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7C" w:rsidRDefault="00DB4426">
      <w:pPr>
        <w:tabs>
          <w:tab w:val="left" w:pos="6926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Договор поставки </w:t>
      </w:r>
      <w:r>
        <w:t xml:space="preserve"> </w:t>
      </w:r>
      <w:r>
        <w:rPr>
          <w:b/>
          <w:bCs/>
          <w:sz w:val="24"/>
          <w:szCs w:val="24"/>
        </w:rPr>
        <w:t xml:space="preserve">0007-ТПИР ОНМ-2026-ДФ </w:t>
      </w:r>
    </w:p>
    <w:p w:rsidR="0017717C" w:rsidRDefault="0017717C">
      <w:pPr>
        <w:shd w:val="clear" w:color="auto" w:fill="FFFFFF"/>
        <w:rPr>
          <w:b/>
          <w:bCs/>
          <w:sz w:val="24"/>
          <w:szCs w:val="24"/>
        </w:rPr>
      </w:pPr>
    </w:p>
    <w:p w:rsidR="0017717C" w:rsidRDefault="00DB4426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г. Каспийск </w:t>
      </w:r>
      <w:r>
        <w:rPr>
          <w:bCs/>
          <w:sz w:val="24"/>
          <w:szCs w:val="24"/>
        </w:rPr>
        <w:tab/>
        <w:t xml:space="preserve">   «___» _________ 2026г.</w:t>
      </w:r>
    </w:p>
    <w:p w:rsidR="0017717C" w:rsidRDefault="0017717C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17717C" w:rsidRDefault="00DB4426">
      <w:pPr>
        <w:ind w:firstLine="709"/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,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 xml:space="preserve">, действующего на </w:t>
      </w:r>
      <w:r>
        <w:rPr>
          <w:spacing w:val="4"/>
          <w:sz w:val="24"/>
          <w:szCs w:val="24"/>
        </w:rPr>
        <w:t>основании ________, с одной стороны, и</w:t>
      </w:r>
      <w:r>
        <w:rPr>
          <w:spacing w:val="10"/>
          <w:sz w:val="24"/>
          <w:szCs w:val="24"/>
        </w:rPr>
        <w:t xml:space="preserve"> </w:t>
      </w:r>
    </w:p>
    <w:p w:rsidR="0017717C" w:rsidRDefault="00DB4426">
      <w:pPr>
        <w:ind w:firstLine="709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17717C" w:rsidRDefault="00DB4426">
      <w:pPr>
        <w:jc w:val="both"/>
      </w:pPr>
      <w:r>
        <w:rPr>
          <w:sz w:val="24"/>
          <w:szCs w:val="24"/>
        </w:rPr>
        <w:t>совместно в дальнейшем именуемые «Стороны», а по отдельности – «Сторона»</w:t>
      </w:r>
      <w:r>
        <w:rPr>
          <w:sz w:val="24"/>
          <w:szCs w:val="24"/>
        </w:rPr>
        <w:t xml:space="preserve">,  </w:t>
      </w:r>
      <w:r>
        <w:rPr>
          <w:sz w:val="24"/>
          <w:szCs w:val="24"/>
          <w:lang w:eastAsia="en-US"/>
        </w:rPr>
        <w:t>по результатам проведенного Покупателем Состязательного отбора по лоту № </w:t>
      </w:r>
      <w:r>
        <w:rPr>
          <w:color w:val="000000"/>
          <w:sz w:val="24"/>
          <w:szCs w:val="24"/>
          <w:lang w:eastAsia="en-US"/>
        </w:rPr>
        <w:t xml:space="preserve">0007-ТПИР ОНМ-2026-ДФ </w:t>
      </w:r>
      <w:r>
        <w:rPr>
          <w:sz w:val="24"/>
          <w:szCs w:val="24"/>
          <w:lang w:eastAsia="en-US"/>
        </w:rPr>
        <w:t>и на основании протокола __________ от «___» _________ г. №_______,</w:t>
      </w:r>
    </w:p>
    <w:p w:rsidR="0017717C" w:rsidRDefault="00DB4426">
      <w:pPr>
        <w:ind w:firstLine="709"/>
        <w:jc w:val="both"/>
      </w:pP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17717C" w:rsidRDefault="0017717C">
      <w:pPr>
        <w:shd w:val="clear" w:color="auto" w:fill="FFFFFF"/>
        <w:rPr>
          <w:bCs/>
          <w:sz w:val="24"/>
          <w:szCs w:val="24"/>
          <w:lang w:val="x-none"/>
        </w:rPr>
      </w:pPr>
    </w:p>
    <w:p w:rsidR="0017717C" w:rsidRDefault="00DB4426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</w:t>
      </w:r>
      <w:r>
        <w:rPr>
          <w:b/>
          <w:bCs/>
          <w:sz w:val="24"/>
          <w:szCs w:val="24"/>
        </w:rPr>
        <w:t>еления</w:t>
      </w:r>
    </w:p>
    <w:p w:rsidR="0017717C" w:rsidRDefault="00DB4426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17717C" w:rsidRDefault="00DB4426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</w:t>
      </w:r>
      <w:r>
        <w:rPr>
          <w:sz w:val="24"/>
          <w:szCs w:val="24"/>
          <w:lang w:eastAsia="en-US"/>
        </w:rPr>
        <w:t xml:space="preserve">мый по унифицированным формам </w:t>
      </w:r>
      <w:r>
        <w:rPr>
          <w:sz w:val="24"/>
          <w:szCs w:val="24"/>
          <w:lang w:eastAsia="en-US"/>
        </w:rPr>
        <w:br/>
        <w:t>№ ТОРГ-2 «Акт об установленном расхождении по количеству и качеству при приемке товарно-материальных ценностей» и № ТОРГ</w:t>
      </w:r>
      <w:r>
        <w:rPr>
          <w:sz w:val="24"/>
          <w:szCs w:val="24"/>
        </w:rPr>
        <w:t>-</w:t>
      </w:r>
      <w:r>
        <w:rPr>
          <w:sz w:val="24"/>
          <w:szCs w:val="24"/>
          <w:lang w:eastAsia="en-US"/>
        </w:rPr>
        <w:t xml:space="preserve">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</w:t>
      </w:r>
      <w:r>
        <w:rPr>
          <w:sz w:val="24"/>
          <w:szCs w:val="24"/>
          <w:lang w:eastAsia="en-US"/>
        </w:rPr>
        <w:t>ым постановлением Госкомстата РФ от 25.12.1998 № 132, подписываемый Сторонами при приемке поставленного Товара.</w:t>
      </w:r>
    </w:p>
    <w:p w:rsidR="0017717C" w:rsidRDefault="00DB4426">
      <w:pPr>
        <w:pStyle w:val="afe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«Банковская гарантия» – </w:t>
      </w:r>
      <w:r>
        <w:rPr>
          <w:sz w:val="24"/>
          <w:szCs w:val="24"/>
          <w:lang w:eastAsia="en-US"/>
        </w:rPr>
        <w:t xml:space="preserve">независимая гарантия, выданная в обеспечение исполнения Подрядчиком обязательств по Договору согласованным с Заказчиком </w:t>
      </w:r>
      <w:r>
        <w:rPr>
          <w:sz w:val="24"/>
          <w:szCs w:val="24"/>
          <w:lang w:eastAsia="en-US"/>
        </w:rPr>
        <w:t>банком (Гарантом), которая регулируется Унифицированными правилами для гарантий по требованию, включая типовые формы (URDG 758) (Публикация Международной торговой палаты N 758), в той мере, в какой указанные правила не противоречат законодательству Российс</w:t>
      </w:r>
      <w:r>
        <w:rPr>
          <w:sz w:val="24"/>
          <w:szCs w:val="24"/>
          <w:lang w:eastAsia="en-US"/>
        </w:rPr>
        <w:t>кой Федерации и условиям Договора.</w:t>
      </w:r>
    </w:p>
    <w:p w:rsidR="0017717C" w:rsidRDefault="00DB4426">
      <w:pPr>
        <w:pStyle w:val="afe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</w:t>
      </w:r>
      <w:r>
        <w:rPr>
          <w:sz w:val="24"/>
          <w:szCs w:val="24"/>
          <w:lang w:eastAsia="en-US"/>
        </w:rPr>
        <w:t>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17717C" w:rsidRDefault="00DB4426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</w:t>
      </w:r>
      <w:r>
        <w:rPr>
          <w:sz w:val="24"/>
          <w:szCs w:val="24"/>
          <w:lang w:eastAsia="en-US"/>
        </w:rPr>
        <w:t xml:space="preserve">акже дополнительные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17717C" w:rsidRDefault="00DB4426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 xml:space="preserve">ее обладателю при существующих </w:t>
      </w:r>
      <w:r>
        <w:rPr>
          <w:sz w:val="24"/>
          <w:szCs w:val="24"/>
          <w:lang w:eastAsia="en-US"/>
        </w:rPr>
        <w:t xml:space="preserve">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17717C" w:rsidRDefault="00DB4426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  <w:t>№ ТОРГ-12 «То</w:t>
      </w:r>
      <w:r>
        <w:rPr>
          <w:sz w:val="24"/>
          <w:szCs w:val="24"/>
          <w:lang w:eastAsia="en-US"/>
        </w:rPr>
        <w:t xml:space="preserve">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:rsidR="0017717C" w:rsidRDefault="00DB4426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«Национальный режим»</w:t>
      </w:r>
      <w:r>
        <w:rPr>
          <w:bCs/>
          <w:sz w:val="24"/>
          <w:szCs w:val="24"/>
        </w:rPr>
        <w:t xml:space="preserve"> - установленные законодательством Российской Федерации</w:t>
      </w:r>
      <w:r>
        <w:rPr>
          <w:bCs/>
          <w:sz w:val="24"/>
          <w:szCs w:val="24"/>
        </w:rPr>
        <w:t xml:space="preserve"> условия, обеспечивающие предоставление (или непредоставление) для происходящей из иностранного государства продукции прав участия в закупке, равных с правами для продукции российского происхождения.</w:t>
      </w:r>
      <w:r>
        <w:rPr>
          <w:b/>
          <w:sz w:val="24"/>
          <w:szCs w:val="24"/>
          <w:lang w:eastAsia="en-US"/>
        </w:rPr>
        <w:t xml:space="preserve"> </w:t>
      </w:r>
    </w:p>
    <w:p w:rsidR="0017717C" w:rsidRDefault="00DB4426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>– односторонний внесудебный отказ о</w:t>
      </w:r>
      <w:r>
        <w:rPr>
          <w:sz w:val="24"/>
          <w:szCs w:val="24"/>
          <w:lang w:eastAsia="en-US"/>
        </w:rPr>
        <w:t xml:space="preserve">т исполнения Договора, </w:t>
      </w:r>
      <w:r>
        <w:rPr>
          <w:sz w:val="24"/>
          <w:szCs w:val="24"/>
          <w:lang w:eastAsia="en-US"/>
        </w:rPr>
        <w:lastRenderedPageBreak/>
        <w:t xml:space="preserve">совершенный Стороной в соответствии со статьей 450.1 Гражданского кодекса Российской Федерации в случаях, установленных Договором. </w:t>
      </w:r>
    </w:p>
    <w:p w:rsidR="0017717C" w:rsidRDefault="00DB4426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17717C" w:rsidRDefault="00DB4426">
      <w:pPr>
        <w:ind w:firstLine="709"/>
        <w:jc w:val="both"/>
        <w:rPr>
          <w:sz w:val="24"/>
          <w:szCs w:val="24"/>
          <w:highlight w:val="lightGray"/>
          <w:lang w:eastAsia="en-US"/>
        </w:rPr>
      </w:pPr>
      <w:r>
        <w:rPr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</w:t>
      </w:r>
      <w:r>
        <w:rPr>
          <w:sz w:val="24"/>
          <w:szCs w:val="24"/>
          <w:lang w:eastAsia="en-US"/>
        </w:rPr>
        <w:t>м днем в Российской Федерации.</w:t>
      </w:r>
    </w:p>
    <w:p w:rsidR="0017717C" w:rsidRDefault="00DB4426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и п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ричитающееся ему вознаграждение, а также инфляционные риски на весь период действия Договора. </w:t>
      </w:r>
    </w:p>
    <w:p w:rsidR="0017717C" w:rsidRDefault="0017717C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17717C" w:rsidRDefault="00DB4426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1134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в порядке и сроки, установленные Договором, передать в собственность Покупателю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</w:rPr>
        <w:t>крюк г/п 320 тонн мостового крана машинного</w:t>
      </w:r>
      <w:r>
        <w:rPr>
          <w:bCs/>
          <w:sz w:val="24"/>
          <w:szCs w:val="24"/>
        </w:rPr>
        <w:t xml:space="preserve"> зала Чиркейской ГЭС в рамках инвестиционного  проекта_T-1080-027 (далее – «Товар») в соответствии со Спецификацией (Приложение № 1 к Договору) и Техническими требованиями (Приложение № 2 к Договору), а Покупатель обязуется принять Товар и уплатить Цену До</w:t>
      </w:r>
      <w:r>
        <w:rPr>
          <w:bCs/>
          <w:sz w:val="24"/>
          <w:szCs w:val="24"/>
        </w:rPr>
        <w:t>говора.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осуществляется для нужд филиала ПАО «РусГидро»-Дагестанский филиал.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поставки Товара: </w:t>
      </w:r>
      <w:r>
        <w:rPr>
          <w:sz w:val="24"/>
          <w:szCs w:val="24"/>
        </w:rPr>
        <w:t>Чиркейская ГЭС (далее – «Место поставки»).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Общий срок поставки Товара:</w:t>
      </w:r>
    </w:p>
    <w:p w:rsidR="0017717C" w:rsidRDefault="00DB4426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Начало – </w:t>
      </w:r>
      <w:r>
        <w:rPr>
          <w:sz w:val="24"/>
          <w:szCs w:val="24"/>
        </w:rPr>
        <w:t>С даты, следующей за датой заключения Договора.</w:t>
      </w:r>
    </w:p>
    <w:p w:rsidR="0017717C" w:rsidRDefault="00DB4426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кончание – В течении 3-х месяцев с даты следующей, за датой заключения договора.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Сроки поставки Товара  указаны в Календарном графике поставки Товара (Приложение № 3 к Договору) в рамках общих сроков, указанных в пункте 1.4 Договора. </w:t>
      </w:r>
    </w:p>
    <w:p w:rsidR="0017717C" w:rsidRDefault="0017717C">
      <w:pPr>
        <w:shd w:val="clear" w:color="auto" w:fill="FFFFFF"/>
        <w:tabs>
          <w:tab w:val="left" w:pos="1134"/>
          <w:tab w:val="left" w:pos="1851"/>
        </w:tabs>
        <w:ind w:left="709"/>
        <w:jc w:val="both"/>
        <w:rPr>
          <w:bCs/>
          <w:sz w:val="24"/>
          <w:szCs w:val="24"/>
        </w:rPr>
      </w:pPr>
    </w:p>
    <w:p w:rsidR="0017717C" w:rsidRDefault="00DB4426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</w:t>
      </w:r>
      <w:r>
        <w:rPr>
          <w:b/>
          <w:bCs/>
          <w:sz w:val="24"/>
          <w:szCs w:val="24"/>
        </w:rPr>
        <w:t>док расчетов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</w:pPr>
      <w:r>
        <w:rPr>
          <w:sz w:val="24"/>
          <w:szCs w:val="24"/>
        </w:rPr>
        <w:t>Ц</w:t>
      </w:r>
      <w:r>
        <w:rPr>
          <w:color w:val="000000"/>
          <w:sz w:val="24"/>
          <w:szCs w:val="24"/>
        </w:rPr>
        <w:t xml:space="preserve">ена Договора в соответствии со Спецификацией (Приложение № 1 к Договору) </w:t>
      </w:r>
      <w:r>
        <w:rPr>
          <w:bCs/>
          <w:color w:val="000000"/>
          <w:sz w:val="24"/>
          <w:szCs w:val="24"/>
        </w:rPr>
        <w:t xml:space="preserve">является твердой и составляет </w:t>
      </w:r>
      <w:r>
        <w:rPr>
          <w:color w:val="000000"/>
          <w:sz w:val="24"/>
          <w:szCs w:val="24"/>
        </w:rPr>
        <w:t>_______</w:t>
      </w:r>
      <w:r>
        <w:rPr>
          <w:bCs/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__________________</w:t>
      </w:r>
      <w:r>
        <w:rPr>
          <w:bCs/>
          <w:color w:val="000000"/>
          <w:sz w:val="24"/>
          <w:szCs w:val="24"/>
        </w:rPr>
        <w:t xml:space="preserve">) рублей </w:t>
      </w:r>
      <w:r>
        <w:rPr>
          <w:color w:val="000000"/>
          <w:sz w:val="24"/>
          <w:szCs w:val="24"/>
        </w:rPr>
        <w:t>___</w:t>
      </w:r>
      <w:r>
        <w:rPr>
          <w:bCs/>
          <w:color w:val="000000"/>
          <w:sz w:val="24"/>
          <w:szCs w:val="24"/>
        </w:rPr>
        <w:t xml:space="preserve"> копеек без учета НДС, при этом НДС исчисляется дополнительно по ставке, установленной статьей 164 Налогового Кодекса Российской Федерации (далее – НК РФ).</w:t>
      </w:r>
    </w:p>
    <w:p w:rsidR="0017717C" w:rsidRDefault="0017717C">
      <w:pPr>
        <w:pStyle w:val="afe"/>
        <w:numPr>
          <w:ilvl w:val="1"/>
          <w:numId w:val="2"/>
        </w:numPr>
        <w:tabs>
          <w:tab w:val="left" w:pos="568"/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Цена Договора включает в себя прибыль Поставщика, а также все расходы и затраты Поставщика на: </w:t>
      </w:r>
    </w:p>
    <w:p w:rsidR="0017717C" w:rsidRDefault="00DB4426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про</w:t>
      </w:r>
      <w:r>
        <w:rPr>
          <w:bCs/>
          <w:color w:val="000000"/>
          <w:sz w:val="24"/>
          <w:szCs w:val="24"/>
        </w:rPr>
        <w:t>изводство и / или приобретение Товара;</w:t>
      </w:r>
    </w:p>
    <w:p w:rsidR="0017717C" w:rsidRDefault="00DB4426">
      <w:pPr>
        <w:pStyle w:val="afe"/>
        <w:numPr>
          <w:ilvl w:val="2"/>
          <w:numId w:val="6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 xml:space="preserve">транспортировку Товара до Места поставки, погрузку, разгрузку, перемещение по территории Покупателя, стоимость тары и упаковки, лицензий, необходимых для использования Товара (если применимо); </w:t>
      </w:r>
    </w:p>
    <w:p w:rsidR="0017717C" w:rsidRDefault="00DB4426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  <w:color w:val="000000"/>
          <w:sz w:val="24"/>
          <w:szCs w:val="24"/>
        </w:rPr>
        <w:t>подлежащие уплате налог</w:t>
      </w:r>
      <w:r>
        <w:rPr>
          <w:bCs/>
          <w:color w:val="000000"/>
          <w:sz w:val="24"/>
          <w:szCs w:val="24"/>
        </w:rPr>
        <w:t xml:space="preserve">и, сборы и пошлины (в том числе </w:t>
      </w:r>
      <w:r>
        <w:rPr>
          <w:bCs/>
          <w:sz w:val="24"/>
          <w:szCs w:val="24"/>
        </w:rPr>
        <w:t>по 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17717C" w:rsidRDefault="00DB4426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и размещение персонала Поставщика; </w:t>
      </w:r>
    </w:p>
    <w:p w:rsidR="0017717C" w:rsidRDefault="00DB4426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</w:t>
      </w:r>
      <w:r>
        <w:rPr>
          <w:bCs/>
          <w:sz w:val="24"/>
          <w:szCs w:val="24"/>
        </w:rPr>
        <w:t xml:space="preserve">и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</w:t>
      </w:r>
      <w:r>
        <w:rPr>
          <w:sz w:val="24"/>
          <w:szCs w:val="24"/>
        </w:rPr>
        <w:t>лько в случае, когда оно вызвано изменением ставки российского НДС.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17717C" w:rsidRDefault="00DB4426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позднее, чем за 3 (три) рабочих дня до предполагаемой даты выплаты авансового платежа, обязан предоставить Покупателю </w:t>
      </w:r>
      <w:r>
        <w:rPr>
          <w:sz w:val="24"/>
          <w:szCs w:val="24"/>
          <w:lang w:val="en-US"/>
        </w:rPr>
        <w:t>Банковскую</w:t>
      </w:r>
      <w:r>
        <w:rPr>
          <w:sz w:val="24"/>
          <w:szCs w:val="24"/>
        </w:rPr>
        <w:t xml:space="preserve"> гарантию, соответствующую требованиям, установленным разделом 5 Договора.</w:t>
      </w:r>
    </w:p>
    <w:p w:rsidR="0017717C" w:rsidRDefault="00DB4426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Авансовый платеж в размере 30 (тридцати)</w:t>
      </w:r>
      <w:r>
        <w:rPr>
          <w:sz w:val="24"/>
          <w:szCs w:val="24"/>
        </w:rPr>
        <w:t xml:space="preserve"> процентов от стоимости Товара без учета НДС, кроме того НДС по ставке, установленной статьей 164 НК РФ на дату выплаты авансового платежа, выплачиваются Поставщику  в течение 30 (тридцати) календарных дней с даты получения Покупателем счета, выставленного</w:t>
      </w:r>
      <w:r>
        <w:rPr>
          <w:sz w:val="24"/>
          <w:szCs w:val="24"/>
        </w:rPr>
        <w:t xml:space="preserve"> Поставщиком, но не ранее чем за 30 (тридцать) календарных дней до плановой даты поставки  Товара, и с учетом пунктов 2.4.1, 2.4.4 Договора.</w:t>
      </w:r>
    </w:p>
    <w:p w:rsidR="0017717C" w:rsidRDefault="00DB4426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Последующий платеж в размере разницы между стоимостью  Товара без учета НДС, кроме того НДС по ставке, </w:t>
      </w:r>
      <w:r>
        <w:rPr>
          <w:sz w:val="24"/>
          <w:szCs w:val="24"/>
        </w:rPr>
        <w:t>установленной статьей 164 НК РФ на дату подписания Сторонами накладной ТОРГ-12, и суммой ранее уплаченного авансового платежа, выплачиваются Поставщику в течение 7 (семи) рабочих дней с даты подписания Сторонами накладной ТОРГ-12, на основании счета, выста</w:t>
      </w:r>
      <w:r>
        <w:rPr>
          <w:sz w:val="24"/>
          <w:szCs w:val="24"/>
        </w:rPr>
        <w:t>вленного Поставщиком, и с учетом пункта 2.4.4 Договора.</w:t>
      </w:r>
    </w:p>
    <w:p w:rsidR="0017717C" w:rsidRDefault="00DB4426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выставления Поставщиком счета на сумму менее размера предусмотренного Договором платежа, оплата осуществляется по сумме счета. В случае выставления текущего или дополнительных счетов в отноше</w:t>
      </w:r>
      <w:r>
        <w:rPr>
          <w:sz w:val="24"/>
          <w:szCs w:val="24"/>
        </w:rPr>
        <w:t>нии того же платежа на сумму, превышающую размер предусмотренного Договором платежа,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</w:t>
      </w:r>
      <w:r>
        <w:rPr>
          <w:sz w:val="24"/>
          <w:szCs w:val="24"/>
        </w:rPr>
        <w:t>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Покупателем.</w:t>
      </w:r>
    </w:p>
    <w:p w:rsidR="0017717C" w:rsidRDefault="00DB4426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73242894"/>
      <w:r>
        <w:rPr>
          <w:bCs/>
          <w:sz w:val="24"/>
          <w:szCs w:val="24"/>
        </w:rPr>
        <w:t>Покупатель вправе не выплачивать предварительную оплату (аванс</w:t>
      </w:r>
      <w:r>
        <w:rPr>
          <w:bCs/>
          <w:sz w:val="24"/>
          <w:szCs w:val="24"/>
        </w:rPr>
        <w:t xml:space="preserve">), расторгнуть Договор в одностороннем внесудебном порядке и предъявить требование о возмещении убытков в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обязательств, предусмотренного пунктом 2.4.1 Договора, в установленный срок и</w:t>
      </w:r>
      <w:r>
        <w:rPr>
          <w:bCs/>
          <w:sz w:val="24"/>
          <w:szCs w:val="24"/>
        </w:rPr>
        <w:t xml:space="preserve"> при этом не приступил к исполнению обязательств по Договору.</w:t>
      </w:r>
      <w:bookmarkEnd w:id="1"/>
      <w:r>
        <w:rPr>
          <w:bCs/>
          <w:sz w:val="24"/>
          <w:szCs w:val="24"/>
        </w:rPr>
        <w:t xml:space="preserve"> 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</w:t>
      </w:r>
      <w:r>
        <w:rPr>
          <w:bCs/>
          <w:sz w:val="24"/>
          <w:szCs w:val="24"/>
        </w:rPr>
        <w:t>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17717C" w:rsidRDefault="00DB4426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счета-фактуры, выставленные в сроки и оформлен</w:t>
      </w:r>
      <w:r>
        <w:rPr>
          <w:sz w:val="24"/>
          <w:szCs w:val="24"/>
        </w:rPr>
        <w:t>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 с даты получения соответствующего письменного требования Покуп</w:t>
      </w:r>
      <w:r>
        <w:rPr>
          <w:sz w:val="24"/>
          <w:szCs w:val="24"/>
        </w:rPr>
        <w:t>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дополнительно к такому авансу, Поставщик обязан в тот же срок возв</w:t>
      </w:r>
      <w:r>
        <w:rPr>
          <w:sz w:val="24"/>
          <w:szCs w:val="24"/>
        </w:rPr>
        <w:t>ратить Покупателю разницу между суммой, фактически перечисленной Покупателем, и суммой соответствующего авансового платежа, взятого без учета НДС.</w:t>
      </w:r>
    </w:p>
    <w:p w:rsidR="0017717C" w:rsidRDefault="00DB4426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подписать акты сверки взаимных расчетов, направленные Покупателем в 2 (двух) экземплярах, и </w:t>
      </w:r>
      <w:r>
        <w:rPr>
          <w:sz w:val="24"/>
          <w:szCs w:val="24"/>
        </w:rPr>
        <w:t>вернуть 1 (один) экземпляр Покупателю в течение 5 (пяти) рабочих дней с даты получения экземпляров актов сверки расчетов от Покупателя.</w:t>
      </w:r>
    </w:p>
    <w:p w:rsidR="0017717C" w:rsidRDefault="00DB4426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обязательств Сторон путем уменьшения сумм причитающихся Поставщику платежей</w:t>
      </w:r>
      <w:r>
        <w:rPr>
          <w:sz w:val="24"/>
        </w:rPr>
        <w:t xml:space="preserve">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>, в том числе (включая, но не о</w:t>
      </w:r>
      <w:r>
        <w:rPr>
          <w:sz w:val="24"/>
        </w:rPr>
        <w:t>граничиваясь), суммы неотработанного аванса по Договору, суммы неустоек (пени, штрафы) за неисполнение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17717C" w:rsidRDefault="00DB442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</w:t>
      </w:r>
      <w:r>
        <w:rPr>
          <w:sz w:val="24"/>
          <w:szCs w:val="24"/>
        </w:rPr>
        <w:t>направляет Поставщику уведомление о проведении сальдо взаимных обязательств Сторон по Договору.</w:t>
      </w:r>
    </w:p>
    <w:p w:rsidR="0017717C" w:rsidRDefault="0017717C">
      <w:pPr>
        <w:rPr>
          <w:sz w:val="24"/>
          <w:szCs w:val="24"/>
        </w:rPr>
      </w:pPr>
    </w:p>
    <w:p w:rsidR="0017717C" w:rsidRDefault="00DB4426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Товара осуществляется в Место поставки, указанное в пункте 1.3 Договора.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Качество, комплектность, количество и ассор</w:t>
      </w:r>
      <w:r>
        <w:rPr>
          <w:bCs/>
          <w:sz w:val="24"/>
          <w:szCs w:val="24"/>
        </w:rPr>
        <w:t>тимент поставляемого по Договору Товара должны соответствовать 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числе, указанным в Спецификации (Приложение № 1 к Договору), а также Применимого права.</w:t>
      </w:r>
    </w:p>
    <w:p w:rsidR="0017717C" w:rsidRDefault="00DB4426">
      <w:pPr>
        <w:widowControl/>
        <w:shd w:val="clear" w:color="auto" w:fill="FFFFFF"/>
        <w:tabs>
          <w:tab w:val="left" w:pos="1134"/>
        </w:tabs>
        <w:ind w:firstLine="709"/>
        <w:jc w:val="both"/>
      </w:pPr>
      <w:r>
        <w:rPr>
          <w:bCs/>
          <w:sz w:val="24"/>
          <w:szCs w:val="24"/>
        </w:rPr>
        <w:t xml:space="preserve">Поставщик не вправе производить </w:t>
      </w:r>
      <w:r>
        <w:rPr>
          <w:sz w:val="24"/>
          <w:szCs w:val="24"/>
        </w:rPr>
        <w:t>замену Товара, содержащегося в о</w:t>
      </w:r>
      <w:r>
        <w:rPr>
          <w:sz w:val="24"/>
          <w:szCs w:val="24"/>
        </w:rPr>
        <w:t>дном из реестров, предусмотренных пунктом 2 постановления Правительства РФ от 03.12.2020 № 2013 «О минимальной доле закупок товаров российского происхождения» на иной Товар, не включенный в такие реестры.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Поставляемый Товар должен быть новым, не бывшим в у</w:t>
      </w:r>
      <w:r>
        <w:rPr>
          <w:bCs/>
          <w:sz w:val="24"/>
          <w:szCs w:val="24"/>
        </w:rPr>
        <w:t>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и не обременен правами третьих лиц.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Одновременно с передачей  Товара Поставщи</w:t>
      </w:r>
      <w:r>
        <w:rPr>
          <w:bCs/>
          <w:sz w:val="24"/>
          <w:szCs w:val="24"/>
        </w:rPr>
        <w:t xml:space="preserve">к обязан передать Покупателю оригиналы следующих относящихся к Товару документов: </w:t>
      </w:r>
    </w:p>
    <w:p w:rsidR="0017717C" w:rsidRDefault="00DB4426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сертификат качества в</w:t>
      </w:r>
      <w:r>
        <w:rPr>
          <w:sz w:val="24"/>
          <w:szCs w:val="24"/>
        </w:rPr>
        <w:t xml:space="preserve"> 3 (три) экз.;</w:t>
      </w:r>
    </w:p>
    <w:p w:rsidR="0017717C" w:rsidRDefault="00DB4426">
      <w:pPr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>технический паспорт на русском языке в _3_(три) экз.;</w:t>
      </w:r>
    </w:p>
    <w:p w:rsidR="0017717C" w:rsidRDefault="00DB4426">
      <w:pPr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>инструкция по эксплуатации на русском языке в 3 (три) экз.;</w:t>
      </w:r>
    </w:p>
    <w:p w:rsidR="0017717C" w:rsidRDefault="00DB4426">
      <w:pPr>
        <w:numPr>
          <w:ilvl w:val="0"/>
          <w:numId w:val="4"/>
        </w:numPr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упаковочный лист в __3 </w:t>
      </w:r>
      <w:r>
        <w:rPr>
          <w:sz w:val="24"/>
          <w:szCs w:val="24"/>
        </w:rPr>
        <w:t>(три) экз.;</w:t>
      </w:r>
    </w:p>
    <w:p w:rsidR="0017717C" w:rsidRDefault="00DB4426">
      <w:pPr>
        <w:numPr>
          <w:ilvl w:val="0"/>
          <w:numId w:val="3"/>
        </w:numPr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</w:t>
      </w:r>
      <w:r>
        <w:rPr>
          <w:sz w:val="24"/>
          <w:szCs w:val="24"/>
        </w:rPr>
        <w:t>го Товара;</w:t>
      </w:r>
    </w:p>
    <w:p w:rsidR="0017717C" w:rsidRDefault="00DB4426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3__(три) экз.;</w:t>
      </w:r>
    </w:p>
    <w:p w:rsidR="0017717C" w:rsidRDefault="00DB4426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>накладная ТОРГ-12 в 3 (три) экз.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обеспечить присутствие во время приемки Товара и в Месте поставки своего представителя, 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</w:t>
      </w:r>
      <w:r>
        <w:rPr>
          <w:bCs/>
          <w:sz w:val="24"/>
          <w:szCs w:val="24"/>
        </w:rPr>
        <w:t>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</w:t>
      </w:r>
      <w:r>
        <w:rPr>
          <w:bCs/>
          <w:sz w:val="24"/>
          <w:szCs w:val="24"/>
        </w:rPr>
        <w:t xml:space="preserve">явку представителя Поставщика как просрочку поставки. </w:t>
      </w:r>
    </w:p>
    <w:p w:rsidR="0017717C" w:rsidRDefault="00DB4426">
      <w:pPr>
        <w:pStyle w:val="afe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при приемке Товара, составленный и</w:t>
      </w:r>
      <w:r>
        <w:rPr>
          <w:bCs/>
          <w:sz w:val="24"/>
          <w:szCs w:val="24"/>
        </w:rPr>
        <w:t xml:space="preserve">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2" w:name="_Ref361408474"/>
      <w:r>
        <w:rPr>
          <w:bCs/>
          <w:sz w:val="24"/>
          <w:szCs w:val="24"/>
        </w:rPr>
        <w:t>Товар должен отгружаться Поставщиком в таре и упаковке, обеспечивающих полную со</w:t>
      </w:r>
      <w:r>
        <w:rPr>
          <w:bCs/>
          <w:sz w:val="24"/>
          <w:szCs w:val="24"/>
        </w:rPr>
        <w:t>хранность Товара от всякого рода повреждений и порчи с учетом возможных перегрузок и длительного хранения.</w:t>
      </w:r>
      <w:bookmarkEnd w:id="2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</w:t>
      </w:r>
      <w:r>
        <w:rPr>
          <w:bCs/>
          <w:sz w:val="24"/>
          <w:szCs w:val="24"/>
        </w:rPr>
        <w:t xml:space="preserve">окументах). </w:t>
      </w:r>
    </w:p>
    <w:p w:rsidR="0017717C" w:rsidRDefault="00DB4426">
      <w:pPr>
        <w:pStyle w:val="afe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17717C" w:rsidRDefault="00DB4426">
      <w:pPr>
        <w:pStyle w:val="afe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Стоимость тар</w:t>
      </w:r>
      <w:r>
        <w:rPr>
          <w:bCs/>
          <w:sz w:val="24"/>
          <w:szCs w:val="24"/>
        </w:rPr>
        <w:t xml:space="preserve">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Погрузка, доставка, разгрузка и перемещение Товара (в том числе </w:t>
      </w:r>
      <w:r>
        <w:rPr>
          <w:sz w:val="24"/>
          <w:szCs w:val="24"/>
        </w:rPr>
        <w:br/>
        <w:t xml:space="preserve">по территории Покупателя)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и перемещения Т</w:t>
      </w:r>
      <w:r>
        <w:rPr>
          <w:sz w:val="24"/>
          <w:szCs w:val="24"/>
        </w:rPr>
        <w:t>овара включена в стоимость Товара.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bookmarkStart w:id="3" w:name="_Ref361396594"/>
      <w:r>
        <w:rPr>
          <w:sz w:val="24"/>
          <w:szCs w:val="24"/>
        </w:rPr>
        <w:t xml:space="preserve">Датой поставки  Товара является дата подписания Сторонами накладной </w:t>
      </w:r>
      <w:r>
        <w:rPr>
          <w:sz w:val="24"/>
          <w:szCs w:val="24"/>
        </w:rPr>
        <w:br/>
        <w:t>ТОРГ-12.</w:t>
      </w:r>
      <w:bookmarkEnd w:id="3"/>
      <w:r>
        <w:rPr>
          <w:sz w:val="24"/>
          <w:szCs w:val="24"/>
        </w:rPr>
        <w:t xml:space="preserve"> 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Приемка  Товара по количеству тар и упаковок, в которых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пункте </w:t>
      </w:r>
      <w:r>
        <w:rPr>
          <w:sz w:val="24"/>
          <w:szCs w:val="24"/>
        </w:rPr>
        <w:t xml:space="preserve">3.4 Договора. По результатам проверки количества упаковочных мест Покупатель подписывает представленные транспортные документы. 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документов, относящ</w:t>
      </w:r>
      <w:r>
        <w:rPr>
          <w:sz w:val="24"/>
          <w:szCs w:val="24"/>
        </w:rPr>
        <w:t>ихся к Товару, Покупатель вправе прекратить приемку Товара до момента устранения выявленных нарушений. Поставщик обязан в течение 3 (трех) календарных дней с даты выявления указанных нарушений представить Покупателю необходимые принадлежности и / или докум</w:t>
      </w:r>
      <w:r>
        <w:rPr>
          <w:sz w:val="24"/>
          <w:szCs w:val="24"/>
        </w:rPr>
        <w:t xml:space="preserve">енты, а также восполнить недопоставку  Товара в срок, письменно согласованный с Покупателем. </w:t>
      </w:r>
    </w:p>
    <w:p w:rsidR="0017717C" w:rsidRDefault="00DB4426">
      <w:pPr>
        <w:pStyle w:val="afe"/>
        <w:shd w:val="clear" w:color="auto" w:fill="FFFFFF"/>
        <w:tabs>
          <w:tab w:val="left" w:pos="1418"/>
        </w:tabs>
        <w:ind w:left="0" w:firstLine="709"/>
        <w:jc w:val="both"/>
      </w:pPr>
      <w:bookmarkStart w:id="4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4"/>
      <w:r>
        <w:rPr>
          <w:sz w:val="24"/>
          <w:szCs w:val="24"/>
        </w:rPr>
        <w:t xml:space="preserve"> 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sz w:val="24"/>
          <w:szCs w:val="24"/>
        </w:rPr>
        <w:t>Приемка  Товара со вс</w:t>
      </w:r>
      <w:r>
        <w:rPr>
          <w:sz w:val="24"/>
          <w:szCs w:val="24"/>
        </w:rPr>
        <w:t xml:space="preserve">крытием тары и упаковки производится Покупателем в присутствии представителя Поставщика в течение 10 (десяти) рабочих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 накладную ТОРГ-12.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</w:t>
      </w:r>
      <w:r>
        <w:rPr>
          <w:sz w:val="24"/>
          <w:szCs w:val="24"/>
        </w:rPr>
        <w:t>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рекламации С</w:t>
      </w:r>
      <w:r>
        <w:rPr>
          <w:sz w:val="24"/>
          <w:szCs w:val="24"/>
        </w:rPr>
        <w:t xml:space="preserve">торонами указываются, в том числе, сроки и способ устранения недостатков, несоответствий и / или дефектов Товара. </w:t>
      </w:r>
    </w:p>
    <w:p w:rsidR="0017717C" w:rsidRDefault="00DB4426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выявленные недостатки, несоответствия и / или дефекты Товара, в том числе путем его з</w:t>
      </w:r>
      <w:r>
        <w:rPr>
          <w:sz w:val="24"/>
          <w:szCs w:val="24"/>
        </w:rPr>
        <w:t>амены 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соотве</w:t>
      </w:r>
      <w:r>
        <w:rPr>
          <w:sz w:val="24"/>
          <w:szCs w:val="24"/>
        </w:rPr>
        <w:t>тствии с настоящим разделом Договора.</w:t>
      </w:r>
    </w:p>
    <w:p w:rsidR="0017717C" w:rsidRDefault="00DB4426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просрочившим, а Поставщик лишается права ссылаться н</w:t>
      </w:r>
      <w:r>
        <w:rPr>
          <w:sz w:val="24"/>
          <w:szCs w:val="24"/>
        </w:rPr>
        <w:t>а отсутствие платежа при просрочке поставки   Товара.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Поставщиком обязательств по устранению выявленных недостатков, несоответствий и / или дефектов  Товара в порядке, предусмотренном пунктами 3.12, 3.14 Договора, Покупатель вправе от</w:t>
      </w:r>
      <w:r>
        <w:rPr>
          <w:sz w:val="24"/>
          <w:szCs w:val="24"/>
        </w:rPr>
        <w:t>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 Товара, от которой отказался Покупатель, возвратить ее стоимость (ранее</w:t>
      </w:r>
      <w:r>
        <w:rPr>
          <w:sz w:val="24"/>
          <w:szCs w:val="24"/>
        </w:rPr>
        <w:t xml:space="preserve"> полученный авансовый платеж),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17717C" w:rsidRDefault="00DB4426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партию Товар в указанный срок, Покупатель вправе самостоятельно возвратить</w:t>
      </w:r>
      <w:r>
        <w:rPr>
          <w:sz w:val="24"/>
          <w:szCs w:val="24"/>
        </w:rPr>
        <w:t xml:space="preserve"> Товар Поставщику. Расходы, понесенные Покупателем в связи с возвратом Товара, подлежат возмещению Поставщиком.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количеству, качеству и комплектности, в части не противоречащей законодательству Российской </w:t>
      </w:r>
      <w:r>
        <w:rPr>
          <w:sz w:val="24"/>
          <w:szCs w:val="24"/>
        </w:rPr>
        <w:t>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СССР от 25.04.1966 № П-7 (за исключением пун</w:t>
      </w:r>
      <w:r>
        <w:rPr>
          <w:sz w:val="24"/>
          <w:szCs w:val="24"/>
        </w:rPr>
        <w:t>ктов 20, 23, абзаца 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17717C" w:rsidRDefault="00DB4426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ТОРГ-12.</w:t>
      </w:r>
    </w:p>
    <w:p w:rsidR="0017717C" w:rsidRDefault="0017717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7717C" w:rsidRDefault="00DB4426">
      <w:pPr>
        <w:pStyle w:val="afe"/>
        <w:numPr>
          <w:ilvl w:val="0"/>
          <w:numId w:val="2"/>
        </w:numPr>
        <w:shd w:val="clear" w:color="auto" w:fill="FFFFFF"/>
        <w:tabs>
          <w:tab w:val="left" w:pos="284"/>
        </w:tabs>
        <w:ind w:left="3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17717C" w:rsidRDefault="00DB4426">
      <w:pPr>
        <w:pStyle w:val="afe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</w:t>
      </w:r>
      <w:r>
        <w:rPr>
          <w:sz w:val="24"/>
          <w:szCs w:val="24"/>
        </w:rPr>
        <w:t>ок на Товар, поставленный по Договору, составляет 18 (восемнадцать)</w:t>
      </w:r>
      <w:r>
        <w:t xml:space="preserve"> </w:t>
      </w:r>
      <w:r>
        <w:rPr>
          <w:sz w:val="24"/>
          <w:szCs w:val="24"/>
        </w:rPr>
        <w:t xml:space="preserve">месяцев и начинает течь с даты подписания Сторонами накладной ТОРГ-12. Гарантийный срок может быть продлен в соответствии с условиями Договора. </w:t>
      </w:r>
    </w:p>
    <w:p w:rsidR="0017717C" w:rsidRDefault="00DB4426">
      <w:pPr>
        <w:pStyle w:val="afe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Установленный в отношении Товара Гарантийны</w:t>
      </w:r>
      <w:r>
        <w:rPr>
          <w:sz w:val="24"/>
          <w:szCs w:val="24"/>
        </w:rPr>
        <w:t>й срок распространяется на все составные части и комплектующие Товара.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к Товару, и Применимого права,</w:t>
      </w:r>
      <w:r>
        <w:rPr>
          <w:sz w:val="24"/>
          <w:szCs w:val="24"/>
        </w:rPr>
        <w:t xml:space="preserve"> возможность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несоответствия и </w:t>
      </w:r>
      <w:r>
        <w:rPr>
          <w:sz w:val="24"/>
          <w:szCs w:val="24"/>
        </w:rPr>
        <w:t xml:space="preserve">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 срока нед</w:t>
      </w:r>
      <w:r>
        <w:rPr>
          <w:sz w:val="24"/>
          <w:szCs w:val="24"/>
        </w:rPr>
        <w:t xml:space="preserve">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</w:t>
      </w:r>
      <w:r>
        <w:rPr>
          <w:sz w:val="24"/>
          <w:szCs w:val="24"/>
        </w:rPr>
        <w:t>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</w:t>
      </w:r>
      <w:r>
        <w:rPr>
          <w:sz w:val="24"/>
          <w:szCs w:val="24"/>
        </w:rPr>
        <w:t>ку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недостатки, н</w:t>
      </w:r>
      <w:r>
        <w:rPr>
          <w:sz w:val="24"/>
          <w:szCs w:val="24"/>
        </w:rPr>
        <w:t xml:space="preserve">есоответствия и / или дефекты Товара, обнаруженные Покупателем в течение Гарантийного срока, в срок, указанный </w:t>
      </w:r>
      <w:bookmarkStart w:id="5" w:name="OLE_LINK5"/>
      <w:bookmarkStart w:id="6" w:name="OLE_LINK6"/>
      <w:r>
        <w:rPr>
          <w:sz w:val="24"/>
          <w:szCs w:val="24"/>
        </w:rPr>
        <w:t>Покупателем в соответствии с пунктом 4.3 Договора</w:t>
      </w:r>
      <w:bookmarkEnd w:id="5"/>
      <w:bookmarkEnd w:id="6"/>
      <w:r>
        <w:rPr>
          <w:sz w:val="24"/>
          <w:szCs w:val="24"/>
        </w:rPr>
        <w:t xml:space="preserve">, путем замены или ремонта Товара. </w:t>
      </w:r>
    </w:p>
    <w:p w:rsidR="0017717C" w:rsidRDefault="00DB442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(дефектов) путем ремонта Товара может</w:t>
      </w:r>
      <w:r>
        <w:rPr>
          <w:sz w:val="24"/>
          <w:szCs w:val="24"/>
        </w:rPr>
        <w:t xml:space="preserve"> осуществляться только по письменному согласованию с Покупателем. Поставщик вправе по согласованию с Покупателем вместо замены или ремонта Товара возвратить Покупателю его стоимость (ранее полученный авансовый платеж). Вывоз Товара для целей устранения нед</w:t>
      </w:r>
      <w:r>
        <w:rPr>
          <w:sz w:val="24"/>
          <w:szCs w:val="24"/>
        </w:rPr>
        <w:t xml:space="preserve">остатков (дефектов) осуществляется силами Поставщика и за его счет.  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Постав</w:t>
      </w:r>
      <w:r>
        <w:rPr>
          <w:sz w:val="24"/>
          <w:szCs w:val="24"/>
        </w:rPr>
        <w:t>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</w:t>
      </w:r>
      <w:r>
        <w:rPr>
          <w:sz w:val="24"/>
          <w:szCs w:val="24"/>
        </w:rPr>
        <w:t>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</w:t>
      </w:r>
      <w:r>
        <w:rPr>
          <w:sz w:val="24"/>
          <w:szCs w:val="24"/>
        </w:rPr>
        <w:t>олжительностью,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17717C" w:rsidRDefault="00DB4426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Устранение недостатков, несоответствий и /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</w:t>
      </w:r>
      <w:r>
        <w:rPr>
          <w:sz w:val="24"/>
          <w:szCs w:val="24"/>
        </w:rPr>
        <w:t xml:space="preserve">вследствие наличия таких недостатков (дефектов). </w:t>
      </w:r>
    </w:p>
    <w:p w:rsidR="0017717C" w:rsidRDefault="0017717C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17717C" w:rsidRDefault="00DB4426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Банковские гарантии</w:t>
      </w:r>
    </w:p>
    <w:p w:rsidR="0017717C" w:rsidRDefault="0017717C">
      <w:pPr>
        <w:pStyle w:val="afe"/>
        <w:widowControl/>
        <w:tabs>
          <w:tab w:val="left" w:pos="1134"/>
        </w:tabs>
        <w:spacing w:line="259" w:lineRule="auto"/>
        <w:ind w:left="0"/>
        <w:jc w:val="both"/>
        <w:rPr>
          <w:bCs/>
          <w:sz w:val="24"/>
          <w:szCs w:val="24"/>
        </w:rPr>
      </w:pP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5.1.</w:t>
      </w:r>
      <w:r>
        <w:rPr>
          <w:sz w:val="24"/>
          <w:szCs w:val="24"/>
        </w:rPr>
        <w:tab/>
        <w:t>Банковская гарантия, предоставляемая Поставщиком Покупателю по Договору, должна соответствовать следующим требованиям: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5.1.1.</w:t>
      </w:r>
      <w:r>
        <w:rPr>
          <w:sz w:val="24"/>
          <w:szCs w:val="24"/>
        </w:rPr>
        <w:tab/>
        <w:t>Банковская гарантия должна быть безо</w:t>
      </w:r>
      <w:r>
        <w:rPr>
          <w:sz w:val="24"/>
          <w:szCs w:val="24"/>
        </w:rPr>
        <w:t xml:space="preserve">тзывной и безусловной (гарантия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 первому требованию).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5.1.2.</w:t>
      </w:r>
      <w:r>
        <w:rPr>
          <w:sz w:val="24"/>
          <w:szCs w:val="24"/>
        </w:rPr>
        <w:tab/>
        <w:t>Бенефициар по Банковской гарантии – Покупатель, принципал – Поставщик.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5.1.3.</w:t>
      </w:r>
      <w:r>
        <w:rPr>
          <w:sz w:val="24"/>
          <w:szCs w:val="24"/>
        </w:rPr>
        <w:tab/>
        <w:t>Сумма Банковской гарантии – выражена в валюте расчетов по Договору.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5.1.4.</w:t>
      </w:r>
      <w:r>
        <w:rPr>
          <w:sz w:val="24"/>
          <w:szCs w:val="24"/>
        </w:rPr>
        <w:tab/>
        <w:t>Сумма Банковско</w:t>
      </w:r>
      <w:r>
        <w:rPr>
          <w:sz w:val="24"/>
          <w:szCs w:val="24"/>
        </w:rPr>
        <w:t xml:space="preserve">й гарантии возврата авансового платежа – не менее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 (ста) процентов от размера уплачиваемой по Договору предварительной оплаты (аванса)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совокупной сумме с учетом ранее выплаченных Поставщику и непогашенных (незачтенных) авансовых платежей.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5.1.5.</w:t>
      </w:r>
      <w:r>
        <w:rPr>
          <w:sz w:val="24"/>
          <w:szCs w:val="24"/>
        </w:rPr>
        <w:tab/>
        <w:t xml:space="preserve">Банковская гарантия должна предусматривать, что для истребования суммы обеспечения Покупатель направляет Банку-Гаранту только письменное требование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предъявлении суммы обеспечения к оплате как полностью, так и частично, с указанием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на существо до</w:t>
      </w:r>
      <w:r>
        <w:rPr>
          <w:sz w:val="24"/>
          <w:szCs w:val="24"/>
        </w:rPr>
        <w:t>пущенных Поставщиком нарушений, в том числе в случаях: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- отказа Поставщика от исполнения обязательств по Договору, в том числе одностороннего отказа от Договора;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отказа Поставщика от возврата неотработанного аванса при досрочном прекращении Договора / </w:t>
      </w:r>
      <w:r>
        <w:rPr>
          <w:sz w:val="24"/>
          <w:szCs w:val="24"/>
        </w:rPr>
        <w:t>признании Договора недействительным;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- нарушения Поставщиком срока поставки Товара, установленного пунктом 1.4 Договора более, чем на 60 (шестьдесят) календарных дней;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введения арбитражным судом процедуры несостоятельности (банкротства)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Пост</w:t>
      </w:r>
      <w:r>
        <w:rPr>
          <w:sz w:val="24"/>
          <w:szCs w:val="24"/>
        </w:rPr>
        <w:t>авщика;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- непредоставления Поставщиком в срок не позднее чем за 30 (тридцать)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</w:t>
      </w:r>
      <w:r>
        <w:rPr>
          <w:sz w:val="24"/>
          <w:szCs w:val="24"/>
        </w:rPr>
        <w:t xml:space="preserve">ия на новый период, в случаях если срок исполнения обязательств Поставщиком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по Договору превышает срок действия банковской гарантии либо срок исполнения обязательств продлен;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- признания Договора недействительным по причинам отсутствия необходимых корпора</w:t>
      </w:r>
      <w:r>
        <w:rPr>
          <w:sz w:val="24"/>
          <w:szCs w:val="24"/>
        </w:rPr>
        <w:t>тивных одобрений у Поставщика;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установления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</w:t>
      </w:r>
      <w:r>
        <w:rPr>
          <w:sz w:val="24"/>
          <w:szCs w:val="24"/>
        </w:rPr>
        <w:t xml:space="preserve">ованиям,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также недостоверности, неточности или неполноты заверений Поставщика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об обстоятельствах, указанных в разделе 12 Договора, и имеющих существенное значение для его заключения и исполнения.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Вместе с требованием о предъявлении суммы обеспечени</w:t>
      </w:r>
      <w:r>
        <w:rPr>
          <w:sz w:val="24"/>
          <w:szCs w:val="24"/>
        </w:rPr>
        <w:t>я к оплате Покупатель направляет Банку-Гаранту копию Банковской гарантии.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</w:t>
      </w:r>
      <w:r>
        <w:rPr>
          <w:sz w:val="24"/>
          <w:szCs w:val="24"/>
        </w:rPr>
        <w:t xml:space="preserve"> Покупателя, подтверждающего факт осуществления Покупателем авансового платежа, с отметкой банка об исполнении.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5.1.6.</w:t>
      </w:r>
      <w:r>
        <w:rPr>
          <w:sz w:val="24"/>
          <w:szCs w:val="24"/>
        </w:rPr>
        <w:tab/>
        <w:t>Платеж по Банковской гарантии – осуществляется Банком-Гарантом в течение 10 (десяти) рабочих дней после обращения Покупателя.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5.1.7.</w:t>
      </w:r>
      <w:r>
        <w:rPr>
          <w:sz w:val="24"/>
          <w:szCs w:val="24"/>
        </w:rPr>
        <w:tab/>
        <w:t>Срок окончания действия Банковской гарантии – не ранее 70 (семидесяти) календарных дней после наступления даты поставки Товара.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5.1.8.</w:t>
      </w:r>
      <w:r>
        <w:rPr>
          <w:sz w:val="24"/>
          <w:szCs w:val="24"/>
        </w:rPr>
        <w:tab/>
        <w:t>Внесение изменений и дополнений в Договор в период срока действия Банковской гарантии не освобожда</w:t>
      </w:r>
      <w:r>
        <w:rPr>
          <w:sz w:val="24"/>
          <w:szCs w:val="24"/>
        </w:rPr>
        <w:t xml:space="preserve">ет Банк-Гарант от обязательств перед Покупателем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 Банковской гарантии.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5.1.9.</w:t>
      </w:r>
      <w:r>
        <w:rPr>
          <w:sz w:val="24"/>
          <w:szCs w:val="24"/>
        </w:rPr>
        <w:tab/>
        <w:t>Банковская гарантия должна быть подчинена материальному праву Российской Федерации и предусматривать Арбитражный суд города Москвы в качестве органа, компетентного раз</w:t>
      </w:r>
      <w:r>
        <w:rPr>
          <w:sz w:val="24"/>
          <w:szCs w:val="24"/>
        </w:rPr>
        <w:t>решать споры из Банковской гарантии.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5.1.10.</w:t>
      </w:r>
      <w:r>
        <w:rPr>
          <w:sz w:val="24"/>
          <w:szCs w:val="24"/>
        </w:rPr>
        <w:tab/>
        <w:t>Банковская гарантия не должна 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5.2.</w:t>
      </w:r>
      <w:r>
        <w:rPr>
          <w:sz w:val="24"/>
          <w:szCs w:val="24"/>
        </w:rPr>
        <w:tab/>
        <w:t>Банк-Гар</w:t>
      </w:r>
      <w:r>
        <w:rPr>
          <w:sz w:val="24"/>
          <w:szCs w:val="24"/>
        </w:rPr>
        <w:t>ант, выдавший Банковскую гарантию, должен соответствовать критериям, установленным в Приложении № 5 к Договору.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5.3.</w:t>
      </w:r>
      <w:r>
        <w:rPr>
          <w:sz w:val="24"/>
          <w:szCs w:val="24"/>
        </w:rPr>
        <w:tab/>
        <w:t xml:space="preserve">Банковская гарантия возвращается Банку-Гаранту или Поставщику после прекращения ее действия в течение 10 (десяти) рабочих дней с </w:t>
      </w:r>
      <w:r>
        <w:rPr>
          <w:sz w:val="24"/>
          <w:szCs w:val="24"/>
        </w:rPr>
        <w:t>даты получения Покупателем соответствующего письменного уведомления.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5.4.</w:t>
      </w:r>
      <w:r>
        <w:rPr>
          <w:sz w:val="24"/>
          <w:szCs w:val="24"/>
        </w:rPr>
        <w:tab/>
        <w:t xml:space="preserve">Сумма Банковской гарантии возврата авансового платежа по согласованию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 Покупателем может быть уменьшена пропорционально сумме выполненных Поставщиком обязательств по Догов</w:t>
      </w:r>
      <w:r>
        <w:rPr>
          <w:sz w:val="24"/>
          <w:szCs w:val="24"/>
        </w:rPr>
        <w:t>ору при условии подтверждения их выполнения.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5.5.</w:t>
      </w:r>
      <w:r>
        <w:rPr>
          <w:sz w:val="24"/>
          <w:szCs w:val="24"/>
        </w:rPr>
        <w:tab/>
        <w:t>В случае увеличения Цены Договора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</w:t>
      </w:r>
      <w:r>
        <w:rPr>
          <w:sz w:val="24"/>
          <w:szCs w:val="24"/>
        </w:rPr>
        <w:t>ы быть внесены изменения, оформленные отдельным документом.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5.6.</w:t>
      </w:r>
      <w:r>
        <w:rPr>
          <w:sz w:val="24"/>
          <w:szCs w:val="24"/>
        </w:rPr>
        <w:tab/>
        <w:t xml:space="preserve">В случаях: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</w:t>
      </w:r>
      <w:r>
        <w:rPr>
          <w:sz w:val="24"/>
          <w:szCs w:val="24"/>
        </w:rPr>
        <w:t>соответствие требованиям, установленным Договором, или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наступления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Банковской гарантии не предст</w:t>
      </w:r>
      <w:r>
        <w:rPr>
          <w:sz w:val="24"/>
          <w:szCs w:val="24"/>
        </w:rPr>
        <w:t>авляется возможным, Поставщик обязан предоставить Покупателю новую Банковскую гарантию другого Банка-Гаранта, согласованного с Покупателем, соответствующую требованиям, установленным Договором, не позднее 10 (десяти) календарных дней с даты, когда ему стал</w:t>
      </w:r>
      <w:r>
        <w:rPr>
          <w:sz w:val="24"/>
          <w:szCs w:val="24"/>
        </w:rPr>
        <w:t>о известно либо должно стать известным об указанных обстоятельствах, либо с даты обращения Покупателя с требованием о замене Банковской гарантии.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непредставления Поставщиком в установленный срок новой Банковской гарантии Покупатель вправе уд</w:t>
      </w:r>
      <w:r>
        <w:rPr>
          <w:sz w:val="24"/>
          <w:szCs w:val="24"/>
        </w:rPr>
        <w:t>ерживать сумму непогашенного (незачтенного) аванса  при выплате каждого платежа, причитающегося Поставщику, до полного зачета непогашенного (незачтенного) аванса, при выплате каждого платежа, причитающегося Поставщику.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5.7.</w:t>
      </w:r>
      <w:r>
        <w:rPr>
          <w:sz w:val="24"/>
          <w:szCs w:val="24"/>
        </w:rPr>
        <w:tab/>
        <w:t>Во всех случаях, преду</w:t>
      </w:r>
      <w:r>
        <w:rPr>
          <w:sz w:val="24"/>
          <w:szCs w:val="24"/>
        </w:rPr>
        <w:t>смотренных Договором, Поставщик вправе представить Покупателю вместо новой Банковской гарантии изменения к действующей Банковской гарантии, приводящие ее в соответствие с требованиями Договора, при условии, что условиями действующей Банковской гарантии пря</w:t>
      </w:r>
      <w:r>
        <w:rPr>
          <w:sz w:val="24"/>
          <w:szCs w:val="24"/>
        </w:rPr>
        <w:t>мо предусмотрена возможность внесения в нее изменений. Любое изменение, внесенное Банком-Гарантом в условия Банковской гарантии, должно быть письменно согласовано с Покупателем.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5.8.</w:t>
      </w:r>
      <w:r>
        <w:rPr>
          <w:sz w:val="24"/>
          <w:szCs w:val="24"/>
        </w:rPr>
        <w:tab/>
        <w:t>Положения пункта 2.5.1 Договора применяются, если совокупный раз</w:t>
      </w:r>
      <w:r>
        <w:rPr>
          <w:sz w:val="24"/>
          <w:szCs w:val="24"/>
        </w:rPr>
        <w:t xml:space="preserve">мер авансовых платежей, уплаченных и подлежащих уплате по Договору в соответствии с выставленными счетами Поставщика составляет 5 000 000 (Пять миллионов) рублей и более без учета НДС.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5.9.</w:t>
      </w:r>
      <w:r>
        <w:rPr>
          <w:sz w:val="24"/>
          <w:szCs w:val="24"/>
        </w:rPr>
        <w:tab/>
        <w:t>Стороны вправе изменить способы и порядок обеспечения об</w:t>
      </w:r>
      <w:r>
        <w:rPr>
          <w:sz w:val="24"/>
          <w:szCs w:val="24"/>
        </w:rPr>
        <w:t xml:space="preserve">язательств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 Договору, указанные в настоящем разделе, путем подписания дополнительного соглашения к Договору .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5.10.</w:t>
      </w:r>
      <w:r>
        <w:rPr>
          <w:sz w:val="24"/>
          <w:szCs w:val="24"/>
        </w:rPr>
        <w:tab/>
        <w:t xml:space="preserve">Принадлежащее Покупателю по Банковской гарантии право требования </w:t>
      </w:r>
    </w:p>
    <w:p w:rsidR="0017717C" w:rsidRDefault="00DB4426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 Банку-Гаранту может быть передано новому бенефициару – компа</w:t>
      </w:r>
      <w:r>
        <w:rPr>
          <w:sz w:val="24"/>
          <w:szCs w:val="24"/>
        </w:rPr>
        <w:t>нии, входящей в Группу РусГидро, с последующим письменным уведомлением Покупателем Банка-Гаранта о смене бенефициара по Банковской гарантии.</w:t>
      </w:r>
    </w:p>
    <w:p w:rsidR="0017717C" w:rsidRDefault="0017717C">
      <w:pPr>
        <w:pStyle w:val="afe"/>
        <w:shd w:val="clear" w:color="auto" w:fill="FFFFFF"/>
        <w:tabs>
          <w:tab w:val="left" w:pos="1419"/>
        </w:tabs>
        <w:ind w:left="0"/>
        <w:jc w:val="both"/>
        <w:rPr>
          <w:sz w:val="24"/>
          <w:szCs w:val="24"/>
        </w:rPr>
      </w:pPr>
    </w:p>
    <w:p w:rsidR="0017717C" w:rsidRDefault="00DB4426">
      <w:pPr>
        <w:shd w:val="clear" w:color="auto" w:fill="FFFFFF"/>
        <w:tabs>
          <w:tab w:val="left" w:pos="28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Ответственность Сторон</w:t>
      </w:r>
    </w:p>
    <w:p w:rsidR="0017717C" w:rsidRDefault="00DB4426">
      <w:pPr>
        <w:pStyle w:val="afe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6.1 За неисполнение или ненадлежащее исполнение обязательств по Договору Сторо</w:t>
      </w:r>
      <w:r>
        <w:rPr>
          <w:sz w:val="24"/>
          <w:szCs w:val="24"/>
        </w:rPr>
        <w:t>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</w:t>
      </w:r>
      <w:r>
        <w:rPr>
          <w:sz w:val="24"/>
          <w:szCs w:val="24"/>
        </w:rPr>
        <w:t xml:space="preserve">иваться как дополнительные, если Договором прямо не предусмотрено иное. </w:t>
      </w:r>
    </w:p>
    <w:p w:rsidR="0017717C" w:rsidRDefault="00DB4426">
      <w:pPr>
        <w:widowControl/>
        <w:shd w:val="clear" w:color="auto" w:fill="FFFFFF"/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6.2. Покупатель не несет ответственности за ненадлежащее исполнение обязательств </w:t>
      </w:r>
      <w:r>
        <w:rPr>
          <w:bCs/>
          <w:sz w:val="24"/>
          <w:szCs w:val="24"/>
        </w:rPr>
        <w:br/>
        <w:t>по внесению предварительной оплаты (аванса). В случае нарушения Покупателем сроков выплаты аван</w:t>
      </w:r>
      <w:r>
        <w:rPr>
          <w:bCs/>
          <w:sz w:val="24"/>
          <w:szCs w:val="24"/>
        </w:rPr>
        <w:t>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17717C" w:rsidRDefault="00DB4426">
      <w:pPr>
        <w:widowControl/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6.3. В случае нарушения Покупателем сроков оплаты, установленных разделом 2 Договор</w:t>
      </w:r>
      <w:r>
        <w:rPr>
          <w:bCs/>
          <w:sz w:val="24"/>
          <w:szCs w:val="24"/>
        </w:rPr>
        <w:t>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</w:t>
      </w:r>
      <w:r>
        <w:rPr>
          <w:bCs/>
          <w:sz w:val="24"/>
          <w:szCs w:val="24"/>
        </w:rPr>
        <w:t>ь первого) календарного дня просрочки (неустойка с 1 по 30 день просрочки не начисляется).</w:t>
      </w:r>
    </w:p>
    <w:p w:rsidR="0017717C" w:rsidRDefault="00DB4426">
      <w:pPr>
        <w:widowControl/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6.4. 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 xml:space="preserve">, в том числе установленных Календарным графиком </w:t>
      </w:r>
      <w:r>
        <w:rPr>
          <w:sz w:val="24"/>
          <w:szCs w:val="24"/>
        </w:rPr>
        <w:t>поставки Товара (Приложение № 3 к Договору), а также в случае несвоевременного устранения выявленных недостатков Товара, Покупатель вправе требовать уплаты Поставщиком:</w:t>
      </w:r>
    </w:p>
    <w:p w:rsidR="0017717C" w:rsidRDefault="00DB4426">
      <w:pPr>
        <w:pStyle w:val="afe"/>
        <w:widowControl/>
        <w:tabs>
          <w:tab w:val="left" w:pos="1418"/>
          <w:tab w:val="left" w:pos="1701"/>
          <w:tab w:val="left" w:pos="1985"/>
        </w:tabs>
        <w:ind w:left="0"/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6.4.1. Неустойки в размере 0,1 (ноль целых и одна десятая) </w:t>
      </w:r>
      <w:r>
        <w:rPr>
          <w:bCs/>
          <w:sz w:val="24"/>
          <w:szCs w:val="24"/>
        </w:rPr>
        <w:t xml:space="preserve">процента от цены </w:t>
      </w:r>
      <w:r>
        <w:rPr>
          <w:rFonts w:eastAsia="Calibri"/>
          <w:bCs/>
          <w:sz w:val="24"/>
          <w:szCs w:val="24"/>
        </w:rPr>
        <w:t>Дог</w:t>
      </w:r>
      <w:r>
        <w:rPr>
          <w:rFonts w:eastAsia="Calibri"/>
          <w:bCs/>
          <w:sz w:val="24"/>
          <w:szCs w:val="24"/>
        </w:rPr>
        <w:t>овора</w:t>
      </w:r>
      <w:r>
        <w:rPr>
          <w:bCs/>
          <w:sz w:val="24"/>
          <w:szCs w:val="24"/>
        </w:rPr>
        <w:t xml:space="preserve"> за каждый день просрочки;</w:t>
      </w:r>
    </w:p>
    <w:p w:rsidR="0017717C" w:rsidRDefault="00DB4426">
      <w:pPr>
        <w:pStyle w:val="afe"/>
        <w:widowControl/>
        <w:tabs>
          <w:tab w:val="left" w:pos="1418"/>
          <w:tab w:val="left" w:pos="1701"/>
          <w:tab w:val="left" w:pos="1985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6.4.2. Неустойки в размере 0,1 </w:t>
      </w:r>
      <w:r>
        <w:rPr>
          <w:sz w:val="24"/>
          <w:szCs w:val="24"/>
        </w:rPr>
        <w:t>(ноль целых и одна десятая) процента</w:t>
      </w:r>
      <w:r>
        <w:rPr>
          <w:bCs/>
          <w:sz w:val="24"/>
          <w:szCs w:val="24"/>
        </w:rPr>
        <w:t xml:space="preserve"> от Цены Договора за каждый день просрочки – в случае несвоевременного устранения недостатков, влияющих на возможность эксплуатации (использования)</w:t>
      </w:r>
      <w:r>
        <w:rPr>
          <w:bCs/>
          <w:sz w:val="24"/>
          <w:szCs w:val="24"/>
        </w:rPr>
        <w:t xml:space="preserve"> Товара в целом</w:t>
      </w:r>
      <w:r>
        <w:rPr>
          <w:rFonts w:eastAsia="Calibri"/>
          <w:bCs/>
          <w:sz w:val="24"/>
          <w:szCs w:val="24"/>
        </w:rPr>
        <w:t>;</w:t>
      </w:r>
    </w:p>
    <w:p w:rsidR="0017717C" w:rsidRDefault="00DB4426">
      <w:pPr>
        <w:pStyle w:val="afe"/>
        <w:widowControl/>
        <w:tabs>
          <w:tab w:val="left" w:pos="1418"/>
          <w:tab w:val="left" w:pos="1701"/>
          <w:tab w:val="left" w:pos="1985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6.4.3. Неустойки в размере 0,1 </w:t>
      </w:r>
      <w:r>
        <w:rPr>
          <w:sz w:val="24"/>
          <w:szCs w:val="24"/>
        </w:rPr>
        <w:t>(ноль целых и одна десятая) процента</w:t>
      </w:r>
      <w:r>
        <w:rPr>
          <w:bCs/>
          <w:sz w:val="24"/>
          <w:szCs w:val="24"/>
        </w:rPr>
        <w:t xml:space="preserve"> от стоимости некачественного Товара за каждый день просрочки – в случае несвоевременного устранения недостатков, не влияющих на возможность эксплуатации (использования) Товара в целом.</w:t>
      </w:r>
    </w:p>
    <w:p w:rsidR="0017717C" w:rsidRDefault="00DB4426">
      <w:pPr>
        <w:pStyle w:val="afe"/>
        <w:widowControl/>
        <w:tabs>
          <w:tab w:val="left" w:pos="1134"/>
          <w:tab w:val="left" w:pos="1701"/>
        </w:tabs>
        <w:ind w:left="0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6.5. На сумму подлежащего возврату аванса начисляется неуст</w:t>
      </w:r>
      <w:r>
        <w:rPr>
          <w:rFonts w:eastAsia="Calibri"/>
          <w:bCs/>
          <w:sz w:val="24"/>
          <w:szCs w:val="24"/>
        </w:rPr>
        <w:t>ойка в размере 0,1 (ноль целых и одна десятая)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6.6. В случае нарушения Поставщиком требований пропускного и внутриобъектового режима, требований охраны труда, пожарной и промышленной безопасности,</w:t>
      </w:r>
      <w:r>
        <w:rPr>
          <w:bCs/>
          <w:sz w:val="24"/>
          <w:szCs w:val="24"/>
        </w:rPr>
        <w:t xml:space="preserve"> если они зафиксированы Покупателем или уполномоченным государственным органом, Покупатель, помимо возмещения убытков, вправе требовать уплаты Поставщиком штрафа в размерах, установленных Приложением № 4 к Договору. 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6.7. Если в результате составл</w:t>
      </w:r>
      <w:r>
        <w:rPr>
          <w:bCs/>
          <w:sz w:val="24"/>
          <w:szCs w:val="24"/>
        </w:rPr>
        <w:t xml:space="preserve">ения и выставления Поставщиком счетов-фактур </w:t>
      </w:r>
      <w:r>
        <w:rPr>
          <w:bCs/>
          <w:sz w:val="24"/>
          <w:szCs w:val="24"/>
        </w:rPr>
        <w:br/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>по такому основанию сумм налога на добавленную сто</w:t>
      </w:r>
      <w:r>
        <w:rPr>
          <w:bCs/>
          <w:sz w:val="24"/>
          <w:szCs w:val="24"/>
        </w:rPr>
        <w:t xml:space="preserve">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>для компенсации являются решения налоговых органов, вынесенные по итогам проведения мероприятий налогового контроля. Сумма расходов компенсирует</w:t>
      </w:r>
      <w:r>
        <w:rPr>
          <w:bCs/>
          <w:sz w:val="24"/>
          <w:szCs w:val="24"/>
        </w:rPr>
        <w:t>ся Поставщиком в течение 10 (десяти) рабочих дней с даты получения соответствующего письменного требования Покупателя.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6.8 В случае нарушения Поставщиком сроков предоставления счетов-фактур, установленных пунктом 2.6 Договора, Покупатель вправе требовать у</w:t>
      </w:r>
      <w:r>
        <w:rPr>
          <w:bCs/>
          <w:sz w:val="24"/>
          <w:szCs w:val="24"/>
        </w:rPr>
        <w:t>платы Поставщиком штрафа в размере 50 000 (Пятидесяти тысяч) рублей за каждый случай нарушения.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6.9 За непредоставление либо несвоевременное предоставление / переоформление Поставщиком Независимых гарантий, предусмотренных Договором, в порядке и срок</w:t>
      </w:r>
      <w:r>
        <w:rPr>
          <w:bCs/>
          <w:sz w:val="24"/>
          <w:szCs w:val="24"/>
        </w:rPr>
        <w:t>и, установленные разделом 5 Договора, Покупатель вправе требовать уплаты Поставщиком неустойки в размере 0,03 (ноль целых и три сотых) процента от Цены Договора за каждый день просрочки.</w:t>
      </w:r>
    </w:p>
    <w:p w:rsidR="0017717C" w:rsidRDefault="00DB4426">
      <w:pPr>
        <w:pStyle w:val="afe"/>
        <w:widowControl/>
        <w:shd w:val="clear" w:color="auto" w:fill="FFFFFF"/>
        <w:tabs>
          <w:tab w:val="left" w:pos="1276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6.10 Поставщик несет ответственность перед Покупателем за при</w:t>
      </w:r>
      <w:r>
        <w:rPr>
          <w:bCs/>
          <w:sz w:val="24"/>
          <w:szCs w:val="24"/>
        </w:rPr>
        <w:t xml:space="preserve">чиненные убытки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 xml:space="preserve">в связи с неисполнением (ненадлежащим исполнением) Поставщиком своих обязательств, </w:t>
      </w:r>
    </w:p>
    <w:p w:rsidR="0017717C" w:rsidRDefault="00DB4426">
      <w:pPr>
        <w:pStyle w:val="afe"/>
        <w:widowControl/>
        <w:shd w:val="clear" w:color="auto" w:fill="FFFFFF"/>
        <w:tabs>
          <w:tab w:val="left" w:pos="1276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6.11 Обязанность по уплате неустойки и / или штрафов, возмещения у</w:t>
      </w:r>
      <w:r>
        <w:rPr>
          <w:bCs/>
          <w:sz w:val="24"/>
          <w:szCs w:val="24"/>
        </w:rPr>
        <w:t xml:space="preserve">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17717C" w:rsidRDefault="00DB4426">
      <w:pPr>
        <w:pStyle w:val="afe"/>
        <w:widowControl/>
        <w:shd w:val="clear" w:color="auto" w:fill="FFFFFF"/>
        <w:tabs>
          <w:tab w:val="left" w:pos="1276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6.12. Уплата неустойки и / или штрафа не освобождает Стороны от исполнения обязательств по Договору, обязанности по ус</w:t>
      </w:r>
      <w:r>
        <w:rPr>
          <w:bCs/>
          <w:sz w:val="24"/>
          <w:szCs w:val="24"/>
        </w:rPr>
        <w:t>транению допущенных нарушений условий Договора и / или их последствий.</w:t>
      </w:r>
    </w:p>
    <w:p w:rsidR="0017717C" w:rsidRDefault="00DB4426">
      <w:pPr>
        <w:pStyle w:val="afe"/>
        <w:widowControl/>
        <w:shd w:val="clear" w:color="auto" w:fill="FFFFFF"/>
        <w:tabs>
          <w:tab w:val="left" w:pos="1276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6.13 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</w:t>
      </w:r>
      <w:r>
        <w:rPr>
          <w:bCs/>
          <w:sz w:val="24"/>
          <w:szCs w:val="24"/>
        </w:rPr>
        <w:t>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17717C" w:rsidRDefault="00DB4426">
      <w:pPr>
        <w:pStyle w:val="afe"/>
        <w:widowControl/>
        <w:shd w:val="clear" w:color="auto" w:fill="FFFFFF"/>
        <w:tabs>
          <w:tab w:val="left" w:pos="1276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6.14. Определение суммы неустойки, подлежащей уплате, возможно в досудебном порядке при приз</w:t>
      </w:r>
      <w:r>
        <w:rPr>
          <w:bCs/>
          <w:sz w:val="24"/>
          <w:szCs w:val="24"/>
        </w:rPr>
        <w:t xml:space="preserve">нании суммы неустойки Стороной, нарушившей обязательства </w:t>
      </w:r>
      <w:r>
        <w:rPr>
          <w:bCs/>
          <w:sz w:val="24"/>
          <w:szCs w:val="24"/>
        </w:rPr>
        <w:br/>
        <w:t xml:space="preserve">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</w:t>
      </w:r>
      <w:r>
        <w:rPr>
          <w:bCs/>
          <w:sz w:val="24"/>
          <w:szCs w:val="24"/>
        </w:rPr>
        <w:t>и, подлежащая уплате виновной Стороной, определяется на основании решения суда.</w:t>
      </w:r>
    </w:p>
    <w:p w:rsidR="0017717C" w:rsidRDefault="0017717C">
      <w:pPr>
        <w:shd w:val="clear" w:color="auto" w:fill="FFFFFF"/>
        <w:jc w:val="both"/>
        <w:rPr>
          <w:sz w:val="24"/>
          <w:szCs w:val="24"/>
        </w:rPr>
      </w:pP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284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Конфиденциальность</w:t>
      </w:r>
    </w:p>
    <w:p w:rsidR="0017717C" w:rsidRDefault="00DB4426">
      <w:pPr>
        <w:pStyle w:val="afe"/>
        <w:shd w:val="clear" w:color="auto" w:fill="FFFFFF"/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</w:t>
      </w:r>
      <w:r>
        <w:rPr>
          <w:bCs/>
          <w:sz w:val="24"/>
          <w:szCs w:val="24"/>
        </w:rPr>
        <w:tab/>
        <w:t>Под конфиденциальной информацией (далее – «Информация») для целей Договора понимается любая информация, передаваемая Покупателем Поставщику в устной</w:t>
      </w:r>
      <w:r>
        <w:rPr>
          <w:bCs/>
          <w:sz w:val="24"/>
          <w:szCs w:val="24"/>
        </w:rPr>
        <w:t xml:space="preserve">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в процессе проведения переговоров, заключения и исполнения Договора, в отношении которой соблюд</w:t>
      </w:r>
      <w:r>
        <w:rPr>
          <w:bCs/>
          <w:sz w:val="24"/>
          <w:szCs w:val="24"/>
        </w:rPr>
        <w:t>аются следующие условия: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данная Информация имеет действительную или потенциальную коммерческую ценность для Покупателя в силу неизвестности ее третьим лицам, в том числе по причине введения в отношении нее режима Коммерческой тайны;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данная Информация н</w:t>
      </w:r>
      <w:r>
        <w:rPr>
          <w:bCs/>
          <w:sz w:val="24"/>
          <w:szCs w:val="24"/>
        </w:rPr>
        <w:t>е относится к категории общедоступной или обязательной к раскрытию Покупателем в соответствии с законодательством Российской Федерации.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</w:t>
      </w:r>
      <w:r>
        <w:rPr>
          <w:bCs/>
          <w:sz w:val="24"/>
          <w:szCs w:val="24"/>
        </w:rPr>
        <w:tab/>
        <w:t>Условия Договора и сам факт его заключения составляют Информацию в той части, в которой такие обстоятельства не был</w:t>
      </w:r>
      <w:r>
        <w:rPr>
          <w:bCs/>
          <w:sz w:val="24"/>
          <w:szCs w:val="24"/>
        </w:rPr>
        <w:t xml:space="preserve">и известны третьим лицам на момент заключения Договора в рамках проводимых Покупателем закупочных процедур. 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7.3.</w:t>
      </w:r>
      <w:r>
        <w:rPr>
          <w:bCs/>
          <w:sz w:val="24"/>
          <w:szCs w:val="24"/>
        </w:rPr>
        <w:tab/>
        <w:t>Информация может содержаться в письмах, отчетах, аналитических материалах, справках, результатах исследований, схемах, графиках, спецификациях</w:t>
      </w:r>
      <w:r>
        <w:rPr>
          <w:bCs/>
          <w:sz w:val="24"/>
          <w:szCs w:val="24"/>
        </w:rPr>
        <w:t xml:space="preserve"> и других документах, оформленных как на бумажных, так и на электронных носителях.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7.4.</w:t>
      </w:r>
      <w:r>
        <w:rPr>
          <w:bCs/>
          <w:sz w:val="24"/>
          <w:szCs w:val="24"/>
        </w:rPr>
        <w:tab/>
        <w:t>На документ, содержащий Информацию, Покупателем может быть нанесен гриф «Коммерческая тайна» с указанием обладателя этой информации.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7.5.</w:t>
      </w:r>
      <w:r>
        <w:rPr>
          <w:bCs/>
          <w:sz w:val="24"/>
          <w:szCs w:val="24"/>
        </w:rPr>
        <w:tab/>
        <w:t>Информация может включать в се</w:t>
      </w:r>
      <w:r>
        <w:rPr>
          <w:bCs/>
          <w:sz w:val="24"/>
          <w:szCs w:val="24"/>
        </w:rPr>
        <w:t>бя, в том числе, но не ограничиваясь: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финансовую (бухгалтерскую) отчетность;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учетные регистры бухгалтерского учета;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бизнес-планы;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договоры (соглашения), заключаемые или заключенные непосредственно Покупателем либо в его пользу, а также информацию и</w:t>
      </w:r>
      <w:r>
        <w:rPr>
          <w:bCs/>
          <w:sz w:val="24"/>
          <w:szCs w:val="24"/>
        </w:rPr>
        <w:t xml:space="preserve"> сведения, содержащиеся в данных договорах (соглашениях);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сведения о финансовых, правовых, организационных и других взаимоотношениях между Покупателем и третьими лицами;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сведения о находящихся на регистрации товарных знаках Покупателя, а также об объек</w:t>
      </w:r>
      <w:r>
        <w:rPr>
          <w:bCs/>
          <w:sz w:val="24"/>
          <w:szCs w:val="24"/>
        </w:rPr>
        <w:t>тах интеллектуальной собственности Покупателя, сведения о которых не являются опубликованными;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сведения о Поставщиках, поставщиках оборудования и материалов, а также о покупателях продукции Покупателя и их аффилированных лицах;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сведения об объемах прои</w:t>
      </w:r>
      <w:r>
        <w:rPr>
          <w:bCs/>
          <w:sz w:val="24"/>
          <w:szCs w:val="24"/>
        </w:rPr>
        <w:t>зводства и / или реализации продукции и услуг Покупателя или его аффилированных лиц;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материалы обобщения, анализа, оценки, иных действий по обработке вышеуказанной Информации и документов.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7.6.</w:t>
      </w:r>
      <w:r>
        <w:rPr>
          <w:bCs/>
          <w:sz w:val="24"/>
          <w:szCs w:val="24"/>
        </w:rPr>
        <w:tab/>
        <w:t>Поставщик обязан безусловно обеспечить защиту и сохранение к</w:t>
      </w:r>
      <w:r>
        <w:rPr>
          <w:bCs/>
          <w:sz w:val="24"/>
          <w:szCs w:val="24"/>
        </w:rPr>
        <w:t xml:space="preserve">онфиденциальности Информации в течение срока действия Договора и в течение 3 (трех) лет после его прекращения (расторжения) или исполнения, в том числе: 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7.6.1.</w:t>
      </w:r>
      <w:r>
        <w:rPr>
          <w:bCs/>
          <w:sz w:val="24"/>
          <w:szCs w:val="24"/>
        </w:rPr>
        <w:tab/>
        <w:t xml:space="preserve">Не разглашать, не обсуждать содержание, не предоставлять копий, не публиковать и не раскрывать </w:t>
      </w:r>
      <w:r>
        <w:rPr>
          <w:bCs/>
          <w:sz w:val="24"/>
          <w:szCs w:val="24"/>
        </w:rPr>
        <w:t>в какой-либо иной форме третьим лицам Информацию без получения предварительного письменного согласия Покупателя, за исключением случаев, предусмотренных законодательством Российской Федерации и п. 7.6.7 Договора.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7.6.2.</w:t>
      </w:r>
      <w:r>
        <w:rPr>
          <w:bCs/>
          <w:sz w:val="24"/>
          <w:szCs w:val="24"/>
        </w:rPr>
        <w:tab/>
        <w:t>Принимать меры предосторожности, обы</w:t>
      </w:r>
      <w:r>
        <w:rPr>
          <w:bCs/>
          <w:sz w:val="24"/>
          <w:szCs w:val="24"/>
        </w:rPr>
        <w:t>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Поставщ</w:t>
      </w:r>
      <w:r>
        <w:rPr>
          <w:bCs/>
          <w:sz w:val="24"/>
          <w:szCs w:val="24"/>
        </w:rPr>
        <w:t>ик обязан использовать в отношении защиты Информации обычно используемые им меры защиты.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7.6.3.</w:t>
      </w:r>
      <w:r>
        <w:rPr>
          <w:bCs/>
          <w:sz w:val="24"/>
          <w:szCs w:val="24"/>
        </w:rPr>
        <w:tab/>
        <w:t xml:space="preserve">Использовать Информацию исключительно для целей, для которых она была предоставлена. 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7.6.4.</w:t>
      </w:r>
      <w:r>
        <w:rPr>
          <w:bCs/>
          <w:sz w:val="24"/>
          <w:szCs w:val="24"/>
        </w:rPr>
        <w:tab/>
        <w:t>Не осуществлять действий (бездействия), результатом которых может б</w:t>
      </w:r>
      <w:r>
        <w:rPr>
          <w:bCs/>
          <w:sz w:val="24"/>
          <w:szCs w:val="24"/>
        </w:rPr>
        <w:t xml:space="preserve">ыть несанкционированное раскрытие Информации третьим лицам. 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7.6.5.</w:t>
      </w:r>
      <w:r>
        <w:rPr>
          <w:bCs/>
          <w:sz w:val="24"/>
          <w:szCs w:val="24"/>
        </w:rPr>
        <w:tab/>
        <w:t xml:space="preserve"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также обеспечить </w:t>
      </w:r>
      <w:r>
        <w:rPr>
          <w:bCs/>
          <w:sz w:val="24"/>
          <w:szCs w:val="24"/>
        </w:rPr>
        <w:t>содействие, которое потребует Покупатель для предотвращения такого несанкционированного раскрытия.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7.6.6.</w:t>
      </w:r>
      <w:r>
        <w:rPr>
          <w:bCs/>
          <w:sz w:val="24"/>
          <w:szCs w:val="24"/>
        </w:rPr>
        <w:tab/>
        <w:t>По требованию Покупателя уничтожить всю Информацию, которую будет невозможно передать Покупателю по его запросу или которая будет находиться на технич</w:t>
      </w:r>
      <w:r>
        <w:rPr>
          <w:bCs/>
          <w:sz w:val="24"/>
          <w:szCs w:val="24"/>
        </w:rPr>
        <w:t xml:space="preserve">еских средствах Поставщика. При этом Покупатель признает, что обязательства 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</w:t>
      </w:r>
      <w:r>
        <w:rPr>
          <w:bCs/>
          <w:sz w:val="24"/>
          <w:szCs w:val="24"/>
        </w:rPr>
        <w:t xml:space="preserve">были созданы вследствие автоматического архивирования или методики создания резервных копий. 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7.6.7.</w:t>
      </w:r>
      <w:r>
        <w:rPr>
          <w:bCs/>
          <w:sz w:val="24"/>
          <w:szCs w:val="24"/>
        </w:rPr>
        <w:tab/>
        <w:t>Раскрывать Информацию своим работникам, членам органов управления и контроля, акционерам и аудиторам только в случае служебной необходимости в объеме, треб</w:t>
      </w:r>
      <w:r>
        <w:rPr>
          <w:bCs/>
          <w:sz w:val="24"/>
          <w:szCs w:val="24"/>
        </w:rPr>
        <w:t>уемом для исполнения Договора, оставаясь ответственным за действия таких лиц, как за свои собственные.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7.6.8.</w:t>
      </w:r>
      <w:r>
        <w:rPr>
          <w:bCs/>
          <w:sz w:val="24"/>
          <w:szCs w:val="24"/>
        </w:rPr>
        <w:tab/>
        <w:t>Не разглашать третьим лицам факты передачи или получения Информации.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7.7.</w:t>
      </w:r>
      <w:r>
        <w:rPr>
          <w:bCs/>
          <w:sz w:val="24"/>
          <w:szCs w:val="24"/>
        </w:rPr>
        <w:tab/>
        <w:t>Поставщик, нарушивший условия настоящего раздела Договора, возмещает Пок</w:t>
      </w:r>
      <w:r>
        <w:rPr>
          <w:bCs/>
          <w:sz w:val="24"/>
          <w:szCs w:val="24"/>
        </w:rPr>
        <w:t xml:space="preserve">упателю убытки, вызванные таким нарушением, в течение 10 (десяти) календарных дней 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 даты получения соответствующего письменного требования Покупателя.</w:t>
      </w:r>
    </w:p>
    <w:p w:rsidR="0017717C" w:rsidRDefault="00DB4426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7.8.</w:t>
      </w:r>
      <w:r>
        <w:rPr>
          <w:bCs/>
          <w:sz w:val="24"/>
          <w:szCs w:val="24"/>
        </w:rPr>
        <w:tab/>
        <w:t>Условия защиты Информации, представляемой Поставщиком Покупателю, могут быть дополнительно урегули</w:t>
      </w:r>
      <w:r>
        <w:rPr>
          <w:bCs/>
          <w:sz w:val="24"/>
          <w:szCs w:val="24"/>
        </w:rPr>
        <w:t xml:space="preserve">рованы отдельно заключаемым Сторонами соглашением. </w:t>
      </w:r>
    </w:p>
    <w:p w:rsidR="0017717C" w:rsidRDefault="0017717C">
      <w:pPr>
        <w:shd w:val="clear" w:color="auto" w:fill="FFFFFF"/>
        <w:ind w:firstLine="567"/>
        <w:jc w:val="both"/>
        <w:rPr>
          <w:bCs/>
          <w:sz w:val="24"/>
          <w:szCs w:val="24"/>
        </w:rPr>
      </w:pPr>
    </w:p>
    <w:p w:rsidR="0017717C" w:rsidRDefault="00DB4426">
      <w:pPr>
        <w:pStyle w:val="afe"/>
        <w:widowControl/>
        <w:shd w:val="clear" w:color="auto" w:fill="FFFFFF"/>
        <w:tabs>
          <w:tab w:val="left" w:pos="426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Разрешение споров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8.1 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 с его заключением, исполнением, изменением, прекращение</w:t>
      </w:r>
      <w:r>
        <w:rPr>
          <w:bCs/>
          <w:sz w:val="24"/>
          <w:szCs w:val="24"/>
        </w:rPr>
        <w:t>м (расторжением) и / или действительностью, разрешаются путем переговоров.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8.2. Споры, указанные в пункте 8.1 Договора, которые не были урегулированы Сторонами путем переговоров, подлежат разрешению в Арбитражном суде Республики Дагестан в соответств</w:t>
      </w:r>
      <w:r>
        <w:rPr>
          <w:bCs/>
          <w:sz w:val="24"/>
          <w:szCs w:val="24"/>
        </w:rPr>
        <w:t>ии с законодательством Российской Федерации, за исключением споров из Банковской гарантии, подсудность которых предусмотрена пунктом 5.1.9. Договора.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8.3. Сторонами применяется обязательный досудебный (претензионный) порядок разрешения споров. Сторона</w:t>
      </w:r>
      <w:r>
        <w:rPr>
          <w:bCs/>
          <w:sz w:val="24"/>
          <w:szCs w:val="24"/>
        </w:rPr>
        <w:t>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14.7 Договора.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8.4. Срок для рассмотрения претензии – 15 (пятнадцать) </w:t>
      </w:r>
      <w:r>
        <w:rPr>
          <w:bCs/>
          <w:sz w:val="24"/>
          <w:szCs w:val="24"/>
        </w:rPr>
        <w:t xml:space="preserve">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8.5. Условия настоящего раздела сохраняют свою силу</w:t>
      </w:r>
      <w:r>
        <w:rPr>
          <w:bCs/>
          <w:sz w:val="24"/>
          <w:szCs w:val="24"/>
        </w:rPr>
        <w:t xml:space="preserve"> в случае признания Договора незаключенным и / или недействительным.</w:t>
      </w:r>
    </w:p>
    <w:p w:rsidR="0017717C" w:rsidRDefault="0017717C">
      <w:pPr>
        <w:shd w:val="clear" w:color="auto" w:fill="FFFFFF"/>
        <w:jc w:val="both"/>
        <w:rPr>
          <w:sz w:val="24"/>
          <w:szCs w:val="24"/>
        </w:rPr>
      </w:pPr>
    </w:p>
    <w:p w:rsidR="0017717C" w:rsidRDefault="00DB4426">
      <w:pPr>
        <w:pStyle w:val="afe"/>
        <w:widowControl/>
        <w:shd w:val="clear" w:color="auto" w:fill="FFFFFF"/>
        <w:tabs>
          <w:tab w:val="left" w:pos="426"/>
        </w:tabs>
        <w:ind w:left="0"/>
        <w:jc w:val="center"/>
        <w:rPr>
          <w:b/>
          <w:bCs/>
        </w:rPr>
      </w:pPr>
      <w:r>
        <w:rPr>
          <w:b/>
          <w:bCs/>
          <w:sz w:val="24"/>
          <w:szCs w:val="24"/>
        </w:rPr>
        <w:t>9. Антикоррупционная оговорка</w:t>
      </w:r>
    </w:p>
    <w:p w:rsidR="0017717C" w:rsidRDefault="0017717C">
      <w:pPr>
        <w:pStyle w:val="afe"/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>9.1.</w:t>
      </w:r>
      <w:r>
        <w:rPr>
          <w:sz w:val="24"/>
          <w:szCs w:val="24"/>
        </w:rPr>
        <w:tab/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</w:t>
      </w:r>
      <w:r>
        <w:rPr>
          <w:sz w:val="24"/>
          <w:szCs w:val="24"/>
        </w:rPr>
        <w:t>представители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</w:t>
      </w:r>
      <w:r>
        <w:rPr>
          <w:sz w:val="24"/>
          <w:szCs w:val="24"/>
        </w:rPr>
        <w:t>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</w:t>
      </w:r>
      <w:r>
        <w:rPr>
          <w:sz w:val="24"/>
          <w:szCs w:val="24"/>
        </w:rPr>
        <w:t xml:space="preserve"> целей.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>9.2.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</w:t>
      </w:r>
      <w:r>
        <w:rPr>
          <w:sz w:val="24"/>
          <w:szCs w:val="24"/>
        </w:rPr>
        <w:t>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>9.3. В случае возникновения у любой Стороны обоснованных предположений, что в</w:t>
      </w:r>
      <w:r>
        <w:rPr>
          <w:sz w:val="24"/>
          <w:szCs w:val="24"/>
        </w:rPr>
        <w:t xml:space="preserve">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</w:t>
      </w:r>
      <w:r>
        <w:rPr>
          <w:sz w:val="24"/>
          <w:szCs w:val="24"/>
        </w:rPr>
        <w:t>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>9.4. После направления письменного уведомления соответствующая Сторона имеет право приостановить</w:t>
      </w:r>
      <w:r>
        <w:rPr>
          <w:sz w:val="24"/>
          <w:szCs w:val="24"/>
        </w:rPr>
        <w:t xml:space="preserve">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не позднее 5 (пяти) рабочих дней с даты получения</w:t>
      </w:r>
      <w:r>
        <w:rPr>
          <w:sz w:val="24"/>
          <w:szCs w:val="24"/>
        </w:rPr>
        <w:t xml:space="preserve"> письменного уведомления.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>9.5.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</w:t>
      </w:r>
      <w:r>
        <w:rPr>
          <w:sz w:val="24"/>
          <w:szCs w:val="24"/>
        </w:rPr>
        <w:t xml:space="preserve">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>9.6. В случае подтверждения факта нарушения одной Стороной полож</w:t>
      </w:r>
      <w:r>
        <w:rPr>
          <w:sz w:val="24"/>
          <w:szCs w:val="24"/>
        </w:rPr>
        <w:t>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</w:t>
      </w:r>
      <w:r>
        <w:rPr>
          <w:sz w:val="24"/>
          <w:szCs w:val="24"/>
        </w:rPr>
        <w:t xml:space="preserve">зднее 5 (пяти) календарных дней до даты прекращения действия Договора. 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 xml:space="preserve">9.7. Каналы связи Линии доверия Группы РусГидро: 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>9.7.1. Электронная почта: ld@rushydro.ru.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>9.7.2. Специальная форма «обратной связи», размещенная на официальном сайте ПАО «РусГидро» в</w:t>
      </w:r>
      <w:r>
        <w:rPr>
          <w:sz w:val="24"/>
          <w:szCs w:val="24"/>
        </w:rPr>
        <w:t xml:space="preserve"> сети интернет: http://www.rushydro.ru/ (далее перейти по ссылке «Линия доверия» и заполнить поля специальной формы «обратной связи»).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</w:pPr>
      <w:r>
        <w:rPr>
          <w:sz w:val="24"/>
          <w:szCs w:val="24"/>
        </w:rPr>
        <w:t>9.7.3. Телефонный автоответчик (необходимо позвонить по телефону +7(495) 785-09-37 (круглосуточно), дождаться сигнала о н</w:t>
      </w:r>
      <w:r>
        <w:rPr>
          <w:sz w:val="24"/>
          <w:szCs w:val="24"/>
        </w:rPr>
        <w:t>ачале записи и оставить устное обращение).</w:t>
      </w:r>
    </w:p>
    <w:p w:rsidR="0017717C" w:rsidRDefault="0017717C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17717C" w:rsidRDefault="00DB4426">
      <w:pPr>
        <w:pStyle w:val="afe"/>
        <w:widowControl/>
        <w:shd w:val="clear" w:color="auto" w:fill="FFFFFF"/>
        <w:tabs>
          <w:tab w:val="left" w:pos="426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Обстоятельства непреодолимой силы (форс-мажор)</w:t>
      </w:r>
    </w:p>
    <w:p w:rsidR="0017717C" w:rsidRDefault="0017717C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</w:p>
    <w:p w:rsidR="0017717C" w:rsidRDefault="00DB4426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10.1.</w:t>
      </w:r>
      <w:r>
        <w:rPr>
          <w:bCs/>
          <w:sz w:val="24"/>
          <w:szCs w:val="24"/>
        </w:rPr>
        <w:tab/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</w:t>
      </w:r>
      <w:r>
        <w:rPr>
          <w:bCs/>
          <w:sz w:val="24"/>
          <w:szCs w:val="24"/>
        </w:rPr>
        <w:t xml:space="preserve">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</w:t>
      </w:r>
      <w:r>
        <w:rPr>
          <w:bCs/>
          <w:sz w:val="24"/>
          <w:szCs w:val="24"/>
        </w:rPr>
        <w:t>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</w:t>
      </w:r>
      <w:r>
        <w:rPr>
          <w:bCs/>
          <w:sz w:val="24"/>
          <w:szCs w:val="24"/>
        </w:rPr>
        <w:t>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10.2.</w:t>
      </w:r>
      <w:r>
        <w:rPr>
          <w:bCs/>
          <w:sz w:val="24"/>
          <w:szCs w:val="24"/>
        </w:rPr>
        <w:tab/>
        <w:t xml:space="preserve">Сторона имеет право ссылаться на обстоятельства непреодолимой силы только 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случае, если такие обс</w:t>
      </w:r>
      <w:r>
        <w:rPr>
          <w:bCs/>
          <w:sz w:val="24"/>
          <w:szCs w:val="24"/>
        </w:rPr>
        <w:t>тоятельства непосредственно повлияли на возможность исполнения этой Стороной условий Договора.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10.3.</w:t>
      </w:r>
      <w:r>
        <w:rPr>
          <w:bCs/>
          <w:sz w:val="24"/>
          <w:szCs w:val="24"/>
        </w:rPr>
        <w:tab/>
        <w:t xml:space="preserve"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</w:t>
      </w:r>
      <w:r>
        <w:rPr>
          <w:bCs/>
          <w:sz w:val="24"/>
          <w:szCs w:val="24"/>
        </w:rPr>
        <w:t>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10.4.</w:t>
      </w:r>
      <w:r>
        <w:rPr>
          <w:bCs/>
          <w:sz w:val="24"/>
          <w:szCs w:val="24"/>
        </w:rPr>
        <w:tab/>
        <w:t xml:space="preserve">Надлежащим (достаточным) </w:t>
      </w:r>
      <w:r>
        <w:rPr>
          <w:bCs/>
          <w:sz w:val="24"/>
          <w:szCs w:val="24"/>
        </w:rPr>
        <w:t>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</w:t>
      </w:r>
      <w:r>
        <w:rPr>
          <w:bCs/>
          <w:sz w:val="24"/>
          <w:szCs w:val="24"/>
        </w:rPr>
        <w:t>стоятельств непреодолимой силы (форс-мажора)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10.5.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</w:t>
      </w:r>
      <w:r>
        <w:rPr>
          <w:bCs/>
          <w:sz w:val="24"/>
          <w:szCs w:val="24"/>
        </w:rPr>
        <w:t xml:space="preserve"> обязательств по Договору. 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10.6.</w:t>
      </w:r>
      <w:r>
        <w:rPr>
          <w:bCs/>
          <w:sz w:val="24"/>
          <w:szCs w:val="24"/>
        </w:rPr>
        <w:tab/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</w:t>
      </w:r>
      <w:r>
        <w:rPr>
          <w:bCs/>
          <w:sz w:val="24"/>
          <w:szCs w:val="24"/>
        </w:rPr>
        <w:t>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</w:t>
      </w:r>
      <w:r>
        <w:rPr>
          <w:bCs/>
          <w:sz w:val="24"/>
          <w:szCs w:val="24"/>
        </w:rPr>
        <w:t>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:rsidR="0017717C" w:rsidRDefault="00DB4426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t>в одностороннем внесудебном порядке.</w:t>
      </w:r>
    </w:p>
    <w:p w:rsidR="0017717C" w:rsidRDefault="0017717C">
      <w:pPr>
        <w:shd w:val="clear" w:color="auto" w:fill="FFFFFF"/>
        <w:jc w:val="center"/>
        <w:rPr>
          <w:sz w:val="24"/>
          <w:szCs w:val="24"/>
        </w:rPr>
      </w:pPr>
    </w:p>
    <w:p w:rsidR="0017717C" w:rsidRDefault="00DB4426">
      <w:pPr>
        <w:ind w:left="360"/>
        <w:jc w:val="center"/>
      </w:pPr>
      <w:r>
        <w:rPr>
          <w:b/>
          <w:bCs/>
          <w:sz w:val="24"/>
          <w:szCs w:val="24"/>
        </w:rPr>
        <w:t>11. Особые положения</w:t>
      </w:r>
    </w:p>
    <w:p w:rsidR="0017717C" w:rsidRDefault="0017717C">
      <w:pPr>
        <w:pStyle w:val="afe"/>
        <w:widowControl/>
        <w:shd w:val="clear" w:color="auto" w:fill="FFFFFF"/>
        <w:tabs>
          <w:tab w:val="left" w:pos="0"/>
          <w:tab w:val="left" w:pos="568"/>
          <w:tab w:val="left" w:pos="1418"/>
        </w:tabs>
        <w:ind w:left="0"/>
        <w:jc w:val="both"/>
        <w:rPr>
          <w:bCs/>
          <w:sz w:val="24"/>
          <w:szCs w:val="24"/>
        </w:rPr>
      </w:pPr>
    </w:p>
    <w:p w:rsidR="0017717C" w:rsidRDefault="00DB4426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11.1.</w:t>
      </w:r>
      <w:r>
        <w:rPr>
          <w:bCs/>
          <w:sz w:val="24"/>
          <w:szCs w:val="24"/>
        </w:rPr>
        <w:tab/>
        <w:t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</w:t>
      </w:r>
      <w:r>
        <w:rPr>
          <w:bCs/>
          <w:sz w:val="24"/>
          <w:szCs w:val="24"/>
        </w:rPr>
        <w:t>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№ 18162/09 и от 25.05.2010 № 15658/0</w:t>
      </w:r>
      <w:r>
        <w:rPr>
          <w:bCs/>
          <w:sz w:val="24"/>
          <w:szCs w:val="24"/>
        </w:rPr>
        <w:t>9,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</w:t>
      </w:r>
      <w:r>
        <w:rPr>
          <w:bCs/>
          <w:sz w:val="24"/>
          <w:szCs w:val="24"/>
        </w:rPr>
        <w:t xml:space="preserve"> необходимых для исполнения обязательств ресурсов, и/или соответствующие Критериям оценки рисков,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ММ-3-06/333@ </w:t>
      </w:r>
      <w:r>
        <w:rPr>
          <w:bCs/>
          <w:sz w:val="24"/>
          <w:szCs w:val="24"/>
        </w:rPr>
        <w:t>или заменяющий его документ).</w:t>
      </w:r>
    </w:p>
    <w:p w:rsidR="0017717C" w:rsidRDefault="00DB4426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11.2.</w:t>
      </w:r>
      <w:r>
        <w:rPr>
          <w:bCs/>
          <w:sz w:val="24"/>
          <w:szCs w:val="24"/>
        </w:rPr>
        <w:tab/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недобросовестности, указанных в пункте 11.1 Договора, а также обеспечить прекращение уч</w:t>
      </w:r>
      <w:r>
        <w:rPr>
          <w:bCs/>
          <w:sz w:val="24"/>
          <w:szCs w:val="24"/>
        </w:rPr>
        <w:t>астия таких организаций в исполнении Договора.</w:t>
      </w:r>
    </w:p>
    <w:p w:rsidR="0017717C" w:rsidRDefault="00DB4426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11.3.</w:t>
      </w:r>
      <w:r>
        <w:rPr>
          <w:bCs/>
          <w:sz w:val="24"/>
          <w:szCs w:val="24"/>
        </w:rPr>
        <w:tab/>
        <w:t>В случае нарушения Поставщиком обязательств, установленных пунктами 11.1, 11.2 Договора, Покупатель в дополнение к основаниям, предусмотренным Договором, вправе в одностороннем внесудебном порядке отказа</w:t>
      </w:r>
      <w:r>
        <w:rPr>
          <w:bCs/>
          <w:sz w:val="24"/>
          <w:szCs w:val="24"/>
        </w:rPr>
        <w:t>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Поставщиком такого уведомления. Договор</w:t>
      </w:r>
      <w:r>
        <w:rPr>
          <w:bCs/>
          <w:sz w:val="24"/>
          <w:szCs w:val="24"/>
        </w:rPr>
        <w:t xml:space="preserve"> считается прекращенным (расторгнутым) с даты, указанной в уведомлении об отказе 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возражений Поставщика, представ</w:t>
      </w:r>
      <w:r>
        <w:rPr>
          <w:bCs/>
          <w:sz w:val="24"/>
          <w:szCs w:val="24"/>
        </w:rPr>
        <w:t>ленных до наступления указанной Покупателем даты расторжения.</w:t>
      </w:r>
    </w:p>
    <w:p w:rsidR="0017717C" w:rsidRDefault="00DB4426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11.4.</w:t>
      </w:r>
      <w:r>
        <w:rPr>
          <w:bCs/>
          <w:sz w:val="24"/>
          <w:szCs w:val="24"/>
        </w:rPr>
        <w:tab/>
        <w:t>Поставщик обязан уплатить Покупателю штраф в размере суммы денежных средств, перечисленной организации, отвечающей признакам недобросовестности, а также дополнительно компенсировать Покупа</w:t>
      </w:r>
      <w:r>
        <w:rPr>
          <w:bCs/>
          <w:sz w:val="24"/>
          <w:szCs w:val="24"/>
        </w:rPr>
        <w:t>телю убытки, причиненные в результате нарушения обязательств, установленных пунктами 11.1, 11.2 Договора.</w:t>
      </w:r>
    </w:p>
    <w:p w:rsidR="0017717C" w:rsidRDefault="00DB4426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11.5.</w:t>
      </w:r>
      <w:r>
        <w:rPr>
          <w:bCs/>
          <w:sz w:val="24"/>
          <w:szCs w:val="24"/>
        </w:rPr>
        <w:tab/>
        <w:t>Штраф, предусмотренный пунктом 11.4 Договора, оплачивается Поставщиком в течение 10 (десяти) рабочих дней с даты получения соответствующего пись</w:t>
      </w:r>
      <w:r>
        <w:rPr>
          <w:bCs/>
          <w:sz w:val="24"/>
          <w:szCs w:val="24"/>
        </w:rPr>
        <w:t>менного 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11.3 Договора.</w:t>
      </w:r>
    </w:p>
    <w:p w:rsidR="0017717C" w:rsidRDefault="00DB4426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11.6.</w:t>
      </w:r>
      <w:r>
        <w:rPr>
          <w:bCs/>
          <w:sz w:val="24"/>
          <w:szCs w:val="24"/>
        </w:rPr>
        <w:tab/>
        <w:t>Покупатель вправе приостановить ос</w:t>
      </w:r>
      <w:r>
        <w:rPr>
          <w:bCs/>
          <w:sz w:val="24"/>
          <w:szCs w:val="24"/>
        </w:rPr>
        <w:t>уществление любых платежей 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11.4 Договора. При этом Покупатель не будет считаться просрочившим</w:t>
      </w:r>
      <w:r>
        <w:rPr>
          <w:bCs/>
          <w:sz w:val="24"/>
          <w:szCs w:val="24"/>
        </w:rPr>
        <w:t xml:space="preserve"> и / или нарушившим свои обязательства по Договору.</w:t>
      </w:r>
    </w:p>
    <w:p w:rsidR="0017717C" w:rsidRDefault="00DB4426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11.7.</w:t>
      </w:r>
      <w:r>
        <w:rPr>
          <w:bCs/>
          <w:sz w:val="24"/>
          <w:szCs w:val="24"/>
        </w:rPr>
        <w:tab/>
        <w:t>Независимо 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17717C" w:rsidRDefault="0017717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17717C" w:rsidRDefault="00DB4426">
      <w:pPr>
        <w:pStyle w:val="afe"/>
        <w:widowControl/>
        <w:shd w:val="clear" w:color="auto" w:fill="FFFFFF"/>
        <w:tabs>
          <w:tab w:val="left" w:pos="426"/>
          <w:tab w:val="left" w:pos="567"/>
        </w:tabs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12. Заверения</w:t>
      </w:r>
      <w:r>
        <w:rPr>
          <w:b/>
          <w:sz w:val="24"/>
          <w:szCs w:val="24"/>
        </w:rPr>
        <w:t xml:space="preserve"> Сторон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56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12.1.</w:t>
      </w:r>
      <w:r>
        <w:rPr>
          <w:sz w:val="24"/>
          <w:szCs w:val="24"/>
        </w:rPr>
        <w:tab/>
        <w:t xml:space="preserve">Каждая из Сторон заявляет и подтверждает другой Стороне, что: 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является юридическим лицом, надлежащим образом учрежденным и правомерно осуществляющим свою деятельность в соответствии с законодательством Российской Федерации;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</w:t>
      </w:r>
      <w:r>
        <w:rPr>
          <w:sz w:val="24"/>
          <w:szCs w:val="24"/>
        </w:rPr>
        <w:t>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получила все корпоративные одобрения Договора органами управления по основаниям, установленным законодательством</w:t>
      </w:r>
      <w:r>
        <w:rPr>
          <w:sz w:val="24"/>
          <w:szCs w:val="24"/>
        </w:rPr>
        <w:t xml:space="preserve"> Российской Федерации и / или учредительными документами такой Стороны, а также согласования и разрешения органов и иных лиц, необходимые для заключения и исполнения Договора;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лица, подписывающие от имени Сторон Договор, надлежащим образом уполномочены на </w:t>
      </w:r>
      <w:r>
        <w:rPr>
          <w:sz w:val="24"/>
          <w:szCs w:val="24"/>
        </w:rPr>
        <w:t>его подписание;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56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12.2.</w:t>
      </w:r>
      <w:r>
        <w:rPr>
          <w:sz w:val="24"/>
          <w:szCs w:val="24"/>
        </w:rPr>
        <w:tab/>
        <w:t>Поставщик заявляет и заверяет Покупателя в том, что на момент заключен</w:t>
      </w:r>
      <w:r>
        <w:rPr>
          <w:sz w:val="24"/>
          <w:szCs w:val="24"/>
        </w:rPr>
        <w:t>ия Договора: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фактически находится по адресу, указанному в Едино</w:t>
      </w:r>
      <w:r>
        <w:rPr>
          <w:sz w:val="24"/>
          <w:szCs w:val="24"/>
        </w:rPr>
        <w:t xml:space="preserve">м государственном реестре юридических лиц; 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своевременно и в полном объеме уплачивает налоги и сборы в соответствии с законодательством Российской Федерации;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находится в процедуре несостоятельности (банкротства) в соответствии с зако</w:t>
      </w:r>
      <w:r>
        <w:rPr>
          <w:sz w:val="24"/>
          <w:szCs w:val="24"/>
        </w:rPr>
        <w:t>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Поставщи</w:t>
      </w:r>
      <w:r>
        <w:rPr>
          <w:sz w:val="24"/>
          <w:szCs w:val="24"/>
        </w:rPr>
        <w:t>ка должным образом исполнять обязательства, возникающие из Договора или в связи с ним;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в том числе по вопросам, влияющим на сроки, стоимость и качество Товара, полностью ознакомлен со всеми </w:t>
      </w:r>
      <w:r>
        <w:rPr>
          <w:sz w:val="24"/>
          <w:szCs w:val="24"/>
        </w:rPr>
        <w:t>условиями поставки Товара, и принимает на себя все расходы, риски и трудности исполнения обязательств, возникающих из Договора или в связи с ним;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своевременно и в полном объеме в соответствии с законодательством Российской Федерации намерен отраж</w:t>
      </w:r>
      <w:r>
        <w:rPr>
          <w:sz w:val="24"/>
          <w:szCs w:val="24"/>
        </w:rPr>
        <w:t>ать все финансово-хозяйственные операции, связанные с исполнением Договора;</w:t>
      </w:r>
    </w:p>
    <w:p w:rsidR="0017717C" w:rsidRDefault="00DB4426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вся информация, предоставленная Покупателю, является достоверной, полной и точной, и Поставщик не скрыл никаких обстоятельств, которые при их обнаружении могли бы негативно повлият</w:t>
      </w:r>
      <w:r>
        <w:rPr>
          <w:sz w:val="24"/>
          <w:szCs w:val="24"/>
        </w:rPr>
        <w:t>ь на решение Покупателя заключить Договор на указанных в нем условиях.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56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12.3.</w:t>
      </w:r>
      <w:r>
        <w:rPr>
          <w:sz w:val="24"/>
          <w:szCs w:val="24"/>
        </w:rPr>
        <w:tab/>
        <w:t xml:space="preserve">При заключении и исполнении Договора каждая Сторона полагается на достоверность, точность и полноту заверений другой Стороны, изложенных в настоящем разделе Договора. 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56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12.4.</w:t>
      </w:r>
      <w:r>
        <w:rPr>
          <w:sz w:val="24"/>
          <w:szCs w:val="24"/>
        </w:rPr>
        <w:tab/>
        <w:t>В случае, если Поставщик 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Поставщик обяз</w:t>
      </w:r>
      <w:r>
        <w:rPr>
          <w:sz w:val="24"/>
          <w:szCs w:val="24"/>
        </w:rPr>
        <w:t>ан по письменному требованию Покупателя уплатить последнему штраф в размере 5 (пяти) процентов от Цены Договора, указанной в пункте 2.1 Договора.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56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12.5.</w:t>
      </w:r>
      <w:r>
        <w:rPr>
          <w:sz w:val="24"/>
          <w:szCs w:val="24"/>
        </w:rPr>
        <w:tab/>
        <w:t>Недостоверность, неточность или неполнота любых указанных в настоящем разделе Договора обстоятел</w:t>
      </w:r>
      <w:r>
        <w:rPr>
          <w:sz w:val="24"/>
          <w:szCs w:val="24"/>
        </w:rPr>
        <w:t>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</w:t>
      </w:r>
      <w:r>
        <w:rPr>
          <w:sz w:val="24"/>
          <w:szCs w:val="24"/>
        </w:rPr>
        <w:t>казом от Договора (исполнения Договора).</w:t>
      </w:r>
    </w:p>
    <w:p w:rsidR="0017717C" w:rsidRDefault="0017717C">
      <w:pPr>
        <w:pStyle w:val="afe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</w:p>
    <w:p w:rsidR="0017717C" w:rsidRDefault="00DB4426">
      <w:pPr>
        <w:pStyle w:val="afe"/>
        <w:widowControl/>
        <w:shd w:val="clear" w:color="auto" w:fill="FFFFFF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13. П</w:t>
      </w:r>
      <w:r>
        <w:rPr>
          <w:b/>
          <w:sz w:val="24"/>
          <w:szCs w:val="24"/>
        </w:rPr>
        <w:t>рекращение (расторжение) Договора</w:t>
      </w:r>
    </w:p>
    <w:p w:rsidR="0017717C" w:rsidRDefault="0017717C">
      <w:pPr>
        <w:pStyle w:val="afe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sz w:val="24"/>
          <w:szCs w:val="24"/>
        </w:rPr>
      </w:pP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13.1.</w:t>
      </w:r>
      <w:r>
        <w:rPr>
          <w:sz w:val="24"/>
          <w:szCs w:val="24"/>
        </w:rPr>
        <w:tab/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</w:t>
      </w:r>
      <w:r>
        <w:rPr>
          <w:sz w:val="24"/>
          <w:szCs w:val="24"/>
        </w:rPr>
        <w:t xml:space="preserve"> в порядке, предусмотренном пунктом 14.7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13.2.</w:t>
      </w:r>
      <w:r>
        <w:rPr>
          <w:sz w:val="24"/>
          <w:szCs w:val="24"/>
        </w:rPr>
        <w:tab/>
        <w:t>В случае существе</w:t>
      </w:r>
      <w:r>
        <w:rPr>
          <w:sz w:val="24"/>
          <w:szCs w:val="24"/>
        </w:rPr>
        <w:t xml:space="preserve">нного нарушения Договора Поставщиком Покупатель вправе 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</w:t>
      </w:r>
      <w:r>
        <w:rPr>
          <w:sz w:val="24"/>
          <w:szCs w:val="24"/>
        </w:rPr>
        <w:t>лением об отказе от Договора (исполнения Договора) направляет Поставщику письменное требование о возмещении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</w:t>
      </w:r>
      <w:r>
        <w:rPr>
          <w:sz w:val="24"/>
          <w:szCs w:val="24"/>
        </w:rPr>
        <w:t>учения расчета суммы убытков от Покупателя.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13.3.</w:t>
      </w:r>
      <w:r>
        <w:rPr>
          <w:sz w:val="24"/>
          <w:szCs w:val="24"/>
        </w:rPr>
        <w:tab/>
        <w:t>Стороны установили, что существенным нарушением Договора Поставщиком является: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- нарушение Поставщиком общего срока поставки Товара по Договору, а также промежуточных сроков поставки Товара, установленных Д</w:t>
      </w:r>
      <w:r>
        <w:rPr>
          <w:sz w:val="24"/>
          <w:szCs w:val="24"/>
        </w:rPr>
        <w:t>оговором, более чем на 60 (шестьдесят) календарных дней по причинам, не зависящим от Покупателя;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</w:t>
      </w:r>
      <w:r>
        <w:rPr>
          <w:sz w:val="24"/>
          <w:szCs w:val="24"/>
        </w:rPr>
        <w:t>поставки Товара, более чем на 60 (шестьдесят) календарных дней либо такие недостатки (дефекты) являются неустранимыми;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- 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- 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Покупателю таких документов;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в ходе испо</w:t>
      </w:r>
      <w:r>
        <w:rPr>
          <w:sz w:val="24"/>
          <w:szCs w:val="24"/>
        </w:rPr>
        <w:t>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</w:t>
      </w:r>
      <w:r>
        <w:rPr>
          <w:sz w:val="24"/>
          <w:szCs w:val="24"/>
        </w:rPr>
        <w:t>ы заверений Поставщика об обстоятельствах, указанных в разделе 12 Договора, и имеющих существенное значение для его заключения и исполнения.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13.4.</w:t>
      </w:r>
      <w:r>
        <w:rPr>
          <w:sz w:val="24"/>
          <w:szCs w:val="24"/>
        </w:rPr>
        <w:tab/>
        <w:t>В случае отказа Покупателя от Договора в случаях, предусмотренных пунктами 13.2, 13.3 Договора, последний сч</w:t>
      </w:r>
      <w:r>
        <w:rPr>
          <w:sz w:val="24"/>
          <w:szCs w:val="24"/>
        </w:rPr>
        <w:t xml:space="preserve">итается прекращенным (расторгнутым) со дня, следующего за днем получения Поставщиком уведомления Покупателя об отказе от Договора (исполнения Договора). 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  <w:t>С даты прекращения (расторжения) Договора Поставщик обязан прекратить поставку Товара.</w:t>
      </w:r>
    </w:p>
    <w:p w:rsidR="0017717C" w:rsidRDefault="00DB4426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  <w:t>При</w:t>
      </w:r>
      <w:r>
        <w:rPr>
          <w:sz w:val="24"/>
          <w:szCs w:val="24"/>
        </w:rPr>
        <w:t xml:space="preserve"> прекращении (расторжении) Договора по основаниям, указанным 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</w:t>
      </w:r>
      <w:r>
        <w:rPr>
          <w:sz w:val="24"/>
          <w:szCs w:val="24"/>
        </w:rPr>
        <w:t>твии с разделом 4 Договора, а также обязательств Поставщика по оплате неустойки, штрафов, возмещению убытков в случаях и размерах, предусмотренных Договором.</w:t>
      </w:r>
    </w:p>
    <w:p w:rsidR="0017717C" w:rsidRDefault="0017717C">
      <w:pPr>
        <w:pStyle w:val="afe"/>
        <w:widowControl/>
        <w:shd w:val="clear" w:color="auto" w:fill="FFFFFF"/>
        <w:tabs>
          <w:tab w:val="left" w:pos="1134"/>
        </w:tabs>
        <w:ind w:left="0" w:firstLine="624"/>
        <w:jc w:val="both"/>
        <w:rPr>
          <w:sz w:val="24"/>
          <w:szCs w:val="24"/>
        </w:rPr>
      </w:pPr>
    </w:p>
    <w:p w:rsidR="0017717C" w:rsidRDefault="00DB4426">
      <w:pPr>
        <w:pStyle w:val="afe"/>
        <w:widowControl/>
        <w:shd w:val="clear" w:color="auto" w:fill="FFFFFF"/>
        <w:tabs>
          <w:tab w:val="left" w:pos="426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Заключительные положения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1418"/>
        </w:tabs>
        <w:ind w:left="0"/>
        <w:jc w:val="both"/>
      </w:pPr>
      <w:r>
        <w:rPr>
          <w:sz w:val="24"/>
          <w:szCs w:val="24"/>
        </w:rPr>
        <w:t>14.1. Договор вступает в силу с даты его подписания Сторонами и дейс</w:t>
      </w:r>
      <w:r>
        <w:rPr>
          <w:sz w:val="24"/>
          <w:szCs w:val="24"/>
        </w:rPr>
        <w:t xml:space="preserve">твует </w:t>
      </w:r>
      <w:r>
        <w:rPr>
          <w:sz w:val="24"/>
          <w:szCs w:val="24"/>
        </w:rPr>
        <w:br/>
        <w:t>до полного исполнения ими принятых на себя обязательств..</w:t>
      </w:r>
    </w:p>
    <w:p w:rsidR="0017717C" w:rsidRDefault="00DB4426">
      <w:pPr>
        <w:widowControl/>
        <w:snapToGrid w:val="0"/>
        <w:jc w:val="both"/>
      </w:pPr>
      <w:r>
        <w:rPr>
          <w:sz w:val="24"/>
          <w:szCs w:val="24"/>
        </w:rPr>
        <w:t>14.2. Договор заключается в электронной форме с использованием программно-аппаратных средств  информационной системы электронного документооборота общего пользования путем его подписания усил</w:t>
      </w:r>
      <w:r>
        <w:rPr>
          <w:sz w:val="24"/>
          <w:szCs w:val="24"/>
        </w:rPr>
        <w:t xml:space="preserve">енными квалифицированными электронными подписями (далее – УКЭП) уполномоченных представителей Сторон. </w:t>
      </w:r>
    </w:p>
    <w:p w:rsidR="0017717C" w:rsidRDefault="00DB4426">
      <w:pPr>
        <w:widowControl/>
        <w:shd w:val="clear" w:color="auto" w:fill="FFFFFF"/>
        <w:tabs>
          <w:tab w:val="left" w:pos="0"/>
        </w:tabs>
        <w:ind w:firstLine="709"/>
        <w:jc w:val="both"/>
      </w:pPr>
      <w:r>
        <w:rPr>
          <w:sz w:val="24"/>
          <w:szCs w:val="24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</w:t>
      </w:r>
      <w:r>
        <w:rPr>
          <w:sz w:val="24"/>
          <w:szCs w:val="24"/>
        </w:rPr>
        <w:t xml:space="preserve"> подписями уполномоченных представителей Сторон.</w:t>
      </w:r>
    </w:p>
    <w:p w:rsidR="0017717C" w:rsidRDefault="00DB4426">
      <w:pPr>
        <w:pStyle w:val="afe"/>
        <w:widowControl/>
        <w:shd w:val="clear" w:color="auto" w:fill="FFFFFF"/>
        <w:tabs>
          <w:tab w:val="left" w:pos="0"/>
          <w:tab w:val="left" w:pos="1418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14.3.</w:t>
      </w:r>
      <w:r>
        <w:rPr>
          <w:sz w:val="24"/>
          <w:szCs w:val="24"/>
        </w:rPr>
        <w:tab/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</w:t>
      </w:r>
      <w:r>
        <w:rPr>
          <w:sz w:val="24"/>
          <w:szCs w:val="24"/>
        </w:rPr>
        <w:t xml:space="preserve"> изменения реквизитов Сторон, предусмотренных пунктом 14.7 Договора.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14.4.</w:t>
      </w:r>
      <w:r>
        <w:rPr>
          <w:sz w:val="24"/>
          <w:szCs w:val="24"/>
        </w:rPr>
        <w:tab/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14.5.</w:t>
      </w:r>
      <w:r>
        <w:rPr>
          <w:sz w:val="24"/>
          <w:szCs w:val="24"/>
        </w:rPr>
        <w:tab/>
        <w:t>В случае наличия любых расхождений меж</w:t>
      </w:r>
      <w:r>
        <w:rPr>
          <w:sz w:val="24"/>
          <w:szCs w:val="24"/>
        </w:rPr>
        <w:t xml:space="preserve">ду содержанием Договора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 приложений к нему, приоритет имеет текст Договора.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14.6.</w:t>
      </w:r>
      <w:r>
        <w:rPr>
          <w:sz w:val="24"/>
          <w:szCs w:val="24"/>
        </w:rPr>
        <w:tab/>
        <w:t xml:space="preserve">Обмен информацией между Сторонами по любым вопросам, связанным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исполнением Договора, включая уведомления и иные сообщения, осуществляется только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письменной форме в по</w:t>
      </w:r>
      <w:r>
        <w:rPr>
          <w:sz w:val="24"/>
          <w:szCs w:val="24"/>
        </w:rPr>
        <w:t>рядке, предусмотренном пунктом 14.8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</w:t>
      </w:r>
      <w:r>
        <w:rPr>
          <w:sz w:val="24"/>
          <w:szCs w:val="24"/>
        </w:rPr>
        <w:t>ы.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14.7.</w:t>
      </w:r>
      <w:r>
        <w:rPr>
          <w:sz w:val="24"/>
          <w:szCs w:val="24"/>
        </w:rPr>
        <w:tab/>
        <w:t xml:space="preserve"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изменения в порядке, установленном пунктом 14.8 Договора.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14.8.</w:t>
      </w:r>
      <w:r>
        <w:rPr>
          <w:sz w:val="24"/>
          <w:szCs w:val="24"/>
        </w:rPr>
        <w:tab/>
        <w:t>Письма, уведомления и /</w:t>
      </w:r>
      <w:r>
        <w:rPr>
          <w:sz w:val="24"/>
          <w:szCs w:val="24"/>
        </w:rPr>
        <w:t xml:space="preserve"> или сообщения направляются Стороне-получателю по адресу ее места нахождения, указанному в разделе 16 Договора, или в ранее полученном уведомлении Стороны об изменении адреса, одним из следующих способов, при этом документ будет считаться полученным: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14.8</w:t>
      </w:r>
      <w:r>
        <w:rPr>
          <w:sz w:val="24"/>
          <w:szCs w:val="24"/>
        </w:rPr>
        <w:t>.1.</w:t>
      </w:r>
      <w:r>
        <w:rPr>
          <w:sz w:val="24"/>
          <w:szCs w:val="24"/>
        </w:rPr>
        <w:tab/>
        <w:t>Заказным почтовым отправлением с уведомлением о вручении – 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</w:t>
      </w:r>
      <w:r>
        <w:rPr>
          <w:sz w:val="24"/>
          <w:szCs w:val="24"/>
        </w:rPr>
        <w:t>ата по указанному адресу;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14.8.2.</w:t>
      </w:r>
      <w:r>
        <w:rPr>
          <w:sz w:val="24"/>
          <w:szCs w:val="24"/>
        </w:rPr>
        <w:tab/>
        <w:t xml:space="preserve">Доставкой лично или курьером Стороны-отправителя – в дату и время фактического приема уведомления Стороной-получателем с отметкой о получении;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14.8.3.</w:t>
      </w:r>
      <w:r>
        <w:rPr>
          <w:sz w:val="24"/>
          <w:szCs w:val="24"/>
        </w:rPr>
        <w:tab/>
        <w:t>Посредством электронной почты (e-mail) – в дату направления электронно</w:t>
      </w:r>
      <w:r>
        <w:rPr>
          <w:sz w:val="24"/>
          <w:szCs w:val="24"/>
        </w:rPr>
        <w:t>го сообщения, зафиксированную на почтовом сервере отправителя.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14.8.1 – 14.8.2</w:t>
      </w:r>
      <w:r>
        <w:rPr>
          <w:sz w:val="24"/>
          <w:szCs w:val="24"/>
        </w:rPr>
        <w:t xml:space="preserve"> Договора.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14.9.</w:t>
      </w:r>
      <w:r>
        <w:rPr>
          <w:sz w:val="24"/>
          <w:szCs w:val="24"/>
        </w:rPr>
        <w:tab/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</w:t>
      </w:r>
      <w:r>
        <w:rPr>
          <w:sz w:val="24"/>
          <w:szCs w:val="24"/>
        </w:rPr>
        <w:t xml:space="preserve">т прекращения возможности реализовать это право в будущем.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14.10.</w:t>
      </w:r>
      <w:r>
        <w:rPr>
          <w:sz w:val="24"/>
          <w:szCs w:val="24"/>
        </w:rPr>
        <w:tab/>
        <w:t>Уступка (передача), в том числе в залог, прав (требований) к Покупателю по денежным обязательствам, возникшим из Договора, и принадлежащих Поставщику, осуществляется только при условии пред</w:t>
      </w:r>
      <w:r>
        <w:rPr>
          <w:sz w:val="24"/>
          <w:szCs w:val="24"/>
        </w:rPr>
        <w:t>варительного письменного согласия Покупателя и оформляется трёхсторонним договором.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Уступка (передача) прав (требований) в пользу финансово-кредитных учреждений (факторинг) осуществляется при условии предварительного письменного уведомления Покупателя.  </w:t>
      </w:r>
    </w:p>
    <w:p w:rsidR="0017717C" w:rsidRDefault="00DB4426">
      <w:pPr>
        <w:pStyle w:val="afe"/>
        <w:tabs>
          <w:tab w:val="left" w:pos="0"/>
          <w:tab w:val="left" w:pos="1418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4.11.</w:t>
      </w:r>
      <w:r>
        <w:rPr>
          <w:sz w:val="24"/>
          <w:szCs w:val="24"/>
        </w:rPr>
        <w:tab/>
        <w:t>Во всем остальном, что не урегулировано Договором, Стороны руководствуются законодательством Российской Федерации</w:t>
      </w:r>
    </w:p>
    <w:p w:rsidR="0017717C" w:rsidRDefault="00DB4426">
      <w:pPr>
        <w:widowControl/>
        <w:shd w:val="clear" w:color="auto" w:fill="FFFFFF"/>
        <w:tabs>
          <w:tab w:val="left" w:pos="284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15. Список приложений </w:t>
      </w:r>
    </w:p>
    <w:p w:rsidR="0017717C" w:rsidRDefault="00DB4426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7" w:name="sub_1"/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17717C" w:rsidRDefault="00DB4426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17717C" w:rsidRDefault="00DB4426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 3 –</w:t>
      </w:r>
      <w:r>
        <w:rPr>
          <w:rFonts w:eastAsia="Calibri"/>
          <w:sz w:val="24"/>
          <w:szCs w:val="24"/>
          <w:lang w:eastAsia="en-US"/>
        </w:rPr>
        <w:t xml:space="preserve"> Календарный график поставки Товара.</w:t>
      </w:r>
      <w:bookmarkEnd w:id="7"/>
    </w:p>
    <w:p w:rsidR="0017717C" w:rsidRDefault="00DB442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4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безопасности.</w:t>
      </w:r>
    </w:p>
    <w:p w:rsidR="0017717C" w:rsidRDefault="00DB442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5 – Критерии отбора Банков-Гарантов. </w:t>
      </w:r>
    </w:p>
    <w:p w:rsidR="0017717C" w:rsidRDefault="0017717C">
      <w:pPr>
        <w:ind w:firstLine="709"/>
        <w:jc w:val="both"/>
        <w:rPr>
          <w:bCs/>
          <w:sz w:val="24"/>
          <w:szCs w:val="24"/>
        </w:rPr>
      </w:pPr>
    </w:p>
    <w:p w:rsidR="0017717C" w:rsidRDefault="00DB4426">
      <w:pPr>
        <w:ind w:firstLine="709"/>
        <w:jc w:val="center"/>
      </w:pPr>
      <w:r>
        <w:rPr>
          <w:b/>
          <w:bCs/>
          <w:sz w:val="24"/>
          <w:szCs w:val="24"/>
        </w:rPr>
        <w:t>16. Адреса и платежные реквизиты Сторон</w:t>
      </w:r>
    </w:p>
    <w:p w:rsidR="0017717C" w:rsidRDefault="0017717C">
      <w:pPr>
        <w:pStyle w:val="afe"/>
        <w:widowControl/>
        <w:shd w:val="clear" w:color="auto" w:fill="FFFFFF"/>
        <w:tabs>
          <w:tab w:val="left" w:pos="426"/>
        </w:tabs>
        <w:ind w:left="0"/>
        <w:rPr>
          <w:b/>
          <w:bCs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73"/>
        <w:gridCol w:w="155"/>
        <w:gridCol w:w="4631"/>
        <w:gridCol w:w="331"/>
      </w:tblGrid>
      <w:tr w:rsidR="0017717C">
        <w:tc>
          <w:tcPr>
            <w:tcW w:w="4928" w:type="dxa"/>
            <w:gridSpan w:val="2"/>
          </w:tcPr>
          <w:p w:rsidR="0017717C" w:rsidRDefault="00DB44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:rsidR="0017717C" w:rsidRDefault="00DB44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ПОСТАВЩИК:</w:t>
            </w:r>
          </w:p>
        </w:tc>
      </w:tr>
      <w:tr w:rsidR="0017717C">
        <w:tc>
          <w:tcPr>
            <w:tcW w:w="4928" w:type="dxa"/>
            <w:gridSpan w:val="2"/>
          </w:tcPr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Красноярский край, г. Красноярск 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660049, Красноярский край, </w:t>
            </w:r>
            <w:r>
              <w:rPr>
                <w:sz w:val="24"/>
                <w:szCs w:val="24"/>
              </w:rPr>
              <w:t>г. Красноярск, ул. Перенсона, д. 2а, пом. 1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1042401810494, 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2460066195 / КПП 055443001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</w:t>
            </w:r>
            <w:r>
              <w:rPr>
                <w:sz w:val="24"/>
                <w:szCs w:val="24"/>
              </w:rPr>
              <w:t>тором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</w:t>
            </w:r>
            <w:r>
              <w:rPr>
                <w:sz w:val="24"/>
                <w:szCs w:val="24"/>
              </w:rPr>
              <w:t>ИК банка)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</w:tc>
      </w:tr>
      <w:tr w:rsidR="0017717C">
        <w:tc>
          <w:tcPr>
            <w:tcW w:w="4773" w:type="dxa"/>
          </w:tcPr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 _______________ 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17717C" w:rsidRDefault="00DB4426">
            <w:r>
              <w:rPr>
                <w:sz w:val="24"/>
                <w:szCs w:val="24"/>
              </w:rPr>
              <w:t xml:space="preserve">_______________ / _______________ </w:t>
            </w:r>
          </w:p>
        </w:tc>
        <w:tc>
          <w:tcPr>
            <w:tcW w:w="331" w:type="dxa"/>
          </w:tcPr>
          <w:p w:rsidR="0017717C" w:rsidRDefault="0017717C"/>
        </w:tc>
      </w:tr>
    </w:tbl>
    <w:p w:rsidR="0017717C" w:rsidRDefault="0017717C">
      <w:pPr>
        <w:sectPr w:rsidR="0017717C">
          <w:headerReference w:type="default" r:id="rId11"/>
          <w:footerReference w:type="default" r:id="rId12"/>
          <w:headerReference w:type="first" r:id="rId13"/>
          <w:pgSz w:w="11906" w:h="16838"/>
          <w:pgMar w:top="1134" w:right="851" w:bottom="1134" w:left="1418" w:header="709" w:footer="709" w:gutter="0"/>
          <w:cols w:space="720"/>
          <w:formProt w:val="0"/>
          <w:titlePg/>
          <w:docGrid w:linePitch="360"/>
        </w:sectPr>
      </w:pPr>
    </w:p>
    <w:p w:rsidR="0017717C" w:rsidRDefault="00DB4426">
      <w:pPr>
        <w:ind w:left="4253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7717C" w:rsidRDefault="00DB4426">
      <w:pPr>
        <w:ind w:left="425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17717C" w:rsidRDefault="00DB4426">
      <w:pPr>
        <w:ind w:left="4253"/>
      </w:pPr>
      <w:r>
        <w:rPr>
          <w:sz w:val="22"/>
          <w:szCs w:val="22"/>
        </w:rPr>
        <w:t>от «____» ________ 20 _ г. № 0007-ТПИР ОНМ-2026-ДФ</w:t>
      </w:r>
    </w:p>
    <w:p w:rsidR="0017717C" w:rsidRDefault="0017717C">
      <w:pPr>
        <w:widowControl/>
        <w:jc w:val="right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jc w:val="center"/>
        <w:rPr>
          <w:b/>
          <w:sz w:val="24"/>
          <w:szCs w:val="24"/>
        </w:rPr>
      </w:pPr>
    </w:p>
    <w:p w:rsidR="0017717C" w:rsidRDefault="00DB44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17717C" w:rsidRDefault="0017717C">
      <w:pPr>
        <w:jc w:val="center"/>
        <w:rPr>
          <w:b/>
          <w:sz w:val="24"/>
          <w:szCs w:val="24"/>
        </w:rPr>
      </w:pPr>
    </w:p>
    <w:tbl>
      <w:tblPr>
        <w:tblW w:w="108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387"/>
        <w:gridCol w:w="604"/>
        <w:gridCol w:w="613"/>
        <w:gridCol w:w="614"/>
        <w:gridCol w:w="771"/>
        <w:gridCol w:w="734"/>
        <w:gridCol w:w="618"/>
        <w:gridCol w:w="736"/>
        <w:gridCol w:w="687"/>
        <w:gridCol w:w="514"/>
        <w:gridCol w:w="648"/>
        <w:gridCol w:w="554"/>
        <w:gridCol w:w="515"/>
        <w:gridCol w:w="717"/>
        <w:gridCol w:w="1674"/>
      </w:tblGrid>
      <w:tr w:rsidR="0017717C">
        <w:trPr>
          <w:trHeight w:val="52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7"/>
                <w:bCs/>
              </w:rPr>
              <w:footnoteReference w:id="1"/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t xml:space="preserve">Страна </w:t>
            </w:r>
            <w:r>
              <w:t>регистрации производителя Товара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17717C">
            <w:pPr>
              <w:jc w:val="center"/>
              <w:rPr>
                <w:bCs/>
              </w:rPr>
            </w:pPr>
          </w:p>
          <w:p w:rsidR="0017717C" w:rsidRDefault="0017717C">
            <w:pPr>
              <w:jc w:val="center"/>
              <w:rPr>
                <w:b/>
                <w:bCs/>
              </w:rPr>
            </w:pPr>
          </w:p>
          <w:p w:rsidR="0017717C" w:rsidRDefault="00DB4426">
            <w:pPr>
              <w:jc w:val="center"/>
            </w:pPr>
            <w:r>
              <w:rPr>
                <w:bCs/>
              </w:rPr>
              <w:t>Порядковый номер(а) реестровой(ых) записи(ей)</w:t>
            </w:r>
            <w:r>
              <w:rPr>
                <w:rStyle w:val="af7"/>
              </w:rPr>
              <w:footnoteReference w:id="2"/>
            </w:r>
          </w:p>
          <w:p w:rsidR="0017717C" w:rsidRDefault="0017717C">
            <w:pPr>
              <w:jc w:val="center"/>
              <w:rPr>
                <w:bCs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</w:t>
            </w:r>
            <w:r>
              <w:rPr>
                <w:bCs/>
              </w:rPr>
              <w:t xml:space="preserve"> документов (в том числе подтверждающих качество Товара)</w:t>
            </w:r>
          </w:p>
        </w:tc>
      </w:tr>
      <w:tr w:rsidR="0017717C">
        <w:trPr>
          <w:trHeight w:val="53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</w:tr>
      <w:tr w:rsidR="0017717C">
        <w:trPr>
          <w:trHeight w:val="53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DB4426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</w:tr>
      <w:tr w:rsidR="0017717C">
        <w:trPr>
          <w:trHeight w:val="62"/>
        </w:trPr>
        <w:tc>
          <w:tcPr>
            <w:tcW w:w="8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</w:tr>
      <w:tr w:rsidR="0017717C">
        <w:trPr>
          <w:trHeight w:val="53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lightGray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</w:tr>
      <w:tr w:rsidR="0017717C">
        <w:trPr>
          <w:trHeight w:val="53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lightGray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rPr>
                <w:highlight w:val="yellow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</w:tr>
      <w:tr w:rsidR="0017717C">
        <w:trPr>
          <w:trHeight w:val="62"/>
        </w:trPr>
        <w:tc>
          <w:tcPr>
            <w:tcW w:w="8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</w:p>
        </w:tc>
      </w:tr>
      <w:tr w:rsidR="0017717C">
        <w:trPr>
          <w:trHeight w:val="262"/>
        </w:trPr>
        <w:tc>
          <w:tcPr>
            <w:tcW w:w="8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jc w:val="right"/>
            </w:pPr>
            <w:r>
              <w:t>Итого стоимость всего Товара (с учетом доставки), руб. с НДС: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7C" w:rsidRDefault="0017717C">
            <w:pPr>
              <w:jc w:val="center"/>
              <w:rPr>
                <w:highlight w:val="yellow"/>
              </w:rPr>
            </w:pPr>
            <w:bookmarkStart w:id="9" w:name="_GoBack_Копия_1"/>
            <w:bookmarkEnd w:id="9"/>
          </w:p>
        </w:tc>
      </w:tr>
    </w:tbl>
    <w:p w:rsidR="0017717C" w:rsidRDefault="0017717C">
      <w:pPr>
        <w:rPr>
          <w:i/>
          <w:sz w:val="24"/>
          <w:szCs w:val="24"/>
          <w:highlight w:val="yellow"/>
        </w:rPr>
      </w:pPr>
    </w:p>
    <w:p w:rsidR="0017717C" w:rsidRDefault="00DB4426">
      <w:pPr>
        <w:jc w:val="both"/>
      </w:pPr>
      <w:r>
        <w:rPr>
          <w:i/>
          <w:sz w:val="22"/>
          <w:szCs w:val="22"/>
        </w:rPr>
        <w:t xml:space="preserve">1. В спецификацию при необходимости включаются </w:t>
      </w:r>
      <w:r>
        <w:rPr>
          <w:i/>
          <w:sz w:val="22"/>
          <w:szCs w:val="22"/>
        </w:rPr>
        <w:t>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17717C" w:rsidRDefault="00DB4426">
      <w:pPr>
        <w:jc w:val="both"/>
      </w:pPr>
      <w:r>
        <w:rPr>
          <w:i/>
          <w:sz w:val="22"/>
          <w:szCs w:val="22"/>
        </w:rPr>
        <w:t>2. По требованию Покупателя Поставщик обязан представить запрашиваемую информацию/документ</w:t>
      </w:r>
      <w:r>
        <w:rPr>
          <w:i/>
          <w:sz w:val="22"/>
          <w:szCs w:val="22"/>
        </w:rPr>
        <w:t xml:space="preserve">ы, расчеты, обосновывающие стоимость доставки. </w:t>
      </w:r>
    </w:p>
    <w:p w:rsidR="0017717C" w:rsidRDefault="0017717C">
      <w:pPr>
        <w:rPr>
          <w:i/>
          <w:sz w:val="22"/>
          <w:szCs w:val="22"/>
        </w:rPr>
      </w:pPr>
    </w:p>
    <w:p w:rsidR="0017717C" w:rsidRDefault="0017717C">
      <w:pPr>
        <w:rPr>
          <w:i/>
          <w:sz w:val="22"/>
          <w:szCs w:val="22"/>
        </w:rPr>
      </w:pPr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4831"/>
        <w:gridCol w:w="4805"/>
      </w:tblGrid>
      <w:tr w:rsidR="0017717C">
        <w:trPr>
          <w:trHeight w:val="269"/>
        </w:trPr>
        <w:tc>
          <w:tcPr>
            <w:tcW w:w="4831" w:type="dxa"/>
          </w:tcPr>
          <w:p w:rsidR="0017717C" w:rsidRDefault="00DB44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5" w:type="dxa"/>
          </w:tcPr>
          <w:p w:rsidR="0017717C" w:rsidRDefault="00DB44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17717C" w:rsidRDefault="00DB4426">
      <w:pPr>
        <w:sectPr w:rsidR="0017717C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418" w:header="709" w:footer="709" w:gutter="0"/>
          <w:cols w:space="720"/>
          <w:formProt w:val="0"/>
          <w:docGrid w:linePitch="299"/>
        </w:sectPr>
      </w:pPr>
      <w:r>
        <w:t xml:space="preserve"> </w:t>
      </w:r>
      <w:r>
        <w:t>__________ /__________</w:t>
      </w:r>
      <w:r>
        <w:tab/>
        <w:t xml:space="preserve">                                                       ___________ /___________</w:t>
      </w:r>
    </w:p>
    <w:p w:rsidR="0017717C" w:rsidRDefault="00DB4426">
      <w:pPr>
        <w:ind w:left="5102" w:hanging="964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17717C" w:rsidRDefault="00DB4426">
      <w:pPr>
        <w:ind w:left="5102" w:hanging="964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17717C" w:rsidRDefault="00DB4426">
      <w:pPr>
        <w:ind w:left="5102" w:hanging="964"/>
      </w:pPr>
      <w:r>
        <w:rPr>
          <w:sz w:val="22"/>
          <w:szCs w:val="22"/>
        </w:rPr>
        <w:t xml:space="preserve">от «____» ________ 20 _ г. №  </w:t>
      </w:r>
      <w:r>
        <w:rPr>
          <w:color w:val="000000"/>
          <w:sz w:val="22"/>
          <w:szCs w:val="22"/>
        </w:rPr>
        <w:t>0007-ТПИР ОНМ-2026-ДФ</w:t>
      </w:r>
    </w:p>
    <w:p w:rsidR="0017717C" w:rsidRDefault="0017717C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DB4426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17717C" w:rsidRDefault="0017717C">
      <w:pPr>
        <w:widowControl/>
        <w:jc w:val="center"/>
        <w:rPr>
          <w:b/>
          <w:sz w:val="24"/>
          <w:szCs w:val="24"/>
        </w:rPr>
      </w:pPr>
    </w:p>
    <w:p w:rsidR="0017717C" w:rsidRDefault="00DB4426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17717C" w:rsidRDefault="0017717C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17717C">
        <w:tc>
          <w:tcPr>
            <w:tcW w:w="4995" w:type="dxa"/>
            <w:shd w:val="clear" w:color="auto" w:fill="auto"/>
          </w:tcPr>
          <w:p w:rsidR="0017717C" w:rsidRDefault="00DB4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7717C" w:rsidRDefault="00DB4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17717C" w:rsidRDefault="0017717C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17717C" w:rsidRDefault="0017717C">
      <w:pPr>
        <w:sectPr w:rsidR="0017717C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1" w:bottom="1134" w:left="1418" w:header="567" w:footer="709" w:gutter="0"/>
          <w:cols w:space="720"/>
          <w:formProt w:val="0"/>
          <w:docGrid w:linePitch="360"/>
        </w:sectPr>
      </w:pPr>
    </w:p>
    <w:p w:rsidR="0017717C" w:rsidRDefault="00DB4426">
      <w:pPr>
        <w:ind w:left="4422" w:hanging="113"/>
      </w:pPr>
      <w:r>
        <w:rPr>
          <w:sz w:val="22"/>
          <w:szCs w:val="22"/>
        </w:rPr>
        <w:t>Приложение № 3</w:t>
      </w:r>
    </w:p>
    <w:p w:rsidR="0017717C" w:rsidRDefault="00DB4426">
      <w:pPr>
        <w:ind w:left="4422" w:hanging="113"/>
      </w:pPr>
      <w:r>
        <w:rPr>
          <w:sz w:val="22"/>
          <w:szCs w:val="22"/>
        </w:rPr>
        <w:t>к Договору поставки</w:t>
      </w:r>
    </w:p>
    <w:p w:rsidR="0017717C" w:rsidRDefault="00DB4426">
      <w:pPr>
        <w:ind w:left="4422" w:hanging="113"/>
      </w:pPr>
      <w:r>
        <w:rPr>
          <w:sz w:val="22"/>
          <w:szCs w:val="22"/>
        </w:rPr>
        <w:t xml:space="preserve">от «____» _______20 _ г. №  </w:t>
      </w:r>
      <w:r>
        <w:rPr>
          <w:color w:val="000000"/>
          <w:sz w:val="22"/>
          <w:szCs w:val="22"/>
        </w:rPr>
        <w:t>0007-ТПИР ОНМ-2026-ДФ</w:t>
      </w:r>
    </w:p>
    <w:p w:rsidR="0017717C" w:rsidRDefault="0017717C">
      <w:pPr>
        <w:jc w:val="center"/>
        <w:rPr>
          <w:b/>
          <w:sz w:val="24"/>
          <w:szCs w:val="24"/>
        </w:rPr>
      </w:pPr>
    </w:p>
    <w:p w:rsidR="0017717C" w:rsidRDefault="0017717C">
      <w:pPr>
        <w:jc w:val="center"/>
        <w:rPr>
          <w:b/>
          <w:sz w:val="24"/>
          <w:szCs w:val="24"/>
        </w:rPr>
      </w:pPr>
    </w:p>
    <w:p w:rsidR="0017717C" w:rsidRDefault="00DB44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график поставки Товара </w:t>
      </w:r>
    </w:p>
    <w:p w:rsidR="0017717C" w:rsidRDefault="0017717C">
      <w:pPr>
        <w:rPr>
          <w:sz w:val="24"/>
          <w:szCs w:val="24"/>
        </w:rPr>
      </w:pPr>
    </w:p>
    <w:p w:rsidR="0017717C" w:rsidRDefault="0017717C">
      <w:pPr>
        <w:rPr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08"/>
        <w:gridCol w:w="1831"/>
        <w:gridCol w:w="1850"/>
        <w:gridCol w:w="1845"/>
        <w:gridCol w:w="1143"/>
        <w:gridCol w:w="1196"/>
        <w:gridCol w:w="1344"/>
      </w:tblGrid>
      <w:tr w:rsidR="0017717C">
        <w:trPr>
          <w:trHeight w:val="11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 ( Товара)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стоимости, пункт Спецификации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Товара</w:t>
            </w:r>
          </w:p>
          <w:p w:rsidR="0017717C" w:rsidRDefault="0017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Цена, руб. </w:t>
            </w:r>
            <w:r>
              <w:rPr>
                <w:sz w:val="24"/>
                <w:szCs w:val="24"/>
              </w:rPr>
              <w:t>без НДС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НДС (___%), руб.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, руб. с НДС</w:t>
            </w:r>
          </w:p>
        </w:tc>
      </w:tr>
      <w:tr w:rsidR="001771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</w:tr>
      <w:tr w:rsidR="001771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</w:tr>
      <w:tr w:rsidR="001771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</w:tr>
      <w:tr w:rsidR="0017717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DB4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</w:tr>
      <w:tr w:rsidR="0017717C">
        <w:tc>
          <w:tcPr>
            <w:tcW w:w="8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DB44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Договору: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</w:tr>
    </w:tbl>
    <w:p w:rsidR="0017717C" w:rsidRDefault="0017717C">
      <w:pPr>
        <w:rPr>
          <w:sz w:val="24"/>
          <w:szCs w:val="24"/>
        </w:rPr>
      </w:pPr>
    </w:p>
    <w:p w:rsidR="0017717C" w:rsidRDefault="0017717C">
      <w:pPr>
        <w:rPr>
          <w:sz w:val="24"/>
          <w:szCs w:val="24"/>
        </w:rPr>
      </w:pPr>
    </w:p>
    <w:p w:rsidR="0017717C" w:rsidRDefault="0017717C">
      <w:pPr>
        <w:rPr>
          <w:sz w:val="24"/>
          <w:szCs w:val="24"/>
        </w:rPr>
      </w:pPr>
    </w:p>
    <w:p w:rsidR="0017717C" w:rsidRDefault="0017717C">
      <w:pPr>
        <w:tabs>
          <w:tab w:val="left" w:pos="4860"/>
        </w:tabs>
        <w:rPr>
          <w:b/>
          <w:sz w:val="24"/>
          <w:szCs w:val="24"/>
        </w:rPr>
      </w:pPr>
    </w:p>
    <w:p w:rsidR="0017717C" w:rsidRDefault="0017717C">
      <w:pPr>
        <w:rPr>
          <w:sz w:val="24"/>
          <w:szCs w:val="24"/>
        </w:rPr>
      </w:pPr>
    </w:p>
    <w:p w:rsidR="0017717C" w:rsidRDefault="0017717C">
      <w:pPr>
        <w:rPr>
          <w:sz w:val="24"/>
          <w:szCs w:val="24"/>
        </w:rPr>
      </w:pPr>
    </w:p>
    <w:p w:rsidR="0017717C" w:rsidRDefault="00DB4426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17717C" w:rsidRDefault="0017717C">
      <w:pPr>
        <w:jc w:val="center"/>
        <w:outlineLvl w:val="0"/>
        <w:rPr>
          <w:bCs/>
          <w:sz w:val="24"/>
          <w:szCs w:val="24"/>
        </w:rPr>
      </w:pP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3"/>
        <w:gridCol w:w="5105"/>
      </w:tblGrid>
      <w:tr w:rsidR="0017717C">
        <w:tc>
          <w:tcPr>
            <w:tcW w:w="4993" w:type="dxa"/>
            <w:shd w:val="clear" w:color="auto" w:fill="auto"/>
          </w:tcPr>
          <w:p w:rsidR="0017717C" w:rsidRDefault="00DB4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</w:tcPr>
          <w:p w:rsidR="0017717C" w:rsidRDefault="00DB4426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17717C" w:rsidRDefault="0017717C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17717C" w:rsidRDefault="0017717C">
      <w:pPr>
        <w:ind w:firstLine="6237"/>
        <w:rPr>
          <w:sz w:val="24"/>
          <w:szCs w:val="24"/>
        </w:rPr>
      </w:pPr>
    </w:p>
    <w:p w:rsidR="0017717C" w:rsidRDefault="00DB4426">
      <w:pPr>
        <w:widowControl/>
        <w:rPr>
          <w:sz w:val="24"/>
          <w:szCs w:val="24"/>
        </w:rPr>
      </w:pPr>
      <w:r>
        <w:br w:type="page"/>
      </w:r>
    </w:p>
    <w:p w:rsidR="0017717C" w:rsidRDefault="0017717C">
      <w:pPr>
        <w:widowControl/>
        <w:rPr>
          <w:rFonts w:eastAsia="Calibri"/>
          <w:sz w:val="24"/>
          <w:szCs w:val="24"/>
          <w:lang w:eastAsia="en-US"/>
        </w:rPr>
      </w:pPr>
    </w:p>
    <w:p w:rsidR="0017717C" w:rsidRDefault="00DB4426">
      <w:pPr>
        <w:ind w:firstLine="3742"/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7717C" w:rsidRDefault="00DB4426">
      <w:pPr>
        <w:ind w:firstLine="3742"/>
      </w:pPr>
      <w:r>
        <w:rPr>
          <w:sz w:val="24"/>
          <w:szCs w:val="24"/>
        </w:rPr>
        <w:t>к Договору поставки</w:t>
      </w:r>
    </w:p>
    <w:p w:rsidR="0017717C" w:rsidRDefault="00DB4426">
      <w:pPr>
        <w:ind w:firstLine="3742"/>
      </w:pPr>
      <w:r>
        <w:rPr>
          <w:sz w:val="24"/>
          <w:szCs w:val="24"/>
        </w:rPr>
        <w:t xml:space="preserve">от «____» ________20 _ г. № </w:t>
      </w:r>
      <w:r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0007-ТПИР ОНМ-2026-ДФ</w:t>
      </w:r>
    </w:p>
    <w:p w:rsidR="0017717C" w:rsidRDefault="0017717C">
      <w:pPr>
        <w:widowControl/>
        <w:shd w:val="clear" w:color="auto" w:fill="FFFFFF"/>
        <w:tabs>
          <w:tab w:val="left" w:pos="1418"/>
        </w:tabs>
        <w:ind w:firstLine="6237"/>
        <w:contextualSpacing/>
        <w:jc w:val="center"/>
        <w:rPr>
          <w:bCs/>
          <w:sz w:val="24"/>
          <w:szCs w:val="24"/>
        </w:rPr>
      </w:pPr>
    </w:p>
    <w:p w:rsidR="0017717C" w:rsidRDefault="0017717C">
      <w:pPr>
        <w:widowControl/>
        <w:rPr>
          <w:rFonts w:eastAsia="Calibri"/>
          <w:sz w:val="24"/>
          <w:szCs w:val="24"/>
          <w:lang w:eastAsia="en-US"/>
        </w:rPr>
      </w:pPr>
    </w:p>
    <w:p w:rsidR="0017717C" w:rsidRDefault="00DB44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17717C" w:rsidRDefault="00DB44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:rsidR="0017717C" w:rsidRDefault="00DB4426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17717C" w:rsidRDefault="0017717C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70"/>
        <w:gridCol w:w="5966"/>
      </w:tblGrid>
      <w:tr w:rsidR="0017717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17717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17717C">
            <w:pPr>
              <w:rPr>
                <w:sz w:val="24"/>
                <w:szCs w:val="24"/>
              </w:rPr>
            </w:pPr>
          </w:p>
        </w:tc>
      </w:tr>
      <w:tr w:rsidR="0017717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17717C" w:rsidRDefault="0017717C">
            <w:pPr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17717C" w:rsidRDefault="00DB4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</w:t>
            </w:r>
            <w:r>
              <w:rPr>
                <w:sz w:val="24"/>
                <w:szCs w:val="24"/>
              </w:rPr>
              <w:t>ношению к предыдущему случаю за каждое следующее нарушение.</w:t>
            </w:r>
          </w:p>
        </w:tc>
      </w:tr>
      <w:tr w:rsidR="0017717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17717C" w:rsidRDefault="00DB4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</w:t>
            </w:r>
            <w:r>
              <w:rPr>
                <w:sz w:val="24"/>
                <w:szCs w:val="24"/>
              </w:rPr>
              <w:t>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  <w:tr w:rsidR="0017717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(двести пятьдесят тысяч) рублей</w:t>
            </w:r>
            <w:r>
              <w:rPr>
                <w:sz w:val="24"/>
                <w:szCs w:val="24"/>
              </w:rPr>
              <w:t xml:space="preserve"> за каждый случай нарушения.</w:t>
            </w:r>
          </w:p>
        </w:tc>
      </w:tr>
      <w:tr w:rsidR="0017717C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7C" w:rsidRDefault="00DB4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- 50 000 (пятьдесят тысяч) рублей за каждый случай </w:t>
            </w:r>
            <w:r>
              <w:rPr>
                <w:sz w:val="24"/>
                <w:szCs w:val="24"/>
              </w:rPr>
              <w:t>нарушения;</w:t>
            </w:r>
          </w:p>
          <w:p w:rsidR="0017717C" w:rsidRDefault="00DB4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Покупателем. </w:t>
            </w:r>
          </w:p>
          <w:p w:rsidR="0017717C" w:rsidRDefault="00DB4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к предыдущему случаю за каждое </w:t>
            </w:r>
            <w:r>
              <w:rPr>
                <w:sz w:val="24"/>
                <w:szCs w:val="24"/>
              </w:rPr>
              <w:t>следующее нарушение.</w:t>
            </w:r>
          </w:p>
        </w:tc>
      </w:tr>
    </w:tbl>
    <w:p w:rsidR="0017717C" w:rsidRDefault="0017717C">
      <w:pPr>
        <w:rPr>
          <w:sz w:val="24"/>
          <w:szCs w:val="24"/>
        </w:rPr>
      </w:pPr>
    </w:p>
    <w:p w:rsidR="0017717C" w:rsidRDefault="0017717C">
      <w:pPr>
        <w:rPr>
          <w:sz w:val="24"/>
          <w:szCs w:val="24"/>
        </w:rPr>
      </w:pPr>
    </w:p>
    <w:p w:rsidR="0017717C" w:rsidRDefault="00DB4426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17717C" w:rsidRDefault="0017717C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17717C">
        <w:tc>
          <w:tcPr>
            <w:tcW w:w="4995" w:type="dxa"/>
            <w:shd w:val="clear" w:color="auto" w:fill="auto"/>
          </w:tcPr>
          <w:p w:rsidR="0017717C" w:rsidRDefault="00DB4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7717C" w:rsidRDefault="00DB4426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17717C" w:rsidRDefault="0017717C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17717C" w:rsidRDefault="0017717C">
      <w:pPr>
        <w:rPr>
          <w:b/>
          <w:bCs/>
          <w:sz w:val="24"/>
          <w:szCs w:val="24"/>
        </w:rPr>
      </w:pPr>
    </w:p>
    <w:p w:rsidR="0017717C" w:rsidRDefault="0017717C"/>
    <w:p w:rsidR="0017717C" w:rsidRDefault="0017717C"/>
    <w:p w:rsidR="0017717C" w:rsidRDefault="0017717C"/>
    <w:p w:rsidR="0017717C" w:rsidRDefault="0017717C"/>
    <w:p w:rsidR="0017717C" w:rsidRDefault="0017717C"/>
    <w:p w:rsidR="0017717C" w:rsidRDefault="0017717C"/>
    <w:p w:rsidR="0017717C" w:rsidRDefault="00DB4426">
      <w:pPr>
        <w:ind w:firstLine="3742"/>
      </w:pPr>
      <w:r>
        <w:rPr>
          <w:sz w:val="24"/>
          <w:szCs w:val="24"/>
        </w:rPr>
        <w:t>Приложение № 5</w:t>
      </w:r>
    </w:p>
    <w:p w:rsidR="0017717C" w:rsidRDefault="00DB4426">
      <w:pPr>
        <w:ind w:firstLine="3742"/>
      </w:pPr>
      <w:r>
        <w:rPr>
          <w:sz w:val="24"/>
          <w:szCs w:val="24"/>
        </w:rPr>
        <w:t>к Договору поставки</w:t>
      </w:r>
    </w:p>
    <w:p w:rsidR="0017717C" w:rsidRDefault="00DB4426">
      <w:pPr>
        <w:ind w:firstLine="3742"/>
      </w:pPr>
      <w:r>
        <w:rPr>
          <w:sz w:val="24"/>
          <w:szCs w:val="24"/>
        </w:rPr>
        <w:t xml:space="preserve">от «____» ________20 _ г. № </w:t>
      </w:r>
      <w:r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0007-ТПИР ОНМ-2026-ДФ</w:t>
      </w:r>
    </w:p>
    <w:p w:rsidR="0017717C" w:rsidRDefault="0017717C">
      <w:pPr>
        <w:rPr>
          <w:bCs/>
          <w:color w:val="000000"/>
          <w:sz w:val="24"/>
          <w:szCs w:val="24"/>
        </w:rPr>
      </w:pPr>
    </w:p>
    <w:p w:rsidR="0017717C" w:rsidRDefault="00DB4426">
      <w:pPr>
        <w:jc w:val="center"/>
      </w:pPr>
      <w:r>
        <w:rPr>
          <w:bCs/>
          <w:color w:val="000000"/>
          <w:sz w:val="24"/>
          <w:szCs w:val="24"/>
        </w:rPr>
        <w:tab/>
      </w:r>
    </w:p>
    <w:p w:rsidR="0017717C" w:rsidRDefault="00DB4426">
      <w:pPr>
        <w:tabs>
          <w:tab w:val="left" w:pos="142"/>
          <w:tab w:val="left" w:pos="1134"/>
        </w:tabs>
        <w:jc w:val="center"/>
      </w:pPr>
      <w:r>
        <w:rPr>
          <w:b/>
          <w:sz w:val="24"/>
          <w:szCs w:val="24"/>
        </w:rPr>
        <w:t xml:space="preserve">Критерии отбора </w:t>
      </w:r>
      <w:r>
        <w:rPr>
          <w:b/>
          <w:sz w:val="24"/>
          <w:szCs w:val="24"/>
        </w:rPr>
        <w:t>Банков-Гарантов</w:t>
      </w:r>
    </w:p>
    <w:p w:rsidR="0017717C" w:rsidRDefault="00DB4426">
      <w:pPr>
        <w:pStyle w:val="affc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Банк-Гарант (кредитная организация), выдающий банковскую гарантию, должен входить в перечень Банков-Гарантов Группы РусГидро</w:t>
      </w:r>
      <w:r>
        <w:rPr>
          <w:rStyle w:val="af7"/>
          <w:sz w:val="24"/>
          <w:szCs w:val="24"/>
        </w:rPr>
        <w:footnoteReference w:id="3"/>
      </w:r>
      <w:r>
        <w:rPr>
          <w:sz w:val="24"/>
          <w:szCs w:val="24"/>
        </w:rPr>
        <w:t>, а также соответствовать следующим критериям:</w:t>
      </w:r>
    </w:p>
    <w:p w:rsidR="0017717C" w:rsidRDefault="00DB4426">
      <w:pPr>
        <w:pStyle w:val="affc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 Иметь действующую лицензию Центрального банка Российской Федераци</w:t>
      </w:r>
      <w:r>
        <w:rPr>
          <w:sz w:val="24"/>
          <w:szCs w:val="24"/>
        </w:rPr>
        <w:t>и (далее – ЦБ РФ), разрешающую выдачу банковских гарантий. При этом лицензия не должна быть приостановлена полностью или частично.</w:t>
      </w:r>
    </w:p>
    <w:p w:rsidR="0017717C" w:rsidRDefault="00DB4426">
      <w:pPr>
        <w:pStyle w:val="affc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Присутствовать в Перечне кредитных организаций, соответствующих требованиям, установленным ч. 1 ст. 2 Федерального закона </w:t>
      </w:r>
      <w:r>
        <w:rPr>
          <w:sz w:val="24"/>
          <w:szCs w:val="24"/>
        </w:rPr>
        <w:t>от 21.07.2014 № 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</w:t>
      </w:r>
      <w:r>
        <w:rPr>
          <w:sz w:val="24"/>
          <w:szCs w:val="24"/>
        </w:rPr>
        <w:t>лекса и безопасности Российской Федерации, и внесении изменений в отдельные законодательные акты Российской Федерации» (далее – 213-ФЗ) или иным документом, его заменяющим (в случае отмены 213-ФЗ).</w:t>
      </w:r>
    </w:p>
    <w:p w:rsidR="0017717C" w:rsidRDefault="00DB4426">
      <w:pPr>
        <w:pStyle w:val="affc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 Иметь собственные средства (капитал) в размере не менее</w:t>
      </w:r>
      <w:r>
        <w:rPr>
          <w:sz w:val="24"/>
          <w:szCs w:val="24"/>
        </w:rPr>
        <w:t xml:space="preserve"> 30 млрд. рублей на 01 января текущего календарного года, опубликованного на официальном сайте ЦБ РФ в информационно-телекоммуникационной сети «Интернет» (www.cbr.ru) по строке 000 «Расчет собственных средств (капитала) («Базель III»)», код формы 0409123 и</w:t>
      </w:r>
      <w:r>
        <w:rPr>
          <w:sz w:val="24"/>
          <w:szCs w:val="24"/>
        </w:rPr>
        <w:t xml:space="preserve"> рассчитанного в соответствии с Положением Банка России от 04.07.2018 № 646-П «О методике определения собственных средств (капитала) кредитных организаций («Базель III»)» (далее – Методика ЦБ РФ) или иным документом, его заменяющим (в случае изменения или </w:t>
      </w:r>
      <w:r>
        <w:rPr>
          <w:sz w:val="24"/>
          <w:szCs w:val="24"/>
        </w:rPr>
        <w:t>отмены указанного Положения).</w:t>
      </w:r>
    </w:p>
    <w:p w:rsidR="0017717C" w:rsidRDefault="00DB4426">
      <w:pPr>
        <w:pStyle w:val="affc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 Иметь кредитный рейтинг по национальной шкале не ниже уровня «BBB» рейтингового агентства АКРА или не ниже уровня «ruBBB» рейтингового агентства Эксперт РА. В случае отсутствия у кредитной организации рейтинга АКРА или Эксп</w:t>
      </w:r>
      <w:r>
        <w:rPr>
          <w:sz w:val="24"/>
          <w:szCs w:val="24"/>
        </w:rPr>
        <w:t>ерт РА, кредитная организация должна иметь рейтинг долгосрочной кредитоспособности не ниже уровня «ВВ» по классификации рейтинговых агентств «Fitch-Ratings» или «Standard &amp; Poor's» либо уровня «Bа2» по классификации рейтингового агентства «Moody's Investor</w:t>
      </w:r>
      <w:r>
        <w:rPr>
          <w:sz w:val="24"/>
          <w:szCs w:val="24"/>
        </w:rPr>
        <w:t>s Service»</w:t>
      </w:r>
      <w:r>
        <w:rPr>
          <w:rStyle w:val="af7"/>
          <w:sz w:val="24"/>
          <w:szCs w:val="24"/>
        </w:rPr>
        <w:footnoteReference w:id="4"/>
      </w:r>
      <w:r>
        <w:rPr>
          <w:sz w:val="24"/>
          <w:szCs w:val="24"/>
        </w:rPr>
        <w:t xml:space="preserve">. </w:t>
      </w:r>
    </w:p>
    <w:p w:rsidR="0017717C" w:rsidRDefault="00DB4426">
      <w:pPr>
        <w:pStyle w:val="affc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 Участвовать в системе обязательного страхования вкладов в банках Российской Федерации в соответствии с Федеральным законом от 23.12.2003 № 177-ФЗ «О страховании вкладов в банках Российской Федерации»</w:t>
      </w:r>
      <w:r>
        <w:rPr>
          <w:rStyle w:val="af7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 w:rsidR="0017717C" w:rsidRDefault="00DB4426">
      <w:pPr>
        <w:pStyle w:val="affc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Не находиться в процессе </w:t>
      </w:r>
      <w:r>
        <w:rPr>
          <w:sz w:val="24"/>
          <w:szCs w:val="24"/>
        </w:rPr>
        <w:t>финансового оздоровления (санации), а также в Реестре банков, находящихся в процессе финансового оздоровления (опубликован в разделе «Оздоровление банков» сайта Государственной корпорации «Агентство по страхованию вкладов» (http://www.asv.org.ru))».</w:t>
      </w:r>
    </w:p>
    <w:p w:rsidR="0017717C" w:rsidRDefault="00DB4426">
      <w:pPr>
        <w:pStyle w:val="affc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Не </w:t>
      </w:r>
      <w:r>
        <w:rPr>
          <w:sz w:val="24"/>
          <w:szCs w:val="24"/>
        </w:rPr>
        <w:t>иметь просроченную задолженность перед ПАО «РусГидро» и компаниями Группы РусГидро.</w:t>
      </w:r>
    </w:p>
    <w:p w:rsidR="0017717C" w:rsidRDefault="0017717C">
      <w:pPr>
        <w:pStyle w:val="affc"/>
        <w:jc w:val="both"/>
        <w:rPr>
          <w:sz w:val="24"/>
          <w:szCs w:val="24"/>
        </w:rPr>
      </w:pPr>
    </w:p>
    <w:p w:rsidR="0017717C" w:rsidRDefault="00DB4426">
      <w:pPr>
        <w:pStyle w:val="affc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8. Присутствовать (иметь отделение, филиал) по месту нахождения ПАО «РусГидро», его обособленного подразделения или Филиала, для нужд которого заключается Договор</w:t>
      </w:r>
      <w:r>
        <w:rPr>
          <w:rStyle w:val="af7"/>
          <w:sz w:val="24"/>
          <w:szCs w:val="24"/>
        </w:rPr>
        <w:footnoteReference w:id="6"/>
      </w:r>
      <w:r>
        <w:rPr>
          <w:sz w:val="24"/>
          <w:szCs w:val="24"/>
        </w:rPr>
        <w:t>.</w:t>
      </w:r>
    </w:p>
    <w:p w:rsidR="0017717C" w:rsidRDefault="00DB4426">
      <w:pPr>
        <w:pStyle w:val="affc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9. Тре</w:t>
      </w:r>
      <w:r>
        <w:rPr>
          <w:sz w:val="24"/>
          <w:szCs w:val="24"/>
        </w:rPr>
        <w:t>бования, установленные пунктами 2 – 4 настоящих Критериев, не распространяются на кредитные организации:</w:t>
      </w:r>
    </w:p>
    <w:p w:rsidR="0017717C" w:rsidRDefault="00DB4426">
      <w:pPr>
        <w:pStyle w:val="af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9.1. В отношении которых или в отношении лиц, под контролем либо значительным влиянием которых находятся кредитные организации, по состоянию на 01.01</w:t>
      </w:r>
      <w:r>
        <w:rPr>
          <w:sz w:val="24"/>
          <w:szCs w:val="24"/>
        </w:rPr>
        <w:t>.2015 действуют международные санкции, и кредитные организации определены отдельным решением Правительства Российской Федерации в качестве уполномоченной кредитной организации, в которой могут размещаться средства федерального бюджета на банковских депозит</w:t>
      </w:r>
      <w:r>
        <w:rPr>
          <w:sz w:val="24"/>
          <w:szCs w:val="24"/>
        </w:rPr>
        <w:t>ах в соответствии с постановлением Правительства Российской Федерации 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</w:t>
      </w:r>
      <w:r>
        <w:rPr>
          <w:sz w:val="24"/>
          <w:szCs w:val="24"/>
        </w:rPr>
        <w:t>есчастных случаев на производстве и профессиональных заболеваний на банковских депозитах».</w:t>
      </w:r>
    </w:p>
    <w:p w:rsidR="0017717C" w:rsidRDefault="00DB4426">
      <w:pPr>
        <w:pStyle w:val="af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9.2.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24.07</w:t>
      </w:r>
      <w:r>
        <w:rPr>
          <w:sz w:val="24"/>
          <w:szCs w:val="24"/>
        </w:rPr>
        <w:t>.2007 № 209-ФЗ «О развитии малого и среднего предпринимательства в Российской Федерации» и Указом Президента Российской Федерации от 05.06.2015 № 287 «О мерах по дальнейшему развитию малого и среднего предпринимательства».</w:t>
      </w:r>
    </w:p>
    <w:p w:rsidR="0017717C" w:rsidRDefault="00DB4426">
      <w:pPr>
        <w:pStyle w:val="af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9.3. Утвержденную Наблюдательны</w:t>
      </w:r>
      <w:r>
        <w:rPr>
          <w:sz w:val="24"/>
          <w:szCs w:val="24"/>
        </w:rPr>
        <w:t>м советом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в качестве уполномоченной кредитной организации, ответственной за проведение расчетов между суб</w:t>
      </w:r>
      <w:r>
        <w:rPr>
          <w:sz w:val="24"/>
          <w:szCs w:val="24"/>
        </w:rPr>
        <w:t>ъектами ОРЭМ.</w:t>
      </w:r>
    </w:p>
    <w:p w:rsidR="0017717C" w:rsidRDefault="00DB4426">
      <w:pPr>
        <w:pStyle w:val="af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9.4. ВЭБ.РФ.</w:t>
      </w:r>
    </w:p>
    <w:p w:rsidR="0017717C" w:rsidRDefault="00DB4426">
      <w:pPr>
        <w:pStyle w:val="affc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10. Максимальная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РусГидро, не должна превышать размер лимита риска, определя</w:t>
      </w:r>
      <w:r>
        <w:rPr>
          <w:sz w:val="24"/>
          <w:szCs w:val="24"/>
        </w:rPr>
        <w:t>емого по формуле:</w:t>
      </w:r>
    </w:p>
    <w:p w:rsidR="0017717C" w:rsidRDefault="00DB4426">
      <w:pPr>
        <w:widowControl/>
        <w:tabs>
          <w:tab w:val="left" w:pos="1134"/>
        </w:tabs>
        <w:suppressAutoHyphens w:val="0"/>
        <w:ind w:firstLine="709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Lim</w:t>
      </w:r>
      <w:r>
        <w:rPr>
          <w:b/>
          <w:i/>
          <w:sz w:val="24"/>
          <w:szCs w:val="24"/>
          <w:vertAlign w:val="subscript"/>
        </w:rPr>
        <w:t>Ai</w:t>
      </w:r>
      <w:r>
        <w:rPr>
          <w:b/>
          <w:i/>
          <w:sz w:val="24"/>
          <w:szCs w:val="24"/>
        </w:rPr>
        <w:t xml:space="preserve">  = r</w:t>
      </w:r>
      <w:r>
        <w:rPr>
          <w:b/>
          <w:i/>
          <w:sz w:val="24"/>
          <w:szCs w:val="24"/>
          <w:vertAlign w:val="subscript"/>
        </w:rPr>
        <w:t>i</w:t>
      </w:r>
      <w:r>
        <w:rPr>
          <w:b/>
          <w:i/>
          <w:sz w:val="24"/>
          <w:szCs w:val="24"/>
        </w:rPr>
        <w:t xml:space="preserve"> × СK</w:t>
      </w:r>
      <w:r>
        <w:rPr>
          <w:b/>
          <w:i/>
          <w:sz w:val="24"/>
          <w:szCs w:val="24"/>
          <w:vertAlign w:val="subscript"/>
        </w:rPr>
        <w:t>i</w:t>
      </w:r>
      <w:r>
        <w:rPr>
          <w:sz w:val="24"/>
          <w:szCs w:val="24"/>
        </w:rPr>
        <w:t>, где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280"/>
        <w:gridCol w:w="8509"/>
      </w:tblGrid>
      <w:tr w:rsidR="0017717C">
        <w:trPr>
          <w:trHeight w:val="426"/>
        </w:trPr>
        <w:tc>
          <w:tcPr>
            <w:tcW w:w="817" w:type="dxa"/>
            <w:shd w:val="clear" w:color="auto" w:fill="auto"/>
          </w:tcPr>
          <w:p w:rsidR="0017717C" w:rsidRDefault="00DB4426">
            <w:pPr>
              <w:suppressAutoHyphens w:val="0"/>
              <w:ind w:right="-108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Lim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Ai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280" w:type="dxa"/>
            <w:shd w:val="clear" w:color="auto" w:fill="auto"/>
          </w:tcPr>
          <w:p w:rsidR="0017717C" w:rsidRDefault="00DB4426">
            <w:pPr>
              <w:suppressAutoHyphens w:val="0"/>
              <w:ind w:left="317" w:right="-108" w:hanging="31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8509" w:type="dxa"/>
            <w:shd w:val="clear" w:color="auto" w:fill="auto"/>
          </w:tcPr>
          <w:p w:rsidR="0017717C" w:rsidRDefault="00DB4426">
            <w:pPr>
              <w:suppressAutoHyphens w:val="0"/>
              <w:ind w:left="-75" w:right="-108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Лимит риска для i-ой кредитной организации</w:t>
            </w:r>
            <w:r>
              <w:rPr>
                <w:rStyle w:val="af7"/>
                <w:sz w:val="24"/>
                <w:szCs w:val="24"/>
              </w:rPr>
              <w:footnoteReference w:id="7"/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7717C">
        <w:trPr>
          <w:trHeight w:val="280"/>
        </w:trPr>
        <w:tc>
          <w:tcPr>
            <w:tcW w:w="817" w:type="dxa"/>
            <w:shd w:val="clear" w:color="auto" w:fill="auto"/>
          </w:tcPr>
          <w:p w:rsidR="0017717C" w:rsidRDefault="00DB4426">
            <w:pPr>
              <w:suppressAutoHyphens w:val="0"/>
              <w:ind w:right="-108" w:firstLine="567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17717C" w:rsidRDefault="0017717C">
            <w:pPr>
              <w:suppressAutoHyphens w:val="0"/>
              <w:ind w:right="-108" w:firstLine="56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17717C" w:rsidRDefault="00DB4426">
            <w:pPr>
              <w:suppressAutoHyphens w:val="0"/>
              <w:ind w:right="-108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9" w:type="dxa"/>
            <w:shd w:val="clear" w:color="auto" w:fill="auto"/>
          </w:tcPr>
          <w:p w:rsidR="0017717C" w:rsidRDefault="00DB4426">
            <w:pPr>
              <w:suppressAutoHyphens w:val="0"/>
              <w:ind w:left="-75" w:right="-108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собственных средств (капитала) i-ой кредитной организации на 01 января текущего календарного года, опубликованный на официальном сайте ЦБ РФ </w:t>
            </w:r>
            <w:r>
              <w:rPr>
                <w:sz w:val="24"/>
                <w:szCs w:val="24"/>
              </w:rPr>
              <w:t>в информационно-телекоммуникационной сети «Интернет» (</w:t>
            </w:r>
            <w:hyperlink r:id="rId22">
              <w:r>
                <w:rPr>
                  <w:sz w:val="24"/>
                  <w:szCs w:val="24"/>
                  <w:u w:val="single"/>
                </w:rPr>
                <w:t>www.cbr.ru</w:t>
              </w:r>
            </w:hyperlink>
            <w:r>
              <w:rPr>
                <w:sz w:val="24"/>
                <w:szCs w:val="24"/>
              </w:rPr>
              <w:t>) по строке 000 «Расчет собственных средств (капитала) («Базель III»)», код формы 0409123;</w:t>
            </w:r>
          </w:p>
        </w:tc>
      </w:tr>
      <w:tr w:rsidR="0017717C">
        <w:trPr>
          <w:trHeight w:val="993"/>
        </w:trPr>
        <w:tc>
          <w:tcPr>
            <w:tcW w:w="817" w:type="dxa"/>
          </w:tcPr>
          <w:p w:rsidR="0017717C" w:rsidRDefault="00DB4426">
            <w:pPr>
              <w:suppressAutoHyphens w:val="0"/>
              <w:ind w:right="-108" w:firstLine="567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280" w:type="dxa"/>
          </w:tcPr>
          <w:p w:rsidR="0017717C" w:rsidRDefault="00DB4426">
            <w:pPr>
              <w:suppressAutoHyphens w:val="0"/>
              <w:ind w:right="-108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9" w:type="dxa"/>
          </w:tcPr>
          <w:p w:rsidR="0017717C" w:rsidRDefault="00DB4426">
            <w:pPr>
              <w:tabs>
                <w:tab w:val="left" w:pos="7130"/>
              </w:tabs>
              <w:suppressAutoHyphens w:val="0"/>
              <w:ind w:right="-108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рейтинговый коэффициент</w:t>
            </w:r>
            <w:r>
              <w:rPr>
                <w:rStyle w:val="af7"/>
                <w:sz w:val="24"/>
                <w:szCs w:val="24"/>
              </w:rPr>
              <w:footnoteReference w:id="8"/>
            </w:r>
            <w:r>
              <w:rPr>
                <w:sz w:val="24"/>
                <w:szCs w:val="24"/>
              </w:rPr>
              <w:t xml:space="preserve"> для i-ой кредитной организации, равный:</w:t>
            </w:r>
          </w:p>
          <w:p w:rsidR="0017717C" w:rsidRDefault="00DB4426">
            <w:pPr>
              <w:suppressAutoHyphens w:val="0"/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 xml:space="preserve"> - если i-ая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17717C" w:rsidRDefault="00DB4426">
            <w:pPr>
              <w:suppressAutoHyphens w:val="0"/>
              <w:ind w:left="67" w:firstLine="4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  <w:r>
              <w:rPr>
                <w:sz w:val="24"/>
                <w:szCs w:val="24"/>
              </w:rPr>
              <w:t xml:space="preserve"> - если i-ая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«ruA-»</w:t>
            </w:r>
            <w:r>
              <w:rPr>
                <w:sz w:val="24"/>
                <w:szCs w:val="24"/>
              </w:rPr>
              <w:t xml:space="preserve"> по классификации рейтингов</w:t>
            </w:r>
            <w:r>
              <w:rPr>
                <w:sz w:val="24"/>
                <w:szCs w:val="24"/>
              </w:rPr>
              <w:t>ого агентства Эксперт РА;</w:t>
            </w:r>
          </w:p>
          <w:p w:rsidR="0017717C" w:rsidRDefault="00DB4426">
            <w:pPr>
              <w:suppressAutoHyphens w:val="0"/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  <w:r>
              <w:rPr>
                <w:sz w:val="24"/>
                <w:szCs w:val="24"/>
              </w:rPr>
              <w:t xml:space="preserve"> - если i-ая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BB</w:t>
            </w:r>
            <w:r>
              <w:rPr>
                <w:b/>
                <w:sz w:val="24"/>
                <w:szCs w:val="24"/>
              </w:rPr>
              <w:t>В»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«</w:t>
            </w:r>
            <w:r>
              <w:rPr>
                <w:sz w:val="24"/>
                <w:szCs w:val="24"/>
                <w:lang w:val="en-US"/>
              </w:rPr>
              <w:t>ruBB</w:t>
            </w:r>
            <w:r>
              <w:rPr>
                <w:sz w:val="24"/>
                <w:szCs w:val="24"/>
              </w:rPr>
              <w:t>В» по классификации рейтингового агентства Эксперт РА,</w:t>
            </w:r>
            <w:r>
              <w:rPr>
                <w:sz w:val="24"/>
                <w:szCs w:val="24"/>
              </w:rPr>
              <w:t xml:space="preserve"> а также находится в процессе финансового оздоровления (санации).</w:t>
            </w:r>
          </w:p>
        </w:tc>
      </w:tr>
    </w:tbl>
    <w:p w:rsidR="0017717C" w:rsidRDefault="0017717C">
      <w:pPr>
        <w:rPr>
          <w:bCs/>
          <w:color w:val="000000"/>
          <w:sz w:val="24"/>
          <w:szCs w:val="24"/>
        </w:rPr>
      </w:pPr>
    </w:p>
    <w:p w:rsidR="0017717C" w:rsidRDefault="00DB4426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17717C" w:rsidRDefault="0017717C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17717C">
        <w:tc>
          <w:tcPr>
            <w:tcW w:w="4995" w:type="dxa"/>
            <w:shd w:val="clear" w:color="auto" w:fill="auto"/>
          </w:tcPr>
          <w:p w:rsidR="0017717C" w:rsidRDefault="00DB4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7717C" w:rsidRDefault="00DB4426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17717C" w:rsidRDefault="0017717C">
            <w:pPr>
              <w:rPr>
                <w:sz w:val="24"/>
                <w:szCs w:val="24"/>
              </w:rPr>
            </w:pPr>
          </w:p>
          <w:p w:rsidR="0017717C" w:rsidRDefault="00DB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17717C" w:rsidRDefault="0017717C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17717C" w:rsidRDefault="0017717C">
      <w:pPr>
        <w:rPr>
          <w:b/>
          <w:bCs/>
          <w:sz w:val="24"/>
          <w:szCs w:val="24"/>
        </w:rPr>
      </w:pPr>
    </w:p>
    <w:sectPr w:rsidR="0017717C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851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4426">
      <w:r>
        <w:separator/>
      </w:r>
    </w:p>
  </w:endnote>
  <w:endnote w:type="continuationSeparator" w:id="0">
    <w:p w:rsidR="00000000" w:rsidRDefault="00DB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DB4426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DB4426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1771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DB4426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17717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DB4426">
    <w:pPr>
      <w:pStyle w:val="aa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26</w:t>
    </w:r>
    <w:r>
      <w:rPr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177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7C" w:rsidRDefault="00DB4426">
      <w:pPr>
        <w:rPr>
          <w:sz w:val="12"/>
        </w:rPr>
      </w:pPr>
      <w:r>
        <w:separator/>
      </w:r>
    </w:p>
  </w:footnote>
  <w:footnote w:type="continuationSeparator" w:id="0">
    <w:p w:rsidR="0017717C" w:rsidRDefault="00DB4426">
      <w:pPr>
        <w:rPr>
          <w:sz w:val="12"/>
        </w:rPr>
      </w:pPr>
      <w:r>
        <w:continuationSeparator/>
      </w:r>
    </w:p>
  </w:footnote>
  <w:footnote w:id="1">
    <w:p w:rsidR="0017717C" w:rsidRDefault="00DB4426">
      <w:pPr>
        <w:pStyle w:val="af5"/>
        <w:jc w:val="both"/>
      </w:pPr>
      <w:r>
        <w:rPr>
          <w:rStyle w:val="af6"/>
        </w:rPr>
        <w:footnoteRef/>
      </w:r>
      <w:r>
        <w:t xml:space="preserve"> В соответствии с Общероссийским классификатором </w:t>
      </w:r>
      <w:r>
        <w:t>стран мира (утв. Постановлением Госстандарта России от 14.12.2001 N 529-ст.).</w:t>
      </w:r>
    </w:p>
  </w:footnote>
  <w:footnote w:id="2">
    <w:p w:rsidR="0017717C" w:rsidRDefault="00DB4426">
      <w:pPr>
        <w:pStyle w:val="af5"/>
        <w:jc w:val="both"/>
      </w:pPr>
      <w:r>
        <w:rPr>
          <w:rStyle w:val="af6"/>
        </w:rPr>
        <w:footnoteRef/>
      </w:r>
      <w:r>
        <w:t xml:space="preserve"> </w:t>
      </w:r>
      <w:r>
        <w:rPr>
          <w:bCs/>
        </w:rPr>
        <w:t xml:space="preserve">Порядковый номер (номера) реестровой записи (реестровых записей), под которой (которыми) Оборудование включено в реестры, предусмотренные пунктом 3 Постановления Правительства РФ от </w:t>
      </w:r>
      <w:bookmarkStart w:id="8" w:name="_GoBack_Копия_1_Копия_1_Копия_1_Копия_1_"/>
      <w:bookmarkEnd w:id="8"/>
      <w:r>
        <w:rPr>
          <w:bCs/>
        </w:rPr>
        <w:t>23.12.2024 № 1875 «О мерах по предоставлению национального режима при осущ</w:t>
      </w:r>
      <w:r>
        <w:rPr>
          <w:bCs/>
        </w:rPr>
        <w:t>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</w:t>
      </w:r>
      <w:r>
        <w:rPr>
          <w:bCs/>
        </w:rPr>
        <w:t>твом о Национальном режиме.</w:t>
      </w:r>
    </w:p>
  </w:footnote>
  <w:footnote w:id="3">
    <w:p w:rsidR="0017717C" w:rsidRDefault="00DB4426">
      <w:pPr>
        <w:pStyle w:val="af5"/>
        <w:jc w:val="both"/>
      </w:pPr>
      <w:r>
        <w:rPr>
          <w:rStyle w:val="af6"/>
        </w:rPr>
        <w:footnoteRef/>
      </w:r>
      <w:r>
        <w:t xml:space="preserve"> Актуальный Перечень Банков-Гарантов Группы РусГидро размещен на официальном сайте ПАО «РусГидро» http://zakupki.rushydro.ru/PublicContent/Section/6</w:t>
      </w:r>
    </w:p>
  </w:footnote>
  <w:footnote w:id="4">
    <w:p w:rsidR="0017717C" w:rsidRDefault="00DB4426">
      <w:pPr>
        <w:pStyle w:val="af5"/>
        <w:jc w:val="both"/>
      </w:pPr>
      <w:r>
        <w:rPr>
          <w:rStyle w:val="af6"/>
        </w:rPr>
        <w:footnoteRef/>
      </w:r>
      <w:r>
        <w:t xml:space="preserve"> Если кредитная организация имеет рейтинги кредитоспособности разных уровней,</w:t>
      </w:r>
      <w:r>
        <w:t xml:space="preserve"> присвоенные разными рейтинговыми агентствами, то в качестве рейтинга кредитоспособности принимается максимальный из присвоенных (по данным сайта кредитной организации и /или рейтинговых агентств и/или из информационных систем Reuters, Bloomberg, Сbonds).</w:t>
      </w:r>
    </w:p>
  </w:footnote>
  <w:footnote w:id="5">
    <w:p w:rsidR="0017717C" w:rsidRDefault="00DB4426">
      <w:pPr>
        <w:pStyle w:val="af5"/>
        <w:jc w:val="both"/>
      </w:pPr>
      <w:r>
        <w:rPr>
          <w:rStyle w:val="af6"/>
        </w:rPr>
        <w:footnoteRef/>
      </w:r>
      <w:r>
        <w:t xml:space="preserve"> Данное требование не применяется в отношении небанковских кредитных организаций.</w:t>
      </w:r>
    </w:p>
  </w:footnote>
  <w:footnote w:id="6">
    <w:p w:rsidR="0017717C" w:rsidRDefault="00DB4426">
      <w:pPr>
        <w:pStyle w:val="af5"/>
        <w:jc w:val="both"/>
      </w:pPr>
      <w:r>
        <w:rPr>
          <w:rStyle w:val="af6"/>
        </w:rPr>
        <w:footnoteRef/>
      </w:r>
      <w:r>
        <w:t xml:space="preserve"> При издании ПО организационно-распорядительного документа о ТФУ данный критерий может быть исключен.</w:t>
      </w:r>
    </w:p>
  </w:footnote>
  <w:footnote w:id="7">
    <w:p w:rsidR="0017717C" w:rsidRDefault="00DB4426">
      <w:pPr>
        <w:pStyle w:val="af5"/>
        <w:jc w:val="both"/>
      </w:pPr>
      <w:r>
        <w:rPr>
          <w:rStyle w:val="af6"/>
        </w:rPr>
        <w:footnoteRef/>
      </w:r>
      <w:r>
        <w:t xml:space="preserve"> Значение показателя округляется в большую или меньшую сторону до </w:t>
      </w:r>
      <w:r>
        <w:t>суммы, кратной 100 млн. руб. по правилам математического округления. В случае, если первая из отделяемых цифр меньше 5 - то значение показателя округляется в меньшую сторону; если первая из отделяемых цифр больше 5, то значение показателя округляется в бол</w:t>
      </w:r>
      <w:r>
        <w:t>ьшую сторону. Например, расчетное значение лимита - 5 440 млн. руб., лимит к установлению - 5 400 млн. руб.; расчетное значение лимита - 5 450 млн. руб., лимит к установлению - 5 500 млн. руб.</w:t>
      </w:r>
    </w:p>
  </w:footnote>
  <w:footnote w:id="8">
    <w:p w:rsidR="0017717C" w:rsidRDefault="00DB4426">
      <w:pPr>
        <w:pStyle w:val="af5"/>
        <w:jc w:val="both"/>
      </w:pPr>
      <w:r>
        <w:rPr>
          <w:rStyle w:val="af6"/>
        </w:rPr>
        <w:footnoteRef/>
      </w:r>
      <w:r>
        <w:t xml:space="preserve"> Если кредитная организация имеет рейтинги кредитоспособности </w:t>
      </w:r>
      <w:r>
        <w:t>разных уровней, присвоенные разными рейтинговыми агентствами, то в качестве рейтинга кредитоспособности принимается максимальный из присвоенных (по данным сайта кредитной организации и /или рейтинговых агентств и/или из информационных систем Reuters, Bloom</w:t>
      </w:r>
      <w:r>
        <w:t>berg, Сbonds)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DB4426">
    <w:pPr>
      <w:tabs>
        <w:tab w:val="left" w:pos="1875"/>
        <w:tab w:val="right" w:pos="8306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17717C">
    <w:pPr>
      <w:pStyle w:val="afb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DB4426">
    <w:pPr>
      <w:tabs>
        <w:tab w:val="left" w:pos="1875"/>
        <w:tab w:val="right" w:pos="8306"/>
      </w:tabs>
      <w:jc w:val="right"/>
    </w:pPr>
    <w:r>
      <w:t xml:space="preserve">                                                                                                                                              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1771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DB4426">
    <w:pPr>
      <w:tabs>
        <w:tab w:val="left" w:pos="1875"/>
        <w:tab w:val="right" w:pos="8306"/>
      </w:tabs>
      <w:jc w:val="right"/>
    </w:pPr>
    <w:r>
      <w:t xml:space="preserve">                                                                                                                                               </w:t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17717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17717C">
    <w:pPr>
      <w:pStyle w:val="afb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7C" w:rsidRDefault="001771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630"/>
    <w:multiLevelType w:val="multilevel"/>
    <w:tmpl w:val="2D7E9F14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88521B"/>
    <w:multiLevelType w:val="multilevel"/>
    <w:tmpl w:val="243EDE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9D7D43"/>
    <w:multiLevelType w:val="multilevel"/>
    <w:tmpl w:val="81A0526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29171ACB"/>
    <w:multiLevelType w:val="multilevel"/>
    <w:tmpl w:val="22961990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133653"/>
    <w:multiLevelType w:val="multilevel"/>
    <w:tmpl w:val="9F46A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71EC4470"/>
    <w:multiLevelType w:val="multilevel"/>
    <w:tmpl w:val="A066E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7C"/>
    <w:rsid w:val="0017717C"/>
    <w:rsid w:val="00DB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B5A4561-54DF-423A-9F09-6FDB0A6D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7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6F7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886F7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86F70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qFormat/>
    <w:rsid w:val="00886F7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a3">
    <w:name w:val="Заголовок Знак"/>
    <w:basedOn w:val="a0"/>
    <w:link w:val="a4"/>
    <w:qFormat/>
    <w:rsid w:val="00886F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886F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qFormat/>
    <w:rsid w:val="00886F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886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qFormat/>
    <w:rsid w:val="00886F70"/>
  </w:style>
  <w:style w:type="character" w:customStyle="1" w:styleId="31">
    <w:name w:val="Основной текст 3 Знак"/>
    <w:basedOn w:val="a0"/>
    <w:link w:val="32"/>
    <w:qFormat/>
    <w:rsid w:val="00886F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c">
    <w:name w:val="annotation reference"/>
    <w:qFormat/>
    <w:rsid w:val="00886F70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qFormat/>
    <w:rsid w:val="00886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2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uiPriority w:val="99"/>
    <w:qFormat/>
    <w:rsid w:val="00886F70"/>
    <w:rPr>
      <w:rFonts w:cs="Times New Roman"/>
      <w:b/>
      <w:bCs/>
      <w:i/>
      <w:iCs/>
      <w:shd w:val="clear" w:color="auto" w:fill="FFFF99"/>
    </w:rPr>
  </w:style>
  <w:style w:type="character" w:customStyle="1" w:styleId="af4">
    <w:name w:val="Текст сноски Знак"/>
    <w:basedOn w:val="a0"/>
    <w:link w:val="af5"/>
    <w:uiPriority w:val="99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Символ сноски"/>
    <w:qFormat/>
    <w:rsid w:val="00886F70"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Схема документа Знак"/>
    <w:basedOn w:val="a0"/>
    <w:link w:val="af9"/>
    <w:semiHidden/>
    <w:qFormat/>
    <w:rsid w:val="00886F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a">
    <w:name w:val="Верхний колонтитул Знак"/>
    <w:basedOn w:val="a0"/>
    <w:link w:val="afb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Hyperlink"/>
    <w:rsid w:val="00886F70"/>
    <w:rPr>
      <w:color w:val="0000FF"/>
      <w:u w:val="single"/>
    </w:rPr>
  </w:style>
  <w:style w:type="character" w:customStyle="1" w:styleId="afd">
    <w:name w:val="Абзац списка Знак"/>
    <w:link w:val="afe"/>
    <w:uiPriority w:val="34"/>
    <w:qFormat/>
    <w:locked/>
    <w:rsid w:val="00B80B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Символ концевой сноски"/>
    <w:qFormat/>
    <w:rPr>
      <w:vertAlign w:val="superscript"/>
    </w:rPr>
  </w:style>
  <w:style w:type="character" w:styleId="aff0">
    <w:name w:val="endnote reference"/>
    <w:rPr>
      <w:vertAlign w:val="superscript"/>
    </w:rPr>
  </w:style>
  <w:style w:type="character" w:customStyle="1" w:styleId="linenumber1">
    <w:name w:val="line number1"/>
    <w:qFormat/>
  </w:style>
  <w:style w:type="character" w:styleId="aff1">
    <w:name w:val="line number"/>
  </w:style>
  <w:style w:type="paragraph" w:styleId="a4">
    <w:name w:val="Title"/>
    <w:basedOn w:val="a"/>
    <w:next w:val="a8"/>
    <w:link w:val="a3"/>
    <w:qFormat/>
    <w:rsid w:val="00886F70"/>
    <w:pPr>
      <w:jc w:val="center"/>
    </w:pPr>
    <w:rPr>
      <w:b/>
      <w:bCs/>
      <w:sz w:val="24"/>
      <w:szCs w:val="24"/>
    </w:rPr>
  </w:style>
  <w:style w:type="paragraph" w:styleId="a8">
    <w:name w:val="Body Text"/>
    <w:basedOn w:val="a"/>
    <w:link w:val="a7"/>
    <w:rsid w:val="00886F70"/>
    <w:pPr>
      <w:spacing w:after="120"/>
    </w:pPr>
  </w:style>
  <w:style w:type="paragraph" w:styleId="aff2">
    <w:name w:val="List"/>
    <w:basedOn w:val="a8"/>
  </w:style>
  <w:style w:type="paragraph" w:styleId="aff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4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f5">
    <w:name w:val="Таблицы (моноширинный)"/>
    <w:basedOn w:val="a"/>
    <w:next w:val="a"/>
    <w:qFormat/>
    <w:rsid w:val="00886F70"/>
    <w:pPr>
      <w:jc w:val="both"/>
    </w:pPr>
    <w:rPr>
      <w:rFonts w:ascii="Courier New" w:hAnsi="Courier New" w:cs="Courier New"/>
    </w:rPr>
  </w:style>
  <w:style w:type="paragraph" w:styleId="20">
    <w:name w:val="Body Text Indent 2"/>
    <w:basedOn w:val="a"/>
    <w:link w:val="2"/>
    <w:qFormat/>
    <w:rsid w:val="00886F70"/>
    <w:pPr>
      <w:ind w:left="1843"/>
      <w:jc w:val="both"/>
    </w:pPr>
    <w:rPr>
      <w:sz w:val="24"/>
    </w:rPr>
  </w:style>
  <w:style w:type="paragraph" w:styleId="a6">
    <w:name w:val="Balloon Text"/>
    <w:basedOn w:val="a"/>
    <w:link w:val="a5"/>
    <w:semiHidden/>
    <w:qFormat/>
    <w:rsid w:val="00886F7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1"/>
    <w:qFormat/>
    <w:rsid w:val="00886F70"/>
    <w:pPr>
      <w:widowControl/>
      <w:spacing w:after="120" w:line="480" w:lineRule="auto"/>
    </w:pPr>
    <w:rPr>
      <w:sz w:val="24"/>
      <w:szCs w:val="24"/>
    </w:rPr>
  </w:style>
  <w:style w:type="paragraph" w:customStyle="1" w:styleId="aff6">
    <w:name w:val="Колонтитул"/>
    <w:basedOn w:val="a"/>
    <w:qFormat/>
  </w:style>
  <w:style w:type="paragraph" w:styleId="aa">
    <w:name w:val="footer"/>
    <w:basedOn w:val="a"/>
    <w:link w:val="a9"/>
    <w:uiPriority w:val="99"/>
    <w:rsid w:val="00886F70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886F70"/>
    <w:pPr>
      <w:spacing w:after="120"/>
    </w:pPr>
    <w:rPr>
      <w:sz w:val="16"/>
      <w:szCs w:val="16"/>
      <w:lang w:val="x-none" w:eastAsia="x-none"/>
    </w:rPr>
  </w:style>
  <w:style w:type="paragraph" w:styleId="ae">
    <w:name w:val="annotation text"/>
    <w:basedOn w:val="a"/>
    <w:link w:val="ad"/>
    <w:qFormat/>
    <w:rsid w:val="00886F70"/>
  </w:style>
  <w:style w:type="paragraph" w:styleId="af0">
    <w:name w:val="annotation subject"/>
    <w:basedOn w:val="ae"/>
    <w:next w:val="ae"/>
    <w:link w:val="af"/>
    <w:qFormat/>
    <w:rsid w:val="00886F70"/>
    <w:rPr>
      <w:b/>
      <w:bCs/>
      <w:lang w:val="x-none" w:eastAsia="x-none"/>
    </w:rPr>
  </w:style>
  <w:style w:type="paragraph" w:styleId="afe">
    <w:name w:val="List Paragraph"/>
    <w:basedOn w:val="a"/>
    <w:link w:val="afd"/>
    <w:uiPriority w:val="34"/>
    <w:qFormat/>
    <w:rsid w:val="00886F70"/>
    <w:pPr>
      <w:ind w:left="720"/>
      <w:contextualSpacing/>
    </w:pPr>
  </w:style>
  <w:style w:type="paragraph" w:customStyle="1" w:styleId="aff7">
    <w:name w:val="Знак Знак Знак Знак Знак Знак Знак Знак Знак"/>
    <w:basedOn w:val="a"/>
    <w:uiPriority w:val="99"/>
    <w:qFormat/>
    <w:rsid w:val="00886F70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8">
    <w:name w:val="Подпункт договора"/>
    <w:basedOn w:val="a"/>
    <w:qFormat/>
    <w:rsid w:val="00886F70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886F70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styleId="af2">
    <w:name w:val="Body Text Indent"/>
    <w:basedOn w:val="a"/>
    <w:link w:val="af1"/>
    <w:rsid w:val="00886F70"/>
    <w:pPr>
      <w:spacing w:after="120"/>
      <w:ind w:left="283"/>
    </w:pPr>
  </w:style>
  <w:style w:type="paragraph" w:customStyle="1" w:styleId="aff9">
    <w:name w:val="Знак"/>
    <w:basedOn w:val="a"/>
    <w:qFormat/>
    <w:rsid w:val="00886F7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5">
    <w:name w:val="footnote text"/>
    <w:basedOn w:val="a"/>
    <w:link w:val="af4"/>
    <w:uiPriority w:val="99"/>
    <w:rsid w:val="00886F70"/>
  </w:style>
  <w:style w:type="paragraph" w:styleId="33">
    <w:name w:val="List Bullet 3"/>
    <w:basedOn w:val="a"/>
    <w:uiPriority w:val="99"/>
    <w:unhideWhenUsed/>
    <w:qFormat/>
    <w:rsid w:val="00886F70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886F70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9">
    <w:name w:val="Document Map"/>
    <w:basedOn w:val="a"/>
    <w:link w:val="af8"/>
    <w:semiHidden/>
    <w:qFormat/>
    <w:rsid w:val="00886F70"/>
    <w:pPr>
      <w:shd w:val="clear" w:color="auto" w:fill="000080"/>
    </w:pPr>
    <w:rPr>
      <w:rFonts w:ascii="Tahoma" w:hAnsi="Tahoma" w:cs="Tahoma"/>
    </w:rPr>
  </w:style>
  <w:style w:type="paragraph" w:styleId="affa">
    <w:name w:val="Revision"/>
    <w:uiPriority w:val="99"/>
    <w:semiHidden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header"/>
    <w:basedOn w:val="a"/>
    <w:link w:val="afa"/>
    <w:rsid w:val="00886F70"/>
    <w:pPr>
      <w:tabs>
        <w:tab w:val="center" w:pos="4677"/>
        <w:tab w:val="right" w:pos="9355"/>
      </w:tabs>
    </w:pPr>
  </w:style>
  <w:style w:type="paragraph" w:customStyle="1" w:styleId="affb">
    <w:name w:val="Пункт договора"/>
    <w:basedOn w:val="a"/>
    <w:qFormat/>
    <w:rsid w:val="00886F70"/>
    <w:pPr>
      <w:jc w:val="both"/>
    </w:pPr>
    <w:rPr>
      <w:rFonts w:ascii="Arial" w:hAnsi="Arial"/>
    </w:rPr>
  </w:style>
  <w:style w:type="paragraph" w:customStyle="1" w:styleId="11">
    <w:name w:val="Знак Знак Знак Знак Знак Знак Знак Знак Знак1"/>
    <w:basedOn w:val="a"/>
    <w:qFormat/>
    <w:rsid w:val="00886F70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2">
    <w:name w:val="Обычный1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86F70"/>
    <w:pPr>
      <w:widowControl w:val="0"/>
    </w:pPr>
    <w:rPr>
      <w:rFonts w:eastAsia="Times New Roman" w:cs="Calibri"/>
      <w:szCs w:val="20"/>
      <w:lang w:eastAsia="ru-RU"/>
    </w:rPr>
  </w:style>
  <w:style w:type="paragraph" w:styleId="affc">
    <w:name w:val="No Spacing"/>
    <w:uiPriority w:val="1"/>
    <w:qFormat/>
    <w:rsid w:val="00003546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d">
    <w:name w:val="Table Grid"/>
    <w:basedOn w:val="a1"/>
    <w:rsid w:val="00886F7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://www.cb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9469-CEFB-4C63-A023-2AFB44A96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AEEA5-E2B6-4B76-A826-4F29FF9531A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6085CE-3EE5-4257-A854-52108840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B14E32-91A7-4C2E-85BE-7A45047B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10786</Words>
  <Characters>61485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Дарья Андреевна</dc:creator>
  <dc:description/>
  <cp:lastModifiedBy>Исаева Джаминат Билаловна</cp:lastModifiedBy>
  <cp:revision>2</cp:revision>
  <dcterms:created xsi:type="dcterms:W3CDTF">2026-06-09T13:22:00Z</dcterms:created>
  <dcterms:modified xsi:type="dcterms:W3CDTF">2026-06-09T13:22:00Z</dcterms:modified>
  <dc:language>ru-RU</dc:language>
</cp:coreProperties>
</file>