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7"/>
        <w:tblW w:w="9911" w:type="dxa"/>
        <w:tblLayout w:type="fixed"/>
        <w:tblLook w:val="04A0" w:firstRow="1" w:lastRow="0" w:firstColumn="1" w:lastColumn="0" w:noHBand="0" w:noVBand="1"/>
      </w:tblPr>
      <w:tblGrid>
        <w:gridCol w:w="4106"/>
        <w:gridCol w:w="5805"/>
      </w:tblGrid>
      <w:tr w:rsidR="00D87F8F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87F8F" w:rsidRDefault="00D87F8F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D87F8F" w:rsidRDefault="00D87F8F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D87F8F" w:rsidRDefault="00D87F8F">
      <w:pPr>
        <w:jc w:val="center"/>
        <w:rPr>
          <w:b/>
          <w:bCs/>
          <w:sz w:val="22"/>
          <w:szCs w:val="22"/>
        </w:rPr>
      </w:pPr>
    </w:p>
    <w:p w:rsidR="00D87F8F" w:rsidRDefault="00D87F8F">
      <w:pPr>
        <w:jc w:val="center"/>
        <w:rPr>
          <w:b/>
          <w:bCs/>
          <w:sz w:val="22"/>
          <w:szCs w:val="22"/>
        </w:rPr>
      </w:pPr>
    </w:p>
    <w:p w:rsidR="00D87F8F" w:rsidRDefault="00D87F8F">
      <w:pPr>
        <w:jc w:val="center"/>
        <w:rPr>
          <w:b/>
          <w:bCs/>
          <w:sz w:val="22"/>
          <w:szCs w:val="22"/>
        </w:rPr>
      </w:pPr>
    </w:p>
    <w:p w:rsidR="00D87F8F" w:rsidRDefault="00D87F8F">
      <w:pPr>
        <w:jc w:val="center"/>
        <w:rPr>
          <w:b/>
          <w:bCs/>
          <w:sz w:val="22"/>
          <w:szCs w:val="22"/>
        </w:rPr>
      </w:pPr>
    </w:p>
    <w:p w:rsidR="00D87F8F" w:rsidRDefault="00D87F8F">
      <w:pPr>
        <w:keepNext/>
        <w:keepLines/>
        <w:jc w:val="center"/>
        <w:rPr>
          <w:sz w:val="24"/>
          <w:szCs w:val="24"/>
        </w:rPr>
      </w:pPr>
    </w:p>
    <w:p w:rsidR="00D87F8F" w:rsidRDefault="00D87F8F">
      <w:pPr>
        <w:keepNext/>
        <w:keepLines/>
        <w:rPr>
          <w:sz w:val="24"/>
          <w:szCs w:val="24"/>
        </w:rPr>
      </w:pPr>
    </w:p>
    <w:p w:rsidR="00D87F8F" w:rsidRDefault="00D87F8F">
      <w:pPr>
        <w:keepNext/>
        <w:keepLines/>
        <w:rPr>
          <w:sz w:val="24"/>
          <w:szCs w:val="24"/>
        </w:rPr>
      </w:pPr>
    </w:p>
    <w:p w:rsidR="00D87F8F" w:rsidRDefault="00D87F8F">
      <w:pPr>
        <w:keepNext/>
        <w:keepLines/>
        <w:rPr>
          <w:sz w:val="24"/>
          <w:szCs w:val="24"/>
        </w:rPr>
      </w:pPr>
    </w:p>
    <w:p w:rsidR="00D87F8F" w:rsidRDefault="00D87F8F">
      <w:pPr>
        <w:keepNext/>
        <w:keepLines/>
        <w:rPr>
          <w:sz w:val="24"/>
          <w:szCs w:val="24"/>
        </w:rPr>
      </w:pPr>
    </w:p>
    <w:p w:rsidR="00D87F8F" w:rsidRDefault="00D87F8F">
      <w:pPr>
        <w:keepNext/>
        <w:keepLines/>
        <w:rPr>
          <w:sz w:val="24"/>
          <w:szCs w:val="24"/>
        </w:rPr>
      </w:pPr>
    </w:p>
    <w:p w:rsidR="00D87F8F" w:rsidRDefault="00D87F8F">
      <w:pPr>
        <w:keepNext/>
        <w:keepLines/>
        <w:rPr>
          <w:sz w:val="24"/>
          <w:szCs w:val="24"/>
        </w:rPr>
      </w:pPr>
    </w:p>
    <w:p w:rsidR="00D87F8F" w:rsidRDefault="00D87F8F">
      <w:pPr>
        <w:keepNext/>
        <w:keepLines/>
        <w:rPr>
          <w:sz w:val="24"/>
          <w:szCs w:val="24"/>
        </w:rPr>
      </w:pPr>
    </w:p>
    <w:p w:rsidR="00D87F8F" w:rsidRDefault="00D87F8F">
      <w:pPr>
        <w:keepNext/>
        <w:keepLines/>
        <w:rPr>
          <w:sz w:val="24"/>
          <w:szCs w:val="24"/>
        </w:rPr>
      </w:pPr>
    </w:p>
    <w:p w:rsidR="00D87F8F" w:rsidRDefault="00D87F8F">
      <w:pPr>
        <w:keepNext/>
        <w:keepLines/>
        <w:rPr>
          <w:sz w:val="24"/>
          <w:szCs w:val="24"/>
        </w:rPr>
      </w:pPr>
    </w:p>
    <w:p w:rsidR="00D87F8F" w:rsidRDefault="00374035">
      <w:pPr>
        <w:pStyle w:val="afffb"/>
        <w:jc w:val="center"/>
        <w:rPr>
          <w:b/>
        </w:rPr>
      </w:pPr>
      <w:r>
        <w:rPr>
          <w:b/>
        </w:rPr>
        <w:t>Технические требования на поставку МТР</w:t>
      </w:r>
    </w:p>
    <w:p w:rsidR="00D87F8F" w:rsidRDefault="00374035">
      <w:pPr>
        <w:pStyle w:val="afffb"/>
        <w:jc w:val="center"/>
        <w:rPr>
          <w:b/>
        </w:rPr>
      </w:pPr>
      <w:r>
        <w:rPr>
          <w:b/>
        </w:rPr>
        <w:t>«Крюк г/п 320 тонн для крана мостового машинного зала Чиркейской ГЭС»</w:t>
      </w:r>
    </w:p>
    <w:p w:rsidR="00D87F8F" w:rsidRDefault="00374035">
      <w:pPr>
        <w:pStyle w:val="afffb"/>
        <w:jc w:val="center"/>
        <w:rPr>
          <w:rStyle w:val="aff"/>
          <w:b w:val="0"/>
        </w:rPr>
      </w:pPr>
      <w:r>
        <w:rPr>
          <w:b/>
        </w:rPr>
        <w:t>Лот № 0007-ТПИР ОНМ-2026-ДФ</w:t>
      </w:r>
    </w:p>
    <w:p w:rsidR="00D87F8F" w:rsidRDefault="00D87F8F">
      <w:pPr>
        <w:pStyle w:val="afffb"/>
        <w:jc w:val="center"/>
        <w:rPr>
          <w:b/>
          <w:i/>
        </w:rPr>
      </w:pPr>
    </w:p>
    <w:p w:rsidR="00D87F8F" w:rsidRDefault="00D87F8F">
      <w:pPr>
        <w:pStyle w:val="afffb"/>
        <w:jc w:val="center"/>
        <w:rPr>
          <w:b/>
        </w:rPr>
      </w:pPr>
    </w:p>
    <w:p w:rsidR="00D87F8F" w:rsidRDefault="00374035">
      <w:pPr>
        <w:rPr>
          <w:sz w:val="24"/>
          <w:szCs w:val="24"/>
        </w:rPr>
      </w:pPr>
      <w:r>
        <w:br w:type="page"/>
      </w:r>
    </w:p>
    <w:p w:rsidR="00D87F8F" w:rsidRDefault="003740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rPr>
          <w:rFonts w:ascii="Times New Roman" w:eastAsia="Times New Roman" w:hAnsi="Times New Roman" w:cs="Calibri Light (Заголовки)"/>
          <w:color w:val="auto"/>
          <w:sz w:val="24"/>
          <w:szCs w:val="24"/>
          <w:lang w:val="ru-RU" w:eastAsia="ru-RU"/>
        </w:rPr>
        <w:id w:val="199531453"/>
        <w:docPartObj>
          <w:docPartGallery w:val="Table of Contents"/>
          <w:docPartUnique/>
        </w:docPartObj>
      </w:sdtPr>
      <w:sdtEndPr/>
      <w:sdtContent>
        <w:p w:rsidR="00D87F8F" w:rsidRDefault="00D87F8F">
          <w:pPr>
            <w:pStyle w:val="afffc"/>
            <w:ind w:left="0" w:firstLine="0"/>
          </w:pPr>
        </w:p>
        <w:p w:rsidR="00D87F8F" w:rsidRDefault="00374035">
          <w:pPr>
            <w:pStyle w:val="1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8"/>
              <w:rFonts w:eastAsia="Calibri"/>
              <w:webHidden/>
            </w:rPr>
            <w:instrText xml:space="preserve"> TOC \z \o "1-3" \u \h</w:instrText>
          </w:r>
          <w:r>
            <w:rPr>
              <w:rStyle w:val="aff8"/>
              <w:rFonts w:eastAsia="Calibri"/>
            </w:rPr>
            <w:fldChar w:fldCharType="separate"/>
          </w:r>
          <w:hyperlink w:anchor="_Toc230014737">
            <w:r>
              <w:rPr>
                <w:rStyle w:val="aff8"/>
                <w:rFonts w:eastAsia="Calibri"/>
                <w:webHidden/>
              </w:rPr>
              <w:t>1.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_Toc230014737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D87F8F" w:rsidRDefault="00276166">
          <w:pPr>
            <w:pStyle w:val="1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014738">
            <w:r w:rsidR="00374035">
              <w:rPr>
                <w:rStyle w:val="aff8"/>
                <w:rFonts w:eastAsia="Calibri"/>
                <w:webHidden/>
              </w:rPr>
              <w:t>2.</w:t>
            </w:r>
            <w:r w:rsidR="00374035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374035">
              <w:rPr>
                <w:rStyle w:val="aff8"/>
                <w:rFonts w:eastAsia="Calibri"/>
                <w:iCs/>
              </w:rPr>
              <w:t>Требования к продукции</w:t>
            </w:r>
            <w:r w:rsidR="00374035">
              <w:rPr>
                <w:webHidden/>
              </w:rPr>
              <w:fldChar w:fldCharType="begin"/>
            </w:r>
            <w:r w:rsidR="00374035">
              <w:rPr>
                <w:webHidden/>
              </w:rPr>
              <w:instrText>PAGEREF _Toc230014738 \h</w:instrText>
            </w:r>
            <w:r w:rsidR="00374035">
              <w:rPr>
                <w:webHidden/>
              </w:rPr>
            </w:r>
            <w:r w:rsidR="00374035">
              <w:rPr>
                <w:webHidden/>
              </w:rPr>
              <w:fldChar w:fldCharType="separate"/>
            </w:r>
            <w:r w:rsidR="00374035">
              <w:rPr>
                <w:rStyle w:val="aff8"/>
              </w:rPr>
              <w:tab/>
              <w:t>4</w:t>
            </w:r>
            <w:r w:rsidR="00374035">
              <w:rPr>
                <w:webHidden/>
              </w:rPr>
              <w:fldChar w:fldCharType="end"/>
            </w:r>
          </w:hyperlink>
        </w:p>
        <w:p w:rsidR="00D87F8F" w:rsidRDefault="00276166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014739">
            <w:r w:rsidR="00374035">
              <w:rPr>
                <w:rStyle w:val="aff8"/>
                <w:rFonts w:eastAsia="Calibri"/>
                <w:webHidden/>
              </w:rPr>
              <w:t>2.2.1.</w:t>
            </w:r>
            <w:r w:rsidR="00374035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74035">
              <w:rPr>
                <w:rStyle w:val="aff8"/>
                <w:rFonts w:eastAsia="Calibri"/>
              </w:rPr>
              <w:t>Перечень и объем закупаемой продукции</w:t>
            </w:r>
            <w:r w:rsidR="00374035">
              <w:rPr>
                <w:webHidden/>
              </w:rPr>
              <w:fldChar w:fldCharType="begin"/>
            </w:r>
            <w:r w:rsidR="00374035">
              <w:rPr>
                <w:webHidden/>
              </w:rPr>
              <w:instrText>PAGEREF _Toc230014739 \h</w:instrText>
            </w:r>
            <w:r w:rsidR="00374035">
              <w:rPr>
                <w:webHidden/>
              </w:rPr>
            </w:r>
            <w:r w:rsidR="00374035">
              <w:rPr>
                <w:webHidden/>
              </w:rPr>
              <w:fldChar w:fldCharType="separate"/>
            </w:r>
            <w:r w:rsidR="00374035">
              <w:rPr>
                <w:rStyle w:val="aff8"/>
              </w:rPr>
              <w:tab/>
              <w:t>4</w:t>
            </w:r>
            <w:r w:rsidR="00374035">
              <w:rPr>
                <w:webHidden/>
              </w:rPr>
              <w:fldChar w:fldCharType="end"/>
            </w:r>
          </w:hyperlink>
        </w:p>
        <w:p w:rsidR="00D87F8F" w:rsidRDefault="00276166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014740">
            <w:r w:rsidR="00374035">
              <w:rPr>
                <w:rStyle w:val="aff8"/>
                <w:rFonts w:eastAsia="Calibri"/>
                <w:webHidden/>
              </w:rPr>
              <w:t>Таблица 1.1 Перечень и объем закупаемой продукции</w:t>
            </w:r>
            <w:r w:rsidR="00374035">
              <w:rPr>
                <w:webHidden/>
              </w:rPr>
              <w:fldChar w:fldCharType="begin"/>
            </w:r>
            <w:r w:rsidR="00374035">
              <w:rPr>
                <w:webHidden/>
              </w:rPr>
              <w:instrText>PAGEREF _Toc230014740 \h</w:instrText>
            </w:r>
            <w:r w:rsidR="00374035">
              <w:rPr>
                <w:webHidden/>
              </w:rPr>
            </w:r>
            <w:r w:rsidR="00374035">
              <w:rPr>
                <w:webHidden/>
              </w:rPr>
              <w:fldChar w:fldCharType="separate"/>
            </w:r>
            <w:r w:rsidR="00374035">
              <w:rPr>
                <w:rStyle w:val="aff8"/>
              </w:rPr>
              <w:tab/>
              <w:t>4</w:t>
            </w:r>
            <w:r w:rsidR="00374035">
              <w:rPr>
                <w:webHidden/>
              </w:rPr>
              <w:fldChar w:fldCharType="end"/>
            </w:r>
          </w:hyperlink>
        </w:p>
        <w:p w:rsidR="00D87F8F" w:rsidRDefault="00276166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014741">
            <w:r w:rsidR="00374035">
              <w:rPr>
                <w:rStyle w:val="aff8"/>
                <w:rFonts w:eastAsia="Calibri"/>
                <w:webHidden/>
              </w:rPr>
              <w:t>2.2.2.</w:t>
            </w:r>
            <w:r w:rsidR="00374035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74035">
              <w:rPr>
                <w:rStyle w:val="aff8"/>
                <w:rFonts w:eastAsia="Calibri"/>
              </w:rPr>
              <w:t>Требования к срокам поставки продукции и оказания сопутствующих услуг</w:t>
            </w:r>
            <w:r w:rsidR="00374035">
              <w:rPr>
                <w:webHidden/>
              </w:rPr>
              <w:fldChar w:fldCharType="begin"/>
            </w:r>
            <w:r w:rsidR="00374035">
              <w:rPr>
                <w:webHidden/>
              </w:rPr>
              <w:instrText>PAGEREF _Toc230014741 \h</w:instrText>
            </w:r>
            <w:r w:rsidR="00374035">
              <w:rPr>
                <w:webHidden/>
              </w:rPr>
            </w:r>
            <w:r w:rsidR="00374035">
              <w:rPr>
                <w:webHidden/>
              </w:rPr>
              <w:fldChar w:fldCharType="separate"/>
            </w:r>
            <w:r w:rsidR="00374035">
              <w:rPr>
                <w:rStyle w:val="aff8"/>
              </w:rPr>
              <w:tab/>
              <w:t>4</w:t>
            </w:r>
            <w:r w:rsidR="00374035">
              <w:rPr>
                <w:webHidden/>
              </w:rPr>
              <w:fldChar w:fldCharType="end"/>
            </w:r>
          </w:hyperlink>
        </w:p>
        <w:p w:rsidR="00D87F8F" w:rsidRDefault="00276166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014742">
            <w:r w:rsidR="00374035">
              <w:rPr>
                <w:rStyle w:val="aff8"/>
                <w:rFonts w:eastAsia="Calibri"/>
                <w:webHidden/>
              </w:rPr>
              <w:t>Таблица 2.1 Требования по срокам поставки продукции</w:t>
            </w:r>
            <w:r w:rsidR="00374035">
              <w:rPr>
                <w:webHidden/>
              </w:rPr>
              <w:fldChar w:fldCharType="begin"/>
            </w:r>
            <w:r w:rsidR="00374035">
              <w:rPr>
                <w:webHidden/>
              </w:rPr>
              <w:instrText>PAGEREF _Toc230014742 \h</w:instrText>
            </w:r>
            <w:r w:rsidR="00374035">
              <w:rPr>
                <w:webHidden/>
              </w:rPr>
            </w:r>
            <w:r w:rsidR="00374035">
              <w:rPr>
                <w:webHidden/>
              </w:rPr>
              <w:fldChar w:fldCharType="separate"/>
            </w:r>
            <w:r w:rsidR="00374035">
              <w:rPr>
                <w:rStyle w:val="aff8"/>
              </w:rPr>
              <w:tab/>
              <w:t>4</w:t>
            </w:r>
            <w:r w:rsidR="00374035">
              <w:rPr>
                <w:webHidden/>
              </w:rPr>
              <w:fldChar w:fldCharType="end"/>
            </w:r>
          </w:hyperlink>
        </w:p>
        <w:p w:rsidR="00D87F8F" w:rsidRDefault="00276166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014743">
            <w:r w:rsidR="00374035">
              <w:rPr>
                <w:rStyle w:val="aff8"/>
                <w:rFonts w:eastAsia="Calibri"/>
                <w:webHidden/>
              </w:rPr>
              <w:t>Таблица 3. Требования к продукции</w:t>
            </w:r>
            <w:r w:rsidR="00374035">
              <w:rPr>
                <w:webHidden/>
              </w:rPr>
              <w:fldChar w:fldCharType="begin"/>
            </w:r>
            <w:r w:rsidR="00374035">
              <w:rPr>
                <w:webHidden/>
              </w:rPr>
              <w:instrText>PAGEREF _Toc230014743 \h</w:instrText>
            </w:r>
            <w:r w:rsidR="00374035">
              <w:rPr>
                <w:webHidden/>
              </w:rPr>
            </w:r>
            <w:r w:rsidR="00374035">
              <w:rPr>
                <w:webHidden/>
              </w:rPr>
              <w:fldChar w:fldCharType="separate"/>
            </w:r>
            <w:r w:rsidR="00374035">
              <w:rPr>
                <w:rStyle w:val="aff8"/>
              </w:rPr>
              <w:tab/>
              <w:t>5</w:t>
            </w:r>
            <w:r w:rsidR="00374035">
              <w:rPr>
                <w:webHidden/>
              </w:rPr>
              <w:fldChar w:fldCharType="end"/>
            </w:r>
          </w:hyperlink>
        </w:p>
        <w:p w:rsidR="00D87F8F" w:rsidRDefault="00276166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014744">
            <w:r w:rsidR="00374035">
              <w:rPr>
                <w:rStyle w:val="aff8"/>
                <w:rFonts w:eastAsia="Calibri"/>
                <w:webHidden/>
              </w:rPr>
              <w:t>4.Требования к документации по ценообразованию на этапе закупки</w:t>
            </w:r>
            <w:r w:rsidR="00374035">
              <w:rPr>
                <w:webHidden/>
              </w:rPr>
              <w:fldChar w:fldCharType="begin"/>
            </w:r>
            <w:r w:rsidR="00374035">
              <w:rPr>
                <w:webHidden/>
              </w:rPr>
              <w:instrText>PAGEREF _Toc230014744 \h</w:instrText>
            </w:r>
            <w:r w:rsidR="00374035">
              <w:rPr>
                <w:webHidden/>
              </w:rPr>
            </w:r>
            <w:r w:rsidR="00374035">
              <w:rPr>
                <w:webHidden/>
              </w:rPr>
              <w:fldChar w:fldCharType="separate"/>
            </w:r>
            <w:r w:rsidR="00374035">
              <w:rPr>
                <w:rStyle w:val="aff8"/>
              </w:rPr>
              <w:tab/>
              <w:t>8</w:t>
            </w:r>
            <w:r w:rsidR="00374035">
              <w:rPr>
                <w:webHidden/>
              </w:rPr>
              <w:fldChar w:fldCharType="end"/>
            </w:r>
          </w:hyperlink>
        </w:p>
        <w:p w:rsidR="00D87F8F" w:rsidRDefault="00276166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014745">
            <w:r w:rsidR="00374035">
              <w:rPr>
                <w:rStyle w:val="aff8"/>
                <w:rFonts w:eastAsia="Calibri"/>
                <w:iCs/>
                <w:webHidden/>
              </w:rPr>
              <w:t>5. Приложения</w:t>
            </w:r>
            <w:r w:rsidR="00374035">
              <w:rPr>
                <w:webHidden/>
              </w:rPr>
              <w:fldChar w:fldCharType="begin"/>
            </w:r>
            <w:r w:rsidR="00374035">
              <w:rPr>
                <w:webHidden/>
              </w:rPr>
              <w:instrText>PAGEREF _Toc230014745 \h</w:instrText>
            </w:r>
            <w:r w:rsidR="00374035">
              <w:rPr>
                <w:webHidden/>
              </w:rPr>
            </w:r>
            <w:r w:rsidR="00374035">
              <w:rPr>
                <w:webHidden/>
              </w:rPr>
              <w:fldChar w:fldCharType="separate"/>
            </w:r>
            <w:r w:rsidR="00374035">
              <w:rPr>
                <w:rStyle w:val="aff8"/>
              </w:rPr>
              <w:tab/>
              <w:t>8</w:t>
            </w:r>
            <w:r w:rsidR="00374035">
              <w:rPr>
                <w:webHidden/>
              </w:rPr>
              <w:fldChar w:fldCharType="end"/>
            </w:r>
          </w:hyperlink>
          <w:r w:rsidR="00374035">
            <w:rPr>
              <w:rStyle w:val="aff8"/>
            </w:rPr>
            <w:fldChar w:fldCharType="end"/>
          </w:r>
        </w:p>
      </w:sdtContent>
    </w:sdt>
    <w:p w:rsidR="00D87F8F" w:rsidRDefault="00D87F8F"/>
    <w:p w:rsidR="00D87F8F" w:rsidRDefault="00D87F8F">
      <w:pPr>
        <w:pStyle w:val="1a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:rsidR="00D87F8F" w:rsidRDefault="00D87F8F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D87F8F" w:rsidRDefault="0037403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D87F8F" w:rsidRDefault="00374035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1339692"/>
      <w:bookmarkStart w:id="1" w:name="_Toc230014737"/>
      <w:r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</w:p>
    <w:p w:rsidR="00D87F8F" w:rsidRDefault="00374035">
      <w:pPr>
        <w:pStyle w:val="4"/>
        <w:numPr>
          <w:ilvl w:val="1"/>
          <w:numId w:val="3"/>
        </w:numPr>
      </w:pPr>
      <w:bookmarkStart w:id="2" w:name="_Toc46743505"/>
      <w:r>
        <w:t>Обозначения и сокращения</w:t>
      </w:r>
      <w:bookmarkEnd w:id="2"/>
    </w:p>
    <w:p w:rsidR="00D87F8F" w:rsidRDefault="00D87F8F">
      <w:pPr>
        <w:rPr>
          <w:sz w:val="24"/>
          <w:szCs w:val="24"/>
          <w:lang w:val="x-none" w:eastAsia="x-none"/>
        </w:rPr>
      </w:pP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1755"/>
        <w:gridCol w:w="7995"/>
      </w:tblGrid>
      <w:tr w:rsidR="00D87F8F">
        <w:trPr>
          <w:cantSplit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ГА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1980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Гидроагрегат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1980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Государственный стандарт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СТО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1980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Стандарт организации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1980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</w:t>
            </w:r>
            <w:r>
              <w:rPr>
                <w:sz w:val="24"/>
                <w:szCs w:val="24"/>
              </w:rPr>
              <w:t>идроэлектростанция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ДФ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Дагестанский филиал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</w:t>
            </w:r>
            <w:r>
              <w:rPr>
                <w:sz w:val="24"/>
                <w:szCs w:val="24"/>
              </w:rPr>
              <w:t>ормативно-техническая документация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</w:t>
            </w:r>
            <w:r>
              <w:rPr>
                <w:sz w:val="24"/>
                <w:szCs w:val="24"/>
              </w:rPr>
              <w:t>бособленное подразделение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</w:t>
            </w:r>
            <w:r>
              <w:rPr>
                <w:sz w:val="24"/>
                <w:szCs w:val="24"/>
              </w:rPr>
              <w:t>убличное акционерное общество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ПКР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Проект комплексной реконструкции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СМР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Строительно-монтажные работы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ЗИ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Завод-изготовитель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ЕСКД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Единая система конструкторской документации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ГП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Грузоподъёмность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КД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Конструкторский документ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ТС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Таможенный союз</w:t>
            </w:r>
          </w:p>
        </w:tc>
      </w:tr>
      <w:tr w:rsidR="00D87F8F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ТЗ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Техническое задание</w:t>
            </w:r>
          </w:p>
        </w:tc>
      </w:tr>
    </w:tbl>
    <w:p w:rsidR="00D87F8F" w:rsidRDefault="00D87F8F">
      <w:pPr>
        <w:keepNext/>
        <w:keepLines/>
        <w:jc w:val="both"/>
        <w:rPr>
          <w:sz w:val="24"/>
          <w:szCs w:val="24"/>
        </w:rPr>
      </w:pPr>
    </w:p>
    <w:p w:rsidR="00D87F8F" w:rsidRDefault="00D87F8F">
      <w:pPr>
        <w:keepNext/>
        <w:keepLines/>
        <w:jc w:val="both"/>
        <w:rPr>
          <w:sz w:val="24"/>
          <w:szCs w:val="24"/>
        </w:rPr>
      </w:pPr>
    </w:p>
    <w:p w:rsidR="00D87F8F" w:rsidRDefault="00374035">
      <w:pPr>
        <w:keepNext/>
        <w:keepLines/>
        <w:rPr>
          <w:sz w:val="24"/>
          <w:szCs w:val="24"/>
        </w:rPr>
      </w:pPr>
      <w:r>
        <w:br w:type="page"/>
      </w:r>
    </w:p>
    <w:p w:rsidR="00D87F8F" w:rsidRDefault="00374035">
      <w:pPr>
        <w:pStyle w:val="4"/>
        <w:numPr>
          <w:ilvl w:val="1"/>
          <w:numId w:val="3"/>
        </w:numPr>
      </w:pPr>
      <w:bookmarkStart w:id="3" w:name="_Toc46743506"/>
      <w:r>
        <w:lastRenderedPageBreak/>
        <w:t>Наименование закупаемой продукции</w:t>
      </w:r>
      <w:bookmarkEnd w:id="3"/>
    </w:p>
    <w:p w:rsidR="00D87F8F" w:rsidRDefault="00374035">
      <w:pPr>
        <w:widowControl w:val="0"/>
        <w:tabs>
          <w:tab w:val="left" w:pos="284"/>
        </w:tabs>
        <w:spacing w:before="120"/>
        <w:ind w:left="426" w:hanging="142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ab/>
        <w:t xml:space="preserve">Крюк г/п 320 тонн для крана мостового машинного зала Чиркейской ГЭС. </w:t>
      </w:r>
    </w:p>
    <w:p w:rsidR="00D87F8F" w:rsidRDefault="00374035">
      <w:pPr>
        <w:pStyle w:val="4"/>
        <w:numPr>
          <w:ilvl w:val="1"/>
          <w:numId w:val="3"/>
        </w:numPr>
      </w:pPr>
      <w:r>
        <w:t xml:space="preserve"> </w:t>
      </w:r>
      <w:bookmarkStart w:id="4" w:name="_Toc46743507"/>
      <w:r>
        <w:t xml:space="preserve">Цель </w:t>
      </w:r>
      <w:bookmarkEnd w:id="4"/>
      <w:r>
        <w:t>использования закупаемой продукции</w:t>
      </w:r>
    </w:p>
    <w:p w:rsidR="00D87F8F" w:rsidRDefault="00374035">
      <w:pPr>
        <w:widowControl w:val="0"/>
        <w:spacing w:before="120" w:after="120"/>
        <w:ind w:firstLine="567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Обеспечение работ по монтажу оборудования при реконструкции гидроагрегатов Чиркейской ГЭС.</w:t>
      </w:r>
    </w:p>
    <w:p w:rsidR="00D87F8F" w:rsidRDefault="00374035">
      <w:pPr>
        <w:pStyle w:val="4"/>
        <w:numPr>
          <w:ilvl w:val="1"/>
          <w:numId w:val="3"/>
        </w:numPr>
        <w:rPr>
          <w:lang w:val="ru-RU"/>
        </w:rPr>
      </w:pPr>
      <w:bookmarkStart w:id="5" w:name="_Toc46743508"/>
      <w:r>
        <w:t>Существующее положение</w:t>
      </w:r>
      <w:bookmarkEnd w:id="5"/>
    </w:p>
    <w:p w:rsidR="00D87F8F" w:rsidRDefault="00374035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ПКР планируется замена всех ГА Чиркейской ГЭС с увеличением мощности. При производстве СМР по монтажу новых гидроагрегатов перенос габаритных грузов необходимо выполнять с помощью крюка, который отсутствует на чиркейской ГЭС.</w:t>
      </w:r>
    </w:p>
    <w:p w:rsidR="00D87F8F" w:rsidRDefault="00374035">
      <w:pPr>
        <w:pStyle w:val="4"/>
        <w:numPr>
          <w:ilvl w:val="1"/>
          <w:numId w:val="3"/>
        </w:numPr>
      </w:pPr>
      <w:bookmarkStart w:id="6" w:name="_Toc50125126"/>
      <w:bookmarkStart w:id="7" w:name="_Toc46743510"/>
      <w:bookmarkEnd w:id="6"/>
      <w:bookmarkEnd w:id="7"/>
      <w:r>
        <w:t>Иные требования и сведения общего характера</w:t>
      </w:r>
      <w:r>
        <w:rPr>
          <w:lang w:val="ru-RU"/>
        </w:rPr>
        <w:t xml:space="preserve"> </w:t>
      </w:r>
    </w:p>
    <w:p w:rsidR="00D87F8F" w:rsidRDefault="00374035">
      <w:pPr>
        <w:widowControl w:val="0"/>
        <w:tabs>
          <w:tab w:val="left" w:pos="450"/>
          <w:tab w:val="left" w:pos="655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обеспечить разработку и передачу Покупателю комплекта конструкторской, технической документации на поставляемое оборудование в объеме необходимом и достаточном для определения состава и устройства изделия, а также содержащего необходимые данные для его контроля, эксплуатации, ремонта и утилизации.</w:t>
      </w:r>
    </w:p>
    <w:p w:rsidR="00D87F8F" w:rsidRDefault="00374035">
      <w:pPr>
        <w:pStyle w:val="1"/>
        <w:keepLines/>
        <w:numPr>
          <w:ilvl w:val="0"/>
          <w:numId w:val="3"/>
        </w:numPr>
        <w:ind w:left="357" w:hanging="357"/>
        <w:rPr>
          <w:iCs/>
          <w:caps/>
          <w:sz w:val="24"/>
          <w:szCs w:val="24"/>
          <w:lang w:val="ru-RU"/>
        </w:rPr>
      </w:pPr>
      <w:bookmarkStart w:id="8" w:name="_Toc754465721"/>
      <w:bookmarkStart w:id="9" w:name="_Toc51339693"/>
      <w:bookmarkStart w:id="10" w:name="_Toc230014738"/>
      <w:bookmarkEnd w:id="8"/>
      <w:r>
        <w:rPr>
          <w:iCs/>
          <w:sz w:val="24"/>
          <w:szCs w:val="24"/>
        </w:rPr>
        <w:t>Требования к продукции</w:t>
      </w:r>
      <w:bookmarkEnd w:id="9"/>
      <w:bookmarkEnd w:id="10"/>
    </w:p>
    <w:p w:rsidR="00D87F8F" w:rsidRDefault="00374035">
      <w:pPr>
        <w:pStyle w:val="4"/>
        <w:numPr>
          <w:ilvl w:val="1"/>
          <w:numId w:val="3"/>
        </w:numPr>
      </w:pPr>
      <w:r>
        <w:t>Разработка конструкторской документации</w:t>
      </w:r>
    </w:p>
    <w:p w:rsidR="00D87F8F" w:rsidRDefault="00374035">
      <w:pPr>
        <w:pStyle w:val="afe"/>
        <w:numPr>
          <w:ilvl w:val="0"/>
          <w:numId w:val="9"/>
        </w:numPr>
      </w:pPr>
      <w:r>
        <w:t>Согласование ТЗ на изготовление крюка;</w:t>
      </w:r>
    </w:p>
    <w:p w:rsidR="00D87F8F" w:rsidRDefault="00374035">
      <w:pPr>
        <w:pStyle w:val="afe"/>
        <w:numPr>
          <w:ilvl w:val="0"/>
          <w:numId w:val="9"/>
        </w:numPr>
      </w:pPr>
      <w:r>
        <w:t>Согласование чертежа общего вида и спецификации с приведением полного состава поставляемого оборудования;</w:t>
      </w:r>
    </w:p>
    <w:p w:rsidR="00D87F8F" w:rsidRDefault="00374035">
      <w:pPr>
        <w:pStyle w:val="afe"/>
        <w:numPr>
          <w:ilvl w:val="0"/>
          <w:numId w:val="9"/>
        </w:numPr>
      </w:pPr>
      <w:r>
        <w:t>Компоновочные, габаритные и установочные чертежи оборудования с указанием размеров, весовых характеристик.</w:t>
      </w:r>
    </w:p>
    <w:p w:rsidR="00D87F8F" w:rsidRDefault="00374035">
      <w:pPr>
        <w:pStyle w:val="4"/>
        <w:numPr>
          <w:ilvl w:val="1"/>
          <w:numId w:val="3"/>
        </w:numPr>
      </w:pPr>
      <w:r>
        <w:t xml:space="preserve">Требования к объемам и срокам </w:t>
      </w:r>
      <w:r>
        <w:rPr>
          <w:lang w:val="ru-RU"/>
        </w:rPr>
        <w:t>поставки</w:t>
      </w:r>
    </w:p>
    <w:p w:rsidR="00D87F8F" w:rsidRDefault="00374035">
      <w:pPr>
        <w:pStyle w:val="31"/>
        <w:numPr>
          <w:ilvl w:val="2"/>
          <w:numId w:val="3"/>
        </w:numPr>
      </w:pPr>
      <w:bookmarkStart w:id="11" w:name="_Toc230014739"/>
      <w:r>
        <w:rPr>
          <w:lang w:val="ru-RU"/>
        </w:rPr>
        <w:t>Перечень и объем закупаемой продукции</w:t>
      </w:r>
      <w:bookmarkEnd w:id="11"/>
    </w:p>
    <w:p w:rsidR="00D87F8F" w:rsidRDefault="0037403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2" w:name="_Toc51339695"/>
      <w:bookmarkStart w:id="13" w:name="_Toc23001474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3"/>
        <w:gridCol w:w="6136"/>
        <w:gridCol w:w="1420"/>
        <w:gridCol w:w="1413"/>
      </w:tblGrid>
      <w:tr w:rsidR="00D87F8F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8F" w:rsidRDefault="0037403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87F8F" w:rsidRDefault="0037403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8F" w:rsidRDefault="0037403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8F" w:rsidRDefault="0037403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8F" w:rsidRDefault="0037403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D87F8F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87F8F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D87F8F">
            <w:pPr>
              <w:pStyle w:val="afe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F8F" w:rsidRDefault="00374035">
            <w:pPr>
              <w:widowControl w:val="0"/>
              <w:tabs>
                <w:tab w:val="left" w:pos="284"/>
              </w:tabs>
              <w:spacing w:before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Крюк г/п 320 тонн для крана мостового машинного зала Чиркейской ГЭС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87F8F" w:rsidRDefault="00374035">
      <w:pPr>
        <w:pStyle w:val="31"/>
        <w:numPr>
          <w:ilvl w:val="2"/>
          <w:numId w:val="3"/>
        </w:numPr>
        <w:rPr>
          <w:lang w:val="ru-RU"/>
        </w:rPr>
      </w:pPr>
      <w:bookmarkStart w:id="14" w:name="_Toc51339696"/>
      <w:bookmarkStart w:id="15" w:name="_Toc230014741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>к срокам поставки продукции и оказания сопутствующих услуг</w:t>
      </w:r>
      <w:bookmarkEnd w:id="15"/>
    </w:p>
    <w:p w:rsidR="00D87F8F" w:rsidRDefault="0037403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6" w:name="_Toc501251261"/>
      <w:bookmarkStart w:id="17" w:name="_Toc50125127"/>
      <w:bookmarkStart w:id="18" w:name="_Toc51339697"/>
      <w:bookmarkStart w:id="19" w:name="_Toc230014742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9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3"/>
        <w:gridCol w:w="2548"/>
        <w:gridCol w:w="2981"/>
        <w:gridCol w:w="3114"/>
      </w:tblGrid>
      <w:tr w:rsidR="00D87F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8F" w:rsidRDefault="00374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8F" w:rsidRDefault="00374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87F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8F" w:rsidRDefault="00374035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8F" w:rsidRDefault="00374035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87F8F">
        <w:trPr>
          <w:trHeight w:val="76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D87F8F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Крюк г/п 320 тонн для крана мостового машинного зала Чиркейской ГЭС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8F" w:rsidRDefault="003740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следующей, за датой заключения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8F" w:rsidRDefault="00374035">
            <w:pPr>
              <w:widowControl w:val="0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В течении 3-х месяцев с даты следующей, за датой заключения договора</w:t>
            </w:r>
          </w:p>
        </w:tc>
      </w:tr>
    </w:tbl>
    <w:p w:rsidR="00D87F8F" w:rsidRDefault="00D87F8F">
      <w:pPr>
        <w:sectPr w:rsidR="00D87F8F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87F8F" w:rsidRDefault="00374035">
      <w:pPr>
        <w:pStyle w:val="4"/>
        <w:numPr>
          <w:ilvl w:val="1"/>
          <w:numId w:val="3"/>
        </w:numPr>
      </w:pPr>
      <w:bookmarkStart w:id="21" w:name="_Toc46743511"/>
      <w:bookmarkStart w:id="22" w:name="_Toc51339698"/>
      <w:r>
        <w:lastRenderedPageBreak/>
        <w:t xml:space="preserve">Требования к </w:t>
      </w:r>
      <w:bookmarkEnd w:id="21"/>
      <w:r>
        <w:rPr>
          <w:lang w:val="ru-RU"/>
        </w:rPr>
        <w:t>качеству продукции</w:t>
      </w:r>
    </w:p>
    <w:p w:rsidR="00D87F8F" w:rsidRDefault="0037403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3" w:name="_Toc23001474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3"/>
      <w:r>
        <w:rPr>
          <w:sz w:val="24"/>
          <w:szCs w:val="24"/>
        </w:rPr>
        <w:t xml:space="preserve"> </w:t>
      </w:r>
      <w:bookmarkEnd w:id="22"/>
    </w:p>
    <w:p w:rsidR="00D87F8F" w:rsidRDefault="00D87F8F">
      <w:pPr>
        <w:rPr>
          <w:rStyle w:val="aff"/>
          <w:b w:val="0"/>
          <w:sz w:val="24"/>
          <w:szCs w:val="24"/>
        </w:rPr>
      </w:pPr>
    </w:p>
    <w:p w:rsidR="00D87F8F" w:rsidRDefault="00374035">
      <w:pPr>
        <w:jc w:val="both"/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</w:pPr>
      <w:r>
        <w:rPr>
          <w:b/>
          <w:bCs/>
          <w:sz w:val="24"/>
          <w:szCs w:val="24"/>
        </w:rPr>
        <w:t>Наименование продукции (позиция №1</w:t>
      </w:r>
      <w:r>
        <w:rPr>
          <w:rStyle w:val="aff"/>
          <w:b w:val="0"/>
          <w:sz w:val="24"/>
          <w:szCs w:val="24"/>
          <w:shd w:val="clear" w:color="auto" w:fill="auto"/>
        </w:rPr>
        <w:t xml:space="preserve">. </w:t>
      </w:r>
      <w:r>
        <w:rPr>
          <w:b/>
          <w:bCs/>
          <w:sz w:val="24"/>
          <w:szCs w:val="24"/>
        </w:rPr>
        <w:t xml:space="preserve">Таблицы 1.1): </w:t>
      </w:r>
      <w:r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  <w:t>Крюк г/п 320 тонн для крана мостового машинного зала Чиркейской ГЭС</w:t>
      </w:r>
    </w:p>
    <w:p w:rsidR="00374035" w:rsidRDefault="00374035">
      <w:pPr>
        <w:jc w:val="both"/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</w:pPr>
    </w:p>
    <w:tbl>
      <w:tblPr>
        <w:tblStyle w:val="2e"/>
        <w:tblW w:w="151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40"/>
        <w:gridCol w:w="30"/>
        <w:gridCol w:w="30"/>
        <w:gridCol w:w="13"/>
        <w:gridCol w:w="5133"/>
        <w:gridCol w:w="2409"/>
        <w:gridCol w:w="2268"/>
        <w:gridCol w:w="2695"/>
      </w:tblGrid>
      <w:tr w:rsidR="00374035" w:rsidRPr="00374035" w:rsidTr="0027782D">
        <w:tc>
          <w:tcPr>
            <w:tcW w:w="851" w:type="dxa"/>
            <w:vMerge w:val="restart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4" w:name="_GoBack"/>
            <w:r w:rsidRPr="0027782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13" w:type="dxa"/>
            <w:gridSpan w:val="4"/>
            <w:vMerge w:val="restart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33" w:type="dxa"/>
            <w:vMerge w:val="restart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77" w:type="dxa"/>
            <w:gridSpan w:val="2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694" w:type="dxa"/>
            <w:vMerge w:val="restart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bookmarkEnd w:id="24"/>
      <w:tr w:rsidR="00374035" w:rsidRPr="00374035" w:rsidTr="0027782D">
        <w:tc>
          <w:tcPr>
            <w:tcW w:w="851" w:type="dxa"/>
            <w:vMerge/>
            <w:vAlign w:val="center"/>
          </w:tcPr>
          <w:p w:rsidR="00374035" w:rsidRPr="0027782D" w:rsidRDefault="00374035" w:rsidP="003740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vMerge/>
            <w:vAlign w:val="center"/>
          </w:tcPr>
          <w:p w:rsidR="00374035" w:rsidRPr="0027782D" w:rsidRDefault="00374035" w:rsidP="003740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33" w:type="dxa"/>
            <w:vMerge/>
            <w:vAlign w:val="center"/>
          </w:tcPr>
          <w:p w:rsidR="00374035" w:rsidRPr="0027782D" w:rsidRDefault="00374035" w:rsidP="003740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4" w:type="dxa"/>
            <w:vMerge/>
            <w:vAlign w:val="center"/>
          </w:tcPr>
          <w:p w:rsidR="00374035" w:rsidRPr="0027782D" w:rsidRDefault="00374035" w:rsidP="003740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4035" w:rsidRPr="00374035" w:rsidTr="0027782D">
        <w:tc>
          <w:tcPr>
            <w:tcW w:w="851" w:type="dxa"/>
            <w:vAlign w:val="center"/>
          </w:tcPr>
          <w:p w:rsidR="00374035" w:rsidRPr="0027782D" w:rsidRDefault="00374035" w:rsidP="0037403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4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33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6</w:t>
            </w:r>
          </w:p>
        </w:tc>
      </w:tr>
      <w:tr w:rsidR="00374035" w:rsidRPr="00374035" w:rsidTr="0027782D">
        <w:tc>
          <w:tcPr>
            <w:tcW w:w="851" w:type="dxa"/>
            <w:vAlign w:val="center"/>
          </w:tcPr>
          <w:p w:rsidR="00374035" w:rsidRPr="0027782D" w:rsidRDefault="00374035" w:rsidP="00374035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374035" w:rsidRPr="0027782D" w:rsidRDefault="00374035" w:rsidP="00374035">
            <w:pPr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9" w:type="dxa"/>
            <w:vAlign w:val="center"/>
          </w:tcPr>
          <w:p w:rsidR="00374035" w:rsidRPr="0027782D" w:rsidRDefault="00374035" w:rsidP="0027782D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374035" w:rsidRPr="0027782D" w:rsidRDefault="00374035" w:rsidP="0027782D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</w:tr>
      <w:tr w:rsidR="00374035" w:rsidRPr="00374035" w:rsidTr="0027782D">
        <w:tc>
          <w:tcPr>
            <w:tcW w:w="851" w:type="dxa"/>
            <w:vAlign w:val="center"/>
          </w:tcPr>
          <w:p w:rsidR="00374035" w:rsidRPr="0027782D" w:rsidRDefault="00374035" w:rsidP="00374035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shd w:val="clear" w:color="auto" w:fill="auto"/>
            <w:vAlign w:val="center"/>
          </w:tcPr>
          <w:p w:rsidR="00374035" w:rsidRPr="0027782D" w:rsidRDefault="00374035" w:rsidP="0027782D">
            <w:pPr>
              <w:rPr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  <w:lang w:val="en-US"/>
              </w:rPr>
              <w:t>Грузоподъёмность, т</w:t>
            </w:r>
          </w:p>
        </w:tc>
        <w:tc>
          <w:tcPr>
            <w:tcW w:w="5133" w:type="dxa"/>
            <w:shd w:val="clear" w:color="auto" w:fill="auto"/>
            <w:vAlign w:val="center"/>
          </w:tcPr>
          <w:p w:rsidR="00374035" w:rsidRPr="0027782D" w:rsidRDefault="00374035" w:rsidP="00374035">
            <w:pPr>
              <w:jc w:val="center"/>
              <w:rPr>
                <w:sz w:val="24"/>
                <w:szCs w:val="24"/>
                <w:lang w:val="en-US"/>
              </w:rPr>
            </w:pPr>
            <w:r w:rsidRPr="0027782D">
              <w:rPr>
                <w:sz w:val="24"/>
                <w:szCs w:val="24"/>
                <w:lang w:val="en-US"/>
              </w:rPr>
              <w:t>320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4035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035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74035" w:rsidRPr="0027782D" w:rsidRDefault="00374035" w:rsidP="00374035">
            <w:pPr>
              <w:rPr>
                <w:sz w:val="24"/>
                <w:szCs w:val="24"/>
              </w:rPr>
            </w:pPr>
          </w:p>
        </w:tc>
      </w:tr>
      <w:tr w:rsidR="00374035" w:rsidRPr="00374035" w:rsidTr="0027782D">
        <w:tc>
          <w:tcPr>
            <w:tcW w:w="851" w:type="dxa"/>
            <w:vAlign w:val="center"/>
          </w:tcPr>
          <w:p w:rsidR="00374035" w:rsidRPr="0027782D" w:rsidRDefault="00374035" w:rsidP="00374035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shd w:val="clear" w:color="auto" w:fill="auto"/>
            <w:vAlign w:val="center"/>
          </w:tcPr>
          <w:p w:rsidR="00374035" w:rsidRPr="0027782D" w:rsidRDefault="00374035" w:rsidP="0027782D">
            <w:pPr>
              <w:rPr>
                <w:sz w:val="24"/>
                <w:szCs w:val="24"/>
                <w:lang w:val="en-US"/>
              </w:rPr>
            </w:pPr>
            <w:r w:rsidRPr="0027782D">
              <w:rPr>
                <w:sz w:val="24"/>
                <w:szCs w:val="24"/>
                <w:lang w:val="en-US"/>
              </w:rPr>
              <w:t>Размеры</w:t>
            </w:r>
          </w:p>
        </w:tc>
        <w:tc>
          <w:tcPr>
            <w:tcW w:w="5133" w:type="dxa"/>
            <w:shd w:val="clear" w:color="auto" w:fill="auto"/>
            <w:vAlign w:val="center"/>
          </w:tcPr>
          <w:p w:rsidR="00374035" w:rsidRPr="0027782D" w:rsidRDefault="00374035" w:rsidP="00374035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  <w:lang w:val="en-US"/>
              </w:rPr>
              <w:t xml:space="preserve">Согласно приложению </w:t>
            </w:r>
            <w:r w:rsidRPr="0027782D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4035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035" w:rsidRPr="0027782D" w:rsidRDefault="00374035" w:rsidP="00277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74035" w:rsidRPr="0027782D" w:rsidRDefault="00374035" w:rsidP="00374035">
            <w:pPr>
              <w:rPr>
                <w:sz w:val="24"/>
                <w:szCs w:val="24"/>
              </w:rPr>
            </w:pPr>
          </w:p>
        </w:tc>
      </w:tr>
      <w:tr w:rsidR="00374035" w:rsidRPr="00374035" w:rsidTr="0027782D">
        <w:tc>
          <w:tcPr>
            <w:tcW w:w="851" w:type="dxa"/>
            <w:vAlign w:val="center"/>
          </w:tcPr>
          <w:p w:rsidR="00374035" w:rsidRPr="0027782D" w:rsidRDefault="00374035" w:rsidP="00374035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374035" w:rsidRPr="0027782D" w:rsidRDefault="00374035" w:rsidP="00374035">
            <w:pPr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409" w:type="dxa"/>
            <w:vAlign w:val="center"/>
          </w:tcPr>
          <w:p w:rsidR="00374035" w:rsidRPr="0027782D" w:rsidRDefault="00374035" w:rsidP="0027782D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374035" w:rsidRPr="0027782D" w:rsidRDefault="00374035" w:rsidP="0027782D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</w:tr>
      <w:tr w:rsidR="00374035" w:rsidRPr="00374035" w:rsidTr="0027782D">
        <w:tc>
          <w:tcPr>
            <w:tcW w:w="851" w:type="dxa"/>
            <w:vAlign w:val="center"/>
          </w:tcPr>
          <w:p w:rsidR="00374035" w:rsidRPr="0027782D" w:rsidRDefault="00374035" w:rsidP="00374035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374035" w:rsidRPr="0027782D" w:rsidRDefault="00374035" w:rsidP="00374035">
            <w:pPr>
              <w:rPr>
                <w:bCs/>
                <w:sz w:val="24"/>
                <w:szCs w:val="24"/>
                <w:lang w:val="en-US"/>
              </w:rPr>
            </w:pPr>
            <w:r w:rsidRPr="0027782D">
              <w:rPr>
                <w:bCs/>
                <w:sz w:val="24"/>
                <w:szCs w:val="24"/>
                <w:lang w:val="en-US"/>
              </w:rPr>
              <w:t>Требования по безопасности</w:t>
            </w:r>
          </w:p>
        </w:tc>
        <w:tc>
          <w:tcPr>
            <w:tcW w:w="5146" w:type="dxa"/>
            <w:gridSpan w:val="2"/>
            <w:vAlign w:val="center"/>
          </w:tcPr>
          <w:p w:rsidR="00374035" w:rsidRPr="0027782D" w:rsidRDefault="00374035" w:rsidP="00374035">
            <w:pPr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  <w:lang w:val="en-US"/>
              </w:rPr>
              <w:t xml:space="preserve">В соответствии с </w:t>
            </w:r>
            <w:r w:rsidRPr="0027782D">
              <w:rPr>
                <w:bCs/>
                <w:sz w:val="24"/>
                <w:szCs w:val="24"/>
              </w:rPr>
              <w:t xml:space="preserve">ГОСТ 34016-2022 </w:t>
            </w:r>
          </w:p>
          <w:p w:rsidR="00374035" w:rsidRPr="0027782D" w:rsidRDefault="00374035" w:rsidP="00374035">
            <w:pPr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>«Машины Грузоподъемные. Грузозахватные приспособления. Требования безопасности»</w:t>
            </w:r>
          </w:p>
        </w:tc>
        <w:tc>
          <w:tcPr>
            <w:tcW w:w="2409" w:type="dxa"/>
            <w:vAlign w:val="center"/>
          </w:tcPr>
          <w:p w:rsidR="00374035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374035" w:rsidRPr="0027782D" w:rsidRDefault="0027782D" w:rsidP="00277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4035" w:rsidRPr="00374035" w:rsidTr="0027782D">
        <w:tc>
          <w:tcPr>
            <w:tcW w:w="851" w:type="dxa"/>
            <w:vAlign w:val="center"/>
          </w:tcPr>
          <w:p w:rsidR="00374035" w:rsidRPr="0027782D" w:rsidRDefault="00374035" w:rsidP="00374035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374035" w:rsidRPr="0027782D" w:rsidRDefault="00374035" w:rsidP="00374035">
            <w:pPr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409" w:type="dxa"/>
            <w:vAlign w:val="center"/>
          </w:tcPr>
          <w:p w:rsidR="00374035" w:rsidRPr="0027782D" w:rsidRDefault="00374035" w:rsidP="0027782D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374035" w:rsidRPr="0027782D" w:rsidRDefault="00374035" w:rsidP="0027782D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</w:tr>
      <w:tr w:rsidR="00B01208" w:rsidRPr="00374035" w:rsidTr="0027782D">
        <w:tc>
          <w:tcPr>
            <w:tcW w:w="15169" w:type="dxa"/>
            <w:gridSpan w:val="9"/>
            <w:vAlign w:val="center"/>
          </w:tcPr>
          <w:p w:rsidR="00B01208" w:rsidRPr="0027782D" w:rsidRDefault="00B01208" w:rsidP="00B01208">
            <w:pPr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Требования к конструкции крюка</w:t>
            </w:r>
          </w:p>
        </w:tc>
      </w:tr>
      <w:tr w:rsidR="00B01208" w:rsidRPr="00374035" w:rsidTr="0027782D">
        <w:tc>
          <w:tcPr>
            <w:tcW w:w="851" w:type="dxa"/>
            <w:vAlign w:val="center"/>
          </w:tcPr>
          <w:p w:rsidR="00B01208" w:rsidRPr="0027782D" w:rsidRDefault="00B01208" w:rsidP="00B0120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:rsidR="00B01208" w:rsidRPr="0027782D" w:rsidRDefault="00B01208" w:rsidP="00B01208">
            <w:pPr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>Конструкция крюка должна соответствовать</w:t>
            </w:r>
          </w:p>
        </w:tc>
        <w:tc>
          <w:tcPr>
            <w:tcW w:w="517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01208" w:rsidRPr="0027782D" w:rsidRDefault="00B01208" w:rsidP="00B01208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 xml:space="preserve">Требованиям ГОСТ 6619-75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01208" w:rsidRPr="0027782D" w:rsidRDefault="0027782D" w:rsidP="00B01208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B01208" w:rsidRPr="0027782D" w:rsidRDefault="0027782D" w:rsidP="00B0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B01208" w:rsidRPr="0027782D" w:rsidRDefault="00B01208" w:rsidP="00B012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208" w:rsidRPr="00374035" w:rsidTr="0027782D">
        <w:tc>
          <w:tcPr>
            <w:tcW w:w="851" w:type="dxa"/>
            <w:vAlign w:val="center"/>
          </w:tcPr>
          <w:p w:rsidR="00B01208" w:rsidRPr="0027782D" w:rsidRDefault="00B01208" w:rsidP="00B0120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B01208" w:rsidRPr="0027782D" w:rsidRDefault="00B01208" w:rsidP="00B012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208" w:rsidRPr="0027782D" w:rsidRDefault="00B01208" w:rsidP="00B01208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Крепление крюка к подвеске крана должно быть выполнено согласно приложению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208" w:rsidRPr="0027782D" w:rsidRDefault="0027782D" w:rsidP="00B01208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B01208" w:rsidRPr="0027782D" w:rsidRDefault="0027782D" w:rsidP="00B0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B01208" w:rsidRPr="0027782D" w:rsidRDefault="00B01208" w:rsidP="00B012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208" w:rsidRPr="00374035" w:rsidTr="0027782D">
        <w:tc>
          <w:tcPr>
            <w:tcW w:w="851" w:type="dxa"/>
            <w:vAlign w:val="center"/>
          </w:tcPr>
          <w:p w:rsidR="00B01208" w:rsidRPr="0027782D" w:rsidRDefault="00B01208" w:rsidP="00B01208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27782D">
              <w:rPr>
                <w:sz w:val="24"/>
                <w:szCs w:val="24"/>
                <w:lang w:val="en-US"/>
              </w:rPr>
              <w:t>3.3.</w:t>
            </w:r>
          </w:p>
        </w:tc>
        <w:tc>
          <w:tcPr>
            <w:tcW w:w="1770" w:type="dxa"/>
            <w:gridSpan w:val="2"/>
            <w:vMerge/>
            <w:vAlign w:val="center"/>
          </w:tcPr>
          <w:p w:rsidR="00B01208" w:rsidRPr="0027782D" w:rsidRDefault="00B01208" w:rsidP="00B012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76" w:type="dxa"/>
            <w:gridSpan w:val="3"/>
            <w:tcBorders>
              <w:top w:val="single" w:sz="4" w:space="0" w:color="auto"/>
            </w:tcBorders>
            <w:vAlign w:val="center"/>
          </w:tcPr>
          <w:p w:rsidR="00B01208" w:rsidRPr="0027782D" w:rsidRDefault="00B01208" w:rsidP="00B01208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Присоединительные размеры вала-надставки ротора  приведены в приложении 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B01208" w:rsidRPr="0027782D" w:rsidRDefault="0027782D" w:rsidP="00B01208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B01208" w:rsidRPr="0027782D" w:rsidRDefault="0027782D" w:rsidP="00B0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B01208" w:rsidRPr="0027782D" w:rsidRDefault="00B01208" w:rsidP="00B012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208" w:rsidRPr="00374035" w:rsidTr="0027782D">
        <w:tc>
          <w:tcPr>
            <w:tcW w:w="851" w:type="dxa"/>
            <w:vAlign w:val="center"/>
          </w:tcPr>
          <w:p w:rsidR="00B01208" w:rsidRPr="0027782D" w:rsidRDefault="00B01208" w:rsidP="00B01208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27782D">
              <w:rPr>
                <w:sz w:val="24"/>
                <w:szCs w:val="24"/>
                <w:lang w:val="en-US"/>
              </w:rPr>
              <w:t>3.4.</w:t>
            </w:r>
          </w:p>
        </w:tc>
        <w:tc>
          <w:tcPr>
            <w:tcW w:w="1770" w:type="dxa"/>
            <w:gridSpan w:val="2"/>
            <w:vMerge/>
            <w:vAlign w:val="center"/>
          </w:tcPr>
          <w:p w:rsidR="00B01208" w:rsidRPr="0027782D" w:rsidRDefault="00B01208" w:rsidP="00B012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76" w:type="dxa"/>
            <w:gridSpan w:val="3"/>
            <w:tcBorders>
              <w:top w:val="nil"/>
            </w:tcBorders>
            <w:vAlign w:val="center"/>
          </w:tcPr>
          <w:p w:rsidR="00B01208" w:rsidRPr="0027782D" w:rsidRDefault="00B01208" w:rsidP="00B01208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 xml:space="preserve">К крюку должна быть прикреплена табличка с </w:t>
            </w:r>
            <w:r w:rsidRPr="0027782D">
              <w:rPr>
                <w:sz w:val="24"/>
                <w:szCs w:val="24"/>
              </w:rPr>
              <w:lastRenderedPageBreak/>
              <w:t>указанием ЗИ и номинальной грузоподъёмности</w:t>
            </w:r>
          </w:p>
        </w:tc>
        <w:tc>
          <w:tcPr>
            <w:tcW w:w="2409" w:type="dxa"/>
            <w:vAlign w:val="center"/>
          </w:tcPr>
          <w:p w:rsidR="00B01208" w:rsidRPr="0027782D" w:rsidRDefault="0027782D" w:rsidP="00B01208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B01208" w:rsidRPr="0027782D" w:rsidRDefault="0027782D" w:rsidP="00B0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B01208" w:rsidRPr="0027782D" w:rsidRDefault="00B01208" w:rsidP="00B012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782D" w:rsidRPr="00374035" w:rsidTr="0027782D">
        <w:tc>
          <w:tcPr>
            <w:tcW w:w="851" w:type="dxa"/>
            <w:vAlign w:val="center"/>
          </w:tcPr>
          <w:p w:rsidR="0027782D" w:rsidRPr="0027782D" w:rsidRDefault="0027782D" w:rsidP="0027782D">
            <w:pPr>
              <w:spacing w:before="60" w:after="6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  <w:lang w:val="en-US"/>
              </w:rPr>
              <w:t>3.5.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 w:rsidR="0027782D" w:rsidRPr="0027782D" w:rsidRDefault="0027782D" w:rsidP="0027782D">
            <w:pPr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>Требования к изготовлению и материалам</w:t>
            </w:r>
          </w:p>
        </w:tc>
        <w:tc>
          <w:tcPr>
            <w:tcW w:w="5176" w:type="dxa"/>
            <w:gridSpan w:val="3"/>
            <w:tcBorders>
              <w:top w:val="nil"/>
            </w:tcBorders>
            <w:vAlign w:val="center"/>
          </w:tcPr>
          <w:p w:rsidR="0027782D" w:rsidRPr="0027782D" w:rsidRDefault="0027782D" w:rsidP="0027782D">
            <w:pPr>
              <w:widowControl w:val="0"/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>В соответствии с СТО 17330282.27.140.013-2008 «Механическое оборудование гидротехнических сооружений ГЭС. Условия создания. Нормы и требования.</w:t>
            </w:r>
          </w:p>
        </w:tc>
        <w:tc>
          <w:tcPr>
            <w:tcW w:w="2409" w:type="dxa"/>
          </w:tcPr>
          <w:p w:rsidR="0027782D" w:rsidRPr="0027782D" w:rsidRDefault="0027782D" w:rsidP="0027782D">
            <w:pPr>
              <w:jc w:val="center"/>
              <w:rPr>
                <w:sz w:val="24"/>
              </w:rPr>
            </w:pPr>
            <w:r w:rsidRPr="0027782D">
              <w:rPr>
                <w:sz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27782D" w:rsidRPr="0027782D" w:rsidRDefault="0027782D" w:rsidP="00277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27782D" w:rsidRPr="0027782D" w:rsidRDefault="0027782D" w:rsidP="002778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782D" w:rsidRPr="00374035" w:rsidTr="0027782D">
        <w:tc>
          <w:tcPr>
            <w:tcW w:w="851" w:type="dxa"/>
            <w:vAlign w:val="center"/>
          </w:tcPr>
          <w:p w:rsidR="0027782D" w:rsidRPr="0027782D" w:rsidRDefault="0027782D" w:rsidP="0027782D">
            <w:pPr>
              <w:spacing w:before="60" w:after="6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  <w:lang w:val="en-US"/>
              </w:rPr>
              <w:t>3.6.</w:t>
            </w:r>
          </w:p>
        </w:tc>
        <w:tc>
          <w:tcPr>
            <w:tcW w:w="1770" w:type="dxa"/>
            <w:gridSpan w:val="2"/>
            <w:vMerge/>
            <w:vAlign w:val="center"/>
          </w:tcPr>
          <w:p w:rsidR="0027782D" w:rsidRPr="0027782D" w:rsidRDefault="0027782D" w:rsidP="002778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76" w:type="dxa"/>
            <w:gridSpan w:val="3"/>
            <w:tcBorders>
              <w:top w:val="nil"/>
            </w:tcBorders>
            <w:vAlign w:val="center"/>
          </w:tcPr>
          <w:p w:rsidR="0027782D" w:rsidRPr="0027782D" w:rsidRDefault="0027782D" w:rsidP="0027782D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Качество материалов, применённых при изготовлении крюка, должно быть подтверждено сертификатами поставщиков материалов и входным контролем.</w:t>
            </w:r>
          </w:p>
        </w:tc>
        <w:tc>
          <w:tcPr>
            <w:tcW w:w="2409" w:type="dxa"/>
          </w:tcPr>
          <w:p w:rsidR="0027782D" w:rsidRPr="0027782D" w:rsidRDefault="0027782D" w:rsidP="0027782D">
            <w:pPr>
              <w:jc w:val="center"/>
              <w:rPr>
                <w:sz w:val="24"/>
              </w:rPr>
            </w:pPr>
            <w:r w:rsidRPr="0027782D">
              <w:rPr>
                <w:sz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27782D" w:rsidRPr="0027782D" w:rsidRDefault="0027782D" w:rsidP="00277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27782D" w:rsidRPr="0027782D" w:rsidRDefault="0027782D" w:rsidP="002778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782D" w:rsidRPr="00374035" w:rsidTr="0027782D">
        <w:tc>
          <w:tcPr>
            <w:tcW w:w="851" w:type="dxa"/>
            <w:vAlign w:val="center"/>
          </w:tcPr>
          <w:p w:rsidR="0027782D" w:rsidRPr="0027782D" w:rsidRDefault="0027782D" w:rsidP="0027782D">
            <w:pPr>
              <w:spacing w:before="60" w:after="6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  <w:lang w:val="en-US"/>
              </w:rPr>
              <w:t>3.7.</w:t>
            </w:r>
          </w:p>
        </w:tc>
        <w:tc>
          <w:tcPr>
            <w:tcW w:w="1770" w:type="dxa"/>
            <w:gridSpan w:val="2"/>
            <w:vMerge/>
            <w:vAlign w:val="center"/>
          </w:tcPr>
          <w:p w:rsidR="0027782D" w:rsidRPr="0027782D" w:rsidRDefault="0027782D" w:rsidP="002778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76" w:type="dxa"/>
            <w:gridSpan w:val="3"/>
            <w:tcBorders>
              <w:top w:val="nil"/>
            </w:tcBorders>
            <w:vAlign w:val="center"/>
          </w:tcPr>
          <w:p w:rsidR="0027782D" w:rsidRPr="0027782D" w:rsidRDefault="0027782D" w:rsidP="0027782D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Выбор материалов должен производиться с учётом нижних предельных значений температуры окружающей среды для рабочего и нерабочего состояния траверсы, степени нагруженности элементов и агрессивности окружающей среды.</w:t>
            </w:r>
          </w:p>
        </w:tc>
        <w:tc>
          <w:tcPr>
            <w:tcW w:w="2409" w:type="dxa"/>
          </w:tcPr>
          <w:p w:rsidR="0027782D" w:rsidRPr="0027782D" w:rsidRDefault="0027782D" w:rsidP="0027782D">
            <w:pPr>
              <w:jc w:val="center"/>
              <w:rPr>
                <w:sz w:val="24"/>
              </w:rPr>
            </w:pPr>
            <w:r w:rsidRPr="0027782D">
              <w:rPr>
                <w:sz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27782D" w:rsidRPr="0027782D" w:rsidRDefault="0027782D" w:rsidP="00277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27782D" w:rsidRPr="0027782D" w:rsidRDefault="0027782D" w:rsidP="002778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782D" w:rsidRPr="00374035" w:rsidTr="0027782D">
        <w:tc>
          <w:tcPr>
            <w:tcW w:w="851" w:type="dxa"/>
            <w:vAlign w:val="center"/>
          </w:tcPr>
          <w:p w:rsidR="0027782D" w:rsidRPr="0027782D" w:rsidRDefault="0027782D" w:rsidP="0027782D">
            <w:pPr>
              <w:spacing w:before="60" w:after="6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  <w:lang w:val="en-US"/>
              </w:rPr>
              <w:t>3.8.</w:t>
            </w:r>
          </w:p>
        </w:tc>
        <w:tc>
          <w:tcPr>
            <w:tcW w:w="1770" w:type="dxa"/>
            <w:gridSpan w:val="2"/>
            <w:vMerge/>
            <w:vAlign w:val="center"/>
          </w:tcPr>
          <w:p w:rsidR="0027782D" w:rsidRPr="0027782D" w:rsidRDefault="0027782D" w:rsidP="002778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76" w:type="dxa"/>
            <w:gridSpan w:val="3"/>
            <w:tcBorders>
              <w:top w:val="nil"/>
            </w:tcBorders>
            <w:vAlign w:val="center"/>
          </w:tcPr>
          <w:p w:rsidR="0027782D" w:rsidRPr="0027782D" w:rsidRDefault="0027782D" w:rsidP="0027782D">
            <w:pPr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 xml:space="preserve">Все сварные соединения должны пройти проверку неразрушающими методами контроля </w:t>
            </w:r>
          </w:p>
        </w:tc>
        <w:tc>
          <w:tcPr>
            <w:tcW w:w="2409" w:type="dxa"/>
          </w:tcPr>
          <w:p w:rsidR="0027782D" w:rsidRPr="0027782D" w:rsidRDefault="0027782D" w:rsidP="0027782D">
            <w:pPr>
              <w:jc w:val="center"/>
              <w:rPr>
                <w:sz w:val="24"/>
              </w:rPr>
            </w:pPr>
            <w:r w:rsidRPr="0027782D">
              <w:rPr>
                <w:sz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27782D" w:rsidRPr="0027782D" w:rsidRDefault="0027782D" w:rsidP="00277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27782D" w:rsidRPr="0027782D" w:rsidRDefault="0027782D" w:rsidP="002778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4035" w:rsidRPr="00374035" w:rsidTr="0027782D">
        <w:tc>
          <w:tcPr>
            <w:tcW w:w="851" w:type="dxa"/>
            <w:vAlign w:val="center"/>
          </w:tcPr>
          <w:p w:rsidR="00374035" w:rsidRPr="0027782D" w:rsidRDefault="00374035" w:rsidP="00374035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374035" w:rsidRPr="0027782D" w:rsidRDefault="00374035" w:rsidP="00374035">
            <w:pPr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409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</w:tr>
      <w:tr w:rsidR="00B01208" w:rsidRPr="00374035" w:rsidTr="0027782D">
        <w:tc>
          <w:tcPr>
            <w:tcW w:w="851" w:type="dxa"/>
            <w:vAlign w:val="center"/>
          </w:tcPr>
          <w:p w:rsidR="00B01208" w:rsidRPr="0027782D" w:rsidRDefault="00B01208" w:rsidP="00B0120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B01208" w:rsidRPr="0027782D" w:rsidRDefault="00B01208" w:rsidP="00B01208">
            <w:pPr>
              <w:widowControl w:val="0"/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 xml:space="preserve">Климатическое исполнение </w:t>
            </w:r>
          </w:p>
        </w:tc>
        <w:tc>
          <w:tcPr>
            <w:tcW w:w="5206" w:type="dxa"/>
            <w:gridSpan w:val="4"/>
            <w:vAlign w:val="center"/>
          </w:tcPr>
          <w:p w:rsidR="00B01208" w:rsidRPr="0027782D" w:rsidRDefault="00B01208" w:rsidP="00B01208">
            <w:pPr>
              <w:widowControl w:val="0"/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 xml:space="preserve">УХЛ4 по </w:t>
            </w:r>
            <w:r w:rsidRPr="0027782D">
              <w:rPr>
                <w:bCs/>
                <w:sz w:val="24"/>
                <w:szCs w:val="24"/>
              </w:rPr>
              <w:t xml:space="preserve"> ГОСТ 15150-69</w:t>
            </w:r>
          </w:p>
        </w:tc>
        <w:tc>
          <w:tcPr>
            <w:tcW w:w="2409" w:type="dxa"/>
            <w:vAlign w:val="center"/>
          </w:tcPr>
          <w:p w:rsidR="00B01208" w:rsidRPr="0027782D" w:rsidRDefault="0027782D" w:rsidP="00B01208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B01208" w:rsidRPr="0027782D" w:rsidRDefault="0027782D" w:rsidP="00B0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B01208" w:rsidRPr="0027782D" w:rsidRDefault="00B01208" w:rsidP="00B012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208" w:rsidRPr="00374035" w:rsidTr="0027782D">
        <w:tc>
          <w:tcPr>
            <w:tcW w:w="851" w:type="dxa"/>
            <w:vAlign w:val="center"/>
          </w:tcPr>
          <w:p w:rsidR="00B01208" w:rsidRPr="0027782D" w:rsidRDefault="00B01208" w:rsidP="00B0120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B01208" w:rsidRPr="0027782D" w:rsidRDefault="00B01208" w:rsidP="00B01208">
            <w:pPr>
              <w:widowControl w:val="0"/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 xml:space="preserve">Сейсмостойкость </w:t>
            </w:r>
          </w:p>
        </w:tc>
        <w:tc>
          <w:tcPr>
            <w:tcW w:w="5206" w:type="dxa"/>
            <w:gridSpan w:val="4"/>
            <w:vAlign w:val="center"/>
          </w:tcPr>
          <w:p w:rsidR="00B01208" w:rsidRPr="0027782D" w:rsidRDefault="00B01208" w:rsidP="00B01208">
            <w:pPr>
              <w:widowControl w:val="0"/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 xml:space="preserve">9 </w:t>
            </w:r>
            <w:r w:rsidRPr="0027782D">
              <w:rPr>
                <w:bCs/>
                <w:sz w:val="24"/>
                <w:szCs w:val="24"/>
              </w:rPr>
              <w:t>не менее баллов по шкале MSK</w:t>
            </w:r>
          </w:p>
        </w:tc>
        <w:tc>
          <w:tcPr>
            <w:tcW w:w="2409" w:type="dxa"/>
            <w:vAlign w:val="center"/>
          </w:tcPr>
          <w:p w:rsidR="00B01208" w:rsidRPr="0027782D" w:rsidRDefault="0027782D" w:rsidP="00B01208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B01208" w:rsidRPr="0027782D" w:rsidRDefault="0027782D" w:rsidP="00B0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B01208" w:rsidRPr="0027782D" w:rsidRDefault="00B01208" w:rsidP="00B012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4035" w:rsidRPr="00374035" w:rsidTr="0027782D">
        <w:tc>
          <w:tcPr>
            <w:tcW w:w="851" w:type="dxa"/>
            <w:vAlign w:val="center"/>
          </w:tcPr>
          <w:p w:rsidR="00374035" w:rsidRPr="0027782D" w:rsidRDefault="00374035" w:rsidP="00374035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374035" w:rsidRPr="0027782D" w:rsidRDefault="00374035" w:rsidP="00374035">
            <w:pPr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09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  <w:vAlign w:val="center"/>
          </w:tcPr>
          <w:p w:rsidR="00374035" w:rsidRPr="0027782D" w:rsidRDefault="00374035" w:rsidP="00374035">
            <w:pPr>
              <w:jc w:val="center"/>
              <w:rPr>
                <w:b/>
                <w:bCs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vAlign w:val="center"/>
          </w:tcPr>
          <w:p w:rsidR="00A142BF" w:rsidRPr="0027782D" w:rsidRDefault="00A142BF" w:rsidP="00A142BF">
            <w:pPr>
              <w:jc w:val="center"/>
              <w:rPr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>Место доставки</w:t>
            </w:r>
          </w:p>
        </w:tc>
        <w:tc>
          <w:tcPr>
            <w:tcW w:w="5133" w:type="dxa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>Филиал ПАО «РусГидро» - «Дагестанский филиал» ОП Чиркейская ГЭС</w:t>
            </w:r>
          </w:p>
          <w:p w:rsidR="00A142BF" w:rsidRPr="0027782D" w:rsidRDefault="00A142BF" w:rsidP="00A142BF">
            <w:pPr>
              <w:widowControl w:val="0"/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 xml:space="preserve">-  РД, Буйнакский р-н, с. Чиркей 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spacing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>Требования к маркировке транспорти</w:t>
            </w:r>
            <w:r w:rsidRPr="0027782D">
              <w:rPr>
                <w:bCs/>
                <w:sz w:val="24"/>
                <w:szCs w:val="24"/>
              </w:rPr>
              <w:lastRenderedPageBreak/>
              <w:t>ровке, упаковке и хранению, приёмке и испытаниям</w:t>
            </w:r>
          </w:p>
        </w:tc>
        <w:tc>
          <w:tcPr>
            <w:tcW w:w="5133" w:type="dxa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lastRenderedPageBreak/>
              <w:t>В соответствии с ГОСТ 34016-2022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spacing w:before="60" w:after="6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5.3.</w:t>
            </w:r>
          </w:p>
        </w:tc>
        <w:tc>
          <w:tcPr>
            <w:tcW w:w="1813" w:type="dxa"/>
            <w:gridSpan w:val="4"/>
            <w:vMerge/>
            <w:vAlign w:val="center"/>
          </w:tcPr>
          <w:p w:rsidR="00A142BF" w:rsidRPr="0027782D" w:rsidRDefault="00A142BF" w:rsidP="00A1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tabs>
                <w:tab w:val="left" w:pos="432"/>
                <w:tab w:val="left" w:pos="459"/>
              </w:tabs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>Условия хранения и транспортировка в соответствии ГОСТ 15150-69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27782D">
              <w:rPr>
                <w:sz w:val="24"/>
                <w:szCs w:val="24"/>
                <w:lang w:val="en-US"/>
              </w:rPr>
              <w:lastRenderedPageBreak/>
              <w:t>5.4.</w:t>
            </w:r>
          </w:p>
        </w:tc>
        <w:tc>
          <w:tcPr>
            <w:tcW w:w="1813" w:type="dxa"/>
            <w:gridSpan w:val="4"/>
            <w:vMerge/>
            <w:vAlign w:val="center"/>
          </w:tcPr>
          <w:p w:rsidR="00A142BF" w:rsidRPr="0027782D" w:rsidRDefault="00A142BF" w:rsidP="00A1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tabs>
                <w:tab w:val="left" w:pos="432"/>
                <w:tab w:val="left" w:pos="459"/>
              </w:tabs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>Приёмочные испытания должны быть проведены на площадке ЗИ в присутствии Заказчика  по предварительно согласованной программе и методике приёмочных испытаний.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27782D">
              <w:rPr>
                <w:sz w:val="24"/>
                <w:szCs w:val="24"/>
                <w:lang w:val="en-US"/>
              </w:rPr>
              <w:t>5.5.</w:t>
            </w:r>
          </w:p>
        </w:tc>
        <w:tc>
          <w:tcPr>
            <w:tcW w:w="1813" w:type="dxa"/>
            <w:gridSpan w:val="4"/>
            <w:vAlign w:val="center"/>
          </w:tcPr>
          <w:p w:rsidR="00A142BF" w:rsidRPr="0027782D" w:rsidRDefault="00A142BF" w:rsidP="00A1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nil"/>
            </w:tcBorders>
            <w:vAlign w:val="center"/>
          </w:tcPr>
          <w:p w:rsidR="00A142BF" w:rsidRPr="0027782D" w:rsidRDefault="00A142BF" w:rsidP="0027782D">
            <w:pPr>
              <w:widowControl w:val="0"/>
              <w:tabs>
                <w:tab w:val="left" w:pos="432"/>
                <w:tab w:val="left" w:pos="459"/>
              </w:tabs>
              <w:rPr>
                <w:bCs/>
                <w:sz w:val="24"/>
                <w:szCs w:val="24"/>
              </w:rPr>
            </w:pPr>
            <w:r w:rsidRPr="0027782D">
              <w:rPr>
                <w:bCs/>
                <w:sz w:val="24"/>
                <w:szCs w:val="24"/>
              </w:rPr>
              <w:t xml:space="preserve">Результаты испытаний </w:t>
            </w:r>
            <w:r w:rsidR="0027782D">
              <w:rPr>
                <w:bCs/>
                <w:sz w:val="24"/>
                <w:szCs w:val="24"/>
              </w:rPr>
              <w:t>крюка</w:t>
            </w:r>
            <w:r w:rsidRPr="0027782D">
              <w:rPr>
                <w:bCs/>
                <w:sz w:val="24"/>
                <w:szCs w:val="24"/>
              </w:rPr>
              <w:t xml:space="preserve"> должны быть оформлены актом и протоколом испытаний.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A142BF" w:rsidRPr="0027782D" w:rsidRDefault="00A142BF" w:rsidP="00A142BF">
            <w:pPr>
              <w:spacing w:before="40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409" w:type="dxa"/>
            <w:vAlign w:val="center"/>
          </w:tcPr>
          <w:p w:rsidR="00A142BF" w:rsidRPr="0027782D" w:rsidRDefault="00A142BF" w:rsidP="00A142BF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A142BF" w:rsidRPr="0027782D" w:rsidRDefault="00A142BF" w:rsidP="00A142BF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5133" w:type="dxa"/>
            <w:vAlign w:val="center"/>
          </w:tcPr>
          <w:p w:rsidR="00A142BF" w:rsidRPr="0027782D" w:rsidRDefault="00A142BF" w:rsidP="00A142BF">
            <w:pPr>
              <w:widowControl w:val="0"/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Не менее 18 месяцев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A142BF" w:rsidP="00A142B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Требования по гарантии</w:t>
            </w:r>
          </w:p>
        </w:tc>
        <w:tc>
          <w:tcPr>
            <w:tcW w:w="5133" w:type="dxa"/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Гарантийный срок на крюк начинается  с даты подписания Сторонами накладной ТОРГ-12.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A142BF" w:rsidP="00A142BF">
            <w:pPr>
              <w:spacing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Гарантийное обслуживание</w:t>
            </w:r>
          </w:p>
          <w:p w:rsidR="00A142BF" w:rsidRPr="0027782D" w:rsidRDefault="00A142BF" w:rsidP="00A142BF">
            <w:pPr>
              <w:widowControl w:val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133" w:type="dxa"/>
            <w:vAlign w:val="center"/>
          </w:tcPr>
          <w:p w:rsidR="00A142BF" w:rsidRPr="0027782D" w:rsidRDefault="00A142BF" w:rsidP="00A142BF">
            <w:pPr>
              <w:widowControl w:val="0"/>
              <w:tabs>
                <w:tab w:val="left" w:pos="900"/>
              </w:tabs>
              <w:ind w:right="-1"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27782D">
              <w:rPr>
                <w:rFonts w:eastAsia="Arial"/>
                <w:sz w:val="24"/>
                <w:szCs w:val="24"/>
                <w:lang w:eastAsia="ar-SA"/>
              </w:rPr>
              <w:t xml:space="preserve">Поставщик на период гарантийного срока оказывает весь комплекс бесплатных услуг: - по гарантийному ремонту оборудования; устранение недостатков, транспортные услуги по доставке оборудования до предприятий, осуществляющих ремонт, и обратно. </w:t>
            </w:r>
          </w:p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rFonts w:eastAsia="Arial"/>
                <w:sz w:val="24"/>
                <w:szCs w:val="24"/>
                <w:lang w:eastAsia="ar-SA"/>
              </w:rPr>
              <w:t>В период гарантийного срока Поставщик обязуется за свой счет производить гарантийный ремонт.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spacing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A142BF" w:rsidRPr="0027782D" w:rsidRDefault="00A142BF" w:rsidP="00A142BF">
            <w:pPr>
              <w:spacing w:before="60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A142BF" w:rsidRPr="0027782D" w:rsidRDefault="00A142BF" w:rsidP="00A142BF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142BF" w:rsidRPr="0027782D" w:rsidRDefault="00A142BF" w:rsidP="00A142BF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A142BF" w:rsidRPr="0027782D" w:rsidRDefault="00A142BF" w:rsidP="00A142BF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Эксплуатационная документация</w:t>
            </w:r>
          </w:p>
        </w:tc>
        <w:tc>
          <w:tcPr>
            <w:tcW w:w="5133" w:type="dxa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- Паспорт</w:t>
            </w:r>
          </w:p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- Руководство по эксплуатации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Конструкторская документация</w:t>
            </w:r>
          </w:p>
          <w:p w:rsidR="00A142BF" w:rsidRPr="0027782D" w:rsidRDefault="00A142BF" w:rsidP="00A142BF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133" w:type="dxa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Полный комплект КД в терминологии ГОСТ 2.102-2013, включая:</w:t>
            </w:r>
          </w:p>
          <w:p w:rsidR="00A142BF" w:rsidRPr="0027782D" w:rsidRDefault="00A142BF" w:rsidP="00A142BF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331"/>
              </w:tabs>
              <w:ind w:left="0" w:firstLine="40"/>
            </w:pPr>
            <w:r w:rsidRPr="0027782D">
              <w:t>Сборочный чертёж траверсы</w:t>
            </w:r>
          </w:p>
          <w:p w:rsidR="00A142BF" w:rsidRPr="0027782D" w:rsidRDefault="00A142BF" w:rsidP="00A142BF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331"/>
              </w:tabs>
              <w:ind w:left="0" w:firstLine="40"/>
            </w:pPr>
            <w:r w:rsidRPr="0027782D">
              <w:t>КД на сборочные единицы и (при наличии)</w:t>
            </w:r>
          </w:p>
          <w:p w:rsidR="00A142BF" w:rsidRPr="0027782D" w:rsidRDefault="00A142BF" w:rsidP="00A142BF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331"/>
              </w:tabs>
              <w:ind w:left="0" w:firstLine="40"/>
            </w:pPr>
            <w:r w:rsidRPr="0027782D">
              <w:t>Деталировочные чертежи</w:t>
            </w:r>
          </w:p>
          <w:p w:rsidR="00A142BF" w:rsidRPr="0027782D" w:rsidRDefault="00A142BF" w:rsidP="00A142BF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331"/>
              </w:tabs>
              <w:ind w:left="0" w:firstLine="40"/>
            </w:pPr>
            <w:r w:rsidRPr="0027782D">
              <w:t>соединение крюка с подвеской крана (Сборочный чертёж)</w:t>
            </w:r>
          </w:p>
          <w:p w:rsidR="00A142BF" w:rsidRPr="0027782D" w:rsidRDefault="00A142BF" w:rsidP="00A142BF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331"/>
              </w:tabs>
              <w:ind w:left="0" w:firstLine="40"/>
            </w:pPr>
            <w:r w:rsidRPr="0027782D">
              <w:lastRenderedPageBreak/>
              <w:t>схемы строповки крюка при переносе и кантовании (для опускания крюка в Машинный зал</w:t>
            </w:r>
          </w:p>
          <w:p w:rsidR="00A142BF" w:rsidRPr="0027782D" w:rsidRDefault="00A142BF" w:rsidP="00A142BF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331"/>
              </w:tabs>
              <w:ind w:left="0" w:firstLine="40"/>
            </w:pPr>
            <w:r w:rsidRPr="0027782D">
              <w:t>Расчёт прочности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spacing w:after="60"/>
              <w:jc w:val="center"/>
              <w:outlineLvl w:val="2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spacing w:after="60"/>
              <w:outlineLvl w:val="2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7782D">
              <w:rPr>
                <w:sz w:val="24"/>
                <w:szCs w:val="24"/>
                <w:lang w:val="en-US"/>
              </w:rPr>
              <w:t>7.3.</w:t>
            </w:r>
          </w:p>
        </w:tc>
        <w:tc>
          <w:tcPr>
            <w:tcW w:w="1813" w:type="dxa"/>
            <w:gridSpan w:val="4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Иная документация</w:t>
            </w:r>
          </w:p>
        </w:tc>
        <w:tc>
          <w:tcPr>
            <w:tcW w:w="5133" w:type="dxa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Сертификаты на все комплектующие и материалы, акты проведения неразрушающего контроля (УЗД) сварных соединений, декларация соответствия ТР ТС.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spacing w:after="60"/>
              <w:jc w:val="center"/>
              <w:outlineLvl w:val="2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spacing w:after="60"/>
              <w:outlineLvl w:val="2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</w:p>
        </w:tc>
      </w:tr>
      <w:tr w:rsidR="0027782D" w:rsidRPr="00374035" w:rsidTr="0027782D">
        <w:tc>
          <w:tcPr>
            <w:tcW w:w="851" w:type="dxa"/>
            <w:vAlign w:val="center"/>
          </w:tcPr>
          <w:p w:rsidR="0027782D" w:rsidRPr="0027782D" w:rsidRDefault="0027782D" w:rsidP="00A142BF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7782D">
              <w:rPr>
                <w:sz w:val="24"/>
                <w:szCs w:val="24"/>
                <w:lang w:val="en-US"/>
              </w:rPr>
              <w:t>7.4.</w:t>
            </w:r>
          </w:p>
        </w:tc>
        <w:tc>
          <w:tcPr>
            <w:tcW w:w="1813" w:type="dxa"/>
            <w:gridSpan w:val="4"/>
            <w:vMerge w:val="restart"/>
            <w:tcBorders>
              <w:top w:val="nil"/>
            </w:tcBorders>
            <w:vAlign w:val="center"/>
          </w:tcPr>
          <w:p w:rsidR="0027782D" w:rsidRPr="0027782D" w:rsidRDefault="0027782D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Форма представления документации</w:t>
            </w:r>
          </w:p>
        </w:tc>
        <w:tc>
          <w:tcPr>
            <w:tcW w:w="5133" w:type="dxa"/>
            <w:tcBorders>
              <w:top w:val="nil"/>
            </w:tcBorders>
            <w:vAlign w:val="center"/>
          </w:tcPr>
          <w:p w:rsidR="0027782D" w:rsidRPr="0027782D" w:rsidRDefault="0027782D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Вся документация должна быть предоставлена в электронном виде, а также в бумажном виде (не мене 3-х экземпляров)</w:t>
            </w:r>
          </w:p>
        </w:tc>
        <w:tc>
          <w:tcPr>
            <w:tcW w:w="2409" w:type="dxa"/>
            <w:vAlign w:val="center"/>
          </w:tcPr>
          <w:p w:rsidR="0027782D" w:rsidRPr="0027782D" w:rsidRDefault="0027782D" w:rsidP="0027782D">
            <w:pPr>
              <w:spacing w:after="60"/>
              <w:jc w:val="center"/>
              <w:outlineLvl w:val="2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27782D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27782D" w:rsidRPr="0027782D" w:rsidRDefault="0027782D" w:rsidP="00A142BF">
            <w:pPr>
              <w:spacing w:after="60"/>
              <w:outlineLvl w:val="2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</w:p>
        </w:tc>
      </w:tr>
      <w:tr w:rsidR="0027782D" w:rsidRPr="00374035" w:rsidTr="0027782D">
        <w:tc>
          <w:tcPr>
            <w:tcW w:w="851" w:type="dxa"/>
            <w:vAlign w:val="center"/>
          </w:tcPr>
          <w:p w:rsidR="0027782D" w:rsidRPr="0027782D" w:rsidRDefault="0027782D" w:rsidP="00A142BF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7782D">
              <w:rPr>
                <w:sz w:val="24"/>
                <w:szCs w:val="24"/>
                <w:lang w:val="en-US"/>
              </w:rPr>
              <w:t>7.5.</w:t>
            </w:r>
          </w:p>
        </w:tc>
        <w:tc>
          <w:tcPr>
            <w:tcW w:w="1813" w:type="dxa"/>
            <w:gridSpan w:val="4"/>
            <w:vMerge/>
            <w:vAlign w:val="center"/>
          </w:tcPr>
          <w:p w:rsidR="0027782D" w:rsidRPr="0027782D" w:rsidRDefault="0027782D" w:rsidP="00A142B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nil"/>
            </w:tcBorders>
            <w:vAlign w:val="center"/>
          </w:tcPr>
          <w:p w:rsidR="0027782D" w:rsidRPr="0027782D" w:rsidRDefault="0027782D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Вся предоставляемая документация должна быть разработана в соответствии с требованиями ЕСКД</w:t>
            </w:r>
          </w:p>
        </w:tc>
        <w:tc>
          <w:tcPr>
            <w:tcW w:w="2409" w:type="dxa"/>
            <w:vAlign w:val="center"/>
          </w:tcPr>
          <w:p w:rsidR="0027782D" w:rsidRPr="0027782D" w:rsidRDefault="0027782D" w:rsidP="0027782D">
            <w:pPr>
              <w:spacing w:after="60"/>
              <w:jc w:val="center"/>
              <w:outlineLvl w:val="2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27782D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27782D" w:rsidRPr="0027782D" w:rsidRDefault="0027782D" w:rsidP="00A142BF">
            <w:pPr>
              <w:spacing w:after="60"/>
              <w:outlineLvl w:val="2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A142BF" w:rsidRPr="0027782D" w:rsidRDefault="00A142BF" w:rsidP="00A142BF">
            <w:pPr>
              <w:spacing w:before="60" w:after="60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9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Соответствие регламентам ТС</w:t>
            </w:r>
          </w:p>
        </w:tc>
        <w:tc>
          <w:tcPr>
            <w:tcW w:w="5133" w:type="dxa"/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Декларация соответствия требованиям регламента Таможенного союза «О безопасности машин и оборудования» (ТР ТС 010/2011)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 xml:space="preserve">Соответствие требованиям </w:t>
            </w:r>
          </w:p>
        </w:tc>
        <w:tc>
          <w:tcPr>
            <w:tcW w:w="5133" w:type="dxa"/>
            <w:tcBorders>
              <w:top w:val="nil"/>
            </w:tcBorders>
            <w:vAlign w:val="center"/>
          </w:tcPr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"Правила безопасности опасных</w:t>
            </w:r>
          </w:p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производственных объектов, на которых</w:t>
            </w:r>
          </w:p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используются подъемные сооружения"</w:t>
            </w:r>
          </w:p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Приказ Ростехнадзора от 26.11.2020 N 461</w:t>
            </w:r>
          </w:p>
          <w:p w:rsidR="00A142BF" w:rsidRPr="0027782D" w:rsidRDefault="00A142BF" w:rsidP="00A142BF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"Об утверждении федеральных норм и правил в области промышленной безопасности».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A142BF" w:rsidRPr="0027782D" w:rsidRDefault="00A142BF" w:rsidP="00A142BF">
            <w:pPr>
              <w:spacing w:before="60" w:after="60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409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F74BB7" w:rsidP="00F74BB7">
            <w:pPr>
              <w:spacing w:before="60" w:after="60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27782D">
              <w:rPr>
                <w:rFonts w:eastAsia="Calibri"/>
                <w:sz w:val="24"/>
                <w:szCs w:val="24"/>
                <w:lang w:val="en-US"/>
              </w:rPr>
              <w:t>9.1.</w:t>
            </w:r>
          </w:p>
        </w:tc>
        <w:tc>
          <w:tcPr>
            <w:tcW w:w="1813" w:type="dxa"/>
            <w:gridSpan w:val="4"/>
            <w:vAlign w:val="center"/>
          </w:tcPr>
          <w:p w:rsidR="00A142BF" w:rsidRPr="0027782D" w:rsidRDefault="00A142BF" w:rsidP="00A1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3" w:type="dxa"/>
            <w:vAlign w:val="center"/>
          </w:tcPr>
          <w:p w:rsidR="00A142BF" w:rsidRPr="0027782D" w:rsidRDefault="00F74BB7" w:rsidP="00F74BB7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Участие Поставщика в процессе соединения с подвеской крана при первом монтаже использовании</w:t>
            </w:r>
          </w:p>
        </w:tc>
        <w:tc>
          <w:tcPr>
            <w:tcW w:w="2409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A142BF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A142BF" w:rsidRPr="0027782D" w:rsidRDefault="00A142BF" w:rsidP="00A142BF">
            <w:pPr>
              <w:spacing w:before="60" w:after="60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409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</w:tr>
      <w:tr w:rsidR="00F74BB7" w:rsidRPr="00374035" w:rsidTr="0027782D">
        <w:tc>
          <w:tcPr>
            <w:tcW w:w="851" w:type="dxa"/>
            <w:vAlign w:val="center"/>
          </w:tcPr>
          <w:p w:rsidR="00F74BB7" w:rsidRPr="0027782D" w:rsidRDefault="00F74BB7" w:rsidP="00F74BB7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vAlign w:val="center"/>
          </w:tcPr>
          <w:p w:rsidR="00F74BB7" w:rsidRPr="0027782D" w:rsidRDefault="00F74BB7" w:rsidP="00F74BB7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 xml:space="preserve">Требование к обеспечению </w:t>
            </w:r>
            <w:r w:rsidRPr="0027782D">
              <w:rPr>
                <w:sz w:val="24"/>
                <w:szCs w:val="24"/>
              </w:rPr>
              <w:lastRenderedPageBreak/>
              <w:t>комплектности поставки</w:t>
            </w:r>
          </w:p>
        </w:tc>
        <w:tc>
          <w:tcPr>
            <w:tcW w:w="5133" w:type="dxa"/>
            <w:vAlign w:val="center"/>
          </w:tcPr>
          <w:p w:rsidR="00F74BB7" w:rsidRPr="0027782D" w:rsidRDefault="00F74BB7" w:rsidP="00F74BB7">
            <w:pPr>
              <w:widowControl w:val="0"/>
              <w:jc w:val="both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lastRenderedPageBreak/>
              <w:t xml:space="preserve">Поставщик должен обеспечить комплектность поставки крюка, и включить в объем поставки </w:t>
            </w:r>
            <w:r w:rsidRPr="0027782D">
              <w:rPr>
                <w:sz w:val="24"/>
                <w:szCs w:val="24"/>
              </w:rPr>
              <w:lastRenderedPageBreak/>
              <w:t>все, что необходимо для нормальной работы данного грузоподъёмного оборудования, даже если это специально не оговорено в настоящих технических требованиях</w:t>
            </w:r>
          </w:p>
        </w:tc>
        <w:tc>
          <w:tcPr>
            <w:tcW w:w="2409" w:type="dxa"/>
            <w:vAlign w:val="center"/>
          </w:tcPr>
          <w:p w:rsidR="00F74BB7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Предложения по комплектности</w:t>
            </w:r>
          </w:p>
        </w:tc>
        <w:tc>
          <w:tcPr>
            <w:tcW w:w="2268" w:type="dxa"/>
            <w:vAlign w:val="center"/>
          </w:tcPr>
          <w:p w:rsidR="00F74BB7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Участнику необходимо приложить </w:t>
            </w:r>
            <w:r>
              <w:rPr>
                <w:sz w:val="24"/>
                <w:szCs w:val="24"/>
              </w:rPr>
              <w:lastRenderedPageBreak/>
              <w:t>документ подтверждающий комплектность поставки</w:t>
            </w:r>
          </w:p>
        </w:tc>
        <w:tc>
          <w:tcPr>
            <w:tcW w:w="2694" w:type="dxa"/>
            <w:vAlign w:val="center"/>
          </w:tcPr>
          <w:p w:rsidR="00F74BB7" w:rsidRPr="0027782D" w:rsidRDefault="00F74BB7" w:rsidP="00F74BB7">
            <w:pPr>
              <w:rPr>
                <w:sz w:val="24"/>
                <w:szCs w:val="24"/>
              </w:rPr>
            </w:pPr>
          </w:p>
        </w:tc>
      </w:tr>
      <w:tr w:rsidR="00F74BB7" w:rsidRPr="00374035" w:rsidTr="0027782D">
        <w:tc>
          <w:tcPr>
            <w:tcW w:w="851" w:type="dxa"/>
            <w:vAlign w:val="center"/>
          </w:tcPr>
          <w:p w:rsidR="00F74BB7" w:rsidRPr="0027782D" w:rsidRDefault="00F74BB7" w:rsidP="00F74BB7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vAlign w:val="center"/>
          </w:tcPr>
          <w:p w:rsidR="00F74BB7" w:rsidRPr="0027782D" w:rsidRDefault="00F74BB7" w:rsidP="00F74BB7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Требования к сопутствующим затратам</w:t>
            </w:r>
          </w:p>
        </w:tc>
        <w:tc>
          <w:tcPr>
            <w:tcW w:w="5133" w:type="dxa"/>
            <w:vAlign w:val="center"/>
          </w:tcPr>
          <w:p w:rsidR="00F74BB7" w:rsidRPr="0027782D" w:rsidRDefault="00F74BB7" w:rsidP="00F74BB7">
            <w:pPr>
              <w:widowControl w:val="0"/>
              <w:spacing w:after="120"/>
              <w:jc w:val="both"/>
              <w:rPr>
                <w:sz w:val="24"/>
                <w:szCs w:val="24"/>
                <w:lang w:bidi="ru-RU"/>
              </w:rPr>
            </w:pPr>
            <w:r w:rsidRPr="0027782D">
              <w:rPr>
                <w:sz w:val="24"/>
                <w:szCs w:val="24"/>
              </w:rPr>
              <w:t xml:space="preserve">Стоимость упаковки, доставки, сборки, погрузочно-разгрузочных работ, транспортные расходы, расходы по уборке и вывозу упаковочного материала, таможенному оформлению и страхованию, </w:t>
            </w:r>
            <w:r w:rsidRPr="0027782D">
              <w:rPr>
                <w:bCs/>
                <w:color w:val="000000"/>
                <w:sz w:val="24"/>
                <w:szCs w:val="24"/>
              </w:rPr>
              <w:t>все налоги, сборы и другие обязательные платежи, взимаемые на территории Российской Федерации,</w:t>
            </w:r>
            <w:r w:rsidRPr="0027782D">
              <w:rPr>
                <w:sz w:val="24"/>
                <w:szCs w:val="24"/>
              </w:rPr>
              <w:t xml:space="preserve"> а также все затраты, издержки и расходы Поставщика, связанные с исполнением обязательств включены в цену Контракта.</w:t>
            </w:r>
          </w:p>
        </w:tc>
        <w:tc>
          <w:tcPr>
            <w:tcW w:w="2409" w:type="dxa"/>
            <w:vAlign w:val="center"/>
          </w:tcPr>
          <w:p w:rsidR="00F74BB7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F74BB7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F74BB7" w:rsidRPr="0027782D" w:rsidRDefault="00F74BB7" w:rsidP="00F74BB7">
            <w:pPr>
              <w:rPr>
                <w:sz w:val="24"/>
                <w:szCs w:val="24"/>
              </w:rPr>
            </w:pPr>
          </w:p>
        </w:tc>
      </w:tr>
      <w:tr w:rsidR="00A142BF" w:rsidRPr="00374035" w:rsidTr="0027782D">
        <w:tc>
          <w:tcPr>
            <w:tcW w:w="851" w:type="dxa"/>
            <w:vAlign w:val="center"/>
          </w:tcPr>
          <w:p w:rsidR="00A142BF" w:rsidRPr="0027782D" w:rsidRDefault="00A142BF" w:rsidP="00A142BF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A142BF" w:rsidRPr="0027782D" w:rsidRDefault="00A142BF" w:rsidP="00A142BF">
            <w:pPr>
              <w:spacing w:before="60" w:after="60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409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  <w:vAlign w:val="center"/>
          </w:tcPr>
          <w:p w:rsidR="00A142BF" w:rsidRPr="0027782D" w:rsidRDefault="00A142BF" w:rsidP="00A142B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782D">
              <w:rPr>
                <w:b/>
                <w:sz w:val="24"/>
                <w:szCs w:val="24"/>
              </w:rPr>
              <w:t>-//-</w:t>
            </w:r>
          </w:p>
        </w:tc>
      </w:tr>
      <w:tr w:rsidR="00F74BB7" w:rsidRPr="00374035" w:rsidTr="0027782D">
        <w:tc>
          <w:tcPr>
            <w:tcW w:w="851" w:type="dxa"/>
            <w:vAlign w:val="center"/>
          </w:tcPr>
          <w:p w:rsidR="00F74BB7" w:rsidRPr="0027782D" w:rsidRDefault="00F74BB7" w:rsidP="00F74BB7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vAlign w:val="center"/>
          </w:tcPr>
          <w:p w:rsidR="00F74BB7" w:rsidRPr="0027782D" w:rsidRDefault="00F74BB7" w:rsidP="00F74BB7">
            <w:pPr>
              <w:widowControl w:val="0"/>
              <w:spacing w:after="120"/>
              <w:rPr>
                <w:sz w:val="24"/>
                <w:szCs w:val="24"/>
                <w:lang w:bidi="ru-RU"/>
              </w:rPr>
            </w:pPr>
            <w:r w:rsidRPr="0027782D">
              <w:rPr>
                <w:sz w:val="24"/>
                <w:szCs w:val="24"/>
              </w:rPr>
              <w:t>Требования к ремонтопригодности</w:t>
            </w:r>
          </w:p>
        </w:tc>
        <w:tc>
          <w:tcPr>
            <w:tcW w:w="5133" w:type="dxa"/>
            <w:vAlign w:val="center"/>
          </w:tcPr>
          <w:p w:rsidR="00F74BB7" w:rsidRPr="0027782D" w:rsidRDefault="00F74BB7" w:rsidP="00F74BB7">
            <w:pPr>
              <w:widowControl w:val="0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Конструкция крюка должна обеспечивать выполнение ремонтов на месте установки (хранения)</w:t>
            </w:r>
          </w:p>
        </w:tc>
        <w:tc>
          <w:tcPr>
            <w:tcW w:w="2409" w:type="dxa"/>
            <w:vAlign w:val="center"/>
          </w:tcPr>
          <w:p w:rsidR="00F74BB7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 w:rsidRPr="0027782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F74BB7" w:rsidRPr="0027782D" w:rsidRDefault="0027782D" w:rsidP="00277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F74BB7" w:rsidRPr="0027782D" w:rsidRDefault="00F74BB7" w:rsidP="00F74BB7">
            <w:pPr>
              <w:rPr>
                <w:sz w:val="24"/>
                <w:szCs w:val="24"/>
              </w:rPr>
            </w:pPr>
          </w:p>
        </w:tc>
      </w:tr>
    </w:tbl>
    <w:p w:rsidR="00374035" w:rsidRDefault="00374035">
      <w:pPr>
        <w:jc w:val="both"/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</w:pPr>
    </w:p>
    <w:p w:rsidR="00374035" w:rsidRDefault="00374035">
      <w:pPr>
        <w:jc w:val="both"/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</w:pPr>
    </w:p>
    <w:p w:rsidR="00D87F8F" w:rsidRDefault="00374035">
      <w:pPr>
        <w:pStyle w:val="1"/>
        <w:keepLines/>
        <w:tabs>
          <w:tab w:val="left" w:pos="284"/>
        </w:tabs>
        <w:ind w:left="709" w:firstLine="0"/>
        <w:rPr>
          <w:sz w:val="24"/>
          <w:szCs w:val="24"/>
          <w:lang w:val="ru-RU"/>
        </w:rPr>
      </w:pPr>
      <w:bookmarkStart w:id="25" w:name="_Toc53393312"/>
      <w:bookmarkStart w:id="26" w:name="_Toc179206191"/>
      <w:bookmarkStart w:id="27" w:name="_Toc191026191"/>
      <w:bookmarkStart w:id="28" w:name="_Toc230014744"/>
      <w:r>
        <w:rPr>
          <w:sz w:val="24"/>
          <w:szCs w:val="24"/>
          <w:lang w:val="ru-RU"/>
        </w:rPr>
        <w:t>4.Требования к документации по ценообразованию</w:t>
      </w:r>
      <w:bookmarkEnd w:id="25"/>
      <w:r>
        <w:rPr>
          <w:sz w:val="24"/>
          <w:szCs w:val="24"/>
          <w:lang w:val="ru-RU"/>
        </w:rPr>
        <w:t xml:space="preserve"> на этапе закупки</w:t>
      </w:r>
      <w:bookmarkEnd w:id="26"/>
      <w:bookmarkEnd w:id="27"/>
      <w:bookmarkEnd w:id="28"/>
    </w:p>
    <w:p w:rsidR="00D87F8F" w:rsidRDefault="0037403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:rsidR="00D87F8F" w:rsidRDefault="0037403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 Отразить стоимость поставляемого оборудования с учетом затрат на изготовление, транспортировку и поставку основного оборудования, заводских приемо-сдаточных испытаний, погрузки и транспортировки, разгрузки и складирования на Чиркейской ГЭС.</w:t>
      </w:r>
    </w:p>
    <w:p w:rsidR="00D87F8F" w:rsidRDefault="00374035">
      <w:pPr>
        <w:pStyle w:val="1"/>
        <w:keepLines/>
        <w:tabs>
          <w:tab w:val="left" w:pos="284"/>
        </w:tabs>
        <w:ind w:left="426" w:firstLine="0"/>
        <w:rPr>
          <w:sz w:val="24"/>
          <w:szCs w:val="24"/>
        </w:rPr>
      </w:pPr>
      <w:bookmarkStart w:id="29" w:name="_Toc191026192"/>
      <w:bookmarkStart w:id="30" w:name="_Toc51339699"/>
      <w:bookmarkStart w:id="31" w:name="_Toc46743519"/>
      <w:bookmarkStart w:id="32" w:name="_Toc230014745"/>
      <w:r>
        <w:rPr>
          <w:iCs/>
          <w:sz w:val="24"/>
          <w:szCs w:val="24"/>
          <w:lang w:val="ru-RU"/>
        </w:rPr>
        <w:t xml:space="preserve">5. </w:t>
      </w:r>
      <w:r>
        <w:rPr>
          <w:iCs/>
          <w:sz w:val="24"/>
          <w:szCs w:val="24"/>
        </w:rPr>
        <w:t>Приложения</w:t>
      </w:r>
      <w:bookmarkEnd w:id="29"/>
      <w:bookmarkEnd w:id="30"/>
      <w:bookmarkEnd w:id="31"/>
      <w:bookmarkEnd w:id="32"/>
    </w:p>
    <w:p w:rsidR="00D87F8F" w:rsidRDefault="00374035">
      <w:pPr>
        <w:ind w:left="1224"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№1 - Спецификация поставляемого оборудования.</w:t>
      </w:r>
    </w:p>
    <w:p w:rsidR="00D87F8F" w:rsidRDefault="00374035">
      <w:pPr>
        <w:ind w:left="1224"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№2 - Чертеж Т532.04.00 — Подвеска 320 т.с.</w:t>
      </w:r>
    </w:p>
    <w:p w:rsidR="00D87F8F" w:rsidRDefault="00D87F8F">
      <w:pPr>
        <w:rPr>
          <w:bCs/>
          <w:sz w:val="24"/>
          <w:szCs w:val="24"/>
        </w:rPr>
        <w:sectPr w:rsidR="00D87F8F">
          <w:headerReference w:type="default" r:id="rId11"/>
          <w:footerReference w:type="default" r:id="rId12"/>
          <w:headerReference w:type="first" r:id="rId13"/>
          <w:pgSz w:w="16838" w:h="11906" w:orient="landscape"/>
          <w:pgMar w:top="1134" w:right="1134" w:bottom="851" w:left="992" w:header="680" w:footer="0" w:gutter="0"/>
          <w:cols w:space="720"/>
          <w:formProt w:val="0"/>
          <w:docGrid w:linePitch="381"/>
        </w:sectPr>
      </w:pPr>
    </w:p>
    <w:p w:rsidR="00D87F8F" w:rsidRDefault="00D87F8F">
      <w:pPr>
        <w:ind w:left="1224" w:firstLine="426"/>
        <w:rPr>
          <w:bCs/>
          <w:sz w:val="24"/>
          <w:szCs w:val="24"/>
        </w:rPr>
      </w:pPr>
    </w:p>
    <w:p w:rsidR="00D87F8F" w:rsidRDefault="00374035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 w:rsidR="00D87F8F" w:rsidRDefault="00D87F8F">
      <w:pPr>
        <w:jc w:val="right"/>
        <w:rPr>
          <w:rFonts w:eastAsia="Calibri"/>
          <w:sz w:val="24"/>
          <w:szCs w:val="24"/>
        </w:rPr>
      </w:pPr>
    </w:p>
    <w:p w:rsidR="00D87F8F" w:rsidRDefault="00374035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Спецификация поставляемого оборудования</w:t>
      </w:r>
    </w:p>
    <w:p w:rsidR="00D87F8F" w:rsidRDefault="00D87F8F">
      <w:pPr>
        <w:jc w:val="center"/>
        <w:rPr>
          <w:rFonts w:eastAsia="Calibri"/>
          <w:b/>
          <w:sz w:val="24"/>
          <w:szCs w:val="24"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D87F8F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Страна происхождения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Технические характеристики (описание)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Стоимость ед. (руб. без НДС) </w:t>
            </w:r>
            <w:r>
              <w:rPr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Общая стоимость (руб. без НДС)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документов, подтверждающих качество Оборудования</w:t>
            </w:r>
          </w:p>
        </w:tc>
      </w:tr>
      <w:tr w:rsidR="00D87F8F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ind w:left="430" w:hanging="4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F8F" w:rsidRDefault="00374035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D87F8F" w:rsidRDefault="00374035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D87F8F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D87F8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D87F8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D87F8F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D87F8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8F" w:rsidRDefault="0037403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8F" w:rsidRDefault="00D87F8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D87F8F" w:rsidRDefault="00D87F8F">
      <w:pPr>
        <w:ind w:firstLine="426"/>
        <w:rPr>
          <w:bCs/>
          <w:sz w:val="24"/>
          <w:szCs w:val="24"/>
        </w:rPr>
      </w:pPr>
    </w:p>
    <w:p w:rsidR="00D87F8F" w:rsidRDefault="00374035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D87F8F" w:rsidRDefault="00374035">
      <w:pPr>
        <w:ind w:firstLine="426"/>
        <w:rPr>
          <w:bCs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В случае включения в спецификацию стоимости за единицу оборудования, МТР с учетом доставки, указать данное условие. </w:t>
      </w:r>
      <w:r>
        <w:rPr>
          <w:bCs/>
          <w:sz w:val="24"/>
          <w:szCs w:val="24"/>
        </w:rPr>
        <w:t xml:space="preserve"> </w:t>
      </w:r>
    </w:p>
    <w:p w:rsidR="00D87F8F" w:rsidRDefault="00D87F8F">
      <w:pPr>
        <w:ind w:firstLine="426"/>
        <w:rPr>
          <w:bCs/>
          <w:sz w:val="24"/>
          <w:szCs w:val="24"/>
        </w:rPr>
      </w:pPr>
    </w:p>
    <w:p w:rsidR="00D87F8F" w:rsidRDefault="00D87F8F">
      <w:pPr>
        <w:rPr>
          <w:sz w:val="24"/>
          <w:szCs w:val="24"/>
          <w:lang w:eastAsia="x-none"/>
        </w:rPr>
      </w:pPr>
    </w:p>
    <w:sectPr w:rsidR="00D87F8F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35" w:rsidRDefault="00374035">
      <w:r>
        <w:separator/>
      </w:r>
    </w:p>
  </w:endnote>
  <w:endnote w:type="continuationSeparator" w:id="0">
    <w:p w:rsidR="00374035" w:rsidRDefault="0037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35" w:rsidRDefault="00374035">
    <w:pPr>
      <w:pStyle w:val="affd"/>
      <w:jc w:val="right"/>
    </w:pPr>
  </w:p>
  <w:p w:rsidR="00374035" w:rsidRDefault="00374035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35" w:rsidRDefault="00374035">
    <w:pPr>
      <w:pStyle w:val="affd"/>
      <w:jc w:val="right"/>
    </w:pPr>
  </w:p>
  <w:p w:rsidR="00374035" w:rsidRDefault="00374035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35" w:rsidRDefault="003740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35" w:rsidRDefault="00374035">
      <w:r>
        <w:separator/>
      </w:r>
    </w:p>
  </w:footnote>
  <w:footnote w:type="continuationSeparator" w:id="0">
    <w:p w:rsidR="00374035" w:rsidRDefault="0037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35" w:rsidRDefault="00374035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B9A850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4035" w:rsidRDefault="00374035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B9A8501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74035" w:rsidRDefault="00374035">
                    <w:pPr>
                      <w:pStyle w:val="aff3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35" w:rsidRDefault="00374035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276166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35" w:rsidRDefault="00374035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12585"/>
      <w:docPartObj>
        <w:docPartGallery w:val="Page Numbers (Top of Page)"/>
        <w:docPartUnique/>
      </w:docPartObj>
    </w:sdtPr>
    <w:sdtEndPr/>
    <w:sdtContent>
      <w:p w:rsidR="00374035" w:rsidRDefault="00374035">
        <w:pPr>
          <w:pStyle w:val="af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76166">
          <w:rPr>
            <w:noProof/>
          </w:rPr>
          <w:t>9</w:t>
        </w:r>
        <w:r>
          <w:fldChar w:fldCharType="end"/>
        </w:r>
      </w:p>
      <w:p w:rsidR="00374035" w:rsidRDefault="00276166">
        <w:pPr>
          <w:pStyle w:val="aff3"/>
          <w:jc w:val="center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35" w:rsidRDefault="0037403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35" w:rsidRDefault="00374035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212837"/>
      <w:docPartObj>
        <w:docPartGallery w:val="Page Numbers (Top of Page)"/>
        <w:docPartUnique/>
      </w:docPartObj>
    </w:sdtPr>
    <w:sdtEndPr/>
    <w:sdtContent>
      <w:p w:rsidR="00374035" w:rsidRDefault="00374035">
        <w:pPr>
          <w:pStyle w:val="af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76166">
          <w:rPr>
            <w:noProof/>
          </w:rPr>
          <w:t>10</w:t>
        </w:r>
        <w:r>
          <w:fldChar w:fldCharType="end"/>
        </w:r>
      </w:p>
    </w:sdtContent>
  </w:sdt>
  <w:p w:rsidR="00374035" w:rsidRDefault="00374035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FD1"/>
    <w:multiLevelType w:val="multilevel"/>
    <w:tmpl w:val="F4AE49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ru-RU" w:eastAsia="x-none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1EE7B5C"/>
    <w:multiLevelType w:val="multilevel"/>
    <w:tmpl w:val="8C260D4E"/>
    <w:lvl w:ilvl="0">
      <w:start w:val="1"/>
      <w:numFmt w:val="decimal"/>
      <w:lvlText w:val="%1."/>
      <w:lvlJc w:val="left"/>
      <w:pPr>
        <w:tabs>
          <w:tab w:val="num" w:pos="3403"/>
        </w:tabs>
        <w:ind w:left="844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B467DB"/>
    <w:multiLevelType w:val="multilevel"/>
    <w:tmpl w:val="3398A0B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772D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94036D7"/>
    <w:multiLevelType w:val="multilevel"/>
    <w:tmpl w:val="1112625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57132EBE"/>
    <w:multiLevelType w:val="multilevel"/>
    <w:tmpl w:val="D904FDD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F4E5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FBC6DEF"/>
    <w:multiLevelType w:val="multilevel"/>
    <w:tmpl w:val="95705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95E7F96"/>
    <w:multiLevelType w:val="multilevel"/>
    <w:tmpl w:val="CE6808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77C22557"/>
    <w:multiLevelType w:val="multilevel"/>
    <w:tmpl w:val="557E286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8F"/>
    <w:rsid w:val="00276166"/>
    <w:rsid w:val="0027782D"/>
    <w:rsid w:val="00374035"/>
    <w:rsid w:val="00A142BF"/>
    <w:rsid w:val="00B01208"/>
    <w:rsid w:val="00D87F8F"/>
    <w:rsid w:val="00DD6995"/>
    <w:rsid w:val="00E31060"/>
    <w:rsid w:val="00F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1592A-22E3-4648-9591-DEFFFB27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317246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8">
    <w:name w:val="Ссылка указателя"/>
    <w:qFormat/>
  </w:style>
  <w:style w:type="character" w:customStyle="1" w:styleId="aff9">
    <w:name w:val="Символ нумерации"/>
    <w:qFormat/>
  </w:style>
  <w:style w:type="character" w:customStyle="1" w:styleId="18">
    <w:name w:val="Заголовок №1_"/>
    <w:basedOn w:val="a4"/>
    <w:qFormat/>
    <w:rPr>
      <w:rFonts w:ascii="Arial" w:hAnsi="Arial"/>
      <w:b/>
      <w:i w:val="0"/>
      <w:caps w:val="0"/>
      <w:smallCaps w:val="0"/>
      <w:strike w:val="0"/>
      <w:dstrike w:val="0"/>
      <w:sz w:val="36"/>
      <w:u w:val="none"/>
    </w:rPr>
  </w:style>
  <w:style w:type="character" w:customStyle="1" w:styleId="affa">
    <w:name w:val="Маркеры"/>
    <w:qFormat/>
    <w:rPr>
      <w:rFonts w:ascii="OpenSymbol" w:eastAsia="OpenSymbol" w:hAnsi="OpenSymbol" w:cs="OpenSymbol"/>
    </w:rPr>
  </w:style>
  <w:style w:type="character" w:styleId="affb">
    <w:name w:val="line number"/>
    <w:qFormat/>
  </w:style>
  <w:style w:type="character" w:customStyle="1" w:styleId="affc">
    <w:name w:val="Нижний колонтитул Знак"/>
    <w:basedOn w:val="a4"/>
    <w:link w:val="affd"/>
    <w:uiPriority w:val="99"/>
    <w:qFormat/>
    <w:rsid w:val="00845075"/>
    <w:rPr>
      <w:sz w:val="28"/>
      <w:szCs w:val="28"/>
    </w:rPr>
  </w:style>
  <w:style w:type="paragraph" w:styleId="affe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f">
    <w:name w:val="List"/>
    <w:basedOn w:val="afc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9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3">
    <w:name w:val="header"/>
    <w:basedOn w:val="a3"/>
    <w:link w:val="aff2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a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9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b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c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d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fff7"/>
    <w:uiPriority w:val="39"/>
    <w:rsid w:val="0037403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D54D-68AC-4C62-AABB-6E894F91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Исаева Джаминат Билаловна</cp:lastModifiedBy>
  <cp:revision>2</cp:revision>
  <cp:lastPrinted>2023-02-09T08:03:00Z</cp:lastPrinted>
  <dcterms:created xsi:type="dcterms:W3CDTF">2026-06-09T13:22:00Z</dcterms:created>
  <dcterms:modified xsi:type="dcterms:W3CDTF">2026-06-09T13:22:00Z</dcterms:modified>
  <dc:language>ru-RU</dc:language>
</cp:coreProperties>
</file>