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document.xml" ContentType="application/vnd.openxmlformats-officedocument.wordprocessingml.document.main+xml"/>
  <Override PartName="/word/footer6.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21"/>
        <w:jc w:val="right"/>
        <w:rPr>
          <w:rFonts w:ascii="Times New Roman" w:hAnsi="Times New Roman" w:cs="Times New Roman"/>
          <w:sz w:val="24"/>
          <w:szCs w:val="24"/>
          <w:lang w:val="ru-RU"/>
        </w:rPr>
      </w:pPr>
      <w:r>
        <w:rPr>
          <w:rFonts w:cs="Times New Roman" w:ascii="Times New Roman" w:hAnsi="Times New Roman"/>
          <w:sz w:val="24"/>
          <w:szCs w:val="24"/>
          <w:lang w:val="ru-RU"/>
        </w:rPr>
        <w:t>«УТВЕРЖДАЮ»</w:t>
      </w:r>
    </w:p>
    <w:p>
      <w:pPr>
        <w:pStyle w:val="Style21"/>
        <w:spacing w:before="0" w:after="0"/>
        <w:jc w:val="right"/>
        <w:rPr>
          <w:rFonts w:ascii="Times New Roman" w:hAnsi="Times New Roman" w:cs="Times New Roman"/>
          <w:sz w:val="24"/>
          <w:szCs w:val="24"/>
          <w:lang w:val="ru-RU"/>
        </w:rPr>
      </w:pPr>
      <w:r>
        <w:rPr>
          <w:rFonts w:cs="Times New Roman" w:ascii="Times New Roman" w:hAnsi="Times New Roman"/>
          <w:sz w:val="24"/>
          <w:szCs w:val="24"/>
          <w:lang w:val="ru-RU"/>
        </w:rPr>
        <w:t>Директор</w:t>
      </w:r>
    </w:p>
    <w:p>
      <w:pPr>
        <w:pStyle w:val="Style21"/>
        <w:spacing w:lineRule="auto" w:line="240" w:before="0" w:after="0"/>
        <w:jc w:val="right"/>
        <w:rPr>
          <w:lang w:val="ru-RU"/>
        </w:rPr>
      </w:pPr>
      <w:r>
        <w:rPr>
          <w:rFonts w:cs="Times New Roman" w:ascii="Times New Roman" w:hAnsi="Times New Roman"/>
          <w:sz w:val="24"/>
          <w:szCs w:val="24"/>
          <w:lang w:val="ru-RU"/>
        </w:rPr>
        <w:t xml:space="preserve"> </w:t>
      </w:r>
      <w:r>
        <w:rPr>
          <w:rFonts w:cs="Times New Roman" w:ascii="Times New Roman" w:hAnsi="Times New Roman"/>
          <w:sz w:val="24"/>
          <w:szCs w:val="24"/>
          <w:lang w:val="ru-RU"/>
        </w:rPr>
        <w:t xml:space="preserve">Саяно-Шушенского филиала </w:t>
      </w:r>
    </w:p>
    <w:p>
      <w:pPr>
        <w:pStyle w:val="Style21"/>
        <w:spacing w:lineRule="auto" w:line="240" w:before="0" w:after="0"/>
        <w:jc w:val="right"/>
        <w:rPr>
          <w:rFonts w:ascii="Times New Roman" w:hAnsi="Times New Roman" w:cs="Times New Roman"/>
          <w:sz w:val="24"/>
          <w:szCs w:val="24"/>
          <w:lang w:val="ru-RU"/>
        </w:rPr>
      </w:pPr>
      <w:r>
        <w:rPr>
          <w:rFonts w:cs="Times New Roman" w:ascii="Times New Roman" w:hAnsi="Times New Roman"/>
          <w:sz w:val="24"/>
          <w:szCs w:val="24"/>
          <w:lang w:val="ru-RU"/>
        </w:rPr>
        <w:t>АО «ТК РусГидро»</w:t>
      </w:r>
    </w:p>
    <w:p>
      <w:pPr>
        <w:pStyle w:val="ListParagraph"/>
        <w:spacing w:before="240" w:after="0"/>
        <w:contextualSpacing w:val="false"/>
        <w:jc w:val="right"/>
        <w:rPr/>
      </w:pPr>
      <w:r>
        <w:rPr/>
        <w:t xml:space="preserve">        </w:t>
      </w:r>
      <w:r>
        <w:rPr/>
        <w:t>_______________В.А. Кяри</w:t>
      </w:r>
    </w:p>
    <w:p>
      <w:pPr>
        <w:pStyle w:val="ListParagraph"/>
        <w:keepNext w:val="true"/>
        <w:keepLines/>
        <w:spacing w:before="240" w:after="0"/>
        <w:contextualSpacing w:val="false"/>
        <w:jc w:val="right"/>
        <w:rPr>
          <w:sz w:val="26"/>
          <w:szCs w:val="26"/>
        </w:rPr>
      </w:pPr>
      <w:r>
        <w:rPr>
          <w:bCs/>
          <w:lang w:eastAsia="en-US"/>
        </w:rPr>
        <w:t>«____»________________</w:t>
      </w:r>
    </w:p>
    <w:p>
      <w:pPr>
        <w:pStyle w:val="Heading1"/>
        <w:numPr>
          <w:ilvl w:val="0"/>
          <w:numId w:val="1"/>
        </w:numPr>
        <w:spacing w:lineRule="auto" w:line="360"/>
        <w:ind w:left="-284" w:hanging="0"/>
        <w:rPr>
          <w:rFonts w:eastAsia="Calibri"/>
          <w:b w:val="false"/>
          <w:bCs/>
          <w:sz w:val="24"/>
          <w:szCs w:val="24"/>
          <w:lang w:eastAsia="en-US"/>
        </w:rPr>
      </w:pPr>
      <w:r>
        <w:rPr>
          <w:rFonts w:eastAsia="Calibri"/>
          <w:b w:val="false"/>
          <w:bCs/>
          <w:sz w:val="24"/>
          <w:szCs w:val="24"/>
          <w:lang w:eastAsia="en-US"/>
        </w:rPr>
      </w:r>
    </w:p>
    <w:p>
      <w:pPr>
        <w:pStyle w:val="Heading1"/>
        <w:numPr>
          <w:ilvl w:val="0"/>
          <w:numId w:val="0"/>
        </w:numPr>
        <w:spacing w:lineRule="auto" w:line="360"/>
        <w:ind w:left="0" w:hanging="0"/>
        <w:rPr>
          <w:rFonts w:eastAsia="Calibri"/>
          <w:b w:val="false"/>
          <w:bCs/>
          <w:sz w:val="24"/>
          <w:szCs w:val="24"/>
          <w:lang w:eastAsia="en-US"/>
        </w:rPr>
      </w:pPr>
      <w:r>
        <w:rPr>
          <w:rFonts w:eastAsia="Calibri"/>
          <w:b w:val="false"/>
          <w:bCs/>
          <w:sz w:val="24"/>
          <w:szCs w:val="24"/>
          <w:lang w:eastAsia="en-US"/>
        </w:rPr>
      </w:r>
    </w:p>
    <w:p>
      <w:pPr>
        <w:pStyle w:val="Normal"/>
        <w:rPr>
          <w:rFonts w:eastAsia="Calibri"/>
          <w:sz w:val="24"/>
          <w:szCs w:val="24"/>
          <w:lang w:eastAsia="en-US"/>
        </w:rPr>
      </w:pPr>
      <w:r>
        <w:rPr>
          <w:rFonts w:eastAsia="Calibri"/>
          <w:sz w:val="24"/>
          <w:szCs w:val="24"/>
          <w:lang w:eastAsia="en-US"/>
        </w:rPr>
      </w:r>
    </w:p>
    <w:p>
      <w:pPr>
        <w:pStyle w:val="Normal"/>
        <w:rPr>
          <w:rFonts w:eastAsia="Calibri"/>
          <w:sz w:val="24"/>
          <w:szCs w:val="24"/>
          <w:lang w:eastAsia="en-US"/>
        </w:rPr>
      </w:pPr>
      <w:r>
        <w:rPr>
          <w:rFonts w:eastAsia="Calibri"/>
          <w:sz w:val="24"/>
          <w:szCs w:val="24"/>
          <w:lang w:eastAsia="en-US"/>
        </w:rPr>
      </w:r>
    </w:p>
    <w:p>
      <w:pPr>
        <w:pStyle w:val="Heading1"/>
        <w:numPr>
          <w:ilvl w:val="0"/>
          <w:numId w:val="1"/>
        </w:numPr>
        <w:spacing w:lineRule="auto" w:line="360"/>
        <w:rPr>
          <w:rFonts w:eastAsia="Calibri"/>
          <w:sz w:val="24"/>
          <w:szCs w:val="24"/>
          <w:lang w:eastAsia="en-US"/>
        </w:rPr>
      </w:pPr>
      <w:r>
        <w:rPr>
          <w:rFonts w:eastAsia="Calibri"/>
          <w:sz w:val="24"/>
          <w:szCs w:val="24"/>
          <w:lang w:eastAsia="en-US"/>
        </w:rPr>
        <w:t xml:space="preserve">Технические требования </w:t>
      </w:r>
    </w:p>
    <w:p>
      <w:pPr>
        <w:pStyle w:val="Normal"/>
        <w:spacing w:lineRule="auto" w:line="360"/>
        <w:jc w:val="center"/>
        <w:rPr>
          <w:rFonts w:eastAsia="Calibri"/>
          <w:b/>
          <w:sz w:val="24"/>
          <w:szCs w:val="24"/>
          <w:lang w:eastAsia="en-US"/>
        </w:rPr>
      </w:pPr>
      <w:r>
        <w:rPr>
          <w:rFonts w:eastAsia="Calibri"/>
          <w:b/>
          <w:sz w:val="24"/>
          <w:szCs w:val="24"/>
          <w:lang w:eastAsia="en-US"/>
        </w:rPr>
        <w:t>ОКПД2 29.32.30.390. Поставка запасных частей к автомобилям марки МАЗ, КРАЗ, КАМАЗ, ПАЗ, ЗИЛ для нужд Саяно-Шушенского филиала АО "ТК РусГидро"</w:t>
      </w:r>
    </w:p>
    <w:p>
      <w:pPr>
        <w:pStyle w:val="Normal"/>
        <w:spacing w:lineRule="auto" w:line="360"/>
        <w:rPr>
          <w:rFonts w:eastAsia="Calibri"/>
          <w:sz w:val="24"/>
          <w:szCs w:val="24"/>
          <w:lang w:eastAsia="en-US"/>
        </w:rPr>
      </w:pPr>
      <w:r>
        <w:rPr>
          <w:rFonts w:eastAsia="Calibri"/>
          <w:sz w:val="24"/>
          <w:szCs w:val="24"/>
          <w:lang w:eastAsia="en-US"/>
        </w:rPr>
      </w:r>
    </w:p>
    <w:p>
      <w:pPr>
        <w:pStyle w:val="Heading1"/>
        <w:numPr>
          <w:ilvl w:val="0"/>
          <w:numId w:val="1"/>
        </w:numPr>
        <w:spacing w:lineRule="auto" w:line="360"/>
        <w:rPr>
          <w:rFonts w:eastAsia="Calibri"/>
          <w:sz w:val="24"/>
          <w:szCs w:val="24"/>
          <w:lang w:eastAsia="en-US"/>
        </w:rPr>
      </w:pPr>
      <w:r>
        <w:rPr>
          <w:rFonts w:eastAsia="Calibr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i/>
          <w:i/>
          <w:sz w:val="24"/>
          <w:szCs w:val="24"/>
          <w:lang w:eastAsia="en-US"/>
        </w:rPr>
      </w:pPr>
      <w:r>
        <w:rPr>
          <w:rFonts w:eastAsia="Calibri"/>
          <w:i/>
          <w:sz w:val="24"/>
          <w:szCs w:val="24"/>
          <w:lang w:eastAsia="en-US"/>
        </w:rPr>
      </w:r>
    </w:p>
    <w:p>
      <w:pPr>
        <w:pStyle w:val="Heading1"/>
        <w:numPr>
          <w:ilvl w:val="0"/>
          <w:numId w:val="1"/>
        </w:numPr>
        <w:spacing w:lineRule="auto" w:line="360"/>
        <w:rPr>
          <w:rFonts w:eastAsia="Calibri"/>
          <w:sz w:val="24"/>
          <w:szCs w:val="24"/>
          <w:lang w:eastAsia="en-US"/>
        </w:rPr>
      </w:pPr>
      <w:r>
        <w:rPr>
          <w:rFonts w:eastAsia="Calibri"/>
          <w:sz w:val="24"/>
          <w:szCs w:val="24"/>
          <w:lang w:eastAsia="en-US"/>
        </w:rPr>
      </w:r>
    </w:p>
    <w:p>
      <w:pPr>
        <w:pStyle w:val="Heading1"/>
        <w:numPr>
          <w:ilvl w:val="0"/>
          <w:numId w:val="1"/>
        </w:numPr>
        <w:spacing w:lineRule="auto" w:line="360"/>
        <w:rPr>
          <w:rFonts w:eastAsia="Calibri"/>
          <w:sz w:val="24"/>
          <w:szCs w:val="24"/>
          <w:lang w:eastAsia="en-US"/>
        </w:rPr>
      </w:pPr>
      <w:r>
        <w:rPr>
          <w:rFonts w:eastAsia="Calibri"/>
          <w:sz w:val="24"/>
          <w:szCs w:val="24"/>
          <w:lang w:eastAsia="en-US"/>
        </w:rPr>
      </w:r>
    </w:p>
    <w:p>
      <w:pPr>
        <w:pStyle w:val="Heading1"/>
        <w:numPr>
          <w:ilvl w:val="0"/>
          <w:numId w:val="1"/>
        </w:numPr>
        <w:spacing w:lineRule="auto" w:line="360"/>
        <w:rPr>
          <w:rFonts w:eastAsia="Calibri"/>
          <w:sz w:val="24"/>
          <w:szCs w:val="24"/>
          <w:lang w:eastAsia="en-US"/>
        </w:rPr>
      </w:pPr>
      <w:r>
        <w:rPr>
          <w:rFonts w:eastAsia="Calibri"/>
          <w:sz w:val="24"/>
          <w:szCs w:val="24"/>
          <w:lang w:eastAsia="en-US"/>
        </w:rPr>
      </w:r>
    </w:p>
    <w:p>
      <w:pPr>
        <w:pStyle w:val="Heading1"/>
        <w:numPr>
          <w:ilvl w:val="0"/>
          <w:numId w:val="1"/>
        </w:numPr>
        <w:spacing w:lineRule="auto" w:line="360"/>
        <w:rPr>
          <w:rFonts w:eastAsia="Calibri"/>
          <w:sz w:val="24"/>
          <w:szCs w:val="24"/>
          <w:lang w:eastAsia="en-US"/>
        </w:rPr>
      </w:pPr>
      <w:r>
        <w:rPr>
          <w:rFonts w:eastAsia="Calibri"/>
          <w:sz w:val="24"/>
          <w:szCs w:val="24"/>
          <w:lang w:eastAsia="en-US"/>
        </w:rPr>
      </w:r>
    </w:p>
    <w:p>
      <w:pPr>
        <w:pStyle w:val="Normal"/>
        <w:rPr>
          <w:rFonts w:eastAsia="Calibri"/>
          <w:sz w:val="24"/>
          <w:szCs w:val="24"/>
          <w:lang w:eastAsia="en-US"/>
        </w:rPr>
      </w:pPr>
      <w:r>
        <w:rPr>
          <w:rFonts w:eastAsia="Calibri"/>
          <w:sz w:val="24"/>
          <w:szCs w:val="24"/>
          <w:lang w:eastAsia="en-US"/>
        </w:rPr>
      </w:r>
      <w:r>
        <w:br w:type="page"/>
      </w:r>
    </w:p>
    <w:p>
      <w:pPr>
        <w:pStyle w:val="Normal"/>
        <w:jc w:val="center"/>
        <w:rPr>
          <w:b/>
          <w:sz w:val="24"/>
          <w:szCs w:val="24"/>
        </w:rPr>
      </w:pPr>
      <w:r>
        <w:rPr>
          <w:b/>
          <w:sz w:val="24"/>
          <w:szCs w:val="24"/>
        </w:rPr>
        <w:t>СОДЕРЖАНИЕ</w:t>
      </w:r>
    </w:p>
    <w:p>
      <w:pPr>
        <w:pStyle w:val="Normal"/>
        <w:jc w:val="center"/>
        <w:rPr>
          <w:b/>
          <w:sz w:val="24"/>
          <w:szCs w:val="24"/>
        </w:rPr>
      </w:pPr>
      <w:r>
        <w:rPr>
          <w:b/>
          <w:sz w:val="24"/>
          <w:szCs w:val="24"/>
        </w:rPr>
      </w:r>
    </w:p>
    <w:p>
      <w:pPr>
        <w:pStyle w:val="Normal"/>
        <w:numPr>
          <w:ilvl w:val="0"/>
          <w:numId w:val="2"/>
        </w:numPr>
        <w:spacing w:lineRule="auto" w:line="360"/>
        <w:ind w:left="426" w:hanging="426"/>
        <w:rPr>
          <w:b/>
          <w:sz w:val="24"/>
          <w:szCs w:val="24"/>
        </w:rPr>
      </w:pPr>
      <w:r>
        <w:rPr>
          <w:b/>
          <w:sz w:val="24"/>
          <w:szCs w:val="24"/>
        </w:rPr>
        <w:t>Общие сведения …………………………………………………………………………… 3</w:t>
      </w:r>
    </w:p>
    <w:p>
      <w:pPr>
        <w:pStyle w:val="Normal"/>
        <w:numPr>
          <w:ilvl w:val="1"/>
          <w:numId w:val="2"/>
        </w:numPr>
        <w:tabs>
          <w:tab w:val="clear" w:pos="720"/>
          <w:tab w:val="left" w:pos="851" w:leader="none"/>
        </w:tabs>
        <w:spacing w:lineRule="auto" w:line="360"/>
        <w:rPr>
          <w:sz w:val="24"/>
          <w:szCs w:val="24"/>
        </w:rPr>
      </w:pPr>
      <w:r>
        <w:rPr>
          <w:sz w:val="24"/>
          <w:szCs w:val="24"/>
        </w:rPr>
        <w:t>Обозначения и сокращения                                                                                              3</w:t>
      </w:r>
    </w:p>
    <w:p>
      <w:pPr>
        <w:pStyle w:val="Normal"/>
        <w:numPr>
          <w:ilvl w:val="1"/>
          <w:numId w:val="2"/>
        </w:numPr>
        <w:tabs>
          <w:tab w:val="clear" w:pos="720"/>
          <w:tab w:val="left" w:pos="851" w:leader="none"/>
        </w:tabs>
        <w:spacing w:lineRule="auto" w:line="360"/>
        <w:rPr>
          <w:sz w:val="24"/>
          <w:szCs w:val="24"/>
        </w:rPr>
      </w:pPr>
      <w:r>
        <w:rPr>
          <w:sz w:val="24"/>
          <w:szCs w:val="24"/>
        </w:rPr>
        <w:t>Наименование закупаемой продукции                                                                            4</w:t>
      </w:r>
    </w:p>
    <w:p>
      <w:pPr>
        <w:pStyle w:val="Normal"/>
        <w:numPr>
          <w:ilvl w:val="1"/>
          <w:numId w:val="2"/>
        </w:numPr>
        <w:tabs>
          <w:tab w:val="clear" w:pos="720"/>
          <w:tab w:val="left" w:pos="851" w:leader="none"/>
        </w:tabs>
        <w:spacing w:lineRule="auto" w:line="360"/>
        <w:rPr>
          <w:sz w:val="24"/>
          <w:szCs w:val="24"/>
        </w:rPr>
      </w:pPr>
      <w:r>
        <w:rPr>
          <w:sz w:val="24"/>
          <w:szCs w:val="24"/>
        </w:rPr>
        <w:t>Цель использования закупаемой продукции                                                                  4</w:t>
      </w:r>
    </w:p>
    <w:p>
      <w:pPr>
        <w:pStyle w:val="Normal"/>
        <w:numPr>
          <w:ilvl w:val="0"/>
          <w:numId w:val="2"/>
        </w:numPr>
        <w:spacing w:lineRule="auto" w:line="360"/>
        <w:ind w:left="426" w:hanging="426"/>
        <w:rPr>
          <w:b/>
          <w:bCs/>
          <w:sz w:val="24"/>
          <w:szCs w:val="24"/>
        </w:rPr>
      </w:pPr>
      <w:r>
        <w:rPr>
          <w:b/>
          <w:bCs/>
          <w:sz w:val="24"/>
          <w:szCs w:val="24"/>
        </w:rPr>
        <w:t>Требования к продукции ………………………………………………………………….4</w:t>
      </w:r>
    </w:p>
    <w:p>
      <w:pPr>
        <w:pStyle w:val="Normal"/>
        <w:spacing w:lineRule="auto" w:line="360"/>
        <w:ind w:left="426" w:hanging="0"/>
        <w:rPr/>
      </w:pPr>
      <w:r>
        <w:rPr>
          <w:sz w:val="24"/>
          <w:szCs w:val="24"/>
        </w:rPr>
        <w:t xml:space="preserve">2.1 </w:t>
      </w:r>
      <w:r>
        <w:rPr>
          <w:bCs/>
          <w:sz w:val="24"/>
          <w:szCs w:val="24"/>
        </w:rPr>
        <w:t>Требования к объемам и срокам поставки                                                                       4</w:t>
      </w:r>
    </w:p>
    <w:p>
      <w:pPr>
        <w:pStyle w:val="Normal"/>
        <w:spacing w:lineRule="auto" w:line="360"/>
        <w:ind w:left="426" w:hanging="0"/>
        <w:rPr/>
      </w:pPr>
      <w:r>
        <w:rPr>
          <w:bCs/>
          <w:sz w:val="24"/>
          <w:szCs w:val="24"/>
        </w:rPr>
        <w:t>2.1.1 Перечень и объем закупаемой продукции</w:t>
      </w:r>
      <w:r>
        <w:rPr>
          <w:sz w:val="24"/>
          <w:szCs w:val="24"/>
        </w:rPr>
        <w:t xml:space="preserve">                                                                    4</w:t>
      </w:r>
    </w:p>
    <w:p>
      <w:pPr>
        <w:pStyle w:val="Normal"/>
        <w:tabs>
          <w:tab w:val="clear" w:pos="720"/>
          <w:tab w:val="left" w:pos="1560" w:leader="none"/>
        </w:tabs>
        <w:ind w:left="786" w:hanging="360"/>
        <w:rPr/>
      </w:pPr>
      <w:r>
        <w:rPr>
          <w:b/>
          <w:bCs/>
          <w:sz w:val="24"/>
          <w:szCs w:val="24"/>
        </w:rPr>
        <w:t>Таблица 1.1 Перечень и объем закупаемой продукции………………………………  4</w:t>
      </w:r>
      <w:r>
        <w:rPr>
          <w:bCs/>
          <w:sz w:val="24"/>
          <w:szCs w:val="24"/>
        </w:rPr>
        <w:t xml:space="preserve">  </w:t>
      </w:r>
    </w:p>
    <w:p>
      <w:pPr>
        <w:pStyle w:val="Heading1"/>
        <w:keepLines/>
        <w:numPr>
          <w:ilvl w:val="0"/>
          <w:numId w:val="0"/>
        </w:numPr>
        <w:spacing w:before="240" w:after="60"/>
        <w:ind w:left="454" w:hanging="0"/>
        <w:jc w:val="left"/>
        <w:rPr>
          <w:sz w:val="24"/>
          <w:szCs w:val="24"/>
        </w:rPr>
      </w:pPr>
      <w:bookmarkStart w:id="0" w:name="_Toc75446577_Копия_1"/>
      <w:r>
        <w:rPr>
          <w:bCs/>
          <w:sz w:val="24"/>
          <w:szCs w:val="24"/>
        </w:rPr>
        <w:t>Таблица 1.2 Перечень и объем закупаемых сопутствующих услуг</w:t>
      </w:r>
      <w:bookmarkEnd w:id="0"/>
      <w:r>
        <w:rPr>
          <w:bCs/>
          <w:sz w:val="24"/>
          <w:szCs w:val="24"/>
        </w:rPr>
        <w:t xml:space="preserve"> …………………6</w:t>
      </w:r>
    </w:p>
    <w:p>
      <w:pPr>
        <w:pStyle w:val="Normal"/>
        <w:spacing w:lineRule="auto" w:line="360"/>
        <w:ind w:left="426" w:hanging="0"/>
        <w:rPr>
          <w:sz w:val="24"/>
          <w:szCs w:val="24"/>
        </w:rPr>
      </w:pPr>
      <w:r>
        <w:rPr>
          <w:sz w:val="24"/>
          <w:szCs w:val="24"/>
        </w:rPr>
        <w:t>2.1.2 Требования к срокам закупаемой продукции                                                               7</w:t>
      </w:r>
    </w:p>
    <w:p>
      <w:pPr>
        <w:pStyle w:val="Normal"/>
        <w:spacing w:lineRule="auto" w:line="360"/>
        <w:ind w:left="426" w:hanging="0"/>
        <w:rPr>
          <w:sz w:val="24"/>
          <w:szCs w:val="24"/>
        </w:rPr>
      </w:pPr>
      <w:r>
        <w:rPr>
          <w:sz w:val="24"/>
          <w:szCs w:val="24"/>
        </w:rPr>
        <w:t>Таблица 2.1 Требования по срокам поставки продукции                                                     7</w:t>
      </w:r>
    </w:p>
    <w:p>
      <w:pPr>
        <w:pStyle w:val="Normal"/>
        <w:spacing w:lineRule="auto" w:line="360"/>
        <w:ind w:left="426" w:hanging="0"/>
        <w:rPr>
          <w:sz w:val="24"/>
          <w:szCs w:val="24"/>
        </w:rPr>
      </w:pPr>
      <w:r>
        <w:rPr>
          <w:sz w:val="24"/>
          <w:szCs w:val="24"/>
        </w:rPr>
        <w:t>2.2 Требования к качеству продукции                                                                                    8</w:t>
      </w:r>
    </w:p>
    <w:p>
      <w:pPr>
        <w:pStyle w:val="Normal"/>
        <w:spacing w:lineRule="auto" w:line="360"/>
        <w:ind w:left="426" w:hanging="0"/>
        <w:rPr>
          <w:sz w:val="24"/>
          <w:szCs w:val="24"/>
        </w:rPr>
      </w:pPr>
      <w:r>
        <w:rPr>
          <w:sz w:val="24"/>
          <w:szCs w:val="24"/>
        </w:rPr>
        <w:t>Таблица 3 Требования к продукции                                                                                        8</w:t>
      </w:r>
    </w:p>
    <w:p>
      <w:pPr>
        <w:pStyle w:val="Normal"/>
        <w:numPr>
          <w:ilvl w:val="0"/>
          <w:numId w:val="2"/>
        </w:numPr>
        <w:spacing w:lineRule="auto" w:line="360"/>
        <w:ind w:left="426" w:hanging="426"/>
        <w:rPr>
          <w:b/>
          <w:sz w:val="24"/>
          <w:szCs w:val="24"/>
        </w:rPr>
      </w:pPr>
      <w:r>
        <w:rPr>
          <w:b/>
          <w:sz w:val="24"/>
          <w:szCs w:val="24"/>
        </w:rPr>
        <w:t>Требования к документации по ценообразованию на этапе закупки ……………….12</w:t>
      </w:r>
    </w:p>
    <w:p>
      <w:pPr>
        <w:pStyle w:val="Normal"/>
        <w:spacing w:lineRule="auto" w:line="360"/>
        <w:rPr>
          <w:b/>
          <w:sz w:val="24"/>
          <w:szCs w:val="24"/>
        </w:rPr>
      </w:pPr>
      <w:r>
        <w:rPr>
          <w:b/>
          <w:sz w:val="24"/>
          <w:szCs w:val="24"/>
        </w:rPr>
      </w:r>
    </w:p>
    <w:p>
      <w:pPr>
        <w:pStyle w:val="Normal"/>
        <w:spacing w:lineRule="auto" w:line="360"/>
        <w:jc w:val="center"/>
        <w:rPr>
          <w:b/>
          <w:sz w:val="24"/>
          <w:szCs w:val="24"/>
        </w:rPr>
      </w:pPr>
      <w:r>
        <w:rPr>
          <w:b/>
          <w:sz w:val="24"/>
          <w:szCs w:val="24"/>
        </w:rPr>
      </w:r>
    </w:p>
    <w:p>
      <w:pPr>
        <w:pStyle w:val="Normal"/>
        <w:spacing w:lineRule="auto" w:line="360"/>
        <w:jc w:val="center"/>
        <w:rPr>
          <w:b/>
          <w:sz w:val="24"/>
          <w:szCs w:val="24"/>
        </w:rPr>
      </w:pPr>
      <w:r>
        <w:rPr>
          <w:b/>
          <w:sz w:val="24"/>
          <w:szCs w:val="24"/>
        </w:rPr>
      </w:r>
    </w:p>
    <w:p>
      <w:pPr>
        <w:pStyle w:val="Normal"/>
        <w:spacing w:lineRule="auto" w:line="360"/>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r>
        <w:br w:type="page"/>
      </w:r>
    </w:p>
    <w:p>
      <w:pPr>
        <w:pStyle w:val="Normal"/>
        <w:jc w:val="center"/>
        <w:rPr>
          <w:b/>
          <w:sz w:val="24"/>
          <w:szCs w:val="24"/>
        </w:rPr>
      </w:pPr>
      <w:r>
        <w:rPr>
          <w:b/>
          <w:sz w:val="24"/>
          <w:szCs w:val="24"/>
        </w:rPr>
      </w:r>
    </w:p>
    <w:p>
      <w:pPr>
        <w:pStyle w:val="Normal"/>
        <w:keepNext w:val="true"/>
        <w:keepLines/>
        <w:numPr>
          <w:ilvl w:val="0"/>
          <w:numId w:val="4"/>
        </w:numPr>
        <w:spacing w:before="120" w:after="60"/>
        <w:jc w:val="center"/>
        <w:outlineLvl w:val="0"/>
        <w:rPr>
          <w:rFonts w:eastAsia="Calibri"/>
          <w:b/>
          <w:sz w:val="28"/>
          <w:szCs w:val="28"/>
        </w:rPr>
      </w:pPr>
      <w:r>
        <w:rPr>
          <w:rFonts w:eastAsia="Calibri"/>
          <w:b/>
          <w:sz w:val="28"/>
          <w:szCs w:val="28"/>
        </w:rPr>
        <w:t>Общие сведения</w:t>
      </w:r>
    </w:p>
    <w:p>
      <w:pPr>
        <w:pStyle w:val="Normal"/>
        <w:keepNext w:val="true"/>
        <w:numPr>
          <w:ilvl w:val="0"/>
          <w:numId w:val="0"/>
        </w:numPr>
        <w:spacing w:before="120" w:after="60"/>
        <w:ind w:left="432" w:hanging="432"/>
        <w:outlineLvl w:val="3"/>
        <w:rPr/>
      </w:pPr>
      <w:r>
        <w:rPr>
          <w:rFonts w:eastAsia="Calibri"/>
          <w:b/>
          <w:bCs/>
          <w:sz w:val="24"/>
          <w:szCs w:val="24"/>
        </w:rPr>
        <w:t>1.1 Обозначения и сокращения</w:t>
      </w:r>
    </w:p>
    <w:p>
      <w:pPr>
        <w:pStyle w:val="Normal"/>
        <w:rPr>
          <w:rFonts w:eastAsia="Calibri"/>
          <w:b/>
          <w:bCs/>
          <w:i/>
          <w:i/>
          <w:iCs/>
          <w:sz w:val="26"/>
          <w:szCs w:val="26"/>
          <w:shd w:fill="FFFF99" w:val="clear"/>
        </w:rPr>
      </w:pPr>
      <w:r>
        <w:rPr>
          <w:rFonts w:eastAsia="Calibri"/>
          <w:b/>
          <w:bCs/>
          <w:i/>
          <w:iCs/>
          <w:sz w:val="26"/>
          <w:szCs w:val="26"/>
          <w:shd w:fill="FFFF99" w:val="clear"/>
        </w:rPr>
      </w:r>
    </w:p>
    <w:tbl>
      <w:tblPr>
        <w:tblW w:w="9358"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341"/>
        <w:gridCol w:w="7016"/>
      </w:tblGrid>
      <w:tr>
        <w:trPr>
          <w:cantSplit w:val="true"/>
        </w:trPr>
        <w:tc>
          <w:tcPr>
            <w:tcW w:w="23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rPr>
                <w:bCs/>
                <w:sz w:val="24"/>
                <w:szCs w:val="24"/>
              </w:rPr>
            </w:pPr>
            <w:r>
              <w:rPr>
                <w:bCs/>
                <w:sz w:val="24"/>
                <w:szCs w:val="24"/>
              </w:rPr>
              <w:t>ТР ТС</w:t>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pPr>
            <w:r>
              <w:rPr>
                <w:sz w:val="24"/>
                <w:szCs w:val="24"/>
              </w:rPr>
              <w:t>Технический регламент таможенного союза</w:t>
            </w:r>
          </w:p>
        </w:tc>
      </w:tr>
      <w:tr>
        <w:trPr>
          <w:cantSplit w:val="true"/>
        </w:trPr>
        <w:tc>
          <w:tcPr>
            <w:tcW w:w="234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rPr>
                <w:bCs/>
                <w:sz w:val="24"/>
                <w:szCs w:val="24"/>
              </w:rPr>
            </w:pPr>
            <w:r>
              <w:rPr>
                <w:bCs/>
                <w:sz w:val="24"/>
                <w:szCs w:val="24"/>
              </w:rPr>
              <w:t>УХЛ</w:t>
            </w:r>
          </w:p>
        </w:tc>
        <w:tc>
          <w:tcPr>
            <w:tcW w:w="70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sz w:val="24"/>
                <w:szCs w:val="24"/>
              </w:rPr>
            </w:pPr>
            <w:r>
              <w:rPr>
                <w:sz w:val="24"/>
                <w:szCs w:val="24"/>
              </w:rPr>
              <w:t>Умеренно холодный климат</w:t>
            </w:r>
          </w:p>
        </w:tc>
      </w:tr>
      <w:tr>
        <w:trPr>
          <w:cantSplit w:val="true"/>
        </w:trPr>
        <w:tc>
          <w:tcPr>
            <w:tcW w:w="2341" w:type="dxa"/>
            <w:tcBorders>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rPr>
                <w:bCs/>
                <w:sz w:val="24"/>
                <w:szCs w:val="24"/>
              </w:rPr>
            </w:pPr>
            <w:r>
              <w:rPr>
                <w:bCs/>
                <w:sz w:val="24"/>
                <w:szCs w:val="24"/>
              </w:rPr>
              <w:t>ДВС</w:t>
            </w:r>
          </w:p>
        </w:tc>
        <w:tc>
          <w:tcPr>
            <w:tcW w:w="7016" w:type="dxa"/>
            <w:tcBorders>
              <w:left w:val="single" w:sz="4" w:space="0" w:color="000000"/>
              <w:bottom w:val="single" w:sz="4" w:space="0" w:color="000000"/>
              <w:right w:val="single" w:sz="4" w:space="0" w:color="000000"/>
            </w:tcBorders>
          </w:tcPr>
          <w:p>
            <w:pPr>
              <w:pStyle w:val="Normal"/>
              <w:widowControl w:val="false"/>
              <w:tabs>
                <w:tab w:val="clear" w:pos="720"/>
                <w:tab w:val="left" w:pos="426" w:leader="none"/>
              </w:tabs>
              <w:spacing w:before="120" w:after="120"/>
              <w:jc w:val="both"/>
              <w:rPr>
                <w:sz w:val="24"/>
                <w:szCs w:val="24"/>
              </w:rPr>
            </w:pPr>
            <w:r>
              <w:rPr>
                <w:sz w:val="24"/>
                <w:szCs w:val="24"/>
              </w:rPr>
              <w:t>Двигатель внутреннего сгорания</w:t>
            </w:r>
          </w:p>
        </w:tc>
      </w:tr>
    </w:tbl>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p>
    <w:p>
      <w:pPr>
        <w:pStyle w:val="Normal"/>
        <w:spacing w:lineRule="auto" w:line="276"/>
        <w:jc w:val="center"/>
        <w:rPr>
          <w:rFonts w:eastAsia="Calibri"/>
          <w:b/>
          <w:sz w:val="26"/>
          <w:szCs w:val="26"/>
        </w:rPr>
      </w:pPr>
      <w:r>
        <w:rPr>
          <w:rFonts w:eastAsia="Calibri"/>
          <w:b/>
          <w:sz w:val="26"/>
          <w:szCs w:val="26"/>
        </w:rPr>
      </w:r>
      <w:r>
        <w:br w:type="page"/>
      </w:r>
    </w:p>
    <w:p>
      <w:pPr>
        <w:pStyle w:val="Normal"/>
        <w:numPr>
          <w:ilvl w:val="1"/>
          <w:numId w:val="5"/>
        </w:numPr>
        <w:spacing w:lineRule="auto" w:line="360"/>
        <w:ind w:left="426" w:hanging="426"/>
        <w:jc w:val="both"/>
        <w:rPr>
          <w:b/>
          <w:bCs/>
          <w:sz w:val="24"/>
          <w:szCs w:val="24"/>
        </w:rPr>
      </w:pPr>
      <w:r>
        <w:rPr>
          <w:b/>
          <w:bCs/>
          <w:sz w:val="24"/>
          <w:szCs w:val="24"/>
        </w:rPr>
        <w:t>Наименование закупаемой продукции</w:t>
      </w:r>
    </w:p>
    <w:p>
      <w:pPr>
        <w:pStyle w:val="Normal"/>
        <w:spacing w:lineRule="auto" w:line="360"/>
        <w:ind w:left="426" w:hanging="0"/>
        <w:jc w:val="both"/>
        <w:rPr/>
      </w:pPr>
      <w:r>
        <w:rPr>
          <w:sz w:val="24"/>
          <w:szCs w:val="24"/>
        </w:rPr>
        <w:t>ОКПД2 29.32.30.390. Поставка запасных частей к автомобилям марки МАЗ, КРАЗ, КАМАЗ, ПАЗ, ЗИЛ для нужд Саяно-Шушенского филиала АО "ТК РусГидро"</w:t>
      </w:r>
    </w:p>
    <w:p>
      <w:pPr>
        <w:pStyle w:val="Normal"/>
        <w:numPr>
          <w:ilvl w:val="1"/>
          <w:numId w:val="5"/>
        </w:numPr>
        <w:spacing w:lineRule="auto" w:line="360"/>
        <w:ind w:left="426" w:hanging="426"/>
        <w:jc w:val="both"/>
        <w:outlineLvl w:val="8"/>
        <w:rPr>
          <w:b/>
          <w:bCs/>
          <w:spacing w:val="-10"/>
          <w:sz w:val="24"/>
          <w:szCs w:val="24"/>
        </w:rPr>
      </w:pPr>
      <w:r>
        <w:rPr>
          <w:b/>
          <w:bCs/>
          <w:spacing w:val="-10"/>
          <w:sz w:val="24"/>
          <w:szCs w:val="24"/>
        </w:rPr>
        <w:t>Цель оказания услуг</w:t>
      </w:r>
    </w:p>
    <w:p>
      <w:pPr>
        <w:pStyle w:val="Normal"/>
        <w:spacing w:lineRule="auto" w:line="360"/>
        <w:ind w:left="426" w:hanging="0"/>
        <w:jc w:val="both"/>
        <w:rPr>
          <w:b/>
          <w:bCs/>
          <w:spacing w:val="-2"/>
          <w:sz w:val="24"/>
          <w:szCs w:val="24"/>
        </w:rPr>
      </w:pPr>
      <w:r>
        <w:rPr>
          <w:sz w:val="24"/>
          <w:szCs w:val="24"/>
        </w:rPr>
        <w:t xml:space="preserve">Обеспечение запасными частями транспортные средства </w:t>
      </w:r>
      <w:r>
        <w:rPr>
          <w:color w:val="000000"/>
          <w:sz w:val="24"/>
          <w:szCs w:val="24"/>
        </w:rPr>
        <w:t xml:space="preserve">с целью поддержания подвижного состава в технически исправном состоянии и обеспечения бесперебойной работы транспортных средств </w:t>
      </w:r>
      <w:r>
        <w:rPr>
          <w:sz w:val="24"/>
          <w:szCs w:val="24"/>
        </w:rPr>
        <w:t xml:space="preserve">Саяно-Шушенского филиала </w:t>
      </w:r>
      <w:r>
        <w:rPr>
          <w:color w:val="000000"/>
          <w:sz w:val="24"/>
          <w:szCs w:val="24"/>
        </w:rPr>
        <w:t>АО «ТК РусГидро» для исполнения обязательств по доходному Договору.</w:t>
      </w:r>
    </w:p>
    <w:p>
      <w:pPr>
        <w:pStyle w:val="Normal"/>
        <w:numPr>
          <w:ilvl w:val="0"/>
          <w:numId w:val="4"/>
        </w:numPr>
        <w:spacing w:lineRule="auto" w:line="360"/>
        <w:ind w:left="426" w:hanging="426"/>
        <w:jc w:val="center"/>
        <w:rPr>
          <w:b/>
          <w:bCs/>
          <w:spacing w:val="-2"/>
          <w:sz w:val="24"/>
          <w:szCs w:val="24"/>
        </w:rPr>
      </w:pPr>
      <w:r>
        <w:rPr>
          <w:b/>
          <w:bCs/>
          <w:spacing w:val="-2"/>
          <w:sz w:val="24"/>
          <w:szCs w:val="24"/>
        </w:rPr>
        <w:t>Требования к продукции</w:t>
      </w:r>
    </w:p>
    <w:p>
      <w:pPr>
        <w:pStyle w:val="Heading4"/>
        <w:numPr>
          <w:ilvl w:val="3"/>
          <w:numId w:val="1"/>
        </w:numPr>
        <w:spacing w:before="0" w:after="0"/>
        <w:rPr>
          <w:rFonts w:ascii="Times New Roman" w:hAnsi="Times New Roman"/>
          <w:sz w:val="24"/>
          <w:szCs w:val="24"/>
        </w:rPr>
      </w:pPr>
      <w:r>
        <w:rPr>
          <w:rFonts w:ascii="Times New Roman" w:hAnsi="Times New Roman"/>
          <w:sz w:val="24"/>
          <w:szCs w:val="24"/>
        </w:rPr>
        <w:t>2.1. Требования к объемам и срокам поставки</w:t>
      </w:r>
    </w:p>
    <w:p>
      <w:pPr>
        <w:pStyle w:val="Heading4"/>
        <w:numPr>
          <w:ilvl w:val="3"/>
          <w:numId w:val="1"/>
        </w:numPr>
        <w:spacing w:before="0" w:after="0"/>
        <w:rPr>
          <w:rFonts w:ascii="Times New Roman" w:hAnsi="Times New Roman"/>
          <w:sz w:val="24"/>
          <w:szCs w:val="24"/>
        </w:rPr>
      </w:pPr>
      <w:r>
        <w:rPr>
          <w:rFonts w:ascii="Times New Roman" w:hAnsi="Times New Roman"/>
          <w:sz w:val="24"/>
          <w:szCs w:val="24"/>
        </w:rPr>
        <w:t>2.1.1. Перечень и объем закупаемой продукции</w:t>
      </w:r>
    </w:p>
    <w:p>
      <w:pPr>
        <w:pStyle w:val="Normal"/>
        <w:jc w:val="both"/>
        <w:rPr>
          <w:b/>
          <w:bCs/>
          <w:spacing w:val="-2"/>
          <w:sz w:val="24"/>
          <w:szCs w:val="24"/>
        </w:rPr>
      </w:pPr>
      <w:r>
        <w:rPr>
          <w:b/>
          <w:bCs/>
          <w:spacing w:val="-2"/>
          <w:sz w:val="24"/>
          <w:szCs w:val="24"/>
        </w:rPr>
        <w:t>Таблица 1.1 Перечень и объем закупаемой продукции</w:t>
      </w:r>
    </w:p>
    <w:tbl>
      <w:tblPr>
        <w:tblW w:w="10201" w:type="dxa"/>
        <w:jc w:val="left"/>
        <w:tblInd w:w="226" w:type="dxa"/>
        <w:tblLayout w:type="fixed"/>
        <w:tblCellMar>
          <w:top w:w="0" w:type="dxa"/>
          <w:left w:w="108" w:type="dxa"/>
          <w:bottom w:w="0" w:type="dxa"/>
          <w:right w:w="108" w:type="dxa"/>
        </w:tblCellMar>
        <w:tblLook w:val="04a0" w:noVBand="1" w:noHBand="0" w:lastColumn="0" w:firstColumn="1" w:lastRow="0" w:firstRow="1"/>
      </w:tblPr>
      <w:tblGrid>
        <w:gridCol w:w="532"/>
        <w:gridCol w:w="30"/>
        <w:gridCol w:w="6808"/>
        <w:gridCol w:w="1275"/>
        <w:gridCol w:w="24"/>
        <w:gridCol w:w="1531"/>
      </w:tblGrid>
      <w:tr>
        <w:trPr>
          <w:trHeight w:val="300" w:hRule="atLeast"/>
        </w:trPr>
        <w:tc>
          <w:tcPr>
            <w:tcW w:w="532" w:type="dxa"/>
            <w:tcBorders>
              <w:top w:val="single" w:sz="4" w:space="0" w:color="000000"/>
              <w:left w:val="single" w:sz="4" w:space="0" w:color="000000"/>
              <w:bottom w:val="single" w:sz="4" w:space="0" w:color="000000"/>
              <w:right w:val="single" w:sz="4" w:space="0" w:color="000000"/>
            </w:tcBorders>
            <w:shd w:color="auto" w:fill="969696" w:val="clear"/>
          </w:tcPr>
          <w:p>
            <w:pPr>
              <w:pStyle w:val="Normal"/>
              <w:widowControl w:val="false"/>
              <w:jc w:val="center"/>
              <w:rPr/>
            </w:pPr>
            <w:r>
              <w:rPr>
                <w:b/>
                <w:bCs/>
                <w:color w:val="000000"/>
              </w:rPr>
              <w:t xml:space="preserve">№ </w:t>
            </w:r>
            <w:r>
              <w:rPr>
                <w:b/>
                <w:bCs/>
                <w:color w:val="000000"/>
              </w:rPr>
              <w:t>п/п</w:t>
            </w:r>
          </w:p>
        </w:tc>
        <w:tc>
          <w:tcPr>
            <w:tcW w:w="6838" w:type="dxa"/>
            <w:gridSpan w:val="2"/>
            <w:tcBorders>
              <w:top w:val="single" w:sz="4" w:space="0" w:color="000000"/>
              <w:left w:val="single" w:sz="4" w:space="0" w:color="000000"/>
              <w:bottom w:val="single" w:sz="4" w:space="0" w:color="000000"/>
              <w:right w:val="single" w:sz="4" w:space="0" w:color="000000"/>
            </w:tcBorders>
            <w:shd w:color="auto" w:fill="969696" w:val="clear"/>
            <w:vAlign w:val="center"/>
          </w:tcPr>
          <w:p>
            <w:pPr>
              <w:pStyle w:val="Normal"/>
              <w:widowControl w:val="false"/>
              <w:jc w:val="center"/>
              <w:rPr>
                <w:b/>
                <w:bCs/>
                <w:color w:val="000000"/>
              </w:rPr>
            </w:pPr>
            <w:r>
              <w:rPr>
                <w:b/>
                <w:bCs/>
                <w:color w:val="000000"/>
              </w:rPr>
              <w:t>Номенклатура (каталожный номер)</w:t>
            </w:r>
          </w:p>
        </w:tc>
        <w:tc>
          <w:tcPr>
            <w:tcW w:w="1299" w:type="dxa"/>
            <w:gridSpan w:val="2"/>
            <w:tcBorders>
              <w:top w:val="single" w:sz="4" w:space="0" w:color="000000"/>
              <w:left w:val="single" w:sz="4" w:space="0" w:color="000000"/>
              <w:bottom w:val="single" w:sz="4" w:space="0" w:color="000000"/>
              <w:right w:val="single" w:sz="4" w:space="0" w:color="000000"/>
            </w:tcBorders>
            <w:shd w:color="auto" w:fill="969696" w:val="clear"/>
            <w:vAlign w:val="center"/>
          </w:tcPr>
          <w:p>
            <w:pPr>
              <w:pStyle w:val="Normal"/>
              <w:widowControl w:val="false"/>
              <w:jc w:val="center"/>
              <w:rPr>
                <w:b/>
                <w:bCs/>
                <w:color w:val="000000"/>
              </w:rPr>
            </w:pPr>
            <w:r>
              <w:rPr>
                <w:b/>
                <w:bCs/>
                <w:color w:val="000000"/>
              </w:rPr>
              <w:t>Ед. изм.</w:t>
            </w:r>
          </w:p>
        </w:tc>
        <w:tc>
          <w:tcPr>
            <w:tcW w:w="1531" w:type="dxa"/>
            <w:tcBorders>
              <w:top w:val="single" w:sz="4" w:space="0" w:color="000000"/>
              <w:left w:val="single" w:sz="4" w:space="0" w:color="000000"/>
              <w:bottom w:val="single" w:sz="4" w:space="0" w:color="000000"/>
              <w:right w:val="single" w:sz="4" w:space="0" w:color="000000"/>
            </w:tcBorders>
            <w:shd w:color="auto" w:fill="969696" w:val="clear"/>
            <w:vAlign w:val="center"/>
          </w:tcPr>
          <w:p>
            <w:pPr>
              <w:pStyle w:val="Normal"/>
              <w:widowControl w:val="false"/>
              <w:jc w:val="center"/>
              <w:rPr>
                <w:b/>
                <w:bCs/>
                <w:color w:val="000000"/>
              </w:rPr>
            </w:pPr>
            <w:r>
              <w:rPr>
                <w:b/>
                <w:bCs/>
                <w:color w:val="000000"/>
              </w:rPr>
              <w:t>Кол-во</w:t>
            </w:r>
          </w:p>
        </w:tc>
      </w:tr>
      <w:tr>
        <w:trPr>
          <w:trHeight w:val="343" w:hRule="atLeast"/>
        </w:trPr>
        <w:tc>
          <w:tcPr>
            <w:tcW w:w="562" w:type="dxa"/>
            <w:gridSpan w:val="2"/>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highlight w:val="none"/>
                <w:shd w:fill="auto" w:val="clear"/>
              </w:rPr>
            </w:pPr>
            <w:r>
              <w:rPr>
                <w:rFonts w:cs="Times New Roman"/>
                <w:color w:val="000000"/>
                <w:sz w:val="20"/>
                <w:szCs w:val="20"/>
                <w:shd w:fill="auto" w:val="clear"/>
                <w:lang w:eastAsia="ru-RU"/>
              </w:rPr>
              <w:t>1</w:t>
            </w:r>
          </w:p>
        </w:tc>
        <w:tc>
          <w:tcPr>
            <w:tcW w:w="6808" w:type="dxa"/>
            <w:tcBorders>
              <w:top w:val="single" w:sz="4" w:space="0" w:color="000000"/>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color w:val="000000"/>
                <w:sz w:val="20"/>
                <w:szCs w:val="20"/>
                <w:shd w:fill="auto" w:val="clear"/>
              </w:rPr>
              <w:t>ОКПД2 29.32.30.390. Компрессор ПАЗ дв.ЗМЗ-523,(1 цилиндровый) жид. охлаж. без шкива 225л/мин. Артикул: 350-27-004</w:t>
            </w:r>
          </w:p>
        </w:tc>
        <w:tc>
          <w:tcPr>
            <w:tcW w:w="1275"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val="false"/>
              <w:rPr>
                <w:highlight w:val="none"/>
                <w:shd w:fill="auto" w:val="clear"/>
              </w:rPr>
            </w:pPr>
            <w:r>
              <w:rPr>
                <w:rFonts w:cs="Times New Roman"/>
                <w:sz w:val="20"/>
                <w:szCs w:val="20"/>
                <w:shd w:fill="auto" w:val="clear"/>
              </w:rPr>
              <w:t>шт.</w:t>
            </w:r>
          </w:p>
        </w:tc>
        <w:tc>
          <w:tcPr>
            <w:tcW w:w="1555" w:type="dxa"/>
            <w:gridSpan w:val="2"/>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highlight w:val="none"/>
                <w:shd w:fill="auto" w:val="clear"/>
              </w:rPr>
            </w:pPr>
            <w:r>
              <w:rPr>
                <w:rFonts w:cs="Times New Roman"/>
                <w:color w:val="000000"/>
                <w:sz w:val="20"/>
                <w:szCs w:val="20"/>
                <w:shd w:fill="auto" w:val="clear"/>
              </w:rPr>
              <w:t>1</w:t>
            </w:r>
          </w:p>
        </w:tc>
      </w:tr>
      <w:tr>
        <w:trPr>
          <w:trHeight w:val="277"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highlight w:val="none"/>
                <w:shd w:fill="auto" w:val="clear"/>
              </w:rPr>
            </w:pPr>
            <w:r>
              <w:rPr>
                <w:rFonts w:cs="Times New Roman"/>
                <w:color w:val="000000"/>
                <w:sz w:val="20"/>
                <w:szCs w:val="20"/>
                <w:shd w:fill="auto" w:val="clear"/>
                <w:lang w:eastAsia="ru-RU"/>
              </w:rPr>
              <w:t>2</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color w:val="000000"/>
                <w:sz w:val="20"/>
                <w:szCs w:val="20"/>
                <w:shd w:fill="auto" w:val="clear"/>
              </w:rPr>
              <w:t xml:space="preserve">ОКПД2 29.32.30.390. Гильза с поршнем ЯМЗ-534, 536 (гильза, поршень, палец, кольца ст., п/кольца, упл/к) ЕВРО-4, 5 </w:t>
              <w:br/>
              <w:t>Артикул: 53443.1004006-20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highlight w:val="none"/>
                <w:shd w:fill="auto" w:val="clear"/>
              </w:rPr>
            </w:pPr>
            <w:r>
              <w:rPr>
                <w:rFonts w:cs="Times New Roman"/>
                <w:sz w:val="20"/>
                <w:szCs w:val="20"/>
                <w:shd w:fill="auto" w:val="clear"/>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highlight w:val="none"/>
                <w:shd w:fill="auto" w:val="clear"/>
              </w:rPr>
            </w:pPr>
            <w:r>
              <w:rPr>
                <w:rFonts w:cs="Times New Roman"/>
                <w:color w:val="000000"/>
                <w:sz w:val="20"/>
                <w:szCs w:val="20"/>
                <w:shd w:fill="auto" w:val="clear"/>
              </w:rPr>
              <w:t>4</w:t>
            </w:r>
          </w:p>
        </w:tc>
      </w:tr>
      <w:tr>
        <w:trPr>
          <w:trHeight w:val="49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highlight w:val="none"/>
                <w:shd w:fill="auto" w:val="clear"/>
              </w:rPr>
            </w:pPr>
            <w:r>
              <w:rPr>
                <w:rFonts w:cs="Times New Roman"/>
                <w:color w:val="000000"/>
                <w:sz w:val="20"/>
                <w:szCs w:val="20"/>
                <w:shd w:fill="auto" w:val="clear"/>
                <w:lang w:eastAsia="ru-RU"/>
              </w:rPr>
              <w:t>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b w:val="false"/>
                <w:bCs w:val="false"/>
                <w:color w:val="000000"/>
                <w:sz w:val="20"/>
                <w:szCs w:val="20"/>
                <w:shd w:fill="auto" w:val="clear"/>
              </w:rPr>
              <w:t xml:space="preserve">ОКПД2 29.32.30.390. Колодки тормозные ПАЗ-3205 задние/передние (1шт.) под пневмотормоз </w:t>
              <w:br/>
              <w:t>Артикул: 1616-3501090-16</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highlight w:val="none"/>
                <w:shd w:fill="auto" w:val="clear"/>
              </w:rPr>
            </w:pPr>
            <w:r>
              <w:rPr>
                <w:rFonts w:cs="Times New Roman"/>
                <w:sz w:val="20"/>
                <w:szCs w:val="20"/>
                <w:shd w:fill="auto" w:val="clear"/>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highlight w:val="none"/>
                <w:shd w:fill="auto" w:val="clear"/>
              </w:rPr>
            </w:pPr>
            <w:r>
              <w:rPr>
                <w:rFonts w:cs="Times New Roman"/>
                <w:color w:val="000000"/>
                <w:sz w:val="20"/>
                <w:szCs w:val="20"/>
                <w:shd w:fill="auto" w:val="clear"/>
              </w:rPr>
              <w:t>8</w:t>
            </w:r>
          </w:p>
        </w:tc>
      </w:tr>
      <w:tr>
        <w:trPr>
          <w:trHeight w:val="271"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highlight w:val="none"/>
                <w:shd w:fill="auto" w:val="clear"/>
              </w:rPr>
            </w:pPr>
            <w:r>
              <w:rPr>
                <w:rFonts w:cs="Times New Roman"/>
                <w:color w:val="000000"/>
                <w:sz w:val="20"/>
                <w:szCs w:val="20"/>
                <w:shd w:fill="auto" w:val="clear"/>
                <w:lang w:eastAsia="ru-RU"/>
              </w:rPr>
              <w:t>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shd w:fill="auto" w:val="clear"/>
              </w:rPr>
              <w:t>ОКПД2 29.32.30.390.</w:t>
            </w:r>
          </w:p>
          <w:p>
            <w:pPr>
              <w:pStyle w:val="Style18"/>
              <w:widowControl w:val="false"/>
              <w:jc w:val="left"/>
              <w:rPr>
                <w:sz w:val="20"/>
                <w:szCs w:val="20"/>
              </w:rPr>
            </w:pPr>
            <w:r>
              <w:rPr>
                <w:rFonts w:cs="Times New Roman"/>
                <w:color w:val="000000"/>
                <w:sz w:val="20"/>
                <w:szCs w:val="20"/>
                <w:shd w:fill="auto" w:val="clear"/>
              </w:rPr>
              <w:t>Барабан тормозной ПАЗ-3205 задний АБС (6 отверстий)</w:t>
              <w:br/>
              <w:t>Артикул: 23(32053)-3502070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highlight w:val="none"/>
                <w:shd w:fill="auto" w:val="clear"/>
              </w:rPr>
            </w:pPr>
            <w:r>
              <w:rPr>
                <w:rFonts w:cs="Times New Roman"/>
                <w:sz w:val="20"/>
                <w:szCs w:val="20"/>
                <w:shd w:fill="auto" w:val="clear"/>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highlight w:val="none"/>
                <w:shd w:fill="auto" w:val="clear"/>
              </w:rPr>
            </w:pPr>
            <w:r>
              <w:rPr>
                <w:rFonts w:cs="Times New Roman"/>
                <w:color w:val="000000"/>
                <w:sz w:val="20"/>
                <w:szCs w:val="20"/>
                <w:shd w:fill="auto" w:val="clear"/>
              </w:rPr>
              <w:t>2</w:t>
            </w:r>
          </w:p>
        </w:tc>
      </w:tr>
      <w:tr>
        <w:trPr>
          <w:trHeight w:val="529"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highlight w:val="none"/>
                <w:shd w:fill="auto" w:val="clear"/>
              </w:rPr>
            </w:pPr>
            <w:r>
              <w:rPr>
                <w:rFonts w:cs="Times New Roman"/>
                <w:color w:val="000000"/>
                <w:sz w:val="20"/>
                <w:szCs w:val="20"/>
                <w:shd w:fill="auto" w:val="clear"/>
                <w:lang w:eastAsia="ru-RU"/>
              </w:rPr>
              <w:t>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shd w:fill="auto" w:val="clear"/>
              </w:rPr>
              <w:t xml:space="preserve"> </w:t>
            </w:r>
            <w:r>
              <w:rPr>
                <w:rFonts w:cs="Times New Roman"/>
                <w:color w:val="000000"/>
                <w:sz w:val="20"/>
                <w:szCs w:val="20"/>
                <w:shd w:fill="auto" w:val="clear"/>
              </w:rPr>
              <w:t>ОКПД2 29.32.30.390. Головка блока цилиндров 5234.3906562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highlight w:val="none"/>
                <w:shd w:fill="auto" w:val="clear"/>
              </w:rPr>
            </w:pPr>
            <w:r>
              <w:rPr>
                <w:rFonts w:cs="Times New Roman"/>
                <w:sz w:val="20"/>
                <w:szCs w:val="20"/>
                <w:shd w:fill="auto" w:val="clear"/>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highlight w:val="none"/>
                <w:shd w:fill="auto" w:val="clear"/>
              </w:rPr>
            </w:pPr>
            <w:r>
              <w:rPr>
                <w:rFonts w:cs="Times New Roman"/>
                <w:color w:val="000000"/>
                <w:sz w:val="20"/>
                <w:szCs w:val="20"/>
                <w:shd w:fill="auto" w:val="clear"/>
              </w:rPr>
              <w:t>2</w:t>
            </w:r>
          </w:p>
        </w:tc>
      </w:tr>
      <w:tr>
        <w:trPr>
          <w:trHeight w:val="311"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highlight w:val="none"/>
                <w:shd w:fill="auto" w:val="clear"/>
              </w:rPr>
            </w:pPr>
            <w:r>
              <w:rPr>
                <w:rFonts w:cs="Times New Roman"/>
                <w:color w:val="000000"/>
                <w:sz w:val="20"/>
                <w:szCs w:val="20"/>
                <w:shd w:fill="auto" w:val="clear"/>
                <w:lang w:eastAsia="ru-RU"/>
              </w:rPr>
              <w:t>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shd w:fill="auto" w:val="clear"/>
              </w:rPr>
              <w:t xml:space="preserve">ОКПД2 29.32.30.390. Блок управления стеклоочистителем, БУС-01 </w:t>
            </w:r>
            <w:r>
              <w:rPr>
                <w:rFonts w:cs="Times New Roman"/>
                <w:color w:val="000000"/>
                <w:sz w:val="20"/>
                <w:szCs w:val="20"/>
                <w:shd w:fill="auto" w:val="clear"/>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highlight w:val="none"/>
                <w:shd w:fill="auto" w:val="clear"/>
              </w:rPr>
            </w:pPr>
            <w:r>
              <w:rPr>
                <w:rFonts w:cs="Times New Roman"/>
                <w:sz w:val="20"/>
                <w:szCs w:val="20"/>
                <w:shd w:fill="auto" w:val="clear"/>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highlight w:val="none"/>
                <w:shd w:fill="auto" w:val="clear"/>
              </w:rPr>
            </w:pPr>
            <w:r>
              <w:rPr>
                <w:rFonts w:cs="Times New Roman"/>
                <w:color w:val="000000"/>
                <w:sz w:val="20"/>
                <w:szCs w:val="20"/>
                <w:shd w:fill="auto" w:val="clear"/>
              </w:rPr>
              <w:t>1</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Датчик температуры SP30-24V, сб.160-01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64"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sz w:val="20"/>
                <w:szCs w:val="20"/>
              </w:rPr>
              <w:t>ОКПД2 29.32.30.390. Клемма аккумулятора (Обмедненные) к-т, (ACS-MST-01)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15</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Кнопка сигнала выхода пассажиров, (2812-3710-03)</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232"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Перемычка АБК арт. 1306(провод) для АКБ L-130 мм медь 6кв.мм под клемму F2 6,35мм</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63"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Кран ручного тормоза, (100-3537010)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83"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Крышка радиатора (52-1304010)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260"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rPr>
              <w:t xml:space="preserve">ОКПД2 29.32.30.390. Нагнетатель воздуха АПЖ-30Д24(Теплостар),сб.1567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Нагнетатель О31 24В( 000008362)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sz w:val="20"/>
                <w:szCs w:val="20"/>
              </w:rPr>
            </w:pPr>
            <w:r>
              <w:rPr>
                <w:rFonts w:cs="Times New Roman"/>
                <w:color w:val="000000"/>
                <w:sz w:val="20"/>
                <w:szCs w:val="20"/>
              </w:rPr>
              <w:t>ОКПД2 29.32.30.390. Опора рессоры Г-53 к-т задней (5 комплектующих) (3307-2912800)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29"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Пневмоусилитель сцепления (VG 3200 9700511760)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Повторитель указателя поворотов (141/62 3726010-(01))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239"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Подвесная опора карданного вала в сборе ( 53А-2202081)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7214</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33"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Зеркало бордюрное (638201232)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шкворня опорный (под шкворень d-45 мм), (16.3001020)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72"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Реле 901.3747РК,</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40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Ремень 6РК1371 привода вентилятора (5340.1308170-11)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42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Ремень 1400 генератора ( 661308020)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453"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Ремень 1775 компрессора и насоса ГУР, (1775-11x10)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453"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Стекло лобовое левое, (4029117)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286"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Втулка разжимного кулака Артикул: (130-3501126)</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286"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Предохранитель плоский 5-30а в боксе (JTC-2023)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200</w:t>
            </w:r>
          </w:p>
        </w:tc>
      </w:tr>
      <w:tr>
        <w:trPr>
          <w:trHeight w:val="276"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Прокладка КПП к-т, Артикул: (53-17000010-10)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80"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30</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Прокладка крышки клапанов арт.(074.790)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270"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31</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Прокладка двигателя комплект (22шт.) резинопробка (53-100-170)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Рем. комплект масляного фильтра Артикул: (53-10170*РК)</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Цитрон, Артикул: (EFV213)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Элемент фильтрующий масляный Ливны (53-1012040 А)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12</w:t>
            </w:r>
          </w:p>
        </w:tc>
      </w:tr>
      <w:tr>
        <w:trPr>
          <w:trHeight w:val="287"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Энергоаккумулятор Камаз 20/20 РААЗ (100-3519100)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27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36</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 FS19732-MX)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551"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37</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масляный (LF 16352),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261"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38</w:t>
            </w:r>
          </w:p>
        </w:tc>
        <w:tc>
          <w:tcPr>
            <w:tcW w:w="6808" w:type="dxa"/>
            <w:tcBorders>
              <w:left w:val="single" w:sz="4" w:space="0" w:color="000000"/>
              <w:bottom w:val="single" w:sz="4" w:space="0" w:color="000000"/>
            </w:tcBorders>
            <w:shd w:color="FFFFCC" w:fill="FFFFFF" w:val="clear"/>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сепаратор (FS19732)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266"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39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Головка блока ЯМЗ 534 в сборе (5340.1003010-10)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69"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Комплект прокладок двс ЯМЗ 534 (5340.200000-05)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60"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Компрессор дв.ЯМЗ-534, 536 (1 цил.) жид.охлаж. 270л/мин. Артикул:( 5340.3509010-40)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Насос водяной ЯМЗ-534, 536 (536.1307010-21)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Устройство натяжное ЯМЗ-534, 536 (5340.1308110-11)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Патрубок радиатора комплект 6шт. силикон MEGAPOWER (130-17-029)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277"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Бегунок распределителя зажигания </w:t>
            </w:r>
            <w:r>
              <w:rPr>
                <w:rFonts w:ascii="Times New Roman" w:hAnsi="Times New Roman"/>
                <w:sz w:val="20"/>
                <w:sz w:val="20"/>
                <w:szCs w:val="20"/>
              </w:rPr>
              <w:t>﻿</w:t>
            </w:r>
            <w:r>
              <w:rPr>
                <w:rFonts w:cs="Times New Roman"/>
                <w:sz w:val="20"/>
                <w:szCs w:val="20"/>
              </w:rPr>
              <w:t>(24.3706-020-01)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26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Гайка колеса </w:t>
            </w:r>
            <w:r>
              <w:rPr>
                <w:rFonts w:ascii="Times New Roman" w:hAnsi="Times New Roman"/>
                <w:sz w:val="20"/>
                <w:sz w:val="20"/>
                <w:szCs w:val="20"/>
              </w:rPr>
              <w:t>﻿</w:t>
            </w:r>
            <w:r>
              <w:rPr>
                <w:rFonts w:cs="Times New Roman"/>
                <w:sz w:val="20"/>
                <w:szCs w:val="20"/>
              </w:rPr>
              <w:t>(900.00.023)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Катушка зажигания </w:t>
            </w:r>
            <w:r>
              <w:rPr>
                <w:rFonts w:ascii="Times New Roman" w:hAnsi="Times New Roman"/>
                <w:sz w:val="20"/>
                <w:sz w:val="20"/>
                <w:szCs w:val="20"/>
              </w:rPr>
              <w:t>﻿</w:t>
            </w:r>
            <w:r>
              <w:rPr>
                <w:rFonts w:cs="Times New Roman"/>
                <w:sz w:val="20"/>
                <w:szCs w:val="20"/>
              </w:rPr>
              <w:t>(Б 144Б-01)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Клапан ускорительный </w:t>
            </w:r>
            <w:r>
              <w:rPr>
                <w:rFonts w:ascii="Times New Roman" w:hAnsi="Times New Roman"/>
                <w:sz w:val="20"/>
                <w:sz w:val="20"/>
                <w:szCs w:val="20"/>
              </w:rPr>
              <w:t>﻿</w:t>
            </w:r>
            <w:r>
              <w:rPr>
                <w:rFonts w:cs="Times New Roman"/>
                <w:sz w:val="20"/>
                <w:szCs w:val="20"/>
              </w:rPr>
              <w:t>(100-3518010)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323"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49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Наконечник свечи зажигания (3509.3707200)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30</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Распределитель зажигания бесконтактный </w:t>
            </w:r>
            <w:r>
              <w:rPr>
                <w:rFonts w:ascii="Times New Roman" w:hAnsi="Times New Roman"/>
                <w:sz w:val="20"/>
                <w:sz w:val="20"/>
                <w:szCs w:val="20"/>
              </w:rPr>
              <w:t>﻿</w:t>
            </w:r>
            <w:r>
              <w:rPr>
                <w:rFonts w:cs="Times New Roman"/>
                <w:sz w:val="20"/>
                <w:szCs w:val="20"/>
              </w:rPr>
              <w:t>(24.3706А2)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247"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Свеча А11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100</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Транзисторный коммутатор </w:t>
            </w:r>
            <w:r>
              <w:rPr>
                <w:rFonts w:ascii="Times New Roman" w:hAnsi="Times New Roman"/>
                <w:sz w:val="20"/>
                <w:sz w:val="20"/>
                <w:szCs w:val="20"/>
              </w:rPr>
              <w:t>﻿</w:t>
            </w:r>
            <w:r>
              <w:rPr>
                <w:rFonts w:cs="Times New Roman"/>
                <w:sz w:val="20"/>
                <w:szCs w:val="20"/>
              </w:rPr>
              <w:t>(131.3734)</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41"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Фильтр топливный GB-215, TS 03T.BBF-03 стандарт (с отстойником) </w:t>
            </w:r>
            <w:r>
              <w:rPr>
                <w:rFonts w:ascii="Times New Roman" w:hAnsi="Times New Roman"/>
                <w:sz w:val="20"/>
                <w:sz w:val="20"/>
                <w:szCs w:val="20"/>
              </w:rPr>
              <w:t xml:space="preserve">﻿ </w:t>
            </w:r>
            <w:r>
              <w:rPr>
                <w:rFonts w:ascii="Times New Roman" w:hAnsi="Times New Roman"/>
                <w:color w:val="000000"/>
                <w:sz w:val="20"/>
                <w:sz w:val="20"/>
                <w:szCs w:val="20"/>
                <w:lang w:eastAsia="ru-RU"/>
              </w:rPr>
              <w:t xml:space="preserve"> </w:t>
            </w:r>
            <w:r>
              <w:rPr>
                <w:rFonts w:cs="Times New Roman"/>
                <w:color w:val="000000"/>
                <w:sz w:val="20"/>
                <w:szCs w:val="20"/>
                <w:lang w:eastAsia="ru-RU"/>
              </w:rPr>
              <w:t>(или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30</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Крестовина карданного вала 130-2201025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Сальник 45х65 рулевого механима МТЗ, мост пер Т-40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60309</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Диск сцепления нажимной лепестковый </w:t>
            </w:r>
            <w:r>
              <w:rPr>
                <w:rFonts w:ascii="Times New Roman" w:hAnsi="Times New Roman"/>
                <w:sz w:val="20"/>
                <w:sz w:val="20"/>
                <w:szCs w:val="20"/>
              </w:rPr>
              <w:t>﻿</w:t>
            </w:r>
            <w:r>
              <w:rPr>
                <w:rFonts w:cs="Times New Roman"/>
                <w:sz w:val="20"/>
                <w:szCs w:val="20"/>
              </w:rPr>
              <w:t>(71533)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37"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Корзина сцепления (71543)</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42"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59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Переключатель поворотов </w:t>
            </w:r>
            <w:r>
              <w:rPr>
                <w:rFonts w:ascii="Times New Roman" w:hAnsi="Times New Roman"/>
                <w:sz w:val="20"/>
                <w:sz w:val="20"/>
                <w:szCs w:val="20"/>
              </w:rPr>
              <w:t>﻿</w:t>
            </w:r>
            <w:r>
              <w:rPr>
                <w:rFonts w:cs="Times New Roman"/>
                <w:sz w:val="20"/>
                <w:szCs w:val="20"/>
              </w:rPr>
              <w:t>(1112.3769)</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выжимной в сборе (688811)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Реле регулятор 201.3702-01 (661.3702)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297"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Рем. комплект клапана ускорительного </w:t>
            </w:r>
            <w:r>
              <w:rPr>
                <w:rFonts w:ascii="Times New Roman" w:hAnsi="Times New Roman"/>
                <w:sz w:val="20"/>
                <w:sz w:val="20"/>
                <w:szCs w:val="20"/>
              </w:rPr>
              <w:t>﻿</w:t>
            </w:r>
            <w:r>
              <w:rPr>
                <w:rFonts w:cs="Times New Roman"/>
                <w:sz w:val="20"/>
                <w:szCs w:val="20"/>
              </w:rPr>
              <w:t>(100-3518009)</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Ремень профиль Б компрессора (1103-16*11зуб)</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6</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Фильтр воздушный МТЗ (91141;9.1.141)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Насос ГУР З(с бачком) (130-3407200_а)</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Шестерня коробки отбора мощности (18зуб.) (555-4202036)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стартер (ст230к4-3708000)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54"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Насос водяной (130-1307010-б4)</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60"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69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генератор (1661.3701000-03)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63"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компрессор (130-3509012)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86"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глушитель (130-1201010)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630"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Выключатель сигнала стоп пневмат-й Артикул: (ММ125А(2802.3829)</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5"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Выключатель сигнала стоп ВК-412 (под педаль), Артикул: (ВК412)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2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Генератор "ПРАМО" 110А (бенз. дв.), Артикул: (3032.3771)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54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75</w:t>
            </w:r>
          </w:p>
        </w:tc>
        <w:tc>
          <w:tcPr>
            <w:tcW w:w="6808" w:type="dxa"/>
            <w:tcBorders>
              <w:left w:val="single" w:sz="4" w:space="0" w:color="000000"/>
              <w:bottom w:val="single" w:sz="4" w:space="0" w:color="000000"/>
            </w:tcBorders>
            <w:tcMar>
              <w:top w:w="55" w:type="dxa"/>
              <w:bottom w:w="55" w:type="dxa"/>
            </w:tcMar>
            <w:vAlign w:val="bottom"/>
          </w:tcPr>
          <w:p>
            <w:pPr>
              <w:pStyle w:val="Normal"/>
              <w:widowControl w:val="false"/>
              <w:suppressAutoHyphens w:val="false"/>
              <w:rPr>
                <w:color w:val="000000"/>
                <w:lang w:eastAsia="ru-RU"/>
              </w:rPr>
            </w:pPr>
            <w:r>
              <w:rPr>
                <w:rFonts w:cs="Times New Roman"/>
                <w:color w:val="000000"/>
                <w:sz w:val="20"/>
                <w:szCs w:val="20"/>
                <w:lang w:eastAsia="ru-RU"/>
              </w:rPr>
              <w:t xml:space="preserve">ОКПД2 29.32.30.390. </w:t>
            </w:r>
            <w:r>
              <w:rPr>
                <w:color w:val="000000"/>
                <w:lang w:eastAsia="ru-RU"/>
              </w:rPr>
              <w:t>Датчик давления масла АВТОПРИБОР 2602.3829010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270"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76</w:t>
            </w:r>
          </w:p>
        </w:tc>
        <w:tc>
          <w:tcPr>
            <w:tcW w:w="6808" w:type="dxa"/>
            <w:tcBorders>
              <w:left w:val="single" w:sz="4" w:space="0" w:color="000000"/>
              <w:bottom w:val="single" w:sz="4" w:space="0" w:color="000000"/>
            </w:tcBorders>
            <w:tcMar>
              <w:top w:w="55" w:type="dxa"/>
              <w:bottom w:w="55" w:type="dxa"/>
            </w:tcMar>
            <w:vAlign w:val="bottom"/>
          </w:tcPr>
          <w:p>
            <w:pPr>
              <w:pStyle w:val="Normal"/>
              <w:widowControl w:val="false"/>
              <w:suppressAutoHyphens w:val="false"/>
              <w:rPr>
                <w:color w:val="000000"/>
                <w:lang w:eastAsia="ru-RU"/>
              </w:rPr>
            </w:pPr>
            <w:r>
              <w:rPr>
                <w:rFonts w:cs="Times New Roman"/>
                <w:color w:val="000000"/>
                <w:sz w:val="20"/>
                <w:szCs w:val="20"/>
                <w:lang w:eastAsia="ru-RU"/>
              </w:rPr>
              <w:t xml:space="preserve">ОКПД2 29.32.30.390. </w:t>
            </w:r>
            <w:r>
              <w:rPr>
                <w:color w:val="000000"/>
                <w:lang w:eastAsia="ru-RU"/>
              </w:rPr>
              <w:t>Диск сцепления  (ОАО ЗМЗ) 005311-1601130-15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73"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Карбюратор к-135,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7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Клапан механизма открывания двери Н/О (ЭПК-50-07)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67"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79</w:t>
            </w:r>
          </w:p>
        </w:tc>
        <w:tc>
          <w:tcPr>
            <w:tcW w:w="6808" w:type="dxa"/>
            <w:tcBorders>
              <w:left w:val="single" w:sz="4" w:space="0" w:color="000000"/>
              <w:bottom w:val="single" w:sz="4" w:space="0" w:color="000000"/>
            </w:tcBorders>
            <w:tcMar>
              <w:top w:w="55" w:type="dxa"/>
              <w:bottom w:w="55" w:type="dxa"/>
            </w:tcMar>
            <w:vAlign w:val="bottom"/>
          </w:tcPr>
          <w:p>
            <w:pPr>
              <w:pStyle w:val="Normal"/>
              <w:widowControl w:val="false"/>
              <w:suppressAutoHyphens w:val="false"/>
              <w:rPr>
                <w:color w:val="000000"/>
                <w:lang w:eastAsia="ru-RU"/>
              </w:rPr>
            </w:pPr>
            <w:r>
              <w:rPr>
                <w:rFonts w:cs="Times New Roman"/>
                <w:color w:val="000000"/>
                <w:sz w:val="20"/>
                <w:szCs w:val="20"/>
                <w:lang w:eastAsia="ru-RU"/>
              </w:rPr>
              <w:t>ОКПД2 29.32.30.390. Колодки тормозные задние/передние (4шт.) под пневмотормоз с установочным комп. BRAKE BLOCKS (16(23)-3501090)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272"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Крышка распределителя зажигания ( Р 351-500)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261"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Наконечник рулевой тяги левый в сборе (С40R13-3414057)</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Наконечник рулевой тяги правый в сборе(С40R13-3414056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69"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Насос водяной Артикул: (511000-1307004-00)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5"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выжимной Артикул:( 588911)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180302 генератора Г-4301,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7608 ступицы перед-го колеса 7608-6А (32308)</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50305,</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 xml:space="preserve">ОКПД2 29.32.30.390. Предохранители флажковые 5А-30А набор 100 штук (APF-190-C-100)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89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Термостат 87 град.,( ТС 107)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Уплотнитель стекла ветрового замкнутый универсальный лев/прав, 32053-5206022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Евро3 PL420 грубой очистки (612600081335 )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масляный бачка ГУР ( eko0267)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Цилиндр сцепления главный, (66-11-1602300)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Зеркало боковое основное сферическое без подогрева 425х200мм БОР (v-8 405х182мм)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Ремень безопасности поясной (ИШГА-458234-086) инерционный (2-х.точечный)</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Рычаг регулировочный тормозов прав. Кривой, Артикул: (РТ-40-08)</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РОКПД2 29.32.30.390. ычаг регулировочный тормозов прямой лев. Артикул: (РТ-40-07)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Рычаг тормоза регулировочный автомат правый Артикул:( РТ-40-06)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99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Рычаг тормоза регулировочный автомат левый Артикул: (РТ-40-09)</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Термостат (4929642)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Электродвигатель отопителя с крыльчат. (на отопитель ZENITH), Артикул: (6402012E 24V)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Мотор отопителя 12V MEGAPOWER ( 370-15-050)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ступицы (прицепов, полуприцепов)Артикул: (7815)</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Сальник 142*168 задней ступицы Артикул: (307287-П)</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Стеклоочиститель левый 24В "Аврора" (84.5205100)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Болт М12*1,25*33 карданный (3308-2200800/4)</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Шкворень в сборе комплект,( 111-3000100)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Шланг компрессора (4234-3408030)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109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Штифт шквореня (под шкворень 45мм, 2 клина), (111-3001019Э-1/01Э-1)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Рычаг стеклоочистителя 610мм (винт 5.5мм М4) ELTRA Артикул: (3706.5205800-02)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6</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Щетка стеклоочистителя нового образца L=500 мм, (491.5205900-50)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Выключатель отопителя салона (КОПИР Ф5.3709.011-76)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Подушка штанги стабилизатора заднего (33104-2916040)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Подушка штанги стабилизатора (С40R13-2906040)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Стекло лобовое (2376*1320),(4029117)</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(ЕКО-03.369)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Щетка стеклоочистителя нов.обр.700 мм, 84.5205900-20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6</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Разъём 2-х реле генератора 1118.119 (ax3362)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119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Реле включения (77.3777)</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ремкомплект рулевого шарнира комплект 2шт.РЕМОФФ (66-3003800*РК)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6</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Прокладка полуоси (130-2403048)</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Сальник 65х113 заднего моста редуктор Даймос, (53352T00180)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Вал карданный рулевой в сборе (ОАО ГАЗ) ( 578806-3401042)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(элем.) (GB-502)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Сальник задней ступицы наружный, (53205-3104040-10)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Трансформаторное сигнальное устройство (ТСУ-07)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Фара "Рестайлинг" (дальнего света), (1KO247043-02)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Фара "Рестайлинг" ближнего света), (1BL 247-042-017)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129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Элемент фильтрующий маслянный (650-1012075)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Фильтр топливный ТОНКОЙ очистки, (5340.1117075-01)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Фильтр воздушный (260.1109300)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15</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Датчик давления масла (ММ358-3829010)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Амортизатор (53212-2905006-02)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Диск колеса под 8 шпилек, (32053-3101015)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(224), (EFV224)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Фильтр топливный (201-1105538)</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масляный (240-1017040-А4 (М5205Ю)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Ремень навесного оборудования (ЯМЗ-238) (950-11x10 зуб)</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139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Выключатель массы 24В АМКОДОР 50А/80А 2-х контактный ОАО ЭКРАН( 05.370 1212.3737)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Рычаг стеклоочистителя 514мм (перо 3х8 крест защелка) MEGAPOWER (520-11-020)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Ремень гидроусилителя зубчатый HIMPT (14*10 *987)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Крестовина (43102205025)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ПГУ (CLS20100)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Мотор отопителя (370-15-012)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Реле электромагнитное 24V 5-ти контактное 20/10А (981.3747)</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Реле электромагнитное 24V 4-х контактное 12А (981.3747-111)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Пневмогидроусилитель сцепления (11.1609010)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подшипник ступицы (7610(32310)/7613(32313) РК)</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149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Гайка передней ступицы (AM-71-008)</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Хомут (TL86-91RCSS)</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8</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Главный цилиндр сцепления (5320-1602510-10)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патрубок интеркулера (4308-1170242)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патрубок интеркулера (4308-11701432)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Цепь пескоразбрасывателя (КО829А56.03.200)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Звезда ведущая пескоразбрасывателя (КО104А.01.03.008)</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Патрубки радиатора (6520.1303000)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шланг тормозной задний (6520-3506060-20)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Шланг тормозной передний (АМ-37-005)</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159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Клапан электромагнитный (КЭМ10)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Клапан 5/2 кпп ZF 16S 151 (170-13-004)</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Муфта электромагнитная привода вентилятора (740.30-1317500-01)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Насос водяной (740.63-1307010)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Насос гидроусилителя в сборе (340-11-009)</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Колодки тормозные (166520-3501090)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Втулка балансира компл. (6520-2918074-01К)</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Сальник редуктора (6520-2502176)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Гайка хвостовика редуктора (6520-2402269)</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Головка блока цилиндра (740.30-1003010-02)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16</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169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Прокладка двигателя полный комплект АВТОПРОКЛАДКА (А740.70-100*)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Прокладка головки блока КАМАЗ с металлическим каркасом силикон((740.30-1003213)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16</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Турбокомпрессор правый (аналог 3787729) ОАО КАМАЗ (740.60-1118012)</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Турбокомпрессор левый (аналог 3787729) ОАО КАМАЗ ( 740.60-1118013)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Гидроцилиндр поворота отвала КО- 815-0701000,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Н.036.83.090 РУКАВ ВЫСОКОГО ДАВЛЕНИЯ L 1050 ММ, РВД (12Х16.М20Х1,5.1000)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Стекло заднего фонаря ЕВРО,( 351-7412.3716 (171)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Стекло лобовое панорамное (53205-5206010)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Стекло двери опускное САЛАВАТСТЕКЛО (ОАО КАМАЗ) ( 5320-6103214)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аналог (CF710/C25710/3 MANN),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8</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179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гидравлический Sofima CRE060CV1 (CR221C25R) на гидроманипулятор ИНМАН (25-130/146К, Г275-01)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масляный (аналог WK 950/26) MOVELEX (LF16015-MX)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3315843 аналог топливного фильтра (EK-1015)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6</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P550880 DONALDSON аналог топливного фильтра (EK-1081)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9</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грубой очистки (ФГОТ) Т6402/1 резьбовой (DIFA 6402/1)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Энергоаккумулятор (960-3519200)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ADG-1051 ЭЛЕМЕНТ ОСУШИТЕЛЯ (АНАЛОГ WABCO),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Сальник ступицы задней 140*170*14,5/16 (415219)</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Блок-фара с ДХО левая н/о, (441.3775)</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Фара блок с ДХО правая Н/О ФОРМУЛА СВЕТА ( 44.3775)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189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Датчик ВК-24-01 заднего хода ( ВК24-1 /1352.3768-01)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Насос отопителя салона d=18мм 24V 2 провода 14ТС, 15.8106 АВТОРИТМ (75.3780.21.01)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Крыльчатка вентилятора Евро-2 (с вязкостной муфтой) в сборе 654мм. (21-405)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Насос гидроусилителя MEGAPOWER (340-11-011)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Ремень L=1703 ЕВРО-2,3 (6*5), (6PK1703)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Ремень приводной поликлиновой (8PK1575 )</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84"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Щетка стеклоочистителя каркас. (550мм), (675555)</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Прокладка двигателя комплект верхний MOVELEX (4955229-МХ)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Наконечник тяги рулевой трапеции правый в сборе (5320-3414060)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Наконечник тяги рулевой трапеции левый в сборе (5320-3414061)</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199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Тяга рулевая продольная в сборе с гайками ROSTAR ( R53205-3414010)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Кран тормозной 2-х секционный с рычагом РААЗ (100-3514008)</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Главный цилиндр сцепления (5320-1602510-10)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Шланг тормозной в оплетке L=636мм (гайка-штуцер М20хМ16) ПОЛЮС-АЛЬФА ( 5320-3506060-20)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Шланг тормозной подкабинный (ОАО КАМАЗ) ( 5320-3506368)</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Фильтр маслянный (бумажный) (TSN-9.5.24 305.120)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sz w:val="20"/>
                <w:szCs w:val="20"/>
              </w:rPr>
            </w:pPr>
            <w:r>
              <w:rPr>
                <w:rFonts w:cs="Times New Roman"/>
                <w:sz w:val="20"/>
                <w:szCs w:val="20"/>
              </w:rPr>
              <w:t>20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(ЭФВ-305.14),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маслянный Камаз ЕВРО (бумажный) (452) 305.19. МС)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(259) ЭФТ-305.08.МС)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топливный (740.1117010)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209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Ремень навесного оборудования КАМАЗ 1320 (740-130-7170)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Клапан 4-х контурный (53205-3515400-10)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Датчик ВК-418 заднего хода (ВК418)</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Подшипник роликовый конический однорядный ГОСТ 520-89 (7517А)</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Подшипник ступицы наружный (7515А)</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Крестовина карданного вала (5320- 2205025)</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Ремкомплект фильтра грубой очистки масла силикон (2 поз./4 дет.) СТРОЙМАШ Артикул: (СТР 7406-1012000)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Ремкомплект фильтра масляного СТРОЙМАШ (ОАО КАМАЗ) (СТР-7406-1012000РК)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Сальник ступицы передней 2.2-130х154х15 РОСИЧЪ (864135-02)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Гайка подшипников в сборе (5320-3103076-10)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219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Трубка дренажная в сборе (740.1104346)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Тяга реактивная КПП КАМАЗ-ЕВРО 2 в сборе (152.1703520-20)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Топливный насос низкого давления в сборе (33.1106010)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Рычаг тормозной (трещотка) (5511-35021367)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Ролик натяжной КАМАЗ-ЕВРО 3 (без буртика), (9527-1307225-03)</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Выключатель бесконтактный (ISB AC8A-43P-10LS4-C,)</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Болт М16х1.5х42 вала карданного в сборе (азотированная сталь) MEGAPOWER Артикул: (900-00-009)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Болт карданного вала 'АМЗ' М14х1 (5320 853063)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Ремень генератора поликлиновой DAYCO (8PK1675)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Трубка ГУР высокого давления (65115-3408054)</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229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насоса гидроусилителя руля (4310-3407338-10)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Подшипник (4624142814)</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Комплект патрубков охлаждения (65115-1303000)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Генератор (740.3701008-40)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Клапан топливный электромагнитный 13. 3741(4573765003)</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Регулятор давления воздуха с масловлагоотделителем (14.3512010-10)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Стартер ДВС (СТ142-10)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Амортизатор (53212-2905006)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Комплект втулок балансира (6520-2918074)</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Рем. комплект реактивной штанга (5511-2919030)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239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Электромоторчик стеклоочистителя ( 3515205200)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Кран гидравлический 2-х ходовой (М20*1,5-20*1,5 ключ 24),</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Элемент фильтрующий (6437-1109080-10 )</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масляный (М5203К (840-1012039-15))</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топливный (201-1105538)</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топливный грубой очистки (201-1105550)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Ремень навесного оборудования (ЯМЗ-238) Размер (1037-14х10)</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Крестовина карданного вала (255Б-2201030)</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Подшипник ступичный (7614К)</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Подшипник ступичный (7612К)</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249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PL420 с подогревом (ФИШКА)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маслянный (бумажный) (TSN-9.5.24 305.120)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маслянный ( LX206M)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топливный М16х1,5 UFI (6105),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(ЭФВ 725-1109560) 9.1.16680Ц,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Ремень поликлиновой (8РК1612)</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 MB ENTERPRISE (C301330)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sz w:val="20"/>
                <w:szCs w:val="20"/>
              </w:rPr>
            </w:pPr>
            <w:r>
              <w:rPr>
                <w:rFonts w:cs="Times New Roman"/>
                <w:color w:val="000000"/>
                <w:sz w:val="20"/>
                <w:szCs w:val="20"/>
              </w:rPr>
              <w:t xml:space="preserve">ОКПД2 29.32.30.390. </w:t>
            </w:r>
            <w:r>
              <w:rPr>
                <w:rFonts w:cs="Times New Roman"/>
                <w:sz w:val="20"/>
                <w:szCs w:val="20"/>
              </w:rPr>
              <w:t xml:space="preserve">Фильтр масляный МВ Axor (OM457LA)/E7620026 ENTERPRISE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гидроусилителя рулевого управления (023.055-01)</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топливный MB Actros//A5410900151/PU9991X/E7820034 (E500KP02D36)</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259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топливный грубой очистки (RL6141BC26)</w:t>
            </w:r>
          </w:p>
        </w:tc>
        <w:tc>
          <w:tcPr>
            <w:tcW w:w="1275"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Подшипник 7214(3014)</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Фильтр салона КАМАЗ (К997)</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Ремень поликлиновой 9РК2140 МВ ОМ457/Diesel Tehnic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Фильтр воздушный КАМАЗ 5490, Liebherr дополнитель/ ENTERPRISE (CF1820)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Лампа безцокольная 2 контактная 12V W21/5W</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Лампа галогеновая Н1 24х70 противотуманная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Лампа галогеновая Н11 55Вт 12В "OSRAM"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44</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Лампа галогеновая Н3 55Вт 12В С ПРОВОДКОМ "МАЯК" LYNX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15</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Лампа галогеновая Н4 60/55Вт 12В Р43 "Маяк"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269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Лампа галогеновая Н7 55Вт 12В "МАЯК" LYNX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 xml:space="preserve">ОКПД2 29.32.30.390. Лампа 12V P21W BA15s МСЭЛЗ Артикул: А 12-21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70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Лампа А12-21 (2-х контактная)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272</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Лампа А-12-5, А 12-10 (пупсик)</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273</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 xml:space="preserve">ОКПД2 29.32.30.390. Лампа А-24-10 (пупсик) BOSCH R10W BA15s </w:t>
            </w:r>
            <w:r>
              <w:rPr>
                <w:rFonts w:cs="Times New Roman"/>
                <w:color w:val="000000"/>
                <w:sz w:val="20"/>
                <w:szCs w:val="20"/>
                <w:lang w:eastAsia="ru-RU"/>
              </w:rPr>
              <w:t xml:space="preserve"> (или эквивалент)</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274</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Лампа А24-21 (1-о контактная)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100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275</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Лампа А24-21 (2-х контактная)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276</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Лампа А24-5 (бесцокольная большая)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50</w:t>
            </w:r>
          </w:p>
        </w:tc>
      </w:tr>
      <w:tr>
        <w:trPr>
          <w:trHeight w:val="403"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277</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both"/>
              <w:rPr>
                <w:rFonts w:ascii="Times New Roman" w:hAnsi="Times New Roman" w:cs="Times New Roman"/>
                <w:color w:val="000000"/>
                <w:sz w:val="20"/>
                <w:szCs w:val="20"/>
              </w:rPr>
            </w:pPr>
            <w:r>
              <w:rPr>
                <w:rFonts w:cs="Times New Roman"/>
                <w:color w:val="000000"/>
                <w:sz w:val="20"/>
                <w:szCs w:val="20"/>
              </w:rPr>
              <w:t>ОКПД2 29.32.30.390. Лампа безцокольная приборная малая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50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sz w:val="20"/>
                <w:szCs w:val="20"/>
              </w:rPr>
            </w:pPr>
            <w:r>
              <w:rPr>
                <w:rFonts w:cs="Times New Roman"/>
                <w:color w:val="000000"/>
                <w:sz w:val="20"/>
                <w:szCs w:val="20"/>
                <w:lang w:eastAsia="ru-RU"/>
              </w:rPr>
              <w:t>278</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Лампа фары А12-4 , А-12-5 габариты приборная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30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color w:val="000000"/>
                <w:sz w:val="20"/>
                <w:szCs w:val="20"/>
                <w:lang w:eastAsia="ru-RU"/>
              </w:rPr>
            </w:pPr>
            <w:r>
              <w:rPr>
                <w:rFonts w:cs="Times New Roman"/>
                <w:color w:val="000000"/>
                <w:sz w:val="20"/>
                <w:szCs w:val="20"/>
                <w:lang w:eastAsia="ru-RU"/>
              </w:rPr>
              <w:t>279</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Лампа А 24-5 безцокольная</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20</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color w:val="000000"/>
                <w:sz w:val="20"/>
                <w:szCs w:val="20"/>
                <w:lang w:eastAsia="ru-RU"/>
              </w:rPr>
            </w:pPr>
            <w:r>
              <w:rPr>
                <w:rFonts w:cs="Times New Roman"/>
                <w:color w:val="000000"/>
                <w:sz w:val="20"/>
                <w:szCs w:val="20"/>
                <w:lang w:eastAsia="ru-RU"/>
              </w:rPr>
              <w:t>280</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Кольцо КАМАЗ стыка газового уплотнительное</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8</w:t>
            </w:r>
          </w:p>
        </w:tc>
      </w:tr>
      <w:tr>
        <w:trPr>
          <w:trHeight w:val="318" w:hRule="atLeast"/>
        </w:trPr>
        <w:tc>
          <w:tcPr>
            <w:tcW w:w="562" w:type="dxa"/>
            <w:gridSpan w:val="2"/>
            <w:tcBorders>
              <w:left w:val="single" w:sz="4" w:space="0" w:color="000000"/>
              <w:bottom w:val="single" w:sz="4" w:space="0" w:color="000000"/>
            </w:tcBorders>
            <w:tcMar>
              <w:top w:w="55" w:type="dxa"/>
              <w:bottom w:w="55" w:type="dxa"/>
            </w:tcMar>
            <w:vAlign w:val="center"/>
          </w:tcPr>
          <w:p>
            <w:pPr>
              <w:pStyle w:val="Normal"/>
              <w:widowControl w:val="false"/>
              <w:suppressAutoHyphens w:val="false"/>
              <w:jc w:val="center"/>
              <w:rPr>
                <w:rFonts w:ascii="Times New Roman" w:hAnsi="Times New Roman" w:cs="Times New Roman"/>
                <w:color w:val="000000"/>
                <w:sz w:val="20"/>
                <w:szCs w:val="20"/>
                <w:lang w:eastAsia="ru-RU"/>
              </w:rPr>
            </w:pPr>
            <w:r>
              <w:rPr>
                <w:rFonts w:cs="Times New Roman"/>
                <w:color w:val="000000"/>
                <w:sz w:val="20"/>
                <w:szCs w:val="20"/>
                <w:lang w:eastAsia="ru-RU"/>
              </w:rPr>
              <w:t>281</w:t>
            </w:r>
          </w:p>
        </w:tc>
        <w:tc>
          <w:tcPr>
            <w:tcW w:w="6808" w:type="dxa"/>
            <w:tcBorders>
              <w:left w:val="single" w:sz="4" w:space="0" w:color="000000"/>
              <w:bottom w:val="single" w:sz="4" w:space="0" w:color="000000"/>
            </w:tcBorders>
            <w:tcMar>
              <w:top w:w="55" w:type="dxa"/>
              <w:bottom w:w="55" w:type="dxa"/>
            </w:tcMar>
            <w:vAlign w:val="bottom"/>
          </w:tcPr>
          <w:p>
            <w:pPr>
              <w:pStyle w:val="Style18"/>
              <w:widowControl w:val="false"/>
              <w:jc w:val="left"/>
              <w:rPr>
                <w:rFonts w:ascii="Times New Roman" w:hAnsi="Times New Roman" w:cs="Times New Roman"/>
                <w:color w:val="000000"/>
                <w:sz w:val="20"/>
                <w:szCs w:val="20"/>
              </w:rPr>
            </w:pPr>
            <w:r>
              <w:rPr>
                <w:rFonts w:cs="Times New Roman"/>
                <w:color w:val="000000"/>
                <w:sz w:val="20"/>
                <w:szCs w:val="20"/>
              </w:rPr>
              <w:t>ОКПД2 29.32.30.390. Фонарь освещения знака номерного (ФП131АБ)</w:t>
            </w:r>
          </w:p>
        </w:tc>
        <w:tc>
          <w:tcPr>
            <w:tcW w:w="1275" w:type="dxa"/>
            <w:tcBorders>
              <w:left w:val="single" w:sz="4" w:space="0" w:color="000000"/>
              <w:bottom w:val="single" w:sz="4" w:space="0" w:color="000000"/>
            </w:tcBorders>
            <w:tcMar>
              <w:top w:w="55" w:type="dxa"/>
              <w:bottom w:w="55" w:type="dxa"/>
            </w:tcMar>
            <w:vAlign w:val="center"/>
          </w:tcPr>
          <w:p>
            <w:pPr>
              <w:pStyle w:val="Normal"/>
              <w:widowControl w:val="false"/>
              <w:rPr>
                <w:rFonts w:ascii="Times New Roman" w:hAnsi="Times New Roman" w:cs="Times New Roman"/>
                <w:sz w:val="20"/>
                <w:szCs w:val="20"/>
              </w:rPr>
            </w:pPr>
            <w:r>
              <w:rPr>
                <w:rFonts w:cs="Times New Roman"/>
                <w:sz w:val="20"/>
                <w:szCs w:val="20"/>
              </w:rPr>
              <w:t>шт.</w:t>
            </w:r>
          </w:p>
        </w:tc>
        <w:tc>
          <w:tcPr>
            <w:tcW w:w="1555" w:type="dxa"/>
            <w:gridSpan w:val="2"/>
            <w:tcBorders>
              <w:left w:val="single" w:sz="4" w:space="0" w:color="000000"/>
              <w:bottom w:val="single" w:sz="4" w:space="0" w:color="000000"/>
              <w:right w:val="single" w:sz="4" w:space="0" w:color="000000"/>
            </w:tcBorders>
            <w:tcMar>
              <w:top w:w="55" w:type="dxa"/>
              <w:bottom w:w="55" w:type="dxa"/>
            </w:tcMar>
            <w:vAlign w:val="center"/>
          </w:tcPr>
          <w:p>
            <w:pPr>
              <w:pStyle w:val="Style18"/>
              <w:widowControl w:val="false"/>
              <w:jc w:val="center"/>
              <w:rPr>
                <w:rFonts w:ascii="Times New Roman" w:hAnsi="Times New Roman" w:cs="Times New Roman"/>
                <w:color w:val="000000"/>
                <w:sz w:val="20"/>
                <w:szCs w:val="20"/>
              </w:rPr>
            </w:pPr>
            <w:r>
              <w:rPr>
                <w:rFonts w:cs="Times New Roman"/>
                <w:color w:val="000000"/>
                <w:sz w:val="20"/>
                <w:szCs w:val="20"/>
              </w:rPr>
              <w:t>8</w:t>
            </w:r>
          </w:p>
        </w:tc>
      </w:tr>
    </w:tbl>
    <w:p>
      <w:pPr>
        <w:pStyle w:val="Normal"/>
        <w:jc w:val="both"/>
        <w:rPr>
          <w:b/>
          <w:bCs/>
          <w:spacing w:val="-2"/>
          <w:sz w:val="24"/>
          <w:szCs w:val="24"/>
        </w:rPr>
      </w:pPr>
      <w:r>
        <w:rPr>
          <w:b/>
          <w:bCs/>
          <w:spacing w:val="-2"/>
          <w:sz w:val="24"/>
          <w:szCs w:val="24"/>
        </w:rPr>
      </w:r>
    </w:p>
    <w:p>
      <w:pPr>
        <w:pStyle w:val="Normal"/>
        <w:rPr/>
      </w:pPr>
      <w:r>
        <w:rPr>
          <w:rFonts w:eastAsia="Calibri"/>
          <w:b/>
          <w:sz w:val="24"/>
          <w:szCs w:val="24"/>
        </w:rPr>
        <w:t xml:space="preserve">2.1.2. Требования к срокам закупаемой продукции </w:t>
      </w:r>
    </w:p>
    <w:p>
      <w:pPr>
        <w:pStyle w:val="Normal"/>
        <w:keepNext w:val="true"/>
        <w:keepLines/>
        <w:numPr>
          <w:ilvl w:val="0"/>
          <w:numId w:val="0"/>
        </w:numPr>
        <w:spacing w:before="240" w:after="60"/>
        <w:ind w:left="0" w:hanging="0"/>
        <w:outlineLvl w:val="0"/>
        <w:rPr/>
      </w:pPr>
      <w:r>
        <w:rPr>
          <w:rFonts w:eastAsia="Calibri"/>
          <w:b/>
          <w:bCs/>
          <w:i/>
          <w:iCs/>
          <w:sz w:val="24"/>
          <w:szCs w:val="24"/>
          <w:shd w:fill="FFFFFF" w:val="clear"/>
        </w:rPr>
        <w:t xml:space="preserve">Таблица 2.1. </w:t>
      </w:r>
      <w:bookmarkStart w:id="1" w:name="_Hlk50465284"/>
      <w:r>
        <w:rPr>
          <w:rFonts w:eastAsia="Calibri"/>
          <w:b/>
          <w:bCs/>
          <w:i/>
          <w:iCs/>
          <w:sz w:val="24"/>
          <w:szCs w:val="24"/>
          <w:shd w:fill="FFFFFF" w:val="clear"/>
        </w:rPr>
        <w:t xml:space="preserve">Требования к срокам </w:t>
      </w:r>
      <w:bookmarkEnd w:id="1"/>
      <w:r>
        <w:rPr>
          <w:rFonts w:eastAsia="Calibri"/>
          <w:b/>
          <w:bCs/>
          <w:i/>
          <w:iCs/>
          <w:sz w:val="24"/>
          <w:szCs w:val="24"/>
          <w:shd w:fill="FFFFFF" w:val="clear"/>
        </w:rPr>
        <w:t>оказания услуг</w:t>
      </w:r>
    </w:p>
    <w:tbl>
      <w:tblPr>
        <w:tblW w:w="10285"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131"/>
        <w:gridCol w:w="4082"/>
        <w:gridCol w:w="2523"/>
        <w:gridCol w:w="2548"/>
      </w:tblGrid>
      <w:tr>
        <w:trPr/>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szCs w:val="24"/>
              </w:rPr>
              <w:t xml:space="preserve">№ </w:t>
            </w:r>
            <w:r>
              <w:rPr>
                <w:sz w:val="24"/>
                <w:szCs w:val="24"/>
              </w:rPr>
              <w:t>п/п</w:t>
            </w:r>
          </w:p>
        </w:tc>
        <w:tc>
          <w:tcPr>
            <w:tcW w:w="4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услуг/ этапа услуг</w:t>
            </w:r>
          </w:p>
        </w:tc>
        <w:tc>
          <w:tcPr>
            <w:tcW w:w="25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2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5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57" w:right="57" w:hanging="0"/>
              <w:jc w:val="center"/>
              <w:rPr>
                <w:b/>
                <w:sz w:val="24"/>
                <w:szCs w:val="24"/>
              </w:rPr>
            </w:pPr>
            <w:r>
              <w:rPr>
                <w:b/>
                <w:sz w:val="24"/>
                <w:szCs w:val="24"/>
              </w:rPr>
              <w:t>3</w:t>
            </w:r>
          </w:p>
        </w:tc>
        <w:tc>
          <w:tcPr>
            <w:tcW w:w="25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57" w:right="57" w:hanging="0"/>
              <w:jc w:val="center"/>
              <w:rPr>
                <w:b/>
                <w:sz w:val="24"/>
                <w:szCs w:val="24"/>
              </w:rPr>
            </w:pPr>
            <w:r>
              <w:rPr>
                <w:b/>
                <w:sz w:val="24"/>
                <w:szCs w:val="24"/>
              </w:rPr>
              <w:t>4</w:t>
            </w:r>
          </w:p>
        </w:tc>
      </w:tr>
      <w:tr>
        <w:trPr/>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snapToGrid w:val="false"/>
              <w:spacing w:before="0" w:after="0"/>
              <w:ind w:left="57" w:right="227" w:hanging="0"/>
              <w:contextualSpacing/>
              <w:rPr>
                <w:rFonts w:eastAsia="Calibri"/>
                <w:sz w:val="24"/>
                <w:szCs w:val="24"/>
              </w:rPr>
            </w:pPr>
            <w:r>
              <w:rPr>
                <w:rFonts w:eastAsia="Calibri"/>
                <w:sz w:val="24"/>
                <w:szCs w:val="24"/>
              </w:rPr>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ОКПД2 29.32.30.390. Поставка запасных частей к автомобилям марки МАЗ, КРАЗ, КАМАЗ, ПАЗ, ЗИЛ для нужд Саяно-Шушенского филиала АО "ТК РусГидро".</w:t>
            </w:r>
          </w:p>
        </w:tc>
        <w:tc>
          <w:tcPr>
            <w:tcW w:w="25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13" w:hanging="0"/>
              <w:rPr>
                <w:sz w:val="24"/>
                <w:szCs w:val="24"/>
              </w:rPr>
            </w:pPr>
            <w:r>
              <w:rPr>
                <w:sz w:val="24"/>
                <w:szCs w:val="24"/>
              </w:rPr>
              <w:t>С момента заключения договора</w:t>
            </w:r>
          </w:p>
        </w:tc>
        <w:tc>
          <w:tcPr>
            <w:tcW w:w="25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left="57" w:right="113" w:hanging="0"/>
              <w:jc w:val="center"/>
              <w:rPr>
                <w:sz w:val="24"/>
                <w:szCs w:val="24"/>
              </w:rPr>
            </w:pPr>
            <w:r>
              <w:rPr>
                <w:sz w:val="24"/>
                <w:szCs w:val="24"/>
              </w:rPr>
              <w:t>31.12.202</w:t>
            </w:r>
            <w:r>
              <w:rPr>
                <w:sz w:val="24"/>
                <w:szCs w:val="24"/>
              </w:rPr>
              <w:t>7</w:t>
            </w:r>
            <w:r>
              <w:rPr>
                <w:sz w:val="24"/>
                <w:szCs w:val="24"/>
              </w:rPr>
              <w:t>г.</w:t>
            </w:r>
          </w:p>
        </w:tc>
      </w:tr>
    </w:tbl>
    <w:p>
      <w:pPr>
        <w:sectPr>
          <w:footerReference w:type="default" r:id="rId2"/>
          <w:footerReference w:type="first" r:id="rId3"/>
          <w:type w:val="nextPage"/>
          <w:pgSz w:w="11906" w:h="16838"/>
          <w:pgMar w:left="1134" w:right="567" w:gutter="0" w:header="0" w:top="1134" w:footer="709" w:bottom="1134"/>
          <w:pgNumType w:fmt="decimal"/>
          <w:formProt w:val="false"/>
          <w:titlePg/>
          <w:textDirection w:val="lrTb"/>
          <w:docGrid w:type="default" w:linePitch="272" w:charSpace="0"/>
        </w:sectPr>
        <w:pStyle w:val="Normal"/>
        <w:ind w:left="360" w:hanging="0"/>
        <w:jc w:val="both"/>
        <w:rPr>
          <w:bCs/>
          <w:spacing w:val="-10"/>
          <w:sz w:val="24"/>
          <w:szCs w:val="24"/>
        </w:rPr>
      </w:pPr>
      <w:r>
        <w:rPr>
          <w:bCs/>
          <w:spacing w:val="-10"/>
          <w:sz w:val="24"/>
          <w:szCs w:val="24"/>
        </w:rPr>
        <w:t xml:space="preserve">Примечание* - </w:t>
      </w:r>
      <w:r>
        <w:rPr>
          <w:sz w:val="24"/>
          <w:szCs w:val="24"/>
        </w:rPr>
        <w:t>поставка партии продукции осуществляется по заявке заказчика, в течение 5 (пяти) календарных дней с момента поступления заявки (ориентировочно количество заявок не менее 10).</w:t>
      </w:r>
    </w:p>
    <w:p>
      <w:pPr>
        <w:pStyle w:val="Heading4"/>
        <w:numPr>
          <w:ilvl w:val="0"/>
          <w:numId w:val="0"/>
        </w:numPr>
        <w:spacing w:before="120" w:after="60"/>
        <w:ind w:left="432" w:hanging="432"/>
        <w:rPr>
          <w:rFonts w:ascii="Times New Roman" w:hAnsi="Times New Roman"/>
        </w:rPr>
      </w:pPr>
      <w:r>
        <w:rPr>
          <w:rFonts w:ascii="Times New Roman" w:hAnsi="Times New Roman"/>
        </w:rPr>
        <w:t>2.2. Требования к качеству продукции</w:t>
      </w:r>
    </w:p>
    <w:p>
      <w:pPr>
        <w:pStyle w:val="Heading1"/>
        <w:numPr>
          <w:ilvl w:val="0"/>
          <w:numId w:val="1"/>
        </w:numPr>
        <w:jc w:val="left"/>
        <w:rPr/>
      </w:pPr>
      <w:r>
        <w:rPr/>
        <w:t xml:space="preserve"> </w:t>
      </w:r>
      <w:r>
        <w:rPr/>
        <w:t xml:space="preserve">Таблица 3. Требования к продукции </w:t>
      </w:r>
    </w:p>
    <w:p>
      <w:pPr>
        <w:pStyle w:val="Heading4"/>
        <w:numPr>
          <w:ilvl w:val="0"/>
          <w:numId w:val="0"/>
        </w:numPr>
        <w:ind w:left="0" w:hanging="0"/>
        <w:rPr>
          <w:sz w:val="24"/>
          <w:szCs w:val="24"/>
        </w:rPr>
      </w:pPr>
      <w:r>
        <w:rPr>
          <w:rFonts w:ascii="Times New Roman" w:hAnsi="Times New Roman"/>
          <w:i/>
          <w:iCs/>
          <w:sz w:val="24"/>
          <w:szCs w:val="24"/>
        </w:rPr>
        <w:t xml:space="preserve">Наименование продукции (позиция № </w:t>
      </w:r>
      <w:r>
        <w:rPr>
          <w:rStyle w:val="Style10"/>
          <w:rFonts w:ascii="Times New Roman" w:hAnsi="Times New Roman"/>
          <w:b/>
          <w:iCs/>
          <w:sz w:val="24"/>
          <w:szCs w:val="24"/>
          <w:shd w:fill="auto" w:val="clear"/>
        </w:rPr>
        <w:t xml:space="preserve">1-277 </w:t>
      </w:r>
      <w:r>
        <w:rPr>
          <w:rFonts w:ascii="Times New Roman" w:hAnsi="Times New Roman"/>
          <w:i/>
          <w:iCs/>
          <w:sz w:val="24"/>
          <w:szCs w:val="24"/>
        </w:rPr>
        <w:t xml:space="preserve">Таблицы 1.1): </w:t>
      </w:r>
      <w:r>
        <w:rPr>
          <w:rFonts w:ascii="Times New Roman" w:hAnsi="Times New Roman"/>
          <w:b w:val="false"/>
          <w:bCs w:val="false"/>
          <w:sz w:val="24"/>
          <w:szCs w:val="24"/>
        </w:rPr>
        <w:t>ОКПД2 29.32.30.390. Поставка запасных частей к автомобилям марки МАЗ, КРАЗ, КАМАЗ, ПАЗ, ЗИЛ для нужд Саяно-Шушенского филиала АО "ТК РусГидро".</w:t>
      </w:r>
    </w:p>
    <w:tbl>
      <w:tblPr>
        <w:tblW w:w="15309" w:type="dxa"/>
        <w:jc w:val="left"/>
        <w:tblInd w:w="221" w:type="dxa"/>
        <w:tblLayout w:type="fixed"/>
        <w:tblCellMar>
          <w:top w:w="0" w:type="dxa"/>
          <w:left w:w="108" w:type="dxa"/>
          <w:bottom w:w="0" w:type="dxa"/>
          <w:right w:w="108" w:type="dxa"/>
        </w:tblCellMar>
        <w:tblLook w:val="04a0" w:noVBand="1" w:noHBand="0" w:lastColumn="0" w:firstColumn="1" w:lastRow="0" w:firstRow="1"/>
      </w:tblPr>
      <w:tblGrid>
        <w:gridCol w:w="852"/>
        <w:gridCol w:w="1810"/>
        <w:gridCol w:w="2988"/>
        <w:gridCol w:w="2990"/>
        <w:gridCol w:w="3262"/>
        <w:gridCol w:w="3406"/>
      </w:tblGrid>
      <w:tr>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bookmarkStart w:id="2" w:name="_Hlk188609363"/>
            <w:bookmarkEnd w:id="2"/>
            <w:r>
              <w:rPr>
                <w:b/>
                <w:bCs/>
                <w:sz w:val="24"/>
                <w:szCs w:val="24"/>
                <w:lang w:eastAsia="ru-RU"/>
              </w:rPr>
              <w:t xml:space="preserve">№ </w:t>
            </w:r>
            <w:r>
              <w:rPr>
                <w:b/>
                <w:bCs/>
                <w:sz w:val="24"/>
                <w:szCs w:val="24"/>
                <w:lang w:eastAsia="ru-RU"/>
              </w:rPr>
              <w:t>п/п</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lang w:eastAsia="ru-RU"/>
              </w:rPr>
            </w:pPr>
            <w:r>
              <w:rPr>
                <w:b/>
                <w:bCs/>
                <w:sz w:val="24"/>
                <w:szCs w:val="24"/>
                <w:lang w:eastAsia="ru-RU"/>
              </w:rPr>
              <w:t>Наименование параметра</w:t>
            </w:r>
          </w:p>
        </w:tc>
        <w:tc>
          <w:tcPr>
            <w:tcW w:w="29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lang w:eastAsia="ru-RU"/>
              </w:rPr>
            </w:pPr>
            <w:r>
              <w:rPr>
                <w:b/>
                <w:bCs/>
                <w:sz w:val="24"/>
                <w:szCs w:val="24"/>
                <w:lang w:eastAsia="ru-RU"/>
              </w:rPr>
              <w:t>Требование заказчика</w:t>
            </w:r>
          </w:p>
        </w:tc>
        <w:tc>
          <w:tcPr>
            <w:tcW w:w="625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lang w:eastAsia="ru-RU"/>
              </w:rPr>
            </w:pPr>
            <w:r>
              <w:rPr>
                <w:b/>
                <w:bCs/>
                <w:sz w:val="24"/>
                <w:szCs w:val="24"/>
                <w:lang w:eastAsia="ru-RU"/>
              </w:rPr>
              <w:t>Способ подтверждения участником соответствия требованиям</w:t>
            </w:r>
          </w:p>
        </w:tc>
        <w:tc>
          <w:tcPr>
            <w:tcW w:w="34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lang w:eastAsia="ru-RU"/>
              </w:rPr>
            </w:pPr>
            <w:r>
              <w:rPr>
                <w:b/>
                <w:bCs/>
                <w:sz w:val="24"/>
                <w:szCs w:val="24"/>
                <w:lang w:eastAsia="ru-RU"/>
              </w:rPr>
              <w:t>Предложение участника по характеристикам и параметрам</w:t>
            </w:r>
          </w:p>
        </w:tc>
      </w:tr>
      <w:tr>
        <w:trPr/>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sz w:val="24"/>
                <w:szCs w:val="24"/>
              </w:rPr>
            </w:pPr>
            <w:r>
              <w:rPr>
                <w:sz w:val="24"/>
                <w:szCs w:val="24"/>
              </w:rPr>
            </w:r>
          </w:p>
        </w:tc>
        <w:tc>
          <w:tcPr>
            <w:tcW w:w="18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sz w:val="24"/>
                <w:szCs w:val="24"/>
              </w:rPr>
            </w:pPr>
            <w:r>
              <w:rPr>
                <w:sz w:val="24"/>
                <w:szCs w:val="24"/>
              </w:rPr>
            </w:r>
          </w:p>
        </w:tc>
        <w:tc>
          <w:tcPr>
            <w:tcW w:w="29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sz w:val="24"/>
                <w:szCs w:val="24"/>
              </w:rPr>
            </w:pPr>
            <w:r>
              <w:rPr>
                <w:sz w:val="24"/>
                <w:szCs w:val="24"/>
              </w:rPr>
            </w:r>
          </w:p>
        </w:tc>
        <w:tc>
          <w:tcPr>
            <w:tcW w:w="2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lang w:eastAsia="ru-RU"/>
              </w:rPr>
            </w:pPr>
            <w:r>
              <w:rPr>
                <w:b/>
                <w:bCs/>
                <w:sz w:val="24"/>
                <w:szCs w:val="24"/>
                <w:lang w:eastAsia="ru-RU"/>
              </w:rPr>
              <w:t>Согласие с требованием/ указание характеристик</w:t>
            </w:r>
          </w:p>
        </w:tc>
        <w:tc>
          <w:tcPr>
            <w:tcW w:w="3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lang w:eastAsia="ru-RU"/>
              </w:rPr>
            </w:pPr>
            <w:r>
              <w:rPr>
                <w:b/>
                <w:bCs/>
                <w:sz w:val="24"/>
                <w:szCs w:val="24"/>
                <w:lang w:eastAsia="ru-RU"/>
              </w:rPr>
              <w:t>Предоставление подтверждающего документа или иной способ подтверждения</w:t>
            </w:r>
          </w:p>
        </w:tc>
        <w:tc>
          <w:tcPr>
            <w:tcW w:w="34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sz w:val="24"/>
                <w:szCs w:val="24"/>
              </w:rPr>
            </w:pPr>
            <w:r>
              <w:rPr>
                <w:sz w:val="24"/>
                <w:szCs w:val="24"/>
              </w:rPr>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
                <w:sz w:val="24"/>
                <w:szCs w:val="24"/>
                <w:lang w:eastAsia="ru-RU"/>
              </w:rPr>
            </w:pPr>
            <w:r>
              <w:rPr>
                <w:b/>
                <w:sz w:val="24"/>
                <w:szCs w:val="24"/>
                <w:lang w:eastAsia="ru-RU"/>
              </w:rPr>
              <w:t>1</w:t>
            </w:r>
          </w:p>
        </w:tc>
        <w:tc>
          <w:tcPr>
            <w:tcW w:w="1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lang w:eastAsia="ru-RU"/>
              </w:rPr>
            </w:pPr>
            <w:r>
              <w:rPr>
                <w:b/>
                <w:sz w:val="24"/>
                <w:szCs w:val="24"/>
                <w:lang w:eastAsia="ru-RU"/>
              </w:rPr>
              <w:t>2</w:t>
            </w:r>
          </w:p>
        </w:tc>
        <w:tc>
          <w:tcPr>
            <w:tcW w:w="2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lang w:eastAsia="ru-RU"/>
              </w:rPr>
            </w:pPr>
            <w:r>
              <w:rPr>
                <w:b/>
                <w:sz w:val="24"/>
                <w:szCs w:val="24"/>
                <w:lang w:eastAsia="ru-RU"/>
              </w:rPr>
              <w:t>3</w:t>
            </w:r>
          </w:p>
        </w:tc>
        <w:tc>
          <w:tcPr>
            <w:tcW w:w="2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lang w:eastAsia="ru-RU"/>
              </w:rPr>
            </w:pPr>
            <w:r>
              <w:rPr>
                <w:b/>
                <w:sz w:val="24"/>
                <w:szCs w:val="24"/>
                <w:lang w:eastAsia="ru-RU"/>
              </w:rPr>
              <w:t>4</w:t>
            </w:r>
          </w:p>
        </w:tc>
        <w:tc>
          <w:tcPr>
            <w:tcW w:w="32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lang w:eastAsia="ru-RU"/>
              </w:rPr>
            </w:pPr>
            <w:r>
              <w:rPr>
                <w:b/>
                <w:sz w:val="24"/>
                <w:szCs w:val="24"/>
                <w:lang w:eastAsia="ru-RU"/>
              </w:rPr>
              <w:t>5</w:t>
            </w:r>
          </w:p>
        </w:tc>
        <w:tc>
          <w:tcPr>
            <w:tcW w:w="3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lang w:eastAsia="ru-RU"/>
              </w:rPr>
            </w:pPr>
            <w:r>
              <w:rPr>
                <w:b/>
                <w:sz w:val="24"/>
                <w:szCs w:val="24"/>
                <w:lang w:eastAsia="ru-RU"/>
              </w:rPr>
              <w:t>6</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napToGrid w:val="false"/>
              <w:spacing w:before="60" w:after="60"/>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4"/>
                <w:szCs w:val="24"/>
                <w:lang w:eastAsia="ru-RU"/>
              </w:rPr>
            </w:pPr>
            <w:r>
              <w:rPr>
                <w:b/>
                <w:sz w:val="24"/>
                <w:szCs w:val="24"/>
                <w:lang w:eastAsia="ru-RU"/>
              </w:rPr>
              <w:t>Требования к техническим и функциональны</w:t>
            </w:r>
            <w:bookmarkStart w:id="3" w:name="_GoBack"/>
            <w:bookmarkEnd w:id="3"/>
            <w:r>
              <w:rPr>
                <w:b/>
                <w:sz w:val="24"/>
                <w:szCs w:val="24"/>
                <w:lang w:eastAsia="ru-RU"/>
              </w:rPr>
              <w:t>м характеристикам (включая гарантируемые показатели)</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lang w:eastAsia="ru-RU"/>
              </w:rPr>
              <w:t xml:space="preserve">Продукция должна быть новой, заводского производства, качественной, пригодной к использованию. Не допускается поставка выставочных образцов.   </w:t>
            </w:r>
            <w:r>
              <w:rPr>
                <w:bCs/>
                <w:sz w:val="22"/>
                <w:szCs w:val="22"/>
                <w:lang w:eastAsia="ru-RU"/>
              </w:rPr>
              <w:t>Год производства – не ранее 202</w:t>
            </w:r>
            <w:r>
              <w:rPr>
                <w:bCs/>
                <w:sz w:val="22"/>
                <w:szCs w:val="22"/>
                <w:lang w:eastAsia="ru-RU"/>
              </w:rPr>
              <w:t>5</w:t>
            </w:r>
            <w:r>
              <w:rPr>
                <w:bCs/>
                <w:sz w:val="22"/>
                <w:szCs w:val="22"/>
                <w:lang w:eastAsia="ru-RU"/>
              </w:rPr>
              <w:t xml:space="preserve"> г.</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eastAsia="ru-RU"/>
              </w:rPr>
            </w:pPr>
            <w:r>
              <w:rPr>
                <w:sz w:val="24"/>
                <w:szCs w:val="24"/>
                <w:lang w:eastAsia="ru-RU"/>
              </w:rPr>
              <w:t>Согласно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t>Комплектность поставки должна обеспечить возможность использования продукции по прямому назначению</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t>Согласие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sz w:val="24"/>
                <w:szCs w:val="24"/>
                <w:lang w:eastAsia="ru-RU"/>
              </w:rPr>
            </w:pPr>
            <w:r>
              <w:rPr>
                <w:sz w:val="24"/>
                <w:szCs w:val="24"/>
                <w:lang w:eastAsia="ru-RU"/>
              </w:rPr>
              <w:t>1.3.</w:t>
            </w:r>
          </w:p>
        </w:tc>
        <w:tc>
          <w:tcPr>
            <w:tcW w:w="47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lang w:eastAsia="ru-RU"/>
              </w:rPr>
            </w:pPr>
            <w:r>
              <w:rPr>
                <w:bCs/>
                <w:sz w:val="22"/>
                <w:szCs w:val="22"/>
                <w:lang w:eastAsia="ru-RU"/>
              </w:rPr>
              <w:t xml:space="preserve">Товар, подлежащий поставке, должен быть сертифицирован или </w:t>
            </w:r>
            <w:r>
              <w:rPr>
                <w:rFonts w:eastAsia="Arial Unicode MS" w:cs="Arial Unicode MS" w:ascii="Liberation Serif" w:hAnsi="Liberation Serif"/>
                <w:kern w:val="2"/>
                <w:sz w:val="22"/>
                <w:szCs w:val="22"/>
                <w:lang w:bidi="hi-IN"/>
              </w:rPr>
              <w:t>декларирован</w:t>
            </w:r>
            <w:r>
              <w:rPr>
                <w:bCs/>
                <w:sz w:val="22"/>
                <w:szCs w:val="22"/>
                <w:lang w:eastAsia="ru-RU"/>
              </w:rPr>
              <w:t>. Требования о наличии сертификатов соответствия на запчасти детали и материалы к автомобилям установлены постановлением Правительства Российской Федерации от 23.12.2021 N 2425</w:t>
            </w:r>
          </w:p>
          <w:p>
            <w:pPr>
              <w:pStyle w:val="Normal"/>
              <w:widowControl w:val="false"/>
              <w:rPr>
                <w:bCs/>
                <w:sz w:val="22"/>
                <w:szCs w:val="22"/>
                <w:lang w:eastAsia="ru-RU"/>
              </w:rPr>
            </w:pPr>
            <w:r>
              <w:rPr>
                <w:bCs/>
                <w:sz w:val="22"/>
                <w:szCs w:val="22"/>
                <w:lang w:eastAsia="ru-RU"/>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Поставщик при поставке каждой партии Товара обязан передавать Заказчику надлежащим образом заверенные сертификаты о соответствии на Товар, подлежащий поставке по договору, для которого предусмотрена обязательная сертификация. Поставщик предоставляет Получателю гарантии производителя товара, оформленные соответствующими гарантийными талонами (сертификатами) или проставлением соответствующей записи на маркировочном ярлыке поставленного товара.</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eastAsia="ru-RU"/>
              </w:rPr>
            </w:pPr>
            <w:r>
              <w:rPr>
                <w:sz w:val="24"/>
                <w:szCs w:val="24"/>
                <w:lang w:eastAsia="ru-RU"/>
              </w:rPr>
              <w:t>Согласно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napToGrid w:val="false"/>
              <w:spacing w:before="60" w:after="60"/>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4"/>
                <w:szCs w:val="24"/>
                <w:lang w:eastAsia="ru-RU"/>
              </w:rPr>
            </w:pPr>
            <w:r>
              <w:rPr>
                <w:b/>
                <w:sz w:val="24"/>
                <w:szCs w:val="24"/>
                <w:lang w:eastAsia="ru-RU"/>
              </w:rPr>
              <w:t>Требования к безопасности</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z w:val="24"/>
                <w:szCs w:val="24"/>
              </w:rPr>
            </w:pPr>
            <w:r>
              <w:rPr>
                <w:bCs/>
                <w:sz w:val="22"/>
                <w:szCs w:val="22"/>
              </w:rPr>
              <w:t xml:space="preserve"> </w:t>
            </w:r>
            <w:r>
              <w:rPr>
                <w:bCs/>
                <w:sz w:val="22"/>
                <w:szCs w:val="22"/>
              </w:rPr>
              <w:t xml:space="preserve">Качество и безопасность поставляемой продукции должно соответствовать Техническому регламенту </w:t>
            </w:r>
            <w:r>
              <w:rPr>
                <w:bCs/>
                <w:color w:val="000000"/>
                <w:sz w:val="22"/>
                <w:szCs w:val="22"/>
              </w:rPr>
              <w:t>ТР ТС 018/2011 "О безопасности колесных транспортных средств" утвержден постановлением Правительства Российской Федерации от 09 декабря 2011 г. № 877".</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2"/>
                <w:szCs w:val="22"/>
              </w:rPr>
            </w:pPr>
            <w:r>
              <w:rPr>
                <w:bCs/>
                <w:sz w:val="22"/>
                <w:szCs w:val="22"/>
              </w:rPr>
              <w:t>Согласие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napToGrid w:val="false"/>
              <w:spacing w:before="60" w:after="60"/>
              <w:contextualSpacing/>
              <w:jc w:val="center"/>
              <w:rPr>
                <w:rFonts w:eastAsia="Times New Roman"/>
                <w:b/>
                <w:lang w:eastAsia="ru-RU"/>
              </w:rPr>
            </w:pPr>
            <w:r>
              <w:rPr>
                <w:rFonts w:eastAsia="Times New Roman"/>
                <w:b/>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4"/>
                <w:szCs w:val="24"/>
                <w:lang w:eastAsia="ru-RU"/>
              </w:rPr>
            </w:pPr>
            <w:r>
              <w:rPr>
                <w:b/>
                <w:sz w:val="24"/>
                <w:szCs w:val="24"/>
                <w:lang w:eastAsia="ru-RU"/>
              </w:rPr>
              <w:t>Требования к климатическому исполнению и стойкости к воздействующим климатическим факторам</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Cs/>
                <w:sz w:val="22"/>
                <w:szCs w:val="22"/>
              </w:rPr>
            </w:pPr>
            <w:r>
              <w:rPr>
                <w:bCs/>
                <w:sz w:val="22"/>
                <w:szCs w:val="22"/>
              </w:rPr>
              <w:t>Климатическое исполнении, УХЛ</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Согласие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napToGrid w:val="false"/>
              <w:spacing w:before="60" w:after="60"/>
              <w:contextualSpacing/>
              <w:jc w:val="center"/>
              <w:rPr>
                <w:rFonts w:eastAsia="Times New Roman"/>
                <w:b/>
                <w:lang w:eastAsia="ru-RU"/>
              </w:rPr>
            </w:pPr>
            <w:r>
              <w:rPr>
                <w:rFonts w:eastAsia="Times New Roman"/>
                <w:b/>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24"/>
                <w:szCs w:val="24"/>
                <w:lang w:eastAsia="ru-RU"/>
              </w:rPr>
            </w:pPr>
            <w:r>
              <w:rPr>
                <w:b/>
                <w:bCs/>
                <w:sz w:val="24"/>
                <w:szCs w:val="24"/>
                <w:lang w:eastAsia="ru-RU"/>
              </w:rPr>
              <w:t>Требования к доставке,  маркировке, упаковке, транспортировке, перемещению, условиям хранения, приемке и испытаниям</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Место поставки</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2"/>
                <w:szCs w:val="22"/>
              </w:rPr>
              <w:t>Доставка продукции производится силами Поставщика за его счет, по адресу: Республика Хакасия, город Саяногорск, рабочий поселок Черёмушки, дом 101</w:t>
            </w:r>
            <w:r>
              <w:rPr>
                <w:color w:val="FF0000"/>
                <w:sz w:val="24"/>
                <w:szCs w:val="24"/>
              </w:rPr>
              <w:t>.</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Согласие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Требования к маркировке, упаковке и консервации</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Продукция, поставляемая Поставщиком должна отгружаться в таре и упаковке с использованием средств пакетирования, обеспечивающих полную сохранность</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Согласие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napToGrid w:val="false"/>
              <w:spacing w:before="60" w:after="60"/>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rPr>
                <w:b/>
                <w:sz w:val="24"/>
                <w:szCs w:val="24"/>
                <w:lang w:eastAsia="ru-RU"/>
              </w:rPr>
            </w:pPr>
            <w:r>
              <w:rPr>
                <w:b/>
                <w:sz w:val="24"/>
                <w:szCs w:val="24"/>
                <w:lang w:eastAsia="ru-RU"/>
              </w:rPr>
              <w:t>Требования к гарантиям, гарантийному и послегарантийному обслуживанию</w:t>
            </w:r>
          </w:p>
          <w:p>
            <w:pPr>
              <w:pStyle w:val="Normal"/>
              <w:widowControl w:val="false"/>
              <w:spacing w:before="20" w:after="0"/>
              <w:rPr>
                <w:b/>
                <w:sz w:val="24"/>
                <w:szCs w:val="24"/>
                <w:lang w:eastAsia="ru-RU"/>
              </w:rPr>
            </w:pPr>
            <w:r>
              <w:rPr>
                <w:b/>
                <w:sz w:val="24"/>
                <w:szCs w:val="24"/>
                <w:lang w:eastAsia="ru-RU"/>
              </w:rPr>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0"/>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0"/>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0"/>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6"/>
              </w:numPr>
              <w:snapToGrid w:val="false"/>
              <w:spacing w:before="60" w:after="60"/>
              <w:ind w:left="-117" w:firstLine="142"/>
              <w:contextualSpacing/>
              <w:jc w:val="center"/>
              <w:rPr>
                <w:lang w:eastAsia="ru-RU"/>
              </w:rPr>
            </w:pPr>
            <w:r>
              <w:rPr>
                <w:lang w:eastAsia="ru-RU"/>
              </w:rPr>
            </w:r>
          </w:p>
        </w:tc>
        <w:tc>
          <w:tcPr>
            <w:tcW w:w="47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Гарантия на запчасти, узлы и механизмы должна соответствовать сроку (ресурсу), подтвержденному документами завода-изготовителя. При отсутствии гарантийных документов на запчасти, узлы и механизмы завода-изготовителя, гарантии предоставляются Поставщиком на срок не менее 12 месяцев. Гарантийный период исчисляется со дня получения запчастей, узлов и механизмов Заказчиком. Претензии по качеству полученного Товара Заказчик вправе предъявить Поставщику в течение всего гарантийного срока.</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Согласно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napToGrid w:val="false"/>
              <w:spacing w:before="60" w:after="60"/>
              <w:ind w:left="-117" w:hanging="0"/>
              <w:contextualSpacing/>
              <w:jc w:val="center"/>
              <w:rPr>
                <w:rFonts w:eastAsia="Times New Roman"/>
                <w:lang w:eastAsia="ru-RU"/>
              </w:rPr>
            </w:pPr>
            <w:r>
              <w:rPr>
                <w:rFonts w:eastAsia="Times New Roman"/>
                <w:lang w:eastAsia="ru-RU"/>
              </w:rPr>
              <w:t>6.</w:t>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rPr>
                <w:b/>
                <w:sz w:val="24"/>
                <w:szCs w:val="24"/>
                <w:lang w:eastAsia="ru-RU"/>
              </w:rPr>
            </w:pPr>
            <w:r>
              <w:rPr>
                <w:b/>
                <w:sz w:val="24"/>
                <w:szCs w:val="24"/>
                <w:lang w:eastAsia="ru-RU"/>
              </w:rPr>
              <w:t>Требования к прочим услугам</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napToGrid w:val="false"/>
              <w:spacing w:before="60" w:after="60"/>
              <w:ind w:left="25" w:hanging="0"/>
              <w:contextualSpacing/>
              <w:jc w:val="center"/>
              <w:rPr>
                <w:lang w:eastAsia="ru-RU"/>
              </w:rPr>
            </w:pPr>
            <w:r>
              <w:rPr>
                <w:lang w:eastAsia="ru-RU"/>
              </w:rPr>
              <w:t>6.1.</w:t>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lang w:eastAsia="ru-RU"/>
              </w:rPr>
            </w:pPr>
            <w:r>
              <w:rPr>
                <w:sz w:val="24"/>
                <w:szCs w:val="24"/>
              </w:rPr>
              <w:t>В отдельных случаях допускается поставка запасных частей с изменёнными Заводом-изготовителем каталожными номерами указанных запасных частей</w:t>
            </w:r>
            <w:r>
              <w:rPr>
                <w:sz w:val="24"/>
                <w:szCs w:val="24"/>
                <w:lang w:eastAsia="ru-RU"/>
              </w:rPr>
              <w:t>, по согласованию с Заказчиком.</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t>-//-</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t>-//-</w:t>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t>-//-</w:t>
            </w:r>
          </w:p>
        </w:tc>
      </w:tr>
      <w:tr>
        <w:trPr/>
        <w:tc>
          <w:tcPr>
            <w:tcW w:w="8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napToGrid w:val="false"/>
              <w:spacing w:before="60" w:after="60"/>
              <w:ind w:left="25" w:hanging="0"/>
              <w:contextualSpacing/>
              <w:jc w:val="center"/>
              <w:rPr>
                <w:lang w:eastAsia="ru-RU"/>
              </w:rPr>
            </w:pPr>
            <w:r>
              <w:rPr>
                <w:lang w:eastAsia="ru-RU"/>
              </w:rPr>
              <w:t>6.2.</w:t>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Перечень и объем поставляемой продукции может изменяться только в соответствии с оперативными потребностями Заказчика на основании заявки.</w:t>
            </w:r>
          </w:p>
        </w:tc>
        <w:tc>
          <w:tcPr>
            <w:tcW w:w="29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sz w:val="22"/>
                <w:szCs w:val="22"/>
              </w:rPr>
              <w:t>Согласно с требованием</w:t>
            </w:r>
          </w:p>
        </w:tc>
        <w:tc>
          <w:tcPr>
            <w:tcW w:w="32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r>
          </w:p>
        </w:tc>
        <w:tc>
          <w:tcPr>
            <w:tcW w:w="34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b/>
                <w:sz w:val="24"/>
                <w:szCs w:val="24"/>
                <w:lang w:eastAsia="ru-RU"/>
              </w:rPr>
            </w:pPr>
            <w:r>
              <w:rPr>
                <w:b/>
                <w:sz w:val="24"/>
                <w:szCs w:val="24"/>
                <w:lang w:eastAsia="ru-RU"/>
              </w:rPr>
            </w:r>
            <w:bookmarkStart w:id="4" w:name="_Hlk188609363_Копия_1"/>
            <w:bookmarkStart w:id="5" w:name="_Hlk188609363_Копия_1"/>
            <w:bookmarkEnd w:id="5"/>
          </w:p>
        </w:tc>
      </w:tr>
    </w:tbl>
    <w:p>
      <w:pPr>
        <w:sectPr>
          <w:headerReference w:type="default" r:id="rId4"/>
          <w:headerReference w:type="first" r:id="rId5"/>
          <w:footerReference w:type="default" r:id="rId6"/>
          <w:footerReference w:type="first" r:id="rId7"/>
          <w:type w:val="nextPage"/>
          <w:pgSz w:orient="landscape" w:w="16838" w:h="11906"/>
          <w:pgMar w:left="1134" w:right="851" w:gutter="0" w:header="680" w:top="1134" w:footer="720" w:bottom="992"/>
          <w:pgNumType w:fmt="decimal"/>
          <w:formProt w:val="false"/>
          <w:titlePg/>
          <w:textDirection w:val="lrTb"/>
          <w:docGrid w:type="default" w:linePitch="381" w:charSpace="16384"/>
        </w:sectPr>
      </w:pPr>
    </w:p>
    <w:p>
      <w:pPr>
        <w:pStyle w:val="Normal"/>
        <w:ind w:left="357" w:hanging="357"/>
        <w:rPr>
          <w:sz w:val="24"/>
          <w:szCs w:val="24"/>
        </w:rPr>
      </w:pPr>
      <w:r>
        <w:rPr>
          <w:sz w:val="24"/>
          <w:szCs w:val="24"/>
        </w:rPr>
      </w:r>
    </w:p>
    <w:p>
      <w:pPr>
        <w:pStyle w:val="Normal"/>
        <w:ind w:left="357" w:hanging="357"/>
        <w:rPr>
          <w:sz w:val="24"/>
          <w:szCs w:val="24"/>
        </w:rPr>
      </w:pPr>
      <w:r>
        <w:rPr>
          <w:sz w:val="24"/>
          <w:szCs w:val="24"/>
        </w:rPr>
      </w:r>
    </w:p>
    <w:p>
      <w:pPr>
        <w:pStyle w:val="Normal"/>
        <w:ind w:left="357" w:hanging="357"/>
        <w:jc w:val="center"/>
        <w:rPr>
          <w:sz w:val="24"/>
          <w:szCs w:val="24"/>
        </w:rPr>
      </w:pPr>
      <w:r>
        <w:rPr>
          <w:sz w:val="24"/>
          <w:szCs w:val="24"/>
        </w:rPr>
      </w:r>
    </w:p>
    <w:p>
      <w:pPr>
        <w:pStyle w:val="Normal"/>
        <w:ind w:left="357" w:hanging="357"/>
        <w:rPr>
          <w:b/>
          <w:bCs/>
          <w:sz w:val="24"/>
          <w:szCs w:val="24"/>
        </w:rPr>
      </w:pPr>
      <w:r>
        <w:rPr>
          <w:b/>
          <w:bCs/>
          <w:sz w:val="24"/>
          <w:szCs w:val="24"/>
        </w:rPr>
        <w:t>3. Требования к документации по ценообразованию на этапе закупки.</w:t>
      </w:r>
    </w:p>
    <w:p>
      <w:pPr>
        <w:pStyle w:val="Normal"/>
        <w:ind w:left="357" w:hanging="357"/>
        <w:rPr>
          <w:sz w:val="24"/>
          <w:szCs w:val="24"/>
        </w:rPr>
      </w:pPr>
      <w:r>
        <w:rPr>
          <w:sz w:val="24"/>
          <w:szCs w:val="24"/>
        </w:rPr>
      </w:r>
    </w:p>
    <w:p>
      <w:pPr>
        <w:pStyle w:val="Normal"/>
        <w:ind w:left="357" w:hanging="357"/>
        <w:rPr>
          <w:sz w:val="24"/>
          <w:szCs w:val="24"/>
        </w:rPr>
      </w:pPr>
      <w:r>
        <w:rPr>
          <w:sz w:val="24"/>
          <w:szCs w:val="24"/>
        </w:rPr>
        <w:t xml:space="preserve">         </w:t>
      </w:r>
      <w:r>
        <w:rPr>
          <w:sz w:val="24"/>
          <w:szCs w:val="24"/>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ind w:left="357" w:hanging="357"/>
        <w:rPr>
          <w:sz w:val="24"/>
          <w:szCs w:val="24"/>
        </w:rPr>
      </w:pPr>
      <w:r>
        <w:rPr>
          <w:sz w:val="24"/>
          <w:szCs w:val="24"/>
        </w:rPr>
        <w:t xml:space="preserve">        </w:t>
      </w:r>
      <w:r>
        <w:rPr>
          <w:sz w:val="24"/>
          <w:szCs w:val="24"/>
        </w:rPr>
        <w:t xml:space="preserve">3.2. Дополнительные документы по ценообразованию в состав заявки не включаются. </w:t>
      </w:r>
    </w:p>
    <w:p>
      <w:pPr>
        <w:pStyle w:val="Normal"/>
        <w:ind w:left="357" w:hanging="357"/>
        <w:rPr>
          <w:sz w:val="24"/>
          <w:szCs w:val="24"/>
        </w:rPr>
      </w:pPr>
      <w:r>
        <w:rPr>
          <w:sz w:val="24"/>
          <w:szCs w:val="24"/>
        </w:rPr>
      </w:r>
      <w:bookmarkStart w:id="6" w:name="_Hlk156487501"/>
      <w:bookmarkStart w:id="7" w:name="_Hlk156487501"/>
      <w:bookmarkEnd w:id="7"/>
    </w:p>
    <w:p>
      <w:pPr>
        <w:pStyle w:val="Normal"/>
        <w:spacing w:lineRule="auto" w:line="360"/>
        <w:ind w:left="284" w:hanging="0"/>
        <w:rPr>
          <w:sz w:val="24"/>
          <w:szCs w:val="24"/>
        </w:rPr>
      </w:pPr>
      <w:r>
        <w:rPr>
          <w:sz w:val="24"/>
          <w:szCs w:val="24"/>
        </w:rPr>
      </w:r>
    </w:p>
    <w:p>
      <w:pPr>
        <w:pStyle w:val="NoSpacing"/>
        <w:spacing w:lineRule="auto" w:line="240"/>
        <w:jc w:val="both"/>
        <w:rPr>
          <w:i/>
          <w:i/>
        </w:rPr>
      </w:pPr>
      <w:r>
        <w:rPr>
          <w:i/>
        </w:rPr>
        <w:t>Куратор договора</w:t>
      </w:r>
    </w:p>
    <w:p>
      <w:pPr>
        <w:pStyle w:val="NoSpacing"/>
        <w:spacing w:lineRule="auto" w:line="240"/>
        <w:jc w:val="both"/>
        <w:rPr>
          <w:i/>
          <w:i/>
        </w:rPr>
      </w:pPr>
      <w:r>
        <w:rPr>
          <w:i/>
        </w:rPr>
        <w:t>Старший мастер СШТУ</w:t>
      </w:r>
    </w:p>
    <w:p>
      <w:pPr>
        <w:pStyle w:val="NoSpacing"/>
        <w:spacing w:lineRule="auto" w:line="240"/>
        <w:jc w:val="both"/>
        <w:rPr>
          <w:i/>
          <w:i/>
        </w:rPr>
      </w:pPr>
      <w:r>
        <w:rPr>
          <w:i/>
        </w:rPr>
        <w:t>Сулеков А.А.                        ________________</w:t>
      </w:r>
    </w:p>
    <w:p>
      <w:pPr>
        <w:pStyle w:val="NoSpacing"/>
        <w:jc w:val="both"/>
        <w:rPr>
          <w:i/>
          <w:i/>
        </w:rPr>
      </w:pPr>
      <w:r>
        <w:rPr>
          <w:i/>
        </w:rPr>
      </w:r>
    </w:p>
    <w:p>
      <w:pPr>
        <w:pStyle w:val="NoSpacing"/>
        <w:spacing w:lineRule="auto" w:line="240"/>
        <w:jc w:val="both"/>
        <w:rPr>
          <w:i/>
          <w:i/>
        </w:rPr>
      </w:pPr>
      <w:r>
        <w:rPr>
          <w:i/>
        </w:rPr>
        <w:t>Технический куратор договора</w:t>
      </w:r>
    </w:p>
    <w:p>
      <w:pPr>
        <w:pStyle w:val="NoSpacing"/>
        <w:spacing w:lineRule="auto" w:line="240"/>
        <w:jc w:val="both"/>
        <w:rPr>
          <w:i/>
          <w:i/>
        </w:rPr>
      </w:pPr>
      <w:r>
        <w:rPr>
          <w:i/>
        </w:rPr>
        <w:t>Руководитель ГКЭОиРТС</w:t>
      </w:r>
    </w:p>
    <w:p>
      <w:pPr>
        <w:pStyle w:val="NoSpacing"/>
        <w:spacing w:lineRule="auto" w:line="240"/>
        <w:jc w:val="both"/>
        <w:rPr>
          <w:i/>
          <w:i/>
        </w:rPr>
      </w:pPr>
      <w:r>
        <w:rPr>
          <w:i/>
        </w:rPr>
        <w:t>Лихошапко В.В.                  _________________</w:t>
      </w:r>
    </w:p>
    <w:sectPr>
      <w:headerReference w:type="default" r:id="rId8"/>
      <w:headerReference w:type="first" r:id="rId9"/>
      <w:footerReference w:type="default" r:id="rId10"/>
      <w:footerReference w:type="first" r:id="rId11"/>
      <w:type w:val="nextPage"/>
      <w:pgSz w:w="11906" w:h="16838"/>
      <w:pgMar w:left="1134" w:right="567" w:gutter="0" w:header="0" w:top="1134" w:footer="709"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w:charset w:val="01"/>
    <w:family w:val="roman"/>
    <w:pitch w:val="variable"/>
  </w:font>
  <w:font w:name="Verdana">
    <w:charset w:val="01"/>
    <w:family w:val="roman"/>
    <w:pitch w:val="variable"/>
  </w:font>
  <w:font w:name="PT Mono">
    <w:charset w:val="01"/>
    <w:family w:val="roman"/>
    <w:pitch w:val="variable"/>
  </w:font>
  <w:font w:name="Arial Unicode MS">
    <w:charset w:val="01"/>
    <w:family w:val="roman"/>
    <w:pitch w:val="variable"/>
  </w:font>
  <w:font w:name="Fira Sans">
    <w:altName w:val="sans-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13</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w:t>
    </w:r>
    <w:r>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sz w:val="24"/>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786" w:hanging="360"/>
      </w:pPr>
      <w:rPr/>
    </w:lvl>
    <w:lvl w:ilvl="2">
      <w:start w:val="1"/>
      <w:numFmt w:val="decimal"/>
      <w:lvlText w:val="%1.%2.%3."/>
      <w:lvlJc w:val="left"/>
      <w:pPr>
        <w:tabs>
          <w:tab w:val="num" w:pos="0"/>
        </w:tabs>
        <w:ind w:left="1212" w:hanging="720"/>
      </w:pPr>
      <w:rPr/>
    </w:lvl>
    <w:lvl w:ilvl="3">
      <w:start w:val="1"/>
      <w:numFmt w:val="decimal"/>
      <w:lvlText w:val="%1.%2.%3.%4."/>
      <w:lvlJc w:val="left"/>
      <w:pPr>
        <w:tabs>
          <w:tab w:val="num" w:pos="0"/>
        </w:tabs>
        <w:ind w:left="1278" w:hanging="720"/>
      </w:pPr>
      <w:rPr/>
    </w:lvl>
    <w:lvl w:ilvl="4">
      <w:start w:val="1"/>
      <w:numFmt w:val="decimal"/>
      <w:lvlText w:val="%1.%2.%3.%4.%5."/>
      <w:lvlJc w:val="left"/>
      <w:pPr>
        <w:tabs>
          <w:tab w:val="num" w:pos="0"/>
        </w:tabs>
        <w:ind w:left="1704" w:hanging="1080"/>
      </w:pPr>
      <w:rPr/>
    </w:lvl>
    <w:lvl w:ilvl="5">
      <w:start w:val="1"/>
      <w:numFmt w:val="decimal"/>
      <w:lvlText w:val="%1.%2.%3.%4.%5.%6."/>
      <w:lvlJc w:val="left"/>
      <w:pPr>
        <w:tabs>
          <w:tab w:val="num" w:pos="0"/>
        </w:tabs>
        <w:ind w:left="1770" w:hanging="1080"/>
      </w:pPr>
      <w:rPr/>
    </w:lvl>
    <w:lvl w:ilvl="6">
      <w:start w:val="1"/>
      <w:numFmt w:val="decimal"/>
      <w:lvlText w:val="%1.%2.%3.%4.%5.%6.%7."/>
      <w:lvlJc w:val="left"/>
      <w:pPr>
        <w:tabs>
          <w:tab w:val="num" w:pos="0"/>
        </w:tabs>
        <w:ind w:left="2196" w:hanging="1440"/>
      </w:pPr>
      <w:rPr/>
    </w:lvl>
    <w:lvl w:ilvl="7">
      <w:start w:val="1"/>
      <w:numFmt w:val="decimal"/>
      <w:lvlText w:val="%1.%2.%3.%4.%5.%6.%7.%8."/>
      <w:lvlJc w:val="left"/>
      <w:pPr>
        <w:tabs>
          <w:tab w:val="num" w:pos="0"/>
        </w:tabs>
        <w:ind w:left="2262" w:hanging="1440"/>
      </w:pPr>
      <w:rPr/>
    </w:lvl>
    <w:lvl w:ilvl="8">
      <w:start w:val="1"/>
      <w:numFmt w:val="decimal"/>
      <w:lvlText w:val="%1.%2.%3.%4.%5.%6.%7.%8.%9."/>
      <w:lvlJc w:val="left"/>
      <w:pPr>
        <w:tabs>
          <w:tab w:val="num" w:pos="0"/>
        </w:tabs>
        <w:ind w:left="2688" w:hanging="180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720" w:hanging="360"/>
      </w:pPr>
      <w:rPr/>
    </w:lvl>
    <w:lvl w:ilvl="1">
      <w:start w:val="4"/>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72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ru-RU"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623f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uiPriority w:val="9"/>
    <w:qFormat/>
    <w:pPr>
      <w:keepNext w:val="true"/>
      <w:numPr>
        <w:ilvl w:val="0"/>
        <w:numId w:val="1"/>
      </w:numPr>
      <w:tabs>
        <w:tab w:val="clear" w:pos="720"/>
        <w:tab w:val="left" w:pos="6521" w:leader="none"/>
        <w:tab w:val="left" w:pos="6946" w:leader="none"/>
      </w:tabs>
      <w:jc w:val="center"/>
      <w:outlineLvl w:val="0"/>
    </w:pPr>
    <w:rPr>
      <w:b/>
      <w:sz w:val="28"/>
    </w:rPr>
  </w:style>
  <w:style w:type="paragraph" w:styleId="Heading2">
    <w:name w:val="Heading 2"/>
    <w:basedOn w:val="Normal"/>
    <w:next w:val="Normal"/>
    <w:uiPriority w:val="9"/>
    <w:unhideWhenUsed/>
    <w:qFormat/>
    <w:pPr>
      <w:keepNext w:val="true"/>
      <w:numPr>
        <w:ilvl w:val="1"/>
        <w:numId w:val="1"/>
      </w:numPr>
      <w:tabs>
        <w:tab w:val="clear" w:pos="720"/>
        <w:tab w:val="left" w:pos="6521" w:leader="none"/>
        <w:tab w:val="left" w:pos="6946" w:leader="none"/>
      </w:tabs>
      <w:jc w:val="both"/>
      <w:outlineLvl w:val="1"/>
    </w:pPr>
    <w:rPr>
      <w:sz w:val="24"/>
    </w:rPr>
  </w:style>
  <w:style w:type="paragraph" w:styleId="Heading3">
    <w:name w:val="Heading 3"/>
    <w:basedOn w:val="Normal"/>
    <w:next w:val="Normal"/>
    <w:uiPriority w:val="9"/>
    <w:unhideWhenUsed/>
    <w:qFormat/>
    <w:pPr>
      <w:keepNext w:val="true"/>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uiPriority w:val="9"/>
    <w:unhideWhenUsed/>
    <w:qFormat/>
    <w:pPr>
      <w:keepNext w:val="true"/>
      <w:numPr>
        <w:ilvl w:val="3"/>
        <w:numId w:val="1"/>
      </w:numPr>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WW8Num4z1" w:customStyle="1">
    <w:name w:val="WW8Num4z1"/>
    <w:qFormat/>
    <w:rPr>
      <w:b/>
    </w:rPr>
  </w:style>
  <w:style w:type="character" w:styleId="WW8Num6z0" w:customStyle="1">
    <w:name w:val="WW8Num6z0"/>
    <w:qFormat/>
    <w:rPr>
      <w:b/>
      <w:bCs w:val="false"/>
      <w:sz w:val="24"/>
      <w:szCs w:val="24"/>
    </w:rPr>
  </w:style>
  <w:style w:type="character" w:styleId="WW8Num6z1" w:customStyle="1">
    <w:name w:val="WW8Num6z1"/>
    <w:qFormat/>
    <w:rPr>
      <w:b w:val="false"/>
      <w:bCs/>
      <w:sz w:val="24"/>
      <w:szCs w:val="24"/>
    </w:rPr>
  </w:style>
  <w:style w:type="character" w:styleId="WW8Num6z2" w:customStyle="1">
    <w:name w:val="WW8Num6z2"/>
    <w:qFormat/>
    <w:rPr>
      <w:sz w:val="24"/>
      <w:szCs w:val="24"/>
    </w:rPr>
  </w:style>
  <w:style w:type="character" w:styleId="WW8Num7z0" w:customStyle="1">
    <w:name w:val="WW8Num7z0"/>
    <w:qFormat/>
    <w:rPr>
      <w:b/>
      <w:bCs w:val="false"/>
      <w:sz w:val="24"/>
      <w:szCs w:val="24"/>
    </w:rPr>
  </w:style>
  <w:style w:type="character" w:styleId="WW8Num7z1" w:customStyle="1">
    <w:name w:val="WW8Num7z1"/>
    <w:qFormat/>
    <w:rPr>
      <w:b w:val="false"/>
      <w:bCs/>
      <w:sz w:val="24"/>
      <w:szCs w:val="24"/>
    </w:rPr>
  </w:style>
  <w:style w:type="character" w:styleId="WW8Num7z2" w:customStyle="1">
    <w:name w:val="WW8Num7z2"/>
    <w:qFormat/>
    <w:rPr>
      <w:sz w:val="24"/>
      <w:szCs w:val="24"/>
    </w:rPr>
  </w:style>
  <w:style w:type="character" w:styleId="WW8Num2z0" w:customStyle="1">
    <w:name w:val="WW8Num2z0"/>
    <w:qFormat/>
    <w:rPr>
      <w:b/>
      <w:bCs w:val="false"/>
      <w:sz w:val="24"/>
      <w:szCs w:val="24"/>
    </w:rPr>
  </w:style>
  <w:style w:type="character" w:styleId="WW8Num2z1" w:customStyle="1">
    <w:name w:val="WW8Num2z1"/>
    <w:qFormat/>
    <w:rPr>
      <w:b w:val="false"/>
      <w:bCs/>
      <w:sz w:val="24"/>
      <w:szCs w:val="24"/>
    </w:rPr>
  </w:style>
  <w:style w:type="character" w:styleId="WW8Num2z2" w:customStyle="1">
    <w:name w:val="WW8Num2z2"/>
    <w:qFormat/>
    <w:rPr>
      <w:sz w:val="24"/>
      <w:szCs w:val="24"/>
    </w:rPr>
  </w:style>
  <w:style w:type="character" w:styleId="WW8Num3z0" w:customStyle="1">
    <w:name w:val="WW8Num3z0"/>
    <w:qFormat/>
    <w:rPr/>
  </w:style>
  <w:style w:type="character" w:styleId="WW8Num5z0" w:customStyle="1">
    <w:name w:val="WW8Num5z0"/>
    <w:qFormat/>
    <w:rPr/>
  </w:style>
  <w:style w:type="character" w:styleId="WW8Num5z1" w:customStyle="1">
    <w:name w:val="WW8Num5z1"/>
    <w:qFormat/>
    <w:rPr>
      <w:b/>
    </w:rPr>
  </w:style>
  <w:style w:type="character" w:styleId="WW8Num1z0" w:customStyle="1">
    <w:name w:val="WW8Num1z0"/>
    <w:qFormat/>
    <w:rPr>
      <w:b/>
      <w:bCs w:val="false"/>
      <w:sz w:val="24"/>
      <w:szCs w:val="24"/>
    </w:rPr>
  </w:style>
  <w:style w:type="character" w:styleId="WW8Num1z1" w:customStyle="1">
    <w:name w:val="WW8Num1z1"/>
    <w:qFormat/>
    <w:rPr>
      <w:b w:val="false"/>
      <w:bCs/>
      <w:sz w:val="24"/>
      <w:szCs w:val="24"/>
    </w:rPr>
  </w:style>
  <w:style w:type="character" w:styleId="WW8Num1z2" w:customStyle="1">
    <w:name w:val="WW8Num1z2"/>
    <w:qFormat/>
    <w:rPr>
      <w:sz w:val="24"/>
      <w:szCs w:val="24"/>
    </w:rPr>
  </w:style>
  <w:style w:type="character" w:styleId="1" w:customStyle="1">
    <w:name w:val="Основной шрифт абзаца1"/>
    <w:qFormat/>
    <w:rPr/>
  </w:style>
  <w:style w:type="character" w:styleId="Normal1" w:customStyle="1">
    <w:name w:val="Normal1 Знак"/>
    <w:qFormat/>
    <w:rPr>
      <w:rFonts w:eastAsia="Calibri"/>
      <w:lang w:val="ru-RU" w:bidi="ar-SA"/>
    </w:rPr>
  </w:style>
  <w:style w:type="character" w:styleId="Style5" w:customStyle="1">
    <w:name w:val="Текст сноски Знак"/>
    <w:basedOn w:val="1"/>
    <w:qFormat/>
    <w:rPr/>
  </w:style>
  <w:style w:type="character" w:styleId="Style6" w:customStyle="1">
    <w:name w:val="Символ сноски"/>
    <w:qFormat/>
    <w:rPr>
      <w:vertAlign w:val="superscript"/>
    </w:rPr>
  </w:style>
  <w:style w:type="character" w:styleId="11" w:customStyle="1">
    <w:name w:val="Гиперссылка1"/>
    <w:qFormat/>
    <w:rPr>
      <w:color w:val="0000FF"/>
      <w:u w:val="single"/>
    </w:rPr>
  </w:style>
  <w:style w:type="character" w:styleId="4" w:customStyle="1">
    <w:name w:val="Заголовок 4 Знак"/>
    <w:qFormat/>
    <w:rPr>
      <w:rFonts w:ascii="Calibri" w:hAnsi="Calibri" w:eastAsia="Times New Roman" w:cs="Times New Roman"/>
      <w:b/>
      <w:bCs/>
      <w:sz w:val="28"/>
      <w:szCs w:val="28"/>
    </w:rPr>
  </w:style>
  <w:style w:type="character" w:styleId="12" w:customStyle="1">
    <w:name w:val="Знак примечания1"/>
    <w:qFormat/>
    <w:rPr>
      <w:sz w:val="16"/>
      <w:szCs w:val="16"/>
    </w:rPr>
  </w:style>
  <w:style w:type="character" w:styleId="Style7" w:customStyle="1">
    <w:name w:val="Текст примечания Знак"/>
    <w:basedOn w:val="1"/>
    <w:qFormat/>
    <w:rPr/>
  </w:style>
  <w:style w:type="character" w:styleId="Style8" w:customStyle="1">
    <w:name w:val="Тема примечания Знак"/>
    <w:qFormat/>
    <w:rPr>
      <w:b/>
      <w:bCs/>
    </w:rPr>
  </w:style>
  <w:style w:type="character" w:styleId="3" w:customStyle="1">
    <w:name w:val="Заголовок 3 Знак"/>
    <w:qFormat/>
    <w:rPr>
      <w:rFonts w:ascii="Calibri Light" w:hAnsi="Calibri Light" w:eastAsia="Times New Roman" w:cs="Times New Roman"/>
      <w:b/>
      <w:bCs/>
      <w:sz w:val="26"/>
      <w:szCs w:val="26"/>
    </w:rPr>
  </w:style>
  <w:style w:type="character" w:styleId="Style9" w:customStyle="1">
    <w:name w:val="Абзац списка Знак"/>
    <w:qFormat/>
    <w:rPr/>
  </w:style>
  <w:style w:type="character" w:styleId="Style10" w:customStyle="1">
    <w:name w:val="комментарий"/>
    <w:qFormat/>
    <w:rPr>
      <w:b/>
      <w:i/>
      <w:shd w:fill="FFFF99" w:val="clear"/>
    </w:rPr>
  </w:style>
  <w:style w:type="character" w:styleId="Style11" w:customStyle="1">
    <w:name w:val="Верхний колонтитул Знак"/>
    <w:basedOn w:val="1"/>
    <w:qFormat/>
    <w:rPr/>
  </w:style>
  <w:style w:type="character" w:styleId="Style12" w:customStyle="1">
    <w:name w:val="Нижний колонтитул Знак"/>
    <w:basedOn w:val="1"/>
    <w:qFormat/>
    <w:rPr/>
  </w:style>
  <w:style w:type="character" w:styleId="13" w:customStyle="1">
    <w:name w:val="Просмотренная гиперссылка1"/>
    <w:qFormat/>
    <w:rPr>
      <w:color w:val="954F72"/>
      <w:u w:val="single"/>
    </w:rPr>
  </w:style>
  <w:style w:type="character" w:styleId="14" w:customStyle="1">
    <w:name w:val="Номер строки1"/>
    <w:qFormat/>
    <w:rPr/>
  </w:style>
  <w:style w:type="character" w:styleId="15" w:customStyle="1">
    <w:name w:val="Текст примечания Знак1"/>
    <w:basedOn w:val="DefaultParagraphFont"/>
    <w:link w:val="Annotationtext"/>
    <w:uiPriority w:val="99"/>
    <w:semiHidden/>
    <w:qFormat/>
    <w:rPr>
      <w:rFonts w:ascii="Times New Roman" w:hAnsi="Times New Roman" w:eastAsia="Times New Roman" w:cs="Times New Roman"/>
      <w:sz w:val="20"/>
      <w:szCs w:val="20"/>
      <w:lang w:bidi="ar-SA"/>
    </w:rPr>
  </w:style>
  <w:style w:type="character" w:styleId="Annotationreference">
    <w:name w:val="annotation reference"/>
    <w:basedOn w:val="DefaultParagraphFont"/>
    <w:uiPriority w:val="99"/>
    <w:semiHidden/>
    <w:unhideWhenUsed/>
    <w:qFormat/>
    <w:rPr>
      <w:sz w:val="16"/>
      <w:szCs w:val="16"/>
    </w:rPr>
  </w:style>
  <w:style w:type="character" w:styleId="Style13" w:customStyle="1">
    <w:name w:val="Символ нумерации"/>
    <w:qFormat/>
    <w:rPr/>
  </w:style>
  <w:style w:type="character" w:styleId="Hyperlink">
    <w:name w:val="Hyperlink"/>
    <w:basedOn w:val="DefaultParagraphFont"/>
    <w:uiPriority w:val="99"/>
    <w:semiHidden/>
    <w:unhideWhenUsed/>
    <w:rsid w:val="007623f4"/>
    <w:rPr>
      <w:color w:val="0563C1"/>
      <w:u w:val="single"/>
    </w:rPr>
  </w:style>
  <w:style w:type="character" w:styleId="FollowedHyperlink">
    <w:name w:val="FollowedHyperlink"/>
    <w:basedOn w:val="DefaultParagraphFont"/>
    <w:uiPriority w:val="99"/>
    <w:semiHidden/>
    <w:unhideWhenUsed/>
    <w:rsid w:val="007623f4"/>
    <w:rPr>
      <w:color w:val="954F72"/>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tabs>
        <w:tab w:val="clear" w:pos="720"/>
        <w:tab w:val="left" w:pos="6521" w:leader="none"/>
        <w:tab w:val="left" w:pos="6946" w:leader="none"/>
      </w:tabs>
      <w:jc w:val="center"/>
    </w:pPr>
    <w:rPr>
      <w:sz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Arial" w:hAnsi="Liberation Sans;Arial"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16" w:customStyle="1">
    <w:name w:val="Заголовок1"/>
    <w:basedOn w:val="Normal"/>
    <w:next w:val="BodyText"/>
    <w:qFormat/>
    <w:pPr>
      <w:jc w:val="center"/>
    </w:pPr>
    <w:rPr>
      <w:b/>
      <w:sz w:val="24"/>
    </w:rPr>
  </w:style>
  <w:style w:type="paragraph" w:styleId="17" w:customStyle="1">
    <w:name w:val="Указатель1"/>
    <w:basedOn w:val="Normal"/>
    <w:qFormat/>
    <w:pPr>
      <w:suppressLineNumbers/>
    </w:pPr>
    <w:rPr/>
  </w:style>
  <w:style w:type="paragraph" w:styleId="31" w:customStyle="1">
    <w:name w:val="Основной текст с отступом 31"/>
    <w:basedOn w:val="Normal"/>
    <w:qFormat/>
    <w:pPr>
      <w:spacing w:before="0" w:after="120"/>
      <w:ind w:left="283" w:hanging="0"/>
    </w:pPr>
    <w:rPr>
      <w:sz w:val="16"/>
    </w:rPr>
  </w:style>
  <w:style w:type="paragraph" w:styleId="LO-Normal" w:customStyle="1">
    <w:name w:val="LO-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BalloonText">
    <w:name w:val="Balloon Text"/>
    <w:basedOn w:val="Normal"/>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Normal11" w:customStyle="1">
    <w:name w:val="Normal1"/>
    <w:qFormat/>
    <w:pPr>
      <w:widowControl/>
      <w:suppressAutoHyphens w:val="true"/>
      <w:bidi w:val="0"/>
      <w:spacing w:before="0" w:after="0"/>
      <w:jc w:val="left"/>
    </w:pPr>
    <w:rPr>
      <w:rFonts w:ascii="Times New Roman" w:hAnsi="Times New Roman" w:eastAsia="Calibri" w:cs="Times New Roman"/>
      <w:color w:val="auto"/>
      <w:kern w:val="0"/>
      <w:sz w:val="20"/>
      <w:szCs w:val="20"/>
      <w:lang w:val="ru-RU" w:eastAsia="zh-CN" w:bidi="ar-SA"/>
    </w:rPr>
  </w:style>
  <w:style w:type="paragraph" w:styleId="ListParagraph">
    <w:name w:val="List Paragraph"/>
    <w:basedOn w:val="Normal"/>
    <w:qFormat/>
    <w:pPr>
      <w:spacing w:before="0" w:after="0"/>
      <w:ind w:left="720" w:hanging="0"/>
      <w:contextualSpacing/>
    </w:pPr>
    <w:rPr>
      <w:rFonts w:eastAsia="Calibri"/>
      <w:sz w:val="24"/>
      <w:szCs w:val="24"/>
    </w:rPr>
  </w:style>
  <w:style w:type="paragraph" w:styleId="FootnoteText">
    <w:name w:val="Footnote Text"/>
    <w:basedOn w:val="Normal"/>
    <w:pPr/>
    <w:rPr/>
  </w:style>
  <w:style w:type="paragraph" w:styleId="TOC1">
    <w:name w:val="TOC 1"/>
    <w:basedOn w:val="Normal"/>
    <w:next w:val="Normal"/>
    <w:pPr>
      <w:tabs>
        <w:tab w:val="clear" w:pos="720"/>
        <w:tab w:val="left" w:pos="560" w:leader="none"/>
        <w:tab w:val="right" w:pos="9496" w:leader="dot"/>
      </w:tabs>
      <w:spacing w:before="120" w:after="0"/>
    </w:pPr>
    <w:rPr>
      <w:rFonts w:cs="Calibri Light (Заголовки);Calib"/>
      <w:b/>
      <w:bCs/>
      <w:sz w:val="24"/>
      <w:szCs w:val="24"/>
    </w:rPr>
  </w:style>
  <w:style w:type="paragraph" w:styleId="TOC3">
    <w:name w:val="TOC 3"/>
    <w:basedOn w:val="Normal"/>
    <w:next w:val="Normal"/>
    <w:pPr>
      <w:ind w:left="280" w:hanging="0"/>
    </w:pPr>
    <w:rPr>
      <w:rFonts w:cs="Calibri"/>
    </w:rPr>
  </w:style>
  <w:style w:type="paragraph" w:styleId="TOC4">
    <w:name w:val="TOC 4"/>
    <w:basedOn w:val="Normal"/>
    <w:next w:val="Normal"/>
    <w:pPr>
      <w:tabs>
        <w:tab w:val="clear" w:pos="720"/>
        <w:tab w:val="left" w:pos="1120" w:leader="none"/>
        <w:tab w:val="right" w:pos="9911" w:leader="none"/>
      </w:tabs>
      <w:ind w:left="560" w:hanging="0"/>
    </w:pPr>
    <w:rPr>
      <w:rFonts w:cs="Calibri"/>
    </w:rPr>
  </w:style>
  <w:style w:type="paragraph" w:styleId="18" w:customStyle="1">
    <w:name w:val="Текст примечания1"/>
    <w:basedOn w:val="Normal"/>
    <w:qFormat/>
    <w:pPr/>
    <w:rPr/>
  </w:style>
  <w:style w:type="paragraph" w:styleId="Annotationsubject">
    <w:name w:val="annotation subject"/>
    <w:basedOn w:val="18"/>
    <w:next w:val="18"/>
    <w:qFormat/>
    <w:pPr/>
    <w:rPr>
      <w:b/>
      <w:bCs/>
    </w:rPr>
  </w:style>
  <w:style w:type="paragraph" w:styleId="Style16" w:customStyle="1">
    <w:name w:val="Таблица"/>
    <w:basedOn w:val="Normal"/>
    <w:qFormat/>
    <w:pPr>
      <w:keepNext w:val="true"/>
      <w:spacing w:before="60" w:after="60"/>
      <w:jc w:val="center"/>
    </w:pPr>
    <w:rPr>
      <w:rFonts w:eastAsia="Calibri"/>
      <w:b/>
      <w:sz w:val="24"/>
      <w:szCs w:val="24"/>
    </w:rPr>
  </w:style>
  <w:style w:type="paragraph" w:styleId="Style17" w:customStyle="1">
    <w:name w:val="Колонтитул"/>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77" w:leader="none"/>
        <w:tab w:val="right" w:pos="9355" w:leader="none"/>
      </w:tabs>
    </w:pPr>
    <w:rPr/>
  </w:style>
  <w:style w:type="paragraph" w:styleId="Footer">
    <w:name w:val="Footer"/>
    <w:basedOn w:val="Normal"/>
    <w:pPr>
      <w:tabs>
        <w:tab w:val="clear" w:pos="720"/>
        <w:tab w:val="center" w:pos="4677" w:leader="none"/>
        <w:tab w:val="right" w:pos="9355" w:leader="none"/>
      </w:tabs>
    </w:pPr>
    <w:rPr/>
  </w:style>
  <w:style w:type="paragraph" w:styleId="Msonormal" w:customStyle="1">
    <w:name w:val="msonormal"/>
    <w:basedOn w:val="Normal"/>
    <w:qFormat/>
    <w:pPr>
      <w:spacing w:before="100" w:after="100"/>
    </w:pPr>
    <w:rPr>
      <w:sz w:val="24"/>
      <w:szCs w:val="24"/>
    </w:rPr>
  </w:style>
  <w:style w:type="paragraph" w:styleId="Xl64" w:customStyle="1">
    <w:name w:val="xl64"/>
    <w:basedOn w:val="Normal"/>
    <w:qFormat/>
    <w:pPr>
      <w:spacing w:before="100" w:after="100"/>
    </w:pPr>
    <w:rPr>
      <w:sz w:val="24"/>
      <w:szCs w:val="24"/>
    </w:rPr>
  </w:style>
  <w:style w:type="paragraph" w:styleId="Xl65" w:customStyle="1">
    <w:name w:val="xl65"/>
    <w:basedOn w:val="Normal"/>
    <w:qFormat/>
    <w:pPr>
      <w:spacing w:before="100" w:after="100"/>
      <w:jc w:val="center"/>
    </w:pPr>
    <w:rPr>
      <w:sz w:val="24"/>
      <w:szCs w:val="24"/>
    </w:rPr>
  </w:style>
  <w:style w:type="paragraph" w:styleId="Xl67" w:customStyle="1">
    <w:name w:val="xl67"/>
    <w:basedOn w:val="Normal"/>
    <w:qFormat/>
    <w:pPr>
      <w:pBdr>
        <w:top w:val="single" w:sz="4" w:space="0" w:color="000000"/>
        <w:left w:val="single" w:sz="4" w:space="0" w:color="000000"/>
        <w:right w:val="single" w:sz="4" w:space="0" w:color="000000"/>
      </w:pBdr>
      <w:spacing w:before="100" w:after="100"/>
      <w:jc w:val="center"/>
      <w:textAlignment w:val="center"/>
    </w:pPr>
    <w:rPr>
      <w:b/>
      <w:bCs/>
      <w:sz w:val="12"/>
      <w:szCs w:val="12"/>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color w:val="000000"/>
      <w:sz w:val="12"/>
      <w:szCs w:val="12"/>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after="100"/>
    </w:pPr>
    <w:rPr>
      <w:color w:val="000000"/>
    </w:rPr>
  </w:style>
  <w:style w:type="paragraph" w:styleId="Xl70" w:customStyle="1">
    <w:name w:val="xl70"/>
    <w:basedOn w:val="Normal"/>
    <w:qFormat/>
    <w:pPr>
      <w:pBdr>
        <w:top w:val="single" w:sz="4" w:space="0" w:color="000000"/>
        <w:bottom w:val="single" w:sz="4" w:space="0" w:color="000000"/>
        <w:right w:val="single" w:sz="4" w:space="0" w:color="000000"/>
      </w:pBdr>
      <w:shd w:val="clear" w:color="auto" w:fill="FFFFFF"/>
      <w:spacing w:before="100" w:after="100"/>
      <w:jc w:val="center"/>
      <w:textAlignment w:val="center"/>
    </w:pPr>
    <w:rPr>
      <w:color w:val="000000"/>
    </w:rPr>
  </w:style>
  <w:style w:type="paragraph" w:styleId="Xl71" w:customStyle="1">
    <w:name w:val="xl71"/>
    <w:basedOn w:val="Normal"/>
    <w:qFormat/>
    <w:pPr>
      <w:pBdr>
        <w:top w:val="single" w:sz="4" w:space="0" w:color="000000"/>
        <w:bottom w:val="single" w:sz="4" w:space="0" w:color="000000"/>
        <w:right w:val="single" w:sz="4" w:space="0" w:color="000000"/>
      </w:pBdr>
      <w:shd w:val="clear" w:color="auto" w:fill="FFFFFF"/>
      <w:spacing w:before="100" w:after="100"/>
      <w:jc w:val="center"/>
    </w:pPr>
    <w:rPr>
      <w:color w:val="000000"/>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pacing w:before="100" w:after="100"/>
    </w:pPr>
    <w:rPr>
      <w:rFonts w:ascii="Calibri" w:hAnsi="Calibri" w:cs="Calibri"/>
      <w:color w:val="000000"/>
      <w:sz w:val="18"/>
      <w:szCs w:val="18"/>
    </w:rPr>
  </w:style>
  <w:style w:type="paragraph" w:styleId="Xl73" w:customStyle="1">
    <w:name w:val="xl73"/>
    <w:basedOn w:val="Normal"/>
    <w:qFormat/>
    <w:pPr>
      <w:pBdr>
        <w:top w:val="single" w:sz="4" w:space="0" w:color="000000"/>
        <w:bottom w:val="single" w:sz="4" w:space="0" w:color="000000"/>
        <w:right w:val="single" w:sz="4" w:space="0" w:color="000000"/>
      </w:pBdr>
      <w:shd w:val="clear" w:color="auto" w:fill="FFFFFF"/>
      <w:spacing w:before="100" w:after="100"/>
      <w:jc w:val="center"/>
      <w:textAlignment w:val="center"/>
    </w:pPr>
    <w:rPr>
      <w:color w:val="000000"/>
    </w:rPr>
  </w:style>
  <w:style w:type="paragraph" w:styleId="Xl74" w:customStyle="1">
    <w:name w:val="xl74"/>
    <w:basedOn w:val="Normal"/>
    <w:qFormat/>
    <w:pPr>
      <w:pBdr>
        <w:top w:val="single" w:sz="4" w:space="0" w:color="000000"/>
        <w:bottom w:val="single" w:sz="4" w:space="0" w:color="000000"/>
        <w:right w:val="single" w:sz="4" w:space="0" w:color="000000"/>
      </w:pBdr>
      <w:shd w:val="clear" w:color="auto" w:fill="FFFFFF"/>
      <w:spacing w:before="100" w:after="100"/>
      <w:jc w:val="center"/>
    </w:pPr>
    <w:rPr>
      <w:color w:val="000000"/>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Calibri" w:hAnsi="Calibri" w:cs="Calibri"/>
      <w:color w:val="000000"/>
      <w:sz w:val="18"/>
      <w:szCs w:val="18"/>
    </w:rPr>
  </w:style>
  <w:style w:type="paragraph" w:styleId="Xl76" w:customStyle="1">
    <w:name w:val="xl76"/>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top"/>
    </w:pPr>
    <w:rPr>
      <w:color w:val="000000"/>
    </w:rPr>
  </w:style>
  <w:style w:type="paragraph" w:styleId="Xl77" w:customStyle="1">
    <w:name w:val="xl77"/>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color w:val="000000"/>
    </w:rPr>
  </w:style>
  <w:style w:type="paragraph" w:styleId="Xl78" w:customStyle="1">
    <w:name w:val="xl78"/>
    <w:basedOn w:val="Normal"/>
    <w:qFormat/>
    <w:pPr>
      <w:pBdr>
        <w:top w:val="single" w:sz="4" w:space="0" w:color="000000"/>
        <w:left w:val="single" w:sz="4" w:space="0" w:color="000000"/>
        <w:bottom w:val="single" w:sz="4" w:space="0" w:color="000000"/>
        <w:right w:val="single" w:sz="4" w:space="0" w:color="000000"/>
      </w:pBdr>
      <w:spacing w:before="100" w:after="100"/>
    </w:pPr>
    <w:rPr>
      <w:color w:val="000000"/>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color w:val="000000"/>
    </w:rPr>
  </w:style>
  <w:style w:type="paragraph" w:styleId="Xl80" w:customStyle="1">
    <w:name w:val="xl80"/>
    <w:basedOn w:val="Normal"/>
    <w:qFormat/>
    <w:pPr>
      <w:pBdr>
        <w:top w:val="single" w:sz="4" w:space="0" w:color="000000"/>
        <w:bottom w:val="single" w:sz="4" w:space="0" w:color="000000"/>
        <w:right w:val="single" w:sz="4" w:space="0" w:color="000000"/>
      </w:pBdr>
      <w:spacing w:before="100" w:after="100"/>
      <w:jc w:val="center"/>
    </w:pPr>
    <w:rPr>
      <w:color w:val="000000"/>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rPr>
  </w:style>
  <w:style w:type="paragraph" w:styleId="Xl82" w:customStyle="1">
    <w:name w:val="xl8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color w:val="000000"/>
    </w:rPr>
  </w:style>
  <w:style w:type="paragraph" w:styleId="Xl83" w:customStyle="1">
    <w:name w:val="xl8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after="100"/>
      <w:jc w:val="center"/>
      <w:textAlignment w:val="center"/>
    </w:pPr>
    <w:rPr>
      <w:rFonts w:ascii="Arial" w:hAnsi="Arial" w:cs="Arial"/>
    </w:rPr>
  </w:style>
  <w:style w:type="paragraph" w:styleId="Xl84" w:customStyle="1">
    <w:name w:val="xl84"/>
    <w:basedOn w:val="Normal"/>
    <w:qFormat/>
    <w:pPr>
      <w:pBdr>
        <w:top w:val="single" w:sz="4" w:space="0" w:color="000000"/>
        <w:bottom w:val="single" w:sz="4" w:space="0" w:color="000000"/>
        <w:right w:val="single" w:sz="4" w:space="0" w:color="000000"/>
      </w:pBdr>
      <w:spacing w:before="100" w:after="100"/>
      <w:jc w:val="center"/>
      <w:textAlignment w:val="center"/>
    </w:pPr>
    <w:rPr>
      <w:color w:val="000000"/>
    </w:rPr>
  </w:style>
  <w:style w:type="paragraph" w:styleId="Xl85" w:customStyle="1">
    <w:name w:val="xl85"/>
    <w:basedOn w:val="Normal"/>
    <w:qFormat/>
    <w:pPr>
      <w:pBdr>
        <w:top w:val="single" w:sz="4" w:space="0" w:color="000000"/>
        <w:left w:val="single" w:sz="4" w:space="0" w:color="000000"/>
        <w:bottom w:val="single" w:sz="4" w:space="0" w:color="000000"/>
        <w:right w:val="single" w:sz="4" w:space="0" w:color="000000"/>
      </w:pBdr>
      <w:spacing w:before="100" w:after="100"/>
      <w:textAlignment w:val="top"/>
    </w:pPr>
    <w:rPr>
      <w:color w:val="000000"/>
    </w:rPr>
  </w:style>
  <w:style w:type="paragraph" w:styleId="Xl86" w:customStyle="1">
    <w:name w:val="xl8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top"/>
    </w:pPr>
    <w:rPr>
      <w:color w:val="000000"/>
    </w:rPr>
  </w:style>
  <w:style w:type="paragraph" w:styleId="Xl87" w:customStyle="1">
    <w:name w:val="xl87"/>
    <w:basedOn w:val="Normal"/>
    <w:qFormat/>
    <w:pPr>
      <w:pBdr>
        <w:top w:val="single" w:sz="4" w:space="0" w:color="000000"/>
        <w:left w:val="single" w:sz="4" w:space="0" w:color="000000"/>
        <w:bottom w:val="single" w:sz="4" w:space="0" w:color="000000"/>
        <w:right w:val="single" w:sz="4" w:space="0" w:color="000000"/>
      </w:pBdr>
      <w:spacing w:before="100" w:after="100"/>
      <w:jc w:val="center"/>
    </w:pPr>
    <w:rPr>
      <w:color w:val="000000"/>
    </w:rPr>
  </w:style>
  <w:style w:type="paragraph" w:styleId="Xl88" w:customStyle="1">
    <w:name w:val="xl88"/>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Calibri"/>
      <w:sz w:val="18"/>
      <w:szCs w:val="18"/>
    </w:rPr>
  </w:style>
  <w:style w:type="paragraph" w:styleId="Xl89" w:customStyle="1">
    <w:name w:val="xl89"/>
    <w:basedOn w:val="Normal"/>
    <w:qFormat/>
    <w:pPr>
      <w:pBdr>
        <w:top w:val="single" w:sz="4" w:space="0" w:color="000000"/>
        <w:left w:val="single" w:sz="4" w:space="0" w:color="000000"/>
        <w:right w:val="single" w:sz="4" w:space="0" w:color="000000"/>
      </w:pBdr>
      <w:shd w:val="clear" w:color="auto" w:fill="969696"/>
      <w:spacing w:before="100" w:after="100"/>
      <w:jc w:val="center"/>
      <w:textAlignment w:val="center"/>
    </w:pPr>
    <w:rPr>
      <w:b/>
      <w:bCs/>
      <w:color w:val="000000"/>
    </w:rPr>
  </w:style>
  <w:style w:type="paragraph" w:styleId="Xl90" w:customStyle="1">
    <w:name w:val="xl90"/>
    <w:basedOn w:val="Normal"/>
    <w:qFormat/>
    <w:pPr>
      <w:pBdr>
        <w:left w:val="single" w:sz="4" w:space="0" w:color="000000"/>
        <w:bottom w:val="single" w:sz="4" w:space="0" w:color="000000"/>
        <w:right w:val="single" w:sz="4" w:space="0" w:color="000000"/>
      </w:pBdr>
      <w:shd w:val="clear" w:color="auto" w:fill="969696"/>
      <w:spacing w:before="100" w:after="100"/>
      <w:jc w:val="center"/>
      <w:textAlignment w:val="center"/>
    </w:pPr>
    <w:rPr>
      <w:b/>
      <w:bCs/>
      <w:color w:val="000000"/>
    </w:rPr>
  </w:style>
  <w:style w:type="paragraph" w:styleId="Xl91" w:customStyle="1">
    <w:name w:val="xl91"/>
    <w:basedOn w:val="Normal"/>
    <w:qFormat/>
    <w:pPr>
      <w:pBdr>
        <w:top w:val="single" w:sz="4" w:space="0" w:color="000000"/>
        <w:left w:val="single" w:sz="4" w:space="0" w:color="000000"/>
        <w:bottom w:val="single" w:sz="4" w:space="0" w:color="000000"/>
        <w:right w:val="single" w:sz="4" w:space="0" w:color="000000"/>
      </w:pBdr>
      <w:shd w:val="clear" w:color="auto" w:fill="969696"/>
      <w:spacing w:before="100" w:after="100"/>
      <w:jc w:val="center"/>
      <w:textAlignment w:val="center"/>
    </w:pPr>
    <w:rPr>
      <w:b/>
      <w:bCs/>
      <w:color w:val="00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18" w:customStyle="1">
    <w:name w:val="Содержимое таблицы"/>
    <w:basedOn w:val="Normal"/>
    <w:qFormat/>
    <w:pPr>
      <w:widowControl w:val="false"/>
      <w:suppressLineNumbers/>
    </w:pPr>
    <w:rPr/>
  </w:style>
  <w:style w:type="paragraph" w:styleId="Style19" w:customStyle="1">
    <w:name w:val="Заголовок таблицы"/>
    <w:basedOn w:val="Style18"/>
    <w:qFormat/>
    <w:pPr>
      <w:jc w:val="center"/>
    </w:pPr>
    <w:rPr>
      <w:b/>
      <w:bCs/>
    </w:rPr>
  </w:style>
  <w:style w:type="paragraph" w:styleId="Style20" w:customStyle="1">
    <w:name w:val="Таблица шапка"/>
    <w:basedOn w:val="Normal"/>
    <w:qFormat/>
    <w:pPr>
      <w:keepNext w:val="true"/>
      <w:suppressAutoHyphens w:val="false"/>
      <w:spacing w:before="40" w:after="40"/>
      <w:ind w:left="57" w:right="57" w:hanging="0"/>
    </w:pPr>
    <w:rPr>
      <w:sz w:val="22"/>
      <w:szCs w:val="26"/>
    </w:rPr>
  </w:style>
  <w:style w:type="paragraph" w:styleId="Annotationtext">
    <w:name w:val="annotation text"/>
    <w:basedOn w:val="Normal"/>
    <w:link w:val="15"/>
    <w:uiPriority w:val="99"/>
    <w:semiHidden/>
    <w:unhideWhenUsed/>
    <w:qFormat/>
    <w:pPr/>
    <w:rPr/>
  </w:style>
  <w:style w:type="paragraph" w:styleId="Style21" w:customStyle="1">
    <w:name w:val="Знак"/>
    <w:basedOn w:val="Normal"/>
    <w:qFormat/>
    <w:pPr>
      <w:spacing w:lineRule="exact" w:line="240" w:before="0" w:after="160"/>
    </w:pPr>
    <w:rPr>
      <w:rFonts w:ascii="Verdana" w:hAnsi="Verdana" w:cs="Verdana"/>
      <w:lang w:val="en-US" w:eastAsia="en-US"/>
    </w:rPr>
  </w:style>
  <w:style w:type="paragraph" w:styleId="NoSpacing">
    <w:name w:val="No Spacing"/>
    <w:basedOn w:val="Normal"/>
    <w:qFormat/>
    <w:pPr>
      <w:spacing w:lineRule="auto" w:line="360"/>
    </w:pPr>
    <w:rPr>
      <w:rFonts w:eastAsia="Calibri"/>
      <w:sz w:val="24"/>
      <w:szCs w:val="24"/>
    </w:rPr>
  </w:style>
  <w:style w:type="paragraph" w:styleId="Font0" w:customStyle="1">
    <w:name w:val="font0"/>
    <w:basedOn w:val="Normal"/>
    <w:qFormat/>
    <w:rsid w:val="007623f4"/>
    <w:pPr>
      <w:suppressAutoHyphens w:val="false"/>
      <w:spacing w:beforeAutospacing="1" w:afterAutospacing="1"/>
    </w:pPr>
    <w:rPr>
      <w:rFonts w:ascii="PT Mono" w:hAnsi="PT Mono"/>
      <w:color w:val="000000"/>
      <w:lang w:eastAsia="ru-RU"/>
    </w:rPr>
  </w:style>
  <w:style w:type="paragraph" w:styleId="Font5" w:customStyle="1">
    <w:name w:val="font5"/>
    <w:basedOn w:val="Normal"/>
    <w:qFormat/>
    <w:rsid w:val="007623f4"/>
    <w:pPr>
      <w:suppressAutoHyphens w:val="false"/>
      <w:spacing w:beforeAutospacing="1" w:afterAutospacing="1"/>
    </w:pPr>
    <w:rPr>
      <w:lang w:eastAsia="ru-RU"/>
    </w:rPr>
  </w:style>
  <w:style w:type="paragraph" w:styleId="Font6" w:customStyle="1">
    <w:name w:val="font6"/>
    <w:basedOn w:val="Normal"/>
    <w:qFormat/>
    <w:rsid w:val="007623f4"/>
    <w:pPr>
      <w:suppressAutoHyphens w:val="false"/>
      <w:spacing w:beforeAutospacing="1" w:afterAutospacing="1"/>
    </w:pPr>
    <w:rPr>
      <w:color w:val="242424"/>
      <w:sz w:val="21"/>
      <w:szCs w:val="21"/>
      <w:lang w:eastAsia="ru-RU"/>
    </w:rPr>
  </w:style>
  <w:style w:type="paragraph" w:styleId="Font7" w:customStyle="1">
    <w:name w:val="font7"/>
    <w:basedOn w:val="Normal"/>
    <w:qFormat/>
    <w:rsid w:val="007623f4"/>
    <w:pPr>
      <w:suppressAutoHyphens w:val="false"/>
      <w:spacing w:beforeAutospacing="1" w:afterAutospacing="1"/>
    </w:pPr>
    <w:rPr>
      <w:color w:val="2E3038"/>
      <w:lang w:eastAsia="ru-RU"/>
    </w:rPr>
  </w:style>
  <w:style w:type="paragraph" w:styleId="Font8" w:customStyle="1">
    <w:name w:val="font8"/>
    <w:basedOn w:val="Normal"/>
    <w:qFormat/>
    <w:rsid w:val="007623f4"/>
    <w:pPr>
      <w:suppressAutoHyphens w:val="false"/>
      <w:spacing w:beforeAutospacing="1" w:afterAutospacing="1"/>
    </w:pPr>
    <w:rPr>
      <w:color w:val="677897"/>
      <w:lang w:eastAsia="ru-RU"/>
    </w:rPr>
  </w:style>
  <w:style w:type="paragraph" w:styleId="Font9" w:customStyle="1">
    <w:name w:val="font9"/>
    <w:basedOn w:val="Normal"/>
    <w:qFormat/>
    <w:rsid w:val="007623f4"/>
    <w:pPr>
      <w:suppressAutoHyphens w:val="false"/>
      <w:spacing w:beforeAutospacing="1" w:afterAutospacing="1"/>
    </w:pPr>
    <w:rPr>
      <w:rFonts w:ascii="Arial Unicode MS" w:hAnsi="Arial Unicode MS" w:eastAsia="Arial Unicode MS" w:cs="Arial Unicode MS"/>
      <w:color w:val="000000"/>
      <w:lang w:eastAsia="ru-RU"/>
    </w:rPr>
  </w:style>
  <w:style w:type="paragraph" w:styleId="Font10" w:customStyle="1">
    <w:name w:val="font10"/>
    <w:basedOn w:val="Normal"/>
    <w:qFormat/>
    <w:rsid w:val="007623f4"/>
    <w:pPr>
      <w:suppressAutoHyphens w:val="false"/>
      <w:spacing w:beforeAutospacing="1" w:afterAutospacing="1"/>
    </w:pPr>
    <w:rPr>
      <w:color w:val="070707"/>
      <w:sz w:val="21"/>
      <w:szCs w:val="21"/>
      <w:lang w:eastAsia="ru-RU"/>
    </w:rPr>
  </w:style>
  <w:style w:type="paragraph" w:styleId="Font11" w:customStyle="1">
    <w:name w:val="font11"/>
    <w:basedOn w:val="Normal"/>
    <w:qFormat/>
    <w:rsid w:val="007623f4"/>
    <w:pPr>
      <w:suppressAutoHyphens w:val="false"/>
      <w:spacing w:beforeAutospacing="1" w:afterAutospacing="1"/>
    </w:pPr>
    <w:rPr>
      <w:rFonts w:ascii="Fira Sans;sans-serif" w:hAnsi="Fira Sans;sans-serif"/>
      <w:color w:val="777777"/>
      <w:sz w:val="21"/>
      <w:szCs w:val="21"/>
      <w:lang w:eastAsia="ru-RU"/>
    </w:rPr>
  </w:style>
  <w:style w:type="paragraph" w:styleId="Font12" w:customStyle="1">
    <w:name w:val="font12"/>
    <w:basedOn w:val="Normal"/>
    <w:qFormat/>
    <w:rsid w:val="007623f4"/>
    <w:pPr>
      <w:suppressAutoHyphens w:val="false"/>
      <w:spacing w:beforeAutospacing="1" w:afterAutospacing="1"/>
    </w:pPr>
    <w:rPr>
      <w:color w:val="2E3038"/>
      <w:sz w:val="23"/>
      <w:szCs w:val="23"/>
      <w:lang w:eastAsia="ru-RU"/>
    </w:rPr>
  </w:style>
  <w:style w:type="paragraph" w:styleId="Font13" w:customStyle="1">
    <w:name w:val="font13"/>
    <w:basedOn w:val="Normal"/>
    <w:qFormat/>
    <w:rsid w:val="007623f4"/>
    <w:pPr>
      <w:suppressAutoHyphens w:val="false"/>
      <w:spacing w:beforeAutospacing="1" w:afterAutospacing="1"/>
    </w:pPr>
    <w:rPr>
      <w:color w:val="505050"/>
      <w:sz w:val="23"/>
      <w:szCs w:val="23"/>
      <w:lang w:eastAsia="ru-RU"/>
    </w:rPr>
  </w:style>
  <w:style w:type="paragraph" w:styleId="Xl66" w:customStyle="1">
    <w:name w:val="xl66"/>
    <w:basedOn w:val="Normal"/>
    <w:qFormat/>
    <w:rsid w:val="007623f4"/>
    <w:pPr>
      <w:suppressAutoHyphens w:val="false"/>
      <w:spacing w:beforeAutospacing="1" w:afterAutospacing="1"/>
      <w:textAlignment w:val="top"/>
    </w:pPr>
    <w:rPr>
      <w:sz w:val="24"/>
      <w:szCs w:val="24"/>
      <w:lang w:eastAsia="ru-RU"/>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35684510861" w:customStyle="1">
    <w:name w:val="3568451086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2453</TotalTime>
  <Application>AlterOffice/3.4.0.9$Linux_X86_64 LibreOffice_project/b8daf9e823b1a5463a2f48435ddc2e8696e7d4fc</Application>
  <AppVersion>15.0000</AppVersion>
  <Pages>17</Pages>
  <Words>3965</Words>
  <Characters>26177</Characters>
  <CharactersWithSpaces>29643</CharactersWithSpaces>
  <Paragraphs>1292</Paragraphs>
  <Company>PJSC RusHydro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2025-01-24T03:36:00Z</dcterms:created>
  <dc:creator>Архив</dc:creator>
  <dc:description/>
  <dc:language>ru-RU</dc:language>
  <cp:lastModifiedBy>zverevev@corp.gidroogk.com</cp:lastModifiedBy>
  <cp:lastPrinted>2025-06-06T11:21:22Z</cp:lastPrinted>
  <dcterms:modified xsi:type="dcterms:W3CDTF">2026-06-10T13:47:16Z</dcterms:modified>
  <cp:revision>13</cp:revision>
  <dc:subject/>
  <dc:title>Приложение № 1</dc:title>
</cp:coreProperties>
</file>

<file path=docProps/custom.xml><?xml version="1.0" encoding="utf-8"?>
<Properties xmlns="http://schemas.openxmlformats.org/officeDocument/2006/custom-properties" xmlns:vt="http://schemas.openxmlformats.org/officeDocument/2006/docPropsVTypes"/>
</file>