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A715" w14:textId="3FEFAC9C" w:rsidR="00304AE1" w:rsidRPr="00984C14" w:rsidRDefault="00304AE1" w:rsidP="000C2986">
      <w:pPr>
        <w:rPr>
          <w:rFonts w:eastAsiaTheme="minorHAnsi" w:cstheme="minorBidi"/>
          <w:sz w:val="6"/>
          <w:szCs w:val="6"/>
          <w:lang w:eastAsia="en-US"/>
        </w:rPr>
      </w:pP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08F345C7" w:rsidR="00304AE1" w:rsidRDefault="00304AE1" w:rsidP="000C2986">
      <w:pPr>
        <w:shd w:val="clear" w:color="auto" w:fill="FFFFFF"/>
        <w:jc w:val="both"/>
        <w:outlineLvl w:val="0"/>
        <w:rPr>
          <w:sz w:val="28"/>
          <w:szCs w:val="28"/>
        </w:rPr>
      </w:pPr>
    </w:p>
    <w:p w14:paraId="77C88E4C" w14:textId="064F9F41" w:rsidR="005343DF" w:rsidRDefault="005343DF" w:rsidP="000C2986">
      <w:pPr>
        <w:shd w:val="clear" w:color="auto" w:fill="FFFFFF"/>
        <w:jc w:val="both"/>
        <w:outlineLvl w:val="0"/>
        <w:rPr>
          <w:sz w:val="28"/>
          <w:szCs w:val="28"/>
        </w:rPr>
      </w:pPr>
    </w:p>
    <w:p w14:paraId="379D3B35" w14:textId="792A4C02" w:rsidR="005343DF" w:rsidRDefault="005343DF" w:rsidP="000C2986">
      <w:pPr>
        <w:shd w:val="clear" w:color="auto" w:fill="FFFFFF"/>
        <w:jc w:val="both"/>
        <w:outlineLvl w:val="0"/>
        <w:rPr>
          <w:sz w:val="28"/>
          <w:szCs w:val="28"/>
        </w:rPr>
      </w:pPr>
    </w:p>
    <w:p w14:paraId="66B2E209" w14:textId="59854493" w:rsidR="005343DF" w:rsidRDefault="005343DF" w:rsidP="000C2986">
      <w:pPr>
        <w:shd w:val="clear" w:color="auto" w:fill="FFFFFF"/>
        <w:jc w:val="both"/>
        <w:outlineLvl w:val="0"/>
        <w:rPr>
          <w:sz w:val="28"/>
          <w:szCs w:val="28"/>
        </w:rPr>
      </w:pPr>
    </w:p>
    <w:p w14:paraId="68A49E9B" w14:textId="172A31D5" w:rsidR="005343DF" w:rsidRDefault="005343DF" w:rsidP="000C2986">
      <w:pPr>
        <w:shd w:val="clear" w:color="auto" w:fill="FFFFFF"/>
        <w:jc w:val="both"/>
        <w:outlineLvl w:val="0"/>
        <w:rPr>
          <w:sz w:val="28"/>
          <w:szCs w:val="28"/>
        </w:rPr>
      </w:pPr>
    </w:p>
    <w:p w14:paraId="48C6700D" w14:textId="77777777" w:rsidR="005343DF" w:rsidRPr="002A5F5D" w:rsidRDefault="005343DF"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0E81BE67" w:rsidR="00304AE1" w:rsidRPr="002A5F5D" w:rsidRDefault="00304AE1" w:rsidP="000C2986">
      <w:pPr>
        <w:jc w:val="center"/>
        <w:rPr>
          <w:sz w:val="28"/>
          <w:szCs w:val="28"/>
        </w:rPr>
      </w:pPr>
      <w:r w:rsidRPr="002A5F5D">
        <w:rPr>
          <w:sz w:val="28"/>
          <w:szCs w:val="28"/>
        </w:rPr>
        <w:t>ТЕХНИЧЕСКОЕ ЗАДАНИЕ</w:t>
      </w:r>
    </w:p>
    <w:p w14:paraId="7E55CED6" w14:textId="409C5A30"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АО «Почта России»</w:t>
      </w:r>
      <w:r w:rsidR="005343DF" w:rsidRPr="005343DF">
        <w:rPr>
          <w:sz w:val="28"/>
          <w:szCs w:val="28"/>
        </w:rPr>
        <w:t xml:space="preserve"> </w:t>
      </w:r>
      <w:r w:rsidR="005343DF">
        <w:rPr>
          <w:sz w:val="28"/>
          <w:szCs w:val="28"/>
        </w:rPr>
        <w:t>(</w:t>
      </w:r>
      <w:r w:rsidR="00E67ACD">
        <w:rPr>
          <w:sz w:val="28"/>
          <w:szCs w:val="28"/>
        </w:rPr>
        <w:t>хозяйственные материалы</w:t>
      </w:r>
      <w:r w:rsidR="005343DF">
        <w:rPr>
          <w:sz w:val="28"/>
          <w:szCs w:val="28"/>
        </w:rPr>
        <w:t>)</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3058BCCD" w:rsidR="00304AE1" w:rsidRDefault="00304AE1" w:rsidP="000C2986">
      <w:pPr>
        <w:shd w:val="clear" w:color="auto" w:fill="FFFFFF"/>
        <w:jc w:val="both"/>
        <w:outlineLvl w:val="0"/>
        <w:rPr>
          <w:sz w:val="28"/>
          <w:szCs w:val="28"/>
        </w:rPr>
      </w:pPr>
    </w:p>
    <w:p w14:paraId="574FE1AF" w14:textId="14987F13" w:rsidR="005343DF" w:rsidRDefault="005343DF" w:rsidP="000C2986">
      <w:pPr>
        <w:shd w:val="clear" w:color="auto" w:fill="FFFFFF"/>
        <w:jc w:val="both"/>
        <w:outlineLvl w:val="0"/>
        <w:rPr>
          <w:sz w:val="28"/>
          <w:szCs w:val="28"/>
        </w:rPr>
      </w:pPr>
    </w:p>
    <w:p w14:paraId="394FC40F" w14:textId="25DDD5AB" w:rsidR="005343DF" w:rsidRDefault="005343DF" w:rsidP="000C2986">
      <w:pPr>
        <w:shd w:val="clear" w:color="auto" w:fill="FFFFFF"/>
        <w:jc w:val="both"/>
        <w:outlineLvl w:val="0"/>
        <w:rPr>
          <w:sz w:val="28"/>
          <w:szCs w:val="28"/>
        </w:rPr>
      </w:pPr>
    </w:p>
    <w:p w14:paraId="4A5AC096" w14:textId="6DEA3487" w:rsidR="005343DF" w:rsidRDefault="005343DF" w:rsidP="000C2986">
      <w:pPr>
        <w:shd w:val="clear" w:color="auto" w:fill="FFFFFF"/>
        <w:jc w:val="both"/>
        <w:outlineLvl w:val="0"/>
        <w:rPr>
          <w:sz w:val="28"/>
          <w:szCs w:val="28"/>
        </w:rPr>
      </w:pPr>
    </w:p>
    <w:p w14:paraId="4CEE0B17" w14:textId="71A9EE25" w:rsidR="005343DF" w:rsidRDefault="005343DF" w:rsidP="000C2986">
      <w:pPr>
        <w:shd w:val="clear" w:color="auto" w:fill="FFFFFF"/>
        <w:jc w:val="both"/>
        <w:outlineLvl w:val="0"/>
        <w:rPr>
          <w:sz w:val="28"/>
          <w:szCs w:val="28"/>
        </w:rPr>
      </w:pPr>
    </w:p>
    <w:p w14:paraId="1F21FAFA" w14:textId="77777777" w:rsidR="005343DF" w:rsidRPr="002A5F5D" w:rsidRDefault="005343DF"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14F8EBD9" w:rsidR="00304AE1" w:rsidRPr="002A5F5D" w:rsidRDefault="00304AE1" w:rsidP="000C2986">
      <w:pPr>
        <w:shd w:val="clear" w:color="auto" w:fill="FFFFFF"/>
        <w:jc w:val="center"/>
        <w:outlineLvl w:val="0"/>
        <w:rPr>
          <w:sz w:val="28"/>
          <w:szCs w:val="28"/>
        </w:rPr>
      </w:pPr>
      <w:r w:rsidRPr="002A5F5D">
        <w:rPr>
          <w:sz w:val="28"/>
          <w:szCs w:val="28"/>
        </w:rPr>
        <w:t xml:space="preserve"> </w:t>
      </w:r>
      <w:r w:rsidR="005343DF">
        <w:rPr>
          <w:sz w:val="28"/>
          <w:szCs w:val="28"/>
        </w:rPr>
        <w:t>Москва</w:t>
      </w:r>
      <w:r w:rsidRPr="002A5F5D">
        <w:rPr>
          <w:sz w:val="28"/>
          <w:szCs w:val="28"/>
        </w:rPr>
        <w:t xml:space="preserve">, </w:t>
      </w:r>
      <w:r w:rsidR="004E47EE" w:rsidRPr="002A5F5D">
        <w:rPr>
          <w:sz w:val="28"/>
          <w:szCs w:val="28"/>
        </w:rPr>
        <w:t>20</w:t>
      </w:r>
      <w:r w:rsidR="005343DF">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31948733" w:rsidR="002C60BD" w:rsidRPr="00213C7B" w:rsidRDefault="00DE337E" w:rsidP="002C60BD">
            <w:pPr>
              <w:rPr>
                <w:lang w:eastAsia="ar-SA"/>
              </w:rPr>
            </w:pPr>
            <w:r>
              <w:rPr>
                <w:rFonts w:eastAsia="Arial Unicode MS"/>
                <w:lang w:eastAsia="ar-SA"/>
              </w:rPr>
              <w:t>Товары в соответствии с Приложением № 1 «Спецификация»</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70A8A9C4"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w:t>
      </w:r>
      <w:r w:rsidR="002D60EC" w:rsidRPr="001475F5">
        <w:rPr>
          <w:sz w:val="28"/>
          <w:szCs w:val="28"/>
        </w:rPr>
        <w:t>АО «Почта России»</w:t>
      </w:r>
      <w:r w:rsidR="005343DF">
        <w:rPr>
          <w:sz w:val="28"/>
          <w:szCs w:val="28"/>
        </w:rPr>
        <w:t xml:space="preserve"> (</w:t>
      </w:r>
      <w:r w:rsidR="00E67ACD">
        <w:rPr>
          <w:sz w:val="28"/>
          <w:szCs w:val="28"/>
        </w:rPr>
        <w:t>хозяйственные материалы</w:t>
      </w:r>
      <w:r w:rsidR="005343DF">
        <w:rPr>
          <w:sz w:val="28"/>
          <w:szCs w:val="28"/>
        </w:rPr>
        <w:t>)</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FD6DE4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060F035D" w14:textId="77777777" w:rsidR="00DE337E" w:rsidRDefault="00DE337E" w:rsidP="000C2986">
      <w:pPr>
        <w:pStyle w:val="ConsPlusNormal"/>
        <w:ind w:firstLine="709"/>
        <w:jc w:val="both"/>
        <w:rPr>
          <w:rFonts w:ascii="Times New Roman" w:hAnsi="Times New Roman" w:cs="Times New Roman"/>
          <w:sz w:val="28"/>
          <w:szCs w:val="28"/>
        </w:rPr>
      </w:pPr>
      <w:r w:rsidRPr="00DE337E">
        <w:rPr>
          <w:rFonts w:ascii="Times New Roman" w:hAnsi="Times New Roman" w:cs="Times New Roman"/>
          <w:sz w:val="28"/>
          <w:szCs w:val="28"/>
        </w:rPr>
        <w:t xml:space="preserve">Поставляемый Товар должен соответствовать национальным </w:t>
      </w:r>
      <w:r w:rsidRPr="00DE337E">
        <w:rPr>
          <w:rFonts w:ascii="Times New Roman" w:hAnsi="Times New Roman" w:cs="Times New Roman"/>
          <w:sz w:val="28"/>
          <w:szCs w:val="28"/>
        </w:rPr>
        <w:lastRenderedPageBreak/>
        <w:t>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14:paraId="30052A5B" w14:textId="6BA89FC5"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 </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09A7A252"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DE337E">
        <w:rPr>
          <w:rFonts w:eastAsia="Arial Unicode MS"/>
          <w:sz w:val="28"/>
          <w:szCs w:val="28"/>
        </w:rPr>
        <w:t xml:space="preserve">не менее 12 (двенадцать) </w:t>
      </w:r>
      <w:r w:rsidRPr="00634581">
        <w:rPr>
          <w:rFonts w:eastAsia="Arial Unicode MS"/>
          <w:sz w:val="28"/>
          <w:szCs w:val="28"/>
        </w:rPr>
        <w:t>месяцев</w:t>
      </w:r>
      <w:r>
        <w:rPr>
          <w:rFonts w:eastAsia="Arial Unicode MS"/>
          <w:sz w:val="28"/>
          <w:szCs w:val="28"/>
        </w:rPr>
        <w:t xml:space="preserve">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519A01E5"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r w:rsidR="007D52F7">
        <w:rPr>
          <w:sz w:val="28"/>
          <w:szCs w:val="28"/>
        </w:rPr>
        <w:t>.</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1EEA8A24"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w:t>
      </w:r>
      <w:r w:rsidR="00DE337E">
        <w:rPr>
          <w:rFonts w:eastAsia="Calibri"/>
          <w:sz w:val="28"/>
          <w:szCs w:val="28"/>
        </w:rPr>
        <w:t xml:space="preserve"> в упаковку, </w:t>
      </w:r>
      <w:r w:rsidR="0058251C" w:rsidRPr="002A5F5D">
        <w:rPr>
          <w:rFonts w:eastAsia="Calibri"/>
          <w:sz w:val="28"/>
          <w:szCs w:val="28"/>
        </w:rPr>
        <w:t xml:space="preserve">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2EA760E6" w:rsidR="00A17D3A" w:rsidRPr="002A5F5D" w:rsidRDefault="00DE337E" w:rsidP="000C2986">
      <w:pPr>
        <w:ind w:firstLine="709"/>
        <w:jc w:val="both"/>
        <w:rPr>
          <w:sz w:val="28"/>
          <w:szCs w:val="28"/>
        </w:rPr>
      </w:pPr>
      <w:r w:rsidRPr="005343DF">
        <w:rPr>
          <w:rFonts w:ascii="Arial" w:eastAsia="Arial" w:hAnsi="Arial" w:cs="Arial"/>
          <w:sz w:val="28"/>
          <w:szCs w:val="28"/>
          <w:lang w:eastAsia="ar-SA"/>
        </w:rPr>
        <w:lastRenderedPageBreak/>
        <w:t xml:space="preserve">6.1.1. </w:t>
      </w:r>
      <w:r w:rsidR="00A17D3A" w:rsidRPr="00DE337E">
        <w:rPr>
          <w:sz w:val="28"/>
          <w:szCs w:val="28"/>
        </w:rPr>
        <w:t> Поставка Товара осуществляется П</w:t>
      </w:r>
      <w:r w:rsidR="00E9644A" w:rsidRPr="00DE337E">
        <w:rPr>
          <w:sz w:val="28"/>
          <w:szCs w:val="28"/>
        </w:rPr>
        <w:t xml:space="preserve">оставщиком в срок не более </w:t>
      </w:r>
      <w:r>
        <w:rPr>
          <w:sz w:val="28"/>
          <w:szCs w:val="28"/>
        </w:rPr>
        <w:t xml:space="preserve">90 </w:t>
      </w:r>
      <w:r w:rsidR="002B7340" w:rsidRPr="00DE337E">
        <w:rPr>
          <w:sz w:val="28"/>
          <w:szCs w:val="28"/>
        </w:rPr>
        <w:t>(</w:t>
      </w:r>
      <w:r>
        <w:rPr>
          <w:sz w:val="28"/>
          <w:szCs w:val="28"/>
        </w:rPr>
        <w:t>девяносто)</w:t>
      </w:r>
      <w:r w:rsidR="00A17D3A" w:rsidRPr="002A5F5D">
        <w:rPr>
          <w:sz w:val="28"/>
          <w:szCs w:val="28"/>
        </w:rPr>
        <w:t xml:space="preserve"> календарных дней с даты заключения договора. </w:t>
      </w:r>
    </w:p>
    <w:p w14:paraId="2620AF14" w14:textId="77777777" w:rsidR="00DE337E" w:rsidRPr="00DE337E" w:rsidRDefault="00DE337E" w:rsidP="00DE337E">
      <w:pPr>
        <w:ind w:firstLine="709"/>
        <w:jc w:val="both"/>
        <w:rPr>
          <w:sz w:val="28"/>
          <w:szCs w:val="28"/>
        </w:rPr>
      </w:pPr>
      <w:r>
        <w:rPr>
          <w:sz w:val="28"/>
          <w:szCs w:val="28"/>
        </w:rPr>
        <w:t xml:space="preserve">6.1.2. </w:t>
      </w:r>
      <w:r w:rsidRPr="00DE337E">
        <w:rPr>
          <w:sz w:val="28"/>
          <w:szCs w:val="28"/>
        </w:rPr>
        <w:t>Место поставки: г. Москва, ЛЦ, Внуково 2, пос. Марушкинское, квартал № 63, домовладение 1, строение 2.</w:t>
      </w:r>
    </w:p>
    <w:p w14:paraId="1FEB53E4" w14:textId="57B855F8" w:rsidR="00A17D3A" w:rsidRPr="00DE337E" w:rsidRDefault="00DE337E" w:rsidP="005343DF">
      <w:pPr>
        <w:ind w:firstLine="709"/>
        <w:jc w:val="both"/>
        <w:rPr>
          <w:b/>
          <w:iCs/>
          <w:snapToGrid w:val="0"/>
          <w:sz w:val="28"/>
          <w:szCs w:val="28"/>
        </w:rPr>
      </w:pPr>
      <w:r w:rsidRPr="005343DF">
        <w:rPr>
          <w:b/>
          <w:sz w:val="28"/>
          <w:szCs w:val="28"/>
        </w:rPr>
        <w:t xml:space="preserve">6.2. </w:t>
      </w:r>
      <w:r w:rsidR="00A17D3A" w:rsidRPr="00DE337E">
        <w:rPr>
          <w:b/>
          <w:iCs/>
          <w:snapToGrid w:val="0"/>
          <w:sz w:val="28"/>
          <w:szCs w:val="28"/>
        </w:rPr>
        <w:t>Условия поставки</w:t>
      </w:r>
    </w:p>
    <w:p w14:paraId="59E535CF" w14:textId="1C59A547" w:rsidR="00A17D3A" w:rsidRPr="002A5F5D" w:rsidRDefault="00A17D3A" w:rsidP="005343DF">
      <w:pPr>
        <w:pStyle w:val="af1"/>
        <w:widowControl w:val="0"/>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DE337E">
        <w:rPr>
          <w:iCs/>
          <w:snapToGrid w:val="0"/>
          <w:sz w:val="28"/>
          <w:szCs w:val="28"/>
        </w:rPr>
        <w:t>2</w:t>
      </w:r>
      <w:r w:rsidR="00DE337E" w:rsidRPr="002A5F5D">
        <w:rPr>
          <w:iCs/>
          <w:snapToGrid w:val="0"/>
          <w:sz w:val="28"/>
          <w:szCs w:val="28"/>
        </w:rPr>
        <w:t xml:space="preserve"> (</w:t>
      </w:r>
      <w:r w:rsidR="00DE337E">
        <w:rPr>
          <w:iCs/>
          <w:snapToGrid w:val="0"/>
          <w:sz w:val="28"/>
          <w:szCs w:val="28"/>
        </w:rPr>
        <w:t>два</w:t>
      </w:r>
      <w:r w:rsidR="00DE337E" w:rsidRPr="002A5F5D">
        <w:rPr>
          <w:iCs/>
          <w:snapToGrid w:val="0"/>
          <w:sz w:val="28"/>
          <w:szCs w:val="28"/>
        </w:rPr>
        <w:t xml:space="preserve">) </w:t>
      </w:r>
      <w:r w:rsidRPr="002A5F5D">
        <w:rPr>
          <w:iCs/>
          <w:snapToGrid w:val="0"/>
          <w:sz w:val="28"/>
          <w:szCs w:val="28"/>
        </w:rPr>
        <w:t>рабочих дней до момента его поставки.</w:t>
      </w:r>
    </w:p>
    <w:p w14:paraId="625CBD1E" w14:textId="48DA787A" w:rsidR="00A17D3A" w:rsidRPr="002A5F5D" w:rsidRDefault="00DE337E" w:rsidP="005343DF">
      <w:pPr>
        <w:pStyle w:val="af1"/>
        <w:widowControl w:val="0"/>
        <w:autoSpaceDE w:val="0"/>
        <w:autoSpaceDN w:val="0"/>
        <w:adjustRightInd w:val="0"/>
        <w:ind w:left="0"/>
        <w:jc w:val="both"/>
        <w:rPr>
          <w:iCs/>
          <w:snapToGrid w:val="0"/>
          <w:sz w:val="28"/>
          <w:szCs w:val="28"/>
        </w:rPr>
      </w:pPr>
      <w:r>
        <w:rPr>
          <w:iCs/>
          <w:snapToGrid w:val="0"/>
          <w:sz w:val="28"/>
          <w:szCs w:val="28"/>
        </w:rPr>
        <w:t xml:space="preserve">          </w:t>
      </w:r>
      <w:r w:rsidR="00A17D3A"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00A17D3A" w:rsidRPr="002A5F5D">
        <w:rPr>
          <w:iCs/>
          <w:snapToGrid w:val="0"/>
          <w:sz w:val="28"/>
          <w:szCs w:val="28"/>
        </w:rPr>
        <w:t>с 09:00 до 17:00 часов, в пятницу с 09:00 до 15:45 часов</w:t>
      </w:r>
      <w:r>
        <w:rPr>
          <w:iCs/>
          <w:snapToGrid w:val="0"/>
          <w:sz w:val="28"/>
          <w:szCs w:val="28"/>
        </w:rPr>
        <w:t>.</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562383"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42609F">
        <w:rPr>
          <w:rFonts w:ascii="Times New Roman" w:hAnsi="Times New Roman" w:cs="Times New Roman"/>
          <w:sz w:val="28"/>
          <w:szCs w:val="28"/>
        </w:rPr>
        <w:t xml:space="preserve">15 (пятнадцать)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501574F6" w14:textId="77777777" w:rsidR="0042609F"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6FFDF581" w14:textId="349D50DA" w:rsidR="00DB14D4" w:rsidRPr="002A5F5D" w:rsidRDefault="0042609F" w:rsidP="002A5F5D">
      <w:pPr>
        <w:pStyle w:val="ConsPlusNormal"/>
        <w:numPr>
          <w:ilvl w:val="0"/>
          <w:numId w:val="34"/>
        </w:numPr>
        <w:ind w:left="0" w:firstLine="709"/>
        <w:jc w:val="both"/>
        <w:rPr>
          <w:rFonts w:ascii="Times New Roman" w:hAnsi="Times New Roman" w:cs="Times New Roman"/>
          <w:sz w:val="28"/>
          <w:szCs w:val="28"/>
        </w:rPr>
      </w:pPr>
      <w:r w:rsidRPr="0042609F">
        <w:rPr>
          <w:rFonts w:ascii="Times New Roman" w:hAnsi="Times New Roman" w:cs="Times New Roman"/>
          <w:sz w:val="28"/>
          <w:szCs w:val="28"/>
        </w:rPr>
        <w:t>Поставщик обеспечивает фото- и видеофиксацию соответствия фактически поставленного Товара требованиям, предусмотренными ТЗ и договором, с последующим направлением фото- и видеоматериалов Покупателю способом (способами), согласованным Сторонами договора, в течение 2 (двух) рабочих дней после сдачи-приемки Товара</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lastRenderedPageBreak/>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2BCA4C51"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w:t>
      </w:r>
      <w:r w:rsidR="0042609F">
        <w:rPr>
          <w:sz w:val="28"/>
          <w:szCs w:val="28"/>
          <w:lang w:eastAsia="en-US"/>
        </w:rPr>
        <w:t xml:space="preserve">  на</w:t>
      </w:r>
      <w:r w:rsidR="00F16D67">
        <w:rPr>
          <w:sz w:val="28"/>
          <w:szCs w:val="28"/>
          <w:lang w:eastAsia="en-US"/>
        </w:rPr>
        <w:t xml:space="preserve"> русск</w:t>
      </w:r>
      <w:r w:rsidR="0042609F">
        <w:rPr>
          <w:sz w:val="28"/>
          <w:szCs w:val="28"/>
          <w:lang w:eastAsia="en-US"/>
        </w:rPr>
        <w:t xml:space="preserve">ом </w:t>
      </w:r>
      <w:r w:rsidR="00F16D67">
        <w:rPr>
          <w:sz w:val="28"/>
          <w:szCs w:val="28"/>
          <w:lang w:eastAsia="en-US"/>
        </w:rPr>
        <w:t>язык</w:t>
      </w:r>
      <w:r w:rsidR="0042609F">
        <w:rPr>
          <w:sz w:val="28"/>
          <w:szCs w:val="28"/>
          <w:lang w:eastAsia="en-US"/>
        </w:rPr>
        <w:t>е</w:t>
      </w:r>
      <w:r w:rsidR="00F16D67">
        <w:rPr>
          <w:sz w:val="28"/>
          <w:szCs w:val="28"/>
          <w:lang w:eastAsia="en-US"/>
        </w:rPr>
        <w:t xml:space="preserve">.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47C753BE" w14:textId="3AC3B16C" w:rsidR="0042609F" w:rsidRPr="0042609F" w:rsidRDefault="0042609F" w:rsidP="0042609F">
      <w:pPr>
        <w:pStyle w:val="af1"/>
        <w:numPr>
          <w:ilvl w:val="0"/>
          <w:numId w:val="43"/>
        </w:numPr>
        <w:tabs>
          <w:tab w:val="left" w:pos="993"/>
        </w:tabs>
        <w:ind w:left="709" w:firstLine="0"/>
        <w:jc w:val="both"/>
        <w:rPr>
          <w:sz w:val="28"/>
          <w:szCs w:val="28"/>
          <w:lang w:eastAsia="en-US"/>
        </w:rPr>
      </w:pPr>
      <w:r w:rsidRPr="0042609F">
        <w:rPr>
          <w:sz w:val="28"/>
          <w:szCs w:val="28"/>
          <w:lang w:eastAsia="en-US"/>
        </w:rPr>
        <w:t>копии сертификатов соответствия;</w:t>
      </w:r>
    </w:p>
    <w:p w14:paraId="77881872" w14:textId="30DE8F62" w:rsidR="007D1EFA" w:rsidRPr="005343DF" w:rsidRDefault="0042609F" w:rsidP="005343DF">
      <w:pPr>
        <w:tabs>
          <w:tab w:val="left" w:pos="993"/>
        </w:tabs>
        <w:ind w:left="709"/>
        <w:jc w:val="both"/>
        <w:rPr>
          <w:sz w:val="28"/>
          <w:szCs w:val="28"/>
          <w:lang w:eastAsia="en-US"/>
        </w:rPr>
      </w:pPr>
      <w:r>
        <w:rPr>
          <w:sz w:val="28"/>
          <w:szCs w:val="28"/>
          <w:lang w:eastAsia="en-US"/>
        </w:rPr>
        <w:t xml:space="preserve">-  </w:t>
      </w:r>
      <w:r w:rsidRPr="005343DF">
        <w:rPr>
          <w:sz w:val="28"/>
          <w:szCs w:val="28"/>
          <w:lang w:eastAsia="en-US"/>
        </w:rPr>
        <w:t>техническая документация на Товар (руководство по эксплуатации, инструкции, гарантийные талоны, технические паспорта)</w:t>
      </w:r>
      <w:r w:rsidR="007D1EFA" w:rsidRPr="005343DF">
        <w:rPr>
          <w:sz w:val="28"/>
          <w:szCs w:val="28"/>
          <w:lang w:eastAsia="en-US"/>
        </w:rPr>
        <w:t>;</w:t>
      </w:r>
    </w:p>
    <w:p w14:paraId="52811E36" w14:textId="586D9B0C" w:rsidR="00D2195E"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487DE115" w14:textId="725F2971" w:rsidR="00C10B56" w:rsidRPr="003C2146" w:rsidRDefault="00C10B56" w:rsidP="00C10B56">
      <w:pPr>
        <w:pStyle w:val="ConsPlusNormal"/>
        <w:jc w:val="both"/>
        <w:rPr>
          <w:rFonts w:ascii="Times New Roman" w:hAnsi="Times New Roman"/>
          <w:sz w:val="28"/>
          <w:szCs w:val="28"/>
        </w:rPr>
      </w:pPr>
      <w:r>
        <w:rPr>
          <w:rFonts w:ascii="Times New Roman" w:hAnsi="Times New Roman"/>
          <w:sz w:val="28"/>
          <w:szCs w:val="28"/>
        </w:rPr>
        <w:t xml:space="preserve">12.2. </w:t>
      </w:r>
      <w:r w:rsidRPr="003C214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w:t>
      </w:r>
      <w:r w:rsidRPr="003C2146">
        <w:rPr>
          <w:rFonts w:ascii="Times New Roman" w:hAnsi="Times New Roman"/>
          <w:sz w:val="28"/>
          <w:szCs w:val="28"/>
        </w:rPr>
        <w:lastRenderedPageBreak/>
        <w:t>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5343DF">
        <w:trPr>
          <w:trHeight w:val="489"/>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A19C53B" w:rsidR="002A1982" w:rsidRPr="002A5F5D" w:rsidRDefault="00945965" w:rsidP="002A1982">
            <w:pPr>
              <w:jc w:val="center"/>
            </w:pPr>
            <w:r>
              <w:t>8</w:t>
            </w:r>
          </w:p>
        </w:tc>
      </w:tr>
      <w:tr w:rsidR="002A1982" w:rsidRPr="002A5F5D" w14:paraId="70276112" w14:textId="77777777" w:rsidTr="005343DF">
        <w:trPr>
          <w:trHeight w:val="695"/>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C07B0DE" w:rsidR="002A1982" w:rsidRPr="002A5F5D" w:rsidRDefault="00945965" w:rsidP="00AE1425">
            <w:pPr>
              <w:jc w:val="center"/>
            </w:pPr>
            <w:r>
              <w:t>9</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7463AD2D" w14:textId="77777777" w:rsidR="00C10B56" w:rsidRDefault="00C10B56" w:rsidP="00C10B56">
      <w:pPr>
        <w:tabs>
          <w:tab w:val="left" w:pos="5103"/>
        </w:tabs>
        <w:autoSpaceDE w:val="0"/>
        <w:autoSpaceDN w:val="0"/>
        <w:adjustRightInd w:val="0"/>
        <w:ind w:right="139" w:firstLine="5103"/>
        <w:contextualSpacing/>
        <w:jc w:val="right"/>
        <w:rPr>
          <w:sz w:val="28"/>
          <w:szCs w:val="28"/>
        </w:rPr>
      </w:pPr>
      <w:r>
        <w:rPr>
          <w:sz w:val="28"/>
          <w:szCs w:val="28"/>
        </w:rPr>
        <w:lastRenderedPageBreak/>
        <w:t xml:space="preserve">Приложение № 1 к </w:t>
      </w:r>
    </w:p>
    <w:p w14:paraId="66E0641C" w14:textId="2B4C3F3B" w:rsidR="00C54628" w:rsidRDefault="00C10B56" w:rsidP="00C10B56">
      <w:pPr>
        <w:tabs>
          <w:tab w:val="left" w:pos="5103"/>
        </w:tabs>
        <w:autoSpaceDE w:val="0"/>
        <w:autoSpaceDN w:val="0"/>
        <w:adjustRightInd w:val="0"/>
        <w:ind w:right="139" w:firstLine="5103"/>
        <w:contextualSpacing/>
        <w:jc w:val="right"/>
        <w:rPr>
          <w:sz w:val="28"/>
          <w:szCs w:val="28"/>
        </w:rPr>
      </w:pPr>
      <w:r>
        <w:rPr>
          <w:sz w:val="28"/>
          <w:szCs w:val="28"/>
        </w:rPr>
        <w:t>Техническому заданию</w:t>
      </w:r>
    </w:p>
    <w:p w14:paraId="272272A2" w14:textId="77777777" w:rsidR="005343DF" w:rsidRDefault="005343DF" w:rsidP="00C10B56">
      <w:pPr>
        <w:tabs>
          <w:tab w:val="left" w:pos="5103"/>
        </w:tabs>
        <w:autoSpaceDE w:val="0"/>
        <w:autoSpaceDN w:val="0"/>
        <w:adjustRightInd w:val="0"/>
        <w:ind w:right="139" w:firstLine="5103"/>
        <w:contextualSpacing/>
        <w:jc w:val="right"/>
        <w:rPr>
          <w:sz w:val="28"/>
          <w:szCs w:val="28"/>
        </w:rPr>
      </w:pPr>
    </w:p>
    <w:p w14:paraId="496D7A63" w14:textId="6F413969"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r>
        <w:rPr>
          <w:sz w:val="28"/>
          <w:szCs w:val="28"/>
        </w:rPr>
        <w:t xml:space="preserve"> </w:t>
      </w:r>
    </w:p>
    <w:p w14:paraId="07FCF73E" w14:textId="77777777" w:rsidR="00C54628" w:rsidRDefault="00C54628" w:rsidP="00C5462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5"/>
        <w:gridCol w:w="5243"/>
        <w:gridCol w:w="1558"/>
        <w:gridCol w:w="1557"/>
      </w:tblGrid>
      <w:tr w:rsidR="00C10B56" w:rsidRPr="0000149B" w14:paraId="19F41247" w14:textId="77777777" w:rsidTr="00487732">
        <w:trPr>
          <w:trHeight w:val="20"/>
          <w:tblHeader/>
        </w:trPr>
        <w:tc>
          <w:tcPr>
            <w:tcW w:w="527" w:type="pct"/>
            <w:tcBorders>
              <w:top w:val="single" w:sz="4" w:space="0" w:color="auto"/>
              <w:left w:val="single" w:sz="4" w:space="0" w:color="auto"/>
              <w:bottom w:val="single" w:sz="4" w:space="0" w:color="auto"/>
              <w:right w:val="single" w:sz="4" w:space="0" w:color="auto"/>
            </w:tcBorders>
            <w:vAlign w:val="center"/>
          </w:tcPr>
          <w:p w14:paraId="0EA5BFBF" w14:textId="77777777" w:rsidR="00C10B56" w:rsidRPr="0000149B" w:rsidRDefault="00C10B56" w:rsidP="0000149B">
            <w:pPr>
              <w:jc w:val="center"/>
              <w:rPr>
                <w:b/>
              </w:rPr>
            </w:pPr>
            <w:r w:rsidRPr="0000149B">
              <w:rPr>
                <w:b/>
              </w:rPr>
              <w:t>№ п/п</w:t>
            </w:r>
          </w:p>
        </w:tc>
        <w:tc>
          <w:tcPr>
            <w:tcW w:w="280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C10B56" w:rsidRPr="0000149B" w:rsidRDefault="00C10B56" w:rsidP="0000149B">
            <w:pPr>
              <w:jc w:val="center"/>
              <w:rPr>
                <w:b/>
              </w:rPr>
            </w:pPr>
            <w:r w:rsidRPr="0000149B">
              <w:rPr>
                <w:b/>
              </w:rPr>
              <w:t>Наименование Товара</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34446BCE" w:rsidR="00C10B56" w:rsidRPr="0000149B" w:rsidRDefault="00C10B56" w:rsidP="0000149B">
            <w:pPr>
              <w:jc w:val="center"/>
              <w:rPr>
                <w:b/>
              </w:rPr>
            </w:pPr>
            <w:r>
              <w:rPr>
                <w:b/>
              </w:rPr>
              <w:t>единица измерения</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554F84B7" w:rsidR="00C10B56" w:rsidRPr="0000149B" w:rsidRDefault="00C10B56">
            <w:pPr>
              <w:ind w:right="-3"/>
              <w:jc w:val="center"/>
              <w:rPr>
                <w:b/>
              </w:rPr>
            </w:pPr>
            <w:r w:rsidRPr="0000149B">
              <w:rPr>
                <w:b/>
              </w:rPr>
              <w:t>Количество</w:t>
            </w:r>
          </w:p>
        </w:tc>
      </w:tr>
      <w:tr w:rsidR="00E67ACD" w:rsidRPr="0000149B" w14:paraId="61E07B7D" w14:textId="77777777" w:rsidTr="00487732">
        <w:trPr>
          <w:trHeight w:val="837"/>
        </w:trPr>
        <w:tc>
          <w:tcPr>
            <w:tcW w:w="527" w:type="pct"/>
            <w:tcBorders>
              <w:right w:val="single" w:sz="4" w:space="0" w:color="auto"/>
            </w:tcBorders>
            <w:shd w:val="clear" w:color="auto" w:fill="auto"/>
          </w:tcPr>
          <w:p w14:paraId="436DF6B3" w14:textId="23E9157F"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F7670" w14:textId="3FEA5C8A" w:rsidR="00E67ACD" w:rsidRPr="0000149B" w:rsidRDefault="00E67ACD" w:rsidP="00E67ACD">
            <w:r w:rsidRPr="008A0025">
              <w:t>Дюбель-шуруп с грибовидным бортиком 6х40 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EF5704" w14:textId="1CECFBD7" w:rsidR="00E67ACD" w:rsidRPr="0000149B" w:rsidRDefault="00E67ACD" w:rsidP="00E67ACD">
            <w:pPr>
              <w:jc w:val="center"/>
            </w:pPr>
            <w:r>
              <w:t>кг.</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EA145D" w14:textId="4A863B8D" w:rsidR="00E67ACD" w:rsidRPr="0000149B" w:rsidRDefault="00E67ACD" w:rsidP="00E67ACD">
            <w:pPr>
              <w:jc w:val="center"/>
            </w:pPr>
            <w:r>
              <w:t>33,5</w:t>
            </w:r>
          </w:p>
        </w:tc>
      </w:tr>
      <w:tr w:rsidR="00E67ACD" w:rsidRPr="0000149B" w14:paraId="224470B5" w14:textId="77777777" w:rsidTr="00487732">
        <w:trPr>
          <w:trHeight w:val="837"/>
        </w:trPr>
        <w:tc>
          <w:tcPr>
            <w:tcW w:w="527" w:type="pct"/>
            <w:tcBorders>
              <w:right w:val="single" w:sz="4" w:space="0" w:color="auto"/>
            </w:tcBorders>
            <w:shd w:val="clear" w:color="auto" w:fill="auto"/>
          </w:tcPr>
          <w:p w14:paraId="377C53A6"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A1E531" w14:textId="00258246" w:rsidR="00E67ACD" w:rsidRDefault="00E67ACD" w:rsidP="00E67ACD">
            <w:pPr>
              <w:rPr>
                <w:color w:val="000000"/>
              </w:rPr>
            </w:pPr>
            <w:r w:rsidRPr="008A0025">
              <w:t>Дюбель-шуруп с грибовидным бортиком 6х60 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E26A22" w14:textId="3A0357CD" w:rsidR="00E67ACD" w:rsidRDefault="00E67ACD" w:rsidP="00E67ACD">
            <w:pPr>
              <w:jc w:val="center"/>
            </w:pPr>
            <w:r>
              <w:t>кг.</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0E7252" w14:textId="2007FF26" w:rsidR="00E67ACD" w:rsidRPr="00487732" w:rsidRDefault="00E67ACD" w:rsidP="00E67ACD">
            <w:pPr>
              <w:jc w:val="center"/>
            </w:pPr>
            <w:r>
              <w:t>4</w:t>
            </w:r>
            <w:r>
              <w:rPr>
                <w:lang w:val="en-US"/>
              </w:rPr>
              <w:t>9</w:t>
            </w:r>
            <w:r w:rsidR="00487732">
              <w:t>,0</w:t>
            </w:r>
          </w:p>
        </w:tc>
      </w:tr>
      <w:tr w:rsidR="00E67ACD" w:rsidRPr="0000149B" w14:paraId="6A67D831" w14:textId="77777777" w:rsidTr="00487732">
        <w:trPr>
          <w:trHeight w:val="837"/>
        </w:trPr>
        <w:tc>
          <w:tcPr>
            <w:tcW w:w="527" w:type="pct"/>
            <w:tcBorders>
              <w:right w:val="single" w:sz="4" w:space="0" w:color="auto"/>
            </w:tcBorders>
            <w:shd w:val="clear" w:color="auto" w:fill="auto"/>
          </w:tcPr>
          <w:p w14:paraId="1BB23ED6"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2158B5" w14:textId="5B65594C" w:rsidR="00E67ACD" w:rsidRDefault="00E67ACD" w:rsidP="00E67ACD">
            <w:pPr>
              <w:rPr>
                <w:color w:val="000000"/>
              </w:rPr>
            </w:pPr>
            <w:r>
              <w:t>Саморез с пресшайбой</w:t>
            </w:r>
            <w:r w:rsidRPr="008A0025">
              <w:t xml:space="preserve"> </w:t>
            </w:r>
            <w:r>
              <w:t>и</w:t>
            </w:r>
            <w:r w:rsidRPr="008A0025">
              <w:t xml:space="preserve"> буром 35</w:t>
            </w:r>
            <w:r>
              <w:t xml:space="preserve"> </w:t>
            </w:r>
            <w:r w:rsidRPr="008A0025">
              <w:t>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54DDBD" w14:textId="5A1F9598" w:rsidR="00E67ACD" w:rsidRDefault="00E67ACD" w:rsidP="00E67ACD">
            <w:pPr>
              <w:jc w:val="center"/>
            </w:pPr>
            <w:r>
              <w:t>кг.</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CB6829" w14:textId="08BAD205" w:rsidR="00E67ACD" w:rsidRDefault="00E67ACD" w:rsidP="00E67ACD">
            <w:pPr>
              <w:jc w:val="center"/>
            </w:pPr>
            <w:r>
              <w:t>58,0</w:t>
            </w:r>
          </w:p>
        </w:tc>
      </w:tr>
      <w:tr w:rsidR="00E67ACD" w:rsidRPr="0000149B" w14:paraId="33E396EC" w14:textId="77777777" w:rsidTr="00487732">
        <w:trPr>
          <w:trHeight w:val="837"/>
        </w:trPr>
        <w:tc>
          <w:tcPr>
            <w:tcW w:w="527" w:type="pct"/>
            <w:tcBorders>
              <w:right w:val="single" w:sz="4" w:space="0" w:color="auto"/>
            </w:tcBorders>
            <w:shd w:val="clear" w:color="auto" w:fill="auto"/>
          </w:tcPr>
          <w:p w14:paraId="0AAB1755"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AACF40" w14:textId="0217CF94" w:rsidR="00E67ACD" w:rsidRDefault="00E67ACD" w:rsidP="00E67ACD">
            <w:pPr>
              <w:rPr>
                <w:color w:val="000000"/>
              </w:rPr>
            </w:pPr>
            <w:r>
              <w:t>Саморез с пресшайбой и</w:t>
            </w:r>
            <w:r w:rsidRPr="008A0025">
              <w:t xml:space="preserve"> буром 50</w:t>
            </w:r>
            <w:r>
              <w:t xml:space="preserve"> </w:t>
            </w:r>
            <w:r w:rsidRPr="008A0025">
              <w:t>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DDAD02" w14:textId="6683185C" w:rsidR="00E67ACD" w:rsidRDefault="00E67ACD" w:rsidP="00E67ACD">
            <w:pPr>
              <w:jc w:val="center"/>
            </w:pPr>
            <w:r>
              <w:t>кг.</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42E8A3" w14:textId="4E4A7916" w:rsidR="00E67ACD" w:rsidRDefault="00E67ACD" w:rsidP="00E67ACD">
            <w:pPr>
              <w:jc w:val="center"/>
            </w:pPr>
            <w:r>
              <w:t>71,5</w:t>
            </w:r>
          </w:p>
        </w:tc>
      </w:tr>
      <w:tr w:rsidR="00E67ACD" w:rsidRPr="0000149B" w14:paraId="11256E35" w14:textId="77777777" w:rsidTr="00487732">
        <w:trPr>
          <w:trHeight w:val="837"/>
        </w:trPr>
        <w:tc>
          <w:tcPr>
            <w:tcW w:w="527" w:type="pct"/>
            <w:tcBorders>
              <w:right w:val="single" w:sz="4" w:space="0" w:color="auto"/>
            </w:tcBorders>
            <w:shd w:val="clear" w:color="auto" w:fill="auto"/>
          </w:tcPr>
          <w:p w14:paraId="4A027DF8"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A7709A" w14:textId="1A140E8C" w:rsidR="00E67ACD" w:rsidRDefault="00E67ACD" w:rsidP="00E67ACD">
            <w:pPr>
              <w:rPr>
                <w:color w:val="000000"/>
              </w:rPr>
            </w:pPr>
            <w:r w:rsidRPr="008A0025">
              <w:t>Шуруп по дереву 100</w:t>
            </w:r>
            <w:r>
              <w:t xml:space="preserve"> </w:t>
            </w:r>
            <w:r w:rsidRPr="008A0025">
              <w:t>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97B829" w14:textId="0E7EC443" w:rsidR="00E67ACD" w:rsidRDefault="00E67ACD" w:rsidP="00E67ACD">
            <w:pPr>
              <w:jc w:val="center"/>
            </w:pPr>
            <w:r>
              <w:t>кг</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80CC2B" w14:textId="303C090B" w:rsidR="00E67ACD" w:rsidRDefault="00E67ACD" w:rsidP="00E67ACD">
            <w:pPr>
              <w:jc w:val="center"/>
            </w:pPr>
            <w:r>
              <w:t>92,5</w:t>
            </w:r>
          </w:p>
        </w:tc>
      </w:tr>
      <w:tr w:rsidR="00E67ACD" w:rsidRPr="0000149B" w14:paraId="1BA603DF" w14:textId="77777777" w:rsidTr="00487732">
        <w:trPr>
          <w:trHeight w:val="837"/>
        </w:trPr>
        <w:tc>
          <w:tcPr>
            <w:tcW w:w="527" w:type="pct"/>
            <w:tcBorders>
              <w:right w:val="single" w:sz="4" w:space="0" w:color="auto"/>
            </w:tcBorders>
            <w:shd w:val="clear" w:color="auto" w:fill="auto"/>
          </w:tcPr>
          <w:p w14:paraId="28A57959"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2D1F66" w14:textId="0A33C883" w:rsidR="00E67ACD" w:rsidRDefault="00E67ACD" w:rsidP="00E67ACD">
            <w:pPr>
              <w:rPr>
                <w:color w:val="000000"/>
              </w:rPr>
            </w:pPr>
            <w:r w:rsidRPr="008A0025">
              <w:t>Шуруп по дереву 25</w:t>
            </w:r>
            <w:r>
              <w:t xml:space="preserve"> </w:t>
            </w:r>
            <w:r w:rsidRPr="008A0025">
              <w:t>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1A901E" w14:textId="7F9FF113" w:rsidR="00E67ACD" w:rsidRDefault="00E67ACD" w:rsidP="00E67ACD">
            <w:pPr>
              <w:jc w:val="center"/>
            </w:pPr>
            <w:r>
              <w:t>кг.</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179B19" w14:textId="35F05B8A" w:rsidR="00E67ACD" w:rsidRDefault="00E67ACD" w:rsidP="00E67ACD">
            <w:pPr>
              <w:jc w:val="center"/>
            </w:pPr>
            <w:r>
              <w:t>14,0</w:t>
            </w:r>
          </w:p>
        </w:tc>
      </w:tr>
      <w:tr w:rsidR="00E67ACD" w:rsidRPr="0000149B" w14:paraId="26A391EC" w14:textId="77777777" w:rsidTr="00487732">
        <w:trPr>
          <w:trHeight w:val="837"/>
        </w:trPr>
        <w:tc>
          <w:tcPr>
            <w:tcW w:w="527" w:type="pct"/>
            <w:tcBorders>
              <w:right w:val="single" w:sz="4" w:space="0" w:color="auto"/>
            </w:tcBorders>
            <w:shd w:val="clear" w:color="auto" w:fill="auto"/>
          </w:tcPr>
          <w:p w14:paraId="6FDE66B1"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168598" w14:textId="60F49DDD" w:rsidR="00E67ACD" w:rsidRDefault="00E67ACD" w:rsidP="00E67ACD">
            <w:pPr>
              <w:rPr>
                <w:color w:val="000000"/>
              </w:rPr>
            </w:pPr>
            <w:r w:rsidRPr="008A0025">
              <w:t>Шуруп по дереву 35</w:t>
            </w:r>
            <w:r>
              <w:t xml:space="preserve"> </w:t>
            </w:r>
            <w:r w:rsidRPr="008A0025">
              <w:t>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0FE445" w14:textId="2359143C" w:rsidR="00E67ACD" w:rsidRDefault="00E67ACD" w:rsidP="00E67ACD">
            <w:pPr>
              <w:jc w:val="center"/>
            </w:pPr>
            <w:r>
              <w:t>кг</w:t>
            </w:r>
            <w:r w:rsidRPr="008A0025">
              <w:t>.</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B512EA" w14:textId="39D46DAE" w:rsidR="00E67ACD" w:rsidRDefault="00E67ACD" w:rsidP="00E67ACD">
            <w:pPr>
              <w:jc w:val="center"/>
            </w:pPr>
            <w:r>
              <w:t>19</w:t>
            </w:r>
            <w:r w:rsidR="00487732">
              <w:t>,0</w:t>
            </w:r>
          </w:p>
        </w:tc>
      </w:tr>
      <w:tr w:rsidR="00E67ACD" w:rsidRPr="0000149B" w14:paraId="15187A7B" w14:textId="77777777" w:rsidTr="00487732">
        <w:trPr>
          <w:trHeight w:val="837"/>
        </w:trPr>
        <w:tc>
          <w:tcPr>
            <w:tcW w:w="527" w:type="pct"/>
            <w:tcBorders>
              <w:right w:val="single" w:sz="4" w:space="0" w:color="auto"/>
            </w:tcBorders>
            <w:shd w:val="clear" w:color="auto" w:fill="auto"/>
          </w:tcPr>
          <w:p w14:paraId="71537B1E"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A71826" w14:textId="1B8E891F" w:rsidR="00E67ACD" w:rsidRDefault="00E67ACD" w:rsidP="00E67ACD">
            <w:pPr>
              <w:rPr>
                <w:color w:val="000000"/>
              </w:rPr>
            </w:pPr>
            <w:r w:rsidRPr="008A0025">
              <w:t>Шуруп по дереву 70</w:t>
            </w:r>
            <w:r>
              <w:t xml:space="preserve"> </w:t>
            </w:r>
            <w:r w:rsidRPr="008A0025">
              <w:t>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563328" w14:textId="462F24EE" w:rsidR="00E67ACD" w:rsidRDefault="00E67ACD" w:rsidP="00E67ACD">
            <w:pPr>
              <w:jc w:val="center"/>
            </w:pPr>
            <w:r>
              <w:t>кг</w:t>
            </w:r>
            <w:r w:rsidRPr="008A0025">
              <w:t>.</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F57F10" w14:textId="19A8A0EB" w:rsidR="00E67ACD" w:rsidRDefault="00E67ACD" w:rsidP="00E67ACD">
            <w:pPr>
              <w:jc w:val="center"/>
            </w:pPr>
            <w:r>
              <w:t>32,5</w:t>
            </w:r>
          </w:p>
        </w:tc>
      </w:tr>
      <w:tr w:rsidR="00E67ACD" w:rsidRPr="0000149B" w14:paraId="23458AA6" w14:textId="77777777" w:rsidTr="00487732">
        <w:trPr>
          <w:trHeight w:val="837"/>
        </w:trPr>
        <w:tc>
          <w:tcPr>
            <w:tcW w:w="527" w:type="pct"/>
            <w:tcBorders>
              <w:right w:val="single" w:sz="4" w:space="0" w:color="auto"/>
            </w:tcBorders>
            <w:shd w:val="clear" w:color="auto" w:fill="auto"/>
          </w:tcPr>
          <w:p w14:paraId="38825F23"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8885E5" w14:textId="753224C5" w:rsidR="00E67ACD" w:rsidRDefault="00E67ACD" w:rsidP="00E67ACD">
            <w:pPr>
              <w:rPr>
                <w:color w:val="000000"/>
              </w:rPr>
            </w:pPr>
            <w:r w:rsidRPr="008A0025">
              <w:t>Шуруп по дереву50мм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85ADA3" w14:textId="1FB98BC2" w:rsidR="00E67ACD" w:rsidRDefault="00E67ACD" w:rsidP="00E67ACD">
            <w:pPr>
              <w:jc w:val="center"/>
            </w:pPr>
            <w:r>
              <w:t>кг.</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62FB0A" w14:textId="4D6B2AE3" w:rsidR="00E67ACD" w:rsidRDefault="00E67ACD" w:rsidP="00E67ACD">
            <w:pPr>
              <w:jc w:val="center"/>
            </w:pPr>
            <w:r>
              <w:t>25</w:t>
            </w:r>
            <w:r w:rsidR="00487732">
              <w:t>,0</w:t>
            </w:r>
          </w:p>
        </w:tc>
      </w:tr>
      <w:tr w:rsidR="00E67ACD" w:rsidRPr="0000149B" w14:paraId="5BA42C6D" w14:textId="77777777" w:rsidTr="00487732">
        <w:trPr>
          <w:trHeight w:val="837"/>
        </w:trPr>
        <w:tc>
          <w:tcPr>
            <w:tcW w:w="527" w:type="pct"/>
            <w:tcBorders>
              <w:right w:val="single" w:sz="4" w:space="0" w:color="auto"/>
            </w:tcBorders>
            <w:shd w:val="clear" w:color="auto" w:fill="auto"/>
          </w:tcPr>
          <w:p w14:paraId="771F1AF2" w14:textId="77777777" w:rsidR="00E67ACD" w:rsidRPr="0000149B" w:rsidRDefault="00E67ACD" w:rsidP="00487732">
            <w:pPr>
              <w:pStyle w:val="af1"/>
              <w:numPr>
                <w:ilvl w:val="0"/>
                <w:numId w:val="46"/>
              </w:numPr>
              <w:jc w:val="center"/>
            </w:pPr>
          </w:p>
        </w:tc>
        <w:tc>
          <w:tcPr>
            <w:tcW w:w="28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59AD6C" w14:textId="4AA05FFF" w:rsidR="00E67ACD" w:rsidRDefault="00E67ACD" w:rsidP="00E67ACD">
            <w:pPr>
              <w:rPr>
                <w:color w:val="000000"/>
              </w:rPr>
            </w:pPr>
            <w:r w:rsidRPr="008A0025">
              <w:t>Шуруп Пресшайба с буром 20мм</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5EFDA6" w14:textId="058F8E89" w:rsidR="00E67ACD" w:rsidRDefault="00E67ACD" w:rsidP="00E67ACD">
            <w:pPr>
              <w:jc w:val="center"/>
            </w:pPr>
            <w:r>
              <w:t>кг</w:t>
            </w:r>
            <w:r w:rsidRPr="008A0025">
              <w:t>.</w:t>
            </w:r>
          </w:p>
        </w:tc>
        <w:tc>
          <w:tcPr>
            <w:tcW w:w="8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359510" w14:textId="6F5BC986" w:rsidR="00E67ACD" w:rsidRDefault="00E67ACD" w:rsidP="00E67ACD">
            <w:pPr>
              <w:jc w:val="center"/>
            </w:pPr>
            <w:r>
              <w:t>15,0</w:t>
            </w: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5343DF">
          <w:footnotePr>
            <w:numRestart w:val="eachSect"/>
          </w:footnotePr>
          <w:pgSz w:w="11905" w:h="16837" w:code="9"/>
          <w:pgMar w:top="1134" w:right="851" w:bottom="1134" w:left="1701"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1E3DB642" w:rsidR="002A1982" w:rsidRPr="002A5F5D" w:rsidRDefault="00C10B56" w:rsidP="00C10B56">
      <w:pPr>
        <w:autoSpaceDE w:val="0"/>
        <w:autoSpaceDN w:val="0"/>
        <w:adjustRightInd w:val="0"/>
        <w:ind w:left="6237" w:hanging="141"/>
        <w:rPr>
          <w:sz w:val="28"/>
          <w:szCs w:val="28"/>
        </w:rPr>
      </w:pPr>
      <w:r>
        <w:rPr>
          <w:sz w:val="28"/>
          <w:szCs w:val="28"/>
        </w:rPr>
        <w:t xml:space="preserve">   </w:t>
      </w:r>
      <w:r w:rsidR="002A1982" w:rsidRPr="002A5F5D">
        <w:rPr>
          <w:sz w:val="28"/>
          <w:szCs w:val="28"/>
        </w:rPr>
        <w:t>к Т</w:t>
      </w:r>
      <w:r>
        <w:rPr>
          <w:sz w:val="28"/>
          <w:szCs w:val="28"/>
        </w:rPr>
        <w:t>ехническому заданию</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4085C0B1"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Style w:val="121"/>
        <w:tblW w:w="10206" w:type="dxa"/>
        <w:tblInd w:w="-572" w:type="dxa"/>
        <w:tblLook w:val="04A0" w:firstRow="1" w:lastRow="0" w:firstColumn="1" w:lastColumn="0" w:noHBand="0" w:noVBand="1"/>
      </w:tblPr>
      <w:tblGrid>
        <w:gridCol w:w="830"/>
        <w:gridCol w:w="2115"/>
        <w:gridCol w:w="2429"/>
        <w:gridCol w:w="2856"/>
        <w:gridCol w:w="1976"/>
      </w:tblGrid>
      <w:tr w:rsidR="00E67ACD" w:rsidRPr="0009680C" w14:paraId="2ADEC50B" w14:textId="77777777" w:rsidTr="00E67ACD">
        <w:tc>
          <w:tcPr>
            <w:tcW w:w="830" w:type="dxa"/>
            <w:vAlign w:val="center"/>
          </w:tcPr>
          <w:p w14:paraId="3D2432AC" w14:textId="77777777" w:rsidR="00E67ACD" w:rsidRPr="0009680C" w:rsidRDefault="00E67ACD" w:rsidP="00E67ACD">
            <w:pPr>
              <w:rPr>
                <w:b/>
              </w:rPr>
            </w:pPr>
            <w:r w:rsidRPr="0009680C">
              <w:rPr>
                <w:b/>
              </w:rPr>
              <w:t>№ п/п</w:t>
            </w:r>
          </w:p>
        </w:tc>
        <w:tc>
          <w:tcPr>
            <w:tcW w:w="2115" w:type="dxa"/>
            <w:vAlign w:val="center"/>
          </w:tcPr>
          <w:p w14:paraId="30B8CAD9" w14:textId="77777777" w:rsidR="00E67ACD" w:rsidRPr="0009680C" w:rsidRDefault="00E67ACD" w:rsidP="00E67ACD">
            <w:pPr>
              <w:rPr>
                <w:b/>
              </w:rPr>
            </w:pPr>
            <w:r w:rsidRPr="0009680C">
              <w:rPr>
                <w:b/>
              </w:rPr>
              <w:t>Наименование товара</w:t>
            </w:r>
          </w:p>
        </w:tc>
        <w:tc>
          <w:tcPr>
            <w:tcW w:w="2429" w:type="dxa"/>
          </w:tcPr>
          <w:p w14:paraId="3C4AC2EB" w14:textId="77777777" w:rsidR="00E67ACD" w:rsidRPr="0009680C" w:rsidRDefault="00E67ACD" w:rsidP="00E67ACD">
            <w:pPr>
              <w:rPr>
                <w:b/>
              </w:rPr>
            </w:pPr>
            <w:r w:rsidRPr="0009680C">
              <w:rPr>
                <w:b/>
              </w:rPr>
              <w:t>Наименование характеристик</w:t>
            </w:r>
          </w:p>
        </w:tc>
        <w:tc>
          <w:tcPr>
            <w:tcW w:w="2856" w:type="dxa"/>
          </w:tcPr>
          <w:p w14:paraId="1B249447" w14:textId="77777777" w:rsidR="00E67ACD" w:rsidRPr="0009680C" w:rsidRDefault="00E67ACD" w:rsidP="00E67ACD">
            <w:pPr>
              <w:rPr>
                <w:b/>
              </w:rPr>
            </w:pPr>
            <w:r w:rsidRPr="0009680C">
              <w:rPr>
                <w:b/>
              </w:rPr>
              <w:t>Значение характеристик</w:t>
            </w:r>
          </w:p>
        </w:tc>
        <w:tc>
          <w:tcPr>
            <w:tcW w:w="1976" w:type="dxa"/>
          </w:tcPr>
          <w:p w14:paraId="655938A3" w14:textId="77777777" w:rsidR="00E67ACD" w:rsidRPr="0009680C" w:rsidRDefault="00E67ACD" w:rsidP="00E67ACD">
            <w:pPr>
              <w:rPr>
                <w:b/>
              </w:rPr>
            </w:pPr>
            <w:r>
              <w:rPr>
                <w:b/>
              </w:rPr>
              <w:t>Значение характеристик товара Поставщика</w:t>
            </w:r>
          </w:p>
        </w:tc>
      </w:tr>
      <w:tr w:rsidR="00E67ACD" w:rsidRPr="00D131BB" w14:paraId="0DAA43B3" w14:textId="77777777" w:rsidTr="00E67ACD">
        <w:tc>
          <w:tcPr>
            <w:tcW w:w="830" w:type="dxa"/>
            <w:vMerge w:val="restart"/>
            <w:vAlign w:val="center"/>
          </w:tcPr>
          <w:p w14:paraId="3F3A0C31" w14:textId="77777777" w:rsidR="00E67ACD" w:rsidRDefault="00E67ACD" w:rsidP="00E67ACD">
            <w:pPr>
              <w:tabs>
                <w:tab w:val="left" w:pos="25"/>
              </w:tabs>
              <w:ind w:left="425" w:right="41"/>
            </w:pPr>
            <w:r>
              <w:t>1</w:t>
            </w:r>
          </w:p>
          <w:p w14:paraId="30F27B6F" w14:textId="77777777" w:rsidR="00E67ACD" w:rsidRDefault="00E67ACD" w:rsidP="00E67ACD">
            <w:pPr>
              <w:tabs>
                <w:tab w:val="left" w:pos="25"/>
              </w:tabs>
              <w:ind w:left="425" w:right="41"/>
            </w:pPr>
          </w:p>
          <w:p w14:paraId="61761DAD" w14:textId="77777777" w:rsidR="00E67ACD" w:rsidRDefault="00E67ACD" w:rsidP="00E67ACD"/>
          <w:p w14:paraId="0B5D5336" w14:textId="77777777" w:rsidR="00E67ACD" w:rsidRPr="0079108F" w:rsidRDefault="00E67ACD" w:rsidP="00E67ACD"/>
        </w:tc>
        <w:tc>
          <w:tcPr>
            <w:tcW w:w="2115" w:type="dxa"/>
            <w:vMerge w:val="restart"/>
            <w:vAlign w:val="center"/>
          </w:tcPr>
          <w:p w14:paraId="164DFE89" w14:textId="77777777" w:rsidR="00E67ACD" w:rsidRPr="008A0025" w:rsidRDefault="00E67ACD" w:rsidP="00E67ACD">
            <w:r w:rsidRPr="008A0025">
              <w:t>Дюбель-</w:t>
            </w:r>
            <w:r>
              <w:t>шуруп с грибовидным бортиком 6х4</w:t>
            </w:r>
            <w:r w:rsidRPr="008A0025">
              <w:t>0 мм</w:t>
            </w:r>
          </w:p>
        </w:tc>
        <w:tc>
          <w:tcPr>
            <w:tcW w:w="2429" w:type="dxa"/>
            <w:tcBorders>
              <w:top w:val="single" w:sz="4" w:space="0" w:color="auto"/>
              <w:left w:val="single" w:sz="4" w:space="0" w:color="auto"/>
              <w:bottom w:val="single" w:sz="4" w:space="0" w:color="auto"/>
              <w:right w:val="single" w:sz="4" w:space="0" w:color="auto"/>
            </w:tcBorders>
          </w:tcPr>
          <w:p w14:paraId="492A7EEC" w14:textId="77777777" w:rsidR="00E67ACD" w:rsidRPr="00D131BB" w:rsidRDefault="00E67ACD" w:rsidP="00E67ACD">
            <w:r w:rsidRPr="007E620F">
              <w:t xml:space="preserve">Длина, мм: </w:t>
            </w:r>
          </w:p>
        </w:tc>
        <w:tc>
          <w:tcPr>
            <w:tcW w:w="2856" w:type="dxa"/>
          </w:tcPr>
          <w:p w14:paraId="7E540390" w14:textId="77777777" w:rsidR="00E67ACD" w:rsidRPr="00D131BB" w:rsidRDefault="00E67ACD" w:rsidP="00E67ACD">
            <w:r>
              <w:t>4</w:t>
            </w:r>
            <w:r w:rsidRPr="007E620F">
              <w:t>0</w:t>
            </w:r>
          </w:p>
        </w:tc>
        <w:tc>
          <w:tcPr>
            <w:tcW w:w="1976" w:type="dxa"/>
          </w:tcPr>
          <w:p w14:paraId="7819B7BA" w14:textId="77777777" w:rsidR="00E67ACD" w:rsidRPr="00D131BB" w:rsidRDefault="00E67ACD" w:rsidP="00E67ACD">
            <w:r w:rsidRPr="00DF5F0D">
              <w:t>Соответствует</w:t>
            </w:r>
          </w:p>
        </w:tc>
      </w:tr>
      <w:tr w:rsidR="00E67ACD" w:rsidRPr="00D131BB" w14:paraId="0F83D8EB" w14:textId="77777777" w:rsidTr="00E67ACD">
        <w:tc>
          <w:tcPr>
            <w:tcW w:w="830" w:type="dxa"/>
            <w:vMerge/>
          </w:tcPr>
          <w:p w14:paraId="57F3D782" w14:textId="77777777" w:rsidR="00E67ACD" w:rsidRPr="0079108F" w:rsidRDefault="00E67ACD" w:rsidP="00E67ACD"/>
        </w:tc>
        <w:tc>
          <w:tcPr>
            <w:tcW w:w="2115" w:type="dxa"/>
            <w:vMerge/>
          </w:tcPr>
          <w:p w14:paraId="409F79E2" w14:textId="77777777" w:rsidR="00E67ACD" w:rsidRPr="00D131BB"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1139CE8" w14:textId="77777777" w:rsidR="00E67ACD" w:rsidRPr="00D131BB" w:rsidRDefault="00E67ACD" w:rsidP="00E67ACD">
            <w:r w:rsidRPr="007E620F">
              <w:t>Диаметр, мм:</w:t>
            </w:r>
          </w:p>
        </w:tc>
        <w:tc>
          <w:tcPr>
            <w:tcW w:w="2856" w:type="dxa"/>
          </w:tcPr>
          <w:p w14:paraId="287746E6" w14:textId="77777777" w:rsidR="00E67ACD" w:rsidRPr="00D131BB" w:rsidRDefault="00E67ACD" w:rsidP="00E67ACD">
            <w:r w:rsidRPr="007E620F">
              <w:t>6</w:t>
            </w:r>
          </w:p>
        </w:tc>
        <w:tc>
          <w:tcPr>
            <w:tcW w:w="1976" w:type="dxa"/>
          </w:tcPr>
          <w:p w14:paraId="02E7BE80" w14:textId="77777777" w:rsidR="00E67ACD" w:rsidRPr="00D131BB" w:rsidRDefault="00E67ACD" w:rsidP="00E67ACD">
            <w:r w:rsidRPr="00DF5F0D">
              <w:t>Соответствует</w:t>
            </w:r>
          </w:p>
        </w:tc>
      </w:tr>
      <w:tr w:rsidR="00E67ACD" w:rsidRPr="00D131BB" w14:paraId="68A936E5" w14:textId="77777777" w:rsidTr="00E67ACD">
        <w:tc>
          <w:tcPr>
            <w:tcW w:w="830" w:type="dxa"/>
            <w:vMerge/>
          </w:tcPr>
          <w:p w14:paraId="50256D7D" w14:textId="77777777" w:rsidR="00E67ACD" w:rsidRPr="0079108F" w:rsidRDefault="00E67ACD" w:rsidP="00E67ACD"/>
        </w:tc>
        <w:tc>
          <w:tcPr>
            <w:tcW w:w="2115" w:type="dxa"/>
            <w:vMerge/>
          </w:tcPr>
          <w:p w14:paraId="46E63524" w14:textId="77777777" w:rsidR="00E67ACD" w:rsidRPr="00D131BB" w:rsidRDefault="00E67ACD" w:rsidP="00E67ACD"/>
        </w:tc>
        <w:tc>
          <w:tcPr>
            <w:tcW w:w="2429" w:type="dxa"/>
            <w:tcBorders>
              <w:top w:val="single" w:sz="4" w:space="0" w:color="auto"/>
              <w:left w:val="single" w:sz="4" w:space="0" w:color="auto"/>
              <w:bottom w:val="single" w:sz="4" w:space="0" w:color="auto"/>
              <w:right w:val="single" w:sz="4" w:space="0" w:color="auto"/>
            </w:tcBorders>
          </w:tcPr>
          <w:p w14:paraId="08919307" w14:textId="77777777" w:rsidR="00E67ACD" w:rsidRPr="00D131BB" w:rsidRDefault="00E67ACD" w:rsidP="00E67ACD">
            <w:r w:rsidRPr="007E620F">
              <w:t xml:space="preserve">Тип: </w:t>
            </w:r>
          </w:p>
        </w:tc>
        <w:tc>
          <w:tcPr>
            <w:tcW w:w="2856" w:type="dxa"/>
          </w:tcPr>
          <w:p w14:paraId="53C22B10" w14:textId="77777777" w:rsidR="00E67ACD" w:rsidRPr="00D131BB" w:rsidRDefault="00E67ACD" w:rsidP="00E67ACD">
            <w:r w:rsidRPr="007E620F">
              <w:t>дюбель-гвозди</w:t>
            </w:r>
          </w:p>
        </w:tc>
        <w:tc>
          <w:tcPr>
            <w:tcW w:w="1976" w:type="dxa"/>
          </w:tcPr>
          <w:p w14:paraId="5AFAF581" w14:textId="77777777" w:rsidR="00E67ACD" w:rsidRPr="00D131BB" w:rsidRDefault="00E67ACD" w:rsidP="00E67ACD">
            <w:r w:rsidRPr="00DF5F0D">
              <w:t>Соответствует</w:t>
            </w:r>
          </w:p>
        </w:tc>
      </w:tr>
      <w:tr w:rsidR="00E67ACD" w:rsidRPr="00D131BB" w14:paraId="3B66FFA7" w14:textId="77777777" w:rsidTr="00E67ACD">
        <w:tc>
          <w:tcPr>
            <w:tcW w:w="830" w:type="dxa"/>
            <w:vMerge/>
          </w:tcPr>
          <w:p w14:paraId="3EABD1A6" w14:textId="77777777" w:rsidR="00E67ACD" w:rsidRPr="0079108F" w:rsidRDefault="00E67ACD" w:rsidP="00E67ACD"/>
        </w:tc>
        <w:tc>
          <w:tcPr>
            <w:tcW w:w="2115" w:type="dxa"/>
            <w:vMerge/>
          </w:tcPr>
          <w:p w14:paraId="60969AB4" w14:textId="77777777" w:rsidR="00E67ACD" w:rsidRPr="00D131BB" w:rsidRDefault="00E67ACD" w:rsidP="00E67ACD"/>
        </w:tc>
        <w:tc>
          <w:tcPr>
            <w:tcW w:w="2429" w:type="dxa"/>
            <w:tcBorders>
              <w:top w:val="single" w:sz="4" w:space="0" w:color="auto"/>
              <w:left w:val="single" w:sz="4" w:space="0" w:color="auto"/>
              <w:bottom w:val="single" w:sz="4" w:space="0" w:color="auto"/>
              <w:right w:val="single" w:sz="4" w:space="0" w:color="auto"/>
            </w:tcBorders>
          </w:tcPr>
          <w:p w14:paraId="0CB9DD96" w14:textId="77777777" w:rsidR="00E67ACD" w:rsidRPr="00D131BB" w:rsidRDefault="00E67ACD" w:rsidP="00E67ACD">
            <w:r w:rsidRPr="007E620F">
              <w:t xml:space="preserve">Тип манжеты: </w:t>
            </w:r>
          </w:p>
        </w:tc>
        <w:tc>
          <w:tcPr>
            <w:tcW w:w="2856" w:type="dxa"/>
          </w:tcPr>
          <w:p w14:paraId="51767013" w14:textId="77777777" w:rsidR="00E67ACD" w:rsidRPr="00D131BB" w:rsidRDefault="00E67ACD" w:rsidP="00E67ACD">
            <w:r w:rsidRPr="007E620F">
              <w:t>грибовидная</w:t>
            </w:r>
          </w:p>
        </w:tc>
        <w:tc>
          <w:tcPr>
            <w:tcW w:w="1976" w:type="dxa"/>
          </w:tcPr>
          <w:p w14:paraId="47B665AA" w14:textId="77777777" w:rsidR="00E67ACD" w:rsidRPr="00D131BB" w:rsidRDefault="00E67ACD" w:rsidP="00E67ACD">
            <w:r w:rsidRPr="00DF5F0D">
              <w:t>Соответствует</w:t>
            </w:r>
          </w:p>
        </w:tc>
      </w:tr>
      <w:tr w:rsidR="00E67ACD" w:rsidRPr="00D131BB" w14:paraId="440E9132" w14:textId="77777777" w:rsidTr="00E67ACD">
        <w:tc>
          <w:tcPr>
            <w:tcW w:w="830" w:type="dxa"/>
            <w:vMerge/>
          </w:tcPr>
          <w:p w14:paraId="796A7BC9" w14:textId="77777777" w:rsidR="00E67ACD" w:rsidRPr="0079108F" w:rsidRDefault="00E67ACD" w:rsidP="00E67ACD"/>
        </w:tc>
        <w:tc>
          <w:tcPr>
            <w:tcW w:w="2115" w:type="dxa"/>
            <w:vMerge/>
          </w:tcPr>
          <w:p w14:paraId="051BD139" w14:textId="77777777" w:rsidR="00E67ACD" w:rsidRPr="00D131BB"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7362D49" w14:textId="77777777" w:rsidR="00E67ACD" w:rsidRPr="00D131BB" w:rsidRDefault="00E67ACD" w:rsidP="00E67ACD">
            <w:r w:rsidRPr="007E620F">
              <w:t>Диаметр отверстия под дюбель, мм:</w:t>
            </w:r>
          </w:p>
        </w:tc>
        <w:tc>
          <w:tcPr>
            <w:tcW w:w="2856" w:type="dxa"/>
          </w:tcPr>
          <w:p w14:paraId="1473F821" w14:textId="77777777" w:rsidR="00E67ACD" w:rsidRPr="00D131BB" w:rsidRDefault="00E67ACD" w:rsidP="00E67ACD">
            <w:r w:rsidRPr="007E620F">
              <w:t>6</w:t>
            </w:r>
          </w:p>
        </w:tc>
        <w:tc>
          <w:tcPr>
            <w:tcW w:w="1976" w:type="dxa"/>
          </w:tcPr>
          <w:p w14:paraId="4002BCB7" w14:textId="77777777" w:rsidR="00E67ACD" w:rsidRPr="00D131BB" w:rsidRDefault="00E67ACD" w:rsidP="00E67ACD">
            <w:r w:rsidRPr="00DF5F0D">
              <w:t>Соответствует</w:t>
            </w:r>
          </w:p>
        </w:tc>
      </w:tr>
      <w:tr w:rsidR="00E67ACD" w:rsidRPr="00D131BB" w14:paraId="551D5057" w14:textId="77777777" w:rsidTr="00E67ACD">
        <w:tc>
          <w:tcPr>
            <w:tcW w:w="830" w:type="dxa"/>
            <w:vMerge/>
          </w:tcPr>
          <w:p w14:paraId="7DE50766" w14:textId="77777777" w:rsidR="00E67ACD" w:rsidRPr="0079108F" w:rsidRDefault="00E67ACD" w:rsidP="00E67ACD"/>
        </w:tc>
        <w:tc>
          <w:tcPr>
            <w:tcW w:w="2115" w:type="dxa"/>
            <w:vMerge/>
          </w:tcPr>
          <w:p w14:paraId="5659C4E5" w14:textId="77777777" w:rsidR="00E67ACD" w:rsidRPr="00D131BB"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CE3744F" w14:textId="77777777" w:rsidR="00E67ACD" w:rsidRPr="00D131BB" w:rsidRDefault="00E67ACD" w:rsidP="00E67ACD">
            <w:r w:rsidRPr="007E620F">
              <w:t xml:space="preserve">Основной материал дюбеля: </w:t>
            </w:r>
          </w:p>
        </w:tc>
        <w:tc>
          <w:tcPr>
            <w:tcW w:w="2856" w:type="dxa"/>
          </w:tcPr>
          <w:p w14:paraId="4CF1E2D9" w14:textId="77777777" w:rsidR="00E67ACD" w:rsidRPr="00D131BB" w:rsidRDefault="00E67ACD" w:rsidP="00E67ACD">
            <w:r w:rsidRPr="007E620F">
              <w:t>полипропилен</w:t>
            </w:r>
          </w:p>
        </w:tc>
        <w:tc>
          <w:tcPr>
            <w:tcW w:w="1976" w:type="dxa"/>
          </w:tcPr>
          <w:p w14:paraId="76988B1A" w14:textId="77777777" w:rsidR="00E67ACD" w:rsidRPr="00D131BB" w:rsidRDefault="00E67ACD" w:rsidP="00E67ACD">
            <w:r w:rsidRPr="00DF5F0D">
              <w:t>Соответствует</w:t>
            </w:r>
          </w:p>
        </w:tc>
      </w:tr>
      <w:tr w:rsidR="00E67ACD" w:rsidRPr="00D131BB" w14:paraId="1305BC7E" w14:textId="77777777" w:rsidTr="00E67ACD">
        <w:trPr>
          <w:trHeight w:val="410"/>
        </w:trPr>
        <w:tc>
          <w:tcPr>
            <w:tcW w:w="830" w:type="dxa"/>
            <w:vMerge/>
          </w:tcPr>
          <w:p w14:paraId="60A00906" w14:textId="77777777" w:rsidR="00E67ACD" w:rsidRPr="0079108F" w:rsidRDefault="00E67ACD" w:rsidP="00E67ACD"/>
        </w:tc>
        <w:tc>
          <w:tcPr>
            <w:tcW w:w="2115" w:type="dxa"/>
            <w:vMerge/>
          </w:tcPr>
          <w:p w14:paraId="768708D6" w14:textId="77777777" w:rsidR="00E67ACD" w:rsidRPr="00D131BB" w:rsidRDefault="00E67ACD" w:rsidP="00E67ACD"/>
        </w:tc>
        <w:tc>
          <w:tcPr>
            <w:tcW w:w="2429" w:type="dxa"/>
            <w:tcBorders>
              <w:top w:val="single" w:sz="4" w:space="0" w:color="auto"/>
              <w:left w:val="single" w:sz="4" w:space="0" w:color="auto"/>
              <w:bottom w:val="single" w:sz="4" w:space="0" w:color="auto"/>
              <w:right w:val="single" w:sz="4" w:space="0" w:color="auto"/>
            </w:tcBorders>
          </w:tcPr>
          <w:p w14:paraId="356AFBE5" w14:textId="77777777" w:rsidR="00E67ACD" w:rsidRPr="00D131BB" w:rsidRDefault="00E67ACD" w:rsidP="00E67ACD">
            <w:r w:rsidRPr="007E620F">
              <w:t xml:space="preserve">Основной материал гвоздя/шурупа в дюбеле: </w:t>
            </w:r>
          </w:p>
        </w:tc>
        <w:tc>
          <w:tcPr>
            <w:tcW w:w="2856" w:type="dxa"/>
          </w:tcPr>
          <w:p w14:paraId="644E474C" w14:textId="77777777" w:rsidR="00E67ACD" w:rsidRPr="00D131BB" w:rsidRDefault="00E67ACD" w:rsidP="00E67ACD">
            <w:r w:rsidRPr="007E620F">
              <w:t>сталь</w:t>
            </w:r>
          </w:p>
        </w:tc>
        <w:tc>
          <w:tcPr>
            <w:tcW w:w="1976" w:type="dxa"/>
          </w:tcPr>
          <w:p w14:paraId="2A1216E9" w14:textId="77777777" w:rsidR="00E67ACD" w:rsidRPr="00D131BB" w:rsidRDefault="00E67ACD" w:rsidP="00E67ACD">
            <w:r w:rsidRPr="00DF5F0D">
              <w:t>Соответствует</w:t>
            </w:r>
          </w:p>
        </w:tc>
      </w:tr>
      <w:tr w:rsidR="00E67ACD" w:rsidRPr="00D131BB" w14:paraId="55875BBA" w14:textId="77777777" w:rsidTr="00E67ACD">
        <w:tc>
          <w:tcPr>
            <w:tcW w:w="830" w:type="dxa"/>
            <w:vMerge w:val="restart"/>
          </w:tcPr>
          <w:p w14:paraId="5E1CEB10" w14:textId="77777777" w:rsidR="00E67ACD" w:rsidRPr="002415C9" w:rsidRDefault="00E67ACD" w:rsidP="00E67ACD">
            <w:pPr>
              <w:tabs>
                <w:tab w:val="left" w:pos="25"/>
              </w:tabs>
              <w:ind w:left="425" w:right="41"/>
            </w:pPr>
          </w:p>
          <w:p w14:paraId="1672B4FC" w14:textId="77777777" w:rsidR="00E67ACD" w:rsidRPr="002415C9" w:rsidRDefault="00E67ACD" w:rsidP="00E67ACD">
            <w:pPr>
              <w:tabs>
                <w:tab w:val="left" w:pos="25"/>
              </w:tabs>
              <w:ind w:left="425" w:right="41"/>
            </w:pPr>
            <w:r>
              <w:t>2</w:t>
            </w:r>
          </w:p>
        </w:tc>
        <w:tc>
          <w:tcPr>
            <w:tcW w:w="2115" w:type="dxa"/>
            <w:vMerge w:val="restart"/>
          </w:tcPr>
          <w:p w14:paraId="4995D7CD" w14:textId="77777777" w:rsidR="00E67ACD" w:rsidRPr="00970713" w:rsidRDefault="00E67ACD" w:rsidP="00E67ACD">
            <w:pPr>
              <w:tabs>
                <w:tab w:val="left" w:pos="25"/>
              </w:tabs>
              <w:ind w:left="37" w:right="41" w:hanging="37"/>
            </w:pPr>
            <w:r w:rsidRPr="00222359">
              <w:rPr>
                <w:lang w:eastAsia="en-US"/>
              </w:rPr>
              <w:t>Дюбель-шуруп с грибовидным бортиком 6х</w:t>
            </w:r>
            <w:r>
              <w:rPr>
                <w:lang w:eastAsia="en-US"/>
              </w:rPr>
              <w:t>6</w:t>
            </w:r>
            <w:r w:rsidRPr="00222359">
              <w:rPr>
                <w:lang w:eastAsia="en-US"/>
              </w:rPr>
              <w:t>0 мм</w:t>
            </w:r>
          </w:p>
        </w:tc>
        <w:tc>
          <w:tcPr>
            <w:tcW w:w="2429" w:type="dxa"/>
            <w:tcBorders>
              <w:top w:val="single" w:sz="4" w:space="0" w:color="auto"/>
              <w:left w:val="single" w:sz="4" w:space="0" w:color="auto"/>
              <w:bottom w:val="single" w:sz="4" w:space="0" w:color="auto"/>
              <w:right w:val="single" w:sz="4" w:space="0" w:color="auto"/>
            </w:tcBorders>
          </w:tcPr>
          <w:p w14:paraId="1484AC6A" w14:textId="77777777" w:rsidR="00E67ACD" w:rsidRPr="00D131BB" w:rsidRDefault="00E67ACD" w:rsidP="00E67ACD">
            <w:pPr>
              <w:tabs>
                <w:tab w:val="left" w:pos="25"/>
              </w:tabs>
              <w:ind w:right="41" w:firstLine="79"/>
            </w:pPr>
            <w:r w:rsidRPr="007E620F">
              <w:t xml:space="preserve">Длина, мм: </w:t>
            </w:r>
          </w:p>
        </w:tc>
        <w:tc>
          <w:tcPr>
            <w:tcW w:w="2856" w:type="dxa"/>
          </w:tcPr>
          <w:p w14:paraId="40D72949" w14:textId="77777777" w:rsidR="00E67ACD" w:rsidRPr="00D131BB" w:rsidRDefault="00E67ACD" w:rsidP="00E67ACD">
            <w:pPr>
              <w:tabs>
                <w:tab w:val="left" w:pos="25"/>
              </w:tabs>
              <w:ind w:right="41"/>
            </w:pPr>
            <w:r>
              <w:t>6</w:t>
            </w:r>
            <w:r w:rsidRPr="007E620F">
              <w:t>0</w:t>
            </w:r>
          </w:p>
        </w:tc>
        <w:tc>
          <w:tcPr>
            <w:tcW w:w="1976" w:type="dxa"/>
          </w:tcPr>
          <w:p w14:paraId="1957BA00" w14:textId="77777777" w:rsidR="00E67ACD" w:rsidRPr="00D131BB" w:rsidRDefault="00E67ACD" w:rsidP="00E67ACD">
            <w:pPr>
              <w:tabs>
                <w:tab w:val="left" w:pos="25"/>
              </w:tabs>
              <w:ind w:right="41"/>
            </w:pPr>
            <w:r w:rsidRPr="00DF5F0D">
              <w:t>Соответствует</w:t>
            </w:r>
          </w:p>
        </w:tc>
      </w:tr>
      <w:tr w:rsidR="00E67ACD" w:rsidRPr="00D131BB" w14:paraId="0D663748" w14:textId="77777777" w:rsidTr="00E67ACD">
        <w:tc>
          <w:tcPr>
            <w:tcW w:w="830" w:type="dxa"/>
            <w:vMerge/>
          </w:tcPr>
          <w:p w14:paraId="44D6E495" w14:textId="77777777" w:rsidR="00E67ACD" w:rsidRPr="002415C9" w:rsidRDefault="00E67ACD" w:rsidP="00E67ACD">
            <w:pPr>
              <w:tabs>
                <w:tab w:val="left" w:pos="25"/>
              </w:tabs>
              <w:ind w:left="425" w:right="41"/>
            </w:pPr>
          </w:p>
        </w:tc>
        <w:tc>
          <w:tcPr>
            <w:tcW w:w="2115" w:type="dxa"/>
            <w:vMerge/>
          </w:tcPr>
          <w:p w14:paraId="030C0532" w14:textId="77777777" w:rsidR="00E67ACD" w:rsidRPr="00D131BB" w:rsidRDefault="00E67ACD" w:rsidP="00E67ACD">
            <w:pPr>
              <w:tabs>
                <w:tab w:val="left" w:pos="25"/>
              </w:tabs>
              <w:ind w:left="425" w:right="41"/>
            </w:pPr>
          </w:p>
        </w:tc>
        <w:tc>
          <w:tcPr>
            <w:tcW w:w="2429" w:type="dxa"/>
            <w:tcBorders>
              <w:top w:val="single" w:sz="4" w:space="0" w:color="auto"/>
              <w:left w:val="single" w:sz="4" w:space="0" w:color="auto"/>
              <w:bottom w:val="single" w:sz="4" w:space="0" w:color="auto"/>
              <w:right w:val="single" w:sz="4" w:space="0" w:color="auto"/>
            </w:tcBorders>
          </w:tcPr>
          <w:p w14:paraId="7F2FF333" w14:textId="77777777" w:rsidR="00E67ACD" w:rsidRPr="00D131BB" w:rsidRDefault="00E67ACD" w:rsidP="00E67ACD">
            <w:pPr>
              <w:tabs>
                <w:tab w:val="left" w:pos="25"/>
              </w:tabs>
              <w:ind w:right="41"/>
            </w:pPr>
            <w:r w:rsidRPr="007E620F">
              <w:t>Диаметр, мм:</w:t>
            </w:r>
          </w:p>
        </w:tc>
        <w:tc>
          <w:tcPr>
            <w:tcW w:w="2856" w:type="dxa"/>
          </w:tcPr>
          <w:p w14:paraId="6D91F9E4" w14:textId="77777777" w:rsidR="00E67ACD" w:rsidRPr="00D131BB" w:rsidRDefault="00E67ACD" w:rsidP="00E67ACD">
            <w:pPr>
              <w:tabs>
                <w:tab w:val="left" w:pos="25"/>
              </w:tabs>
              <w:ind w:right="41"/>
            </w:pPr>
            <w:r w:rsidRPr="007E620F">
              <w:t>6</w:t>
            </w:r>
          </w:p>
        </w:tc>
        <w:tc>
          <w:tcPr>
            <w:tcW w:w="1976" w:type="dxa"/>
          </w:tcPr>
          <w:p w14:paraId="142C953E" w14:textId="77777777" w:rsidR="00E67ACD" w:rsidRPr="00D131BB" w:rsidRDefault="00E67ACD" w:rsidP="00E67ACD">
            <w:pPr>
              <w:tabs>
                <w:tab w:val="left" w:pos="25"/>
              </w:tabs>
              <w:ind w:right="41"/>
            </w:pPr>
            <w:r w:rsidRPr="00DF5F0D">
              <w:t>Соответствует</w:t>
            </w:r>
          </w:p>
        </w:tc>
      </w:tr>
      <w:tr w:rsidR="00E67ACD" w:rsidRPr="00D131BB" w14:paraId="553F414A" w14:textId="77777777" w:rsidTr="00E67ACD">
        <w:tc>
          <w:tcPr>
            <w:tcW w:w="830" w:type="dxa"/>
            <w:vMerge/>
          </w:tcPr>
          <w:p w14:paraId="25636AC6" w14:textId="77777777" w:rsidR="00E67ACD" w:rsidRPr="002415C9" w:rsidRDefault="00E67ACD" w:rsidP="00E67ACD">
            <w:pPr>
              <w:tabs>
                <w:tab w:val="left" w:pos="25"/>
              </w:tabs>
              <w:ind w:left="425" w:right="41"/>
            </w:pPr>
          </w:p>
        </w:tc>
        <w:tc>
          <w:tcPr>
            <w:tcW w:w="2115" w:type="dxa"/>
            <w:vMerge/>
          </w:tcPr>
          <w:p w14:paraId="7203E872" w14:textId="77777777" w:rsidR="00E67ACD" w:rsidRPr="00D131BB" w:rsidRDefault="00E67ACD" w:rsidP="00E67ACD">
            <w:pPr>
              <w:tabs>
                <w:tab w:val="left" w:pos="25"/>
              </w:tabs>
              <w:ind w:left="425" w:right="41"/>
            </w:pPr>
          </w:p>
        </w:tc>
        <w:tc>
          <w:tcPr>
            <w:tcW w:w="2429" w:type="dxa"/>
            <w:tcBorders>
              <w:top w:val="single" w:sz="4" w:space="0" w:color="auto"/>
              <w:left w:val="single" w:sz="4" w:space="0" w:color="auto"/>
              <w:bottom w:val="single" w:sz="4" w:space="0" w:color="auto"/>
              <w:right w:val="single" w:sz="4" w:space="0" w:color="auto"/>
            </w:tcBorders>
          </w:tcPr>
          <w:p w14:paraId="1AF9584D" w14:textId="77777777" w:rsidR="00E67ACD" w:rsidRPr="00D131BB" w:rsidRDefault="00E67ACD" w:rsidP="00E67ACD">
            <w:pPr>
              <w:tabs>
                <w:tab w:val="left" w:pos="25"/>
              </w:tabs>
              <w:ind w:right="41" w:firstLine="79"/>
            </w:pPr>
            <w:r w:rsidRPr="007E620F">
              <w:t xml:space="preserve">Тип: </w:t>
            </w:r>
          </w:p>
        </w:tc>
        <w:tc>
          <w:tcPr>
            <w:tcW w:w="2856" w:type="dxa"/>
          </w:tcPr>
          <w:p w14:paraId="6ABD3140" w14:textId="77777777" w:rsidR="00E67ACD" w:rsidRPr="00D131BB" w:rsidRDefault="00E67ACD" w:rsidP="00E67ACD">
            <w:pPr>
              <w:tabs>
                <w:tab w:val="left" w:pos="25"/>
              </w:tabs>
              <w:ind w:right="41" w:firstLine="73"/>
            </w:pPr>
            <w:r w:rsidRPr="007E620F">
              <w:t>дюбель-гвозди</w:t>
            </w:r>
          </w:p>
        </w:tc>
        <w:tc>
          <w:tcPr>
            <w:tcW w:w="1976" w:type="dxa"/>
          </w:tcPr>
          <w:p w14:paraId="771755B0" w14:textId="77777777" w:rsidR="00E67ACD" w:rsidRPr="00D131BB" w:rsidRDefault="00E67ACD" w:rsidP="00E67ACD">
            <w:pPr>
              <w:tabs>
                <w:tab w:val="left" w:pos="25"/>
              </w:tabs>
              <w:ind w:right="41" w:firstLine="77"/>
            </w:pPr>
            <w:r w:rsidRPr="00DF5F0D">
              <w:t>Соответствует</w:t>
            </w:r>
          </w:p>
        </w:tc>
      </w:tr>
      <w:tr w:rsidR="00E67ACD" w:rsidRPr="00D131BB" w14:paraId="2A3167FA" w14:textId="77777777" w:rsidTr="00E67ACD">
        <w:tc>
          <w:tcPr>
            <w:tcW w:w="830" w:type="dxa"/>
            <w:vMerge/>
          </w:tcPr>
          <w:p w14:paraId="76B89390" w14:textId="77777777" w:rsidR="00E67ACD" w:rsidRPr="002415C9" w:rsidRDefault="00E67ACD" w:rsidP="00E67ACD">
            <w:pPr>
              <w:tabs>
                <w:tab w:val="left" w:pos="25"/>
              </w:tabs>
              <w:ind w:left="425" w:right="41"/>
            </w:pPr>
          </w:p>
        </w:tc>
        <w:tc>
          <w:tcPr>
            <w:tcW w:w="2115" w:type="dxa"/>
            <w:vMerge/>
          </w:tcPr>
          <w:p w14:paraId="2201F9CB" w14:textId="77777777" w:rsidR="00E67ACD" w:rsidRPr="00D131BB" w:rsidRDefault="00E67ACD" w:rsidP="00E67ACD">
            <w:pPr>
              <w:tabs>
                <w:tab w:val="left" w:pos="25"/>
              </w:tabs>
              <w:ind w:left="425" w:right="41"/>
            </w:pPr>
          </w:p>
        </w:tc>
        <w:tc>
          <w:tcPr>
            <w:tcW w:w="2429" w:type="dxa"/>
            <w:tcBorders>
              <w:top w:val="single" w:sz="4" w:space="0" w:color="auto"/>
              <w:left w:val="single" w:sz="4" w:space="0" w:color="auto"/>
              <w:bottom w:val="single" w:sz="4" w:space="0" w:color="auto"/>
              <w:right w:val="single" w:sz="4" w:space="0" w:color="auto"/>
            </w:tcBorders>
          </w:tcPr>
          <w:p w14:paraId="40D8AB9A" w14:textId="77777777" w:rsidR="00E67ACD" w:rsidRPr="00D131BB" w:rsidRDefault="00E67ACD" w:rsidP="00E67ACD">
            <w:pPr>
              <w:tabs>
                <w:tab w:val="left" w:pos="25"/>
              </w:tabs>
              <w:ind w:right="41"/>
            </w:pPr>
            <w:r w:rsidRPr="007E620F">
              <w:t xml:space="preserve">Тип манжеты: </w:t>
            </w:r>
          </w:p>
        </w:tc>
        <w:tc>
          <w:tcPr>
            <w:tcW w:w="2856" w:type="dxa"/>
          </w:tcPr>
          <w:p w14:paraId="533BF807" w14:textId="77777777" w:rsidR="00E67ACD" w:rsidRPr="00D131BB" w:rsidRDefault="00E67ACD" w:rsidP="00E67ACD">
            <w:pPr>
              <w:tabs>
                <w:tab w:val="left" w:pos="25"/>
              </w:tabs>
              <w:ind w:right="41" w:firstLine="73"/>
            </w:pPr>
            <w:r w:rsidRPr="007E620F">
              <w:t>грибовидная</w:t>
            </w:r>
          </w:p>
        </w:tc>
        <w:tc>
          <w:tcPr>
            <w:tcW w:w="1976" w:type="dxa"/>
          </w:tcPr>
          <w:p w14:paraId="3EA71084" w14:textId="77777777" w:rsidR="00E67ACD" w:rsidRPr="00D131BB" w:rsidRDefault="00E67ACD" w:rsidP="00E67ACD">
            <w:pPr>
              <w:tabs>
                <w:tab w:val="left" w:pos="25"/>
              </w:tabs>
              <w:ind w:right="41" w:firstLine="77"/>
            </w:pPr>
            <w:r w:rsidRPr="00DF5F0D">
              <w:t>Соответствует</w:t>
            </w:r>
          </w:p>
        </w:tc>
      </w:tr>
      <w:tr w:rsidR="00E67ACD" w:rsidRPr="00D131BB" w14:paraId="5DF4C0D6" w14:textId="77777777" w:rsidTr="00E67ACD">
        <w:tc>
          <w:tcPr>
            <w:tcW w:w="830" w:type="dxa"/>
            <w:vMerge/>
          </w:tcPr>
          <w:p w14:paraId="446EBB5C" w14:textId="77777777" w:rsidR="00E67ACD" w:rsidRPr="002415C9" w:rsidRDefault="00E67ACD" w:rsidP="00E67ACD">
            <w:pPr>
              <w:tabs>
                <w:tab w:val="left" w:pos="25"/>
              </w:tabs>
              <w:ind w:left="425" w:right="41"/>
            </w:pPr>
          </w:p>
        </w:tc>
        <w:tc>
          <w:tcPr>
            <w:tcW w:w="2115" w:type="dxa"/>
            <w:vMerge/>
          </w:tcPr>
          <w:p w14:paraId="67169495" w14:textId="77777777" w:rsidR="00E67ACD" w:rsidRPr="00D131BB" w:rsidRDefault="00E67ACD" w:rsidP="00E67ACD">
            <w:pPr>
              <w:tabs>
                <w:tab w:val="left" w:pos="25"/>
              </w:tabs>
              <w:ind w:left="425" w:right="41"/>
            </w:pPr>
          </w:p>
        </w:tc>
        <w:tc>
          <w:tcPr>
            <w:tcW w:w="2429" w:type="dxa"/>
            <w:tcBorders>
              <w:top w:val="single" w:sz="4" w:space="0" w:color="auto"/>
              <w:left w:val="single" w:sz="4" w:space="0" w:color="auto"/>
              <w:bottom w:val="single" w:sz="4" w:space="0" w:color="auto"/>
              <w:right w:val="single" w:sz="4" w:space="0" w:color="auto"/>
            </w:tcBorders>
          </w:tcPr>
          <w:p w14:paraId="684F0200" w14:textId="77777777" w:rsidR="00E67ACD" w:rsidRPr="00D131BB" w:rsidRDefault="00E67ACD" w:rsidP="00E67ACD">
            <w:pPr>
              <w:tabs>
                <w:tab w:val="left" w:pos="25"/>
              </w:tabs>
              <w:ind w:right="41"/>
            </w:pPr>
            <w:r w:rsidRPr="007E620F">
              <w:t>Диаметр отверстия под дюбель, мм:</w:t>
            </w:r>
          </w:p>
        </w:tc>
        <w:tc>
          <w:tcPr>
            <w:tcW w:w="2856" w:type="dxa"/>
          </w:tcPr>
          <w:p w14:paraId="3A0CAD17" w14:textId="77777777" w:rsidR="00E67ACD" w:rsidRPr="00D131BB" w:rsidRDefault="00E67ACD" w:rsidP="00E67ACD">
            <w:pPr>
              <w:tabs>
                <w:tab w:val="left" w:pos="25"/>
              </w:tabs>
              <w:ind w:right="41" w:firstLine="73"/>
            </w:pPr>
            <w:r w:rsidRPr="007E620F">
              <w:t>6</w:t>
            </w:r>
          </w:p>
        </w:tc>
        <w:tc>
          <w:tcPr>
            <w:tcW w:w="1976" w:type="dxa"/>
          </w:tcPr>
          <w:p w14:paraId="13592533" w14:textId="77777777" w:rsidR="00E67ACD" w:rsidRPr="00D131BB" w:rsidRDefault="00E67ACD" w:rsidP="00E67ACD">
            <w:pPr>
              <w:tabs>
                <w:tab w:val="left" w:pos="25"/>
              </w:tabs>
              <w:ind w:right="41" w:firstLine="77"/>
            </w:pPr>
            <w:r w:rsidRPr="00DF5F0D">
              <w:t>Соответствует</w:t>
            </w:r>
          </w:p>
        </w:tc>
      </w:tr>
      <w:tr w:rsidR="00E67ACD" w:rsidRPr="00D131BB" w14:paraId="0DBAA883" w14:textId="77777777" w:rsidTr="00E67ACD">
        <w:tc>
          <w:tcPr>
            <w:tcW w:w="830" w:type="dxa"/>
            <w:vMerge/>
          </w:tcPr>
          <w:p w14:paraId="1196AB23" w14:textId="77777777" w:rsidR="00E67ACD" w:rsidRPr="002415C9" w:rsidRDefault="00E67ACD" w:rsidP="00E67ACD">
            <w:pPr>
              <w:tabs>
                <w:tab w:val="left" w:pos="25"/>
              </w:tabs>
              <w:ind w:left="425" w:right="41"/>
            </w:pPr>
          </w:p>
        </w:tc>
        <w:tc>
          <w:tcPr>
            <w:tcW w:w="2115" w:type="dxa"/>
            <w:vMerge/>
          </w:tcPr>
          <w:p w14:paraId="5C300593" w14:textId="77777777" w:rsidR="00E67ACD" w:rsidRPr="00D131BB" w:rsidRDefault="00E67ACD" w:rsidP="00E67ACD">
            <w:pPr>
              <w:tabs>
                <w:tab w:val="left" w:pos="25"/>
              </w:tabs>
              <w:ind w:left="425" w:right="41"/>
            </w:pPr>
          </w:p>
        </w:tc>
        <w:tc>
          <w:tcPr>
            <w:tcW w:w="2429" w:type="dxa"/>
            <w:tcBorders>
              <w:top w:val="single" w:sz="4" w:space="0" w:color="auto"/>
              <w:left w:val="single" w:sz="4" w:space="0" w:color="auto"/>
              <w:bottom w:val="single" w:sz="4" w:space="0" w:color="auto"/>
              <w:right w:val="single" w:sz="4" w:space="0" w:color="auto"/>
            </w:tcBorders>
          </w:tcPr>
          <w:p w14:paraId="3952CA85" w14:textId="77777777" w:rsidR="00E67ACD" w:rsidRPr="00D131BB" w:rsidRDefault="00E67ACD" w:rsidP="00E67ACD">
            <w:pPr>
              <w:tabs>
                <w:tab w:val="left" w:pos="25"/>
              </w:tabs>
              <w:ind w:right="41"/>
            </w:pPr>
            <w:r w:rsidRPr="007E620F">
              <w:t xml:space="preserve">Основной материал дюбеля: </w:t>
            </w:r>
          </w:p>
        </w:tc>
        <w:tc>
          <w:tcPr>
            <w:tcW w:w="2856" w:type="dxa"/>
          </w:tcPr>
          <w:p w14:paraId="38301C4B" w14:textId="77777777" w:rsidR="00E67ACD" w:rsidRPr="00D131BB" w:rsidRDefault="00E67ACD" w:rsidP="00E67ACD">
            <w:pPr>
              <w:tabs>
                <w:tab w:val="left" w:pos="25"/>
              </w:tabs>
              <w:ind w:right="41" w:firstLine="73"/>
            </w:pPr>
            <w:r w:rsidRPr="007E620F">
              <w:t>полипропилен</w:t>
            </w:r>
          </w:p>
        </w:tc>
        <w:tc>
          <w:tcPr>
            <w:tcW w:w="1976" w:type="dxa"/>
          </w:tcPr>
          <w:p w14:paraId="28BA4A21" w14:textId="77777777" w:rsidR="00E67ACD" w:rsidRPr="00D131BB" w:rsidRDefault="00E67ACD" w:rsidP="00E67ACD">
            <w:pPr>
              <w:tabs>
                <w:tab w:val="left" w:pos="25"/>
              </w:tabs>
              <w:ind w:right="41" w:firstLine="77"/>
            </w:pPr>
            <w:r w:rsidRPr="00DF5F0D">
              <w:t>Соответствует</w:t>
            </w:r>
          </w:p>
        </w:tc>
      </w:tr>
      <w:tr w:rsidR="00E67ACD" w:rsidRPr="00D131BB" w14:paraId="4CACF6FB" w14:textId="77777777" w:rsidTr="00E67ACD">
        <w:tc>
          <w:tcPr>
            <w:tcW w:w="830" w:type="dxa"/>
            <w:vMerge/>
          </w:tcPr>
          <w:p w14:paraId="4CDF58DF" w14:textId="77777777" w:rsidR="00E67ACD" w:rsidRPr="002415C9" w:rsidRDefault="00E67ACD" w:rsidP="00E67ACD">
            <w:pPr>
              <w:tabs>
                <w:tab w:val="left" w:pos="25"/>
              </w:tabs>
              <w:ind w:left="425" w:right="41"/>
            </w:pPr>
          </w:p>
        </w:tc>
        <w:tc>
          <w:tcPr>
            <w:tcW w:w="2115" w:type="dxa"/>
            <w:vMerge/>
          </w:tcPr>
          <w:p w14:paraId="2F612E17" w14:textId="77777777" w:rsidR="00E67ACD" w:rsidRPr="00D131BB" w:rsidRDefault="00E67ACD" w:rsidP="00E67ACD">
            <w:pPr>
              <w:tabs>
                <w:tab w:val="left" w:pos="25"/>
              </w:tabs>
              <w:ind w:left="425" w:right="41"/>
            </w:pPr>
          </w:p>
        </w:tc>
        <w:tc>
          <w:tcPr>
            <w:tcW w:w="2429" w:type="dxa"/>
            <w:tcBorders>
              <w:top w:val="single" w:sz="4" w:space="0" w:color="auto"/>
              <w:left w:val="single" w:sz="4" w:space="0" w:color="auto"/>
              <w:bottom w:val="single" w:sz="4" w:space="0" w:color="auto"/>
              <w:right w:val="single" w:sz="4" w:space="0" w:color="auto"/>
            </w:tcBorders>
          </w:tcPr>
          <w:p w14:paraId="3E320258" w14:textId="77777777" w:rsidR="00E67ACD" w:rsidRPr="00D131BB" w:rsidRDefault="00E67ACD" w:rsidP="00E67ACD">
            <w:pPr>
              <w:tabs>
                <w:tab w:val="left" w:pos="25"/>
              </w:tabs>
              <w:ind w:right="41"/>
            </w:pPr>
            <w:r w:rsidRPr="007E620F">
              <w:t xml:space="preserve">Основной материал гвоздя/шурупа в дюбеле: </w:t>
            </w:r>
          </w:p>
        </w:tc>
        <w:tc>
          <w:tcPr>
            <w:tcW w:w="2856" w:type="dxa"/>
          </w:tcPr>
          <w:p w14:paraId="1F90C994" w14:textId="77777777" w:rsidR="00E67ACD" w:rsidRPr="00D131BB" w:rsidRDefault="00E67ACD" w:rsidP="00E67ACD">
            <w:pPr>
              <w:tabs>
                <w:tab w:val="left" w:pos="25"/>
              </w:tabs>
              <w:ind w:right="41" w:firstLine="73"/>
            </w:pPr>
            <w:r w:rsidRPr="007E620F">
              <w:t>сталь</w:t>
            </w:r>
          </w:p>
        </w:tc>
        <w:tc>
          <w:tcPr>
            <w:tcW w:w="1976" w:type="dxa"/>
          </w:tcPr>
          <w:p w14:paraId="109203EB" w14:textId="77777777" w:rsidR="00E67ACD" w:rsidRPr="00D131BB" w:rsidRDefault="00E67ACD" w:rsidP="00E67ACD">
            <w:pPr>
              <w:tabs>
                <w:tab w:val="left" w:pos="25"/>
              </w:tabs>
              <w:ind w:right="41" w:firstLine="77"/>
            </w:pPr>
            <w:r w:rsidRPr="00DF5F0D">
              <w:t>Соответствует</w:t>
            </w:r>
          </w:p>
        </w:tc>
      </w:tr>
      <w:tr w:rsidR="00E67ACD" w:rsidRPr="008D59A4" w14:paraId="537B19EE" w14:textId="77777777" w:rsidTr="00E67ACD">
        <w:tc>
          <w:tcPr>
            <w:tcW w:w="830" w:type="dxa"/>
            <w:vMerge w:val="restart"/>
          </w:tcPr>
          <w:p w14:paraId="228BE642" w14:textId="77777777" w:rsidR="00E67ACD" w:rsidRPr="0079108F" w:rsidRDefault="00E67ACD" w:rsidP="00E67ACD">
            <w:r>
              <w:t>3</w:t>
            </w:r>
          </w:p>
        </w:tc>
        <w:tc>
          <w:tcPr>
            <w:tcW w:w="2115" w:type="dxa"/>
            <w:vMerge w:val="restart"/>
          </w:tcPr>
          <w:p w14:paraId="6C0D3B1B" w14:textId="77777777" w:rsidR="00E67ACD" w:rsidRPr="00551834" w:rsidRDefault="00E67ACD" w:rsidP="00E67ACD">
            <w:r w:rsidRPr="00222359">
              <w:t>Саморез с пресшайбой и буром 35</w:t>
            </w:r>
            <w:r>
              <w:t xml:space="preserve"> </w:t>
            </w:r>
            <w:r w:rsidRPr="00222359">
              <w:t>мм</w:t>
            </w:r>
          </w:p>
        </w:tc>
        <w:tc>
          <w:tcPr>
            <w:tcW w:w="2429" w:type="dxa"/>
            <w:tcBorders>
              <w:top w:val="single" w:sz="4" w:space="0" w:color="auto"/>
              <w:left w:val="single" w:sz="4" w:space="0" w:color="auto"/>
              <w:bottom w:val="single" w:sz="4" w:space="0" w:color="auto"/>
              <w:right w:val="single" w:sz="4" w:space="0" w:color="auto"/>
            </w:tcBorders>
          </w:tcPr>
          <w:p w14:paraId="52A15F70" w14:textId="77777777" w:rsidR="00E67ACD" w:rsidRPr="0065566E" w:rsidRDefault="00E67ACD" w:rsidP="00E67ACD">
            <w:r w:rsidRPr="007E620F">
              <w:t xml:space="preserve">Наконечник: </w:t>
            </w:r>
          </w:p>
        </w:tc>
        <w:tc>
          <w:tcPr>
            <w:tcW w:w="2856" w:type="dxa"/>
          </w:tcPr>
          <w:p w14:paraId="13D7236E" w14:textId="77777777" w:rsidR="00E67ACD" w:rsidRDefault="00E67ACD" w:rsidP="00E67ACD">
            <w:r w:rsidRPr="007E620F">
              <w:t>сверло</w:t>
            </w:r>
          </w:p>
        </w:tc>
        <w:tc>
          <w:tcPr>
            <w:tcW w:w="1976" w:type="dxa"/>
          </w:tcPr>
          <w:p w14:paraId="3F770156" w14:textId="77777777" w:rsidR="00E67ACD" w:rsidRPr="008D59A4" w:rsidRDefault="00E67ACD" w:rsidP="00E67ACD">
            <w:r w:rsidRPr="00B74D4E">
              <w:t>Соответствует</w:t>
            </w:r>
          </w:p>
        </w:tc>
      </w:tr>
      <w:tr w:rsidR="00E67ACD" w:rsidRPr="008D59A4" w14:paraId="2AC923FD" w14:textId="77777777" w:rsidTr="00E67ACD">
        <w:tc>
          <w:tcPr>
            <w:tcW w:w="830" w:type="dxa"/>
            <w:vMerge/>
          </w:tcPr>
          <w:p w14:paraId="349EA98F" w14:textId="77777777" w:rsidR="00E67ACD" w:rsidRPr="0079108F" w:rsidRDefault="00E67ACD" w:rsidP="00E67ACD"/>
        </w:tc>
        <w:tc>
          <w:tcPr>
            <w:tcW w:w="2115" w:type="dxa"/>
            <w:vMerge/>
          </w:tcPr>
          <w:p w14:paraId="45DBB495"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8AB859C" w14:textId="77777777" w:rsidR="00E67ACD" w:rsidRPr="0065566E" w:rsidRDefault="00E67ACD" w:rsidP="00E67ACD">
            <w:r w:rsidRPr="007E620F">
              <w:t xml:space="preserve">Шлиц: внешний </w:t>
            </w:r>
          </w:p>
        </w:tc>
        <w:tc>
          <w:tcPr>
            <w:tcW w:w="2856" w:type="dxa"/>
          </w:tcPr>
          <w:p w14:paraId="07315E1C" w14:textId="77777777" w:rsidR="00E67ACD" w:rsidRDefault="00E67ACD" w:rsidP="00E67ACD">
            <w:r w:rsidRPr="007E620F">
              <w:t>шестигранник</w:t>
            </w:r>
          </w:p>
        </w:tc>
        <w:tc>
          <w:tcPr>
            <w:tcW w:w="1976" w:type="dxa"/>
          </w:tcPr>
          <w:p w14:paraId="0BF400A3" w14:textId="77777777" w:rsidR="00E67ACD" w:rsidRPr="008D59A4" w:rsidRDefault="00E67ACD" w:rsidP="00E67ACD">
            <w:r w:rsidRPr="00B74D4E">
              <w:t>Соответствует</w:t>
            </w:r>
          </w:p>
        </w:tc>
      </w:tr>
      <w:tr w:rsidR="00E67ACD" w:rsidRPr="008D59A4" w14:paraId="5BA25999" w14:textId="77777777" w:rsidTr="00E67ACD">
        <w:tc>
          <w:tcPr>
            <w:tcW w:w="830" w:type="dxa"/>
            <w:vMerge/>
          </w:tcPr>
          <w:p w14:paraId="01767249" w14:textId="77777777" w:rsidR="00E67ACD" w:rsidRPr="0079108F" w:rsidRDefault="00E67ACD" w:rsidP="00E67ACD"/>
        </w:tc>
        <w:tc>
          <w:tcPr>
            <w:tcW w:w="2115" w:type="dxa"/>
            <w:vMerge/>
          </w:tcPr>
          <w:p w14:paraId="380B1809"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CA5EFFC" w14:textId="77777777" w:rsidR="00E67ACD" w:rsidRPr="0065566E" w:rsidRDefault="00E67ACD" w:rsidP="00E67ACD">
            <w:r w:rsidRPr="007E620F">
              <w:t xml:space="preserve">Размер под ключ, мм: </w:t>
            </w:r>
          </w:p>
        </w:tc>
        <w:tc>
          <w:tcPr>
            <w:tcW w:w="2856" w:type="dxa"/>
          </w:tcPr>
          <w:p w14:paraId="24F445E7" w14:textId="77777777" w:rsidR="00E67ACD" w:rsidRDefault="00E67ACD" w:rsidP="00E67ACD">
            <w:r w:rsidRPr="007E620F">
              <w:t>8</w:t>
            </w:r>
          </w:p>
        </w:tc>
        <w:tc>
          <w:tcPr>
            <w:tcW w:w="1976" w:type="dxa"/>
          </w:tcPr>
          <w:p w14:paraId="4A2A80F7" w14:textId="77777777" w:rsidR="00E67ACD" w:rsidRPr="008D59A4" w:rsidRDefault="00E67ACD" w:rsidP="00E67ACD">
            <w:r w:rsidRPr="00B74D4E">
              <w:t>Соответствует</w:t>
            </w:r>
          </w:p>
        </w:tc>
      </w:tr>
      <w:tr w:rsidR="00E67ACD" w:rsidRPr="008D59A4" w14:paraId="72896D34" w14:textId="77777777" w:rsidTr="00E67ACD">
        <w:tc>
          <w:tcPr>
            <w:tcW w:w="830" w:type="dxa"/>
            <w:vMerge/>
          </w:tcPr>
          <w:p w14:paraId="7E542290" w14:textId="77777777" w:rsidR="00E67ACD" w:rsidRPr="0079108F" w:rsidRDefault="00E67ACD" w:rsidP="00E67ACD"/>
        </w:tc>
        <w:tc>
          <w:tcPr>
            <w:tcW w:w="2115" w:type="dxa"/>
            <w:vMerge/>
          </w:tcPr>
          <w:p w14:paraId="7CBEE24C"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1FC84B5" w14:textId="77777777" w:rsidR="00E67ACD" w:rsidRPr="0065566E" w:rsidRDefault="00E67ACD" w:rsidP="00E67ACD">
            <w:r w:rsidRPr="007E620F">
              <w:t xml:space="preserve">Диаметр, мм: </w:t>
            </w:r>
          </w:p>
        </w:tc>
        <w:tc>
          <w:tcPr>
            <w:tcW w:w="2856" w:type="dxa"/>
          </w:tcPr>
          <w:p w14:paraId="0F7BDA6A" w14:textId="77777777" w:rsidR="00E67ACD" w:rsidRDefault="00E67ACD" w:rsidP="00E67ACD">
            <w:r w:rsidRPr="007E620F">
              <w:t>4,8</w:t>
            </w:r>
          </w:p>
        </w:tc>
        <w:tc>
          <w:tcPr>
            <w:tcW w:w="1976" w:type="dxa"/>
          </w:tcPr>
          <w:p w14:paraId="1D76D300" w14:textId="77777777" w:rsidR="00E67ACD" w:rsidRPr="008D59A4" w:rsidRDefault="00E67ACD" w:rsidP="00E67ACD">
            <w:r w:rsidRPr="00B74D4E">
              <w:t>Соответствует</w:t>
            </w:r>
          </w:p>
        </w:tc>
      </w:tr>
      <w:tr w:rsidR="00E67ACD" w:rsidRPr="008D59A4" w14:paraId="6065A4C6" w14:textId="77777777" w:rsidTr="00E67ACD">
        <w:tc>
          <w:tcPr>
            <w:tcW w:w="830" w:type="dxa"/>
            <w:vMerge/>
          </w:tcPr>
          <w:p w14:paraId="1D2F6BAA" w14:textId="77777777" w:rsidR="00E67ACD" w:rsidRPr="0079108F" w:rsidRDefault="00E67ACD" w:rsidP="00E67ACD"/>
        </w:tc>
        <w:tc>
          <w:tcPr>
            <w:tcW w:w="2115" w:type="dxa"/>
            <w:vMerge/>
          </w:tcPr>
          <w:p w14:paraId="3F421154"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49FA2AC" w14:textId="77777777" w:rsidR="00E67ACD" w:rsidRPr="0065566E" w:rsidRDefault="00E67ACD" w:rsidP="00E67ACD">
            <w:r w:rsidRPr="007E620F">
              <w:t xml:space="preserve">Длина, мм: </w:t>
            </w:r>
          </w:p>
        </w:tc>
        <w:tc>
          <w:tcPr>
            <w:tcW w:w="2856" w:type="dxa"/>
          </w:tcPr>
          <w:p w14:paraId="5B30948C" w14:textId="77777777" w:rsidR="00E67ACD" w:rsidRDefault="00E67ACD" w:rsidP="00E67ACD">
            <w:r w:rsidRPr="007E620F">
              <w:t>35</w:t>
            </w:r>
          </w:p>
        </w:tc>
        <w:tc>
          <w:tcPr>
            <w:tcW w:w="1976" w:type="dxa"/>
          </w:tcPr>
          <w:p w14:paraId="71BFA68F" w14:textId="77777777" w:rsidR="00E67ACD" w:rsidRPr="008D59A4" w:rsidRDefault="00E67ACD" w:rsidP="00E67ACD">
            <w:r w:rsidRPr="00B74D4E">
              <w:t>Соответствует</w:t>
            </w:r>
          </w:p>
        </w:tc>
      </w:tr>
      <w:tr w:rsidR="00E67ACD" w:rsidRPr="008D59A4" w14:paraId="5A012AD8" w14:textId="77777777" w:rsidTr="00E67ACD">
        <w:tc>
          <w:tcPr>
            <w:tcW w:w="830" w:type="dxa"/>
            <w:vMerge/>
          </w:tcPr>
          <w:p w14:paraId="366F1E44" w14:textId="77777777" w:rsidR="00E67ACD" w:rsidRPr="0079108F" w:rsidRDefault="00E67ACD" w:rsidP="00E67ACD"/>
        </w:tc>
        <w:tc>
          <w:tcPr>
            <w:tcW w:w="2115" w:type="dxa"/>
            <w:vMerge/>
          </w:tcPr>
          <w:p w14:paraId="5FE8E47A"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04920AFE" w14:textId="77777777" w:rsidR="00E67ACD" w:rsidRPr="0065566E" w:rsidRDefault="00E67ACD" w:rsidP="00E67ACD">
            <w:r w:rsidRPr="007E620F">
              <w:t xml:space="preserve">Наличие пресс-шайбы: </w:t>
            </w:r>
          </w:p>
        </w:tc>
        <w:tc>
          <w:tcPr>
            <w:tcW w:w="2856" w:type="dxa"/>
          </w:tcPr>
          <w:p w14:paraId="71BC709C" w14:textId="77777777" w:rsidR="00E67ACD" w:rsidRDefault="00E67ACD" w:rsidP="00E67ACD">
            <w:r w:rsidRPr="007E620F">
              <w:t>да</w:t>
            </w:r>
          </w:p>
        </w:tc>
        <w:tc>
          <w:tcPr>
            <w:tcW w:w="1976" w:type="dxa"/>
          </w:tcPr>
          <w:p w14:paraId="653915AB" w14:textId="77777777" w:rsidR="00E67ACD" w:rsidRPr="008D59A4" w:rsidRDefault="00E67ACD" w:rsidP="00E67ACD">
            <w:r w:rsidRPr="00B74D4E">
              <w:t>Соответствует</w:t>
            </w:r>
          </w:p>
        </w:tc>
      </w:tr>
      <w:tr w:rsidR="00E67ACD" w:rsidRPr="008D59A4" w14:paraId="561FFB4A" w14:textId="77777777" w:rsidTr="00E67ACD">
        <w:tc>
          <w:tcPr>
            <w:tcW w:w="830" w:type="dxa"/>
            <w:vMerge/>
          </w:tcPr>
          <w:p w14:paraId="79D5859E" w14:textId="77777777" w:rsidR="00E67ACD" w:rsidRPr="0079108F" w:rsidRDefault="00E67ACD" w:rsidP="00E67ACD"/>
        </w:tc>
        <w:tc>
          <w:tcPr>
            <w:tcW w:w="2115" w:type="dxa"/>
            <w:vMerge/>
          </w:tcPr>
          <w:p w14:paraId="0F7406D9"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1375D77" w14:textId="77777777" w:rsidR="00E67ACD" w:rsidRPr="0065566E" w:rsidRDefault="00E67ACD" w:rsidP="00E67ACD">
            <w:r w:rsidRPr="007E620F">
              <w:t xml:space="preserve">Цвет покрытия: </w:t>
            </w:r>
          </w:p>
        </w:tc>
        <w:tc>
          <w:tcPr>
            <w:tcW w:w="2856" w:type="dxa"/>
          </w:tcPr>
          <w:p w14:paraId="740985A1" w14:textId="77777777" w:rsidR="00E67ACD" w:rsidRDefault="00E67ACD" w:rsidP="00E67ACD">
            <w:r w:rsidRPr="007E620F">
              <w:t>белый цинк</w:t>
            </w:r>
            <w:r w:rsidRPr="00873002">
              <w:t xml:space="preserve"> </w:t>
            </w:r>
          </w:p>
        </w:tc>
        <w:tc>
          <w:tcPr>
            <w:tcW w:w="1976" w:type="dxa"/>
          </w:tcPr>
          <w:p w14:paraId="2C5864CE" w14:textId="77777777" w:rsidR="00E67ACD" w:rsidRPr="008D59A4" w:rsidRDefault="00E67ACD" w:rsidP="00E67ACD">
            <w:r w:rsidRPr="008D59A4">
              <w:t>Соответствует</w:t>
            </w:r>
          </w:p>
        </w:tc>
      </w:tr>
      <w:tr w:rsidR="00E67ACD" w:rsidRPr="008D59A4" w14:paraId="0653B176" w14:textId="77777777" w:rsidTr="00E67ACD">
        <w:tc>
          <w:tcPr>
            <w:tcW w:w="830" w:type="dxa"/>
            <w:vMerge/>
          </w:tcPr>
          <w:p w14:paraId="23F83886" w14:textId="77777777" w:rsidR="00E67ACD" w:rsidRPr="0079108F" w:rsidRDefault="00E67ACD" w:rsidP="00E67ACD"/>
        </w:tc>
        <w:tc>
          <w:tcPr>
            <w:tcW w:w="2115" w:type="dxa"/>
            <w:vMerge/>
          </w:tcPr>
          <w:p w14:paraId="049D4313"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2022F3F1" w14:textId="77777777" w:rsidR="00E67ACD" w:rsidRPr="0065566E" w:rsidRDefault="00E67ACD" w:rsidP="00E67ACD">
            <w:r w:rsidRPr="007E620F">
              <w:t xml:space="preserve">Параметр 8 - Цвет </w:t>
            </w:r>
            <w:r w:rsidRPr="007E620F">
              <w:rPr>
                <w:lang w:val="en-US"/>
              </w:rPr>
              <w:t>RAL</w:t>
            </w:r>
            <w:r w:rsidRPr="007E620F">
              <w:t xml:space="preserve">: </w:t>
            </w:r>
          </w:p>
        </w:tc>
        <w:tc>
          <w:tcPr>
            <w:tcW w:w="2856" w:type="dxa"/>
          </w:tcPr>
          <w:p w14:paraId="77F51553" w14:textId="77777777" w:rsidR="00E67ACD" w:rsidRDefault="00E67ACD" w:rsidP="00E67ACD">
            <w:r w:rsidRPr="007E620F">
              <w:t>нет</w:t>
            </w:r>
          </w:p>
        </w:tc>
        <w:tc>
          <w:tcPr>
            <w:tcW w:w="1976" w:type="dxa"/>
          </w:tcPr>
          <w:p w14:paraId="10401AE0" w14:textId="77777777" w:rsidR="00E67ACD" w:rsidRPr="008D59A4" w:rsidRDefault="00E67ACD" w:rsidP="00E67ACD">
            <w:r w:rsidRPr="00824827">
              <w:t>Соответствует</w:t>
            </w:r>
          </w:p>
        </w:tc>
      </w:tr>
      <w:tr w:rsidR="00E67ACD" w:rsidRPr="008D59A4" w14:paraId="67FCF869" w14:textId="77777777" w:rsidTr="00E67ACD">
        <w:tc>
          <w:tcPr>
            <w:tcW w:w="830" w:type="dxa"/>
            <w:vMerge/>
          </w:tcPr>
          <w:p w14:paraId="53CBA42D" w14:textId="77777777" w:rsidR="00E67ACD" w:rsidRPr="0079108F" w:rsidRDefault="00E67ACD" w:rsidP="00E67ACD"/>
        </w:tc>
        <w:tc>
          <w:tcPr>
            <w:tcW w:w="2115" w:type="dxa"/>
            <w:vMerge/>
          </w:tcPr>
          <w:p w14:paraId="466647E9"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CE18F42" w14:textId="77777777" w:rsidR="00E67ACD" w:rsidRPr="0065566E" w:rsidRDefault="00E67ACD" w:rsidP="00E67ACD">
            <w:r w:rsidRPr="007E620F">
              <w:t>Материал:</w:t>
            </w:r>
          </w:p>
        </w:tc>
        <w:tc>
          <w:tcPr>
            <w:tcW w:w="2856" w:type="dxa"/>
          </w:tcPr>
          <w:p w14:paraId="5441BA1B" w14:textId="77777777" w:rsidR="00E67ACD" w:rsidRDefault="00E67ACD" w:rsidP="00E67ACD">
            <w:r w:rsidRPr="007E620F">
              <w:t>сталь</w:t>
            </w:r>
          </w:p>
        </w:tc>
        <w:tc>
          <w:tcPr>
            <w:tcW w:w="1976" w:type="dxa"/>
          </w:tcPr>
          <w:p w14:paraId="788D838F" w14:textId="77777777" w:rsidR="00E67ACD" w:rsidRPr="008D59A4" w:rsidRDefault="00E67ACD" w:rsidP="00E67ACD">
            <w:r w:rsidRPr="00824827">
              <w:t>Соответствует</w:t>
            </w:r>
          </w:p>
        </w:tc>
      </w:tr>
      <w:tr w:rsidR="00E67ACD" w:rsidRPr="008D59A4" w14:paraId="3599E1B4" w14:textId="77777777" w:rsidTr="00E67ACD">
        <w:tc>
          <w:tcPr>
            <w:tcW w:w="830" w:type="dxa"/>
            <w:vMerge w:val="restart"/>
          </w:tcPr>
          <w:p w14:paraId="6ED2D0E6" w14:textId="77777777" w:rsidR="00E67ACD" w:rsidRPr="0079108F" w:rsidRDefault="00E67ACD" w:rsidP="00E67ACD">
            <w:r>
              <w:t>4</w:t>
            </w:r>
          </w:p>
        </w:tc>
        <w:tc>
          <w:tcPr>
            <w:tcW w:w="2115" w:type="dxa"/>
            <w:vMerge w:val="restart"/>
          </w:tcPr>
          <w:p w14:paraId="28A4F1F4" w14:textId="77777777" w:rsidR="00E67ACD" w:rsidRPr="0079108F" w:rsidRDefault="00E67ACD" w:rsidP="00E67ACD">
            <w:r>
              <w:t xml:space="preserve">Саморез с пресшайбой и буром 50 </w:t>
            </w:r>
            <w:r w:rsidRPr="00E95883">
              <w:t>мм</w:t>
            </w:r>
          </w:p>
        </w:tc>
        <w:tc>
          <w:tcPr>
            <w:tcW w:w="2429" w:type="dxa"/>
            <w:tcBorders>
              <w:top w:val="single" w:sz="4" w:space="0" w:color="auto"/>
              <w:left w:val="single" w:sz="4" w:space="0" w:color="auto"/>
              <w:bottom w:val="single" w:sz="4" w:space="0" w:color="auto"/>
              <w:right w:val="single" w:sz="4" w:space="0" w:color="auto"/>
            </w:tcBorders>
          </w:tcPr>
          <w:p w14:paraId="5AE2F4C8" w14:textId="77777777" w:rsidR="00E67ACD" w:rsidRPr="008D59A4" w:rsidRDefault="00E67ACD" w:rsidP="00E67ACD">
            <w:r w:rsidRPr="007E620F">
              <w:t xml:space="preserve">Наконечник: </w:t>
            </w:r>
          </w:p>
        </w:tc>
        <w:tc>
          <w:tcPr>
            <w:tcW w:w="2856" w:type="dxa"/>
          </w:tcPr>
          <w:p w14:paraId="4FD58003" w14:textId="77777777" w:rsidR="00E67ACD" w:rsidRPr="008D59A4" w:rsidRDefault="00E67ACD" w:rsidP="00E67ACD">
            <w:r w:rsidRPr="007E620F">
              <w:t>сверло</w:t>
            </w:r>
          </w:p>
        </w:tc>
        <w:tc>
          <w:tcPr>
            <w:tcW w:w="1976" w:type="dxa"/>
          </w:tcPr>
          <w:p w14:paraId="4C9CC762" w14:textId="77777777" w:rsidR="00E67ACD" w:rsidRPr="008D59A4" w:rsidRDefault="00E67ACD" w:rsidP="00E67ACD">
            <w:r w:rsidRPr="008D59A4">
              <w:t>Соответствует</w:t>
            </w:r>
          </w:p>
        </w:tc>
      </w:tr>
      <w:tr w:rsidR="00E67ACD" w:rsidRPr="008D59A4" w14:paraId="5D617CEA" w14:textId="77777777" w:rsidTr="00E67ACD">
        <w:tc>
          <w:tcPr>
            <w:tcW w:w="830" w:type="dxa"/>
            <w:vMerge/>
          </w:tcPr>
          <w:p w14:paraId="6B748DD4" w14:textId="77777777" w:rsidR="00E67ACD" w:rsidRPr="0079108F" w:rsidRDefault="00E67ACD" w:rsidP="00E67ACD"/>
        </w:tc>
        <w:tc>
          <w:tcPr>
            <w:tcW w:w="2115" w:type="dxa"/>
            <w:vMerge/>
          </w:tcPr>
          <w:p w14:paraId="7171FD3E"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3D0D1DD9" w14:textId="77777777" w:rsidR="00E67ACD" w:rsidRPr="008D59A4" w:rsidRDefault="00E67ACD" w:rsidP="00E67ACD">
            <w:r w:rsidRPr="007E620F">
              <w:t xml:space="preserve">Шлиц: внешний </w:t>
            </w:r>
          </w:p>
        </w:tc>
        <w:tc>
          <w:tcPr>
            <w:tcW w:w="2856" w:type="dxa"/>
          </w:tcPr>
          <w:p w14:paraId="3B3EDE15" w14:textId="77777777" w:rsidR="00E67ACD" w:rsidRPr="008D59A4" w:rsidRDefault="00E67ACD" w:rsidP="00E67ACD">
            <w:r w:rsidRPr="007E620F">
              <w:t>шестигранник</w:t>
            </w:r>
          </w:p>
        </w:tc>
        <w:tc>
          <w:tcPr>
            <w:tcW w:w="1976" w:type="dxa"/>
          </w:tcPr>
          <w:p w14:paraId="75DA93B5" w14:textId="77777777" w:rsidR="00E67ACD" w:rsidRPr="008D59A4" w:rsidRDefault="00E67ACD" w:rsidP="00E67ACD">
            <w:r w:rsidRPr="008D59A4">
              <w:t>Соответствует</w:t>
            </w:r>
          </w:p>
        </w:tc>
      </w:tr>
      <w:tr w:rsidR="00E67ACD" w:rsidRPr="008D59A4" w14:paraId="6DB57A4D" w14:textId="77777777" w:rsidTr="00E67ACD">
        <w:tc>
          <w:tcPr>
            <w:tcW w:w="830" w:type="dxa"/>
            <w:vMerge/>
          </w:tcPr>
          <w:p w14:paraId="00020816" w14:textId="77777777" w:rsidR="00E67ACD" w:rsidRPr="0079108F" w:rsidRDefault="00E67ACD" w:rsidP="00E67ACD"/>
        </w:tc>
        <w:tc>
          <w:tcPr>
            <w:tcW w:w="2115" w:type="dxa"/>
            <w:vMerge/>
          </w:tcPr>
          <w:p w14:paraId="68FCD6C2"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6C7B51B" w14:textId="77777777" w:rsidR="00E67ACD" w:rsidRPr="008D59A4" w:rsidRDefault="00E67ACD" w:rsidP="00E67ACD">
            <w:r w:rsidRPr="007E620F">
              <w:t xml:space="preserve">Размер под ключ, мм: </w:t>
            </w:r>
          </w:p>
        </w:tc>
        <w:tc>
          <w:tcPr>
            <w:tcW w:w="2856" w:type="dxa"/>
          </w:tcPr>
          <w:p w14:paraId="767BB255" w14:textId="77777777" w:rsidR="00E67ACD" w:rsidRPr="003817E3" w:rsidRDefault="00E67ACD" w:rsidP="00E67ACD">
            <w:r w:rsidRPr="003817E3">
              <w:t>8</w:t>
            </w:r>
          </w:p>
        </w:tc>
        <w:tc>
          <w:tcPr>
            <w:tcW w:w="1976" w:type="dxa"/>
          </w:tcPr>
          <w:p w14:paraId="02756BCE" w14:textId="77777777" w:rsidR="00E67ACD" w:rsidRPr="008D59A4" w:rsidRDefault="00E67ACD" w:rsidP="00E67ACD">
            <w:r w:rsidRPr="008D59A4">
              <w:t>Соответствует</w:t>
            </w:r>
          </w:p>
        </w:tc>
      </w:tr>
      <w:tr w:rsidR="00E67ACD" w:rsidRPr="008D59A4" w14:paraId="186C291E" w14:textId="77777777" w:rsidTr="00E67ACD">
        <w:tc>
          <w:tcPr>
            <w:tcW w:w="830" w:type="dxa"/>
            <w:vMerge/>
          </w:tcPr>
          <w:p w14:paraId="6621CC37" w14:textId="77777777" w:rsidR="00E67ACD" w:rsidRPr="0079108F" w:rsidRDefault="00E67ACD" w:rsidP="00E67ACD"/>
        </w:tc>
        <w:tc>
          <w:tcPr>
            <w:tcW w:w="2115" w:type="dxa"/>
            <w:vMerge/>
          </w:tcPr>
          <w:p w14:paraId="39A44EA5"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F69E2A9" w14:textId="77777777" w:rsidR="00E67ACD" w:rsidRPr="008D59A4" w:rsidRDefault="00E67ACD" w:rsidP="00E67ACD">
            <w:r w:rsidRPr="007E620F">
              <w:t xml:space="preserve">Диаметр, мм: </w:t>
            </w:r>
          </w:p>
        </w:tc>
        <w:tc>
          <w:tcPr>
            <w:tcW w:w="2856" w:type="dxa"/>
          </w:tcPr>
          <w:p w14:paraId="4C295B9D" w14:textId="77777777" w:rsidR="00E67ACD" w:rsidRPr="003817E3" w:rsidRDefault="00E67ACD" w:rsidP="00E67ACD">
            <w:r w:rsidRPr="003817E3">
              <w:t>4,8</w:t>
            </w:r>
          </w:p>
        </w:tc>
        <w:tc>
          <w:tcPr>
            <w:tcW w:w="1976" w:type="dxa"/>
          </w:tcPr>
          <w:p w14:paraId="69AC775D" w14:textId="77777777" w:rsidR="00E67ACD" w:rsidRPr="008D59A4" w:rsidRDefault="00E67ACD" w:rsidP="00E67ACD">
            <w:r w:rsidRPr="008D59A4">
              <w:t>Соответствует</w:t>
            </w:r>
          </w:p>
        </w:tc>
      </w:tr>
      <w:tr w:rsidR="00E67ACD" w:rsidRPr="008D59A4" w14:paraId="5DBB0717" w14:textId="77777777" w:rsidTr="00E67ACD">
        <w:tc>
          <w:tcPr>
            <w:tcW w:w="830" w:type="dxa"/>
            <w:vMerge/>
          </w:tcPr>
          <w:p w14:paraId="087220D2" w14:textId="77777777" w:rsidR="00E67ACD" w:rsidRPr="0079108F" w:rsidRDefault="00E67ACD" w:rsidP="00E67ACD"/>
        </w:tc>
        <w:tc>
          <w:tcPr>
            <w:tcW w:w="2115" w:type="dxa"/>
            <w:vMerge/>
          </w:tcPr>
          <w:p w14:paraId="1D61BF41"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9F2E579" w14:textId="77777777" w:rsidR="00E67ACD" w:rsidRPr="008D59A4" w:rsidRDefault="00E67ACD" w:rsidP="00E67ACD">
            <w:r w:rsidRPr="007E620F">
              <w:t xml:space="preserve">Длина, мм: </w:t>
            </w:r>
          </w:p>
        </w:tc>
        <w:tc>
          <w:tcPr>
            <w:tcW w:w="2856" w:type="dxa"/>
          </w:tcPr>
          <w:p w14:paraId="065A2A07" w14:textId="77777777" w:rsidR="00E67ACD" w:rsidRPr="003817E3" w:rsidRDefault="00E67ACD" w:rsidP="00E67ACD">
            <w:r w:rsidRPr="003817E3">
              <w:t>50</w:t>
            </w:r>
          </w:p>
        </w:tc>
        <w:tc>
          <w:tcPr>
            <w:tcW w:w="1976" w:type="dxa"/>
          </w:tcPr>
          <w:p w14:paraId="4C0B0491" w14:textId="77777777" w:rsidR="00E67ACD" w:rsidRPr="008D59A4" w:rsidRDefault="00E67ACD" w:rsidP="00E67ACD">
            <w:r w:rsidRPr="00D4221F">
              <w:t>Соответствует</w:t>
            </w:r>
          </w:p>
        </w:tc>
      </w:tr>
      <w:tr w:rsidR="00E67ACD" w:rsidRPr="008D59A4" w14:paraId="4AA47A9B" w14:textId="77777777" w:rsidTr="00E67ACD">
        <w:tc>
          <w:tcPr>
            <w:tcW w:w="830" w:type="dxa"/>
            <w:vMerge/>
          </w:tcPr>
          <w:p w14:paraId="6B0BE414" w14:textId="77777777" w:rsidR="00E67ACD" w:rsidRPr="0079108F" w:rsidRDefault="00E67ACD" w:rsidP="00E67ACD"/>
        </w:tc>
        <w:tc>
          <w:tcPr>
            <w:tcW w:w="2115" w:type="dxa"/>
            <w:vMerge/>
          </w:tcPr>
          <w:p w14:paraId="4239D498"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3F9D927A" w14:textId="77777777" w:rsidR="00E67ACD" w:rsidRPr="008D59A4" w:rsidRDefault="00E67ACD" w:rsidP="00E67ACD">
            <w:r w:rsidRPr="007E620F">
              <w:t xml:space="preserve">Наличие пресс-шайбы: </w:t>
            </w:r>
          </w:p>
        </w:tc>
        <w:tc>
          <w:tcPr>
            <w:tcW w:w="2856" w:type="dxa"/>
          </w:tcPr>
          <w:p w14:paraId="1B092232" w14:textId="77777777" w:rsidR="00E67ACD" w:rsidRPr="003817E3" w:rsidRDefault="00E67ACD" w:rsidP="00E67ACD">
            <w:r w:rsidRPr="003817E3">
              <w:t>да</w:t>
            </w:r>
          </w:p>
        </w:tc>
        <w:tc>
          <w:tcPr>
            <w:tcW w:w="1976" w:type="dxa"/>
          </w:tcPr>
          <w:p w14:paraId="4871A3C4" w14:textId="77777777" w:rsidR="00E67ACD" w:rsidRPr="008D59A4" w:rsidRDefault="00E67ACD" w:rsidP="00E67ACD">
            <w:r w:rsidRPr="00D4221F">
              <w:t>Соответствует</w:t>
            </w:r>
          </w:p>
        </w:tc>
      </w:tr>
      <w:tr w:rsidR="00E67ACD" w:rsidRPr="008D59A4" w14:paraId="550FBF2C" w14:textId="77777777" w:rsidTr="00E67ACD">
        <w:tc>
          <w:tcPr>
            <w:tcW w:w="830" w:type="dxa"/>
            <w:vMerge/>
          </w:tcPr>
          <w:p w14:paraId="2300756F" w14:textId="77777777" w:rsidR="00E67ACD" w:rsidRPr="0079108F" w:rsidRDefault="00E67ACD" w:rsidP="00E67ACD"/>
        </w:tc>
        <w:tc>
          <w:tcPr>
            <w:tcW w:w="2115" w:type="dxa"/>
            <w:vMerge/>
          </w:tcPr>
          <w:p w14:paraId="63A5F718"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1053067" w14:textId="77777777" w:rsidR="00E67ACD" w:rsidRPr="008D59A4" w:rsidRDefault="00E67ACD" w:rsidP="00E67ACD">
            <w:r w:rsidRPr="007E620F">
              <w:t xml:space="preserve">Цвет покрытия: </w:t>
            </w:r>
          </w:p>
        </w:tc>
        <w:tc>
          <w:tcPr>
            <w:tcW w:w="2856" w:type="dxa"/>
          </w:tcPr>
          <w:p w14:paraId="6F1ED3B4" w14:textId="77777777" w:rsidR="00E67ACD" w:rsidRPr="003817E3" w:rsidRDefault="00E67ACD" w:rsidP="00E67ACD">
            <w:r w:rsidRPr="003817E3">
              <w:t xml:space="preserve">белый цинк </w:t>
            </w:r>
          </w:p>
        </w:tc>
        <w:tc>
          <w:tcPr>
            <w:tcW w:w="1976" w:type="dxa"/>
          </w:tcPr>
          <w:p w14:paraId="0CAC9D00" w14:textId="77777777" w:rsidR="00E67ACD" w:rsidRPr="008D59A4" w:rsidRDefault="00E67ACD" w:rsidP="00E67ACD">
            <w:r w:rsidRPr="00D4221F">
              <w:t>Соответствует</w:t>
            </w:r>
          </w:p>
        </w:tc>
      </w:tr>
      <w:tr w:rsidR="00E67ACD" w:rsidRPr="008D59A4" w14:paraId="35CC95B9" w14:textId="77777777" w:rsidTr="00E67ACD">
        <w:tc>
          <w:tcPr>
            <w:tcW w:w="830" w:type="dxa"/>
            <w:vMerge/>
          </w:tcPr>
          <w:p w14:paraId="5825E156" w14:textId="77777777" w:rsidR="00E67ACD" w:rsidRPr="0079108F" w:rsidRDefault="00E67ACD" w:rsidP="00E67ACD"/>
        </w:tc>
        <w:tc>
          <w:tcPr>
            <w:tcW w:w="2115" w:type="dxa"/>
            <w:vMerge/>
          </w:tcPr>
          <w:p w14:paraId="40427EBA"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2048148" w14:textId="77777777" w:rsidR="00E67ACD" w:rsidRPr="007E620F" w:rsidRDefault="00E67ACD" w:rsidP="00E67ACD">
            <w:r w:rsidRPr="007E620F">
              <w:t>Материал:</w:t>
            </w:r>
          </w:p>
        </w:tc>
        <w:tc>
          <w:tcPr>
            <w:tcW w:w="2856" w:type="dxa"/>
          </w:tcPr>
          <w:p w14:paraId="11E08D96" w14:textId="77777777" w:rsidR="00E67ACD" w:rsidRPr="003817E3" w:rsidRDefault="00E67ACD" w:rsidP="00E67ACD">
            <w:r w:rsidRPr="003817E3">
              <w:t>сталь</w:t>
            </w:r>
          </w:p>
        </w:tc>
        <w:tc>
          <w:tcPr>
            <w:tcW w:w="1976" w:type="dxa"/>
          </w:tcPr>
          <w:p w14:paraId="6EA47294" w14:textId="77777777" w:rsidR="00E67ACD" w:rsidRPr="008D59A4" w:rsidRDefault="00E67ACD" w:rsidP="00E67ACD">
            <w:r w:rsidRPr="00824827">
              <w:t>Соответствует</w:t>
            </w:r>
          </w:p>
        </w:tc>
      </w:tr>
      <w:tr w:rsidR="00E67ACD" w:rsidRPr="008D59A4" w14:paraId="065D87A2" w14:textId="77777777" w:rsidTr="00E67ACD">
        <w:trPr>
          <w:trHeight w:val="687"/>
        </w:trPr>
        <w:tc>
          <w:tcPr>
            <w:tcW w:w="830" w:type="dxa"/>
            <w:vMerge/>
          </w:tcPr>
          <w:p w14:paraId="04989AB9" w14:textId="77777777" w:rsidR="00E67ACD" w:rsidRPr="0079108F" w:rsidRDefault="00E67ACD" w:rsidP="00E67ACD"/>
        </w:tc>
        <w:tc>
          <w:tcPr>
            <w:tcW w:w="2115" w:type="dxa"/>
            <w:vMerge/>
          </w:tcPr>
          <w:p w14:paraId="6D746DBE"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26A2F741" w14:textId="77777777" w:rsidR="00E67ACD" w:rsidRPr="008D59A4" w:rsidRDefault="00E67ACD" w:rsidP="00E67ACD">
            <w:r w:rsidRPr="007E620F">
              <w:t xml:space="preserve">Параметр 8 - Цвет </w:t>
            </w:r>
            <w:r w:rsidRPr="007E620F">
              <w:rPr>
                <w:lang w:val="en-US"/>
              </w:rPr>
              <w:t>RAL</w:t>
            </w:r>
            <w:r w:rsidRPr="007E620F">
              <w:t xml:space="preserve">: </w:t>
            </w:r>
          </w:p>
        </w:tc>
        <w:tc>
          <w:tcPr>
            <w:tcW w:w="2856" w:type="dxa"/>
          </w:tcPr>
          <w:p w14:paraId="54F43B60" w14:textId="77777777" w:rsidR="00E67ACD" w:rsidRPr="003817E3" w:rsidRDefault="00E67ACD" w:rsidP="00E67ACD">
            <w:r w:rsidRPr="003817E3">
              <w:t>нет</w:t>
            </w:r>
          </w:p>
        </w:tc>
        <w:tc>
          <w:tcPr>
            <w:tcW w:w="1976" w:type="dxa"/>
          </w:tcPr>
          <w:p w14:paraId="3896A5A5" w14:textId="77777777" w:rsidR="00E67ACD" w:rsidRPr="008D59A4" w:rsidRDefault="00E67ACD" w:rsidP="00E67ACD">
            <w:r w:rsidRPr="00E95883">
              <w:t>Соответствует</w:t>
            </w:r>
          </w:p>
        </w:tc>
      </w:tr>
      <w:tr w:rsidR="00E67ACD" w:rsidRPr="008D59A4" w14:paraId="67D405A5" w14:textId="77777777" w:rsidTr="00E67ACD">
        <w:tc>
          <w:tcPr>
            <w:tcW w:w="830" w:type="dxa"/>
            <w:vMerge w:val="restart"/>
          </w:tcPr>
          <w:p w14:paraId="4D28F96A" w14:textId="77777777" w:rsidR="00E67ACD" w:rsidRPr="0079108F" w:rsidRDefault="00E67ACD" w:rsidP="00E67ACD">
            <w:r>
              <w:t>5</w:t>
            </w:r>
          </w:p>
        </w:tc>
        <w:tc>
          <w:tcPr>
            <w:tcW w:w="2115" w:type="dxa"/>
            <w:vMerge w:val="restart"/>
          </w:tcPr>
          <w:p w14:paraId="37F52DC0" w14:textId="77777777" w:rsidR="00E67ACD" w:rsidRPr="0079108F" w:rsidRDefault="00E67ACD" w:rsidP="00E67ACD">
            <w:r w:rsidRPr="00E95883">
              <w:t>Шуруп по дереву 100мм»</w:t>
            </w:r>
          </w:p>
        </w:tc>
        <w:tc>
          <w:tcPr>
            <w:tcW w:w="2429" w:type="dxa"/>
            <w:tcBorders>
              <w:top w:val="single" w:sz="4" w:space="0" w:color="auto"/>
              <w:left w:val="single" w:sz="4" w:space="0" w:color="auto"/>
              <w:bottom w:val="single" w:sz="4" w:space="0" w:color="auto"/>
              <w:right w:val="single" w:sz="4" w:space="0" w:color="auto"/>
            </w:tcBorders>
          </w:tcPr>
          <w:p w14:paraId="53E8FB36" w14:textId="77777777" w:rsidR="00E67ACD" w:rsidRPr="001255E1" w:rsidRDefault="00E67ACD" w:rsidP="00E67ACD">
            <w:r w:rsidRPr="007E620F">
              <w:t>Наконечник:</w:t>
            </w:r>
          </w:p>
        </w:tc>
        <w:tc>
          <w:tcPr>
            <w:tcW w:w="2856" w:type="dxa"/>
          </w:tcPr>
          <w:p w14:paraId="2BFA2601" w14:textId="77777777" w:rsidR="00E67ACD" w:rsidRPr="003817E3" w:rsidRDefault="00E67ACD" w:rsidP="00E67ACD">
            <w:r w:rsidRPr="003817E3">
              <w:t>острый</w:t>
            </w:r>
          </w:p>
        </w:tc>
        <w:tc>
          <w:tcPr>
            <w:tcW w:w="1976" w:type="dxa"/>
          </w:tcPr>
          <w:p w14:paraId="3690B09B" w14:textId="77777777" w:rsidR="00E67ACD" w:rsidRPr="008D59A4" w:rsidRDefault="00E67ACD" w:rsidP="00E67ACD">
            <w:r w:rsidRPr="0058632C">
              <w:t>Соответствует</w:t>
            </w:r>
          </w:p>
        </w:tc>
      </w:tr>
      <w:tr w:rsidR="00E67ACD" w:rsidRPr="001255E1" w14:paraId="204632EB" w14:textId="77777777" w:rsidTr="00E67ACD">
        <w:tc>
          <w:tcPr>
            <w:tcW w:w="830" w:type="dxa"/>
            <w:vMerge/>
          </w:tcPr>
          <w:p w14:paraId="4BE974E4" w14:textId="77777777" w:rsidR="00E67ACD" w:rsidRPr="0079108F" w:rsidRDefault="00E67ACD" w:rsidP="00E67ACD"/>
        </w:tc>
        <w:tc>
          <w:tcPr>
            <w:tcW w:w="2115" w:type="dxa"/>
            <w:vMerge/>
          </w:tcPr>
          <w:p w14:paraId="56362286"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5D74465" w14:textId="77777777" w:rsidR="00E67ACD" w:rsidRPr="001255E1" w:rsidRDefault="00E67ACD" w:rsidP="00E67ACD">
            <w:r w:rsidRPr="007E620F">
              <w:t xml:space="preserve">Размер шлица: </w:t>
            </w:r>
          </w:p>
        </w:tc>
        <w:tc>
          <w:tcPr>
            <w:tcW w:w="2856" w:type="dxa"/>
          </w:tcPr>
          <w:p w14:paraId="5E67CF1A" w14:textId="77777777" w:rsidR="00E67ACD" w:rsidRPr="003817E3" w:rsidRDefault="00E67ACD" w:rsidP="00E67ACD">
            <w:r w:rsidRPr="003817E3">
              <w:t>РН2</w:t>
            </w:r>
          </w:p>
        </w:tc>
        <w:tc>
          <w:tcPr>
            <w:tcW w:w="1976" w:type="dxa"/>
          </w:tcPr>
          <w:p w14:paraId="4F80EE63" w14:textId="77777777" w:rsidR="00E67ACD" w:rsidRPr="001255E1" w:rsidRDefault="00E67ACD" w:rsidP="00E67ACD">
            <w:r w:rsidRPr="0058632C">
              <w:t>Соответствует</w:t>
            </w:r>
          </w:p>
        </w:tc>
      </w:tr>
      <w:tr w:rsidR="00E67ACD" w:rsidRPr="001255E1" w14:paraId="40997465" w14:textId="77777777" w:rsidTr="00E67ACD">
        <w:tc>
          <w:tcPr>
            <w:tcW w:w="830" w:type="dxa"/>
            <w:vMerge/>
          </w:tcPr>
          <w:p w14:paraId="401C2AE0" w14:textId="77777777" w:rsidR="00E67ACD" w:rsidRPr="0079108F" w:rsidRDefault="00E67ACD" w:rsidP="00E67ACD"/>
        </w:tc>
        <w:tc>
          <w:tcPr>
            <w:tcW w:w="2115" w:type="dxa"/>
            <w:vMerge/>
          </w:tcPr>
          <w:p w14:paraId="13A5B47C"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709BC1B" w14:textId="77777777" w:rsidR="00E67ACD" w:rsidRPr="001255E1" w:rsidRDefault="00E67ACD" w:rsidP="00E67ACD">
            <w:r w:rsidRPr="007E620F">
              <w:t xml:space="preserve">Диаметр, мм: </w:t>
            </w:r>
          </w:p>
        </w:tc>
        <w:tc>
          <w:tcPr>
            <w:tcW w:w="2856" w:type="dxa"/>
          </w:tcPr>
          <w:p w14:paraId="2B824774" w14:textId="77777777" w:rsidR="00E67ACD" w:rsidRPr="003817E3" w:rsidRDefault="00E67ACD" w:rsidP="00E67ACD">
            <w:r w:rsidRPr="003817E3">
              <w:t>4,8</w:t>
            </w:r>
          </w:p>
        </w:tc>
        <w:tc>
          <w:tcPr>
            <w:tcW w:w="1976" w:type="dxa"/>
          </w:tcPr>
          <w:p w14:paraId="3FFBF958" w14:textId="77777777" w:rsidR="00E67ACD" w:rsidRPr="001255E1" w:rsidRDefault="00E67ACD" w:rsidP="00E67ACD">
            <w:r w:rsidRPr="0058632C">
              <w:t>Соответствует</w:t>
            </w:r>
          </w:p>
        </w:tc>
      </w:tr>
      <w:tr w:rsidR="00E67ACD" w:rsidRPr="001255E1" w14:paraId="331F44FE" w14:textId="77777777" w:rsidTr="00E67ACD">
        <w:tc>
          <w:tcPr>
            <w:tcW w:w="830" w:type="dxa"/>
            <w:vMerge/>
          </w:tcPr>
          <w:p w14:paraId="5A130ED9" w14:textId="77777777" w:rsidR="00E67ACD" w:rsidRPr="0079108F" w:rsidRDefault="00E67ACD" w:rsidP="00E67ACD"/>
        </w:tc>
        <w:tc>
          <w:tcPr>
            <w:tcW w:w="2115" w:type="dxa"/>
            <w:vMerge/>
          </w:tcPr>
          <w:p w14:paraId="282D719A"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26BE175" w14:textId="77777777" w:rsidR="00E67ACD" w:rsidRPr="001255E1" w:rsidRDefault="00E67ACD" w:rsidP="00E67ACD">
            <w:r w:rsidRPr="007E620F">
              <w:t xml:space="preserve">Длина, мм: </w:t>
            </w:r>
          </w:p>
        </w:tc>
        <w:tc>
          <w:tcPr>
            <w:tcW w:w="2856" w:type="dxa"/>
          </w:tcPr>
          <w:p w14:paraId="2FB52E68" w14:textId="77777777" w:rsidR="00E67ACD" w:rsidRPr="003817E3" w:rsidRDefault="00E67ACD" w:rsidP="00E67ACD">
            <w:r w:rsidRPr="003817E3">
              <w:t>100</w:t>
            </w:r>
          </w:p>
        </w:tc>
        <w:tc>
          <w:tcPr>
            <w:tcW w:w="1976" w:type="dxa"/>
          </w:tcPr>
          <w:p w14:paraId="54C20AA5" w14:textId="77777777" w:rsidR="00E67ACD" w:rsidRPr="001255E1" w:rsidRDefault="00E67ACD" w:rsidP="00E67ACD">
            <w:r w:rsidRPr="0058632C">
              <w:t>Соответствует</w:t>
            </w:r>
          </w:p>
        </w:tc>
      </w:tr>
      <w:tr w:rsidR="00E67ACD" w:rsidRPr="001255E1" w14:paraId="5E349205" w14:textId="77777777" w:rsidTr="00E67ACD">
        <w:tc>
          <w:tcPr>
            <w:tcW w:w="830" w:type="dxa"/>
            <w:vMerge/>
          </w:tcPr>
          <w:p w14:paraId="51A69113" w14:textId="77777777" w:rsidR="00E67ACD" w:rsidRPr="0079108F" w:rsidRDefault="00E67ACD" w:rsidP="00E67ACD"/>
        </w:tc>
        <w:tc>
          <w:tcPr>
            <w:tcW w:w="2115" w:type="dxa"/>
            <w:vMerge/>
          </w:tcPr>
          <w:p w14:paraId="7E1866B5"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092921AC" w14:textId="77777777" w:rsidR="00E67ACD" w:rsidRPr="001255E1" w:rsidRDefault="00E67ACD" w:rsidP="00E67ACD">
            <w:r w:rsidRPr="007E620F">
              <w:t xml:space="preserve">Цвет покрытия: </w:t>
            </w:r>
          </w:p>
        </w:tc>
        <w:tc>
          <w:tcPr>
            <w:tcW w:w="2856" w:type="dxa"/>
          </w:tcPr>
          <w:p w14:paraId="09FD76F7" w14:textId="77777777" w:rsidR="00E67ACD" w:rsidRPr="003817E3" w:rsidRDefault="00E67ACD" w:rsidP="00E67ACD">
            <w:r w:rsidRPr="003817E3">
              <w:t>чёрный</w:t>
            </w:r>
          </w:p>
        </w:tc>
        <w:tc>
          <w:tcPr>
            <w:tcW w:w="1976" w:type="dxa"/>
          </w:tcPr>
          <w:p w14:paraId="5BC98D0A" w14:textId="77777777" w:rsidR="00E67ACD" w:rsidRPr="001255E1" w:rsidRDefault="00E67ACD" w:rsidP="00E67ACD">
            <w:r w:rsidRPr="0058632C">
              <w:t>Соответствует</w:t>
            </w:r>
          </w:p>
        </w:tc>
      </w:tr>
      <w:tr w:rsidR="00E67ACD" w:rsidRPr="001255E1" w14:paraId="38582523" w14:textId="77777777" w:rsidTr="00E67ACD">
        <w:tc>
          <w:tcPr>
            <w:tcW w:w="830" w:type="dxa"/>
            <w:vMerge/>
          </w:tcPr>
          <w:p w14:paraId="21D2BE68" w14:textId="77777777" w:rsidR="00E67ACD" w:rsidRPr="0079108F" w:rsidRDefault="00E67ACD" w:rsidP="00E67ACD"/>
        </w:tc>
        <w:tc>
          <w:tcPr>
            <w:tcW w:w="2115" w:type="dxa"/>
            <w:vMerge/>
          </w:tcPr>
          <w:p w14:paraId="2CDF6789"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193BEC0" w14:textId="77777777" w:rsidR="00E67ACD" w:rsidRPr="001255E1" w:rsidRDefault="00E67ACD" w:rsidP="00E67ACD">
            <w:r w:rsidRPr="007E620F">
              <w:t xml:space="preserve">Форма головки: </w:t>
            </w:r>
          </w:p>
        </w:tc>
        <w:tc>
          <w:tcPr>
            <w:tcW w:w="2856" w:type="dxa"/>
          </w:tcPr>
          <w:p w14:paraId="6C098644" w14:textId="77777777" w:rsidR="00E67ACD" w:rsidRPr="003817E3" w:rsidRDefault="00E67ACD" w:rsidP="00E67ACD">
            <w:r w:rsidRPr="003817E3">
              <w:t>потайная</w:t>
            </w:r>
          </w:p>
        </w:tc>
        <w:tc>
          <w:tcPr>
            <w:tcW w:w="1976" w:type="dxa"/>
          </w:tcPr>
          <w:p w14:paraId="4470D996" w14:textId="77777777" w:rsidR="00E67ACD" w:rsidRPr="001255E1" w:rsidRDefault="00E67ACD" w:rsidP="00E67ACD">
            <w:r w:rsidRPr="0058632C">
              <w:t>Соответствует</w:t>
            </w:r>
          </w:p>
        </w:tc>
      </w:tr>
      <w:tr w:rsidR="00E67ACD" w:rsidRPr="001255E1" w14:paraId="16A3190D" w14:textId="77777777" w:rsidTr="00E67ACD">
        <w:tc>
          <w:tcPr>
            <w:tcW w:w="830" w:type="dxa"/>
            <w:vMerge/>
          </w:tcPr>
          <w:p w14:paraId="28957ACB" w14:textId="77777777" w:rsidR="00E67ACD" w:rsidRPr="0079108F" w:rsidRDefault="00E67ACD" w:rsidP="00E67ACD"/>
        </w:tc>
        <w:tc>
          <w:tcPr>
            <w:tcW w:w="2115" w:type="dxa"/>
            <w:vMerge/>
          </w:tcPr>
          <w:p w14:paraId="099497BD"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248DE6E8" w14:textId="77777777" w:rsidR="00E67ACD" w:rsidRPr="001255E1" w:rsidRDefault="00E67ACD" w:rsidP="00E67ACD">
            <w:r w:rsidRPr="007E620F">
              <w:t xml:space="preserve">Тип резьбы: </w:t>
            </w:r>
          </w:p>
        </w:tc>
        <w:tc>
          <w:tcPr>
            <w:tcW w:w="2856" w:type="dxa"/>
          </w:tcPr>
          <w:p w14:paraId="72E0236D" w14:textId="77777777" w:rsidR="00E67ACD" w:rsidRPr="003817E3" w:rsidRDefault="00E67ACD" w:rsidP="00E67ACD">
            <w:r w:rsidRPr="003817E3">
              <w:t>редкая</w:t>
            </w:r>
          </w:p>
        </w:tc>
        <w:tc>
          <w:tcPr>
            <w:tcW w:w="1976" w:type="dxa"/>
          </w:tcPr>
          <w:p w14:paraId="1BBC01F0" w14:textId="77777777" w:rsidR="00E67ACD" w:rsidRPr="001255E1" w:rsidRDefault="00E67ACD" w:rsidP="00E67ACD">
            <w:r w:rsidRPr="0058632C">
              <w:t>Соответствует</w:t>
            </w:r>
          </w:p>
        </w:tc>
      </w:tr>
      <w:tr w:rsidR="00E67ACD" w:rsidRPr="001255E1" w14:paraId="561BEBA0" w14:textId="77777777" w:rsidTr="00E67ACD">
        <w:tc>
          <w:tcPr>
            <w:tcW w:w="830" w:type="dxa"/>
            <w:vMerge/>
          </w:tcPr>
          <w:p w14:paraId="0A04B86E" w14:textId="77777777" w:rsidR="00E67ACD" w:rsidRPr="0079108F" w:rsidRDefault="00E67ACD" w:rsidP="00E67ACD"/>
        </w:tc>
        <w:tc>
          <w:tcPr>
            <w:tcW w:w="2115" w:type="dxa"/>
            <w:vMerge/>
          </w:tcPr>
          <w:p w14:paraId="722409FB"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B9FE0F6" w14:textId="77777777" w:rsidR="00E67ACD" w:rsidRPr="001255E1" w:rsidRDefault="00E67ACD" w:rsidP="00E67ACD">
            <w:r w:rsidRPr="007E620F">
              <w:t xml:space="preserve">Материал: </w:t>
            </w:r>
          </w:p>
        </w:tc>
        <w:tc>
          <w:tcPr>
            <w:tcW w:w="2856" w:type="dxa"/>
          </w:tcPr>
          <w:p w14:paraId="6F862417" w14:textId="77777777" w:rsidR="00E67ACD" w:rsidRPr="003817E3" w:rsidRDefault="00E67ACD" w:rsidP="00E67ACD">
            <w:r w:rsidRPr="003817E3">
              <w:t>сталь</w:t>
            </w:r>
          </w:p>
        </w:tc>
        <w:tc>
          <w:tcPr>
            <w:tcW w:w="1976" w:type="dxa"/>
          </w:tcPr>
          <w:p w14:paraId="082387C3" w14:textId="77777777" w:rsidR="00E67ACD" w:rsidRPr="001255E1" w:rsidRDefault="00E67ACD" w:rsidP="00E67ACD">
            <w:r w:rsidRPr="0058632C">
              <w:t>Соответствует</w:t>
            </w:r>
          </w:p>
        </w:tc>
      </w:tr>
      <w:tr w:rsidR="00E67ACD" w:rsidRPr="001255E1" w14:paraId="55F2C6EE" w14:textId="77777777" w:rsidTr="00E67ACD">
        <w:tc>
          <w:tcPr>
            <w:tcW w:w="830" w:type="dxa"/>
            <w:vMerge/>
          </w:tcPr>
          <w:p w14:paraId="082B4447" w14:textId="77777777" w:rsidR="00E67ACD" w:rsidRPr="0079108F" w:rsidRDefault="00E67ACD" w:rsidP="00E67ACD"/>
        </w:tc>
        <w:tc>
          <w:tcPr>
            <w:tcW w:w="2115" w:type="dxa"/>
            <w:vMerge/>
          </w:tcPr>
          <w:p w14:paraId="7EE70186"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F32788C" w14:textId="77777777" w:rsidR="00E67ACD" w:rsidRPr="001255E1" w:rsidRDefault="00E67ACD" w:rsidP="00E67ACD">
            <w:r w:rsidRPr="007E620F">
              <w:t xml:space="preserve">Полная резьба (на всю длину): </w:t>
            </w:r>
          </w:p>
        </w:tc>
        <w:tc>
          <w:tcPr>
            <w:tcW w:w="2856" w:type="dxa"/>
          </w:tcPr>
          <w:p w14:paraId="4E479143" w14:textId="77777777" w:rsidR="00E67ACD" w:rsidRPr="003817E3" w:rsidRDefault="00E67ACD" w:rsidP="00E67ACD">
            <w:r w:rsidRPr="003817E3">
              <w:t>нет</w:t>
            </w:r>
          </w:p>
        </w:tc>
        <w:tc>
          <w:tcPr>
            <w:tcW w:w="1976" w:type="dxa"/>
          </w:tcPr>
          <w:p w14:paraId="2A9CA1AA" w14:textId="77777777" w:rsidR="00E67ACD" w:rsidRPr="001255E1" w:rsidRDefault="00E67ACD" w:rsidP="00E67ACD">
            <w:r w:rsidRPr="0058632C">
              <w:t>Соответствует</w:t>
            </w:r>
          </w:p>
        </w:tc>
      </w:tr>
      <w:tr w:rsidR="00E67ACD" w:rsidRPr="001255E1" w14:paraId="200DE344" w14:textId="77777777" w:rsidTr="00E67ACD">
        <w:tc>
          <w:tcPr>
            <w:tcW w:w="830" w:type="dxa"/>
            <w:vMerge w:val="restart"/>
          </w:tcPr>
          <w:p w14:paraId="5DC67FEF" w14:textId="77777777" w:rsidR="00E67ACD" w:rsidRPr="0079108F" w:rsidRDefault="00E67ACD" w:rsidP="00E67ACD">
            <w:r>
              <w:t>6</w:t>
            </w:r>
          </w:p>
        </w:tc>
        <w:tc>
          <w:tcPr>
            <w:tcW w:w="2115" w:type="dxa"/>
            <w:vMerge w:val="restart"/>
          </w:tcPr>
          <w:p w14:paraId="2326EE1C" w14:textId="77777777" w:rsidR="00E67ACD" w:rsidRPr="009C7D4E" w:rsidRDefault="00E67ACD" w:rsidP="00E67ACD">
            <w:r>
              <w:t>Шуруп по дереву 25 мм</w:t>
            </w:r>
          </w:p>
        </w:tc>
        <w:tc>
          <w:tcPr>
            <w:tcW w:w="2429" w:type="dxa"/>
            <w:tcBorders>
              <w:top w:val="single" w:sz="4" w:space="0" w:color="auto"/>
              <w:left w:val="single" w:sz="4" w:space="0" w:color="auto"/>
              <w:bottom w:val="single" w:sz="4" w:space="0" w:color="auto"/>
              <w:right w:val="single" w:sz="4" w:space="0" w:color="auto"/>
            </w:tcBorders>
          </w:tcPr>
          <w:p w14:paraId="27896C6F" w14:textId="77777777" w:rsidR="00E67ACD" w:rsidRPr="001255E1" w:rsidRDefault="00E67ACD" w:rsidP="00E67ACD">
            <w:r w:rsidRPr="007E620F">
              <w:t>Наконечник:</w:t>
            </w:r>
          </w:p>
        </w:tc>
        <w:tc>
          <w:tcPr>
            <w:tcW w:w="2856" w:type="dxa"/>
          </w:tcPr>
          <w:p w14:paraId="5E11A402" w14:textId="77777777" w:rsidR="00E67ACD" w:rsidRPr="003817E3" w:rsidRDefault="00E67ACD" w:rsidP="00E67ACD">
            <w:r w:rsidRPr="003817E3">
              <w:t>острый</w:t>
            </w:r>
          </w:p>
        </w:tc>
        <w:tc>
          <w:tcPr>
            <w:tcW w:w="1976" w:type="dxa"/>
          </w:tcPr>
          <w:p w14:paraId="65CDB7B7" w14:textId="77777777" w:rsidR="00E67ACD" w:rsidRPr="001255E1" w:rsidRDefault="00E67ACD" w:rsidP="00E67ACD">
            <w:r w:rsidRPr="008A2322">
              <w:t>Соответствует</w:t>
            </w:r>
          </w:p>
        </w:tc>
      </w:tr>
      <w:tr w:rsidR="00E67ACD" w:rsidRPr="001255E1" w14:paraId="0D8F8F3A" w14:textId="77777777" w:rsidTr="00E67ACD">
        <w:tc>
          <w:tcPr>
            <w:tcW w:w="830" w:type="dxa"/>
            <w:vMerge/>
          </w:tcPr>
          <w:p w14:paraId="4FD45DE0" w14:textId="77777777" w:rsidR="00E67ACD" w:rsidRPr="0079108F" w:rsidRDefault="00E67ACD" w:rsidP="00E67ACD"/>
        </w:tc>
        <w:tc>
          <w:tcPr>
            <w:tcW w:w="2115" w:type="dxa"/>
            <w:vMerge/>
          </w:tcPr>
          <w:p w14:paraId="212240BB"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3A19FE0E" w14:textId="77777777" w:rsidR="00E67ACD" w:rsidRPr="001255E1" w:rsidRDefault="00E67ACD" w:rsidP="00E67ACD">
            <w:r w:rsidRPr="007E620F">
              <w:t xml:space="preserve">Размер шлица: </w:t>
            </w:r>
          </w:p>
        </w:tc>
        <w:tc>
          <w:tcPr>
            <w:tcW w:w="2856" w:type="dxa"/>
          </w:tcPr>
          <w:p w14:paraId="12343ACD" w14:textId="77777777" w:rsidR="00E67ACD" w:rsidRPr="003817E3" w:rsidRDefault="00E67ACD" w:rsidP="00E67ACD">
            <w:r w:rsidRPr="003817E3">
              <w:t>РН2</w:t>
            </w:r>
          </w:p>
        </w:tc>
        <w:tc>
          <w:tcPr>
            <w:tcW w:w="1976" w:type="dxa"/>
          </w:tcPr>
          <w:p w14:paraId="78C08A89" w14:textId="77777777" w:rsidR="00E67ACD" w:rsidRPr="001255E1" w:rsidRDefault="00E67ACD" w:rsidP="00E67ACD">
            <w:r w:rsidRPr="008A2322">
              <w:t>Соответствует</w:t>
            </w:r>
          </w:p>
        </w:tc>
      </w:tr>
      <w:tr w:rsidR="00E67ACD" w:rsidRPr="001255E1" w14:paraId="4E74EA20" w14:textId="77777777" w:rsidTr="00E67ACD">
        <w:tc>
          <w:tcPr>
            <w:tcW w:w="830" w:type="dxa"/>
            <w:vMerge/>
          </w:tcPr>
          <w:p w14:paraId="57765572" w14:textId="77777777" w:rsidR="00E67ACD" w:rsidRPr="0079108F" w:rsidRDefault="00E67ACD" w:rsidP="00E67ACD"/>
        </w:tc>
        <w:tc>
          <w:tcPr>
            <w:tcW w:w="2115" w:type="dxa"/>
            <w:vMerge/>
          </w:tcPr>
          <w:p w14:paraId="71B8EB26"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E2210DB" w14:textId="77777777" w:rsidR="00E67ACD" w:rsidRPr="001255E1" w:rsidRDefault="00E67ACD" w:rsidP="00E67ACD">
            <w:r w:rsidRPr="007E620F">
              <w:t xml:space="preserve">Диаметр, мм: </w:t>
            </w:r>
          </w:p>
        </w:tc>
        <w:tc>
          <w:tcPr>
            <w:tcW w:w="2856" w:type="dxa"/>
          </w:tcPr>
          <w:p w14:paraId="5BED8BBB" w14:textId="77777777" w:rsidR="00E67ACD" w:rsidRPr="003817E3" w:rsidRDefault="00E67ACD" w:rsidP="00E67ACD">
            <w:r w:rsidRPr="003817E3">
              <w:t>3,5</w:t>
            </w:r>
          </w:p>
        </w:tc>
        <w:tc>
          <w:tcPr>
            <w:tcW w:w="1976" w:type="dxa"/>
          </w:tcPr>
          <w:p w14:paraId="43166D89" w14:textId="77777777" w:rsidR="00E67ACD" w:rsidRPr="001255E1" w:rsidRDefault="00E67ACD" w:rsidP="00E67ACD">
            <w:r w:rsidRPr="008A2322">
              <w:t>Соответствует</w:t>
            </w:r>
          </w:p>
        </w:tc>
      </w:tr>
      <w:tr w:rsidR="00E67ACD" w:rsidRPr="001255E1" w14:paraId="21616FB4" w14:textId="77777777" w:rsidTr="00E67ACD">
        <w:tc>
          <w:tcPr>
            <w:tcW w:w="830" w:type="dxa"/>
            <w:vMerge/>
          </w:tcPr>
          <w:p w14:paraId="7646A0CB" w14:textId="77777777" w:rsidR="00E67ACD" w:rsidRPr="0079108F" w:rsidRDefault="00E67ACD" w:rsidP="00E67ACD"/>
        </w:tc>
        <w:tc>
          <w:tcPr>
            <w:tcW w:w="2115" w:type="dxa"/>
            <w:vMerge/>
          </w:tcPr>
          <w:p w14:paraId="0E937D6A"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B3F141D" w14:textId="77777777" w:rsidR="00E67ACD" w:rsidRPr="001255E1" w:rsidRDefault="00E67ACD" w:rsidP="00E67ACD">
            <w:r w:rsidRPr="007E620F">
              <w:t xml:space="preserve">Длина, мм: </w:t>
            </w:r>
          </w:p>
        </w:tc>
        <w:tc>
          <w:tcPr>
            <w:tcW w:w="2856" w:type="dxa"/>
          </w:tcPr>
          <w:p w14:paraId="4DF376C0" w14:textId="77777777" w:rsidR="00E67ACD" w:rsidRPr="003817E3" w:rsidRDefault="00E67ACD" w:rsidP="00E67ACD">
            <w:r w:rsidRPr="003817E3">
              <w:t>25</w:t>
            </w:r>
          </w:p>
        </w:tc>
        <w:tc>
          <w:tcPr>
            <w:tcW w:w="1976" w:type="dxa"/>
          </w:tcPr>
          <w:p w14:paraId="101F71E7" w14:textId="77777777" w:rsidR="00E67ACD" w:rsidRPr="001255E1" w:rsidRDefault="00E67ACD" w:rsidP="00E67ACD">
            <w:r w:rsidRPr="008A2322">
              <w:t>Соответствует</w:t>
            </w:r>
          </w:p>
        </w:tc>
      </w:tr>
      <w:tr w:rsidR="00E67ACD" w:rsidRPr="001255E1" w14:paraId="2139B3CB" w14:textId="77777777" w:rsidTr="00E67ACD">
        <w:tc>
          <w:tcPr>
            <w:tcW w:w="830" w:type="dxa"/>
            <w:vMerge/>
          </w:tcPr>
          <w:p w14:paraId="32071C7D" w14:textId="77777777" w:rsidR="00E67ACD" w:rsidRPr="0079108F" w:rsidRDefault="00E67ACD" w:rsidP="00E67ACD"/>
        </w:tc>
        <w:tc>
          <w:tcPr>
            <w:tcW w:w="2115" w:type="dxa"/>
            <w:vMerge/>
          </w:tcPr>
          <w:p w14:paraId="55DCC7EB"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1EE5A6A" w14:textId="77777777" w:rsidR="00E67ACD" w:rsidRPr="001255E1" w:rsidRDefault="00E67ACD" w:rsidP="00E67ACD">
            <w:r w:rsidRPr="007E620F">
              <w:t xml:space="preserve">Цвет покрытия: </w:t>
            </w:r>
          </w:p>
        </w:tc>
        <w:tc>
          <w:tcPr>
            <w:tcW w:w="2856" w:type="dxa"/>
          </w:tcPr>
          <w:p w14:paraId="000F5866" w14:textId="77777777" w:rsidR="00E67ACD" w:rsidRPr="003817E3" w:rsidRDefault="00E67ACD" w:rsidP="00E67ACD">
            <w:r w:rsidRPr="003817E3">
              <w:t>чёрный</w:t>
            </w:r>
          </w:p>
        </w:tc>
        <w:tc>
          <w:tcPr>
            <w:tcW w:w="1976" w:type="dxa"/>
          </w:tcPr>
          <w:p w14:paraId="67BEE3E5" w14:textId="77777777" w:rsidR="00E67ACD" w:rsidRPr="001255E1" w:rsidRDefault="00E67ACD" w:rsidP="00E67ACD">
            <w:r w:rsidRPr="008A2322">
              <w:t>Соответствует</w:t>
            </w:r>
          </w:p>
        </w:tc>
      </w:tr>
      <w:tr w:rsidR="00E67ACD" w:rsidRPr="001255E1" w14:paraId="372BD0AE" w14:textId="77777777" w:rsidTr="00E67ACD">
        <w:tc>
          <w:tcPr>
            <w:tcW w:w="830" w:type="dxa"/>
            <w:vMerge/>
          </w:tcPr>
          <w:p w14:paraId="3DB32D91" w14:textId="77777777" w:rsidR="00E67ACD" w:rsidRPr="0079108F" w:rsidRDefault="00E67ACD" w:rsidP="00E67ACD"/>
        </w:tc>
        <w:tc>
          <w:tcPr>
            <w:tcW w:w="2115" w:type="dxa"/>
            <w:vMerge/>
          </w:tcPr>
          <w:p w14:paraId="1DE7DDB5"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3312DE9" w14:textId="77777777" w:rsidR="00E67ACD" w:rsidRPr="001255E1" w:rsidRDefault="00E67ACD" w:rsidP="00E67ACD">
            <w:r w:rsidRPr="007E620F">
              <w:t xml:space="preserve">Форма головки: </w:t>
            </w:r>
          </w:p>
        </w:tc>
        <w:tc>
          <w:tcPr>
            <w:tcW w:w="2856" w:type="dxa"/>
          </w:tcPr>
          <w:p w14:paraId="70BB3695" w14:textId="77777777" w:rsidR="00E67ACD" w:rsidRPr="003817E3" w:rsidRDefault="00E67ACD" w:rsidP="00E67ACD">
            <w:r w:rsidRPr="003817E3">
              <w:t>потайная</w:t>
            </w:r>
          </w:p>
        </w:tc>
        <w:tc>
          <w:tcPr>
            <w:tcW w:w="1976" w:type="dxa"/>
          </w:tcPr>
          <w:p w14:paraId="5929E465" w14:textId="77777777" w:rsidR="00E67ACD" w:rsidRPr="001255E1" w:rsidRDefault="00E67ACD" w:rsidP="00E67ACD">
            <w:r w:rsidRPr="008A2322">
              <w:t>Соответствует</w:t>
            </w:r>
          </w:p>
        </w:tc>
      </w:tr>
      <w:tr w:rsidR="00E67ACD" w:rsidRPr="001255E1" w14:paraId="555D45C8" w14:textId="77777777" w:rsidTr="00E67ACD">
        <w:tc>
          <w:tcPr>
            <w:tcW w:w="830" w:type="dxa"/>
            <w:vMerge/>
          </w:tcPr>
          <w:p w14:paraId="26F182D2" w14:textId="77777777" w:rsidR="00E67ACD" w:rsidRPr="0079108F" w:rsidRDefault="00E67ACD" w:rsidP="00E67ACD"/>
        </w:tc>
        <w:tc>
          <w:tcPr>
            <w:tcW w:w="2115" w:type="dxa"/>
            <w:vMerge/>
          </w:tcPr>
          <w:p w14:paraId="1A348370"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BA32EA9" w14:textId="77777777" w:rsidR="00E67ACD" w:rsidRPr="001255E1" w:rsidRDefault="00E67ACD" w:rsidP="00E67ACD">
            <w:r w:rsidRPr="007E620F">
              <w:t xml:space="preserve">Тип резьбы: </w:t>
            </w:r>
          </w:p>
        </w:tc>
        <w:tc>
          <w:tcPr>
            <w:tcW w:w="2856" w:type="dxa"/>
          </w:tcPr>
          <w:p w14:paraId="6E41F477" w14:textId="77777777" w:rsidR="00E67ACD" w:rsidRPr="003817E3" w:rsidRDefault="00E67ACD" w:rsidP="00E67ACD">
            <w:r w:rsidRPr="003817E3">
              <w:t>редкая</w:t>
            </w:r>
          </w:p>
        </w:tc>
        <w:tc>
          <w:tcPr>
            <w:tcW w:w="1976" w:type="dxa"/>
          </w:tcPr>
          <w:p w14:paraId="734C68CC" w14:textId="77777777" w:rsidR="00E67ACD" w:rsidRPr="001255E1" w:rsidRDefault="00E67ACD" w:rsidP="00E67ACD">
            <w:r w:rsidRPr="008A2322">
              <w:t>Соответствует</w:t>
            </w:r>
          </w:p>
        </w:tc>
      </w:tr>
      <w:tr w:rsidR="00E67ACD" w:rsidRPr="001255E1" w14:paraId="131272A5" w14:textId="77777777" w:rsidTr="00E67ACD">
        <w:tc>
          <w:tcPr>
            <w:tcW w:w="830" w:type="dxa"/>
            <w:vMerge/>
          </w:tcPr>
          <w:p w14:paraId="764AE43E" w14:textId="77777777" w:rsidR="00E67ACD" w:rsidRPr="0079108F" w:rsidRDefault="00E67ACD" w:rsidP="00E67ACD"/>
        </w:tc>
        <w:tc>
          <w:tcPr>
            <w:tcW w:w="2115" w:type="dxa"/>
            <w:vMerge/>
          </w:tcPr>
          <w:p w14:paraId="32230F84"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06171180" w14:textId="77777777" w:rsidR="00E67ACD" w:rsidRPr="001255E1" w:rsidRDefault="00E67ACD" w:rsidP="00E67ACD">
            <w:r w:rsidRPr="007E620F">
              <w:t xml:space="preserve">Материал: </w:t>
            </w:r>
          </w:p>
        </w:tc>
        <w:tc>
          <w:tcPr>
            <w:tcW w:w="2856" w:type="dxa"/>
          </w:tcPr>
          <w:p w14:paraId="3E07071C" w14:textId="77777777" w:rsidR="00E67ACD" w:rsidRPr="001255E1" w:rsidRDefault="00E67ACD" w:rsidP="00E67ACD">
            <w:r w:rsidRPr="007E620F">
              <w:t>сталь</w:t>
            </w:r>
          </w:p>
        </w:tc>
        <w:tc>
          <w:tcPr>
            <w:tcW w:w="1976" w:type="dxa"/>
          </w:tcPr>
          <w:p w14:paraId="2EA88C13" w14:textId="77777777" w:rsidR="00E67ACD" w:rsidRPr="001255E1" w:rsidRDefault="00E67ACD" w:rsidP="00E67ACD">
            <w:r w:rsidRPr="008A2322">
              <w:t>Соответствует</w:t>
            </w:r>
          </w:p>
        </w:tc>
      </w:tr>
      <w:tr w:rsidR="00E67ACD" w:rsidRPr="001255E1" w14:paraId="61EDDEF4" w14:textId="77777777" w:rsidTr="00E67ACD">
        <w:tc>
          <w:tcPr>
            <w:tcW w:w="830" w:type="dxa"/>
            <w:vMerge/>
          </w:tcPr>
          <w:p w14:paraId="45C4F131" w14:textId="77777777" w:rsidR="00E67ACD" w:rsidRPr="0079108F" w:rsidRDefault="00E67ACD" w:rsidP="00E67ACD"/>
        </w:tc>
        <w:tc>
          <w:tcPr>
            <w:tcW w:w="2115" w:type="dxa"/>
            <w:vMerge/>
          </w:tcPr>
          <w:p w14:paraId="2F65C90E"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EDEF945" w14:textId="77777777" w:rsidR="00E67ACD" w:rsidRPr="001255E1" w:rsidRDefault="00E67ACD" w:rsidP="00E67ACD">
            <w:r w:rsidRPr="007E620F">
              <w:t xml:space="preserve">Полная резьба (на всю длину): </w:t>
            </w:r>
          </w:p>
        </w:tc>
        <w:tc>
          <w:tcPr>
            <w:tcW w:w="2856" w:type="dxa"/>
          </w:tcPr>
          <w:p w14:paraId="7B0DCE70" w14:textId="77777777" w:rsidR="00E67ACD" w:rsidRPr="001255E1" w:rsidRDefault="00E67ACD" w:rsidP="00E67ACD">
            <w:r w:rsidRPr="007E620F">
              <w:t>да</w:t>
            </w:r>
          </w:p>
        </w:tc>
        <w:tc>
          <w:tcPr>
            <w:tcW w:w="1976" w:type="dxa"/>
          </w:tcPr>
          <w:p w14:paraId="5BB5A0FD" w14:textId="77777777" w:rsidR="00E67ACD" w:rsidRPr="001255E1" w:rsidRDefault="00E67ACD" w:rsidP="00E67ACD">
            <w:r w:rsidRPr="008A2322">
              <w:t>Соответствует</w:t>
            </w:r>
          </w:p>
        </w:tc>
      </w:tr>
      <w:tr w:rsidR="00E67ACD" w:rsidRPr="009B2555" w14:paraId="043FD627" w14:textId="77777777" w:rsidTr="00E67ACD">
        <w:tc>
          <w:tcPr>
            <w:tcW w:w="830" w:type="dxa"/>
            <w:vMerge w:val="restart"/>
          </w:tcPr>
          <w:p w14:paraId="7D8F16B2" w14:textId="77777777" w:rsidR="00E67ACD" w:rsidRPr="0079108F" w:rsidRDefault="00E67ACD" w:rsidP="00E67ACD">
            <w:r>
              <w:t>7</w:t>
            </w:r>
          </w:p>
        </w:tc>
        <w:tc>
          <w:tcPr>
            <w:tcW w:w="2115" w:type="dxa"/>
            <w:vMerge w:val="restart"/>
          </w:tcPr>
          <w:p w14:paraId="7566A59E" w14:textId="77777777" w:rsidR="00E67ACD" w:rsidRPr="00147D13" w:rsidRDefault="00E67ACD" w:rsidP="00E67ACD">
            <w:r w:rsidRPr="00147D13">
              <w:t>Шуруп по дереву 35</w:t>
            </w:r>
            <w:r>
              <w:t xml:space="preserve"> </w:t>
            </w:r>
            <w:r w:rsidRPr="00147D13">
              <w:t>мм</w:t>
            </w:r>
          </w:p>
        </w:tc>
        <w:tc>
          <w:tcPr>
            <w:tcW w:w="2429" w:type="dxa"/>
            <w:tcBorders>
              <w:top w:val="single" w:sz="4" w:space="0" w:color="auto"/>
              <w:left w:val="single" w:sz="4" w:space="0" w:color="auto"/>
              <w:bottom w:val="single" w:sz="4" w:space="0" w:color="auto"/>
              <w:right w:val="single" w:sz="4" w:space="0" w:color="auto"/>
            </w:tcBorders>
          </w:tcPr>
          <w:p w14:paraId="7DECA172" w14:textId="77777777" w:rsidR="00E67ACD" w:rsidRPr="001255E1" w:rsidRDefault="00E67ACD" w:rsidP="00E67ACD">
            <w:r w:rsidRPr="007E620F">
              <w:t xml:space="preserve">Наконечник: </w:t>
            </w:r>
          </w:p>
        </w:tc>
        <w:tc>
          <w:tcPr>
            <w:tcW w:w="2856" w:type="dxa"/>
          </w:tcPr>
          <w:p w14:paraId="79FA86C6" w14:textId="77777777" w:rsidR="00E67ACD" w:rsidRPr="009B2555" w:rsidRDefault="00E67ACD" w:rsidP="00E67ACD">
            <w:r w:rsidRPr="007E620F">
              <w:t>острый</w:t>
            </w:r>
          </w:p>
        </w:tc>
        <w:tc>
          <w:tcPr>
            <w:tcW w:w="1976" w:type="dxa"/>
          </w:tcPr>
          <w:p w14:paraId="1B115D95" w14:textId="77777777" w:rsidR="00E67ACD" w:rsidRPr="009B2555" w:rsidRDefault="00E67ACD" w:rsidP="00E67ACD">
            <w:r w:rsidRPr="00F24AF7">
              <w:t>Соответствует</w:t>
            </w:r>
          </w:p>
        </w:tc>
      </w:tr>
      <w:tr w:rsidR="00E67ACD" w:rsidRPr="009B2555" w14:paraId="6815C2AE" w14:textId="77777777" w:rsidTr="00E67ACD">
        <w:tc>
          <w:tcPr>
            <w:tcW w:w="830" w:type="dxa"/>
            <w:vMerge/>
          </w:tcPr>
          <w:p w14:paraId="2007526A" w14:textId="77777777" w:rsidR="00E67ACD" w:rsidRPr="0079108F" w:rsidRDefault="00E67ACD" w:rsidP="00E67ACD"/>
        </w:tc>
        <w:tc>
          <w:tcPr>
            <w:tcW w:w="2115" w:type="dxa"/>
            <w:vMerge/>
          </w:tcPr>
          <w:p w14:paraId="53F1617B"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E3595A1" w14:textId="77777777" w:rsidR="00E67ACD" w:rsidRPr="001255E1" w:rsidRDefault="00E67ACD" w:rsidP="00E67ACD">
            <w:r w:rsidRPr="007E620F">
              <w:t xml:space="preserve">Размер шлица: </w:t>
            </w:r>
          </w:p>
        </w:tc>
        <w:tc>
          <w:tcPr>
            <w:tcW w:w="2856" w:type="dxa"/>
          </w:tcPr>
          <w:p w14:paraId="18BA3B8D" w14:textId="77777777" w:rsidR="00E67ACD" w:rsidRPr="009B2555" w:rsidRDefault="00E67ACD" w:rsidP="00E67ACD">
            <w:r w:rsidRPr="007E620F">
              <w:t>РН2</w:t>
            </w:r>
          </w:p>
        </w:tc>
        <w:tc>
          <w:tcPr>
            <w:tcW w:w="1976" w:type="dxa"/>
          </w:tcPr>
          <w:p w14:paraId="3B8B3FA7" w14:textId="77777777" w:rsidR="00E67ACD" w:rsidRPr="009B2555" w:rsidRDefault="00E67ACD" w:rsidP="00E67ACD">
            <w:r w:rsidRPr="00F24AF7">
              <w:t>Соответствует</w:t>
            </w:r>
          </w:p>
        </w:tc>
      </w:tr>
      <w:tr w:rsidR="00E67ACD" w:rsidRPr="009B2555" w14:paraId="65727E51" w14:textId="77777777" w:rsidTr="00E67ACD">
        <w:tc>
          <w:tcPr>
            <w:tcW w:w="830" w:type="dxa"/>
            <w:vMerge/>
          </w:tcPr>
          <w:p w14:paraId="25DA8553" w14:textId="77777777" w:rsidR="00E67ACD" w:rsidRPr="0079108F" w:rsidRDefault="00E67ACD" w:rsidP="00E67ACD"/>
        </w:tc>
        <w:tc>
          <w:tcPr>
            <w:tcW w:w="2115" w:type="dxa"/>
            <w:vMerge/>
          </w:tcPr>
          <w:p w14:paraId="4B397B26"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7362AE8" w14:textId="77777777" w:rsidR="00E67ACD" w:rsidRPr="001255E1" w:rsidRDefault="00E67ACD" w:rsidP="00E67ACD">
            <w:r w:rsidRPr="007E620F">
              <w:t xml:space="preserve">Диаметр, мм: </w:t>
            </w:r>
          </w:p>
        </w:tc>
        <w:tc>
          <w:tcPr>
            <w:tcW w:w="2856" w:type="dxa"/>
          </w:tcPr>
          <w:p w14:paraId="7418F8C5" w14:textId="77777777" w:rsidR="00E67ACD" w:rsidRPr="009B2555" w:rsidRDefault="00E67ACD" w:rsidP="00E67ACD">
            <w:r w:rsidRPr="007E620F">
              <w:t>3,5</w:t>
            </w:r>
          </w:p>
        </w:tc>
        <w:tc>
          <w:tcPr>
            <w:tcW w:w="1976" w:type="dxa"/>
          </w:tcPr>
          <w:p w14:paraId="7D0C8C62" w14:textId="77777777" w:rsidR="00E67ACD" w:rsidRPr="009B2555" w:rsidRDefault="00E67ACD" w:rsidP="00E67ACD">
            <w:r w:rsidRPr="00F24AF7">
              <w:t>Соответствует</w:t>
            </w:r>
          </w:p>
        </w:tc>
      </w:tr>
      <w:tr w:rsidR="00E67ACD" w:rsidRPr="009B2555" w14:paraId="3407D6E0" w14:textId="77777777" w:rsidTr="00E67ACD">
        <w:tc>
          <w:tcPr>
            <w:tcW w:w="830" w:type="dxa"/>
            <w:vMerge/>
          </w:tcPr>
          <w:p w14:paraId="7464C6DC" w14:textId="77777777" w:rsidR="00E67ACD" w:rsidRPr="0079108F" w:rsidRDefault="00E67ACD" w:rsidP="00E67ACD"/>
        </w:tc>
        <w:tc>
          <w:tcPr>
            <w:tcW w:w="2115" w:type="dxa"/>
            <w:vMerge/>
          </w:tcPr>
          <w:p w14:paraId="592DD32B"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E0AEC2A" w14:textId="77777777" w:rsidR="00E67ACD" w:rsidRDefault="00E67ACD" w:rsidP="00E67ACD">
            <w:r w:rsidRPr="007E620F">
              <w:t xml:space="preserve">Длина, мм: </w:t>
            </w:r>
          </w:p>
        </w:tc>
        <w:tc>
          <w:tcPr>
            <w:tcW w:w="2856" w:type="dxa"/>
          </w:tcPr>
          <w:p w14:paraId="1412F568" w14:textId="77777777" w:rsidR="00E67ACD" w:rsidRPr="009B2555" w:rsidRDefault="00E67ACD" w:rsidP="00E67ACD">
            <w:r w:rsidRPr="007E620F">
              <w:t>35</w:t>
            </w:r>
          </w:p>
        </w:tc>
        <w:tc>
          <w:tcPr>
            <w:tcW w:w="1976" w:type="dxa"/>
          </w:tcPr>
          <w:p w14:paraId="365D4AB5" w14:textId="77777777" w:rsidR="00E67ACD" w:rsidRPr="009B2555" w:rsidRDefault="00E67ACD" w:rsidP="00E67ACD">
            <w:r w:rsidRPr="00F24AF7">
              <w:t>Соответствует</w:t>
            </w:r>
          </w:p>
        </w:tc>
      </w:tr>
      <w:tr w:rsidR="00E67ACD" w:rsidRPr="009B2555" w14:paraId="0EDFB05D" w14:textId="77777777" w:rsidTr="00E67ACD">
        <w:tc>
          <w:tcPr>
            <w:tcW w:w="830" w:type="dxa"/>
            <w:vMerge/>
          </w:tcPr>
          <w:p w14:paraId="2BCB100A" w14:textId="77777777" w:rsidR="00E67ACD" w:rsidRPr="0079108F" w:rsidRDefault="00E67ACD" w:rsidP="00E67ACD"/>
        </w:tc>
        <w:tc>
          <w:tcPr>
            <w:tcW w:w="2115" w:type="dxa"/>
            <w:vMerge/>
          </w:tcPr>
          <w:p w14:paraId="2833201C"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C6388CB" w14:textId="77777777" w:rsidR="00E67ACD" w:rsidRDefault="00E67ACD" w:rsidP="00E67ACD">
            <w:r w:rsidRPr="007E620F">
              <w:t xml:space="preserve">Цвет покрытия: </w:t>
            </w:r>
          </w:p>
        </w:tc>
        <w:tc>
          <w:tcPr>
            <w:tcW w:w="2856" w:type="dxa"/>
          </w:tcPr>
          <w:p w14:paraId="2183BD8C" w14:textId="77777777" w:rsidR="00E67ACD" w:rsidRPr="009B2555" w:rsidRDefault="00E67ACD" w:rsidP="00E67ACD">
            <w:r w:rsidRPr="007E620F">
              <w:t>чёрный</w:t>
            </w:r>
          </w:p>
        </w:tc>
        <w:tc>
          <w:tcPr>
            <w:tcW w:w="1976" w:type="dxa"/>
          </w:tcPr>
          <w:p w14:paraId="560B699E" w14:textId="77777777" w:rsidR="00E67ACD" w:rsidRPr="009B2555" w:rsidRDefault="00E67ACD" w:rsidP="00E67ACD">
            <w:r w:rsidRPr="00F24AF7">
              <w:t>Соответствует</w:t>
            </w:r>
          </w:p>
        </w:tc>
      </w:tr>
      <w:tr w:rsidR="00E67ACD" w:rsidRPr="009B2555" w14:paraId="64C2B2B2" w14:textId="77777777" w:rsidTr="00E67ACD">
        <w:tc>
          <w:tcPr>
            <w:tcW w:w="830" w:type="dxa"/>
            <w:vMerge/>
          </w:tcPr>
          <w:p w14:paraId="367D8AB8" w14:textId="77777777" w:rsidR="00E67ACD" w:rsidRPr="0079108F" w:rsidRDefault="00E67ACD" w:rsidP="00E67ACD"/>
        </w:tc>
        <w:tc>
          <w:tcPr>
            <w:tcW w:w="2115" w:type="dxa"/>
            <w:vMerge/>
          </w:tcPr>
          <w:p w14:paraId="093F91C2"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6C77BF1" w14:textId="77777777" w:rsidR="00E67ACD" w:rsidRDefault="00E67ACD" w:rsidP="00E67ACD">
            <w:r w:rsidRPr="007E620F">
              <w:t xml:space="preserve">Форма головки: </w:t>
            </w:r>
          </w:p>
        </w:tc>
        <w:tc>
          <w:tcPr>
            <w:tcW w:w="2856" w:type="dxa"/>
          </w:tcPr>
          <w:p w14:paraId="0DEABCCC" w14:textId="77777777" w:rsidR="00E67ACD" w:rsidRPr="009B2555" w:rsidRDefault="00E67ACD" w:rsidP="00E67ACD">
            <w:r w:rsidRPr="007E620F">
              <w:t>потайная</w:t>
            </w:r>
          </w:p>
        </w:tc>
        <w:tc>
          <w:tcPr>
            <w:tcW w:w="1976" w:type="dxa"/>
          </w:tcPr>
          <w:p w14:paraId="01599556" w14:textId="77777777" w:rsidR="00E67ACD" w:rsidRPr="009B2555" w:rsidRDefault="00E67ACD" w:rsidP="00E67ACD">
            <w:r w:rsidRPr="00F24AF7">
              <w:t>Соответствует</w:t>
            </w:r>
          </w:p>
        </w:tc>
      </w:tr>
      <w:tr w:rsidR="00E67ACD" w:rsidRPr="009B2555" w14:paraId="0DD95EB3" w14:textId="77777777" w:rsidTr="00E67ACD">
        <w:tc>
          <w:tcPr>
            <w:tcW w:w="830" w:type="dxa"/>
            <w:vMerge/>
          </w:tcPr>
          <w:p w14:paraId="1C4E482F" w14:textId="77777777" w:rsidR="00E67ACD" w:rsidRPr="0079108F" w:rsidRDefault="00E67ACD" w:rsidP="00E67ACD"/>
        </w:tc>
        <w:tc>
          <w:tcPr>
            <w:tcW w:w="2115" w:type="dxa"/>
            <w:vMerge/>
          </w:tcPr>
          <w:p w14:paraId="0233F923"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EE960D3" w14:textId="77777777" w:rsidR="00E67ACD" w:rsidRDefault="00E67ACD" w:rsidP="00E67ACD">
            <w:r w:rsidRPr="007E620F">
              <w:t xml:space="preserve">Тип резьбы: </w:t>
            </w:r>
          </w:p>
        </w:tc>
        <w:tc>
          <w:tcPr>
            <w:tcW w:w="2856" w:type="dxa"/>
          </w:tcPr>
          <w:p w14:paraId="7A343F77" w14:textId="77777777" w:rsidR="00E67ACD" w:rsidRPr="009B2555" w:rsidRDefault="00E67ACD" w:rsidP="00E67ACD">
            <w:r w:rsidRPr="007E620F">
              <w:t>редкая</w:t>
            </w:r>
          </w:p>
        </w:tc>
        <w:tc>
          <w:tcPr>
            <w:tcW w:w="1976" w:type="dxa"/>
          </w:tcPr>
          <w:p w14:paraId="4173ADA5" w14:textId="77777777" w:rsidR="00E67ACD" w:rsidRPr="009B2555" w:rsidRDefault="00E67ACD" w:rsidP="00E67ACD">
            <w:r w:rsidRPr="00F24AF7">
              <w:t>Соответствует</w:t>
            </w:r>
          </w:p>
        </w:tc>
      </w:tr>
      <w:tr w:rsidR="00E67ACD" w:rsidRPr="009B2555" w14:paraId="2F1C0ABE" w14:textId="77777777" w:rsidTr="00E67ACD">
        <w:tc>
          <w:tcPr>
            <w:tcW w:w="830" w:type="dxa"/>
            <w:vMerge/>
          </w:tcPr>
          <w:p w14:paraId="67129EA4" w14:textId="77777777" w:rsidR="00E67ACD" w:rsidRPr="0079108F" w:rsidRDefault="00E67ACD" w:rsidP="00E67ACD"/>
        </w:tc>
        <w:tc>
          <w:tcPr>
            <w:tcW w:w="2115" w:type="dxa"/>
            <w:vMerge/>
          </w:tcPr>
          <w:p w14:paraId="505CDA76"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535B564" w14:textId="77777777" w:rsidR="00E67ACD" w:rsidRDefault="00E67ACD" w:rsidP="00E67ACD">
            <w:r w:rsidRPr="007E620F">
              <w:t xml:space="preserve">Материал: </w:t>
            </w:r>
          </w:p>
        </w:tc>
        <w:tc>
          <w:tcPr>
            <w:tcW w:w="2856" w:type="dxa"/>
          </w:tcPr>
          <w:p w14:paraId="487C6C9C" w14:textId="77777777" w:rsidR="00E67ACD" w:rsidRPr="009B2555" w:rsidRDefault="00E67ACD" w:rsidP="00E67ACD">
            <w:r w:rsidRPr="007E620F">
              <w:t>сталь</w:t>
            </w:r>
          </w:p>
        </w:tc>
        <w:tc>
          <w:tcPr>
            <w:tcW w:w="1976" w:type="dxa"/>
          </w:tcPr>
          <w:p w14:paraId="685F67BF" w14:textId="77777777" w:rsidR="00E67ACD" w:rsidRPr="009B2555" w:rsidRDefault="00E67ACD" w:rsidP="00E67ACD">
            <w:r w:rsidRPr="00F24AF7">
              <w:t>Соответствует</w:t>
            </w:r>
          </w:p>
        </w:tc>
      </w:tr>
      <w:tr w:rsidR="00E67ACD" w:rsidRPr="009B2555" w14:paraId="58CA212C" w14:textId="77777777" w:rsidTr="00E67ACD">
        <w:tc>
          <w:tcPr>
            <w:tcW w:w="830" w:type="dxa"/>
            <w:vMerge/>
          </w:tcPr>
          <w:p w14:paraId="61D4D444" w14:textId="77777777" w:rsidR="00E67ACD" w:rsidRPr="0079108F" w:rsidRDefault="00E67ACD" w:rsidP="00E67ACD"/>
        </w:tc>
        <w:tc>
          <w:tcPr>
            <w:tcW w:w="2115" w:type="dxa"/>
            <w:vMerge/>
          </w:tcPr>
          <w:p w14:paraId="3CE02C37"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F0D08F4" w14:textId="77777777" w:rsidR="00E67ACD" w:rsidRDefault="00E67ACD" w:rsidP="00E67ACD">
            <w:r w:rsidRPr="007E620F">
              <w:t xml:space="preserve">Полная резьба (на всю длину): </w:t>
            </w:r>
          </w:p>
        </w:tc>
        <w:tc>
          <w:tcPr>
            <w:tcW w:w="2856" w:type="dxa"/>
          </w:tcPr>
          <w:p w14:paraId="321D63B7" w14:textId="77777777" w:rsidR="00E67ACD" w:rsidRPr="009B2555" w:rsidRDefault="00E67ACD" w:rsidP="00E67ACD">
            <w:r w:rsidRPr="007E620F">
              <w:t>да</w:t>
            </w:r>
          </w:p>
        </w:tc>
        <w:tc>
          <w:tcPr>
            <w:tcW w:w="1976" w:type="dxa"/>
          </w:tcPr>
          <w:p w14:paraId="2C872CB0" w14:textId="77777777" w:rsidR="00E67ACD" w:rsidRPr="009B2555" w:rsidRDefault="00E67ACD" w:rsidP="00E67ACD">
            <w:r w:rsidRPr="00F24AF7">
              <w:t>Соответствует</w:t>
            </w:r>
          </w:p>
        </w:tc>
      </w:tr>
      <w:tr w:rsidR="00E67ACD" w:rsidRPr="009B2555" w14:paraId="705C8E33" w14:textId="77777777" w:rsidTr="00E67ACD">
        <w:tc>
          <w:tcPr>
            <w:tcW w:w="830" w:type="dxa"/>
            <w:vMerge w:val="restart"/>
          </w:tcPr>
          <w:p w14:paraId="5D676887" w14:textId="77777777" w:rsidR="00E67ACD" w:rsidRPr="0079108F" w:rsidRDefault="00E67ACD" w:rsidP="00E67ACD">
            <w:r>
              <w:t>8</w:t>
            </w:r>
          </w:p>
        </w:tc>
        <w:tc>
          <w:tcPr>
            <w:tcW w:w="2115" w:type="dxa"/>
            <w:vMerge w:val="restart"/>
          </w:tcPr>
          <w:p w14:paraId="6321F130" w14:textId="77777777" w:rsidR="00E67ACD" w:rsidRPr="00467C70" w:rsidRDefault="00E67ACD" w:rsidP="00E67ACD">
            <w:r w:rsidRPr="00467C70">
              <w:t>Шуруп по дереву 70 мм</w:t>
            </w:r>
          </w:p>
        </w:tc>
        <w:tc>
          <w:tcPr>
            <w:tcW w:w="2429" w:type="dxa"/>
            <w:tcBorders>
              <w:top w:val="single" w:sz="4" w:space="0" w:color="auto"/>
              <w:left w:val="single" w:sz="4" w:space="0" w:color="auto"/>
              <w:bottom w:val="single" w:sz="4" w:space="0" w:color="auto"/>
              <w:right w:val="single" w:sz="4" w:space="0" w:color="auto"/>
            </w:tcBorders>
          </w:tcPr>
          <w:p w14:paraId="282E98BA" w14:textId="77777777" w:rsidR="00E67ACD" w:rsidRDefault="00E67ACD" w:rsidP="00E67ACD">
            <w:r w:rsidRPr="007E620F">
              <w:t xml:space="preserve">Наконечник: </w:t>
            </w:r>
          </w:p>
        </w:tc>
        <w:tc>
          <w:tcPr>
            <w:tcW w:w="2856" w:type="dxa"/>
          </w:tcPr>
          <w:p w14:paraId="1EA5ECB1" w14:textId="77777777" w:rsidR="00E67ACD" w:rsidRPr="009B2555" w:rsidRDefault="00E67ACD" w:rsidP="00E67ACD">
            <w:r w:rsidRPr="007E620F">
              <w:t>острый</w:t>
            </w:r>
          </w:p>
        </w:tc>
        <w:tc>
          <w:tcPr>
            <w:tcW w:w="1976" w:type="dxa"/>
          </w:tcPr>
          <w:p w14:paraId="5E7602F6" w14:textId="77777777" w:rsidR="00E67ACD" w:rsidRPr="009B2555" w:rsidRDefault="00E67ACD" w:rsidP="00E67ACD">
            <w:r w:rsidRPr="007D2D0C">
              <w:t>Соответствует</w:t>
            </w:r>
          </w:p>
        </w:tc>
      </w:tr>
      <w:tr w:rsidR="00E67ACD" w:rsidRPr="009B2555" w14:paraId="67CF95D9" w14:textId="77777777" w:rsidTr="00E67ACD">
        <w:tc>
          <w:tcPr>
            <w:tcW w:w="830" w:type="dxa"/>
            <w:vMerge/>
          </w:tcPr>
          <w:p w14:paraId="29C83DE1" w14:textId="77777777" w:rsidR="00E67ACD" w:rsidRPr="0079108F" w:rsidRDefault="00E67ACD" w:rsidP="00E67ACD"/>
        </w:tc>
        <w:tc>
          <w:tcPr>
            <w:tcW w:w="2115" w:type="dxa"/>
            <w:vMerge/>
          </w:tcPr>
          <w:p w14:paraId="01FAA441" w14:textId="77777777" w:rsidR="00E67ACD" w:rsidRPr="00467C70" w:rsidRDefault="00E67ACD" w:rsidP="00E67ACD"/>
        </w:tc>
        <w:tc>
          <w:tcPr>
            <w:tcW w:w="2429" w:type="dxa"/>
            <w:tcBorders>
              <w:top w:val="single" w:sz="4" w:space="0" w:color="auto"/>
              <w:left w:val="single" w:sz="4" w:space="0" w:color="auto"/>
              <w:bottom w:val="single" w:sz="4" w:space="0" w:color="auto"/>
              <w:right w:val="single" w:sz="4" w:space="0" w:color="auto"/>
            </w:tcBorders>
          </w:tcPr>
          <w:p w14:paraId="077BF7FB" w14:textId="77777777" w:rsidR="00E67ACD" w:rsidRDefault="00E67ACD" w:rsidP="00E67ACD">
            <w:r w:rsidRPr="007E620F">
              <w:t xml:space="preserve">Размер шлица: </w:t>
            </w:r>
          </w:p>
        </w:tc>
        <w:tc>
          <w:tcPr>
            <w:tcW w:w="2856" w:type="dxa"/>
          </w:tcPr>
          <w:p w14:paraId="39E50BAA" w14:textId="77777777" w:rsidR="00E67ACD" w:rsidRPr="009B2555" w:rsidRDefault="00E67ACD" w:rsidP="00E67ACD">
            <w:r w:rsidRPr="007E620F">
              <w:t>РН2</w:t>
            </w:r>
          </w:p>
        </w:tc>
        <w:tc>
          <w:tcPr>
            <w:tcW w:w="1976" w:type="dxa"/>
          </w:tcPr>
          <w:p w14:paraId="22FD3B10" w14:textId="77777777" w:rsidR="00E67ACD" w:rsidRPr="009B2555" w:rsidRDefault="00E67ACD" w:rsidP="00E67ACD">
            <w:r w:rsidRPr="007D2D0C">
              <w:t>Соответствует</w:t>
            </w:r>
          </w:p>
        </w:tc>
      </w:tr>
      <w:tr w:rsidR="00E67ACD" w:rsidRPr="009B2555" w14:paraId="39F1536E" w14:textId="77777777" w:rsidTr="00E67ACD">
        <w:tc>
          <w:tcPr>
            <w:tcW w:w="830" w:type="dxa"/>
            <w:vMerge/>
          </w:tcPr>
          <w:p w14:paraId="21B49926" w14:textId="77777777" w:rsidR="00E67ACD" w:rsidRPr="0079108F" w:rsidRDefault="00E67ACD" w:rsidP="00E67ACD"/>
        </w:tc>
        <w:tc>
          <w:tcPr>
            <w:tcW w:w="2115" w:type="dxa"/>
            <w:vMerge/>
          </w:tcPr>
          <w:p w14:paraId="28640F30" w14:textId="77777777" w:rsidR="00E67ACD" w:rsidRPr="00467C70" w:rsidRDefault="00E67ACD" w:rsidP="00E67ACD"/>
        </w:tc>
        <w:tc>
          <w:tcPr>
            <w:tcW w:w="2429" w:type="dxa"/>
            <w:tcBorders>
              <w:top w:val="single" w:sz="4" w:space="0" w:color="auto"/>
              <w:left w:val="single" w:sz="4" w:space="0" w:color="auto"/>
              <w:bottom w:val="single" w:sz="4" w:space="0" w:color="auto"/>
              <w:right w:val="single" w:sz="4" w:space="0" w:color="auto"/>
            </w:tcBorders>
          </w:tcPr>
          <w:p w14:paraId="21A769C0" w14:textId="77777777" w:rsidR="00E67ACD" w:rsidRDefault="00E67ACD" w:rsidP="00E67ACD">
            <w:r>
              <w:t xml:space="preserve">Диаметр, мм: </w:t>
            </w:r>
          </w:p>
        </w:tc>
        <w:tc>
          <w:tcPr>
            <w:tcW w:w="2856" w:type="dxa"/>
          </w:tcPr>
          <w:p w14:paraId="2E909EE7" w14:textId="77777777" w:rsidR="00E67ACD" w:rsidRPr="009B2555" w:rsidRDefault="00E67ACD" w:rsidP="00E67ACD">
            <w:r w:rsidRPr="007E620F">
              <w:t>4,2</w:t>
            </w:r>
          </w:p>
        </w:tc>
        <w:tc>
          <w:tcPr>
            <w:tcW w:w="1976" w:type="dxa"/>
          </w:tcPr>
          <w:p w14:paraId="7D2CC793" w14:textId="77777777" w:rsidR="00E67ACD" w:rsidRPr="009B2555" w:rsidRDefault="00E67ACD" w:rsidP="00E67ACD">
            <w:r w:rsidRPr="007D2D0C">
              <w:t>Соответствует</w:t>
            </w:r>
          </w:p>
        </w:tc>
      </w:tr>
      <w:tr w:rsidR="00E67ACD" w:rsidRPr="009B2555" w14:paraId="37527160" w14:textId="77777777" w:rsidTr="00E67ACD">
        <w:tc>
          <w:tcPr>
            <w:tcW w:w="830" w:type="dxa"/>
            <w:vMerge/>
          </w:tcPr>
          <w:p w14:paraId="7A1A74B4" w14:textId="77777777" w:rsidR="00E67ACD" w:rsidRPr="0079108F" w:rsidRDefault="00E67ACD" w:rsidP="00E67ACD"/>
        </w:tc>
        <w:tc>
          <w:tcPr>
            <w:tcW w:w="2115" w:type="dxa"/>
            <w:vMerge/>
          </w:tcPr>
          <w:p w14:paraId="63FC241C" w14:textId="77777777" w:rsidR="00E67ACD" w:rsidRPr="00467C70"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B0236CA" w14:textId="77777777" w:rsidR="00E67ACD" w:rsidRDefault="00E67ACD" w:rsidP="00E67ACD">
            <w:r w:rsidRPr="007E620F">
              <w:t xml:space="preserve">Длина, мм: </w:t>
            </w:r>
          </w:p>
        </w:tc>
        <w:tc>
          <w:tcPr>
            <w:tcW w:w="2856" w:type="dxa"/>
          </w:tcPr>
          <w:p w14:paraId="7EFCBD71" w14:textId="77777777" w:rsidR="00E67ACD" w:rsidRPr="009B2555" w:rsidRDefault="00E67ACD" w:rsidP="00E67ACD">
            <w:r w:rsidRPr="007E620F">
              <w:t>70</w:t>
            </w:r>
          </w:p>
        </w:tc>
        <w:tc>
          <w:tcPr>
            <w:tcW w:w="1976" w:type="dxa"/>
          </w:tcPr>
          <w:p w14:paraId="40FCA4FE" w14:textId="77777777" w:rsidR="00E67ACD" w:rsidRPr="009B2555" w:rsidRDefault="00E67ACD" w:rsidP="00E67ACD">
            <w:r w:rsidRPr="007D2D0C">
              <w:t>Соответствует</w:t>
            </w:r>
          </w:p>
        </w:tc>
      </w:tr>
      <w:tr w:rsidR="00E67ACD" w:rsidRPr="009B2555" w14:paraId="01F45EC5" w14:textId="77777777" w:rsidTr="00E67ACD">
        <w:tc>
          <w:tcPr>
            <w:tcW w:w="830" w:type="dxa"/>
            <w:vMerge/>
          </w:tcPr>
          <w:p w14:paraId="70D44631" w14:textId="77777777" w:rsidR="00E67ACD" w:rsidRPr="0079108F" w:rsidRDefault="00E67ACD" w:rsidP="00E67ACD"/>
        </w:tc>
        <w:tc>
          <w:tcPr>
            <w:tcW w:w="2115" w:type="dxa"/>
            <w:vMerge/>
          </w:tcPr>
          <w:p w14:paraId="1A95A93C" w14:textId="77777777" w:rsidR="00E67ACD" w:rsidRPr="00467C70"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A8A17C5" w14:textId="77777777" w:rsidR="00E67ACD" w:rsidRDefault="00E67ACD" w:rsidP="00E67ACD">
            <w:r w:rsidRPr="007E620F">
              <w:t xml:space="preserve">Цвет покрытия: </w:t>
            </w:r>
          </w:p>
        </w:tc>
        <w:tc>
          <w:tcPr>
            <w:tcW w:w="2856" w:type="dxa"/>
          </w:tcPr>
          <w:p w14:paraId="1EBECA84" w14:textId="77777777" w:rsidR="00E67ACD" w:rsidRPr="009B2555" w:rsidRDefault="00E67ACD" w:rsidP="00E67ACD">
            <w:r w:rsidRPr="007E620F">
              <w:t>чёрный</w:t>
            </w:r>
          </w:p>
        </w:tc>
        <w:tc>
          <w:tcPr>
            <w:tcW w:w="1976" w:type="dxa"/>
          </w:tcPr>
          <w:p w14:paraId="186BFDCD" w14:textId="77777777" w:rsidR="00E67ACD" w:rsidRPr="009B2555" w:rsidRDefault="00E67ACD" w:rsidP="00E67ACD">
            <w:r w:rsidRPr="007D2D0C">
              <w:t>Соответствует</w:t>
            </w:r>
          </w:p>
        </w:tc>
      </w:tr>
      <w:tr w:rsidR="00E67ACD" w:rsidRPr="009B2555" w14:paraId="18164676" w14:textId="77777777" w:rsidTr="00E67ACD">
        <w:tc>
          <w:tcPr>
            <w:tcW w:w="830" w:type="dxa"/>
            <w:vMerge/>
          </w:tcPr>
          <w:p w14:paraId="16E44F03" w14:textId="77777777" w:rsidR="00E67ACD" w:rsidRPr="0079108F" w:rsidRDefault="00E67ACD" w:rsidP="00E67ACD"/>
        </w:tc>
        <w:tc>
          <w:tcPr>
            <w:tcW w:w="2115" w:type="dxa"/>
            <w:vMerge/>
          </w:tcPr>
          <w:p w14:paraId="4FB7D658" w14:textId="77777777" w:rsidR="00E67ACD" w:rsidRPr="00467C70"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AA6DDE9" w14:textId="77777777" w:rsidR="00E67ACD" w:rsidRDefault="00E67ACD" w:rsidP="00E67ACD">
            <w:r w:rsidRPr="007E620F">
              <w:t xml:space="preserve">Форма головки: </w:t>
            </w:r>
          </w:p>
        </w:tc>
        <w:tc>
          <w:tcPr>
            <w:tcW w:w="2856" w:type="dxa"/>
          </w:tcPr>
          <w:p w14:paraId="4E9C1BB8" w14:textId="77777777" w:rsidR="00E67ACD" w:rsidRPr="009B2555" w:rsidRDefault="00E67ACD" w:rsidP="00E67ACD">
            <w:r w:rsidRPr="007E620F">
              <w:t>потайная</w:t>
            </w:r>
          </w:p>
        </w:tc>
        <w:tc>
          <w:tcPr>
            <w:tcW w:w="1976" w:type="dxa"/>
          </w:tcPr>
          <w:p w14:paraId="55E04725" w14:textId="77777777" w:rsidR="00E67ACD" w:rsidRPr="009B2555" w:rsidRDefault="00E67ACD" w:rsidP="00E67ACD">
            <w:r w:rsidRPr="007D2D0C">
              <w:t>Соответствует</w:t>
            </w:r>
          </w:p>
        </w:tc>
      </w:tr>
      <w:tr w:rsidR="00E67ACD" w:rsidRPr="009B2555" w14:paraId="529E6CFF" w14:textId="77777777" w:rsidTr="00E67ACD">
        <w:tc>
          <w:tcPr>
            <w:tcW w:w="830" w:type="dxa"/>
            <w:vMerge/>
          </w:tcPr>
          <w:p w14:paraId="2999E58D" w14:textId="77777777" w:rsidR="00E67ACD" w:rsidRPr="0079108F" w:rsidRDefault="00E67ACD" w:rsidP="00E67ACD"/>
        </w:tc>
        <w:tc>
          <w:tcPr>
            <w:tcW w:w="2115" w:type="dxa"/>
            <w:vMerge/>
          </w:tcPr>
          <w:p w14:paraId="10080D0B" w14:textId="77777777" w:rsidR="00E67ACD" w:rsidRPr="00467C70"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FE92907" w14:textId="77777777" w:rsidR="00E67ACD" w:rsidRDefault="00E67ACD" w:rsidP="00E67ACD">
            <w:r w:rsidRPr="007E620F">
              <w:t xml:space="preserve">Тип резьбы: </w:t>
            </w:r>
          </w:p>
        </w:tc>
        <w:tc>
          <w:tcPr>
            <w:tcW w:w="2856" w:type="dxa"/>
          </w:tcPr>
          <w:p w14:paraId="4ED7B6B4" w14:textId="77777777" w:rsidR="00E67ACD" w:rsidRPr="009B2555" w:rsidRDefault="00E67ACD" w:rsidP="00E67ACD">
            <w:r w:rsidRPr="007E620F">
              <w:t>редкая</w:t>
            </w:r>
          </w:p>
        </w:tc>
        <w:tc>
          <w:tcPr>
            <w:tcW w:w="1976" w:type="dxa"/>
          </w:tcPr>
          <w:p w14:paraId="4488E3F8" w14:textId="77777777" w:rsidR="00E67ACD" w:rsidRPr="009B2555" w:rsidRDefault="00E67ACD" w:rsidP="00E67ACD">
            <w:r w:rsidRPr="007D2D0C">
              <w:t>Соответствует</w:t>
            </w:r>
          </w:p>
        </w:tc>
      </w:tr>
      <w:tr w:rsidR="00E67ACD" w:rsidRPr="009B2555" w14:paraId="42D370A3" w14:textId="77777777" w:rsidTr="00E67ACD">
        <w:tc>
          <w:tcPr>
            <w:tcW w:w="830" w:type="dxa"/>
            <w:vMerge/>
          </w:tcPr>
          <w:p w14:paraId="22C84C8E" w14:textId="77777777" w:rsidR="00E67ACD" w:rsidRPr="0079108F" w:rsidRDefault="00E67ACD" w:rsidP="00E67ACD"/>
        </w:tc>
        <w:tc>
          <w:tcPr>
            <w:tcW w:w="2115" w:type="dxa"/>
            <w:vMerge/>
          </w:tcPr>
          <w:p w14:paraId="792D95DC" w14:textId="77777777" w:rsidR="00E67ACD" w:rsidRPr="00467C70"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4DB148D" w14:textId="77777777" w:rsidR="00E67ACD" w:rsidRDefault="00E67ACD" w:rsidP="00E67ACD">
            <w:r w:rsidRPr="007E620F">
              <w:t xml:space="preserve">Материал: </w:t>
            </w:r>
          </w:p>
        </w:tc>
        <w:tc>
          <w:tcPr>
            <w:tcW w:w="2856" w:type="dxa"/>
          </w:tcPr>
          <w:p w14:paraId="43B05A56" w14:textId="77777777" w:rsidR="00E67ACD" w:rsidRPr="009B2555" w:rsidRDefault="00E67ACD" w:rsidP="00E67ACD">
            <w:r w:rsidRPr="007E620F">
              <w:t>сталь</w:t>
            </w:r>
          </w:p>
        </w:tc>
        <w:tc>
          <w:tcPr>
            <w:tcW w:w="1976" w:type="dxa"/>
          </w:tcPr>
          <w:p w14:paraId="5F866B68" w14:textId="77777777" w:rsidR="00E67ACD" w:rsidRPr="009B2555" w:rsidRDefault="00E67ACD" w:rsidP="00E67ACD">
            <w:r w:rsidRPr="007D2D0C">
              <w:t>Соответствует</w:t>
            </w:r>
          </w:p>
        </w:tc>
      </w:tr>
      <w:tr w:rsidR="00E67ACD" w:rsidRPr="009B2555" w14:paraId="35BEABE6" w14:textId="77777777" w:rsidTr="00E67ACD">
        <w:tc>
          <w:tcPr>
            <w:tcW w:w="830" w:type="dxa"/>
            <w:vMerge w:val="restart"/>
          </w:tcPr>
          <w:p w14:paraId="449500B8" w14:textId="77777777" w:rsidR="00E67ACD" w:rsidRPr="0079108F" w:rsidRDefault="00E67ACD" w:rsidP="00E67ACD">
            <w:r>
              <w:t>9</w:t>
            </w:r>
          </w:p>
        </w:tc>
        <w:tc>
          <w:tcPr>
            <w:tcW w:w="2115" w:type="dxa"/>
            <w:vMerge w:val="restart"/>
          </w:tcPr>
          <w:p w14:paraId="23497514" w14:textId="77777777" w:rsidR="00E67ACD" w:rsidRPr="00467C70" w:rsidRDefault="00E67ACD" w:rsidP="00E67ACD">
            <w:r w:rsidRPr="00467C70">
              <w:t>Шуруп по дереву 50</w:t>
            </w:r>
            <w:r>
              <w:t xml:space="preserve"> </w:t>
            </w:r>
            <w:r w:rsidRPr="00467C70">
              <w:t>мм</w:t>
            </w:r>
          </w:p>
        </w:tc>
        <w:tc>
          <w:tcPr>
            <w:tcW w:w="2429" w:type="dxa"/>
            <w:tcBorders>
              <w:top w:val="single" w:sz="4" w:space="0" w:color="auto"/>
              <w:left w:val="single" w:sz="4" w:space="0" w:color="auto"/>
              <w:bottom w:val="single" w:sz="4" w:space="0" w:color="auto"/>
              <w:right w:val="single" w:sz="4" w:space="0" w:color="auto"/>
            </w:tcBorders>
          </w:tcPr>
          <w:p w14:paraId="541D38C3" w14:textId="77777777" w:rsidR="00E67ACD" w:rsidRDefault="00E67ACD" w:rsidP="00E67ACD">
            <w:r w:rsidRPr="007E620F">
              <w:t xml:space="preserve">Наконечник: </w:t>
            </w:r>
          </w:p>
        </w:tc>
        <w:tc>
          <w:tcPr>
            <w:tcW w:w="2856" w:type="dxa"/>
          </w:tcPr>
          <w:p w14:paraId="00176909" w14:textId="77777777" w:rsidR="00E67ACD" w:rsidRPr="009B2555" w:rsidRDefault="00E67ACD" w:rsidP="00E67ACD">
            <w:r w:rsidRPr="007E620F">
              <w:t>острый</w:t>
            </w:r>
          </w:p>
        </w:tc>
        <w:tc>
          <w:tcPr>
            <w:tcW w:w="1976" w:type="dxa"/>
          </w:tcPr>
          <w:p w14:paraId="1D2529BB" w14:textId="77777777" w:rsidR="00E67ACD" w:rsidRPr="009B2555" w:rsidRDefault="00E67ACD" w:rsidP="00E67ACD">
            <w:r w:rsidRPr="009B2555">
              <w:t>Соответствует</w:t>
            </w:r>
          </w:p>
        </w:tc>
      </w:tr>
      <w:tr w:rsidR="00E67ACD" w:rsidRPr="00467C70" w14:paraId="4B49E47B" w14:textId="77777777" w:rsidTr="00E67ACD">
        <w:tc>
          <w:tcPr>
            <w:tcW w:w="830" w:type="dxa"/>
            <w:vMerge/>
          </w:tcPr>
          <w:p w14:paraId="6ED56A2C" w14:textId="77777777" w:rsidR="00E67ACD" w:rsidRPr="0079108F" w:rsidRDefault="00E67ACD" w:rsidP="00E67ACD"/>
        </w:tc>
        <w:tc>
          <w:tcPr>
            <w:tcW w:w="2115" w:type="dxa"/>
            <w:vMerge/>
          </w:tcPr>
          <w:p w14:paraId="0C570F1A"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02EB0854" w14:textId="77777777" w:rsidR="00E67ACD" w:rsidRDefault="00E67ACD" w:rsidP="00E67ACD">
            <w:r w:rsidRPr="007E620F">
              <w:t xml:space="preserve">Размер шлица: </w:t>
            </w:r>
          </w:p>
        </w:tc>
        <w:tc>
          <w:tcPr>
            <w:tcW w:w="2856" w:type="dxa"/>
          </w:tcPr>
          <w:p w14:paraId="0DAB349E" w14:textId="77777777" w:rsidR="00E67ACD" w:rsidRPr="00F32E03" w:rsidRDefault="00E67ACD" w:rsidP="00E67ACD">
            <w:r w:rsidRPr="007E620F">
              <w:t>РН2</w:t>
            </w:r>
          </w:p>
        </w:tc>
        <w:tc>
          <w:tcPr>
            <w:tcW w:w="1976" w:type="dxa"/>
          </w:tcPr>
          <w:p w14:paraId="7C0E4A6B" w14:textId="77777777" w:rsidR="00E67ACD" w:rsidRPr="00467C70" w:rsidRDefault="00E67ACD" w:rsidP="00E67ACD">
            <w:r w:rsidRPr="00467C70">
              <w:t>Соответствует</w:t>
            </w:r>
          </w:p>
        </w:tc>
      </w:tr>
      <w:tr w:rsidR="00E67ACD" w:rsidRPr="00467C70" w14:paraId="59CC0290" w14:textId="77777777" w:rsidTr="00E67ACD">
        <w:tc>
          <w:tcPr>
            <w:tcW w:w="830" w:type="dxa"/>
            <w:vMerge/>
          </w:tcPr>
          <w:p w14:paraId="6CCF1507" w14:textId="77777777" w:rsidR="00E67ACD" w:rsidRPr="0079108F" w:rsidRDefault="00E67ACD" w:rsidP="00E67ACD"/>
        </w:tc>
        <w:tc>
          <w:tcPr>
            <w:tcW w:w="2115" w:type="dxa"/>
            <w:vMerge/>
          </w:tcPr>
          <w:p w14:paraId="5F669F48"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EF9832A" w14:textId="77777777" w:rsidR="00E67ACD" w:rsidRPr="00030E59" w:rsidRDefault="00E67ACD" w:rsidP="00E67ACD">
            <w:r w:rsidRPr="007E620F">
              <w:t xml:space="preserve">Диаметр, мм: </w:t>
            </w:r>
          </w:p>
        </w:tc>
        <w:tc>
          <w:tcPr>
            <w:tcW w:w="2856" w:type="dxa"/>
          </w:tcPr>
          <w:p w14:paraId="4529E5AF" w14:textId="77777777" w:rsidR="00E67ACD" w:rsidRPr="00F32E03" w:rsidRDefault="00E67ACD" w:rsidP="00E67ACD">
            <w:r w:rsidRPr="007E620F">
              <w:t>3,5</w:t>
            </w:r>
          </w:p>
        </w:tc>
        <w:tc>
          <w:tcPr>
            <w:tcW w:w="1976" w:type="dxa"/>
          </w:tcPr>
          <w:p w14:paraId="735D3520" w14:textId="77777777" w:rsidR="00E67ACD" w:rsidRPr="00467C70" w:rsidRDefault="00E67ACD" w:rsidP="00E67ACD">
            <w:r w:rsidRPr="00467C70">
              <w:t>Соответствует</w:t>
            </w:r>
          </w:p>
        </w:tc>
      </w:tr>
      <w:tr w:rsidR="00E67ACD" w:rsidRPr="00467C70" w14:paraId="46733609" w14:textId="77777777" w:rsidTr="00E67ACD">
        <w:tc>
          <w:tcPr>
            <w:tcW w:w="830" w:type="dxa"/>
            <w:vMerge/>
          </w:tcPr>
          <w:p w14:paraId="028B248F" w14:textId="77777777" w:rsidR="00E67ACD" w:rsidRPr="0079108F" w:rsidRDefault="00E67ACD" w:rsidP="00E67ACD"/>
        </w:tc>
        <w:tc>
          <w:tcPr>
            <w:tcW w:w="2115" w:type="dxa"/>
            <w:vMerge/>
          </w:tcPr>
          <w:p w14:paraId="2F06380C"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1CA103BF" w14:textId="77777777" w:rsidR="00E67ACD" w:rsidRPr="00030E59" w:rsidRDefault="00E67ACD" w:rsidP="00E67ACD">
            <w:r w:rsidRPr="007E620F">
              <w:t xml:space="preserve">Длина, мм: </w:t>
            </w:r>
          </w:p>
        </w:tc>
        <w:tc>
          <w:tcPr>
            <w:tcW w:w="2856" w:type="dxa"/>
          </w:tcPr>
          <w:p w14:paraId="681989A1" w14:textId="77777777" w:rsidR="00E67ACD" w:rsidRPr="00F32E03" w:rsidRDefault="00E67ACD" w:rsidP="00E67ACD">
            <w:r w:rsidRPr="007E620F">
              <w:t>50</w:t>
            </w:r>
          </w:p>
        </w:tc>
        <w:tc>
          <w:tcPr>
            <w:tcW w:w="1976" w:type="dxa"/>
          </w:tcPr>
          <w:p w14:paraId="36C1DE20" w14:textId="77777777" w:rsidR="00E67ACD" w:rsidRPr="00467C70" w:rsidRDefault="00E67ACD" w:rsidP="00E67ACD">
            <w:r w:rsidRPr="00467C70">
              <w:t>Соответствует</w:t>
            </w:r>
          </w:p>
        </w:tc>
      </w:tr>
      <w:tr w:rsidR="00E67ACD" w:rsidRPr="00467C70" w14:paraId="420A6AB1" w14:textId="77777777" w:rsidTr="00E67ACD">
        <w:tc>
          <w:tcPr>
            <w:tcW w:w="830" w:type="dxa"/>
            <w:vMerge/>
          </w:tcPr>
          <w:p w14:paraId="4CECCAE4" w14:textId="77777777" w:rsidR="00E67ACD" w:rsidRPr="0079108F" w:rsidRDefault="00E67ACD" w:rsidP="00E67ACD"/>
        </w:tc>
        <w:tc>
          <w:tcPr>
            <w:tcW w:w="2115" w:type="dxa"/>
            <w:vMerge/>
          </w:tcPr>
          <w:p w14:paraId="33305B94"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13612EE" w14:textId="77777777" w:rsidR="00E67ACD" w:rsidRPr="00030E59" w:rsidRDefault="00E67ACD" w:rsidP="00E67ACD">
            <w:r w:rsidRPr="007E620F">
              <w:t xml:space="preserve">Цвет покрытия: </w:t>
            </w:r>
          </w:p>
        </w:tc>
        <w:tc>
          <w:tcPr>
            <w:tcW w:w="2856" w:type="dxa"/>
          </w:tcPr>
          <w:p w14:paraId="72813051" w14:textId="77777777" w:rsidR="00E67ACD" w:rsidRPr="00F32E03" w:rsidRDefault="00E67ACD" w:rsidP="00E67ACD">
            <w:r w:rsidRPr="007E620F">
              <w:t>чёрный</w:t>
            </w:r>
          </w:p>
        </w:tc>
        <w:tc>
          <w:tcPr>
            <w:tcW w:w="1976" w:type="dxa"/>
          </w:tcPr>
          <w:p w14:paraId="612776EE" w14:textId="77777777" w:rsidR="00E67ACD" w:rsidRPr="00467C70" w:rsidRDefault="00E67ACD" w:rsidP="00E67ACD">
            <w:r w:rsidRPr="00467C70">
              <w:t>Соответствует</w:t>
            </w:r>
          </w:p>
        </w:tc>
      </w:tr>
      <w:tr w:rsidR="00E67ACD" w:rsidRPr="00467C70" w14:paraId="55CA4310" w14:textId="77777777" w:rsidTr="00E67ACD">
        <w:tc>
          <w:tcPr>
            <w:tcW w:w="830" w:type="dxa"/>
            <w:vMerge/>
          </w:tcPr>
          <w:p w14:paraId="24ABE729" w14:textId="77777777" w:rsidR="00E67ACD" w:rsidRPr="0079108F" w:rsidRDefault="00E67ACD" w:rsidP="00E67ACD"/>
        </w:tc>
        <w:tc>
          <w:tcPr>
            <w:tcW w:w="2115" w:type="dxa"/>
            <w:vMerge/>
          </w:tcPr>
          <w:p w14:paraId="71CFE815"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00765D0" w14:textId="77777777" w:rsidR="00E67ACD" w:rsidRPr="00030E59" w:rsidRDefault="00E67ACD" w:rsidP="00E67ACD">
            <w:r w:rsidRPr="007E620F">
              <w:t xml:space="preserve">Форма головки: </w:t>
            </w:r>
          </w:p>
        </w:tc>
        <w:tc>
          <w:tcPr>
            <w:tcW w:w="2856" w:type="dxa"/>
          </w:tcPr>
          <w:p w14:paraId="46D9C3E3" w14:textId="77777777" w:rsidR="00E67ACD" w:rsidRPr="00F32E03" w:rsidRDefault="00E67ACD" w:rsidP="00E67ACD">
            <w:r w:rsidRPr="007E620F">
              <w:t>потайная</w:t>
            </w:r>
          </w:p>
        </w:tc>
        <w:tc>
          <w:tcPr>
            <w:tcW w:w="1976" w:type="dxa"/>
          </w:tcPr>
          <w:p w14:paraId="2B3CC7D0" w14:textId="77777777" w:rsidR="00E67ACD" w:rsidRPr="00467C70" w:rsidRDefault="00E67ACD" w:rsidP="00E67ACD">
            <w:r w:rsidRPr="00467C70">
              <w:t>Соответствует</w:t>
            </w:r>
          </w:p>
        </w:tc>
      </w:tr>
      <w:tr w:rsidR="00E67ACD" w:rsidRPr="00467C70" w14:paraId="32FDF6D0" w14:textId="77777777" w:rsidTr="00E67ACD">
        <w:tc>
          <w:tcPr>
            <w:tcW w:w="830" w:type="dxa"/>
            <w:vMerge/>
          </w:tcPr>
          <w:p w14:paraId="4B7BA81C" w14:textId="77777777" w:rsidR="00E67ACD" w:rsidRPr="0079108F" w:rsidRDefault="00E67ACD" w:rsidP="00E67ACD"/>
        </w:tc>
        <w:tc>
          <w:tcPr>
            <w:tcW w:w="2115" w:type="dxa"/>
            <w:vMerge/>
          </w:tcPr>
          <w:p w14:paraId="61ED1835"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FC68185" w14:textId="77777777" w:rsidR="00E67ACD" w:rsidRPr="00030E59" w:rsidRDefault="00E67ACD" w:rsidP="00E67ACD">
            <w:r w:rsidRPr="007E620F">
              <w:t xml:space="preserve">Тип резьбы: </w:t>
            </w:r>
          </w:p>
        </w:tc>
        <w:tc>
          <w:tcPr>
            <w:tcW w:w="2856" w:type="dxa"/>
          </w:tcPr>
          <w:p w14:paraId="5D63A41B" w14:textId="77777777" w:rsidR="00E67ACD" w:rsidRPr="00F32E03" w:rsidRDefault="00E67ACD" w:rsidP="00E67ACD">
            <w:r w:rsidRPr="007E620F">
              <w:t>редкая</w:t>
            </w:r>
          </w:p>
        </w:tc>
        <w:tc>
          <w:tcPr>
            <w:tcW w:w="1976" w:type="dxa"/>
          </w:tcPr>
          <w:p w14:paraId="529B8303" w14:textId="77777777" w:rsidR="00E67ACD" w:rsidRPr="00467C70" w:rsidRDefault="00E67ACD" w:rsidP="00E67ACD">
            <w:r w:rsidRPr="00467C70">
              <w:t>Соответствует</w:t>
            </w:r>
          </w:p>
        </w:tc>
      </w:tr>
      <w:tr w:rsidR="00E67ACD" w:rsidRPr="00467C70" w14:paraId="2AE5B149" w14:textId="77777777" w:rsidTr="00E67ACD">
        <w:tc>
          <w:tcPr>
            <w:tcW w:w="830" w:type="dxa"/>
            <w:vMerge/>
          </w:tcPr>
          <w:p w14:paraId="53F2528B" w14:textId="77777777" w:rsidR="00E67ACD" w:rsidRPr="0079108F" w:rsidRDefault="00E67ACD" w:rsidP="00E67ACD"/>
        </w:tc>
        <w:tc>
          <w:tcPr>
            <w:tcW w:w="2115" w:type="dxa"/>
            <w:vMerge/>
          </w:tcPr>
          <w:p w14:paraId="12557531"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37D9258" w14:textId="77777777" w:rsidR="00E67ACD" w:rsidRPr="00030E59" w:rsidRDefault="00E67ACD" w:rsidP="00E67ACD">
            <w:r w:rsidRPr="007E620F">
              <w:t xml:space="preserve">Материал: </w:t>
            </w:r>
          </w:p>
        </w:tc>
        <w:tc>
          <w:tcPr>
            <w:tcW w:w="2856" w:type="dxa"/>
          </w:tcPr>
          <w:p w14:paraId="336426FE" w14:textId="77777777" w:rsidR="00E67ACD" w:rsidRPr="00F32E03" w:rsidRDefault="00E67ACD" w:rsidP="00E67ACD">
            <w:r w:rsidRPr="007E620F">
              <w:t>сталь</w:t>
            </w:r>
          </w:p>
        </w:tc>
        <w:tc>
          <w:tcPr>
            <w:tcW w:w="1976" w:type="dxa"/>
          </w:tcPr>
          <w:p w14:paraId="24389CD7" w14:textId="77777777" w:rsidR="00E67ACD" w:rsidRPr="00467C70" w:rsidRDefault="00E67ACD" w:rsidP="00E67ACD">
            <w:r w:rsidRPr="00467C70">
              <w:t>Соответствует</w:t>
            </w:r>
          </w:p>
        </w:tc>
      </w:tr>
      <w:tr w:rsidR="00E67ACD" w:rsidRPr="008B5F57" w14:paraId="4C9E5AC6" w14:textId="77777777" w:rsidTr="00E67ACD">
        <w:tc>
          <w:tcPr>
            <w:tcW w:w="830" w:type="dxa"/>
            <w:vMerge/>
          </w:tcPr>
          <w:p w14:paraId="48CEF471" w14:textId="77777777" w:rsidR="00E67ACD" w:rsidRPr="0079108F" w:rsidRDefault="00E67ACD" w:rsidP="00E67ACD"/>
        </w:tc>
        <w:tc>
          <w:tcPr>
            <w:tcW w:w="2115" w:type="dxa"/>
            <w:vMerge/>
          </w:tcPr>
          <w:p w14:paraId="4684725C"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62240F0F" w14:textId="77777777" w:rsidR="00E67ACD" w:rsidRDefault="00E67ACD" w:rsidP="00E67ACD">
            <w:r w:rsidRPr="007E620F">
              <w:t xml:space="preserve">Полная резьба (на всю длину): </w:t>
            </w:r>
          </w:p>
        </w:tc>
        <w:tc>
          <w:tcPr>
            <w:tcW w:w="2856" w:type="dxa"/>
          </w:tcPr>
          <w:p w14:paraId="1C6291E9" w14:textId="77777777" w:rsidR="00E67ACD" w:rsidRPr="00F32E03" w:rsidRDefault="00E67ACD" w:rsidP="00E67ACD">
            <w:r w:rsidRPr="007E620F">
              <w:t>да</w:t>
            </w:r>
          </w:p>
        </w:tc>
        <w:tc>
          <w:tcPr>
            <w:tcW w:w="1976" w:type="dxa"/>
          </w:tcPr>
          <w:p w14:paraId="0C845ADC" w14:textId="77777777" w:rsidR="00E67ACD" w:rsidRPr="008B5F57" w:rsidRDefault="00E67ACD" w:rsidP="00E67ACD">
            <w:r w:rsidRPr="008B5F57">
              <w:t>Соответствует</w:t>
            </w:r>
          </w:p>
        </w:tc>
      </w:tr>
      <w:tr w:rsidR="00E67ACD" w:rsidRPr="008B5F57" w14:paraId="575FDA80" w14:textId="77777777" w:rsidTr="00E67ACD">
        <w:tc>
          <w:tcPr>
            <w:tcW w:w="830" w:type="dxa"/>
            <w:vMerge w:val="restart"/>
          </w:tcPr>
          <w:p w14:paraId="720D4840" w14:textId="77777777" w:rsidR="00E67ACD" w:rsidRPr="0079108F" w:rsidRDefault="00E67ACD" w:rsidP="00E67ACD">
            <w:r>
              <w:t>10</w:t>
            </w:r>
          </w:p>
        </w:tc>
        <w:tc>
          <w:tcPr>
            <w:tcW w:w="2115" w:type="dxa"/>
            <w:vMerge w:val="restart"/>
          </w:tcPr>
          <w:p w14:paraId="0299B5CA" w14:textId="77777777" w:rsidR="00E67ACD" w:rsidRPr="0079108F" w:rsidRDefault="00E67ACD" w:rsidP="00E67ACD">
            <w:r w:rsidRPr="00467C70">
              <w:t>Шуруп пресшайба с буром 20</w:t>
            </w:r>
            <w:r>
              <w:t xml:space="preserve"> </w:t>
            </w:r>
            <w:r w:rsidRPr="00467C70">
              <w:t>мм</w:t>
            </w:r>
          </w:p>
        </w:tc>
        <w:tc>
          <w:tcPr>
            <w:tcW w:w="2429" w:type="dxa"/>
            <w:tcBorders>
              <w:top w:val="single" w:sz="4" w:space="0" w:color="auto"/>
              <w:left w:val="single" w:sz="4" w:space="0" w:color="auto"/>
              <w:bottom w:val="single" w:sz="4" w:space="0" w:color="auto"/>
              <w:right w:val="single" w:sz="4" w:space="0" w:color="auto"/>
            </w:tcBorders>
          </w:tcPr>
          <w:p w14:paraId="5DDFC7A5" w14:textId="77777777" w:rsidR="00E67ACD" w:rsidRDefault="00E67ACD" w:rsidP="00E67ACD">
            <w:r w:rsidRPr="007E620F">
              <w:t xml:space="preserve">Наконечник: </w:t>
            </w:r>
          </w:p>
        </w:tc>
        <w:tc>
          <w:tcPr>
            <w:tcW w:w="2856" w:type="dxa"/>
          </w:tcPr>
          <w:p w14:paraId="6CFAE6CC" w14:textId="77777777" w:rsidR="00E67ACD" w:rsidRPr="009B2555" w:rsidRDefault="00E67ACD" w:rsidP="00E67ACD">
            <w:r w:rsidRPr="007E620F">
              <w:t>сверло</w:t>
            </w:r>
          </w:p>
        </w:tc>
        <w:tc>
          <w:tcPr>
            <w:tcW w:w="1976" w:type="dxa"/>
          </w:tcPr>
          <w:p w14:paraId="7075197E" w14:textId="77777777" w:rsidR="00E67ACD" w:rsidRPr="008B5F57" w:rsidRDefault="00E67ACD" w:rsidP="00E67ACD">
            <w:r w:rsidRPr="00467C70">
              <w:t>Соответствует</w:t>
            </w:r>
          </w:p>
        </w:tc>
      </w:tr>
      <w:tr w:rsidR="00E67ACD" w:rsidRPr="008B5F57" w14:paraId="4A584EDF" w14:textId="77777777" w:rsidTr="00E67ACD">
        <w:tc>
          <w:tcPr>
            <w:tcW w:w="830" w:type="dxa"/>
            <w:vMerge/>
          </w:tcPr>
          <w:p w14:paraId="134E57B7" w14:textId="77777777" w:rsidR="00E67ACD" w:rsidRPr="0079108F" w:rsidRDefault="00E67ACD" w:rsidP="00E67ACD"/>
        </w:tc>
        <w:tc>
          <w:tcPr>
            <w:tcW w:w="2115" w:type="dxa"/>
            <w:vMerge/>
          </w:tcPr>
          <w:p w14:paraId="3F87BA95"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50DBB52" w14:textId="77777777" w:rsidR="00E67ACD" w:rsidRDefault="00E67ACD" w:rsidP="00E67ACD">
            <w:r w:rsidRPr="007E620F">
              <w:t xml:space="preserve">Шлиц: </w:t>
            </w:r>
          </w:p>
        </w:tc>
        <w:tc>
          <w:tcPr>
            <w:tcW w:w="2856" w:type="dxa"/>
          </w:tcPr>
          <w:p w14:paraId="0AD826CA" w14:textId="77777777" w:rsidR="00E67ACD" w:rsidRPr="009B2555" w:rsidRDefault="00E67ACD" w:rsidP="00E67ACD">
            <w:r w:rsidRPr="007E620F">
              <w:t>(PH)</w:t>
            </w:r>
          </w:p>
        </w:tc>
        <w:tc>
          <w:tcPr>
            <w:tcW w:w="1976" w:type="dxa"/>
          </w:tcPr>
          <w:p w14:paraId="2154B960" w14:textId="77777777" w:rsidR="00E67ACD" w:rsidRPr="008B5F57" w:rsidRDefault="00E67ACD" w:rsidP="00E67ACD">
            <w:r w:rsidRPr="008B5F57">
              <w:t>Соответствует</w:t>
            </w:r>
          </w:p>
        </w:tc>
      </w:tr>
      <w:tr w:rsidR="00E67ACD" w:rsidRPr="008B5F57" w14:paraId="223CCB4C" w14:textId="77777777" w:rsidTr="00E67ACD">
        <w:tc>
          <w:tcPr>
            <w:tcW w:w="830" w:type="dxa"/>
            <w:vMerge/>
          </w:tcPr>
          <w:p w14:paraId="38D6A74A" w14:textId="77777777" w:rsidR="00E67ACD" w:rsidRPr="0079108F" w:rsidRDefault="00E67ACD" w:rsidP="00E67ACD"/>
        </w:tc>
        <w:tc>
          <w:tcPr>
            <w:tcW w:w="2115" w:type="dxa"/>
            <w:vMerge/>
          </w:tcPr>
          <w:p w14:paraId="1DDC9967"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32F5BDE4" w14:textId="77777777" w:rsidR="00E67ACD" w:rsidRDefault="00E67ACD" w:rsidP="00E67ACD">
            <w:r w:rsidRPr="007E620F">
              <w:t xml:space="preserve">Размер шлица: </w:t>
            </w:r>
          </w:p>
        </w:tc>
        <w:tc>
          <w:tcPr>
            <w:tcW w:w="2856" w:type="dxa"/>
          </w:tcPr>
          <w:p w14:paraId="18829385" w14:textId="77777777" w:rsidR="00E67ACD" w:rsidRPr="009B2555" w:rsidRDefault="00E67ACD" w:rsidP="00E67ACD">
            <w:r w:rsidRPr="007E620F">
              <w:t>PH2</w:t>
            </w:r>
          </w:p>
        </w:tc>
        <w:tc>
          <w:tcPr>
            <w:tcW w:w="1976" w:type="dxa"/>
          </w:tcPr>
          <w:p w14:paraId="646217ED" w14:textId="77777777" w:rsidR="00E67ACD" w:rsidRPr="008B5F57" w:rsidRDefault="00E67ACD" w:rsidP="00E67ACD">
            <w:r w:rsidRPr="00467C70">
              <w:t>Соответствует</w:t>
            </w:r>
          </w:p>
        </w:tc>
      </w:tr>
      <w:tr w:rsidR="00E67ACD" w:rsidRPr="008B5F57" w14:paraId="798FFD99" w14:textId="77777777" w:rsidTr="00E67ACD">
        <w:tc>
          <w:tcPr>
            <w:tcW w:w="830" w:type="dxa"/>
            <w:vMerge/>
          </w:tcPr>
          <w:p w14:paraId="114FE12D" w14:textId="77777777" w:rsidR="00E67ACD" w:rsidRPr="0079108F" w:rsidRDefault="00E67ACD" w:rsidP="00E67ACD"/>
        </w:tc>
        <w:tc>
          <w:tcPr>
            <w:tcW w:w="2115" w:type="dxa"/>
            <w:vMerge/>
          </w:tcPr>
          <w:p w14:paraId="407E4886"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47B119F7" w14:textId="77777777" w:rsidR="00E67ACD" w:rsidRDefault="00E67ACD" w:rsidP="00E67ACD">
            <w:r w:rsidRPr="007E620F">
              <w:t xml:space="preserve">Диаметр, мм: </w:t>
            </w:r>
          </w:p>
        </w:tc>
        <w:tc>
          <w:tcPr>
            <w:tcW w:w="2856" w:type="dxa"/>
          </w:tcPr>
          <w:p w14:paraId="703DF809" w14:textId="77777777" w:rsidR="00E67ACD" w:rsidRPr="009B2555" w:rsidRDefault="00E67ACD" w:rsidP="00E67ACD">
            <w:r w:rsidRPr="007E620F">
              <w:t>4,2</w:t>
            </w:r>
          </w:p>
        </w:tc>
        <w:tc>
          <w:tcPr>
            <w:tcW w:w="1976" w:type="dxa"/>
          </w:tcPr>
          <w:p w14:paraId="14617346" w14:textId="77777777" w:rsidR="00E67ACD" w:rsidRPr="008B5F57" w:rsidRDefault="00E67ACD" w:rsidP="00E67ACD">
            <w:r w:rsidRPr="008B5F57">
              <w:t>Соответствует</w:t>
            </w:r>
          </w:p>
        </w:tc>
      </w:tr>
      <w:tr w:rsidR="00E67ACD" w:rsidRPr="008B5F57" w14:paraId="47417861" w14:textId="77777777" w:rsidTr="00E67ACD">
        <w:tc>
          <w:tcPr>
            <w:tcW w:w="830" w:type="dxa"/>
            <w:vMerge/>
          </w:tcPr>
          <w:p w14:paraId="2400C720" w14:textId="77777777" w:rsidR="00E67ACD" w:rsidRPr="0079108F" w:rsidRDefault="00E67ACD" w:rsidP="00E67ACD"/>
        </w:tc>
        <w:tc>
          <w:tcPr>
            <w:tcW w:w="2115" w:type="dxa"/>
            <w:vMerge/>
          </w:tcPr>
          <w:p w14:paraId="4CE3E9DF"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5E8FE248" w14:textId="77777777" w:rsidR="00E67ACD" w:rsidRDefault="00E67ACD" w:rsidP="00E67ACD">
            <w:r w:rsidRPr="007E620F">
              <w:t xml:space="preserve">Длина, мм: </w:t>
            </w:r>
          </w:p>
        </w:tc>
        <w:tc>
          <w:tcPr>
            <w:tcW w:w="2856" w:type="dxa"/>
          </w:tcPr>
          <w:p w14:paraId="50E8CEEE" w14:textId="77777777" w:rsidR="00E67ACD" w:rsidRPr="009B2555" w:rsidRDefault="00E67ACD" w:rsidP="00E67ACD">
            <w:r w:rsidRPr="007E620F">
              <w:t>19</w:t>
            </w:r>
          </w:p>
        </w:tc>
        <w:tc>
          <w:tcPr>
            <w:tcW w:w="1976" w:type="dxa"/>
          </w:tcPr>
          <w:p w14:paraId="0E575416" w14:textId="77777777" w:rsidR="00E67ACD" w:rsidRPr="008B5F57" w:rsidRDefault="00E67ACD" w:rsidP="00E67ACD">
            <w:r w:rsidRPr="00467C70">
              <w:t>Соответствует</w:t>
            </w:r>
          </w:p>
        </w:tc>
      </w:tr>
      <w:tr w:rsidR="00E67ACD" w:rsidRPr="008B5F57" w14:paraId="216627FA" w14:textId="77777777" w:rsidTr="00E67ACD">
        <w:tc>
          <w:tcPr>
            <w:tcW w:w="830" w:type="dxa"/>
            <w:vMerge/>
          </w:tcPr>
          <w:p w14:paraId="35B3F768" w14:textId="77777777" w:rsidR="00E67ACD" w:rsidRPr="0079108F" w:rsidRDefault="00E67ACD" w:rsidP="00E67ACD"/>
        </w:tc>
        <w:tc>
          <w:tcPr>
            <w:tcW w:w="2115" w:type="dxa"/>
            <w:vMerge/>
          </w:tcPr>
          <w:p w14:paraId="54272646"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CF42EEE" w14:textId="77777777" w:rsidR="00E67ACD" w:rsidRDefault="00E67ACD" w:rsidP="00E67ACD">
            <w:r w:rsidRPr="007E620F">
              <w:t xml:space="preserve">Форма головки: </w:t>
            </w:r>
          </w:p>
        </w:tc>
        <w:tc>
          <w:tcPr>
            <w:tcW w:w="2856" w:type="dxa"/>
          </w:tcPr>
          <w:p w14:paraId="3EB9690E" w14:textId="77777777" w:rsidR="00E67ACD" w:rsidRPr="009B2555" w:rsidRDefault="00E67ACD" w:rsidP="00E67ACD">
            <w:r w:rsidRPr="007E620F">
              <w:t>полукруглая</w:t>
            </w:r>
          </w:p>
        </w:tc>
        <w:tc>
          <w:tcPr>
            <w:tcW w:w="1976" w:type="dxa"/>
          </w:tcPr>
          <w:p w14:paraId="6A001D05" w14:textId="77777777" w:rsidR="00E67ACD" w:rsidRPr="008B5F57" w:rsidRDefault="00E67ACD" w:rsidP="00E67ACD">
            <w:r w:rsidRPr="008B5F57">
              <w:t>Соответствует</w:t>
            </w:r>
          </w:p>
        </w:tc>
      </w:tr>
      <w:tr w:rsidR="00E67ACD" w:rsidRPr="008B5F57" w14:paraId="6EFE359E" w14:textId="77777777" w:rsidTr="00E67ACD">
        <w:tc>
          <w:tcPr>
            <w:tcW w:w="830" w:type="dxa"/>
            <w:vMerge/>
          </w:tcPr>
          <w:p w14:paraId="67186F85" w14:textId="77777777" w:rsidR="00E67ACD" w:rsidRPr="0079108F" w:rsidRDefault="00E67ACD" w:rsidP="00E67ACD"/>
        </w:tc>
        <w:tc>
          <w:tcPr>
            <w:tcW w:w="2115" w:type="dxa"/>
            <w:vMerge/>
          </w:tcPr>
          <w:p w14:paraId="2F7B2905"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22E16748" w14:textId="77777777" w:rsidR="00E67ACD" w:rsidRDefault="00E67ACD" w:rsidP="00E67ACD">
            <w:r w:rsidRPr="007E620F">
              <w:t xml:space="preserve">Наличие пресс-шайбы: </w:t>
            </w:r>
          </w:p>
        </w:tc>
        <w:tc>
          <w:tcPr>
            <w:tcW w:w="2856" w:type="dxa"/>
          </w:tcPr>
          <w:p w14:paraId="3C43ED0E" w14:textId="77777777" w:rsidR="00E67ACD" w:rsidRPr="009B2555" w:rsidRDefault="00E67ACD" w:rsidP="00E67ACD">
            <w:r w:rsidRPr="007E620F">
              <w:t>да</w:t>
            </w:r>
          </w:p>
        </w:tc>
        <w:tc>
          <w:tcPr>
            <w:tcW w:w="1976" w:type="dxa"/>
          </w:tcPr>
          <w:p w14:paraId="14E9F8E5" w14:textId="77777777" w:rsidR="00E67ACD" w:rsidRPr="008B5F57" w:rsidRDefault="00E67ACD" w:rsidP="00E67ACD">
            <w:r w:rsidRPr="00467C70">
              <w:t>Соответствует</w:t>
            </w:r>
          </w:p>
        </w:tc>
      </w:tr>
      <w:tr w:rsidR="00E67ACD" w:rsidRPr="008B5F57" w14:paraId="43676FB2" w14:textId="77777777" w:rsidTr="00E67ACD">
        <w:tc>
          <w:tcPr>
            <w:tcW w:w="830" w:type="dxa"/>
            <w:vMerge/>
          </w:tcPr>
          <w:p w14:paraId="295BD2BB" w14:textId="77777777" w:rsidR="00E67ACD" w:rsidRPr="0079108F" w:rsidRDefault="00E67ACD" w:rsidP="00E67ACD"/>
        </w:tc>
        <w:tc>
          <w:tcPr>
            <w:tcW w:w="2115" w:type="dxa"/>
            <w:vMerge/>
          </w:tcPr>
          <w:p w14:paraId="42B00BCD"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76C19654" w14:textId="77777777" w:rsidR="00E67ACD" w:rsidRDefault="00E67ACD" w:rsidP="00E67ACD">
            <w:r w:rsidRPr="007E620F">
              <w:t xml:space="preserve">Цвет покрытия: </w:t>
            </w:r>
          </w:p>
        </w:tc>
        <w:tc>
          <w:tcPr>
            <w:tcW w:w="2856" w:type="dxa"/>
          </w:tcPr>
          <w:p w14:paraId="7BB11311" w14:textId="77777777" w:rsidR="00E67ACD" w:rsidRPr="009B2555" w:rsidRDefault="00E67ACD" w:rsidP="00E67ACD">
            <w:r w:rsidRPr="007E620F">
              <w:t>белый цинк</w:t>
            </w:r>
          </w:p>
        </w:tc>
        <w:tc>
          <w:tcPr>
            <w:tcW w:w="1976" w:type="dxa"/>
          </w:tcPr>
          <w:p w14:paraId="53356B6F" w14:textId="77777777" w:rsidR="00E67ACD" w:rsidRPr="008B5F57" w:rsidRDefault="00E67ACD" w:rsidP="00E67ACD">
            <w:r w:rsidRPr="008B5F57">
              <w:t>Соответствует</w:t>
            </w:r>
          </w:p>
        </w:tc>
      </w:tr>
      <w:tr w:rsidR="00E67ACD" w:rsidRPr="008B5F57" w14:paraId="3D9773C3" w14:textId="77777777" w:rsidTr="00E67ACD">
        <w:tc>
          <w:tcPr>
            <w:tcW w:w="830" w:type="dxa"/>
            <w:vMerge/>
          </w:tcPr>
          <w:p w14:paraId="7234C87E" w14:textId="77777777" w:rsidR="00E67ACD" w:rsidRPr="0079108F" w:rsidRDefault="00E67ACD" w:rsidP="00E67ACD"/>
        </w:tc>
        <w:tc>
          <w:tcPr>
            <w:tcW w:w="2115" w:type="dxa"/>
            <w:vMerge/>
          </w:tcPr>
          <w:p w14:paraId="6DFC78E4" w14:textId="77777777" w:rsidR="00E67ACD" w:rsidRPr="0079108F" w:rsidRDefault="00E67ACD" w:rsidP="00E67ACD"/>
        </w:tc>
        <w:tc>
          <w:tcPr>
            <w:tcW w:w="2429" w:type="dxa"/>
            <w:tcBorders>
              <w:top w:val="single" w:sz="4" w:space="0" w:color="auto"/>
              <w:left w:val="single" w:sz="4" w:space="0" w:color="auto"/>
              <w:bottom w:val="single" w:sz="4" w:space="0" w:color="auto"/>
              <w:right w:val="single" w:sz="4" w:space="0" w:color="auto"/>
            </w:tcBorders>
          </w:tcPr>
          <w:p w14:paraId="09B6AB0F" w14:textId="77777777" w:rsidR="00E67ACD" w:rsidRPr="00044315" w:rsidRDefault="00E67ACD" w:rsidP="00E67ACD">
            <w:r w:rsidRPr="007E620F">
              <w:t xml:space="preserve">Цвет </w:t>
            </w:r>
            <w:r w:rsidRPr="007E620F">
              <w:rPr>
                <w:lang w:val="en-US"/>
              </w:rPr>
              <w:t>RAL</w:t>
            </w:r>
            <w:r w:rsidRPr="007E620F">
              <w:t xml:space="preserve">: </w:t>
            </w:r>
          </w:p>
        </w:tc>
        <w:tc>
          <w:tcPr>
            <w:tcW w:w="2856" w:type="dxa"/>
            <w:shd w:val="clear" w:color="auto" w:fill="auto"/>
          </w:tcPr>
          <w:p w14:paraId="3FCD050A" w14:textId="77777777" w:rsidR="00E67ACD" w:rsidRPr="00044315" w:rsidRDefault="00E67ACD" w:rsidP="00E67ACD">
            <w:r w:rsidRPr="007E620F">
              <w:t>нет</w:t>
            </w:r>
          </w:p>
        </w:tc>
        <w:tc>
          <w:tcPr>
            <w:tcW w:w="1976" w:type="dxa"/>
          </w:tcPr>
          <w:p w14:paraId="37471904" w14:textId="77777777" w:rsidR="00E67ACD" w:rsidRPr="008B5F57" w:rsidRDefault="00E67ACD" w:rsidP="00E67ACD">
            <w:r w:rsidRPr="00467C70">
              <w:t>Соответствует</w:t>
            </w:r>
          </w:p>
        </w:tc>
      </w:tr>
    </w:tbl>
    <w:p w14:paraId="070081A3" w14:textId="77777777" w:rsidR="00A17D3A" w:rsidRPr="00CC33FE" w:rsidRDefault="00A17D3A" w:rsidP="000C2986">
      <w:pPr>
        <w:ind w:left="-1134" w:right="141"/>
        <w:jc w:val="center"/>
        <w:rPr>
          <w:sz w:val="22"/>
          <w:szCs w:val="22"/>
        </w:rPr>
      </w:pPr>
    </w:p>
    <w:p w14:paraId="67B5251A" w14:textId="77777777" w:rsidR="005343DF" w:rsidRPr="005343DF" w:rsidRDefault="005343DF" w:rsidP="005343DF">
      <w:pPr>
        <w:ind w:left="-426" w:right="141"/>
      </w:pPr>
      <w:r w:rsidRPr="005343DF">
        <w:rPr>
          <w:i/>
        </w:rPr>
        <w:t>* - показатели соответствия, по которым участник закупки предоставляет конкретные показатели в составе заявки на участие в закупке.</w:t>
      </w:r>
    </w:p>
    <w:p w14:paraId="5BD6D77E" w14:textId="77777777" w:rsidR="00A45913" w:rsidRPr="00CC33FE" w:rsidRDefault="00A45913" w:rsidP="005343DF">
      <w:pPr>
        <w:pStyle w:val="af1"/>
        <w:ind w:left="-426"/>
        <w:jc w:val="both"/>
        <w:rPr>
          <w:sz w:val="22"/>
          <w:szCs w:val="22"/>
        </w:rPr>
      </w:pPr>
    </w:p>
    <w:sectPr w:rsidR="00A45913" w:rsidRPr="00CC33FE" w:rsidSect="00F27175">
      <w:headerReference w:type="default" r:id="rId11"/>
      <w:footerReference w:type="default" r:id="rId12"/>
      <w:headerReference w:type="first" r:id="rId13"/>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606E" w14:textId="77777777" w:rsidR="00CB360B" w:rsidRDefault="00CB360B" w:rsidP="0027213A">
      <w:r>
        <w:separator/>
      </w:r>
    </w:p>
  </w:endnote>
  <w:endnote w:type="continuationSeparator" w:id="0">
    <w:p w14:paraId="2F1CFED2" w14:textId="77777777" w:rsidR="00CB360B" w:rsidRDefault="00CB360B"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D920" w14:textId="77777777" w:rsidR="00E67ACD" w:rsidRPr="005F1C87" w:rsidRDefault="00E67ACD">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C447" w14:textId="4B4E7F20" w:rsidR="00E67ACD" w:rsidRPr="005F1C87" w:rsidRDefault="00E67ACD">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9189" w14:textId="77777777" w:rsidR="00CB360B" w:rsidRDefault="00CB360B" w:rsidP="0027213A">
      <w:r>
        <w:separator/>
      </w:r>
    </w:p>
  </w:footnote>
  <w:footnote w:type="continuationSeparator" w:id="0">
    <w:p w14:paraId="4D5A06E1" w14:textId="77777777" w:rsidR="00CB360B" w:rsidRDefault="00CB360B" w:rsidP="0027213A">
      <w:r>
        <w:continuationSeparator/>
      </w:r>
    </w:p>
  </w:footnote>
  <w:footnote w:id="1">
    <w:p w14:paraId="043A6512" w14:textId="1237361D" w:rsidR="00E67ACD" w:rsidRPr="00DC323D" w:rsidRDefault="00E67ACD"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987646"/>
      <w:docPartObj>
        <w:docPartGallery w:val="Page Numbers (Top of Page)"/>
        <w:docPartUnique/>
      </w:docPartObj>
    </w:sdtPr>
    <w:sdtEndPr/>
    <w:sdtContent>
      <w:p w14:paraId="1F48DF49" w14:textId="5D625E98" w:rsidR="00E67ACD" w:rsidRPr="00903B36" w:rsidRDefault="00E67ACD">
        <w:pPr>
          <w:pStyle w:val="af6"/>
          <w:jc w:val="center"/>
        </w:pPr>
        <w:r w:rsidRPr="00903B36">
          <w:fldChar w:fldCharType="begin"/>
        </w:r>
        <w:r w:rsidRPr="00903B36">
          <w:instrText>PAGE   \* MERGEFORMAT</w:instrText>
        </w:r>
        <w:r w:rsidRPr="00903B36">
          <w:fldChar w:fldCharType="separate"/>
        </w:r>
        <w:r w:rsidR="00487732">
          <w:rPr>
            <w:noProof/>
          </w:rPr>
          <w:t>8</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3A23" w14:textId="77777777" w:rsidR="00E67ACD" w:rsidRDefault="00E67ACD">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516140"/>
      <w:docPartObj>
        <w:docPartGallery w:val="Page Numbers (Top of Page)"/>
        <w:docPartUnique/>
      </w:docPartObj>
    </w:sdtPr>
    <w:sdtEndPr/>
    <w:sdtContent>
      <w:p w14:paraId="39D17599" w14:textId="2E4BE649" w:rsidR="00E67ACD" w:rsidRDefault="00E67ACD">
        <w:pPr>
          <w:pStyle w:val="af6"/>
          <w:jc w:val="center"/>
        </w:pPr>
        <w:r>
          <w:fldChar w:fldCharType="begin"/>
        </w:r>
        <w:r>
          <w:instrText>PAGE   \* MERGEFORMAT</w:instrText>
        </w:r>
        <w:r>
          <w:fldChar w:fldCharType="separate"/>
        </w:r>
        <w:r w:rsidR="00487732">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DC27" w14:textId="23E6AA9D" w:rsidR="00E67ACD" w:rsidRDefault="00E67ACD">
    <w:pPr>
      <w:pStyle w:val="af6"/>
      <w:jc w:val="center"/>
    </w:pPr>
  </w:p>
  <w:p w14:paraId="7C90392D" w14:textId="77777777" w:rsidR="00E67ACD" w:rsidRDefault="00E67AC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6CA71DD"/>
    <w:multiLevelType w:val="hybridMultilevel"/>
    <w:tmpl w:val="F7EEE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3"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5"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6"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7"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C021461"/>
    <w:multiLevelType w:val="hybridMultilevel"/>
    <w:tmpl w:val="22F22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1"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4"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9"/>
  </w:num>
  <w:num w:numId="3">
    <w:abstractNumId w:val="15"/>
  </w:num>
  <w:num w:numId="4">
    <w:abstractNumId w:val="26"/>
  </w:num>
  <w:num w:numId="5">
    <w:abstractNumId w:val="38"/>
  </w:num>
  <w:num w:numId="6">
    <w:abstractNumId w:val="34"/>
  </w:num>
  <w:num w:numId="7">
    <w:abstractNumId w:val="33"/>
  </w:num>
  <w:num w:numId="8">
    <w:abstractNumId w:val="2"/>
  </w:num>
  <w:num w:numId="9">
    <w:abstractNumId w:val="1"/>
  </w:num>
  <w:num w:numId="10">
    <w:abstractNumId w:val="19"/>
  </w:num>
  <w:num w:numId="11">
    <w:abstractNumId w:val="16"/>
  </w:num>
  <w:num w:numId="12">
    <w:abstractNumId w:val="18"/>
  </w:num>
  <w:num w:numId="13">
    <w:abstractNumId w:val="31"/>
  </w:num>
  <w:num w:numId="14">
    <w:abstractNumId w:val="30"/>
  </w:num>
  <w:num w:numId="15">
    <w:abstractNumId w:val="24"/>
  </w:num>
  <w:num w:numId="16">
    <w:abstractNumId w:val="28"/>
  </w:num>
  <w:num w:numId="17">
    <w:abstractNumId w:val="17"/>
  </w:num>
  <w:num w:numId="18">
    <w:abstractNumId w:val="36"/>
  </w:num>
  <w:num w:numId="19">
    <w:abstractNumId w:val="0"/>
  </w:num>
  <w:num w:numId="20">
    <w:abstractNumId w:val="25"/>
  </w:num>
  <w:num w:numId="21">
    <w:abstractNumId w:val="22"/>
  </w:num>
  <w:num w:numId="22">
    <w:abstractNumId w:val="4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41"/>
  </w:num>
  <w:num w:numId="27">
    <w:abstractNumId w:val="14"/>
  </w:num>
  <w:num w:numId="28">
    <w:abstractNumId w:val="3"/>
  </w:num>
  <w:num w:numId="29">
    <w:abstractNumId w:val="12"/>
  </w:num>
  <w:num w:numId="30">
    <w:abstractNumId w:val="42"/>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3"/>
  </w:num>
  <w:num w:numId="34">
    <w:abstractNumId w:val="39"/>
  </w:num>
  <w:num w:numId="35">
    <w:abstractNumId w:val="35"/>
  </w:num>
  <w:num w:numId="36">
    <w:abstractNumId w:val="32"/>
  </w:num>
  <w:num w:numId="37">
    <w:abstractNumId w:val="37"/>
  </w:num>
  <w:num w:numId="38">
    <w:abstractNumId w:val="13"/>
  </w:num>
  <w:num w:numId="39">
    <w:abstractNumId w:val="10"/>
  </w:num>
  <w:num w:numId="40">
    <w:abstractNumId w:val="5"/>
  </w:num>
  <w:num w:numId="41">
    <w:abstractNumId w:val="11"/>
  </w:num>
  <w:num w:numId="42">
    <w:abstractNumId w:val="27"/>
  </w:num>
  <w:num w:numId="43">
    <w:abstractNumId w:val="20"/>
  </w:num>
  <w:num w:numId="44">
    <w:abstractNumId w:val="43"/>
  </w:num>
  <w:num w:numId="45">
    <w:abstractNumId w:val="8"/>
  </w:num>
  <w:num w:numId="46">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5F6F"/>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5EEE"/>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2609F"/>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87732"/>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3DF"/>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52F7"/>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5965"/>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0B56"/>
    <w:rsid w:val="00C1199B"/>
    <w:rsid w:val="00C125D1"/>
    <w:rsid w:val="00C15633"/>
    <w:rsid w:val="00C15F64"/>
    <w:rsid w:val="00C1729A"/>
    <w:rsid w:val="00C17D0E"/>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0B"/>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37E"/>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ACD"/>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table" w:customStyle="1" w:styleId="121">
    <w:name w:val="Сетка таблицы12"/>
    <w:basedOn w:val="ab"/>
    <w:next w:val="ad"/>
    <w:uiPriority w:val="59"/>
    <w:rsid w:val="00E67ACD"/>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EA6A2-8D35-463E-B6FA-C76E376C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1904</Words>
  <Characters>10854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Меньших Кристина Владимировна</cp:lastModifiedBy>
  <cp:revision>5</cp:revision>
  <cp:lastPrinted>2020-11-23T08:46:00Z</cp:lastPrinted>
  <dcterms:created xsi:type="dcterms:W3CDTF">2026-05-19T07:00:00Z</dcterms:created>
  <dcterms:modified xsi:type="dcterms:W3CDTF">2026-06-10T07:08:00Z</dcterms:modified>
</cp:coreProperties>
</file>