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D19" w:rsidRPr="002F3544" w:rsidRDefault="005C7D19" w:rsidP="005C7D19">
      <w:pPr>
        <w:spacing w:after="0" w:line="240" w:lineRule="auto"/>
        <w:ind w:left="5812"/>
        <w:rPr>
          <w:rFonts w:ascii="Times New Roman" w:hAnsi="Times New Roman"/>
          <w:sz w:val="24"/>
          <w:szCs w:val="24"/>
          <w:lang w:val="ru"/>
        </w:rPr>
      </w:pPr>
      <w:r w:rsidRPr="002F3544">
        <w:rPr>
          <w:rFonts w:ascii="Times New Roman" w:hAnsi="Times New Roman"/>
          <w:sz w:val="24"/>
          <w:szCs w:val="24"/>
          <w:lang w:val="ru"/>
        </w:rPr>
        <w:t>УТВЕРЖДАЮ</w:t>
      </w:r>
    </w:p>
    <w:p w:rsidR="005C7D19" w:rsidRPr="002F3544" w:rsidRDefault="006F6289" w:rsidP="005C7D19">
      <w:pPr>
        <w:widowControl w:val="0"/>
        <w:autoSpaceDE w:val="0"/>
        <w:autoSpaceDN w:val="0"/>
        <w:adjustRightInd w:val="0"/>
        <w:spacing w:after="0" w:line="240" w:lineRule="auto"/>
        <w:ind w:left="5812"/>
        <w:rPr>
          <w:rFonts w:ascii="Times New Roman" w:hAnsi="Times New Roman"/>
          <w:sz w:val="24"/>
          <w:szCs w:val="24"/>
        </w:rPr>
      </w:pPr>
      <w:r>
        <w:rPr>
          <w:rFonts w:ascii="Times New Roman" w:hAnsi="Times New Roman"/>
          <w:sz w:val="24"/>
          <w:szCs w:val="24"/>
        </w:rPr>
        <w:t>И.О. заместителя</w:t>
      </w:r>
      <w:r w:rsidR="005C7D19" w:rsidRPr="002F3544">
        <w:rPr>
          <w:rFonts w:ascii="Times New Roman" w:hAnsi="Times New Roman"/>
          <w:sz w:val="24"/>
          <w:szCs w:val="24"/>
        </w:rPr>
        <w:t xml:space="preserve"> директора, </w:t>
      </w:r>
    </w:p>
    <w:p w:rsidR="005C7D19" w:rsidRPr="002F3544" w:rsidRDefault="005C7D19" w:rsidP="005C7D19">
      <w:pPr>
        <w:widowControl w:val="0"/>
        <w:autoSpaceDE w:val="0"/>
        <w:autoSpaceDN w:val="0"/>
        <w:adjustRightInd w:val="0"/>
        <w:spacing w:after="0" w:line="240" w:lineRule="auto"/>
        <w:ind w:left="5812"/>
        <w:rPr>
          <w:rFonts w:ascii="Times New Roman" w:hAnsi="Times New Roman"/>
          <w:bCs/>
          <w:sz w:val="24"/>
          <w:szCs w:val="24"/>
        </w:rPr>
      </w:pPr>
      <w:r w:rsidRPr="002F3544">
        <w:rPr>
          <w:rFonts w:ascii="Times New Roman" w:hAnsi="Times New Roman"/>
          <w:bCs/>
          <w:sz w:val="24"/>
          <w:szCs w:val="24"/>
        </w:rPr>
        <w:t xml:space="preserve">Департамент по имущественным вопросам </w:t>
      </w:r>
    </w:p>
    <w:p w:rsidR="005C7D19" w:rsidRPr="002F3544" w:rsidRDefault="005C7D19" w:rsidP="005C7D19">
      <w:pPr>
        <w:widowControl w:val="0"/>
        <w:autoSpaceDE w:val="0"/>
        <w:autoSpaceDN w:val="0"/>
        <w:adjustRightInd w:val="0"/>
        <w:spacing w:after="0" w:line="240" w:lineRule="auto"/>
        <w:ind w:left="5812"/>
        <w:rPr>
          <w:rFonts w:ascii="Times New Roman" w:hAnsi="Times New Roman"/>
          <w:bCs/>
          <w:sz w:val="24"/>
          <w:szCs w:val="24"/>
        </w:rPr>
      </w:pPr>
      <w:r w:rsidRPr="002F3544">
        <w:rPr>
          <w:rFonts w:ascii="Times New Roman" w:hAnsi="Times New Roman"/>
          <w:bCs/>
          <w:sz w:val="24"/>
          <w:szCs w:val="24"/>
        </w:rPr>
        <w:t xml:space="preserve">УФПС </w:t>
      </w:r>
      <w:r w:rsidR="006F6289">
        <w:rPr>
          <w:rFonts w:ascii="Times New Roman" w:hAnsi="Times New Roman"/>
          <w:bCs/>
          <w:sz w:val="24"/>
          <w:szCs w:val="24"/>
        </w:rPr>
        <w:t>Тульской области</w:t>
      </w:r>
    </w:p>
    <w:p w:rsidR="005C7D19" w:rsidRPr="002F3544" w:rsidRDefault="005C7D19" w:rsidP="005C7D19">
      <w:pPr>
        <w:widowControl w:val="0"/>
        <w:autoSpaceDE w:val="0"/>
        <w:autoSpaceDN w:val="0"/>
        <w:adjustRightInd w:val="0"/>
        <w:spacing w:after="0" w:line="240" w:lineRule="auto"/>
        <w:ind w:left="5812"/>
        <w:rPr>
          <w:rFonts w:ascii="Times New Roman" w:hAnsi="Times New Roman"/>
          <w:bCs/>
          <w:sz w:val="24"/>
          <w:szCs w:val="24"/>
        </w:rPr>
      </w:pPr>
    </w:p>
    <w:p w:rsidR="005C7D19" w:rsidRPr="002F3544" w:rsidRDefault="005C7D19" w:rsidP="005C7D19">
      <w:pPr>
        <w:widowControl w:val="0"/>
        <w:autoSpaceDE w:val="0"/>
        <w:autoSpaceDN w:val="0"/>
        <w:adjustRightInd w:val="0"/>
        <w:spacing w:after="0" w:line="240" w:lineRule="auto"/>
        <w:ind w:left="5812"/>
        <w:rPr>
          <w:rFonts w:ascii="Times New Roman" w:hAnsi="Times New Roman"/>
          <w:bCs/>
          <w:sz w:val="24"/>
          <w:szCs w:val="24"/>
        </w:rPr>
      </w:pPr>
    </w:p>
    <w:p w:rsidR="005C7D19" w:rsidRPr="002F3544" w:rsidRDefault="005C7D19" w:rsidP="005C7D19">
      <w:pPr>
        <w:widowControl w:val="0"/>
        <w:autoSpaceDE w:val="0"/>
        <w:autoSpaceDN w:val="0"/>
        <w:adjustRightInd w:val="0"/>
        <w:spacing w:after="0" w:line="240" w:lineRule="auto"/>
        <w:ind w:left="5812"/>
        <w:rPr>
          <w:rFonts w:ascii="Times New Roman" w:hAnsi="Times New Roman"/>
          <w:bCs/>
          <w:sz w:val="24"/>
          <w:szCs w:val="24"/>
        </w:rPr>
      </w:pPr>
      <w:r w:rsidRPr="002F3544">
        <w:rPr>
          <w:rFonts w:ascii="Times New Roman" w:hAnsi="Times New Roman"/>
          <w:bCs/>
          <w:sz w:val="24"/>
          <w:szCs w:val="24"/>
        </w:rPr>
        <w:t xml:space="preserve">______________/ </w:t>
      </w:r>
      <w:r w:rsidR="006F6289">
        <w:rPr>
          <w:rFonts w:ascii="Times New Roman" w:hAnsi="Times New Roman"/>
          <w:bCs/>
          <w:sz w:val="24"/>
          <w:szCs w:val="24"/>
        </w:rPr>
        <w:t>Е.А. Янкова</w:t>
      </w:r>
      <w:r w:rsidRPr="002F3544">
        <w:rPr>
          <w:rFonts w:ascii="Times New Roman" w:hAnsi="Times New Roman"/>
          <w:bCs/>
          <w:sz w:val="24"/>
          <w:szCs w:val="24"/>
        </w:rPr>
        <w:t xml:space="preserve">/ </w:t>
      </w:r>
    </w:p>
    <w:p w:rsidR="005C7D19" w:rsidRPr="002F3544" w:rsidRDefault="00707801" w:rsidP="005C7D19">
      <w:pPr>
        <w:widowControl w:val="0"/>
        <w:autoSpaceDE w:val="0"/>
        <w:autoSpaceDN w:val="0"/>
        <w:adjustRightInd w:val="0"/>
        <w:spacing w:after="0" w:line="240" w:lineRule="auto"/>
        <w:ind w:left="5812"/>
        <w:rPr>
          <w:rFonts w:ascii="Times New Roman" w:hAnsi="Times New Roman"/>
          <w:sz w:val="24"/>
          <w:szCs w:val="24"/>
        </w:rPr>
      </w:pPr>
      <w:r>
        <w:rPr>
          <w:rFonts w:ascii="Times New Roman" w:hAnsi="Times New Roman"/>
          <w:bCs/>
          <w:sz w:val="24"/>
          <w:szCs w:val="24"/>
        </w:rPr>
        <w:t>«____» ________________ 2026</w:t>
      </w:r>
      <w:r w:rsidR="005C7D19" w:rsidRPr="002F3544">
        <w:rPr>
          <w:rFonts w:ascii="Times New Roman" w:hAnsi="Times New Roman"/>
          <w:bCs/>
          <w:sz w:val="24"/>
          <w:szCs w:val="24"/>
        </w:rPr>
        <w:t xml:space="preserve"> г.</w:t>
      </w:r>
    </w:p>
    <w:p w:rsidR="001A1958" w:rsidRPr="002F3544" w:rsidRDefault="001A1958" w:rsidP="001A1958">
      <w:pPr>
        <w:spacing w:after="0" w:line="240" w:lineRule="auto"/>
        <w:jc w:val="center"/>
        <w:rPr>
          <w:rFonts w:ascii="Times New Roman" w:hAnsi="Times New Roman"/>
          <w:sz w:val="28"/>
          <w:szCs w:val="28"/>
        </w:rPr>
      </w:pPr>
    </w:p>
    <w:p w:rsidR="001A1958" w:rsidRPr="002F3544" w:rsidRDefault="001A1958" w:rsidP="001A1958">
      <w:pPr>
        <w:spacing w:after="0" w:line="240" w:lineRule="auto"/>
        <w:jc w:val="center"/>
        <w:rPr>
          <w:rFonts w:ascii="Times New Roman" w:hAnsi="Times New Roman"/>
          <w:sz w:val="28"/>
          <w:szCs w:val="28"/>
        </w:rPr>
      </w:pPr>
    </w:p>
    <w:p w:rsidR="001A1958" w:rsidRPr="002F3544" w:rsidRDefault="001A1958" w:rsidP="001A1958">
      <w:pPr>
        <w:spacing w:after="0" w:line="240" w:lineRule="auto"/>
        <w:jc w:val="center"/>
        <w:rPr>
          <w:rFonts w:ascii="Times New Roman" w:hAnsi="Times New Roman"/>
          <w:sz w:val="28"/>
          <w:szCs w:val="28"/>
        </w:rPr>
      </w:pPr>
    </w:p>
    <w:p w:rsidR="001A1958" w:rsidRPr="002F3544" w:rsidRDefault="001A1958" w:rsidP="001A1958">
      <w:pPr>
        <w:spacing w:after="0" w:line="240" w:lineRule="auto"/>
        <w:jc w:val="center"/>
        <w:rPr>
          <w:rFonts w:ascii="Times New Roman" w:hAnsi="Times New Roman"/>
          <w:sz w:val="28"/>
          <w:szCs w:val="28"/>
        </w:rPr>
      </w:pPr>
    </w:p>
    <w:p w:rsidR="001A1958" w:rsidRPr="002F3544" w:rsidRDefault="001A1958" w:rsidP="001A1958">
      <w:pPr>
        <w:spacing w:after="0" w:line="240" w:lineRule="auto"/>
        <w:jc w:val="center"/>
        <w:rPr>
          <w:rFonts w:ascii="Times New Roman" w:hAnsi="Times New Roman"/>
          <w:sz w:val="28"/>
          <w:szCs w:val="28"/>
        </w:rPr>
      </w:pPr>
    </w:p>
    <w:p w:rsidR="001A1958" w:rsidRPr="002F3544" w:rsidRDefault="001A1958" w:rsidP="001A1958">
      <w:pPr>
        <w:spacing w:after="0" w:line="240" w:lineRule="auto"/>
        <w:jc w:val="center"/>
        <w:rPr>
          <w:rFonts w:ascii="Times New Roman" w:hAnsi="Times New Roman"/>
          <w:sz w:val="28"/>
          <w:szCs w:val="28"/>
        </w:rPr>
      </w:pPr>
    </w:p>
    <w:p w:rsidR="001A1958" w:rsidRPr="002F3544" w:rsidRDefault="001A1958" w:rsidP="001A1958">
      <w:pPr>
        <w:spacing w:after="0" w:line="240" w:lineRule="auto"/>
        <w:jc w:val="center"/>
        <w:rPr>
          <w:rFonts w:ascii="Times New Roman" w:hAnsi="Times New Roman"/>
          <w:sz w:val="28"/>
          <w:szCs w:val="28"/>
        </w:rPr>
      </w:pPr>
    </w:p>
    <w:p w:rsidR="001A1958" w:rsidRPr="002F3544" w:rsidRDefault="001A1958" w:rsidP="001A1958">
      <w:pPr>
        <w:spacing w:after="0" w:line="240" w:lineRule="auto"/>
        <w:jc w:val="center"/>
        <w:rPr>
          <w:rFonts w:ascii="Times New Roman" w:hAnsi="Times New Roman"/>
          <w:sz w:val="28"/>
          <w:szCs w:val="28"/>
        </w:rPr>
      </w:pPr>
    </w:p>
    <w:p w:rsidR="001A1958" w:rsidRPr="002F3544" w:rsidRDefault="001A1958" w:rsidP="001A1958">
      <w:pPr>
        <w:spacing w:after="0" w:line="240" w:lineRule="auto"/>
        <w:jc w:val="center"/>
        <w:rPr>
          <w:rFonts w:ascii="Times New Roman" w:hAnsi="Times New Roman"/>
          <w:sz w:val="24"/>
          <w:szCs w:val="24"/>
        </w:rPr>
      </w:pPr>
    </w:p>
    <w:p w:rsidR="001A1958" w:rsidRPr="002F3544" w:rsidRDefault="001A1958" w:rsidP="001A1958">
      <w:pPr>
        <w:spacing w:after="0" w:line="240" w:lineRule="auto"/>
        <w:jc w:val="center"/>
        <w:rPr>
          <w:rFonts w:ascii="Times New Roman" w:hAnsi="Times New Roman"/>
          <w:sz w:val="24"/>
          <w:szCs w:val="24"/>
        </w:rPr>
      </w:pPr>
    </w:p>
    <w:p w:rsidR="001A1958" w:rsidRPr="002F3544" w:rsidRDefault="001A1958" w:rsidP="001A1958">
      <w:pPr>
        <w:spacing w:after="0" w:line="240" w:lineRule="auto"/>
        <w:jc w:val="center"/>
        <w:rPr>
          <w:rFonts w:ascii="Times New Roman" w:hAnsi="Times New Roman"/>
          <w:sz w:val="24"/>
          <w:szCs w:val="24"/>
        </w:rPr>
      </w:pPr>
    </w:p>
    <w:p w:rsidR="00C31EE8" w:rsidRDefault="001A1958" w:rsidP="001A1958">
      <w:pPr>
        <w:pStyle w:val="ConsPlusTitle"/>
        <w:jc w:val="center"/>
        <w:rPr>
          <w:rFonts w:ascii="Times New Roman" w:hAnsi="Times New Roman" w:cs="Times New Roman"/>
          <w:b w:val="0"/>
          <w:sz w:val="24"/>
          <w:szCs w:val="24"/>
        </w:rPr>
      </w:pPr>
      <w:r w:rsidRPr="002F3544">
        <w:rPr>
          <w:rFonts w:ascii="Times New Roman" w:hAnsi="Times New Roman" w:cs="Times New Roman"/>
          <w:b w:val="0"/>
          <w:sz w:val="24"/>
          <w:szCs w:val="24"/>
        </w:rPr>
        <w:t xml:space="preserve">ТЕХНИЧЕСКОЕ ЗАДАНИЕ </w:t>
      </w:r>
      <w:r w:rsidRPr="002F3544">
        <w:rPr>
          <w:rFonts w:ascii="Times New Roman" w:hAnsi="Times New Roman" w:cs="Times New Roman"/>
          <w:b w:val="0"/>
          <w:sz w:val="24"/>
          <w:szCs w:val="24"/>
        </w:rPr>
        <w:br/>
      </w:r>
      <w:r w:rsidR="00D73CDD" w:rsidRPr="00D73CDD">
        <w:rPr>
          <w:rFonts w:ascii="Times New Roman" w:hAnsi="Times New Roman" w:cs="Times New Roman"/>
          <w:sz w:val="24"/>
          <w:szCs w:val="24"/>
        </w:rPr>
        <w:t>Предмет закупки:</w:t>
      </w:r>
      <w:r w:rsidR="00D73CDD">
        <w:rPr>
          <w:rFonts w:ascii="Times New Roman" w:hAnsi="Times New Roman" w:cs="Times New Roman"/>
          <w:b w:val="0"/>
          <w:sz w:val="24"/>
          <w:szCs w:val="24"/>
        </w:rPr>
        <w:t xml:space="preserve"> </w:t>
      </w:r>
      <w:r w:rsidR="00C31EE8" w:rsidRPr="00C31EE8">
        <w:rPr>
          <w:rFonts w:ascii="Times New Roman" w:hAnsi="Times New Roman" w:cs="Times New Roman"/>
          <w:b w:val="0"/>
          <w:sz w:val="24"/>
          <w:szCs w:val="24"/>
        </w:rPr>
        <w:t xml:space="preserve">Поставка бумаги для офисной техники </w:t>
      </w:r>
    </w:p>
    <w:p w:rsidR="001A1958" w:rsidRPr="002F3544" w:rsidRDefault="00F05E8A" w:rsidP="001A1958">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для нужд </w:t>
      </w:r>
      <w:r w:rsidR="004C09DD">
        <w:rPr>
          <w:rFonts w:ascii="Times New Roman" w:hAnsi="Times New Roman" w:cs="Times New Roman"/>
          <w:b w:val="0"/>
          <w:sz w:val="24"/>
          <w:szCs w:val="24"/>
        </w:rPr>
        <w:t xml:space="preserve">УФПС </w:t>
      </w:r>
      <w:r w:rsidR="006F6289">
        <w:rPr>
          <w:rFonts w:ascii="Times New Roman" w:hAnsi="Times New Roman" w:cs="Times New Roman"/>
          <w:b w:val="0"/>
          <w:sz w:val="24"/>
          <w:szCs w:val="24"/>
        </w:rPr>
        <w:t>Тульской</w:t>
      </w:r>
      <w:r w:rsidR="00316E8E">
        <w:rPr>
          <w:rFonts w:ascii="Times New Roman" w:hAnsi="Times New Roman" w:cs="Times New Roman"/>
          <w:b w:val="0"/>
          <w:sz w:val="24"/>
          <w:szCs w:val="24"/>
        </w:rPr>
        <w:t xml:space="preserve"> области</w:t>
      </w:r>
      <w:r w:rsidR="009F3B3E">
        <w:rPr>
          <w:rFonts w:ascii="Times New Roman" w:hAnsi="Times New Roman" w:cs="Times New Roman"/>
          <w:b w:val="0"/>
          <w:sz w:val="24"/>
          <w:szCs w:val="24"/>
        </w:rPr>
        <w:t>, УФПС Тамбовской области</w:t>
      </w:r>
      <w:r w:rsidR="008D1334">
        <w:rPr>
          <w:rFonts w:ascii="Times New Roman" w:hAnsi="Times New Roman" w:cs="Times New Roman"/>
          <w:b w:val="0"/>
          <w:sz w:val="24"/>
          <w:szCs w:val="24"/>
        </w:rPr>
        <w:t>, УФПС Липецкой области</w:t>
      </w:r>
      <w:r w:rsidR="00BF15D3">
        <w:rPr>
          <w:rFonts w:ascii="Times New Roman" w:hAnsi="Times New Roman" w:cs="Times New Roman"/>
          <w:b w:val="0"/>
          <w:sz w:val="24"/>
          <w:szCs w:val="24"/>
        </w:rPr>
        <w:t>, УФПС Рязанской области</w:t>
      </w:r>
    </w:p>
    <w:p w:rsidR="001A1958" w:rsidRPr="002F3544" w:rsidRDefault="001A1958" w:rsidP="001A1958">
      <w:pPr>
        <w:pStyle w:val="ConsPlusNormal"/>
        <w:ind w:firstLine="0"/>
        <w:jc w:val="center"/>
        <w:rPr>
          <w:rFonts w:ascii="Times New Roman" w:hAnsi="Times New Roman" w:cs="Times New Roman"/>
          <w:sz w:val="24"/>
          <w:szCs w:val="24"/>
        </w:rPr>
      </w:pPr>
    </w:p>
    <w:p w:rsidR="001A1958" w:rsidRPr="002F3544" w:rsidRDefault="001A1958" w:rsidP="001A1958">
      <w:pPr>
        <w:pStyle w:val="ConsPlusNormal"/>
        <w:ind w:firstLine="0"/>
        <w:jc w:val="center"/>
        <w:rPr>
          <w:rFonts w:ascii="Times New Roman" w:hAnsi="Times New Roman" w:cs="Times New Roman"/>
          <w:sz w:val="24"/>
          <w:szCs w:val="24"/>
        </w:rPr>
      </w:pPr>
    </w:p>
    <w:p w:rsidR="001A1958" w:rsidRPr="002F3544" w:rsidRDefault="001A1958" w:rsidP="001A1958">
      <w:pPr>
        <w:pStyle w:val="ConsPlusNormal"/>
        <w:ind w:firstLine="0"/>
        <w:jc w:val="center"/>
        <w:rPr>
          <w:rFonts w:ascii="Times New Roman" w:hAnsi="Times New Roman" w:cs="Times New Roman"/>
          <w:sz w:val="24"/>
          <w:szCs w:val="24"/>
        </w:rPr>
      </w:pPr>
    </w:p>
    <w:p w:rsidR="001A1958" w:rsidRPr="002F3544" w:rsidRDefault="001A1958" w:rsidP="001A1958">
      <w:pPr>
        <w:pStyle w:val="ConsPlusNormal"/>
        <w:ind w:firstLine="0"/>
        <w:jc w:val="center"/>
        <w:rPr>
          <w:rFonts w:ascii="Times New Roman" w:hAnsi="Times New Roman" w:cs="Times New Roman"/>
          <w:sz w:val="24"/>
          <w:szCs w:val="24"/>
        </w:rPr>
      </w:pPr>
    </w:p>
    <w:p w:rsidR="001A1958" w:rsidRPr="002F3544" w:rsidRDefault="001A1958" w:rsidP="001A1958">
      <w:pPr>
        <w:pStyle w:val="ConsPlusNormal"/>
        <w:ind w:firstLine="0"/>
        <w:jc w:val="center"/>
        <w:rPr>
          <w:rFonts w:ascii="Times New Roman" w:hAnsi="Times New Roman" w:cs="Times New Roman"/>
          <w:sz w:val="24"/>
          <w:szCs w:val="24"/>
        </w:rPr>
      </w:pPr>
    </w:p>
    <w:p w:rsidR="001A1958" w:rsidRPr="002F3544" w:rsidRDefault="001A1958" w:rsidP="001A1958">
      <w:pPr>
        <w:pStyle w:val="ConsPlusNormal"/>
        <w:ind w:firstLine="0"/>
        <w:jc w:val="center"/>
        <w:rPr>
          <w:rFonts w:ascii="Times New Roman" w:hAnsi="Times New Roman" w:cs="Times New Roman"/>
          <w:sz w:val="24"/>
          <w:szCs w:val="24"/>
        </w:rPr>
      </w:pPr>
    </w:p>
    <w:p w:rsidR="001A1958" w:rsidRPr="002F3544" w:rsidRDefault="001A1958" w:rsidP="001A1958">
      <w:pPr>
        <w:pStyle w:val="ConsPlusNormal"/>
        <w:ind w:firstLine="0"/>
        <w:jc w:val="center"/>
        <w:rPr>
          <w:rFonts w:ascii="Times New Roman" w:hAnsi="Times New Roman" w:cs="Times New Roman"/>
          <w:sz w:val="24"/>
          <w:szCs w:val="24"/>
        </w:rPr>
      </w:pPr>
    </w:p>
    <w:p w:rsidR="001A1958" w:rsidRPr="002F3544" w:rsidRDefault="001A1958" w:rsidP="001A1958">
      <w:pPr>
        <w:pStyle w:val="ConsPlusNormal"/>
        <w:ind w:firstLine="0"/>
        <w:jc w:val="center"/>
        <w:rPr>
          <w:rFonts w:ascii="Times New Roman" w:hAnsi="Times New Roman" w:cs="Times New Roman"/>
          <w:sz w:val="24"/>
          <w:szCs w:val="24"/>
        </w:rPr>
      </w:pPr>
    </w:p>
    <w:p w:rsidR="001A1958" w:rsidRPr="002F3544" w:rsidRDefault="001A1958" w:rsidP="001A1958">
      <w:pPr>
        <w:pStyle w:val="ConsPlusNormal"/>
        <w:ind w:firstLine="0"/>
        <w:jc w:val="center"/>
        <w:rPr>
          <w:rFonts w:ascii="Times New Roman" w:hAnsi="Times New Roman" w:cs="Times New Roman"/>
          <w:sz w:val="24"/>
          <w:szCs w:val="24"/>
        </w:rPr>
      </w:pPr>
    </w:p>
    <w:p w:rsidR="001A1958" w:rsidRPr="002F3544" w:rsidRDefault="001A1958" w:rsidP="001A1958">
      <w:pPr>
        <w:pStyle w:val="ConsPlusNormal"/>
        <w:ind w:firstLine="0"/>
        <w:jc w:val="center"/>
        <w:rPr>
          <w:rFonts w:ascii="Times New Roman" w:hAnsi="Times New Roman" w:cs="Times New Roman"/>
          <w:sz w:val="24"/>
          <w:szCs w:val="24"/>
        </w:rPr>
      </w:pPr>
    </w:p>
    <w:p w:rsidR="001A1958" w:rsidRPr="002F3544" w:rsidRDefault="001A1958" w:rsidP="001A1958">
      <w:pPr>
        <w:pStyle w:val="ConsPlusNormal"/>
        <w:ind w:firstLine="0"/>
        <w:jc w:val="center"/>
        <w:rPr>
          <w:rFonts w:ascii="Times New Roman" w:hAnsi="Times New Roman" w:cs="Times New Roman"/>
          <w:sz w:val="24"/>
          <w:szCs w:val="24"/>
        </w:rPr>
      </w:pPr>
    </w:p>
    <w:p w:rsidR="001A1958" w:rsidRPr="002F3544" w:rsidRDefault="001A1958" w:rsidP="001A1958">
      <w:pPr>
        <w:pStyle w:val="ConsPlusNormal"/>
        <w:ind w:firstLine="0"/>
        <w:rPr>
          <w:rFonts w:ascii="Times New Roman" w:hAnsi="Times New Roman" w:cs="Times New Roman"/>
          <w:sz w:val="24"/>
          <w:szCs w:val="24"/>
        </w:rPr>
      </w:pPr>
    </w:p>
    <w:p w:rsidR="001A1958" w:rsidRPr="002F3544" w:rsidRDefault="001A1958" w:rsidP="001A1958">
      <w:pPr>
        <w:pStyle w:val="ConsPlusNormal"/>
        <w:ind w:firstLine="0"/>
        <w:rPr>
          <w:rFonts w:ascii="Times New Roman" w:hAnsi="Times New Roman" w:cs="Times New Roman"/>
          <w:sz w:val="24"/>
          <w:szCs w:val="24"/>
        </w:rPr>
      </w:pPr>
    </w:p>
    <w:p w:rsidR="001A1958" w:rsidRPr="002F3544" w:rsidRDefault="001A1958" w:rsidP="001A1958">
      <w:pPr>
        <w:pStyle w:val="ConsPlusNormal"/>
        <w:ind w:firstLine="0"/>
        <w:jc w:val="center"/>
        <w:rPr>
          <w:rFonts w:ascii="Times New Roman" w:hAnsi="Times New Roman" w:cs="Times New Roman"/>
          <w:sz w:val="24"/>
          <w:szCs w:val="24"/>
        </w:rPr>
      </w:pPr>
    </w:p>
    <w:p w:rsidR="001A1958" w:rsidRPr="002F3544" w:rsidRDefault="001A1958" w:rsidP="001A1958">
      <w:pPr>
        <w:pStyle w:val="ConsPlusNormal"/>
        <w:ind w:firstLine="0"/>
        <w:jc w:val="center"/>
        <w:rPr>
          <w:rFonts w:ascii="Times New Roman" w:hAnsi="Times New Roman" w:cs="Times New Roman"/>
          <w:sz w:val="24"/>
          <w:szCs w:val="24"/>
        </w:rPr>
      </w:pPr>
    </w:p>
    <w:p w:rsidR="001A1958" w:rsidRPr="002F3544" w:rsidRDefault="001A1958" w:rsidP="001A1958">
      <w:pPr>
        <w:pStyle w:val="ConsPlusNormal"/>
        <w:ind w:firstLine="0"/>
        <w:jc w:val="center"/>
        <w:rPr>
          <w:rFonts w:ascii="Times New Roman" w:hAnsi="Times New Roman" w:cs="Times New Roman"/>
          <w:sz w:val="24"/>
          <w:szCs w:val="24"/>
        </w:rPr>
      </w:pPr>
    </w:p>
    <w:p w:rsidR="005C7D19" w:rsidRPr="002F3544" w:rsidRDefault="005C7D19" w:rsidP="001A1958">
      <w:pPr>
        <w:pStyle w:val="ConsPlusNormal"/>
        <w:ind w:firstLine="0"/>
        <w:jc w:val="center"/>
        <w:rPr>
          <w:rFonts w:ascii="Times New Roman" w:hAnsi="Times New Roman" w:cs="Times New Roman"/>
          <w:sz w:val="24"/>
          <w:szCs w:val="24"/>
        </w:rPr>
      </w:pPr>
    </w:p>
    <w:p w:rsidR="005C7D19" w:rsidRPr="002F3544" w:rsidRDefault="005C7D19" w:rsidP="001A1958">
      <w:pPr>
        <w:pStyle w:val="ConsPlusNormal"/>
        <w:ind w:firstLine="0"/>
        <w:jc w:val="center"/>
        <w:rPr>
          <w:rFonts w:ascii="Times New Roman" w:hAnsi="Times New Roman" w:cs="Times New Roman"/>
          <w:sz w:val="24"/>
          <w:szCs w:val="24"/>
        </w:rPr>
      </w:pPr>
    </w:p>
    <w:p w:rsidR="001A1958" w:rsidRPr="002F3544" w:rsidRDefault="001A1958" w:rsidP="001A1958">
      <w:pPr>
        <w:pStyle w:val="ConsPlusNormal"/>
        <w:ind w:firstLine="0"/>
        <w:jc w:val="center"/>
        <w:rPr>
          <w:rFonts w:ascii="Times New Roman" w:hAnsi="Times New Roman" w:cs="Times New Roman"/>
          <w:sz w:val="24"/>
          <w:szCs w:val="24"/>
        </w:rPr>
      </w:pPr>
    </w:p>
    <w:p w:rsidR="001A1958" w:rsidRPr="002F3544" w:rsidRDefault="001A1958" w:rsidP="001A1958">
      <w:pPr>
        <w:pStyle w:val="ConsPlusNormal"/>
        <w:ind w:firstLine="0"/>
        <w:jc w:val="center"/>
        <w:rPr>
          <w:rFonts w:ascii="Times New Roman" w:hAnsi="Times New Roman" w:cs="Times New Roman"/>
          <w:sz w:val="24"/>
          <w:szCs w:val="24"/>
        </w:rPr>
      </w:pPr>
    </w:p>
    <w:p w:rsidR="001A1958" w:rsidRPr="002F3544" w:rsidRDefault="001A1958" w:rsidP="001A1958">
      <w:pPr>
        <w:pStyle w:val="ConsPlusNormal"/>
        <w:ind w:firstLine="0"/>
        <w:jc w:val="center"/>
        <w:rPr>
          <w:rFonts w:ascii="Times New Roman" w:hAnsi="Times New Roman" w:cs="Times New Roman"/>
          <w:sz w:val="24"/>
          <w:szCs w:val="24"/>
        </w:rPr>
      </w:pPr>
    </w:p>
    <w:p w:rsidR="001A1958" w:rsidRDefault="001A1958" w:rsidP="001A1958">
      <w:pPr>
        <w:pStyle w:val="ConsPlusNormal"/>
        <w:ind w:firstLine="0"/>
        <w:jc w:val="center"/>
        <w:rPr>
          <w:rFonts w:ascii="Times New Roman" w:hAnsi="Times New Roman" w:cs="Times New Roman"/>
          <w:sz w:val="24"/>
          <w:szCs w:val="24"/>
        </w:rPr>
      </w:pPr>
    </w:p>
    <w:p w:rsidR="002F3544" w:rsidRDefault="002F3544" w:rsidP="001A1958">
      <w:pPr>
        <w:pStyle w:val="ConsPlusNormal"/>
        <w:ind w:firstLine="0"/>
        <w:jc w:val="center"/>
        <w:rPr>
          <w:rFonts w:ascii="Times New Roman" w:hAnsi="Times New Roman" w:cs="Times New Roman"/>
          <w:sz w:val="24"/>
          <w:szCs w:val="24"/>
        </w:rPr>
      </w:pPr>
    </w:p>
    <w:p w:rsidR="002F3544" w:rsidRDefault="002F3544" w:rsidP="001A1958">
      <w:pPr>
        <w:pStyle w:val="ConsPlusNormal"/>
        <w:ind w:firstLine="0"/>
        <w:jc w:val="center"/>
        <w:rPr>
          <w:rFonts w:ascii="Times New Roman" w:hAnsi="Times New Roman" w:cs="Times New Roman"/>
          <w:sz w:val="24"/>
          <w:szCs w:val="24"/>
        </w:rPr>
      </w:pPr>
    </w:p>
    <w:p w:rsidR="002F3544" w:rsidRPr="002F3544" w:rsidRDefault="002F3544" w:rsidP="001A1958">
      <w:pPr>
        <w:pStyle w:val="ConsPlusNormal"/>
        <w:ind w:firstLine="0"/>
        <w:jc w:val="center"/>
        <w:rPr>
          <w:rFonts w:ascii="Times New Roman" w:hAnsi="Times New Roman" w:cs="Times New Roman"/>
          <w:sz w:val="24"/>
          <w:szCs w:val="24"/>
        </w:rPr>
      </w:pPr>
    </w:p>
    <w:p w:rsidR="001A1958" w:rsidRPr="002F3544" w:rsidRDefault="001A1958" w:rsidP="001A1958">
      <w:pPr>
        <w:pStyle w:val="ConsPlusNormal"/>
        <w:ind w:firstLine="0"/>
        <w:jc w:val="center"/>
        <w:rPr>
          <w:rFonts w:ascii="Times New Roman" w:hAnsi="Times New Roman" w:cs="Times New Roman"/>
          <w:sz w:val="24"/>
          <w:szCs w:val="24"/>
        </w:rPr>
      </w:pPr>
    </w:p>
    <w:p w:rsidR="00045F21" w:rsidRDefault="00277F1B" w:rsidP="00045F2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2026</w:t>
      </w:r>
    </w:p>
    <w:p w:rsidR="00045F21" w:rsidRDefault="00045F21" w:rsidP="00045F21">
      <w:pPr>
        <w:pStyle w:val="ConsPlusNormal"/>
        <w:ind w:firstLine="0"/>
        <w:jc w:val="center"/>
        <w:rPr>
          <w:rFonts w:ascii="Times New Roman" w:hAnsi="Times New Roman" w:cs="Times New Roman"/>
          <w:sz w:val="24"/>
          <w:szCs w:val="24"/>
        </w:rPr>
      </w:pPr>
    </w:p>
    <w:p w:rsidR="001A1958" w:rsidRPr="002F3544" w:rsidRDefault="001A1958" w:rsidP="00ED0186">
      <w:pPr>
        <w:pStyle w:val="ConsPlusNormal"/>
        <w:numPr>
          <w:ilvl w:val="0"/>
          <w:numId w:val="11"/>
        </w:numPr>
        <w:jc w:val="center"/>
        <w:rPr>
          <w:rFonts w:ascii="Times New Roman" w:hAnsi="Times New Roman" w:cs="Times New Roman"/>
          <w:b/>
          <w:sz w:val="24"/>
          <w:szCs w:val="24"/>
        </w:rPr>
      </w:pPr>
      <w:r w:rsidRPr="002F3544">
        <w:rPr>
          <w:rFonts w:ascii="Times New Roman" w:hAnsi="Times New Roman" w:cs="Times New Roman"/>
          <w:b/>
          <w:sz w:val="24"/>
          <w:szCs w:val="24"/>
        </w:rPr>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50"/>
        <w:gridCol w:w="2123"/>
        <w:gridCol w:w="6371"/>
      </w:tblGrid>
      <w:tr w:rsidR="002F3544" w:rsidRPr="002F3544" w:rsidTr="00D47926">
        <w:trPr>
          <w:trHeight w:val="423"/>
        </w:trPr>
        <w:tc>
          <w:tcPr>
            <w:tcW w:w="455" w:type="pct"/>
            <w:vAlign w:val="center"/>
          </w:tcPr>
          <w:p w:rsidR="001A1958" w:rsidRPr="002F3544" w:rsidRDefault="001A1958" w:rsidP="00D47926">
            <w:pPr>
              <w:pStyle w:val="ConsPlusNormal"/>
              <w:ind w:firstLine="0"/>
              <w:jc w:val="center"/>
              <w:rPr>
                <w:rFonts w:ascii="Times New Roman" w:hAnsi="Times New Roman" w:cs="Times New Roman"/>
                <w:b/>
                <w:sz w:val="24"/>
                <w:szCs w:val="24"/>
              </w:rPr>
            </w:pPr>
            <w:r w:rsidRPr="002F3544">
              <w:rPr>
                <w:rFonts w:ascii="Times New Roman" w:hAnsi="Times New Roman" w:cs="Times New Roman"/>
                <w:b/>
                <w:sz w:val="24"/>
                <w:szCs w:val="24"/>
              </w:rPr>
              <w:t xml:space="preserve">№ </w:t>
            </w:r>
            <w:r w:rsidRPr="002F3544">
              <w:rPr>
                <w:rFonts w:ascii="Times New Roman" w:hAnsi="Times New Roman" w:cs="Times New Roman"/>
                <w:b/>
                <w:sz w:val="24"/>
                <w:szCs w:val="24"/>
              </w:rPr>
              <w:br/>
              <w:t>п/п</w:t>
            </w:r>
          </w:p>
        </w:tc>
        <w:tc>
          <w:tcPr>
            <w:tcW w:w="1136" w:type="pct"/>
            <w:vAlign w:val="center"/>
          </w:tcPr>
          <w:p w:rsidR="001A1958" w:rsidRPr="002F3544" w:rsidRDefault="001A1958" w:rsidP="00D47926">
            <w:pPr>
              <w:pStyle w:val="ConsPlusNormal"/>
              <w:ind w:firstLine="0"/>
              <w:jc w:val="center"/>
              <w:rPr>
                <w:rFonts w:ascii="Times New Roman" w:hAnsi="Times New Roman" w:cs="Times New Roman"/>
                <w:b/>
                <w:sz w:val="24"/>
                <w:szCs w:val="24"/>
              </w:rPr>
            </w:pPr>
            <w:r w:rsidRPr="002F3544">
              <w:rPr>
                <w:rFonts w:ascii="Times New Roman" w:hAnsi="Times New Roman" w:cs="Times New Roman"/>
                <w:b/>
                <w:sz w:val="24"/>
                <w:szCs w:val="24"/>
              </w:rPr>
              <w:t>Сокращение</w:t>
            </w:r>
          </w:p>
        </w:tc>
        <w:tc>
          <w:tcPr>
            <w:tcW w:w="3409" w:type="pct"/>
            <w:vAlign w:val="center"/>
          </w:tcPr>
          <w:p w:rsidR="001A1958" w:rsidRPr="002F3544" w:rsidRDefault="001A1958" w:rsidP="00D47926">
            <w:pPr>
              <w:pStyle w:val="ConsPlusNormal"/>
              <w:ind w:firstLine="0"/>
              <w:jc w:val="center"/>
              <w:rPr>
                <w:rFonts w:ascii="Times New Roman" w:hAnsi="Times New Roman" w:cs="Times New Roman"/>
                <w:b/>
                <w:sz w:val="24"/>
                <w:szCs w:val="24"/>
              </w:rPr>
            </w:pPr>
            <w:r w:rsidRPr="002F3544">
              <w:rPr>
                <w:rFonts w:ascii="Times New Roman" w:hAnsi="Times New Roman" w:cs="Times New Roman"/>
                <w:b/>
                <w:sz w:val="24"/>
                <w:szCs w:val="24"/>
              </w:rPr>
              <w:t>Расшифровка сокращения</w:t>
            </w:r>
          </w:p>
        </w:tc>
      </w:tr>
      <w:tr w:rsidR="002F3544" w:rsidRPr="002F3544" w:rsidTr="00F534C7">
        <w:trPr>
          <w:trHeight w:val="423"/>
        </w:trPr>
        <w:tc>
          <w:tcPr>
            <w:tcW w:w="455" w:type="pct"/>
            <w:vAlign w:val="center"/>
          </w:tcPr>
          <w:p w:rsidR="00037FBD" w:rsidRPr="002F3544" w:rsidRDefault="00037FBD" w:rsidP="00037FBD">
            <w:pPr>
              <w:pStyle w:val="ConsPlusNormal"/>
              <w:ind w:firstLine="0"/>
              <w:jc w:val="center"/>
              <w:rPr>
                <w:rFonts w:ascii="Times New Roman" w:hAnsi="Times New Roman" w:cs="Times New Roman"/>
                <w:b/>
                <w:sz w:val="24"/>
                <w:szCs w:val="24"/>
              </w:rPr>
            </w:pPr>
            <w:r w:rsidRPr="002F3544">
              <w:rPr>
                <w:rFonts w:ascii="Times New Roman" w:hAnsi="Times New Roman" w:cs="Times New Roman"/>
                <w:sz w:val="24"/>
                <w:szCs w:val="24"/>
              </w:rPr>
              <w:t>1</w:t>
            </w:r>
          </w:p>
        </w:tc>
        <w:tc>
          <w:tcPr>
            <w:tcW w:w="1136" w:type="pct"/>
            <w:vAlign w:val="center"/>
          </w:tcPr>
          <w:p w:rsidR="00037FBD" w:rsidRPr="00BF15D3" w:rsidRDefault="00037FBD" w:rsidP="00037FBD">
            <w:pPr>
              <w:pStyle w:val="ConsPlusNormal"/>
              <w:ind w:firstLine="0"/>
              <w:rPr>
                <w:rFonts w:ascii="Times New Roman" w:hAnsi="Times New Roman"/>
                <w:sz w:val="24"/>
                <w:szCs w:val="24"/>
              </w:rPr>
            </w:pPr>
            <w:r w:rsidRPr="002F3544">
              <w:rPr>
                <w:rFonts w:ascii="Times New Roman" w:hAnsi="Times New Roman"/>
                <w:sz w:val="24"/>
                <w:szCs w:val="24"/>
              </w:rPr>
              <w:t>Покупатель</w:t>
            </w:r>
          </w:p>
        </w:tc>
        <w:tc>
          <w:tcPr>
            <w:tcW w:w="3409" w:type="pct"/>
            <w:vAlign w:val="center"/>
          </w:tcPr>
          <w:p w:rsidR="00037FBD" w:rsidRPr="00BF15D3" w:rsidRDefault="00037FBD" w:rsidP="006F6289">
            <w:pPr>
              <w:pStyle w:val="ConsPlusNormal"/>
              <w:ind w:firstLine="0"/>
              <w:rPr>
                <w:rFonts w:ascii="Times New Roman" w:hAnsi="Times New Roman"/>
                <w:sz w:val="24"/>
                <w:szCs w:val="24"/>
              </w:rPr>
            </w:pPr>
            <w:r w:rsidRPr="00BF15D3">
              <w:rPr>
                <w:rFonts w:ascii="Times New Roman" w:hAnsi="Times New Roman"/>
                <w:sz w:val="24"/>
                <w:szCs w:val="24"/>
              </w:rPr>
              <w:t xml:space="preserve">Акционерное общество «Почта России», в лице </w:t>
            </w:r>
            <w:r w:rsidR="00A67730" w:rsidRPr="00BF15D3">
              <w:rPr>
                <w:rFonts w:ascii="Times New Roman" w:hAnsi="Times New Roman"/>
                <w:sz w:val="24"/>
                <w:szCs w:val="24"/>
              </w:rPr>
              <w:t xml:space="preserve">УФПС </w:t>
            </w:r>
            <w:r w:rsidR="006F6289" w:rsidRPr="00BF15D3">
              <w:rPr>
                <w:rFonts w:ascii="Times New Roman" w:hAnsi="Times New Roman"/>
                <w:sz w:val="24"/>
                <w:szCs w:val="24"/>
              </w:rPr>
              <w:t>Тульской области</w:t>
            </w:r>
            <w:r w:rsidR="008D1334" w:rsidRPr="00BF15D3">
              <w:rPr>
                <w:rFonts w:ascii="Times New Roman" w:hAnsi="Times New Roman"/>
                <w:sz w:val="24"/>
                <w:szCs w:val="24"/>
              </w:rPr>
              <w:t>, УФПС Тамбовской области, УФПС Липецкой области</w:t>
            </w:r>
            <w:r w:rsidR="00BF15D3" w:rsidRPr="00BF15D3">
              <w:rPr>
                <w:rFonts w:ascii="Times New Roman" w:hAnsi="Times New Roman"/>
                <w:sz w:val="24"/>
                <w:szCs w:val="24"/>
              </w:rPr>
              <w:t>, УФПС Рязанской области</w:t>
            </w:r>
          </w:p>
        </w:tc>
      </w:tr>
      <w:tr w:rsidR="002F3544" w:rsidRPr="002F3544" w:rsidTr="00F534C7">
        <w:trPr>
          <w:trHeight w:val="423"/>
        </w:trPr>
        <w:tc>
          <w:tcPr>
            <w:tcW w:w="455" w:type="pct"/>
            <w:vAlign w:val="center"/>
          </w:tcPr>
          <w:p w:rsidR="00037FBD" w:rsidRPr="002F3544" w:rsidRDefault="00037FBD" w:rsidP="00037FBD">
            <w:pPr>
              <w:pStyle w:val="ConsPlusNormal"/>
              <w:ind w:firstLine="0"/>
              <w:jc w:val="center"/>
              <w:rPr>
                <w:rFonts w:ascii="Times New Roman" w:hAnsi="Times New Roman" w:cs="Times New Roman"/>
                <w:b/>
                <w:sz w:val="24"/>
                <w:szCs w:val="24"/>
              </w:rPr>
            </w:pPr>
            <w:r w:rsidRPr="002F3544">
              <w:rPr>
                <w:rFonts w:ascii="Times New Roman" w:hAnsi="Times New Roman" w:cs="Times New Roman"/>
                <w:sz w:val="24"/>
                <w:szCs w:val="24"/>
              </w:rPr>
              <w:t>2</w:t>
            </w:r>
          </w:p>
        </w:tc>
        <w:tc>
          <w:tcPr>
            <w:tcW w:w="1136" w:type="pct"/>
            <w:vAlign w:val="center"/>
          </w:tcPr>
          <w:p w:rsidR="00037FBD" w:rsidRPr="002F3544" w:rsidRDefault="00037FBD" w:rsidP="00037FBD">
            <w:pPr>
              <w:pStyle w:val="ConsPlusNormal"/>
              <w:ind w:firstLine="0"/>
              <w:rPr>
                <w:rFonts w:ascii="Times New Roman" w:hAnsi="Times New Roman" w:cs="Times New Roman"/>
                <w:b/>
                <w:sz w:val="24"/>
                <w:szCs w:val="24"/>
              </w:rPr>
            </w:pPr>
            <w:r w:rsidRPr="002F3544">
              <w:rPr>
                <w:rFonts w:ascii="Times New Roman" w:hAnsi="Times New Roman"/>
                <w:sz w:val="24"/>
                <w:szCs w:val="24"/>
              </w:rPr>
              <w:t>Поставщик</w:t>
            </w:r>
          </w:p>
        </w:tc>
        <w:tc>
          <w:tcPr>
            <w:tcW w:w="3409" w:type="pct"/>
            <w:vAlign w:val="center"/>
          </w:tcPr>
          <w:p w:rsidR="00037FBD" w:rsidRPr="002F3544" w:rsidRDefault="00037FBD" w:rsidP="00037FBD">
            <w:pPr>
              <w:pStyle w:val="ConsPlusNormal"/>
              <w:ind w:firstLine="0"/>
              <w:rPr>
                <w:rFonts w:ascii="Times New Roman" w:hAnsi="Times New Roman" w:cs="Times New Roman"/>
                <w:b/>
                <w:sz w:val="24"/>
                <w:szCs w:val="24"/>
              </w:rPr>
            </w:pPr>
            <w:r w:rsidRPr="002F3544">
              <w:rPr>
                <w:rFonts w:ascii="Times New Roman" w:hAnsi="Times New Roman"/>
                <w:sz w:val="24"/>
                <w:szCs w:val="24"/>
              </w:rPr>
              <w:t>Юридическое или физическое лицо, которое обязуется поставить товар Покупателю в соответствии с заключенным договором возмездной поставки</w:t>
            </w:r>
          </w:p>
        </w:tc>
      </w:tr>
      <w:tr w:rsidR="002F3544" w:rsidRPr="002F3544" w:rsidTr="00EC3AD4">
        <w:trPr>
          <w:trHeight w:val="423"/>
        </w:trPr>
        <w:tc>
          <w:tcPr>
            <w:tcW w:w="455" w:type="pct"/>
            <w:vAlign w:val="center"/>
          </w:tcPr>
          <w:p w:rsidR="00037FBD" w:rsidRPr="002F3544" w:rsidRDefault="00037FBD" w:rsidP="00037FBD">
            <w:pPr>
              <w:pStyle w:val="ConsPlusNormal"/>
              <w:ind w:firstLine="0"/>
              <w:jc w:val="center"/>
              <w:rPr>
                <w:rFonts w:ascii="Times New Roman" w:hAnsi="Times New Roman" w:cs="Times New Roman"/>
                <w:b/>
                <w:sz w:val="24"/>
                <w:szCs w:val="24"/>
              </w:rPr>
            </w:pPr>
            <w:r w:rsidRPr="002F3544">
              <w:rPr>
                <w:rFonts w:ascii="Times New Roman" w:hAnsi="Times New Roman" w:cs="Times New Roman"/>
                <w:sz w:val="24"/>
                <w:szCs w:val="24"/>
              </w:rPr>
              <w:t>3</w:t>
            </w:r>
          </w:p>
        </w:tc>
        <w:tc>
          <w:tcPr>
            <w:tcW w:w="1136" w:type="pct"/>
          </w:tcPr>
          <w:p w:rsidR="00037FBD" w:rsidRPr="002F3544" w:rsidRDefault="00037FBD" w:rsidP="00037FBD">
            <w:pPr>
              <w:pStyle w:val="ConsPlusNormal"/>
              <w:ind w:firstLine="0"/>
              <w:rPr>
                <w:rFonts w:ascii="Times New Roman" w:hAnsi="Times New Roman" w:cs="Times New Roman"/>
                <w:b/>
                <w:sz w:val="24"/>
                <w:szCs w:val="24"/>
              </w:rPr>
            </w:pPr>
            <w:r w:rsidRPr="002F3544">
              <w:rPr>
                <w:rFonts w:ascii="Times New Roman" w:hAnsi="Times New Roman" w:cs="Times New Roman"/>
                <w:sz w:val="24"/>
                <w:szCs w:val="24"/>
              </w:rPr>
              <w:t>УФПС</w:t>
            </w:r>
          </w:p>
        </w:tc>
        <w:tc>
          <w:tcPr>
            <w:tcW w:w="3409" w:type="pct"/>
          </w:tcPr>
          <w:p w:rsidR="00037FBD" w:rsidRPr="002F3544" w:rsidRDefault="00037FBD" w:rsidP="00037FBD">
            <w:pPr>
              <w:pStyle w:val="ConsPlusNormal"/>
              <w:ind w:firstLine="0"/>
              <w:rPr>
                <w:rFonts w:ascii="Times New Roman" w:hAnsi="Times New Roman" w:cs="Times New Roman"/>
                <w:b/>
                <w:sz w:val="24"/>
                <w:szCs w:val="24"/>
              </w:rPr>
            </w:pPr>
            <w:r w:rsidRPr="002F3544">
              <w:rPr>
                <w:rFonts w:ascii="Times New Roman" w:hAnsi="Times New Roman" w:cs="Times New Roman"/>
                <w:sz w:val="24"/>
                <w:szCs w:val="24"/>
              </w:rPr>
              <w:t>Управление федеральной почтовой связи</w:t>
            </w:r>
          </w:p>
        </w:tc>
      </w:tr>
      <w:tr w:rsidR="002F3544" w:rsidRPr="002F3544" w:rsidTr="008B6D4E">
        <w:trPr>
          <w:trHeight w:val="423"/>
        </w:trPr>
        <w:tc>
          <w:tcPr>
            <w:tcW w:w="455" w:type="pct"/>
            <w:vAlign w:val="center"/>
          </w:tcPr>
          <w:p w:rsidR="00037FBD" w:rsidRPr="002F3544" w:rsidRDefault="00037FBD" w:rsidP="00037FBD">
            <w:pPr>
              <w:pStyle w:val="ConsPlusNormal"/>
              <w:ind w:firstLine="0"/>
              <w:jc w:val="center"/>
              <w:rPr>
                <w:rFonts w:ascii="Times New Roman" w:hAnsi="Times New Roman" w:cs="Times New Roman"/>
                <w:sz w:val="24"/>
                <w:szCs w:val="24"/>
              </w:rPr>
            </w:pPr>
            <w:r w:rsidRPr="002F3544">
              <w:rPr>
                <w:rFonts w:ascii="Times New Roman" w:hAnsi="Times New Roman" w:cs="Times New Roman"/>
                <w:sz w:val="24"/>
                <w:szCs w:val="24"/>
              </w:rPr>
              <w:t>4</w:t>
            </w:r>
          </w:p>
        </w:tc>
        <w:tc>
          <w:tcPr>
            <w:tcW w:w="1136" w:type="pct"/>
            <w:vAlign w:val="center"/>
          </w:tcPr>
          <w:p w:rsidR="00037FBD" w:rsidRPr="002F3544" w:rsidRDefault="00037FBD" w:rsidP="00037FBD">
            <w:pPr>
              <w:pStyle w:val="ConsPlusNormal"/>
              <w:ind w:firstLine="0"/>
              <w:rPr>
                <w:rFonts w:ascii="Times New Roman" w:hAnsi="Times New Roman" w:cs="Times New Roman"/>
                <w:b/>
                <w:sz w:val="24"/>
                <w:szCs w:val="24"/>
              </w:rPr>
            </w:pPr>
            <w:r w:rsidRPr="002F3544">
              <w:rPr>
                <w:rFonts w:ascii="Times New Roman" w:hAnsi="Times New Roman" w:cs="Times New Roman"/>
                <w:sz w:val="24"/>
                <w:szCs w:val="24"/>
              </w:rPr>
              <w:t>ГОСТ</w:t>
            </w:r>
          </w:p>
        </w:tc>
        <w:tc>
          <w:tcPr>
            <w:tcW w:w="3409" w:type="pct"/>
          </w:tcPr>
          <w:p w:rsidR="00037FBD" w:rsidRPr="002F3544" w:rsidRDefault="00037FBD" w:rsidP="00037FBD">
            <w:pPr>
              <w:pStyle w:val="ConsPlusNormal"/>
              <w:ind w:firstLine="0"/>
              <w:rPr>
                <w:rFonts w:ascii="Times New Roman" w:hAnsi="Times New Roman" w:cs="Times New Roman"/>
                <w:b/>
                <w:sz w:val="24"/>
                <w:szCs w:val="24"/>
              </w:rPr>
            </w:pPr>
            <w:r w:rsidRPr="002F3544">
              <w:rPr>
                <w:rFonts w:ascii="Times New Roman" w:hAnsi="Times New Roman" w:cs="Times New Roman"/>
                <w:sz w:val="24"/>
                <w:szCs w:val="24"/>
              </w:rPr>
              <w:t>Государственный стандарт Российской Федерации</w:t>
            </w:r>
          </w:p>
        </w:tc>
      </w:tr>
      <w:tr w:rsidR="002F3544" w:rsidRPr="002F3544" w:rsidTr="00D05EB2">
        <w:tc>
          <w:tcPr>
            <w:tcW w:w="455" w:type="pct"/>
            <w:vAlign w:val="center"/>
          </w:tcPr>
          <w:p w:rsidR="00037FBD" w:rsidRPr="002F3544" w:rsidRDefault="00037FBD" w:rsidP="00037FBD">
            <w:pPr>
              <w:pStyle w:val="ConsPlusNormal"/>
              <w:ind w:left="-567" w:firstLine="567"/>
              <w:jc w:val="center"/>
              <w:rPr>
                <w:rFonts w:ascii="Times New Roman" w:hAnsi="Times New Roman" w:cs="Times New Roman"/>
                <w:sz w:val="24"/>
                <w:szCs w:val="24"/>
              </w:rPr>
            </w:pPr>
            <w:r w:rsidRPr="002F3544">
              <w:rPr>
                <w:rFonts w:ascii="Times New Roman" w:hAnsi="Times New Roman" w:cs="Times New Roman"/>
                <w:sz w:val="24"/>
                <w:szCs w:val="24"/>
              </w:rPr>
              <w:t>5</w:t>
            </w:r>
          </w:p>
        </w:tc>
        <w:tc>
          <w:tcPr>
            <w:tcW w:w="1136" w:type="pct"/>
          </w:tcPr>
          <w:p w:rsidR="00037FBD" w:rsidRPr="002F3544" w:rsidRDefault="00037FBD" w:rsidP="00037FBD">
            <w:pPr>
              <w:pStyle w:val="ConsPlusNormal"/>
              <w:ind w:firstLine="0"/>
              <w:rPr>
                <w:rFonts w:ascii="Times New Roman" w:hAnsi="Times New Roman" w:cs="Times New Roman"/>
                <w:sz w:val="24"/>
                <w:szCs w:val="24"/>
              </w:rPr>
            </w:pPr>
            <w:r w:rsidRPr="002F3544">
              <w:rPr>
                <w:rFonts w:ascii="Times New Roman" w:hAnsi="Times New Roman" w:cs="Times New Roman"/>
                <w:sz w:val="24"/>
                <w:szCs w:val="24"/>
              </w:rPr>
              <w:t>ТЗ</w:t>
            </w:r>
          </w:p>
        </w:tc>
        <w:tc>
          <w:tcPr>
            <w:tcW w:w="3409" w:type="pct"/>
          </w:tcPr>
          <w:p w:rsidR="00037FBD" w:rsidRPr="002F3544" w:rsidRDefault="00037FBD" w:rsidP="00EB0043">
            <w:pPr>
              <w:pStyle w:val="ConsPlusNormal"/>
              <w:ind w:firstLine="0"/>
              <w:rPr>
                <w:rFonts w:ascii="Times New Roman" w:hAnsi="Times New Roman" w:cs="Times New Roman"/>
                <w:sz w:val="24"/>
                <w:szCs w:val="24"/>
              </w:rPr>
            </w:pPr>
            <w:r w:rsidRPr="002F3544">
              <w:rPr>
                <w:rFonts w:ascii="Times New Roman" w:hAnsi="Times New Roman" w:cs="Times New Roman"/>
                <w:sz w:val="24"/>
                <w:szCs w:val="24"/>
              </w:rPr>
              <w:t>Техническое задание</w:t>
            </w:r>
          </w:p>
        </w:tc>
      </w:tr>
      <w:tr w:rsidR="002F3544" w:rsidRPr="002F3544" w:rsidTr="00D47926">
        <w:tc>
          <w:tcPr>
            <w:tcW w:w="455" w:type="pct"/>
            <w:vAlign w:val="center"/>
          </w:tcPr>
          <w:p w:rsidR="00037FBD" w:rsidRPr="002F3544" w:rsidRDefault="00037FBD" w:rsidP="00037FBD">
            <w:pPr>
              <w:pStyle w:val="ConsPlusNormal"/>
              <w:ind w:left="-567" w:firstLine="567"/>
              <w:jc w:val="center"/>
              <w:rPr>
                <w:rFonts w:ascii="Times New Roman" w:hAnsi="Times New Roman" w:cs="Times New Roman"/>
                <w:sz w:val="24"/>
                <w:szCs w:val="24"/>
              </w:rPr>
            </w:pPr>
            <w:r w:rsidRPr="002F3544">
              <w:rPr>
                <w:rFonts w:ascii="Times New Roman" w:hAnsi="Times New Roman" w:cs="Times New Roman"/>
                <w:sz w:val="24"/>
                <w:szCs w:val="24"/>
              </w:rPr>
              <w:t>6</w:t>
            </w:r>
          </w:p>
        </w:tc>
        <w:tc>
          <w:tcPr>
            <w:tcW w:w="1136" w:type="pct"/>
          </w:tcPr>
          <w:p w:rsidR="00037FBD" w:rsidRPr="002F3544" w:rsidRDefault="00037FBD" w:rsidP="00037FBD">
            <w:pPr>
              <w:pStyle w:val="ConsPlusNormal"/>
              <w:ind w:firstLine="0"/>
              <w:rPr>
                <w:rFonts w:ascii="Times New Roman" w:hAnsi="Times New Roman" w:cs="Times New Roman"/>
                <w:sz w:val="24"/>
                <w:szCs w:val="24"/>
              </w:rPr>
            </w:pPr>
            <w:r w:rsidRPr="002F3544">
              <w:rPr>
                <w:rFonts w:ascii="Times New Roman" w:hAnsi="Times New Roman" w:cs="Times New Roman"/>
                <w:sz w:val="24"/>
                <w:szCs w:val="24"/>
              </w:rPr>
              <w:t>Товар</w:t>
            </w:r>
          </w:p>
        </w:tc>
        <w:tc>
          <w:tcPr>
            <w:tcW w:w="3409" w:type="pct"/>
          </w:tcPr>
          <w:p w:rsidR="00037FBD" w:rsidRPr="002F3544" w:rsidRDefault="00037FBD" w:rsidP="00EB0043">
            <w:pPr>
              <w:pStyle w:val="ConsPlusNormal"/>
              <w:ind w:firstLine="0"/>
              <w:rPr>
                <w:rFonts w:ascii="Times New Roman" w:hAnsi="Times New Roman" w:cs="Times New Roman"/>
                <w:sz w:val="24"/>
                <w:szCs w:val="24"/>
              </w:rPr>
            </w:pPr>
            <w:r w:rsidRPr="002F3544">
              <w:rPr>
                <w:rFonts w:ascii="Times New Roman" w:hAnsi="Times New Roman" w:cs="Times New Roman"/>
                <w:sz w:val="24"/>
                <w:szCs w:val="24"/>
              </w:rPr>
              <w:t>Бумага А4 класса С</w:t>
            </w:r>
          </w:p>
        </w:tc>
      </w:tr>
      <w:tr w:rsidR="002F3544" w:rsidRPr="002F3544" w:rsidTr="00F75C7C">
        <w:tc>
          <w:tcPr>
            <w:tcW w:w="455" w:type="pct"/>
            <w:vAlign w:val="center"/>
          </w:tcPr>
          <w:p w:rsidR="00037FBD" w:rsidRPr="002F3544" w:rsidRDefault="00037FBD" w:rsidP="00037FBD">
            <w:pPr>
              <w:pStyle w:val="ConsPlusNormal"/>
              <w:ind w:left="-567" w:firstLine="567"/>
              <w:jc w:val="center"/>
              <w:rPr>
                <w:rFonts w:ascii="Times New Roman" w:hAnsi="Times New Roman" w:cs="Times New Roman"/>
                <w:sz w:val="24"/>
                <w:szCs w:val="24"/>
              </w:rPr>
            </w:pPr>
            <w:r w:rsidRPr="002F3544">
              <w:rPr>
                <w:rFonts w:ascii="Times New Roman" w:hAnsi="Times New Roman" w:cs="Times New Roman"/>
                <w:sz w:val="24"/>
                <w:szCs w:val="24"/>
              </w:rPr>
              <w:t>7</w:t>
            </w:r>
          </w:p>
        </w:tc>
        <w:tc>
          <w:tcPr>
            <w:tcW w:w="1136" w:type="pct"/>
            <w:vAlign w:val="center"/>
          </w:tcPr>
          <w:p w:rsidR="00037FBD" w:rsidRPr="002F3544" w:rsidRDefault="00037FBD" w:rsidP="00037FBD">
            <w:pPr>
              <w:pStyle w:val="ConsPlusNormal"/>
              <w:ind w:firstLine="0"/>
              <w:rPr>
                <w:rFonts w:ascii="Times New Roman" w:hAnsi="Times New Roman" w:cs="Times New Roman"/>
                <w:sz w:val="24"/>
                <w:szCs w:val="24"/>
              </w:rPr>
            </w:pPr>
            <w:r w:rsidRPr="002F3544">
              <w:rPr>
                <w:rFonts w:ascii="Times New Roman" w:hAnsi="Times New Roman"/>
                <w:sz w:val="24"/>
                <w:szCs w:val="24"/>
              </w:rPr>
              <w:t>Стороны</w:t>
            </w:r>
          </w:p>
        </w:tc>
        <w:tc>
          <w:tcPr>
            <w:tcW w:w="3409" w:type="pct"/>
            <w:vAlign w:val="center"/>
          </w:tcPr>
          <w:p w:rsidR="00037FBD" w:rsidRPr="002F3544" w:rsidRDefault="00037FBD" w:rsidP="00EB0043">
            <w:pPr>
              <w:pStyle w:val="ConsPlusNormal"/>
              <w:ind w:firstLine="0"/>
              <w:rPr>
                <w:rFonts w:ascii="Times New Roman" w:hAnsi="Times New Roman" w:cs="Times New Roman"/>
                <w:sz w:val="24"/>
                <w:szCs w:val="24"/>
              </w:rPr>
            </w:pPr>
            <w:r w:rsidRPr="002F3544">
              <w:rPr>
                <w:rFonts w:ascii="Times New Roman" w:hAnsi="Times New Roman"/>
                <w:sz w:val="24"/>
                <w:szCs w:val="24"/>
              </w:rPr>
              <w:t>Покупатель и Поставщик</w:t>
            </w:r>
          </w:p>
        </w:tc>
      </w:tr>
      <w:tr w:rsidR="005D0EE2" w:rsidRPr="002F3544" w:rsidTr="007F5FE1">
        <w:tc>
          <w:tcPr>
            <w:tcW w:w="455" w:type="pct"/>
            <w:vAlign w:val="center"/>
          </w:tcPr>
          <w:p w:rsidR="005D0EE2" w:rsidRPr="002F3544" w:rsidRDefault="005D0EE2" w:rsidP="005D0EE2">
            <w:pPr>
              <w:pStyle w:val="ConsPlusNormal"/>
              <w:ind w:left="-567" w:firstLine="567"/>
              <w:jc w:val="center"/>
              <w:rPr>
                <w:rFonts w:ascii="Times New Roman" w:hAnsi="Times New Roman" w:cs="Times New Roman"/>
                <w:sz w:val="24"/>
                <w:szCs w:val="24"/>
              </w:rPr>
            </w:pPr>
            <w:r>
              <w:rPr>
                <w:rFonts w:ascii="Times New Roman" w:hAnsi="Times New Roman" w:cs="Times New Roman"/>
                <w:sz w:val="24"/>
                <w:szCs w:val="24"/>
              </w:rPr>
              <w:t>8</w:t>
            </w:r>
          </w:p>
        </w:tc>
        <w:tc>
          <w:tcPr>
            <w:tcW w:w="1136" w:type="pct"/>
          </w:tcPr>
          <w:p w:rsidR="005D0EE2" w:rsidRPr="002F3544" w:rsidRDefault="005D0EE2" w:rsidP="005D0EE2">
            <w:pPr>
              <w:pStyle w:val="ConsPlusNormal"/>
              <w:ind w:firstLine="0"/>
              <w:rPr>
                <w:rFonts w:ascii="Times New Roman" w:hAnsi="Times New Roman"/>
                <w:sz w:val="24"/>
                <w:szCs w:val="24"/>
              </w:rPr>
            </w:pPr>
            <w:r>
              <w:rPr>
                <w:rFonts w:ascii="Times New Roman" w:hAnsi="Times New Roman" w:cs="Times New Roman"/>
                <w:color w:val="000000"/>
                <w:sz w:val="24"/>
                <w:szCs w:val="24"/>
              </w:rPr>
              <w:t>мкм</w:t>
            </w:r>
          </w:p>
        </w:tc>
        <w:tc>
          <w:tcPr>
            <w:tcW w:w="3409" w:type="pct"/>
          </w:tcPr>
          <w:p w:rsidR="005D0EE2" w:rsidRPr="002F3544" w:rsidRDefault="0003194D" w:rsidP="005D0EE2">
            <w:pPr>
              <w:pStyle w:val="ConsPlusNormal"/>
              <w:ind w:firstLine="0"/>
              <w:rPr>
                <w:rFonts w:ascii="Times New Roman" w:hAnsi="Times New Roman"/>
                <w:sz w:val="24"/>
                <w:szCs w:val="24"/>
              </w:rPr>
            </w:pPr>
            <w:r>
              <w:rPr>
                <w:rFonts w:ascii="Times New Roman" w:hAnsi="Times New Roman" w:cs="Times New Roman"/>
                <w:color w:val="000000"/>
                <w:sz w:val="24"/>
                <w:szCs w:val="24"/>
              </w:rPr>
              <w:t>М</w:t>
            </w:r>
            <w:r w:rsidR="005D0EE2">
              <w:rPr>
                <w:rFonts w:ascii="Times New Roman" w:hAnsi="Times New Roman" w:cs="Times New Roman"/>
                <w:color w:val="000000"/>
                <w:sz w:val="24"/>
                <w:szCs w:val="24"/>
              </w:rPr>
              <w:t>икрометр</w:t>
            </w:r>
          </w:p>
        </w:tc>
      </w:tr>
      <w:tr w:rsidR="005D0EE2" w:rsidRPr="002F3544" w:rsidTr="003732C1">
        <w:tc>
          <w:tcPr>
            <w:tcW w:w="455" w:type="pct"/>
            <w:vAlign w:val="center"/>
          </w:tcPr>
          <w:p w:rsidR="005D0EE2" w:rsidRPr="002F3544" w:rsidRDefault="005D0EE2" w:rsidP="005D0EE2">
            <w:pPr>
              <w:pStyle w:val="ConsPlusNormal"/>
              <w:ind w:left="-567" w:firstLine="567"/>
              <w:jc w:val="center"/>
              <w:rPr>
                <w:rFonts w:ascii="Times New Roman" w:hAnsi="Times New Roman" w:cs="Times New Roman"/>
                <w:sz w:val="24"/>
                <w:szCs w:val="24"/>
              </w:rPr>
            </w:pPr>
            <w:r>
              <w:rPr>
                <w:rFonts w:ascii="Times New Roman" w:hAnsi="Times New Roman" w:cs="Times New Roman"/>
                <w:sz w:val="24"/>
                <w:szCs w:val="24"/>
              </w:rPr>
              <w:t>9</w:t>
            </w:r>
          </w:p>
        </w:tc>
        <w:tc>
          <w:tcPr>
            <w:tcW w:w="1136" w:type="pct"/>
            <w:vAlign w:val="center"/>
          </w:tcPr>
          <w:p w:rsidR="005D0EE2" w:rsidRDefault="005D0EE2" w:rsidP="005D0EE2">
            <w:pPr>
              <w:pStyle w:val="ConsPlusNormal"/>
              <w:ind w:firstLine="0"/>
              <w:rPr>
                <w:rFonts w:ascii="Times New Roman" w:hAnsi="Times New Roman" w:cs="Times New Roman"/>
                <w:color w:val="000000"/>
                <w:sz w:val="24"/>
                <w:szCs w:val="24"/>
              </w:rPr>
            </w:pPr>
            <w:r w:rsidRPr="009128E1">
              <w:rPr>
                <w:rFonts w:ascii="Times New Roman" w:hAnsi="Times New Roman" w:cs="Times New Roman"/>
                <w:color w:val="000000"/>
                <w:sz w:val="24"/>
                <w:szCs w:val="24"/>
              </w:rPr>
              <w:t xml:space="preserve">ГОСТ </w:t>
            </w:r>
          </w:p>
        </w:tc>
        <w:tc>
          <w:tcPr>
            <w:tcW w:w="3409" w:type="pct"/>
          </w:tcPr>
          <w:p w:rsidR="005D0EE2" w:rsidRDefault="005D0EE2" w:rsidP="005D0EE2">
            <w:pPr>
              <w:pStyle w:val="ConsPlusNormal"/>
              <w:ind w:firstLine="0"/>
              <w:rPr>
                <w:rFonts w:ascii="Times New Roman" w:hAnsi="Times New Roman" w:cs="Times New Roman"/>
                <w:color w:val="000000"/>
                <w:sz w:val="24"/>
                <w:szCs w:val="24"/>
              </w:rPr>
            </w:pPr>
            <w:r w:rsidRPr="009128E1">
              <w:rPr>
                <w:rFonts w:ascii="Times New Roman" w:hAnsi="Times New Roman" w:cs="Times New Roman"/>
                <w:color w:val="000000"/>
                <w:sz w:val="24"/>
                <w:szCs w:val="24"/>
              </w:rPr>
              <w:t>Государственный стандарт Российской Федерации</w:t>
            </w:r>
          </w:p>
        </w:tc>
      </w:tr>
      <w:tr w:rsidR="005D0EE2" w:rsidRPr="002F3544" w:rsidTr="003732C1">
        <w:tc>
          <w:tcPr>
            <w:tcW w:w="455" w:type="pct"/>
            <w:vAlign w:val="center"/>
          </w:tcPr>
          <w:p w:rsidR="005D0EE2" w:rsidRPr="002F3544" w:rsidRDefault="005D0EE2" w:rsidP="005D0EE2">
            <w:pPr>
              <w:pStyle w:val="ConsPlusNormal"/>
              <w:ind w:left="-567" w:firstLine="567"/>
              <w:jc w:val="center"/>
              <w:rPr>
                <w:rFonts w:ascii="Times New Roman" w:hAnsi="Times New Roman" w:cs="Times New Roman"/>
                <w:sz w:val="24"/>
                <w:szCs w:val="24"/>
              </w:rPr>
            </w:pPr>
            <w:r>
              <w:rPr>
                <w:rFonts w:ascii="Times New Roman" w:hAnsi="Times New Roman" w:cs="Times New Roman"/>
                <w:sz w:val="24"/>
                <w:szCs w:val="24"/>
              </w:rPr>
              <w:t>10</w:t>
            </w:r>
          </w:p>
        </w:tc>
        <w:tc>
          <w:tcPr>
            <w:tcW w:w="1136" w:type="pct"/>
            <w:vAlign w:val="center"/>
          </w:tcPr>
          <w:p w:rsidR="005D0EE2" w:rsidRDefault="005D0EE2" w:rsidP="005D0EE2">
            <w:pPr>
              <w:pStyle w:val="ConsPlusNormal"/>
              <w:ind w:firstLine="0"/>
              <w:rPr>
                <w:rFonts w:ascii="Times New Roman" w:hAnsi="Times New Roman" w:cs="Times New Roman"/>
                <w:color w:val="000000"/>
                <w:sz w:val="24"/>
                <w:szCs w:val="24"/>
              </w:rPr>
            </w:pPr>
            <w:r w:rsidRPr="009128E1">
              <w:rPr>
                <w:rFonts w:ascii="Times New Roman" w:hAnsi="Times New Roman" w:cs="Times New Roman"/>
                <w:color w:val="000000"/>
                <w:sz w:val="24"/>
                <w:szCs w:val="24"/>
              </w:rPr>
              <w:t>Закон № 223-ФЗ</w:t>
            </w:r>
          </w:p>
        </w:tc>
        <w:tc>
          <w:tcPr>
            <w:tcW w:w="3409" w:type="pct"/>
          </w:tcPr>
          <w:p w:rsidR="005D0EE2" w:rsidRDefault="005D0EE2" w:rsidP="005D0EE2">
            <w:pPr>
              <w:pStyle w:val="ConsPlusNormal"/>
              <w:ind w:firstLine="0"/>
              <w:rPr>
                <w:rFonts w:ascii="Times New Roman" w:hAnsi="Times New Roman" w:cs="Times New Roman"/>
                <w:color w:val="000000"/>
                <w:sz w:val="24"/>
                <w:szCs w:val="24"/>
              </w:rPr>
            </w:pPr>
            <w:r w:rsidRPr="009128E1">
              <w:rPr>
                <w:rFonts w:ascii="Times New Roman" w:hAnsi="Times New Roman" w:cs="Times New Roman"/>
                <w:color w:val="000000"/>
                <w:sz w:val="24"/>
                <w:szCs w:val="24"/>
              </w:rPr>
              <w:t>Федеральный закон от 18.07.2011 № 223-ФЗ «О закупке товаров, работ, услуг отдельными видами юридических лиц»</w:t>
            </w:r>
          </w:p>
        </w:tc>
      </w:tr>
    </w:tbl>
    <w:p w:rsidR="001A1958" w:rsidRPr="002A37C1" w:rsidRDefault="001A1958" w:rsidP="00ED0186">
      <w:pPr>
        <w:pStyle w:val="ConsPlusNormal"/>
        <w:numPr>
          <w:ilvl w:val="0"/>
          <w:numId w:val="11"/>
        </w:numPr>
        <w:tabs>
          <w:tab w:val="left" w:pos="284"/>
        </w:tabs>
        <w:spacing w:before="240" w:after="120"/>
        <w:jc w:val="center"/>
        <w:rPr>
          <w:rFonts w:ascii="Times New Roman" w:hAnsi="Times New Roman" w:cs="Times New Roman"/>
          <w:b/>
          <w:sz w:val="24"/>
          <w:szCs w:val="24"/>
        </w:rPr>
      </w:pPr>
      <w:r w:rsidRPr="002A37C1">
        <w:rPr>
          <w:rFonts w:ascii="Times New Roman" w:hAnsi="Times New Roman" w:cs="Times New Roman"/>
          <w:b/>
          <w:sz w:val="24"/>
          <w:szCs w:val="24"/>
        </w:rPr>
        <w:t xml:space="preserve">ОБЩИЕ СВЕДЕНИЯ О ТОВАРЕ </w:t>
      </w:r>
    </w:p>
    <w:p w:rsidR="001A1958" w:rsidRPr="002A37C1" w:rsidRDefault="00F94BAE" w:rsidP="001A1958">
      <w:pPr>
        <w:pStyle w:val="ConsPlusNormal"/>
        <w:ind w:firstLine="709"/>
        <w:jc w:val="both"/>
        <w:rPr>
          <w:rFonts w:ascii="Times New Roman" w:hAnsi="Times New Roman" w:cs="Times New Roman"/>
          <w:sz w:val="24"/>
          <w:szCs w:val="24"/>
        </w:rPr>
      </w:pPr>
      <w:r w:rsidRPr="002A37C1">
        <w:rPr>
          <w:rFonts w:ascii="Times New Roman" w:hAnsi="Times New Roman" w:cs="Times New Roman"/>
          <w:b/>
          <w:sz w:val="24"/>
          <w:szCs w:val="24"/>
        </w:rPr>
        <w:t>Наименование предмета закупки:</w:t>
      </w:r>
      <w:r w:rsidRPr="002A37C1">
        <w:rPr>
          <w:rFonts w:ascii="Times New Roman" w:hAnsi="Times New Roman" w:cs="Times New Roman"/>
          <w:sz w:val="24"/>
          <w:szCs w:val="24"/>
        </w:rPr>
        <w:t xml:space="preserve"> </w:t>
      </w:r>
      <w:r w:rsidR="001A1958" w:rsidRPr="002A37C1">
        <w:rPr>
          <w:rFonts w:ascii="Times New Roman" w:hAnsi="Times New Roman" w:cs="Times New Roman"/>
          <w:sz w:val="24"/>
          <w:szCs w:val="24"/>
        </w:rPr>
        <w:t xml:space="preserve">Поставка бумаги для офисной </w:t>
      </w:r>
      <w:r w:rsidRPr="002A37C1">
        <w:rPr>
          <w:rFonts w:ascii="Times New Roman" w:hAnsi="Times New Roman" w:cs="Times New Roman"/>
          <w:sz w:val="24"/>
          <w:szCs w:val="24"/>
        </w:rPr>
        <w:t xml:space="preserve">техники для нужд </w:t>
      </w:r>
      <w:r w:rsidR="00A67730">
        <w:rPr>
          <w:rFonts w:ascii="Times New Roman" w:hAnsi="Times New Roman" w:cs="Times New Roman"/>
          <w:sz w:val="24"/>
          <w:szCs w:val="24"/>
        </w:rPr>
        <w:t xml:space="preserve">УФПС </w:t>
      </w:r>
      <w:r w:rsidR="006F6289">
        <w:rPr>
          <w:rFonts w:ascii="Times New Roman" w:hAnsi="Times New Roman" w:cs="Times New Roman"/>
          <w:sz w:val="24"/>
          <w:szCs w:val="24"/>
        </w:rPr>
        <w:t>Тульской области</w:t>
      </w:r>
      <w:r w:rsidR="00ED2E28">
        <w:rPr>
          <w:rFonts w:ascii="Times New Roman" w:hAnsi="Times New Roman" w:cs="Times New Roman"/>
          <w:sz w:val="24"/>
          <w:szCs w:val="24"/>
        </w:rPr>
        <w:t>, УФПС Тамбовской области</w:t>
      </w:r>
      <w:r w:rsidR="008D1334">
        <w:rPr>
          <w:rFonts w:ascii="Times New Roman" w:hAnsi="Times New Roman" w:cs="Times New Roman"/>
          <w:sz w:val="24"/>
          <w:szCs w:val="24"/>
        </w:rPr>
        <w:t>, УФПС Липецкой области</w:t>
      </w:r>
      <w:r w:rsidR="00BF15D3">
        <w:rPr>
          <w:rFonts w:ascii="Times New Roman" w:hAnsi="Times New Roman" w:cs="Times New Roman"/>
          <w:sz w:val="24"/>
          <w:szCs w:val="24"/>
        </w:rPr>
        <w:t xml:space="preserve">, </w:t>
      </w:r>
      <w:r w:rsidR="00BF15D3" w:rsidRPr="00BF15D3">
        <w:rPr>
          <w:rFonts w:ascii="Times New Roman" w:hAnsi="Times New Roman" w:cs="Times New Roman"/>
          <w:sz w:val="24"/>
          <w:szCs w:val="24"/>
        </w:rPr>
        <w:t>УФПС Рязанской области</w:t>
      </w:r>
    </w:p>
    <w:p w:rsidR="001A1958" w:rsidRPr="002A37C1" w:rsidRDefault="001A1958" w:rsidP="001A1958">
      <w:pPr>
        <w:spacing w:after="0" w:line="240" w:lineRule="auto"/>
        <w:ind w:firstLine="709"/>
        <w:contextualSpacing/>
        <w:jc w:val="both"/>
        <w:rPr>
          <w:rFonts w:ascii="Times New Roman" w:eastAsia="Times New Roman" w:hAnsi="Times New Roman"/>
          <w:kern w:val="24"/>
          <w:sz w:val="24"/>
          <w:szCs w:val="24"/>
        </w:rPr>
      </w:pPr>
      <w:r w:rsidRPr="004156FE">
        <w:rPr>
          <w:rFonts w:ascii="Times New Roman" w:hAnsi="Times New Roman"/>
          <w:b/>
          <w:sz w:val="24"/>
          <w:szCs w:val="24"/>
        </w:rPr>
        <w:t>Цель поставки товара:</w:t>
      </w:r>
      <w:r w:rsidRPr="002A37C1">
        <w:rPr>
          <w:rFonts w:ascii="Times New Roman" w:hAnsi="Times New Roman"/>
          <w:sz w:val="24"/>
          <w:szCs w:val="24"/>
        </w:rPr>
        <w:t xml:space="preserve"> </w:t>
      </w:r>
      <w:r w:rsidR="00F94BAE" w:rsidRPr="002A37C1">
        <w:rPr>
          <w:rFonts w:ascii="Times New Roman" w:hAnsi="Times New Roman"/>
          <w:sz w:val="24"/>
          <w:szCs w:val="24"/>
        </w:rPr>
        <w:t>О</w:t>
      </w:r>
      <w:r w:rsidRPr="002A37C1">
        <w:rPr>
          <w:rFonts w:ascii="Times New Roman" w:hAnsi="Times New Roman"/>
          <w:sz w:val="24"/>
          <w:szCs w:val="24"/>
        </w:rPr>
        <w:t xml:space="preserve">беспечение </w:t>
      </w:r>
      <w:r w:rsidR="00A67730">
        <w:rPr>
          <w:rFonts w:ascii="Times New Roman" w:hAnsi="Times New Roman"/>
          <w:sz w:val="24"/>
          <w:szCs w:val="24"/>
        </w:rPr>
        <w:t xml:space="preserve">УФПС </w:t>
      </w:r>
      <w:r w:rsidR="006F6289">
        <w:rPr>
          <w:rFonts w:ascii="Times New Roman" w:hAnsi="Times New Roman"/>
          <w:sz w:val="24"/>
          <w:szCs w:val="24"/>
        </w:rPr>
        <w:t>Тульской области</w:t>
      </w:r>
      <w:r w:rsidR="00ED2E28">
        <w:rPr>
          <w:rFonts w:ascii="Times New Roman" w:hAnsi="Times New Roman"/>
          <w:sz w:val="24"/>
          <w:szCs w:val="24"/>
        </w:rPr>
        <w:t>, УФПС Тамбовской области</w:t>
      </w:r>
      <w:r w:rsidR="008D1334">
        <w:rPr>
          <w:rFonts w:ascii="Times New Roman" w:hAnsi="Times New Roman"/>
          <w:sz w:val="24"/>
          <w:szCs w:val="24"/>
        </w:rPr>
        <w:t>, УФПС Липецкой области</w:t>
      </w:r>
      <w:r w:rsidR="00BF15D3">
        <w:rPr>
          <w:rFonts w:ascii="Times New Roman" w:hAnsi="Times New Roman"/>
          <w:sz w:val="24"/>
          <w:szCs w:val="24"/>
        </w:rPr>
        <w:t xml:space="preserve">, УФПС Рязанской </w:t>
      </w:r>
      <w:proofErr w:type="spellStart"/>
      <w:r w:rsidR="00BF15D3">
        <w:rPr>
          <w:rFonts w:ascii="Times New Roman" w:hAnsi="Times New Roman"/>
          <w:sz w:val="24"/>
          <w:szCs w:val="24"/>
        </w:rPr>
        <w:t>облати</w:t>
      </w:r>
      <w:proofErr w:type="spellEnd"/>
      <w:r w:rsidR="006F6289">
        <w:rPr>
          <w:rFonts w:ascii="Times New Roman" w:hAnsi="Times New Roman"/>
          <w:sz w:val="24"/>
          <w:szCs w:val="24"/>
        </w:rPr>
        <w:t xml:space="preserve"> </w:t>
      </w:r>
      <w:r w:rsidRPr="002A37C1">
        <w:rPr>
          <w:rFonts w:ascii="Times New Roman" w:hAnsi="Times New Roman"/>
          <w:sz w:val="24"/>
          <w:szCs w:val="24"/>
        </w:rPr>
        <w:t xml:space="preserve">бумагой для офисной техники в целях </w:t>
      </w:r>
      <w:r w:rsidRPr="002A37C1">
        <w:rPr>
          <w:rFonts w:ascii="Times New Roman" w:eastAsia="Times New Roman" w:hAnsi="Times New Roman"/>
          <w:kern w:val="24"/>
          <w:sz w:val="24"/>
          <w:szCs w:val="24"/>
        </w:rPr>
        <w:t>бесперебойной и качественной работы структурных подразделений АО «Почта России».</w:t>
      </w:r>
    </w:p>
    <w:p w:rsidR="001A1958" w:rsidRPr="002A37C1" w:rsidRDefault="001A1958" w:rsidP="00ED0186">
      <w:pPr>
        <w:pStyle w:val="ConsPlusNormal"/>
        <w:numPr>
          <w:ilvl w:val="0"/>
          <w:numId w:val="11"/>
        </w:numPr>
        <w:tabs>
          <w:tab w:val="left" w:pos="284"/>
        </w:tabs>
        <w:spacing w:before="240" w:after="120"/>
        <w:ind w:left="0" w:firstLine="0"/>
        <w:jc w:val="center"/>
        <w:rPr>
          <w:rFonts w:ascii="Times New Roman" w:hAnsi="Times New Roman" w:cs="Times New Roman"/>
          <w:b/>
          <w:sz w:val="24"/>
          <w:szCs w:val="24"/>
        </w:rPr>
      </w:pPr>
      <w:r w:rsidRPr="002A37C1">
        <w:rPr>
          <w:rFonts w:ascii="Times New Roman" w:hAnsi="Times New Roman" w:cs="Times New Roman"/>
          <w:b/>
          <w:sz w:val="24"/>
          <w:szCs w:val="24"/>
        </w:rPr>
        <w:t>ОБЩИЕ ТРЕБОВАНИЯ К ТОВАРУ</w:t>
      </w:r>
    </w:p>
    <w:p w:rsidR="001A1958" w:rsidRPr="002A37C1" w:rsidRDefault="001A1958" w:rsidP="001A1958">
      <w:pPr>
        <w:pStyle w:val="ConsPlusNormal"/>
        <w:numPr>
          <w:ilvl w:val="1"/>
          <w:numId w:val="4"/>
        </w:numPr>
        <w:tabs>
          <w:tab w:val="left" w:pos="426"/>
          <w:tab w:val="left" w:pos="1276"/>
        </w:tabs>
        <w:ind w:left="0" w:firstLine="709"/>
        <w:jc w:val="both"/>
        <w:rPr>
          <w:rFonts w:ascii="Times New Roman" w:hAnsi="Times New Roman" w:cs="Times New Roman"/>
          <w:b/>
          <w:sz w:val="24"/>
          <w:szCs w:val="24"/>
        </w:rPr>
      </w:pPr>
      <w:r w:rsidRPr="002A37C1">
        <w:rPr>
          <w:rFonts w:ascii="Times New Roman" w:hAnsi="Times New Roman" w:cs="Times New Roman"/>
          <w:b/>
          <w:sz w:val="24"/>
          <w:szCs w:val="24"/>
        </w:rPr>
        <w:t>Требования к товару</w:t>
      </w:r>
    </w:p>
    <w:p w:rsidR="001A1958" w:rsidRDefault="001A1958" w:rsidP="001A1958">
      <w:pPr>
        <w:pStyle w:val="Standard"/>
        <w:ind w:firstLine="708"/>
        <w:jc w:val="both"/>
        <w:rPr>
          <w:rFonts w:ascii="Times New Roman" w:hAnsi="Times New Roman" w:cs="Times New Roman"/>
          <w:sz w:val="24"/>
          <w:szCs w:val="24"/>
        </w:rPr>
      </w:pPr>
      <w:r w:rsidRPr="002A37C1">
        <w:rPr>
          <w:rFonts w:ascii="Times New Roman" w:eastAsia="Times New Roman" w:hAnsi="Times New Roman" w:cs="Times New Roman"/>
          <w:sz w:val="24"/>
          <w:szCs w:val="24"/>
          <w:lang w:eastAsia="ru-RU"/>
        </w:rPr>
        <w:t xml:space="preserve">Товар должен быть новым </w:t>
      </w:r>
      <w:r w:rsidRPr="002A37C1">
        <w:rPr>
          <w:rFonts w:ascii="Times New Roman" w:hAnsi="Times New Roman" w:cs="Times New Roman"/>
          <w:sz w:val="24"/>
          <w:szCs w:val="24"/>
        </w:rPr>
        <w:t>(ранее не находившимся в использовании,</w:t>
      </w:r>
      <w:r w:rsidRPr="002A37C1">
        <w:rPr>
          <w:rFonts w:ascii="Times New Roman" w:hAnsi="Times New Roman" w:cs="Times New Roman"/>
          <w:sz w:val="24"/>
          <w:szCs w:val="24"/>
        </w:rPr>
        <w:br/>
        <w:t xml:space="preserve">не восстановленным, не являться выставочным образцом), без дефектов изготовления, не поврежденным. Бумага должна иметь ровную, без волн </w:t>
      </w:r>
      <w:r w:rsidRPr="002A37C1">
        <w:rPr>
          <w:rFonts w:ascii="Times New Roman" w:hAnsi="Times New Roman" w:cs="Times New Roman"/>
          <w:sz w:val="24"/>
          <w:szCs w:val="24"/>
        </w:rPr>
        <w:br/>
        <w:t xml:space="preserve">и </w:t>
      </w:r>
      <w:proofErr w:type="spellStart"/>
      <w:r w:rsidRPr="002A37C1">
        <w:rPr>
          <w:rFonts w:ascii="Times New Roman" w:hAnsi="Times New Roman" w:cs="Times New Roman"/>
          <w:sz w:val="24"/>
          <w:szCs w:val="24"/>
        </w:rPr>
        <w:t>замятостей</w:t>
      </w:r>
      <w:proofErr w:type="spellEnd"/>
      <w:r w:rsidRPr="002A37C1">
        <w:rPr>
          <w:rFonts w:ascii="Times New Roman" w:hAnsi="Times New Roman" w:cs="Times New Roman"/>
          <w:sz w:val="24"/>
          <w:szCs w:val="24"/>
        </w:rPr>
        <w:t xml:space="preserve"> поверхность, одинаковую толщину по всей площади, без пятен </w:t>
      </w:r>
      <w:r w:rsidRPr="002A37C1">
        <w:rPr>
          <w:rFonts w:ascii="Times New Roman" w:hAnsi="Times New Roman" w:cs="Times New Roman"/>
          <w:sz w:val="24"/>
          <w:szCs w:val="24"/>
        </w:rPr>
        <w:br/>
        <w:t>и изменения цвета, края должны быть ровными, без шероховатостей</w:t>
      </w:r>
      <w:r w:rsidR="006B686D" w:rsidRPr="002A37C1">
        <w:rPr>
          <w:rFonts w:ascii="Times New Roman" w:hAnsi="Times New Roman" w:cs="Times New Roman"/>
          <w:sz w:val="24"/>
          <w:szCs w:val="24"/>
        </w:rPr>
        <w:br/>
      </w:r>
      <w:r w:rsidRPr="002A37C1">
        <w:rPr>
          <w:rFonts w:ascii="Times New Roman" w:hAnsi="Times New Roman" w:cs="Times New Roman"/>
          <w:sz w:val="24"/>
          <w:szCs w:val="24"/>
        </w:rPr>
        <w:t xml:space="preserve">и надрывов. </w:t>
      </w:r>
    </w:p>
    <w:p w:rsidR="00854C50" w:rsidRDefault="00854C50" w:rsidP="001A1958">
      <w:pPr>
        <w:pStyle w:val="Standard"/>
        <w:ind w:firstLine="708"/>
        <w:jc w:val="both"/>
        <w:rPr>
          <w:rFonts w:ascii="Times New Roman" w:hAnsi="Times New Roman" w:cs="Times New Roman"/>
          <w:sz w:val="24"/>
          <w:szCs w:val="24"/>
        </w:rPr>
      </w:pPr>
    </w:p>
    <w:p w:rsidR="00854C50" w:rsidRDefault="00854C50" w:rsidP="001A1958">
      <w:pPr>
        <w:pStyle w:val="Standard"/>
        <w:ind w:firstLine="708"/>
        <w:jc w:val="both"/>
        <w:rPr>
          <w:rFonts w:ascii="Times New Roman" w:hAnsi="Times New Roman" w:cs="Times New Roman"/>
          <w:sz w:val="24"/>
          <w:szCs w:val="24"/>
        </w:rPr>
      </w:pPr>
    </w:p>
    <w:p w:rsidR="00854C50" w:rsidRDefault="00854C50">
      <w:pPr>
        <w:spacing w:after="0" w:line="240" w:lineRule="auto"/>
        <w:rPr>
          <w:rFonts w:ascii="Times New Roman" w:hAnsi="Times New Roman"/>
          <w:kern w:val="3"/>
          <w:sz w:val="24"/>
          <w:szCs w:val="24"/>
          <w:lang w:eastAsia="ar-SA"/>
        </w:rPr>
      </w:pPr>
      <w:r>
        <w:rPr>
          <w:rFonts w:ascii="Times New Roman" w:hAnsi="Times New Roman"/>
          <w:sz w:val="24"/>
          <w:szCs w:val="24"/>
        </w:rPr>
        <w:br w:type="page"/>
      </w:r>
    </w:p>
    <w:p w:rsidR="00854C50" w:rsidRDefault="00854C50" w:rsidP="001A1958">
      <w:pPr>
        <w:pStyle w:val="ConsPlusNormal"/>
        <w:numPr>
          <w:ilvl w:val="1"/>
          <w:numId w:val="4"/>
        </w:numPr>
        <w:tabs>
          <w:tab w:val="left" w:pos="1276"/>
        </w:tabs>
        <w:ind w:left="3196" w:hanging="2487"/>
        <w:jc w:val="both"/>
        <w:rPr>
          <w:rFonts w:ascii="Times New Roman" w:hAnsi="Times New Roman" w:cs="Times New Roman"/>
          <w:b/>
          <w:sz w:val="24"/>
          <w:szCs w:val="24"/>
        </w:rPr>
        <w:sectPr w:rsidR="00854C50" w:rsidSect="00045F21">
          <w:headerReference w:type="default" r:id="rId8"/>
          <w:pgSz w:w="11906" w:h="16838" w:code="9"/>
          <w:pgMar w:top="1134" w:right="851" w:bottom="1134" w:left="1701" w:header="709" w:footer="709" w:gutter="0"/>
          <w:cols w:space="708"/>
          <w:docGrid w:linePitch="381"/>
        </w:sectPr>
      </w:pPr>
    </w:p>
    <w:p w:rsidR="008D1334" w:rsidRPr="00B62B84" w:rsidRDefault="008D1334" w:rsidP="008D1334">
      <w:pPr>
        <w:pStyle w:val="ConsPlusNormal"/>
        <w:numPr>
          <w:ilvl w:val="1"/>
          <w:numId w:val="12"/>
        </w:numPr>
        <w:tabs>
          <w:tab w:val="left" w:pos="1276"/>
        </w:tabs>
        <w:jc w:val="both"/>
        <w:rPr>
          <w:rFonts w:ascii="Times New Roman" w:hAnsi="Times New Roman" w:cs="Times New Roman"/>
          <w:b/>
          <w:sz w:val="24"/>
          <w:szCs w:val="24"/>
        </w:rPr>
      </w:pPr>
      <w:r w:rsidRPr="00B62B84">
        <w:rPr>
          <w:rFonts w:ascii="Times New Roman" w:hAnsi="Times New Roman" w:cs="Times New Roman"/>
          <w:b/>
          <w:sz w:val="24"/>
          <w:szCs w:val="24"/>
        </w:rPr>
        <w:lastRenderedPageBreak/>
        <w:t>Спецификация поставляемого товара</w:t>
      </w:r>
    </w:p>
    <w:tbl>
      <w:tblPr>
        <w:tblpPr w:leftFromText="180" w:rightFromText="180" w:vertAnchor="text" w:horzAnchor="margin" w:tblpXSpec="right" w:tblpY="195"/>
        <w:tblW w:w="144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851"/>
        <w:gridCol w:w="850"/>
        <w:gridCol w:w="709"/>
        <w:gridCol w:w="709"/>
        <w:gridCol w:w="708"/>
        <w:gridCol w:w="709"/>
        <w:gridCol w:w="851"/>
        <w:gridCol w:w="713"/>
        <w:gridCol w:w="709"/>
        <w:gridCol w:w="708"/>
        <w:gridCol w:w="851"/>
        <w:gridCol w:w="1701"/>
        <w:gridCol w:w="1559"/>
        <w:gridCol w:w="2126"/>
      </w:tblGrid>
      <w:tr w:rsidR="004C0C0A" w:rsidRPr="00B62B84" w:rsidTr="006A359F">
        <w:trPr>
          <w:trHeight w:val="525"/>
          <w:jc w:val="right"/>
        </w:trPr>
        <w:tc>
          <w:tcPr>
            <w:tcW w:w="704" w:type="dxa"/>
            <w:vMerge w:val="restart"/>
            <w:vAlign w:val="center"/>
          </w:tcPr>
          <w:p w:rsidR="004C0C0A" w:rsidRPr="00B62B84" w:rsidRDefault="004C0C0A" w:rsidP="004C0C0A">
            <w:pPr>
              <w:widowControl w:val="0"/>
              <w:autoSpaceDE w:val="0"/>
              <w:autoSpaceDN w:val="0"/>
              <w:adjustRightInd w:val="0"/>
              <w:spacing w:after="0" w:line="240" w:lineRule="auto"/>
              <w:ind w:right="44"/>
              <w:rPr>
                <w:rFonts w:ascii="Times New Roman" w:hAnsi="Times New Roman"/>
                <w:sz w:val="20"/>
                <w:szCs w:val="20"/>
              </w:rPr>
            </w:pPr>
            <w:r w:rsidRPr="00B62B84">
              <w:rPr>
                <w:rFonts w:ascii="Times New Roman" w:hAnsi="Times New Roman"/>
                <w:sz w:val="20"/>
                <w:szCs w:val="20"/>
              </w:rPr>
              <w:t>№ п/п</w:t>
            </w:r>
          </w:p>
        </w:tc>
        <w:tc>
          <w:tcPr>
            <w:tcW w:w="851" w:type="dxa"/>
            <w:vMerge w:val="restart"/>
            <w:textDirection w:val="btLr"/>
            <w:vAlign w:val="center"/>
          </w:tcPr>
          <w:p w:rsidR="004C0C0A" w:rsidRPr="00B62B84" w:rsidRDefault="004C0C0A" w:rsidP="00591A9F">
            <w:pPr>
              <w:widowControl w:val="0"/>
              <w:autoSpaceDE w:val="0"/>
              <w:autoSpaceDN w:val="0"/>
              <w:adjustRightInd w:val="0"/>
              <w:spacing w:after="0" w:line="240" w:lineRule="auto"/>
              <w:ind w:left="113" w:right="84"/>
              <w:jc w:val="center"/>
              <w:rPr>
                <w:rFonts w:ascii="Times New Roman" w:hAnsi="Times New Roman"/>
                <w:sz w:val="20"/>
                <w:szCs w:val="20"/>
              </w:rPr>
            </w:pPr>
            <w:r w:rsidRPr="00B62B84">
              <w:rPr>
                <w:rFonts w:ascii="Times New Roman" w:hAnsi="Times New Roman"/>
                <w:sz w:val="20"/>
                <w:szCs w:val="20"/>
              </w:rPr>
              <w:t>Наименование</w:t>
            </w:r>
          </w:p>
        </w:tc>
        <w:tc>
          <w:tcPr>
            <w:tcW w:w="850" w:type="dxa"/>
            <w:vMerge w:val="restart"/>
            <w:textDirection w:val="btLr"/>
            <w:vAlign w:val="center"/>
          </w:tcPr>
          <w:p w:rsidR="004C0C0A" w:rsidRPr="00B62B84" w:rsidRDefault="004C0C0A" w:rsidP="00591A9F">
            <w:pPr>
              <w:widowControl w:val="0"/>
              <w:autoSpaceDE w:val="0"/>
              <w:autoSpaceDN w:val="0"/>
              <w:adjustRightInd w:val="0"/>
              <w:spacing w:after="0" w:line="240" w:lineRule="auto"/>
              <w:ind w:left="113" w:right="221"/>
              <w:jc w:val="center"/>
              <w:rPr>
                <w:rFonts w:ascii="Times New Roman" w:hAnsi="Times New Roman"/>
                <w:sz w:val="20"/>
                <w:szCs w:val="20"/>
              </w:rPr>
            </w:pPr>
            <w:r w:rsidRPr="00B62B84">
              <w:rPr>
                <w:rFonts w:ascii="Times New Roman" w:hAnsi="Times New Roman"/>
                <w:sz w:val="20"/>
                <w:szCs w:val="20"/>
              </w:rPr>
              <w:t>Единица измерения</w:t>
            </w:r>
          </w:p>
        </w:tc>
        <w:tc>
          <w:tcPr>
            <w:tcW w:w="1418" w:type="dxa"/>
            <w:gridSpan w:val="2"/>
          </w:tcPr>
          <w:p w:rsidR="004C0C0A" w:rsidRPr="00B62B84" w:rsidRDefault="004C0C0A" w:rsidP="008D1334">
            <w:pPr>
              <w:widowControl w:val="0"/>
              <w:autoSpaceDE w:val="0"/>
              <w:autoSpaceDN w:val="0"/>
              <w:adjustRightInd w:val="0"/>
              <w:spacing w:after="0" w:line="240" w:lineRule="auto"/>
              <w:ind w:right="221"/>
              <w:jc w:val="center"/>
              <w:rPr>
                <w:rFonts w:ascii="Times New Roman" w:hAnsi="Times New Roman"/>
                <w:sz w:val="20"/>
                <w:szCs w:val="20"/>
              </w:rPr>
            </w:pPr>
            <w:r w:rsidRPr="00B62B84">
              <w:rPr>
                <w:rFonts w:ascii="Times New Roman" w:hAnsi="Times New Roman"/>
                <w:sz w:val="20"/>
                <w:szCs w:val="20"/>
              </w:rPr>
              <w:t xml:space="preserve">УФПС </w:t>
            </w:r>
            <w:r>
              <w:rPr>
                <w:rFonts w:ascii="Times New Roman" w:hAnsi="Times New Roman"/>
                <w:sz w:val="20"/>
                <w:szCs w:val="20"/>
              </w:rPr>
              <w:t xml:space="preserve">Тульской </w:t>
            </w:r>
            <w:r w:rsidRPr="00B62B84">
              <w:rPr>
                <w:rFonts w:ascii="Times New Roman" w:hAnsi="Times New Roman"/>
                <w:sz w:val="20"/>
                <w:szCs w:val="20"/>
              </w:rPr>
              <w:t>области</w:t>
            </w:r>
          </w:p>
        </w:tc>
        <w:tc>
          <w:tcPr>
            <w:tcW w:w="1417" w:type="dxa"/>
            <w:gridSpan w:val="2"/>
          </w:tcPr>
          <w:p w:rsidR="004C0C0A" w:rsidRPr="004C0C0A" w:rsidRDefault="004C0C0A" w:rsidP="008D1334">
            <w:pPr>
              <w:widowControl w:val="0"/>
              <w:autoSpaceDE w:val="0"/>
              <w:autoSpaceDN w:val="0"/>
              <w:adjustRightInd w:val="0"/>
              <w:spacing w:after="0" w:line="240" w:lineRule="auto"/>
              <w:ind w:right="221"/>
              <w:jc w:val="center"/>
              <w:rPr>
                <w:rFonts w:ascii="Times New Roman" w:hAnsi="Times New Roman"/>
                <w:sz w:val="20"/>
                <w:szCs w:val="20"/>
              </w:rPr>
            </w:pPr>
            <w:r w:rsidRPr="004C0C0A">
              <w:rPr>
                <w:rFonts w:ascii="Times New Roman" w:hAnsi="Times New Roman"/>
                <w:sz w:val="20"/>
                <w:szCs w:val="20"/>
              </w:rPr>
              <w:t>УФПС Тамбовской области</w:t>
            </w:r>
          </w:p>
        </w:tc>
        <w:tc>
          <w:tcPr>
            <w:tcW w:w="1564" w:type="dxa"/>
            <w:gridSpan w:val="2"/>
          </w:tcPr>
          <w:p w:rsidR="004C0C0A" w:rsidRPr="004C0C0A" w:rsidRDefault="004C0C0A" w:rsidP="008D1334">
            <w:pPr>
              <w:widowControl w:val="0"/>
              <w:autoSpaceDE w:val="0"/>
              <w:autoSpaceDN w:val="0"/>
              <w:adjustRightInd w:val="0"/>
              <w:spacing w:after="0" w:line="240" w:lineRule="auto"/>
              <w:ind w:right="221"/>
              <w:jc w:val="center"/>
              <w:rPr>
                <w:rFonts w:ascii="Times New Roman" w:hAnsi="Times New Roman"/>
                <w:sz w:val="20"/>
                <w:szCs w:val="20"/>
              </w:rPr>
            </w:pPr>
            <w:r w:rsidRPr="004C0C0A">
              <w:rPr>
                <w:rFonts w:ascii="Times New Roman" w:hAnsi="Times New Roman"/>
                <w:sz w:val="20"/>
                <w:szCs w:val="20"/>
              </w:rPr>
              <w:t>УФПС Липецкой области</w:t>
            </w:r>
          </w:p>
        </w:tc>
        <w:tc>
          <w:tcPr>
            <w:tcW w:w="1417" w:type="dxa"/>
            <w:gridSpan w:val="2"/>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r w:rsidRPr="004C0C0A">
              <w:rPr>
                <w:rFonts w:ascii="Times New Roman" w:hAnsi="Times New Roman"/>
                <w:sz w:val="20"/>
                <w:szCs w:val="20"/>
              </w:rPr>
              <w:t>УФПС Рязанской области</w:t>
            </w:r>
          </w:p>
        </w:tc>
        <w:tc>
          <w:tcPr>
            <w:tcW w:w="851" w:type="dxa"/>
            <w:vMerge w:val="restart"/>
            <w:textDirection w:val="btLr"/>
            <w:vAlign w:val="center"/>
          </w:tcPr>
          <w:p w:rsidR="004C0C0A" w:rsidRPr="00B62B84" w:rsidRDefault="004C0C0A" w:rsidP="00591A9F">
            <w:pPr>
              <w:widowControl w:val="0"/>
              <w:autoSpaceDE w:val="0"/>
              <w:autoSpaceDN w:val="0"/>
              <w:adjustRightInd w:val="0"/>
              <w:spacing w:after="0" w:line="240" w:lineRule="auto"/>
              <w:ind w:left="113" w:right="221"/>
              <w:jc w:val="center"/>
              <w:rPr>
                <w:rFonts w:ascii="Times New Roman" w:hAnsi="Times New Roman"/>
                <w:b/>
                <w:sz w:val="20"/>
                <w:szCs w:val="20"/>
              </w:rPr>
            </w:pPr>
            <w:r w:rsidRPr="00B62B84">
              <w:rPr>
                <w:rFonts w:ascii="Times New Roman" w:hAnsi="Times New Roman"/>
                <w:b/>
                <w:sz w:val="20"/>
                <w:szCs w:val="20"/>
              </w:rPr>
              <w:t>Общее кол-во</w:t>
            </w:r>
          </w:p>
        </w:tc>
        <w:tc>
          <w:tcPr>
            <w:tcW w:w="1701" w:type="dxa"/>
            <w:vMerge w:val="restart"/>
            <w:vAlign w:val="center"/>
          </w:tcPr>
          <w:p w:rsidR="004C0C0A" w:rsidRPr="00B62B84" w:rsidRDefault="004C0C0A" w:rsidP="00591A9F">
            <w:pPr>
              <w:widowControl w:val="0"/>
              <w:autoSpaceDE w:val="0"/>
              <w:autoSpaceDN w:val="0"/>
              <w:adjustRightInd w:val="0"/>
              <w:spacing w:after="0" w:line="240" w:lineRule="auto"/>
              <w:ind w:right="221"/>
              <w:jc w:val="center"/>
              <w:rPr>
                <w:rFonts w:ascii="Times New Roman" w:hAnsi="Times New Roman"/>
                <w:sz w:val="20"/>
                <w:szCs w:val="20"/>
              </w:rPr>
            </w:pPr>
            <w:r w:rsidRPr="00B62B84">
              <w:rPr>
                <w:rFonts w:ascii="Times New Roman" w:hAnsi="Times New Roman"/>
                <w:sz w:val="20"/>
                <w:szCs w:val="20"/>
              </w:rPr>
              <w:t>Первичный регистрационный номер реестровой записи из реестра промышленной продукции, произведенной на территории Российской Федерации или (на выбор участника закупки)</w:t>
            </w:r>
          </w:p>
        </w:tc>
        <w:tc>
          <w:tcPr>
            <w:tcW w:w="1559" w:type="dxa"/>
            <w:vMerge w:val="restart"/>
            <w:vAlign w:val="center"/>
          </w:tcPr>
          <w:p w:rsidR="004C0C0A" w:rsidRPr="00B62B84" w:rsidRDefault="004C0C0A" w:rsidP="00591A9F">
            <w:pPr>
              <w:widowControl w:val="0"/>
              <w:autoSpaceDE w:val="0"/>
              <w:autoSpaceDN w:val="0"/>
              <w:adjustRightInd w:val="0"/>
              <w:spacing w:after="0" w:line="240" w:lineRule="auto"/>
              <w:ind w:right="221"/>
              <w:jc w:val="center"/>
              <w:rPr>
                <w:rFonts w:ascii="Times New Roman" w:hAnsi="Times New Roman"/>
                <w:sz w:val="20"/>
                <w:szCs w:val="20"/>
              </w:rPr>
            </w:pPr>
            <w:r w:rsidRPr="00B62B84">
              <w:rPr>
                <w:rFonts w:ascii="Times New Roman" w:hAnsi="Times New Roman"/>
                <w:sz w:val="20"/>
                <w:szCs w:val="20"/>
              </w:rPr>
              <w:t>Реестровый номер из реестра промышленной продукции, произведенной на территории Российской Федерации или (на выбор участника закупки)</w:t>
            </w:r>
          </w:p>
        </w:tc>
        <w:tc>
          <w:tcPr>
            <w:tcW w:w="2126" w:type="dxa"/>
            <w:vMerge w:val="restart"/>
            <w:vAlign w:val="center"/>
          </w:tcPr>
          <w:p w:rsidR="004C0C0A" w:rsidRPr="00B62B84" w:rsidRDefault="004C0C0A" w:rsidP="00591A9F">
            <w:pPr>
              <w:widowControl w:val="0"/>
              <w:autoSpaceDE w:val="0"/>
              <w:autoSpaceDN w:val="0"/>
              <w:adjustRightInd w:val="0"/>
              <w:spacing w:after="0" w:line="240" w:lineRule="auto"/>
              <w:ind w:right="221"/>
              <w:jc w:val="center"/>
              <w:rPr>
                <w:rFonts w:ascii="Times New Roman" w:hAnsi="Times New Roman"/>
                <w:sz w:val="20"/>
                <w:szCs w:val="20"/>
              </w:rPr>
            </w:pPr>
            <w:r w:rsidRPr="00B62B84">
              <w:rPr>
                <w:rFonts w:ascii="Times New Roman" w:hAnsi="Times New Roman"/>
                <w:sz w:val="20"/>
                <w:szCs w:val="20"/>
              </w:rPr>
              <w:t>Информация о возможности поставки эквивалентов</w:t>
            </w:r>
          </w:p>
        </w:tc>
      </w:tr>
      <w:tr w:rsidR="004C0C0A" w:rsidRPr="00B62B84" w:rsidTr="004C0C0A">
        <w:trPr>
          <w:cantSplit/>
          <w:trHeight w:val="3311"/>
          <w:jc w:val="right"/>
        </w:trPr>
        <w:tc>
          <w:tcPr>
            <w:tcW w:w="704" w:type="dxa"/>
            <w:vMerge/>
            <w:vAlign w:val="center"/>
          </w:tcPr>
          <w:p w:rsidR="004C0C0A" w:rsidRPr="00B62B84" w:rsidRDefault="004C0C0A" w:rsidP="004C0C0A">
            <w:pPr>
              <w:widowControl w:val="0"/>
              <w:autoSpaceDE w:val="0"/>
              <w:autoSpaceDN w:val="0"/>
              <w:adjustRightInd w:val="0"/>
              <w:spacing w:after="0" w:line="240" w:lineRule="auto"/>
              <w:ind w:right="44"/>
              <w:rPr>
                <w:rFonts w:ascii="Times New Roman" w:hAnsi="Times New Roman"/>
                <w:sz w:val="20"/>
                <w:szCs w:val="20"/>
              </w:rPr>
            </w:pPr>
          </w:p>
        </w:tc>
        <w:tc>
          <w:tcPr>
            <w:tcW w:w="851" w:type="dxa"/>
            <w:vMerge/>
            <w:vAlign w:val="center"/>
          </w:tcPr>
          <w:p w:rsidR="004C0C0A" w:rsidRPr="00B62B84" w:rsidRDefault="004C0C0A" w:rsidP="004C0C0A">
            <w:pPr>
              <w:widowControl w:val="0"/>
              <w:autoSpaceDE w:val="0"/>
              <w:autoSpaceDN w:val="0"/>
              <w:adjustRightInd w:val="0"/>
              <w:spacing w:after="0" w:line="240" w:lineRule="auto"/>
              <w:ind w:right="84"/>
              <w:jc w:val="center"/>
              <w:rPr>
                <w:rFonts w:ascii="Times New Roman" w:hAnsi="Times New Roman"/>
                <w:sz w:val="20"/>
                <w:szCs w:val="20"/>
              </w:rPr>
            </w:pPr>
          </w:p>
        </w:tc>
        <w:tc>
          <w:tcPr>
            <w:tcW w:w="850" w:type="dxa"/>
            <w:vMerge/>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9" w:type="dxa"/>
            <w:textDirection w:val="btLr"/>
            <w:vAlign w:val="center"/>
          </w:tcPr>
          <w:p w:rsidR="004C0C0A" w:rsidRPr="00B62B84" w:rsidRDefault="004C0C0A" w:rsidP="004C0C0A">
            <w:pPr>
              <w:widowControl w:val="0"/>
              <w:autoSpaceDE w:val="0"/>
              <w:autoSpaceDN w:val="0"/>
              <w:adjustRightInd w:val="0"/>
              <w:spacing w:after="0" w:line="240" w:lineRule="auto"/>
              <w:ind w:left="113" w:right="221"/>
              <w:jc w:val="center"/>
              <w:rPr>
                <w:rFonts w:ascii="Times New Roman" w:hAnsi="Times New Roman"/>
                <w:sz w:val="20"/>
                <w:szCs w:val="20"/>
              </w:rPr>
            </w:pPr>
            <w:r w:rsidRPr="00B62B84">
              <w:rPr>
                <w:rFonts w:ascii="Times New Roman" w:hAnsi="Times New Roman"/>
                <w:sz w:val="20"/>
                <w:szCs w:val="20"/>
              </w:rPr>
              <w:t>Общее кол-во</w:t>
            </w:r>
          </w:p>
        </w:tc>
        <w:tc>
          <w:tcPr>
            <w:tcW w:w="709" w:type="dxa"/>
            <w:textDirection w:val="btLr"/>
            <w:vAlign w:val="center"/>
          </w:tcPr>
          <w:p w:rsidR="004C0C0A" w:rsidRPr="00B62B84" w:rsidRDefault="004C0C0A" w:rsidP="004C0C0A">
            <w:pPr>
              <w:widowControl w:val="0"/>
              <w:autoSpaceDE w:val="0"/>
              <w:autoSpaceDN w:val="0"/>
              <w:adjustRightInd w:val="0"/>
              <w:spacing w:after="0" w:line="240" w:lineRule="auto"/>
              <w:ind w:left="113" w:right="221"/>
              <w:jc w:val="center"/>
              <w:rPr>
                <w:rFonts w:ascii="Times New Roman" w:hAnsi="Times New Roman"/>
                <w:sz w:val="20"/>
                <w:szCs w:val="20"/>
              </w:rPr>
            </w:pPr>
            <w:r w:rsidRPr="00B62B84">
              <w:rPr>
                <w:rFonts w:ascii="Times New Roman" w:hAnsi="Times New Roman"/>
                <w:sz w:val="20"/>
                <w:szCs w:val="20"/>
              </w:rPr>
              <w:t>Минимальная партия, кол-во</w:t>
            </w:r>
          </w:p>
        </w:tc>
        <w:tc>
          <w:tcPr>
            <w:tcW w:w="708" w:type="dxa"/>
            <w:textDirection w:val="btLr"/>
            <w:vAlign w:val="center"/>
          </w:tcPr>
          <w:p w:rsidR="004C0C0A" w:rsidRPr="00B62B84" w:rsidRDefault="004C0C0A" w:rsidP="004C0C0A">
            <w:pPr>
              <w:widowControl w:val="0"/>
              <w:autoSpaceDE w:val="0"/>
              <w:autoSpaceDN w:val="0"/>
              <w:adjustRightInd w:val="0"/>
              <w:spacing w:after="0" w:line="240" w:lineRule="auto"/>
              <w:ind w:left="113" w:right="221"/>
              <w:jc w:val="center"/>
              <w:rPr>
                <w:rFonts w:ascii="Times New Roman" w:hAnsi="Times New Roman"/>
                <w:sz w:val="20"/>
                <w:szCs w:val="20"/>
              </w:rPr>
            </w:pPr>
            <w:r w:rsidRPr="00B62B84">
              <w:rPr>
                <w:rFonts w:ascii="Times New Roman" w:hAnsi="Times New Roman"/>
                <w:sz w:val="20"/>
                <w:szCs w:val="20"/>
              </w:rPr>
              <w:t>Общее кол-во</w:t>
            </w:r>
          </w:p>
        </w:tc>
        <w:tc>
          <w:tcPr>
            <w:tcW w:w="709" w:type="dxa"/>
            <w:textDirection w:val="btLr"/>
            <w:vAlign w:val="center"/>
          </w:tcPr>
          <w:p w:rsidR="004C0C0A" w:rsidRPr="00B62B84" w:rsidRDefault="004C0C0A" w:rsidP="004C0C0A">
            <w:pPr>
              <w:widowControl w:val="0"/>
              <w:autoSpaceDE w:val="0"/>
              <w:autoSpaceDN w:val="0"/>
              <w:adjustRightInd w:val="0"/>
              <w:spacing w:after="0" w:line="240" w:lineRule="auto"/>
              <w:ind w:left="113" w:right="221"/>
              <w:jc w:val="center"/>
              <w:rPr>
                <w:rFonts w:ascii="Times New Roman" w:hAnsi="Times New Roman"/>
                <w:sz w:val="20"/>
                <w:szCs w:val="20"/>
              </w:rPr>
            </w:pPr>
            <w:r w:rsidRPr="00B62B84">
              <w:rPr>
                <w:rFonts w:ascii="Times New Roman" w:hAnsi="Times New Roman"/>
                <w:sz w:val="20"/>
                <w:szCs w:val="20"/>
              </w:rPr>
              <w:t>Минимальная партия, кол-во</w:t>
            </w:r>
          </w:p>
        </w:tc>
        <w:tc>
          <w:tcPr>
            <w:tcW w:w="851" w:type="dxa"/>
            <w:textDirection w:val="btLr"/>
            <w:vAlign w:val="center"/>
          </w:tcPr>
          <w:p w:rsidR="004C0C0A" w:rsidRPr="00B62B84" w:rsidRDefault="004C0C0A" w:rsidP="004C0C0A">
            <w:pPr>
              <w:widowControl w:val="0"/>
              <w:autoSpaceDE w:val="0"/>
              <w:autoSpaceDN w:val="0"/>
              <w:adjustRightInd w:val="0"/>
              <w:spacing w:after="0" w:line="240" w:lineRule="auto"/>
              <w:ind w:left="113" w:right="221"/>
              <w:jc w:val="center"/>
              <w:rPr>
                <w:rFonts w:ascii="Times New Roman" w:hAnsi="Times New Roman"/>
                <w:sz w:val="20"/>
                <w:szCs w:val="20"/>
              </w:rPr>
            </w:pPr>
            <w:r w:rsidRPr="00B62B84">
              <w:rPr>
                <w:rFonts w:ascii="Times New Roman" w:hAnsi="Times New Roman"/>
                <w:sz w:val="20"/>
                <w:szCs w:val="20"/>
              </w:rPr>
              <w:t>Общее кол-во</w:t>
            </w:r>
          </w:p>
        </w:tc>
        <w:tc>
          <w:tcPr>
            <w:tcW w:w="713" w:type="dxa"/>
            <w:textDirection w:val="btLr"/>
            <w:vAlign w:val="center"/>
          </w:tcPr>
          <w:p w:rsidR="004C0C0A" w:rsidRPr="00B62B84" w:rsidRDefault="004C0C0A" w:rsidP="004C0C0A">
            <w:pPr>
              <w:widowControl w:val="0"/>
              <w:autoSpaceDE w:val="0"/>
              <w:autoSpaceDN w:val="0"/>
              <w:adjustRightInd w:val="0"/>
              <w:spacing w:after="0" w:line="240" w:lineRule="auto"/>
              <w:ind w:left="113" w:right="221"/>
              <w:jc w:val="center"/>
              <w:rPr>
                <w:rFonts w:ascii="Times New Roman" w:hAnsi="Times New Roman"/>
                <w:sz w:val="20"/>
                <w:szCs w:val="20"/>
              </w:rPr>
            </w:pPr>
            <w:r w:rsidRPr="00B62B84">
              <w:rPr>
                <w:rFonts w:ascii="Times New Roman" w:hAnsi="Times New Roman"/>
                <w:sz w:val="20"/>
                <w:szCs w:val="20"/>
              </w:rPr>
              <w:t>Минимальная партия, кол-во</w:t>
            </w:r>
          </w:p>
        </w:tc>
        <w:tc>
          <w:tcPr>
            <w:tcW w:w="709" w:type="dxa"/>
            <w:textDirection w:val="btLr"/>
            <w:vAlign w:val="center"/>
          </w:tcPr>
          <w:p w:rsidR="004C0C0A" w:rsidRPr="00B62B84" w:rsidRDefault="004C0C0A" w:rsidP="004C0C0A">
            <w:pPr>
              <w:widowControl w:val="0"/>
              <w:autoSpaceDE w:val="0"/>
              <w:autoSpaceDN w:val="0"/>
              <w:adjustRightInd w:val="0"/>
              <w:spacing w:after="0" w:line="240" w:lineRule="auto"/>
              <w:ind w:left="113" w:right="221"/>
              <w:jc w:val="center"/>
              <w:rPr>
                <w:rFonts w:ascii="Times New Roman" w:hAnsi="Times New Roman"/>
                <w:sz w:val="20"/>
                <w:szCs w:val="20"/>
              </w:rPr>
            </w:pPr>
            <w:r w:rsidRPr="00B62B84">
              <w:rPr>
                <w:rFonts w:ascii="Times New Roman" w:hAnsi="Times New Roman"/>
                <w:sz w:val="20"/>
                <w:szCs w:val="20"/>
              </w:rPr>
              <w:t>Общее кол-во</w:t>
            </w:r>
          </w:p>
        </w:tc>
        <w:tc>
          <w:tcPr>
            <w:tcW w:w="708" w:type="dxa"/>
            <w:textDirection w:val="btLr"/>
            <w:vAlign w:val="center"/>
          </w:tcPr>
          <w:p w:rsidR="004C0C0A" w:rsidRPr="00B62B84" w:rsidRDefault="004C0C0A" w:rsidP="004C0C0A">
            <w:pPr>
              <w:widowControl w:val="0"/>
              <w:autoSpaceDE w:val="0"/>
              <w:autoSpaceDN w:val="0"/>
              <w:adjustRightInd w:val="0"/>
              <w:spacing w:after="0" w:line="240" w:lineRule="auto"/>
              <w:ind w:left="113" w:right="221"/>
              <w:jc w:val="center"/>
              <w:rPr>
                <w:rFonts w:ascii="Times New Roman" w:hAnsi="Times New Roman"/>
                <w:sz w:val="20"/>
                <w:szCs w:val="20"/>
              </w:rPr>
            </w:pPr>
            <w:r w:rsidRPr="00B62B84">
              <w:rPr>
                <w:rFonts w:ascii="Times New Roman" w:hAnsi="Times New Roman"/>
                <w:sz w:val="20"/>
                <w:szCs w:val="20"/>
              </w:rPr>
              <w:t>Минимальная партия, кол-во</w:t>
            </w:r>
          </w:p>
        </w:tc>
        <w:tc>
          <w:tcPr>
            <w:tcW w:w="851" w:type="dxa"/>
            <w:vMerge/>
            <w:tcBorders>
              <w:bottom w:val="single" w:sz="4" w:space="0" w:color="auto"/>
            </w:tcBorders>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b/>
                <w:sz w:val="20"/>
                <w:szCs w:val="20"/>
              </w:rPr>
            </w:pPr>
          </w:p>
        </w:tc>
        <w:tc>
          <w:tcPr>
            <w:tcW w:w="1701" w:type="dxa"/>
            <w:vMerge/>
            <w:tcBorders>
              <w:bottom w:val="single" w:sz="4" w:space="0" w:color="auto"/>
            </w:tcBorders>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1559" w:type="dxa"/>
            <w:vMerge/>
            <w:tcBorders>
              <w:bottom w:val="single" w:sz="4" w:space="0" w:color="auto"/>
            </w:tcBorders>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2126" w:type="dxa"/>
            <w:vMerge/>
            <w:tcBorders>
              <w:bottom w:val="single" w:sz="4" w:space="0" w:color="auto"/>
            </w:tcBorders>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r>
      <w:tr w:rsidR="004C0C0A" w:rsidRPr="00B62B84" w:rsidTr="004C0C0A">
        <w:trPr>
          <w:trHeight w:val="504"/>
          <w:jc w:val="right"/>
        </w:trPr>
        <w:tc>
          <w:tcPr>
            <w:tcW w:w="704" w:type="dxa"/>
            <w:vMerge w:val="restart"/>
            <w:vAlign w:val="center"/>
          </w:tcPr>
          <w:p w:rsidR="004C0C0A" w:rsidRPr="00B62B84" w:rsidRDefault="004C0C0A" w:rsidP="004C0C0A">
            <w:pPr>
              <w:widowControl w:val="0"/>
              <w:autoSpaceDE w:val="0"/>
              <w:autoSpaceDN w:val="0"/>
              <w:adjustRightInd w:val="0"/>
              <w:spacing w:after="0" w:line="240" w:lineRule="auto"/>
              <w:ind w:right="44"/>
              <w:jc w:val="center"/>
              <w:rPr>
                <w:rFonts w:ascii="Times New Roman" w:hAnsi="Times New Roman"/>
                <w:sz w:val="20"/>
                <w:szCs w:val="20"/>
              </w:rPr>
            </w:pPr>
          </w:p>
          <w:p w:rsidR="004C0C0A" w:rsidRPr="00B62B84" w:rsidRDefault="004C0C0A" w:rsidP="004C0C0A">
            <w:pPr>
              <w:widowControl w:val="0"/>
              <w:autoSpaceDE w:val="0"/>
              <w:autoSpaceDN w:val="0"/>
              <w:adjustRightInd w:val="0"/>
              <w:spacing w:after="0" w:line="240" w:lineRule="auto"/>
              <w:ind w:right="44"/>
              <w:jc w:val="center"/>
              <w:rPr>
                <w:rFonts w:ascii="Times New Roman" w:hAnsi="Times New Roman"/>
                <w:sz w:val="20"/>
                <w:szCs w:val="20"/>
              </w:rPr>
            </w:pPr>
          </w:p>
          <w:p w:rsidR="004C0C0A" w:rsidRPr="00B62B84" w:rsidRDefault="004C0C0A" w:rsidP="004C0C0A">
            <w:pPr>
              <w:widowControl w:val="0"/>
              <w:autoSpaceDE w:val="0"/>
              <w:autoSpaceDN w:val="0"/>
              <w:adjustRightInd w:val="0"/>
              <w:spacing w:after="0" w:line="240" w:lineRule="auto"/>
              <w:ind w:right="44"/>
              <w:jc w:val="center"/>
              <w:rPr>
                <w:rFonts w:ascii="Times New Roman" w:hAnsi="Times New Roman"/>
                <w:sz w:val="20"/>
                <w:szCs w:val="20"/>
              </w:rPr>
            </w:pPr>
          </w:p>
          <w:p w:rsidR="004C0C0A" w:rsidRPr="00B62B84" w:rsidRDefault="004C0C0A" w:rsidP="004C0C0A">
            <w:pPr>
              <w:widowControl w:val="0"/>
              <w:autoSpaceDE w:val="0"/>
              <w:autoSpaceDN w:val="0"/>
              <w:adjustRightInd w:val="0"/>
              <w:spacing w:after="0" w:line="240" w:lineRule="auto"/>
              <w:ind w:right="44"/>
              <w:jc w:val="center"/>
              <w:rPr>
                <w:rFonts w:ascii="Times New Roman" w:hAnsi="Times New Roman"/>
                <w:sz w:val="20"/>
                <w:szCs w:val="20"/>
              </w:rPr>
            </w:pPr>
          </w:p>
          <w:p w:rsidR="004C0C0A" w:rsidRPr="00B62B84" w:rsidRDefault="004C0C0A" w:rsidP="004C0C0A">
            <w:pPr>
              <w:widowControl w:val="0"/>
              <w:autoSpaceDE w:val="0"/>
              <w:autoSpaceDN w:val="0"/>
              <w:adjustRightInd w:val="0"/>
              <w:spacing w:after="0" w:line="240" w:lineRule="auto"/>
              <w:ind w:right="44"/>
              <w:jc w:val="center"/>
              <w:rPr>
                <w:rFonts w:ascii="Times New Roman" w:hAnsi="Times New Roman"/>
                <w:sz w:val="20"/>
                <w:szCs w:val="20"/>
              </w:rPr>
            </w:pPr>
          </w:p>
          <w:p w:rsidR="004C0C0A" w:rsidRPr="00B62B84" w:rsidRDefault="004C0C0A" w:rsidP="004C0C0A">
            <w:pPr>
              <w:widowControl w:val="0"/>
              <w:autoSpaceDE w:val="0"/>
              <w:autoSpaceDN w:val="0"/>
              <w:adjustRightInd w:val="0"/>
              <w:spacing w:after="0" w:line="240" w:lineRule="auto"/>
              <w:ind w:right="44"/>
              <w:jc w:val="center"/>
              <w:rPr>
                <w:rFonts w:ascii="Times New Roman" w:hAnsi="Times New Roman"/>
                <w:sz w:val="20"/>
                <w:szCs w:val="20"/>
              </w:rPr>
            </w:pPr>
          </w:p>
          <w:p w:rsidR="004C0C0A" w:rsidRPr="00B62B84" w:rsidRDefault="004C0C0A" w:rsidP="004C0C0A">
            <w:pPr>
              <w:widowControl w:val="0"/>
              <w:autoSpaceDE w:val="0"/>
              <w:autoSpaceDN w:val="0"/>
              <w:adjustRightInd w:val="0"/>
              <w:spacing w:after="0" w:line="240" w:lineRule="auto"/>
              <w:ind w:right="44"/>
              <w:jc w:val="center"/>
              <w:rPr>
                <w:rFonts w:ascii="Times New Roman" w:hAnsi="Times New Roman"/>
                <w:sz w:val="20"/>
                <w:szCs w:val="20"/>
              </w:rPr>
            </w:pPr>
          </w:p>
          <w:p w:rsidR="004C0C0A" w:rsidRPr="00B62B84" w:rsidRDefault="004C0C0A" w:rsidP="004C0C0A">
            <w:pPr>
              <w:widowControl w:val="0"/>
              <w:autoSpaceDE w:val="0"/>
              <w:autoSpaceDN w:val="0"/>
              <w:adjustRightInd w:val="0"/>
              <w:spacing w:after="0" w:line="240" w:lineRule="auto"/>
              <w:ind w:right="44"/>
              <w:jc w:val="center"/>
              <w:rPr>
                <w:rFonts w:ascii="Times New Roman" w:hAnsi="Times New Roman"/>
                <w:sz w:val="20"/>
                <w:szCs w:val="20"/>
              </w:rPr>
            </w:pPr>
          </w:p>
          <w:p w:rsidR="004C0C0A" w:rsidRPr="00B62B84" w:rsidRDefault="004C0C0A" w:rsidP="004C0C0A">
            <w:pPr>
              <w:widowControl w:val="0"/>
              <w:autoSpaceDE w:val="0"/>
              <w:autoSpaceDN w:val="0"/>
              <w:adjustRightInd w:val="0"/>
              <w:spacing w:after="0" w:line="240" w:lineRule="auto"/>
              <w:ind w:right="44"/>
              <w:jc w:val="center"/>
              <w:rPr>
                <w:rFonts w:ascii="Times New Roman" w:hAnsi="Times New Roman"/>
                <w:sz w:val="20"/>
                <w:szCs w:val="20"/>
              </w:rPr>
            </w:pPr>
          </w:p>
          <w:p w:rsidR="004C0C0A" w:rsidRPr="00B62B84" w:rsidRDefault="004C0C0A" w:rsidP="004C0C0A">
            <w:pPr>
              <w:widowControl w:val="0"/>
              <w:autoSpaceDE w:val="0"/>
              <w:autoSpaceDN w:val="0"/>
              <w:adjustRightInd w:val="0"/>
              <w:spacing w:after="0" w:line="240" w:lineRule="auto"/>
              <w:ind w:right="44"/>
              <w:jc w:val="center"/>
              <w:rPr>
                <w:rFonts w:ascii="Times New Roman" w:hAnsi="Times New Roman"/>
                <w:sz w:val="20"/>
                <w:szCs w:val="20"/>
              </w:rPr>
            </w:pPr>
          </w:p>
          <w:p w:rsidR="004C0C0A" w:rsidRPr="00B62B84" w:rsidRDefault="004C0C0A" w:rsidP="004C0C0A">
            <w:pPr>
              <w:widowControl w:val="0"/>
              <w:autoSpaceDE w:val="0"/>
              <w:autoSpaceDN w:val="0"/>
              <w:adjustRightInd w:val="0"/>
              <w:spacing w:after="0" w:line="240" w:lineRule="auto"/>
              <w:ind w:right="44"/>
              <w:jc w:val="center"/>
              <w:rPr>
                <w:rFonts w:ascii="Times New Roman" w:hAnsi="Times New Roman"/>
                <w:sz w:val="20"/>
                <w:szCs w:val="20"/>
              </w:rPr>
            </w:pPr>
            <w:r w:rsidRPr="00B62B84">
              <w:rPr>
                <w:rFonts w:ascii="Times New Roman" w:hAnsi="Times New Roman"/>
                <w:sz w:val="20"/>
                <w:szCs w:val="20"/>
              </w:rPr>
              <w:t>1</w:t>
            </w:r>
          </w:p>
        </w:tc>
        <w:tc>
          <w:tcPr>
            <w:tcW w:w="851" w:type="dxa"/>
            <w:vMerge w:val="restart"/>
            <w:vAlign w:val="center"/>
          </w:tcPr>
          <w:p w:rsidR="004C0C0A" w:rsidRPr="00B62B84" w:rsidRDefault="004C0C0A" w:rsidP="004C0C0A">
            <w:pPr>
              <w:widowControl w:val="0"/>
              <w:autoSpaceDE w:val="0"/>
              <w:autoSpaceDN w:val="0"/>
              <w:adjustRightInd w:val="0"/>
              <w:spacing w:after="0" w:line="240" w:lineRule="auto"/>
              <w:ind w:right="84"/>
              <w:rPr>
                <w:rFonts w:ascii="Times New Roman" w:eastAsia="Times New Roman" w:hAnsi="Times New Roman"/>
                <w:sz w:val="20"/>
                <w:szCs w:val="20"/>
              </w:rPr>
            </w:pPr>
          </w:p>
          <w:p w:rsidR="004C0C0A" w:rsidRPr="00B62B84" w:rsidRDefault="004C0C0A" w:rsidP="004C0C0A">
            <w:pPr>
              <w:widowControl w:val="0"/>
              <w:autoSpaceDE w:val="0"/>
              <w:autoSpaceDN w:val="0"/>
              <w:adjustRightInd w:val="0"/>
              <w:spacing w:after="0" w:line="240" w:lineRule="auto"/>
              <w:ind w:right="84"/>
              <w:rPr>
                <w:rFonts w:ascii="Times New Roman" w:eastAsia="Times New Roman" w:hAnsi="Times New Roman"/>
                <w:sz w:val="20"/>
                <w:szCs w:val="20"/>
              </w:rPr>
            </w:pPr>
          </w:p>
          <w:p w:rsidR="004C0C0A" w:rsidRPr="00B62B84" w:rsidRDefault="004C0C0A" w:rsidP="004C0C0A">
            <w:pPr>
              <w:widowControl w:val="0"/>
              <w:autoSpaceDE w:val="0"/>
              <w:autoSpaceDN w:val="0"/>
              <w:adjustRightInd w:val="0"/>
              <w:spacing w:after="0" w:line="240" w:lineRule="auto"/>
              <w:ind w:right="84"/>
              <w:rPr>
                <w:rFonts w:ascii="Times New Roman" w:eastAsia="Times New Roman" w:hAnsi="Times New Roman"/>
                <w:sz w:val="20"/>
                <w:szCs w:val="20"/>
              </w:rPr>
            </w:pPr>
          </w:p>
          <w:p w:rsidR="004C0C0A" w:rsidRPr="00B62B84" w:rsidRDefault="004C0C0A" w:rsidP="004C0C0A">
            <w:pPr>
              <w:widowControl w:val="0"/>
              <w:autoSpaceDE w:val="0"/>
              <w:autoSpaceDN w:val="0"/>
              <w:adjustRightInd w:val="0"/>
              <w:spacing w:after="0" w:line="240" w:lineRule="auto"/>
              <w:ind w:right="84"/>
              <w:rPr>
                <w:rFonts w:ascii="Times New Roman" w:eastAsia="Times New Roman" w:hAnsi="Times New Roman"/>
                <w:sz w:val="20"/>
                <w:szCs w:val="20"/>
              </w:rPr>
            </w:pPr>
            <w:r w:rsidRPr="00B62B84">
              <w:rPr>
                <w:rFonts w:ascii="Times New Roman" w:eastAsia="Times New Roman" w:hAnsi="Times New Roman"/>
                <w:sz w:val="20"/>
                <w:szCs w:val="20"/>
              </w:rPr>
              <w:t>Бумага А4 класса С</w:t>
            </w:r>
          </w:p>
        </w:tc>
        <w:tc>
          <w:tcPr>
            <w:tcW w:w="850" w:type="dxa"/>
            <w:vMerge w:val="restart"/>
            <w:vAlign w:val="center"/>
          </w:tcPr>
          <w:p w:rsidR="004C0C0A" w:rsidRDefault="004C0C0A" w:rsidP="004C0C0A">
            <w:pPr>
              <w:widowControl w:val="0"/>
              <w:autoSpaceDE w:val="0"/>
              <w:autoSpaceDN w:val="0"/>
              <w:adjustRightInd w:val="0"/>
              <w:spacing w:after="0" w:line="240" w:lineRule="auto"/>
              <w:ind w:right="221"/>
              <w:jc w:val="center"/>
              <w:rPr>
                <w:rFonts w:ascii="Times New Roman" w:eastAsia="Times New Roman" w:hAnsi="Times New Roman"/>
                <w:sz w:val="20"/>
                <w:szCs w:val="20"/>
              </w:rPr>
            </w:pPr>
          </w:p>
          <w:p w:rsidR="004C0C0A" w:rsidRPr="00B62B84" w:rsidRDefault="004C0C0A" w:rsidP="004C0C0A">
            <w:pPr>
              <w:widowControl w:val="0"/>
              <w:autoSpaceDE w:val="0"/>
              <w:autoSpaceDN w:val="0"/>
              <w:adjustRightInd w:val="0"/>
              <w:spacing w:after="0" w:line="240" w:lineRule="auto"/>
              <w:ind w:right="221"/>
              <w:jc w:val="center"/>
              <w:rPr>
                <w:rFonts w:ascii="Times New Roman" w:eastAsia="Times New Roman" w:hAnsi="Times New Roman"/>
                <w:sz w:val="20"/>
                <w:szCs w:val="20"/>
              </w:rPr>
            </w:pPr>
            <w:r w:rsidRPr="00B62B84">
              <w:rPr>
                <w:rFonts w:ascii="Times New Roman" w:eastAsia="Times New Roman" w:hAnsi="Times New Roman"/>
                <w:sz w:val="20"/>
                <w:szCs w:val="20"/>
              </w:rPr>
              <w:t>пачка</w:t>
            </w:r>
          </w:p>
        </w:tc>
        <w:tc>
          <w:tcPr>
            <w:tcW w:w="709" w:type="dxa"/>
            <w:vMerge w:val="restart"/>
            <w:vAlign w:val="center"/>
          </w:tcPr>
          <w:p w:rsidR="004C0C0A" w:rsidRPr="00B62B84" w:rsidRDefault="004C0C0A" w:rsidP="004C0C0A">
            <w:pPr>
              <w:widowControl w:val="0"/>
              <w:autoSpaceDE w:val="0"/>
              <w:autoSpaceDN w:val="0"/>
              <w:adjustRightInd w:val="0"/>
              <w:spacing w:after="0" w:line="240" w:lineRule="auto"/>
              <w:ind w:right="221"/>
              <w:jc w:val="right"/>
              <w:rPr>
                <w:rFonts w:ascii="Times New Roman" w:hAnsi="Times New Roman"/>
                <w:sz w:val="16"/>
                <w:szCs w:val="16"/>
              </w:rPr>
            </w:pPr>
            <w:r>
              <w:rPr>
                <w:rFonts w:ascii="Times New Roman" w:hAnsi="Times New Roman"/>
                <w:sz w:val="16"/>
                <w:szCs w:val="16"/>
              </w:rPr>
              <w:t>6800</w:t>
            </w:r>
          </w:p>
        </w:tc>
        <w:tc>
          <w:tcPr>
            <w:tcW w:w="709" w:type="dxa"/>
            <w:vMerge w:val="restart"/>
            <w:vAlign w:val="center"/>
          </w:tcPr>
          <w:p w:rsidR="004C0C0A" w:rsidRPr="00B62B84" w:rsidRDefault="004C0C0A" w:rsidP="004C0C0A">
            <w:pPr>
              <w:widowControl w:val="0"/>
              <w:autoSpaceDE w:val="0"/>
              <w:autoSpaceDN w:val="0"/>
              <w:adjustRightInd w:val="0"/>
              <w:spacing w:after="0" w:line="240" w:lineRule="auto"/>
              <w:ind w:right="221"/>
              <w:jc w:val="right"/>
              <w:rPr>
                <w:rFonts w:ascii="Times New Roman" w:hAnsi="Times New Roman"/>
                <w:sz w:val="16"/>
                <w:szCs w:val="16"/>
              </w:rPr>
            </w:pPr>
            <w:r>
              <w:rPr>
                <w:rFonts w:ascii="Times New Roman" w:hAnsi="Times New Roman"/>
                <w:sz w:val="16"/>
                <w:szCs w:val="16"/>
              </w:rPr>
              <w:t>3800</w:t>
            </w:r>
          </w:p>
        </w:tc>
        <w:tc>
          <w:tcPr>
            <w:tcW w:w="708" w:type="dxa"/>
            <w:vMerge w:val="restart"/>
            <w:vAlign w:val="center"/>
          </w:tcPr>
          <w:p w:rsidR="004C0C0A" w:rsidRPr="00B62B84" w:rsidRDefault="004C0C0A" w:rsidP="004C0C0A">
            <w:pPr>
              <w:widowControl w:val="0"/>
              <w:autoSpaceDE w:val="0"/>
              <w:autoSpaceDN w:val="0"/>
              <w:adjustRightInd w:val="0"/>
              <w:spacing w:after="0" w:line="240" w:lineRule="auto"/>
              <w:ind w:right="221"/>
              <w:jc w:val="right"/>
              <w:rPr>
                <w:rFonts w:ascii="Times New Roman" w:hAnsi="Times New Roman"/>
                <w:sz w:val="16"/>
                <w:szCs w:val="16"/>
              </w:rPr>
            </w:pPr>
            <w:r>
              <w:rPr>
                <w:rFonts w:ascii="Times New Roman" w:hAnsi="Times New Roman"/>
                <w:sz w:val="16"/>
                <w:szCs w:val="16"/>
              </w:rPr>
              <w:t>7500</w:t>
            </w:r>
          </w:p>
        </w:tc>
        <w:tc>
          <w:tcPr>
            <w:tcW w:w="709" w:type="dxa"/>
            <w:vMerge w:val="restart"/>
            <w:vAlign w:val="center"/>
          </w:tcPr>
          <w:p w:rsidR="004C0C0A" w:rsidRPr="00B62B84" w:rsidRDefault="004C0C0A" w:rsidP="004C0C0A">
            <w:pPr>
              <w:widowControl w:val="0"/>
              <w:autoSpaceDE w:val="0"/>
              <w:autoSpaceDN w:val="0"/>
              <w:adjustRightInd w:val="0"/>
              <w:spacing w:after="0" w:line="240" w:lineRule="auto"/>
              <w:ind w:right="221"/>
              <w:jc w:val="right"/>
              <w:rPr>
                <w:rFonts w:ascii="Times New Roman" w:hAnsi="Times New Roman"/>
                <w:sz w:val="16"/>
                <w:szCs w:val="16"/>
              </w:rPr>
            </w:pPr>
            <w:r>
              <w:rPr>
                <w:rFonts w:ascii="Times New Roman" w:hAnsi="Times New Roman"/>
                <w:sz w:val="16"/>
                <w:szCs w:val="16"/>
              </w:rPr>
              <w:t>4000</w:t>
            </w:r>
          </w:p>
        </w:tc>
        <w:tc>
          <w:tcPr>
            <w:tcW w:w="851" w:type="dxa"/>
            <w:vMerge w:val="restart"/>
            <w:vAlign w:val="center"/>
          </w:tcPr>
          <w:p w:rsidR="004C0C0A" w:rsidRPr="00B62B84" w:rsidRDefault="004C0C0A" w:rsidP="004C0C0A">
            <w:pPr>
              <w:widowControl w:val="0"/>
              <w:autoSpaceDE w:val="0"/>
              <w:autoSpaceDN w:val="0"/>
              <w:adjustRightInd w:val="0"/>
              <w:spacing w:after="0" w:line="240" w:lineRule="auto"/>
              <w:ind w:right="221"/>
              <w:jc w:val="right"/>
              <w:rPr>
                <w:rFonts w:ascii="Times New Roman" w:hAnsi="Times New Roman"/>
                <w:sz w:val="16"/>
                <w:szCs w:val="16"/>
              </w:rPr>
            </w:pPr>
            <w:r>
              <w:rPr>
                <w:rFonts w:ascii="Times New Roman" w:hAnsi="Times New Roman"/>
                <w:sz w:val="16"/>
                <w:szCs w:val="16"/>
              </w:rPr>
              <w:t>18000</w:t>
            </w:r>
          </w:p>
        </w:tc>
        <w:tc>
          <w:tcPr>
            <w:tcW w:w="713" w:type="dxa"/>
            <w:vMerge w:val="restart"/>
            <w:vAlign w:val="center"/>
          </w:tcPr>
          <w:p w:rsidR="004C0C0A" w:rsidRPr="00B62B84" w:rsidRDefault="004C0C0A" w:rsidP="004C0C0A">
            <w:pPr>
              <w:widowControl w:val="0"/>
              <w:autoSpaceDE w:val="0"/>
              <w:autoSpaceDN w:val="0"/>
              <w:adjustRightInd w:val="0"/>
              <w:spacing w:after="0" w:line="240" w:lineRule="auto"/>
              <w:ind w:right="221"/>
              <w:jc w:val="right"/>
              <w:rPr>
                <w:rFonts w:ascii="Times New Roman" w:hAnsi="Times New Roman"/>
                <w:sz w:val="16"/>
                <w:szCs w:val="16"/>
              </w:rPr>
            </w:pPr>
            <w:r>
              <w:rPr>
                <w:rFonts w:ascii="Times New Roman" w:hAnsi="Times New Roman"/>
                <w:sz w:val="16"/>
                <w:szCs w:val="16"/>
              </w:rPr>
              <w:t>9000</w:t>
            </w:r>
          </w:p>
        </w:tc>
        <w:tc>
          <w:tcPr>
            <w:tcW w:w="709" w:type="dxa"/>
            <w:vMerge w:val="restart"/>
            <w:vAlign w:val="center"/>
          </w:tcPr>
          <w:p w:rsidR="004C0C0A" w:rsidRPr="00B62B84" w:rsidRDefault="004C0C0A" w:rsidP="004C0C0A">
            <w:pPr>
              <w:widowControl w:val="0"/>
              <w:autoSpaceDE w:val="0"/>
              <w:autoSpaceDN w:val="0"/>
              <w:adjustRightInd w:val="0"/>
              <w:spacing w:after="0" w:line="240" w:lineRule="auto"/>
              <w:ind w:right="221"/>
              <w:jc w:val="right"/>
              <w:rPr>
                <w:rFonts w:ascii="Times New Roman" w:hAnsi="Times New Roman"/>
                <w:sz w:val="16"/>
                <w:szCs w:val="16"/>
              </w:rPr>
            </w:pPr>
            <w:r>
              <w:rPr>
                <w:rFonts w:ascii="Times New Roman" w:hAnsi="Times New Roman"/>
                <w:sz w:val="16"/>
                <w:szCs w:val="16"/>
              </w:rPr>
              <w:t>7500</w:t>
            </w:r>
          </w:p>
        </w:tc>
        <w:tc>
          <w:tcPr>
            <w:tcW w:w="708" w:type="dxa"/>
            <w:vMerge w:val="restart"/>
            <w:vAlign w:val="center"/>
          </w:tcPr>
          <w:p w:rsidR="004C0C0A" w:rsidRPr="00B62B84" w:rsidRDefault="004C0C0A" w:rsidP="004C0C0A">
            <w:pPr>
              <w:widowControl w:val="0"/>
              <w:autoSpaceDE w:val="0"/>
              <w:autoSpaceDN w:val="0"/>
              <w:adjustRightInd w:val="0"/>
              <w:spacing w:after="0" w:line="240" w:lineRule="auto"/>
              <w:ind w:right="221"/>
              <w:jc w:val="right"/>
              <w:rPr>
                <w:rFonts w:ascii="Times New Roman" w:hAnsi="Times New Roman"/>
                <w:sz w:val="16"/>
                <w:szCs w:val="16"/>
              </w:rPr>
            </w:pPr>
            <w:r>
              <w:rPr>
                <w:rFonts w:ascii="Times New Roman" w:hAnsi="Times New Roman"/>
                <w:sz w:val="16"/>
                <w:szCs w:val="16"/>
              </w:rPr>
              <w:t>4000</w:t>
            </w:r>
          </w:p>
        </w:tc>
        <w:tc>
          <w:tcPr>
            <w:tcW w:w="851" w:type="dxa"/>
            <w:vMerge w:val="restart"/>
            <w:tcBorders>
              <w:right w:val="single" w:sz="4" w:space="0" w:color="auto"/>
            </w:tcBorders>
            <w:vAlign w:val="center"/>
          </w:tcPr>
          <w:p w:rsidR="004C0C0A" w:rsidRPr="00B62B84" w:rsidRDefault="00192DC3" w:rsidP="004C0C0A">
            <w:pPr>
              <w:widowControl w:val="0"/>
              <w:autoSpaceDE w:val="0"/>
              <w:autoSpaceDN w:val="0"/>
              <w:adjustRightInd w:val="0"/>
              <w:spacing w:after="0" w:line="240" w:lineRule="auto"/>
              <w:ind w:right="221"/>
              <w:jc w:val="center"/>
              <w:rPr>
                <w:rFonts w:ascii="Times New Roman" w:hAnsi="Times New Roman"/>
                <w:b/>
                <w:sz w:val="16"/>
                <w:szCs w:val="16"/>
              </w:rPr>
            </w:pPr>
            <w:r>
              <w:rPr>
                <w:rFonts w:ascii="Times New Roman" w:hAnsi="Times New Roman"/>
                <w:b/>
                <w:sz w:val="16"/>
                <w:szCs w:val="16"/>
              </w:rPr>
              <w:t>39800</w:t>
            </w:r>
            <w:bookmarkStart w:id="0" w:name="_GoBack"/>
            <w:bookmarkEnd w:id="0"/>
          </w:p>
        </w:tc>
        <w:tc>
          <w:tcPr>
            <w:tcW w:w="1701" w:type="dxa"/>
            <w:tcBorders>
              <w:top w:val="single" w:sz="4" w:space="0" w:color="auto"/>
              <w:left w:val="single" w:sz="4" w:space="0" w:color="auto"/>
              <w:bottom w:val="single" w:sz="4" w:space="0" w:color="auto"/>
              <w:right w:val="single" w:sz="4" w:space="0" w:color="auto"/>
            </w:tcBorders>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r w:rsidRPr="00B62B84">
              <w:rPr>
                <w:rFonts w:ascii="Times New Roman" w:hAnsi="Times New Roman"/>
                <w:sz w:val="20"/>
                <w:szCs w:val="20"/>
              </w:rPr>
              <w:t>7009\100\2023</w:t>
            </w:r>
          </w:p>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r w:rsidRPr="00B62B84">
              <w:rPr>
                <w:rFonts w:ascii="Times New Roman" w:hAnsi="Times New Roman"/>
                <w:sz w:val="20"/>
                <w:szCs w:val="20"/>
              </w:rPr>
              <w:t>10516752</w:t>
            </w:r>
          </w:p>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2126" w:type="dxa"/>
            <w:vMerge w:val="restart"/>
            <w:tcBorders>
              <w:left w:val="single" w:sz="4" w:space="0" w:color="auto"/>
            </w:tcBorders>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r w:rsidRPr="00B62B84">
              <w:rPr>
                <w:rFonts w:ascii="Times New Roman" w:hAnsi="Times New Roman"/>
                <w:sz w:val="20"/>
                <w:szCs w:val="20"/>
              </w:rPr>
              <w:t>Или эквивалент, включенный в один из реестров, указанных в п. 2 Постановления Правительства РФ от 23.12.2024 N 1875</w:t>
            </w:r>
          </w:p>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r w:rsidRPr="00B62B84">
              <w:rPr>
                <w:rFonts w:ascii="Times New Roman" w:hAnsi="Times New Roman"/>
                <w:sz w:val="20"/>
                <w:szCs w:val="20"/>
              </w:rPr>
              <w:t xml:space="preserve">"О мерах по предоставлению национального режима при осуществлении закупок товаров, работ, услуг для обеспечения </w:t>
            </w:r>
            <w:r w:rsidRPr="00B62B84">
              <w:rPr>
                <w:rFonts w:ascii="Times New Roman" w:hAnsi="Times New Roman"/>
                <w:sz w:val="20"/>
                <w:szCs w:val="20"/>
              </w:rPr>
              <w:lastRenderedPageBreak/>
              <w:t>государственных и муниципальных нужд, закупок товаров, работ, услуг отдельными видами юридических лиц", и соответствующий параметрам, указанным в Техническом задании.</w:t>
            </w:r>
          </w:p>
        </w:tc>
      </w:tr>
      <w:tr w:rsidR="004C0C0A" w:rsidRPr="00B62B84" w:rsidTr="004C0C0A">
        <w:trPr>
          <w:trHeight w:val="265"/>
          <w:jc w:val="right"/>
        </w:trPr>
        <w:tc>
          <w:tcPr>
            <w:tcW w:w="704" w:type="dxa"/>
            <w:vMerge/>
            <w:vAlign w:val="center"/>
          </w:tcPr>
          <w:p w:rsidR="004C0C0A" w:rsidRPr="00B62B84" w:rsidRDefault="004C0C0A" w:rsidP="004C0C0A">
            <w:pPr>
              <w:widowControl w:val="0"/>
              <w:autoSpaceDE w:val="0"/>
              <w:autoSpaceDN w:val="0"/>
              <w:adjustRightInd w:val="0"/>
              <w:spacing w:after="0" w:line="240" w:lineRule="auto"/>
              <w:ind w:right="44"/>
              <w:jc w:val="center"/>
              <w:rPr>
                <w:rFonts w:ascii="Times New Roman" w:hAnsi="Times New Roman"/>
                <w:sz w:val="20"/>
                <w:szCs w:val="20"/>
              </w:rPr>
            </w:pPr>
          </w:p>
        </w:tc>
        <w:tc>
          <w:tcPr>
            <w:tcW w:w="851" w:type="dxa"/>
            <w:vMerge/>
            <w:vAlign w:val="center"/>
          </w:tcPr>
          <w:p w:rsidR="004C0C0A" w:rsidRPr="00B62B84" w:rsidRDefault="004C0C0A" w:rsidP="004C0C0A">
            <w:pPr>
              <w:widowControl w:val="0"/>
              <w:autoSpaceDE w:val="0"/>
              <w:autoSpaceDN w:val="0"/>
              <w:adjustRightInd w:val="0"/>
              <w:spacing w:after="0" w:line="240" w:lineRule="auto"/>
              <w:ind w:right="84"/>
              <w:rPr>
                <w:rFonts w:ascii="Times New Roman" w:eastAsia="Times New Roman" w:hAnsi="Times New Roman"/>
                <w:sz w:val="20"/>
                <w:szCs w:val="20"/>
              </w:rPr>
            </w:pPr>
          </w:p>
        </w:tc>
        <w:tc>
          <w:tcPr>
            <w:tcW w:w="850" w:type="dxa"/>
            <w:vMerge/>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eastAsia="Times New Roman" w:hAnsi="Times New Roman"/>
                <w:sz w:val="20"/>
                <w:szCs w:val="20"/>
              </w:rPr>
            </w:pPr>
          </w:p>
        </w:tc>
        <w:tc>
          <w:tcPr>
            <w:tcW w:w="709"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9"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8"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9"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851"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13"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9" w:type="dxa"/>
            <w:vMerge/>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8" w:type="dxa"/>
            <w:vMerge/>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851" w:type="dxa"/>
            <w:vMerge/>
            <w:tcBorders>
              <w:right w:val="single" w:sz="4" w:space="0" w:color="auto"/>
            </w:tcBorders>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r w:rsidRPr="00B62B84">
              <w:rPr>
                <w:rFonts w:ascii="Times New Roman" w:hAnsi="Times New Roman"/>
                <w:sz w:val="20"/>
                <w:szCs w:val="20"/>
              </w:rPr>
              <w:t>Без номера</w:t>
            </w:r>
          </w:p>
        </w:tc>
        <w:tc>
          <w:tcPr>
            <w:tcW w:w="1559" w:type="dxa"/>
            <w:tcBorders>
              <w:top w:val="single" w:sz="4" w:space="0" w:color="auto"/>
              <w:left w:val="single" w:sz="4" w:space="0" w:color="auto"/>
              <w:bottom w:val="single" w:sz="4" w:space="0" w:color="auto"/>
              <w:right w:val="single" w:sz="4" w:space="0" w:color="auto"/>
            </w:tcBorders>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r w:rsidRPr="00B62B84">
              <w:rPr>
                <w:rFonts w:ascii="Times New Roman" w:hAnsi="Times New Roman"/>
                <w:sz w:val="20"/>
                <w:szCs w:val="20"/>
              </w:rPr>
              <w:t>10640176</w:t>
            </w:r>
          </w:p>
        </w:tc>
        <w:tc>
          <w:tcPr>
            <w:tcW w:w="2126" w:type="dxa"/>
            <w:vMerge/>
            <w:tcBorders>
              <w:left w:val="single" w:sz="4" w:space="0" w:color="auto"/>
            </w:tcBorders>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r>
      <w:tr w:rsidR="004C0C0A" w:rsidRPr="00B62B84" w:rsidTr="004C0C0A">
        <w:trPr>
          <w:trHeight w:val="340"/>
          <w:jc w:val="right"/>
        </w:trPr>
        <w:tc>
          <w:tcPr>
            <w:tcW w:w="704" w:type="dxa"/>
            <w:vMerge/>
            <w:vAlign w:val="center"/>
          </w:tcPr>
          <w:p w:rsidR="004C0C0A" w:rsidRPr="00B62B84" w:rsidRDefault="004C0C0A" w:rsidP="004C0C0A">
            <w:pPr>
              <w:widowControl w:val="0"/>
              <w:autoSpaceDE w:val="0"/>
              <w:autoSpaceDN w:val="0"/>
              <w:adjustRightInd w:val="0"/>
              <w:spacing w:after="0" w:line="240" w:lineRule="auto"/>
              <w:ind w:right="44"/>
              <w:jc w:val="center"/>
              <w:rPr>
                <w:rFonts w:ascii="Times New Roman" w:hAnsi="Times New Roman"/>
                <w:sz w:val="20"/>
                <w:szCs w:val="20"/>
              </w:rPr>
            </w:pPr>
          </w:p>
        </w:tc>
        <w:tc>
          <w:tcPr>
            <w:tcW w:w="851" w:type="dxa"/>
            <w:vMerge/>
            <w:vAlign w:val="center"/>
          </w:tcPr>
          <w:p w:rsidR="004C0C0A" w:rsidRPr="00B62B84" w:rsidRDefault="004C0C0A" w:rsidP="004C0C0A">
            <w:pPr>
              <w:widowControl w:val="0"/>
              <w:autoSpaceDE w:val="0"/>
              <w:autoSpaceDN w:val="0"/>
              <w:adjustRightInd w:val="0"/>
              <w:spacing w:after="0" w:line="240" w:lineRule="auto"/>
              <w:ind w:right="84"/>
              <w:rPr>
                <w:rFonts w:ascii="Times New Roman" w:eastAsia="Times New Roman" w:hAnsi="Times New Roman"/>
                <w:sz w:val="20"/>
                <w:szCs w:val="20"/>
              </w:rPr>
            </w:pPr>
          </w:p>
        </w:tc>
        <w:tc>
          <w:tcPr>
            <w:tcW w:w="850" w:type="dxa"/>
            <w:vMerge/>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eastAsia="Times New Roman" w:hAnsi="Times New Roman"/>
                <w:sz w:val="20"/>
                <w:szCs w:val="20"/>
              </w:rPr>
            </w:pPr>
          </w:p>
        </w:tc>
        <w:tc>
          <w:tcPr>
            <w:tcW w:w="709"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9"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8"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9"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851"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13"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9" w:type="dxa"/>
            <w:vMerge/>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8" w:type="dxa"/>
            <w:vMerge/>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851" w:type="dxa"/>
            <w:vMerge/>
            <w:tcBorders>
              <w:right w:val="single" w:sz="4" w:space="0" w:color="auto"/>
            </w:tcBorders>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C0C0A" w:rsidRPr="00B62B84" w:rsidRDefault="004C0C0A" w:rsidP="004C0C0A">
            <w:pPr>
              <w:widowControl w:val="0"/>
              <w:autoSpaceDE w:val="0"/>
              <w:autoSpaceDN w:val="0"/>
              <w:adjustRightInd w:val="0"/>
              <w:spacing w:after="0" w:line="240" w:lineRule="auto"/>
              <w:ind w:right="221"/>
              <w:jc w:val="center"/>
              <w:rPr>
                <w:sz w:val="20"/>
                <w:szCs w:val="20"/>
              </w:rPr>
            </w:pPr>
            <w:r w:rsidRPr="00B62B84">
              <w:rPr>
                <w:rFonts w:ascii="Times New Roman" w:hAnsi="Times New Roman"/>
                <w:sz w:val="20"/>
                <w:szCs w:val="20"/>
              </w:rPr>
              <w:t>и/или</w:t>
            </w:r>
          </w:p>
        </w:tc>
        <w:tc>
          <w:tcPr>
            <w:tcW w:w="1559" w:type="dxa"/>
            <w:tcBorders>
              <w:top w:val="single" w:sz="4" w:space="0" w:color="auto"/>
              <w:left w:val="single" w:sz="4" w:space="0" w:color="auto"/>
              <w:bottom w:val="single" w:sz="4" w:space="0" w:color="auto"/>
              <w:right w:val="single" w:sz="4" w:space="0" w:color="auto"/>
            </w:tcBorders>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r w:rsidRPr="00B62B84">
              <w:rPr>
                <w:rFonts w:ascii="Times New Roman" w:hAnsi="Times New Roman"/>
                <w:sz w:val="20"/>
                <w:szCs w:val="20"/>
              </w:rPr>
              <w:t>и/или</w:t>
            </w:r>
          </w:p>
        </w:tc>
        <w:tc>
          <w:tcPr>
            <w:tcW w:w="2126" w:type="dxa"/>
            <w:vMerge/>
            <w:tcBorders>
              <w:left w:val="single" w:sz="4" w:space="0" w:color="auto"/>
            </w:tcBorders>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r>
      <w:tr w:rsidR="004C0C0A" w:rsidRPr="00B62B84" w:rsidTr="004C0C0A">
        <w:trPr>
          <w:trHeight w:val="340"/>
          <w:jc w:val="right"/>
        </w:trPr>
        <w:tc>
          <w:tcPr>
            <w:tcW w:w="704" w:type="dxa"/>
            <w:vMerge/>
            <w:vAlign w:val="center"/>
          </w:tcPr>
          <w:p w:rsidR="004C0C0A" w:rsidRPr="00B62B84" w:rsidRDefault="004C0C0A" w:rsidP="004C0C0A">
            <w:pPr>
              <w:widowControl w:val="0"/>
              <w:autoSpaceDE w:val="0"/>
              <w:autoSpaceDN w:val="0"/>
              <w:adjustRightInd w:val="0"/>
              <w:spacing w:after="0" w:line="240" w:lineRule="auto"/>
              <w:ind w:right="44"/>
              <w:jc w:val="center"/>
              <w:rPr>
                <w:rFonts w:ascii="Times New Roman" w:hAnsi="Times New Roman"/>
                <w:sz w:val="20"/>
                <w:szCs w:val="20"/>
              </w:rPr>
            </w:pPr>
          </w:p>
        </w:tc>
        <w:tc>
          <w:tcPr>
            <w:tcW w:w="851" w:type="dxa"/>
            <w:vMerge/>
            <w:vAlign w:val="center"/>
          </w:tcPr>
          <w:p w:rsidR="004C0C0A" w:rsidRPr="00B62B84" w:rsidRDefault="004C0C0A" w:rsidP="004C0C0A">
            <w:pPr>
              <w:widowControl w:val="0"/>
              <w:autoSpaceDE w:val="0"/>
              <w:autoSpaceDN w:val="0"/>
              <w:adjustRightInd w:val="0"/>
              <w:spacing w:after="0" w:line="240" w:lineRule="auto"/>
              <w:ind w:right="84"/>
              <w:rPr>
                <w:rFonts w:ascii="Times New Roman" w:eastAsia="Times New Roman" w:hAnsi="Times New Roman"/>
                <w:sz w:val="20"/>
                <w:szCs w:val="20"/>
              </w:rPr>
            </w:pPr>
          </w:p>
        </w:tc>
        <w:tc>
          <w:tcPr>
            <w:tcW w:w="850" w:type="dxa"/>
            <w:vMerge/>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eastAsia="Times New Roman" w:hAnsi="Times New Roman"/>
                <w:sz w:val="20"/>
                <w:szCs w:val="20"/>
              </w:rPr>
            </w:pPr>
          </w:p>
        </w:tc>
        <w:tc>
          <w:tcPr>
            <w:tcW w:w="709"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9"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8"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9"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851"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13"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9" w:type="dxa"/>
            <w:vMerge/>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8" w:type="dxa"/>
            <w:vMerge/>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851" w:type="dxa"/>
            <w:vMerge/>
            <w:tcBorders>
              <w:right w:val="single" w:sz="4" w:space="0" w:color="auto"/>
            </w:tcBorders>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C0C0A" w:rsidRPr="00B62B84" w:rsidRDefault="004C0C0A" w:rsidP="004C0C0A">
            <w:pPr>
              <w:widowControl w:val="0"/>
              <w:autoSpaceDE w:val="0"/>
              <w:autoSpaceDN w:val="0"/>
              <w:adjustRightInd w:val="0"/>
              <w:spacing w:after="0" w:line="240" w:lineRule="auto"/>
              <w:ind w:right="221"/>
              <w:jc w:val="center"/>
              <w:rPr>
                <w:sz w:val="20"/>
                <w:szCs w:val="20"/>
              </w:rPr>
            </w:pPr>
            <w:r w:rsidRPr="00B62B84">
              <w:rPr>
                <w:rFonts w:ascii="Times New Roman" w:hAnsi="Times New Roman"/>
                <w:sz w:val="20"/>
                <w:szCs w:val="20"/>
              </w:rPr>
              <w:t>2546\8\2023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r w:rsidRPr="00B62B84">
              <w:rPr>
                <w:rFonts w:ascii="Times New Roman" w:hAnsi="Times New Roman"/>
                <w:sz w:val="20"/>
                <w:szCs w:val="20"/>
              </w:rPr>
              <w:t>10479514</w:t>
            </w:r>
          </w:p>
        </w:tc>
        <w:tc>
          <w:tcPr>
            <w:tcW w:w="2126" w:type="dxa"/>
            <w:vMerge/>
            <w:tcBorders>
              <w:left w:val="single" w:sz="4" w:space="0" w:color="auto"/>
            </w:tcBorders>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r>
      <w:tr w:rsidR="004C0C0A" w:rsidRPr="00B62B84" w:rsidTr="004C0C0A">
        <w:trPr>
          <w:trHeight w:val="340"/>
          <w:jc w:val="right"/>
        </w:trPr>
        <w:tc>
          <w:tcPr>
            <w:tcW w:w="704" w:type="dxa"/>
            <w:vMerge/>
            <w:vAlign w:val="center"/>
          </w:tcPr>
          <w:p w:rsidR="004C0C0A" w:rsidRPr="00B62B84" w:rsidRDefault="004C0C0A" w:rsidP="004C0C0A">
            <w:pPr>
              <w:widowControl w:val="0"/>
              <w:autoSpaceDE w:val="0"/>
              <w:autoSpaceDN w:val="0"/>
              <w:adjustRightInd w:val="0"/>
              <w:spacing w:after="0" w:line="240" w:lineRule="auto"/>
              <w:ind w:right="44"/>
              <w:jc w:val="center"/>
              <w:rPr>
                <w:rFonts w:ascii="Times New Roman" w:hAnsi="Times New Roman"/>
                <w:sz w:val="20"/>
                <w:szCs w:val="20"/>
              </w:rPr>
            </w:pPr>
          </w:p>
        </w:tc>
        <w:tc>
          <w:tcPr>
            <w:tcW w:w="851" w:type="dxa"/>
            <w:vMerge/>
            <w:vAlign w:val="center"/>
          </w:tcPr>
          <w:p w:rsidR="004C0C0A" w:rsidRPr="00B62B84" w:rsidRDefault="004C0C0A" w:rsidP="004C0C0A">
            <w:pPr>
              <w:widowControl w:val="0"/>
              <w:autoSpaceDE w:val="0"/>
              <w:autoSpaceDN w:val="0"/>
              <w:adjustRightInd w:val="0"/>
              <w:spacing w:after="0" w:line="240" w:lineRule="auto"/>
              <w:ind w:right="84"/>
              <w:rPr>
                <w:rFonts w:ascii="Times New Roman" w:eastAsia="Times New Roman" w:hAnsi="Times New Roman"/>
                <w:sz w:val="20"/>
                <w:szCs w:val="20"/>
              </w:rPr>
            </w:pPr>
          </w:p>
        </w:tc>
        <w:tc>
          <w:tcPr>
            <w:tcW w:w="850" w:type="dxa"/>
            <w:vMerge/>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eastAsia="Times New Roman" w:hAnsi="Times New Roman"/>
                <w:sz w:val="20"/>
                <w:szCs w:val="20"/>
              </w:rPr>
            </w:pPr>
          </w:p>
        </w:tc>
        <w:tc>
          <w:tcPr>
            <w:tcW w:w="709"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9"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8"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9"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851"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13"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9" w:type="dxa"/>
            <w:vMerge/>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8" w:type="dxa"/>
            <w:vMerge/>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851" w:type="dxa"/>
            <w:vMerge/>
            <w:tcBorders>
              <w:right w:val="single" w:sz="4" w:space="0" w:color="auto"/>
            </w:tcBorders>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C0C0A" w:rsidRPr="00B62B84" w:rsidRDefault="004C0C0A" w:rsidP="004C0C0A">
            <w:pPr>
              <w:widowControl w:val="0"/>
              <w:autoSpaceDE w:val="0"/>
              <w:autoSpaceDN w:val="0"/>
              <w:adjustRightInd w:val="0"/>
              <w:spacing w:after="0" w:line="240" w:lineRule="auto"/>
              <w:ind w:right="221"/>
              <w:jc w:val="center"/>
              <w:rPr>
                <w:sz w:val="20"/>
                <w:szCs w:val="20"/>
              </w:rPr>
            </w:pPr>
            <w:r w:rsidRPr="00B62B84">
              <w:rPr>
                <w:rFonts w:ascii="Times New Roman" w:hAnsi="Times New Roman"/>
                <w:sz w:val="20"/>
                <w:szCs w:val="20"/>
              </w:rPr>
              <w:t>и/или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r w:rsidRPr="00B62B84">
              <w:rPr>
                <w:rFonts w:ascii="Times New Roman" w:hAnsi="Times New Roman"/>
                <w:sz w:val="20"/>
                <w:szCs w:val="20"/>
              </w:rPr>
              <w:t>и/или </w:t>
            </w:r>
          </w:p>
        </w:tc>
        <w:tc>
          <w:tcPr>
            <w:tcW w:w="2126" w:type="dxa"/>
            <w:vMerge/>
            <w:tcBorders>
              <w:left w:val="single" w:sz="4" w:space="0" w:color="auto"/>
            </w:tcBorders>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r>
      <w:tr w:rsidR="004C0C0A" w:rsidRPr="00B62B84" w:rsidTr="004C0C0A">
        <w:trPr>
          <w:trHeight w:val="340"/>
          <w:jc w:val="right"/>
        </w:trPr>
        <w:tc>
          <w:tcPr>
            <w:tcW w:w="704" w:type="dxa"/>
            <w:vMerge/>
            <w:vAlign w:val="center"/>
          </w:tcPr>
          <w:p w:rsidR="004C0C0A" w:rsidRPr="00B62B84" w:rsidRDefault="004C0C0A" w:rsidP="004C0C0A">
            <w:pPr>
              <w:widowControl w:val="0"/>
              <w:autoSpaceDE w:val="0"/>
              <w:autoSpaceDN w:val="0"/>
              <w:adjustRightInd w:val="0"/>
              <w:spacing w:after="0" w:line="240" w:lineRule="auto"/>
              <w:ind w:right="44"/>
              <w:jc w:val="center"/>
              <w:rPr>
                <w:rFonts w:ascii="Times New Roman" w:hAnsi="Times New Roman"/>
                <w:sz w:val="20"/>
                <w:szCs w:val="20"/>
              </w:rPr>
            </w:pPr>
          </w:p>
        </w:tc>
        <w:tc>
          <w:tcPr>
            <w:tcW w:w="851" w:type="dxa"/>
            <w:vMerge/>
            <w:vAlign w:val="center"/>
          </w:tcPr>
          <w:p w:rsidR="004C0C0A" w:rsidRPr="00B62B84" w:rsidRDefault="004C0C0A" w:rsidP="004C0C0A">
            <w:pPr>
              <w:widowControl w:val="0"/>
              <w:autoSpaceDE w:val="0"/>
              <w:autoSpaceDN w:val="0"/>
              <w:adjustRightInd w:val="0"/>
              <w:spacing w:after="0" w:line="240" w:lineRule="auto"/>
              <w:ind w:right="84"/>
              <w:rPr>
                <w:rFonts w:ascii="Times New Roman" w:eastAsia="Times New Roman" w:hAnsi="Times New Roman"/>
                <w:sz w:val="20"/>
                <w:szCs w:val="20"/>
              </w:rPr>
            </w:pPr>
          </w:p>
        </w:tc>
        <w:tc>
          <w:tcPr>
            <w:tcW w:w="850" w:type="dxa"/>
            <w:vMerge/>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eastAsia="Times New Roman" w:hAnsi="Times New Roman"/>
                <w:sz w:val="20"/>
                <w:szCs w:val="20"/>
              </w:rPr>
            </w:pPr>
          </w:p>
        </w:tc>
        <w:tc>
          <w:tcPr>
            <w:tcW w:w="709"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9"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8"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9"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851"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13"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9" w:type="dxa"/>
            <w:vMerge/>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8" w:type="dxa"/>
            <w:vMerge/>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851" w:type="dxa"/>
            <w:vMerge/>
            <w:tcBorders>
              <w:right w:val="single" w:sz="4" w:space="0" w:color="auto"/>
            </w:tcBorders>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C0C0A" w:rsidRPr="00B62B84" w:rsidRDefault="004C0C0A" w:rsidP="004C0C0A">
            <w:pPr>
              <w:widowControl w:val="0"/>
              <w:autoSpaceDE w:val="0"/>
              <w:autoSpaceDN w:val="0"/>
              <w:adjustRightInd w:val="0"/>
              <w:spacing w:after="0" w:line="240" w:lineRule="auto"/>
              <w:ind w:right="221"/>
              <w:jc w:val="center"/>
              <w:rPr>
                <w:sz w:val="20"/>
                <w:szCs w:val="20"/>
              </w:rPr>
            </w:pPr>
            <w:r w:rsidRPr="00B62B84">
              <w:rPr>
                <w:rFonts w:ascii="Times New Roman" w:hAnsi="Times New Roman"/>
                <w:sz w:val="20"/>
                <w:szCs w:val="20"/>
              </w:rPr>
              <w:t>5352\3\2023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r w:rsidRPr="00B62B84">
              <w:rPr>
                <w:rFonts w:ascii="Times New Roman" w:hAnsi="Times New Roman"/>
                <w:sz w:val="20"/>
                <w:szCs w:val="20"/>
              </w:rPr>
              <w:t>10367012</w:t>
            </w:r>
          </w:p>
        </w:tc>
        <w:tc>
          <w:tcPr>
            <w:tcW w:w="2126" w:type="dxa"/>
            <w:vMerge/>
            <w:tcBorders>
              <w:left w:val="single" w:sz="4" w:space="0" w:color="auto"/>
            </w:tcBorders>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r>
      <w:tr w:rsidR="004C0C0A" w:rsidRPr="00B62B84" w:rsidTr="004C0C0A">
        <w:trPr>
          <w:trHeight w:val="340"/>
          <w:jc w:val="right"/>
        </w:trPr>
        <w:tc>
          <w:tcPr>
            <w:tcW w:w="704" w:type="dxa"/>
            <w:vMerge/>
            <w:vAlign w:val="center"/>
          </w:tcPr>
          <w:p w:rsidR="004C0C0A" w:rsidRPr="00B62B84" w:rsidRDefault="004C0C0A" w:rsidP="004C0C0A">
            <w:pPr>
              <w:widowControl w:val="0"/>
              <w:autoSpaceDE w:val="0"/>
              <w:autoSpaceDN w:val="0"/>
              <w:adjustRightInd w:val="0"/>
              <w:spacing w:after="0" w:line="240" w:lineRule="auto"/>
              <w:ind w:right="44"/>
              <w:jc w:val="center"/>
              <w:rPr>
                <w:rFonts w:ascii="Times New Roman" w:hAnsi="Times New Roman"/>
                <w:sz w:val="20"/>
                <w:szCs w:val="20"/>
              </w:rPr>
            </w:pPr>
          </w:p>
        </w:tc>
        <w:tc>
          <w:tcPr>
            <w:tcW w:w="851" w:type="dxa"/>
            <w:vMerge/>
            <w:vAlign w:val="center"/>
          </w:tcPr>
          <w:p w:rsidR="004C0C0A" w:rsidRPr="00B62B84" w:rsidRDefault="004C0C0A" w:rsidP="004C0C0A">
            <w:pPr>
              <w:widowControl w:val="0"/>
              <w:autoSpaceDE w:val="0"/>
              <w:autoSpaceDN w:val="0"/>
              <w:adjustRightInd w:val="0"/>
              <w:spacing w:after="0" w:line="240" w:lineRule="auto"/>
              <w:ind w:right="84"/>
              <w:rPr>
                <w:rFonts w:ascii="Times New Roman" w:eastAsia="Times New Roman" w:hAnsi="Times New Roman"/>
                <w:sz w:val="20"/>
                <w:szCs w:val="20"/>
              </w:rPr>
            </w:pPr>
          </w:p>
        </w:tc>
        <w:tc>
          <w:tcPr>
            <w:tcW w:w="850" w:type="dxa"/>
            <w:vMerge/>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eastAsia="Times New Roman" w:hAnsi="Times New Roman"/>
                <w:sz w:val="20"/>
                <w:szCs w:val="20"/>
              </w:rPr>
            </w:pPr>
          </w:p>
        </w:tc>
        <w:tc>
          <w:tcPr>
            <w:tcW w:w="709"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9"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8"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9"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851"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13"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9" w:type="dxa"/>
            <w:vMerge/>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8" w:type="dxa"/>
            <w:vMerge/>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851" w:type="dxa"/>
            <w:vMerge/>
            <w:tcBorders>
              <w:right w:val="single" w:sz="4" w:space="0" w:color="auto"/>
            </w:tcBorders>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C0C0A" w:rsidRPr="00B62B84" w:rsidRDefault="004C0C0A" w:rsidP="004C0C0A">
            <w:pPr>
              <w:widowControl w:val="0"/>
              <w:autoSpaceDE w:val="0"/>
              <w:autoSpaceDN w:val="0"/>
              <w:adjustRightInd w:val="0"/>
              <w:spacing w:after="0" w:line="240" w:lineRule="auto"/>
              <w:ind w:right="221"/>
              <w:jc w:val="center"/>
              <w:rPr>
                <w:sz w:val="20"/>
                <w:szCs w:val="20"/>
              </w:rPr>
            </w:pPr>
            <w:r w:rsidRPr="00B62B84">
              <w:rPr>
                <w:rFonts w:ascii="Times New Roman" w:hAnsi="Times New Roman"/>
                <w:sz w:val="20"/>
                <w:szCs w:val="20"/>
              </w:rPr>
              <w:t>и/или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r w:rsidRPr="00B62B84">
              <w:rPr>
                <w:rFonts w:ascii="Times New Roman" w:hAnsi="Times New Roman"/>
                <w:sz w:val="20"/>
                <w:szCs w:val="20"/>
              </w:rPr>
              <w:t>и/или </w:t>
            </w:r>
          </w:p>
        </w:tc>
        <w:tc>
          <w:tcPr>
            <w:tcW w:w="2126" w:type="dxa"/>
            <w:vMerge/>
            <w:tcBorders>
              <w:left w:val="single" w:sz="4" w:space="0" w:color="auto"/>
            </w:tcBorders>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r>
      <w:tr w:rsidR="004C0C0A" w:rsidRPr="00B62B84" w:rsidTr="004C0C0A">
        <w:trPr>
          <w:trHeight w:val="340"/>
          <w:jc w:val="right"/>
        </w:trPr>
        <w:tc>
          <w:tcPr>
            <w:tcW w:w="704" w:type="dxa"/>
            <w:vMerge/>
            <w:vAlign w:val="center"/>
          </w:tcPr>
          <w:p w:rsidR="004C0C0A" w:rsidRPr="00B62B84" w:rsidRDefault="004C0C0A" w:rsidP="004C0C0A">
            <w:pPr>
              <w:widowControl w:val="0"/>
              <w:autoSpaceDE w:val="0"/>
              <w:autoSpaceDN w:val="0"/>
              <w:adjustRightInd w:val="0"/>
              <w:spacing w:after="0" w:line="240" w:lineRule="auto"/>
              <w:ind w:right="44"/>
              <w:jc w:val="center"/>
              <w:rPr>
                <w:rFonts w:ascii="Times New Roman" w:hAnsi="Times New Roman"/>
                <w:sz w:val="20"/>
                <w:szCs w:val="20"/>
              </w:rPr>
            </w:pPr>
          </w:p>
        </w:tc>
        <w:tc>
          <w:tcPr>
            <w:tcW w:w="851" w:type="dxa"/>
            <w:vMerge/>
            <w:vAlign w:val="center"/>
          </w:tcPr>
          <w:p w:rsidR="004C0C0A" w:rsidRPr="00B62B84" w:rsidRDefault="004C0C0A" w:rsidP="004C0C0A">
            <w:pPr>
              <w:widowControl w:val="0"/>
              <w:autoSpaceDE w:val="0"/>
              <w:autoSpaceDN w:val="0"/>
              <w:adjustRightInd w:val="0"/>
              <w:spacing w:after="0" w:line="240" w:lineRule="auto"/>
              <w:ind w:right="84"/>
              <w:rPr>
                <w:rFonts w:ascii="Times New Roman" w:eastAsia="Times New Roman" w:hAnsi="Times New Roman"/>
                <w:sz w:val="20"/>
                <w:szCs w:val="20"/>
              </w:rPr>
            </w:pPr>
          </w:p>
        </w:tc>
        <w:tc>
          <w:tcPr>
            <w:tcW w:w="850" w:type="dxa"/>
            <w:vMerge/>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eastAsia="Times New Roman" w:hAnsi="Times New Roman"/>
                <w:sz w:val="20"/>
                <w:szCs w:val="20"/>
              </w:rPr>
            </w:pPr>
          </w:p>
        </w:tc>
        <w:tc>
          <w:tcPr>
            <w:tcW w:w="709"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9"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8"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9"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851"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13"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9" w:type="dxa"/>
            <w:vMerge/>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8" w:type="dxa"/>
            <w:vMerge/>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851" w:type="dxa"/>
            <w:vMerge/>
            <w:tcBorders>
              <w:right w:val="single" w:sz="4" w:space="0" w:color="auto"/>
            </w:tcBorders>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C0C0A" w:rsidRPr="00B62B84" w:rsidRDefault="004C0C0A" w:rsidP="004C0C0A">
            <w:pPr>
              <w:widowControl w:val="0"/>
              <w:autoSpaceDE w:val="0"/>
              <w:autoSpaceDN w:val="0"/>
              <w:adjustRightInd w:val="0"/>
              <w:spacing w:after="0" w:line="240" w:lineRule="auto"/>
              <w:ind w:right="221"/>
              <w:jc w:val="center"/>
              <w:rPr>
                <w:sz w:val="20"/>
                <w:szCs w:val="20"/>
              </w:rPr>
            </w:pPr>
            <w:r w:rsidRPr="00B62B84">
              <w:rPr>
                <w:rFonts w:ascii="Times New Roman" w:hAnsi="Times New Roman"/>
                <w:sz w:val="20"/>
                <w:szCs w:val="20"/>
              </w:rPr>
              <w:t>2546\7\2023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r w:rsidRPr="00B62B84">
              <w:rPr>
                <w:rFonts w:ascii="Times New Roman" w:hAnsi="Times New Roman"/>
                <w:sz w:val="20"/>
                <w:szCs w:val="20"/>
              </w:rPr>
              <w:t>10479513</w:t>
            </w:r>
          </w:p>
        </w:tc>
        <w:tc>
          <w:tcPr>
            <w:tcW w:w="2126" w:type="dxa"/>
            <w:vMerge/>
            <w:tcBorders>
              <w:left w:val="single" w:sz="4" w:space="0" w:color="auto"/>
            </w:tcBorders>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r>
      <w:tr w:rsidR="004C0C0A" w:rsidRPr="00B62B84" w:rsidTr="004C0C0A">
        <w:trPr>
          <w:trHeight w:val="340"/>
          <w:jc w:val="right"/>
        </w:trPr>
        <w:tc>
          <w:tcPr>
            <w:tcW w:w="704" w:type="dxa"/>
            <w:vMerge/>
            <w:vAlign w:val="center"/>
          </w:tcPr>
          <w:p w:rsidR="004C0C0A" w:rsidRPr="00B62B84" w:rsidRDefault="004C0C0A" w:rsidP="004C0C0A">
            <w:pPr>
              <w:widowControl w:val="0"/>
              <w:autoSpaceDE w:val="0"/>
              <w:autoSpaceDN w:val="0"/>
              <w:adjustRightInd w:val="0"/>
              <w:spacing w:after="0" w:line="240" w:lineRule="auto"/>
              <w:ind w:right="44"/>
              <w:jc w:val="center"/>
              <w:rPr>
                <w:rFonts w:ascii="Times New Roman" w:hAnsi="Times New Roman"/>
                <w:sz w:val="20"/>
                <w:szCs w:val="20"/>
              </w:rPr>
            </w:pPr>
          </w:p>
        </w:tc>
        <w:tc>
          <w:tcPr>
            <w:tcW w:w="851" w:type="dxa"/>
            <w:vMerge/>
            <w:vAlign w:val="center"/>
          </w:tcPr>
          <w:p w:rsidR="004C0C0A" w:rsidRPr="00B62B84" w:rsidRDefault="004C0C0A" w:rsidP="004C0C0A">
            <w:pPr>
              <w:widowControl w:val="0"/>
              <w:autoSpaceDE w:val="0"/>
              <w:autoSpaceDN w:val="0"/>
              <w:adjustRightInd w:val="0"/>
              <w:spacing w:after="0" w:line="240" w:lineRule="auto"/>
              <w:ind w:right="84"/>
              <w:rPr>
                <w:rFonts w:ascii="Times New Roman" w:eastAsia="Times New Roman" w:hAnsi="Times New Roman"/>
                <w:sz w:val="20"/>
                <w:szCs w:val="20"/>
              </w:rPr>
            </w:pPr>
          </w:p>
        </w:tc>
        <w:tc>
          <w:tcPr>
            <w:tcW w:w="850" w:type="dxa"/>
            <w:vMerge/>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eastAsia="Times New Roman" w:hAnsi="Times New Roman"/>
                <w:sz w:val="20"/>
                <w:szCs w:val="20"/>
              </w:rPr>
            </w:pPr>
          </w:p>
        </w:tc>
        <w:tc>
          <w:tcPr>
            <w:tcW w:w="709"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9"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8"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9"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851"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13"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9" w:type="dxa"/>
            <w:vMerge/>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8" w:type="dxa"/>
            <w:vMerge/>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851" w:type="dxa"/>
            <w:vMerge/>
            <w:tcBorders>
              <w:right w:val="single" w:sz="4" w:space="0" w:color="auto"/>
            </w:tcBorders>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C0C0A" w:rsidRPr="00B62B84" w:rsidRDefault="004C0C0A" w:rsidP="004C0C0A">
            <w:pPr>
              <w:widowControl w:val="0"/>
              <w:autoSpaceDE w:val="0"/>
              <w:autoSpaceDN w:val="0"/>
              <w:adjustRightInd w:val="0"/>
              <w:spacing w:after="0" w:line="240" w:lineRule="auto"/>
              <w:ind w:right="221"/>
              <w:jc w:val="center"/>
              <w:rPr>
                <w:sz w:val="20"/>
                <w:szCs w:val="20"/>
              </w:rPr>
            </w:pPr>
            <w:r w:rsidRPr="00B62B84">
              <w:rPr>
                <w:rFonts w:ascii="Times New Roman" w:hAnsi="Times New Roman"/>
                <w:sz w:val="20"/>
                <w:szCs w:val="20"/>
              </w:rPr>
              <w:t>и/или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r w:rsidRPr="00B62B84">
              <w:rPr>
                <w:rFonts w:ascii="Times New Roman" w:hAnsi="Times New Roman"/>
                <w:sz w:val="20"/>
                <w:szCs w:val="20"/>
              </w:rPr>
              <w:t>и/или </w:t>
            </w:r>
          </w:p>
        </w:tc>
        <w:tc>
          <w:tcPr>
            <w:tcW w:w="2126" w:type="dxa"/>
            <w:vMerge/>
            <w:tcBorders>
              <w:left w:val="single" w:sz="4" w:space="0" w:color="auto"/>
            </w:tcBorders>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r>
      <w:tr w:rsidR="004C0C0A" w:rsidRPr="00B62B84" w:rsidTr="004C0C0A">
        <w:trPr>
          <w:trHeight w:val="340"/>
          <w:jc w:val="right"/>
        </w:trPr>
        <w:tc>
          <w:tcPr>
            <w:tcW w:w="704" w:type="dxa"/>
            <w:vMerge/>
            <w:vAlign w:val="center"/>
          </w:tcPr>
          <w:p w:rsidR="004C0C0A" w:rsidRPr="00B62B84" w:rsidRDefault="004C0C0A" w:rsidP="004C0C0A">
            <w:pPr>
              <w:widowControl w:val="0"/>
              <w:autoSpaceDE w:val="0"/>
              <w:autoSpaceDN w:val="0"/>
              <w:adjustRightInd w:val="0"/>
              <w:spacing w:after="0" w:line="240" w:lineRule="auto"/>
              <w:ind w:right="44"/>
              <w:jc w:val="center"/>
              <w:rPr>
                <w:rFonts w:ascii="Times New Roman" w:hAnsi="Times New Roman"/>
                <w:sz w:val="20"/>
                <w:szCs w:val="20"/>
              </w:rPr>
            </w:pPr>
          </w:p>
        </w:tc>
        <w:tc>
          <w:tcPr>
            <w:tcW w:w="851" w:type="dxa"/>
            <w:vMerge/>
            <w:vAlign w:val="center"/>
          </w:tcPr>
          <w:p w:rsidR="004C0C0A" w:rsidRPr="00B62B84" w:rsidRDefault="004C0C0A" w:rsidP="004C0C0A">
            <w:pPr>
              <w:widowControl w:val="0"/>
              <w:autoSpaceDE w:val="0"/>
              <w:autoSpaceDN w:val="0"/>
              <w:adjustRightInd w:val="0"/>
              <w:spacing w:after="0" w:line="240" w:lineRule="auto"/>
              <w:ind w:right="84"/>
              <w:rPr>
                <w:rFonts w:ascii="Times New Roman" w:eastAsia="Times New Roman" w:hAnsi="Times New Roman"/>
                <w:sz w:val="20"/>
                <w:szCs w:val="20"/>
              </w:rPr>
            </w:pPr>
          </w:p>
        </w:tc>
        <w:tc>
          <w:tcPr>
            <w:tcW w:w="850" w:type="dxa"/>
            <w:vMerge/>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eastAsia="Times New Roman" w:hAnsi="Times New Roman"/>
                <w:sz w:val="20"/>
                <w:szCs w:val="20"/>
              </w:rPr>
            </w:pPr>
          </w:p>
        </w:tc>
        <w:tc>
          <w:tcPr>
            <w:tcW w:w="709"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9"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8"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9"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851"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13" w:type="dxa"/>
            <w:vMerge/>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9" w:type="dxa"/>
            <w:vMerge/>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708" w:type="dxa"/>
            <w:vMerge/>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851" w:type="dxa"/>
            <w:vMerge/>
            <w:tcBorders>
              <w:right w:val="single" w:sz="4" w:space="0" w:color="auto"/>
            </w:tcBorders>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C0C0A" w:rsidRPr="00B62B84" w:rsidRDefault="004C0C0A" w:rsidP="004C0C0A">
            <w:pPr>
              <w:widowControl w:val="0"/>
              <w:autoSpaceDE w:val="0"/>
              <w:autoSpaceDN w:val="0"/>
              <w:adjustRightInd w:val="0"/>
              <w:spacing w:after="0" w:line="240" w:lineRule="auto"/>
              <w:ind w:right="221"/>
              <w:jc w:val="center"/>
              <w:rPr>
                <w:sz w:val="20"/>
                <w:szCs w:val="20"/>
              </w:rPr>
            </w:pPr>
            <w:r w:rsidRPr="00B62B84">
              <w:rPr>
                <w:rFonts w:ascii="Times New Roman" w:hAnsi="Times New Roman"/>
                <w:sz w:val="20"/>
                <w:szCs w:val="20"/>
              </w:rPr>
              <w:t>1034\48\2023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r w:rsidRPr="00B62B84">
              <w:rPr>
                <w:rFonts w:ascii="Times New Roman" w:hAnsi="Times New Roman"/>
                <w:sz w:val="20"/>
                <w:szCs w:val="20"/>
              </w:rPr>
              <w:t>10408258</w:t>
            </w:r>
          </w:p>
        </w:tc>
        <w:tc>
          <w:tcPr>
            <w:tcW w:w="2126" w:type="dxa"/>
            <w:vMerge/>
            <w:tcBorders>
              <w:left w:val="single" w:sz="4" w:space="0" w:color="auto"/>
            </w:tcBorders>
            <w:vAlign w:val="center"/>
          </w:tcPr>
          <w:p w:rsidR="004C0C0A" w:rsidRPr="00B62B84" w:rsidRDefault="004C0C0A" w:rsidP="004C0C0A">
            <w:pPr>
              <w:widowControl w:val="0"/>
              <w:autoSpaceDE w:val="0"/>
              <w:autoSpaceDN w:val="0"/>
              <w:adjustRightInd w:val="0"/>
              <w:spacing w:after="0" w:line="240" w:lineRule="auto"/>
              <w:ind w:right="221"/>
              <w:jc w:val="center"/>
              <w:rPr>
                <w:rFonts w:ascii="Times New Roman" w:hAnsi="Times New Roman"/>
                <w:sz w:val="20"/>
                <w:szCs w:val="20"/>
              </w:rPr>
            </w:pPr>
          </w:p>
        </w:tc>
      </w:tr>
    </w:tbl>
    <w:p w:rsidR="008D1334" w:rsidRDefault="008D1334" w:rsidP="008D1334">
      <w:pPr>
        <w:pStyle w:val="ConsPlusNormal"/>
        <w:tabs>
          <w:tab w:val="left" w:pos="1276"/>
        </w:tabs>
        <w:ind w:left="3196" w:firstLine="0"/>
        <w:jc w:val="both"/>
        <w:rPr>
          <w:rFonts w:ascii="Times New Roman" w:hAnsi="Times New Roman" w:cs="Times New Roman"/>
          <w:b/>
          <w:sz w:val="24"/>
          <w:szCs w:val="24"/>
        </w:rPr>
      </w:pPr>
    </w:p>
    <w:p w:rsidR="00ED2E28" w:rsidRPr="00B62B84" w:rsidRDefault="00ED2E28" w:rsidP="00ED2E28">
      <w:pPr>
        <w:pStyle w:val="ConsPlusNormal"/>
        <w:tabs>
          <w:tab w:val="left" w:pos="1276"/>
        </w:tabs>
        <w:ind w:left="3196" w:firstLine="0"/>
        <w:jc w:val="both"/>
        <w:rPr>
          <w:rFonts w:ascii="Times New Roman" w:hAnsi="Times New Roman" w:cs="Times New Roman"/>
          <w:b/>
          <w:sz w:val="24"/>
          <w:szCs w:val="24"/>
        </w:rPr>
      </w:pPr>
    </w:p>
    <w:p w:rsidR="006A7154" w:rsidRPr="00B62B84" w:rsidRDefault="006A7154" w:rsidP="001A1958">
      <w:pPr>
        <w:spacing w:after="0" w:line="240" w:lineRule="auto"/>
        <w:ind w:firstLine="709"/>
        <w:jc w:val="both"/>
        <w:rPr>
          <w:rFonts w:ascii="Times New Roman" w:hAnsi="Times New Roman"/>
          <w:sz w:val="20"/>
          <w:szCs w:val="20"/>
        </w:rPr>
      </w:pPr>
    </w:p>
    <w:p w:rsidR="00854C50" w:rsidRPr="006B25B3" w:rsidRDefault="00854C50" w:rsidP="00854C50">
      <w:pPr>
        <w:pStyle w:val="ConsPlusNormal"/>
        <w:tabs>
          <w:tab w:val="left" w:pos="1276"/>
        </w:tabs>
        <w:ind w:left="709" w:firstLine="0"/>
        <w:jc w:val="both"/>
        <w:rPr>
          <w:rFonts w:ascii="Times New Roman" w:hAnsi="Times New Roman" w:cs="Times New Roman"/>
          <w:b/>
          <w:sz w:val="24"/>
          <w:szCs w:val="24"/>
        </w:rPr>
      </w:pPr>
    </w:p>
    <w:p w:rsidR="00854C50" w:rsidRPr="006B25B3" w:rsidRDefault="00854C50" w:rsidP="008D1334">
      <w:pPr>
        <w:pStyle w:val="ConsPlusNormal"/>
        <w:numPr>
          <w:ilvl w:val="1"/>
          <w:numId w:val="12"/>
        </w:numPr>
        <w:tabs>
          <w:tab w:val="left" w:pos="1276"/>
        </w:tabs>
        <w:ind w:left="0" w:firstLine="709"/>
        <w:jc w:val="both"/>
        <w:rPr>
          <w:rFonts w:ascii="Times New Roman" w:hAnsi="Times New Roman" w:cs="Times New Roman"/>
          <w:b/>
          <w:sz w:val="24"/>
          <w:szCs w:val="24"/>
        </w:rPr>
        <w:sectPr w:rsidR="00854C50" w:rsidRPr="006B25B3" w:rsidSect="00854C50">
          <w:pgSz w:w="16838" w:h="11906" w:orient="landscape" w:code="9"/>
          <w:pgMar w:top="1701" w:right="1134" w:bottom="851" w:left="1134" w:header="709" w:footer="709" w:gutter="0"/>
          <w:cols w:space="708"/>
          <w:docGrid w:linePitch="381"/>
        </w:sectPr>
      </w:pPr>
    </w:p>
    <w:p w:rsidR="001A1958" w:rsidRPr="006B25B3" w:rsidRDefault="001A1958" w:rsidP="008D1334">
      <w:pPr>
        <w:pStyle w:val="ConsPlusNormal"/>
        <w:numPr>
          <w:ilvl w:val="1"/>
          <w:numId w:val="12"/>
        </w:numPr>
        <w:tabs>
          <w:tab w:val="left" w:pos="1276"/>
        </w:tabs>
        <w:ind w:left="0" w:firstLine="709"/>
        <w:jc w:val="both"/>
        <w:rPr>
          <w:rFonts w:ascii="Times New Roman" w:hAnsi="Times New Roman" w:cs="Times New Roman"/>
          <w:b/>
          <w:sz w:val="24"/>
          <w:szCs w:val="24"/>
        </w:rPr>
      </w:pPr>
      <w:r w:rsidRPr="006B25B3">
        <w:rPr>
          <w:rFonts w:ascii="Times New Roman" w:hAnsi="Times New Roman" w:cs="Times New Roman"/>
          <w:b/>
          <w:sz w:val="24"/>
          <w:szCs w:val="24"/>
        </w:rPr>
        <w:lastRenderedPageBreak/>
        <w:t>Основные характеристики товара</w:t>
      </w:r>
    </w:p>
    <w:tbl>
      <w:tblPr>
        <w:tblStyle w:val="a7"/>
        <w:tblW w:w="9923" w:type="dxa"/>
        <w:tblInd w:w="-289" w:type="dxa"/>
        <w:tblLayout w:type="fixed"/>
        <w:tblLook w:val="04A0" w:firstRow="1" w:lastRow="0" w:firstColumn="1" w:lastColumn="0" w:noHBand="0" w:noVBand="1"/>
      </w:tblPr>
      <w:tblGrid>
        <w:gridCol w:w="568"/>
        <w:gridCol w:w="2835"/>
        <w:gridCol w:w="1984"/>
        <w:gridCol w:w="2410"/>
        <w:gridCol w:w="2126"/>
      </w:tblGrid>
      <w:tr w:rsidR="006B25B3" w:rsidRPr="006B25B3" w:rsidTr="003675CC">
        <w:trPr>
          <w:trHeight w:val="268"/>
        </w:trPr>
        <w:tc>
          <w:tcPr>
            <w:tcW w:w="568" w:type="dxa"/>
            <w:vMerge w:val="restart"/>
            <w:vAlign w:val="center"/>
          </w:tcPr>
          <w:p w:rsidR="00A04702" w:rsidRPr="006B25B3" w:rsidRDefault="00A04702" w:rsidP="00ED32B2">
            <w:pPr>
              <w:widowControl w:val="0"/>
              <w:suppressLineNumbers/>
              <w:suppressAutoHyphens/>
              <w:ind w:right="27"/>
              <w:jc w:val="center"/>
              <w:rPr>
                <w:rFonts w:ascii="Times New Roman" w:eastAsia="Times New Roman" w:hAnsi="Times New Roman"/>
                <w:sz w:val="24"/>
                <w:szCs w:val="24"/>
              </w:rPr>
            </w:pPr>
            <w:r w:rsidRPr="006B25B3">
              <w:rPr>
                <w:rFonts w:ascii="Times New Roman" w:hAnsi="Times New Roman"/>
                <w:sz w:val="24"/>
                <w:szCs w:val="24"/>
              </w:rPr>
              <w:t>№ п/п</w:t>
            </w:r>
          </w:p>
        </w:tc>
        <w:tc>
          <w:tcPr>
            <w:tcW w:w="2835" w:type="dxa"/>
            <w:vMerge w:val="restart"/>
            <w:vAlign w:val="center"/>
          </w:tcPr>
          <w:p w:rsidR="00A04702" w:rsidRPr="006B25B3" w:rsidRDefault="00A04702" w:rsidP="00ED32B2">
            <w:pPr>
              <w:widowControl w:val="0"/>
              <w:suppressLineNumbers/>
              <w:suppressAutoHyphens/>
              <w:ind w:right="253"/>
              <w:jc w:val="center"/>
              <w:rPr>
                <w:rFonts w:ascii="Times New Roman" w:eastAsia="Times New Roman" w:hAnsi="Times New Roman"/>
                <w:sz w:val="24"/>
                <w:szCs w:val="24"/>
              </w:rPr>
            </w:pPr>
            <w:r w:rsidRPr="006B25B3">
              <w:rPr>
                <w:rFonts w:ascii="Times New Roman" w:hAnsi="Times New Roman"/>
                <w:sz w:val="24"/>
                <w:szCs w:val="24"/>
              </w:rPr>
              <w:t>Наименование товара</w:t>
            </w:r>
          </w:p>
        </w:tc>
        <w:tc>
          <w:tcPr>
            <w:tcW w:w="6520" w:type="dxa"/>
            <w:gridSpan w:val="3"/>
            <w:vAlign w:val="center"/>
          </w:tcPr>
          <w:p w:rsidR="00A04702" w:rsidRPr="006B25B3" w:rsidRDefault="00A04702" w:rsidP="00ED32B2">
            <w:pPr>
              <w:widowControl w:val="0"/>
              <w:suppressLineNumbers/>
              <w:suppressAutoHyphens/>
              <w:ind w:right="23"/>
              <w:jc w:val="center"/>
              <w:rPr>
                <w:rFonts w:ascii="Times New Roman" w:eastAsia="Times New Roman" w:hAnsi="Times New Roman"/>
                <w:sz w:val="24"/>
                <w:szCs w:val="24"/>
              </w:rPr>
            </w:pPr>
            <w:r w:rsidRPr="006B25B3">
              <w:rPr>
                <w:rFonts w:ascii="Times New Roman" w:hAnsi="Times New Roman"/>
                <w:sz w:val="24"/>
                <w:szCs w:val="24"/>
              </w:rPr>
              <w:t>Технические характеристики</w:t>
            </w:r>
          </w:p>
        </w:tc>
      </w:tr>
      <w:tr w:rsidR="00A04702" w:rsidRPr="001357B6" w:rsidTr="002C0B85">
        <w:trPr>
          <w:trHeight w:val="1744"/>
        </w:trPr>
        <w:tc>
          <w:tcPr>
            <w:tcW w:w="568" w:type="dxa"/>
            <w:vMerge/>
            <w:vAlign w:val="center"/>
          </w:tcPr>
          <w:p w:rsidR="00A04702" w:rsidRPr="001357B6" w:rsidRDefault="00A04702" w:rsidP="00ED32B2">
            <w:pPr>
              <w:widowControl w:val="0"/>
              <w:suppressLineNumbers/>
              <w:suppressAutoHyphens/>
              <w:ind w:right="253"/>
              <w:jc w:val="center"/>
              <w:rPr>
                <w:rFonts w:ascii="Times New Roman" w:eastAsia="Times New Roman" w:hAnsi="Times New Roman"/>
                <w:sz w:val="24"/>
                <w:szCs w:val="24"/>
              </w:rPr>
            </w:pPr>
          </w:p>
        </w:tc>
        <w:tc>
          <w:tcPr>
            <w:tcW w:w="2835" w:type="dxa"/>
            <w:vMerge/>
            <w:vAlign w:val="center"/>
          </w:tcPr>
          <w:p w:rsidR="00A04702" w:rsidRPr="001357B6" w:rsidRDefault="00A04702" w:rsidP="00ED32B2">
            <w:pPr>
              <w:widowControl w:val="0"/>
              <w:suppressLineNumbers/>
              <w:suppressAutoHyphens/>
              <w:ind w:right="253"/>
              <w:jc w:val="center"/>
              <w:rPr>
                <w:rFonts w:ascii="Times New Roman" w:eastAsia="Times New Roman" w:hAnsi="Times New Roman"/>
                <w:sz w:val="24"/>
                <w:szCs w:val="24"/>
              </w:rPr>
            </w:pPr>
          </w:p>
        </w:tc>
        <w:tc>
          <w:tcPr>
            <w:tcW w:w="1984" w:type="dxa"/>
            <w:vAlign w:val="center"/>
          </w:tcPr>
          <w:p w:rsidR="00A04702" w:rsidRPr="001357B6" w:rsidRDefault="00A04702" w:rsidP="00ED32B2">
            <w:pPr>
              <w:widowControl w:val="0"/>
              <w:suppressLineNumbers/>
              <w:suppressAutoHyphens/>
              <w:jc w:val="center"/>
              <w:rPr>
                <w:rFonts w:ascii="Times New Roman" w:eastAsia="Times New Roman" w:hAnsi="Times New Roman"/>
                <w:sz w:val="24"/>
                <w:szCs w:val="24"/>
              </w:rPr>
            </w:pPr>
            <w:r w:rsidRPr="001357B6">
              <w:rPr>
                <w:rFonts w:ascii="Times New Roman" w:hAnsi="Times New Roman"/>
                <w:color w:val="000000"/>
                <w:sz w:val="24"/>
                <w:szCs w:val="24"/>
              </w:rPr>
              <w:t>Наименование параметров</w:t>
            </w:r>
          </w:p>
        </w:tc>
        <w:tc>
          <w:tcPr>
            <w:tcW w:w="2410" w:type="dxa"/>
            <w:vAlign w:val="center"/>
          </w:tcPr>
          <w:p w:rsidR="00A04702" w:rsidRPr="001357B6" w:rsidRDefault="00A04702" w:rsidP="00ED32B2">
            <w:pPr>
              <w:widowControl w:val="0"/>
              <w:suppressLineNumbers/>
              <w:suppressAutoHyphens/>
              <w:jc w:val="center"/>
              <w:rPr>
                <w:rFonts w:ascii="Times New Roman" w:eastAsia="Times New Roman" w:hAnsi="Times New Roman"/>
                <w:sz w:val="24"/>
                <w:szCs w:val="24"/>
              </w:rPr>
            </w:pPr>
            <w:r w:rsidRPr="001357B6">
              <w:rPr>
                <w:rFonts w:ascii="Times New Roman" w:hAnsi="Times New Roman"/>
                <w:color w:val="000000"/>
                <w:sz w:val="24"/>
                <w:szCs w:val="24"/>
              </w:rPr>
              <w:t>Предельные значения (минимальные, максимальные) или варианты таких параметров</w:t>
            </w:r>
          </w:p>
        </w:tc>
        <w:tc>
          <w:tcPr>
            <w:tcW w:w="2126" w:type="dxa"/>
            <w:vAlign w:val="center"/>
          </w:tcPr>
          <w:p w:rsidR="00A04702" w:rsidRPr="001357B6" w:rsidRDefault="00A04702" w:rsidP="00ED32B2">
            <w:pPr>
              <w:widowControl w:val="0"/>
              <w:suppressLineNumbers/>
              <w:suppressAutoHyphens/>
              <w:ind w:right="23"/>
              <w:jc w:val="center"/>
              <w:rPr>
                <w:rFonts w:ascii="Times New Roman" w:eastAsia="Times New Roman" w:hAnsi="Times New Roman"/>
                <w:sz w:val="24"/>
                <w:szCs w:val="24"/>
              </w:rPr>
            </w:pPr>
            <w:r w:rsidRPr="001357B6">
              <w:rPr>
                <w:rFonts w:ascii="Times New Roman" w:eastAsia="Times New Roman" w:hAnsi="Times New Roman"/>
                <w:sz w:val="24"/>
                <w:szCs w:val="24"/>
              </w:rPr>
              <w:t>Параметры характеристик, которые не могут изменяться</w:t>
            </w:r>
          </w:p>
        </w:tc>
      </w:tr>
      <w:tr w:rsidR="00A04702" w:rsidRPr="001357B6" w:rsidTr="002C0B85">
        <w:trPr>
          <w:trHeight w:val="205"/>
        </w:trPr>
        <w:tc>
          <w:tcPr>
            <w:tcW w:w="568" w:type="dxa"/>
            <w:vMerge w:val="restart"/>
            <w:vAlign w:val="center"/>
          </w:tcPr>
          <w:p w:rsidR="00A04702" w:rsidRPr="001357B6" w:rsidRDefault="00A04702" w:rsidP="00ED32B2">
            <w:pPr>
              <w:widowControl w:val="0"/>
              <w:suppressLineNumbers/>
              <w:suppressAutoHyphens/>
              <w:ind w:right="253"/>
              <w:jc w:val="both"/>
              <w:rPr>
                <w:rFonts w:ascii="Times New Roman" w:eastAsia="Times New Roman" w:hAnsi="Times New Roman"/>
                <w:sz w:val="24"/>
                <w:szCs w:val="24"/>
              </w:rPr>
            </w:pPr>
            <w:r>
              <w:rPr>
                <w:rFonts w:ascii="Times New Roman" w:eastAsia="Times New Roman" w:hAnsi="Times New Roman"/>
                <w:sz w:val="24"/>
                <w:szCs w:val="24"/>
              </w:rPr>
              <w:t>1</w:t>
            </w:r>
          </w:p>
        </w:tc>
        <w:tc>
          <w:tcPr>
            <w:tcW w:w="2835" w:type="dxa"/>
            <w:vMerge w:val="restart"/>
            <w:vAlign w:val="center"/>
          </w:tcPr>
          <w:p w:rsidR="00A04702" w:rsidRDefault="003675CC" w:rsidP="00ED32B2">
            <w:pPr>
              <w:widowControl w:val="0"/>
              <w:suppressLineNumbers/>
              <w:suppressAutoHyphens/>
              <w:ind w:right="253"/>
              <w:jc w:val="both"/>
              <w:rPr>
                <w:rFonts w:ascii="Times New Roman" w:eastAsia="Times New Roman" w:hAnsi="Times New Roman"/>
                <w:sz w:val="24"/>
                <w:szCs w:val="24"/>
              </w:rPr>
            </w:pPr>
            <w:r w:rsidRPr="003675CC">
              <w:rPr>
                <w:rFonts w:ascii="Times New Roman" w:eastAsia="Times New Roman" w:hAnsi="Times New Roman"/>
                <w:sz w:val="24"/>
                <w:szCs w:val="24"/>
              </w:rPr>
              <w:t>Бумага для офисной техники, марка C, Формат А4</w:t>
            </w:r>
          </w:p>
        </w:tc>
        <w:tc>
          <w:tcPr>
            <w:tcW w:w="1984" w:type="dxa"/>
            <w:vAlign w:val="center"/>
          </w:tcPr>
          <w:p w:rsidR="00A04702" w:rsidRPr="001357B6" w:rsidRDefault="003675CC" w:rsidP="003675CC">
            <w:pPr>
              <w:widowControl w:val="0"/>
              <w:suppressLineNumbers/>
              <w:suppressAutoHyphens/>
              <w:jc w:val="both"/>
              <w:rPr>
                <w:rFonts w:ascii="Times New Roman" w:hAnsi="Times New Roman"/>
                <w:color w:val="000000"/>
                <w:sz w:val="24"/>
                <w:szCs w:val="24"/>
              </w:rPr>
            </w:pPr>
            <w:r>
              <w:rPr>
                <w:rFonts w:ascii="Times New Roman" w:eastAsiaTheme="minorHAnsi" w:hAnsi="Times New Roman"/>
                <w:sz w:val="24"/>
                <w:szCs w:val="24"/>
              </w:rPr>
              <w:t>П</w:t>
            </w:r>
            <w:r w:rsidRPr="008019C0">
              <w:rPr>
                <w:rFonts w:ascii="Times New Roman" w:eastAsiaTheme="minorHAnsi" w:hAnsi="Times New Roman"/>
                <w:sz w:val="24"/>
                <w:szCs w:val="24"/>
              </w:rPr>
              <w:t xml:space="preserve">лотность </w:t>
            </w:r>
          </w:p>
        </w:tc>
        <w:tc>
          <w:tcPr>
            <w:tcW w:w="2410" w:type="dxa"/>
            <w:vAlign w:val="center"/>
          </w:tcPr>
          <w:p w:rsidR="00A04702" w:rsidRPr="001357B6" w:rsidRDefault="00A04702" w:rsidP="00ED32B2">
            <w:pPr>
              <w:widowControl w:val="0"/>
              <w:suppressLineNumbers/>
              <w:suppressAutoHyphens/>
              <w:jc w:val="center"/>
              <w:rPr>
                <w:rFonts w:ascii="Times New Roman" w:hAnsi="Times New Roman"/>
                <w:color w:val="000000"/>
                <w:sz w:val="24"/>
                <w:szCs w:val="24"/>
              </w:rPr>
            </w:pPr>
          </w:p>
        </w:tc>
        <w:tc>
          <w:tcPr>
            <w:tcW w:w="2126" w:type="dxa"/>
            <w:vAlign w:val="center"/>
          </w:tcPr>
          <w:p w:rsidR="00A04702" w:rsidRPr="001357B6" w:rsidRDefault="003675CC" w:rsidP="00ED32B2">
            <w:pPr>
              <w:widowControl w:val="0"/>
              <w:suppressLineNumbers/>
              <w:suppressAutoHyphens/>
              <w:ind w:right="23"/>
              <w:jc w:val="center"/>
              <w:rPr>
                <w:rFonts w:ascii="Times New Roman" w:eastAsia="Times New Roman" w:hAnsi="Times New Roman"/>
                <w:sz w:val="24"/>
                <w:szCs w:val="24"/>
              </w:rPr>
            </w:pPr>
            <w:r w:rsidRPr="008019C0">
              <w:rPr>
                <w:rFonts w:ascii="Times New Roman" w:eastAsiaTheme="minorHAnsi" w:hAnsi="Times New Roman"/>
                <w:sz w:val="24"/>
                <w:szCs w:val="24"/>
              </w:rPr>
              <w:t>80 г/м²</w:t>
            </w:r>
          </w:p>
        </w:tc>
      </w:tr>
      <w:tr w:rsidR="00A04702" w:rsidRPr="001357B6" w:rsidTr="002C0B85">
        <w:trPr>
          <w:trHeight w:val="327"/>
        </w:trPr>
        <w:tc>
          <w:tcPr>
            <w:tcW w:w="568" w:type="dxa"/>
            <w:vMerge/>
          </w:tcPr>
          <w:p w:rsidR="00A04702" w:rsidRDefault="00A04702" w:rsidP="00ED32B2">
            <w:pPr>
              <w:widowControl w:val="0"/>
              <w:suppressLineNumbers/>
              <w:suppressAutoHyphens/>
              <w:ind w:right="253"/>
              <w:jc w:val="both"/>
              <w:rPr>
                <w:rFonts w:ascii="Times New Roman" w:eastAsia="Times New Roman" w:hAnsi="Times New Roman"/>
                <w:sz w:val="24"/>
                <w:szCs w:val="24"/>
              </w:rPr>
            </w:pPr>
          </w:p>
        </w:tc>
        <w:tc>
          <w:tcPr>
            <w:tcW w:w="2835" w:type="dxa"/>
            <w:vMerge/>
          </w:tcPr>
          <w:p w:rsidR="00A04702" w:rsidRDefault="00A04702" w:rsidP="00ED32B2">
            <w:pPr>
              <w:widowControl w:val="0"/>
              <w:suppressLineNumbers/>
              <w:suppressAutoHyphens/>
              <w:ind w:right="253"/>
              <w:jc w:val="both"/>
              <w:rPr>
                <w:rFonts w:ascii="Times New Roman" w:eastAsia="Times New Roman" w:hAnsi="Times New Roman"/>
                <w:sz w:val="24"/>
                <w:szCs w:val="24"/>
              </w:rPr>
            </w:pPr>
          </w:p>
        </w:tc>
        <w:tc>
          <w:tcPr>
            <w:tcW w:w="1984" w:type="dxa"/>
            <w:vAlign w:val="center"/>
          </w:tcPr>
          <w:p w:rsidR="00A04702" w:rsidRDefault="003675CC" w:rsidP="003675CC">
            <w:pPr>
              <w:widowControl w:val="0"/>
              <w:suppressLineNumbers/>
              <w:suppressAutoHyphens/>
              <w:jc w:val="both"/>
              <w:rPr>
                <w:rFonts w:ascii="Times New Roman" w:hAnsi="Times New Roman"/>
                <w:color w:val="000000"/>
                <w:sz w:val="24"/>
                <w:szCs w:val="24"/>
              </w:rPr>
            </w:pPr>
            <w:r>
              <w:rPr>
                <w:rFonts w:ascii="Times New Roman" w:hAnsi="Times New Roman"/>
                <w:color w:val="000000"/>
                <w:sz w:val="24"/>
                <w:szCs w:val="24"/>
              </w:rPr>
              <w:t>Б</w:t>
            </w:r>
            <w:r w:rsidRPr="003675CC">
              <w:rPr>
                <w:rFonts w:ascii="Times New Roman" w:hAnsi="Times New Roman"/>
                <w:color w:val="000000"/>
                <w:sz w:val="24"/>
                <w:szCs w:val="24"/>
              </w:rPr>
              <w:t xml:space="preserve">елизна </w:t>
            </w:r>
          </w:p>
        </w:tc>
        <w:tc>
          <w:tcPr>
            <w:tcW w:w="2410" w:type="dxa"/>
            <w:vAlign w:val="center"/>
          </w:tcPr>
          <w:p w:rsidR="002C0B85" w:rsidRDefault="002C0B85" w:rsidP="002C0B85">
            <w:pPr>
              <w:widowControl w:val="0"/>
              <w:suppressLineNumbers/>
              <w:suppressAutoHyphens/>
              <w:jc w:val="center"/>
              <w:rPr>
                <w:rFonts w:ascii="Times New Roman" w:hAnsi="Times New Roman"/>
                <w:color w:val="000000"/>
                <w:sz w:val="24"/>
                <w:szCs w:val="24"/>
              </w:rPr>
            </w:pPr>
            <w:r>
              <w:rPr>
                <w:rFonts w:ascii="Times New Roman" w:hAnsi="Times New Roman"/>
                <w:color w:val="000000"/>
                <w:sz w:val="24"/>
                <w:szCs w:val="24"/>
              </w:rPr>
              <w:t xml:space="preserve">от </w:t>
            </w:r>
            <w:r w:rsidR="003675CC" w:rsidRPr="003675CC">
              <w:rPr>
                <w:rFonts w:ascii="Times New Roman" w:hAnsi="Times New Roman"/>
                <w:color w:val="000000"/>
                <w:sz w:val="24"/>
                <w:szCs w:val="24"/>
              </w:rPr>
              <w:t xml:space="preserve">140 </w:t>
            </w:r>
            <w:r>
              <w:rPr>
                <w:rFonts w:ascii="Times New Roman" w:hAnsi="Times New Roman"/>
                <w:color w:val="000000"/>
                <w:sz w:val="24"/>
                <w:szCs w:val="24"/>
              </w:rPr>
              <w:t>до</w:t>
            </w:r>
            <w:r w:rsidR="003675CC" w:rsidRPr="003675CC">
              <w:rPr>
                <w:rFonts w:ascii="Times New Roman" w:hAnsi="Times New Roman"/>
                <w:color w:val="000000"/>
                <w:sz w:val="24"/>
                <w:szCs w:val="24"/>
              </w:rPr>
              <w:t xml:space="preserve"> 150% </w:t>
            </w:r>
          </w:p>
          <w:p w:rsidR="00A04702" w:rsidRPr="001357B6" w:rsidRDefault="003675CC" w:rsidP="002C0B85">
            <w:pPr>
              <w:widowControl w:val="0"/>
              <w:suppressLineNumbers/>
              <w:suppressAutoHyphens/>
              <w:jc w:val="center"/>
              <w:rPr>
                <w:rFonts w:ascii="Times New Roman" w:hAnsi="Times New Roman"/>
                <w:color w:val="000000"/>
                <w:sz w:val="24"/>
                <w:szCs w:val="24"/>
              </w:rPr>
            </w:pPr>
            <w:r w:rsidRPr="003675CC">
              <w:rPr>
                <w:rFonts w:ascii="Times New Roman" w:hAnsi="Times New Roman"/>
                <w:color w:val="000000"/>
                <w:sz w:val="24"/>
                <w:szCs w:val="24"/>
              </w:rPr>
              <w:t>(+/- 3</w:t>
            </w:r>
            <w:r>
              <w:rPr>
                <w:rFonts w:ascii="Times New Roman" w:hAnsi="Times New Roman"/>
                <w:color w:val="000000"/>
                <w:sz w:val="24"/>
                <w:szCs w:val="24"/>
              </w:rPr>
              <w:t>)</w:t>
            </w:r>
          </w:p>
        </w:tc>
        <w:tc>
          <w:tcPr>
            <w:tcW w:w="2126" w:type="dxa"/>
            <w:vAlign w:val="center"/>
          </w:tcPr>
          <w:p w:rsidR="00A04702" w:rsidRPr="001357B6" w:rsidRDefault="00A04702" w:rsidP="00ED32B2">
            <w:pPr>
              <w:widowControl w:val="0"/>
              <w:suppressLineNumbers/>
              <w:suppressAutoHyphens/>
              <w:ind w:right="23"/>
              <w:jc w:val="center"/>
              <w:rPr>
                <w:rFonts w:ascii="Times New Roman" w:eastAsia="Times New Roman" w:hAnsi="Times New Roman"/>
                <w:sz w:val="24"/>
                <w:szCs w:val="24"/>
              </w:rPr>
            </w:pPr>
          </w:p>
        </w:tc>
      </w:tr>
      <w:tr w:rsidR="00A04702" w:rsidRPr="001357B6" w:rsidTr="002C0B85">
        <w:trPr>
          <w:trHeight w:val="509"/>
        </w:trPr>
        <w:tc>
          <w:tcPr>
            <w:tcW w:w="568" w:type="dxa"/>
            <w:vMerge/>
          </w:tcPr>
          <w:p w:rsidR="00A04702" w:rsidRDefault="00A04702" w:rsidP="00ED32B2">
            <w:pPr>
              <w:widowControl w:val="0"/>
              <w:suppressLineNumbers/>
              <w:suppressAutoHyphens/>
              <w:ind w:right="253"/>
              <w:jc w:val="both"/>
              <w:rPr>
                <w:rFonts w:ascii="Times New Roman" w:eastAsia="Times New Roman" w:hAnsi="Times New Roman"/>
                <w:sz w:val="24"/>
                <w:szCs w:val="24"/>
              </w:rPr>
            </w:pPr>
          </w:p>
        </w:tc>
        <w:tc>
          <w:tcPr>
            <w:tcW w:w="2835" w:type="dxa"/>
            <w:vMerge/>
          </w:tcPr>
          <w:p w:rsidR="00A04702" w:rsidRDefault="00A04702" w:rsidP="00ED32B2">
            <w:pPr>
              <w:widowControl w:val="0"/>
              <w:suppressLineNumbers/>
              <w:suppressAutoHyphens/>
              <w:ind w:right="253"/>
              <w:jc w:val="both"/>
              <w:rPr>
                <w:rFonts w:ascii="Times New Roman" w:eastAsia="Times New Roman" w:hAnsi="Times New Roman"/>
                <w:sz w:val="24"/>
                <w:szCs w:val="24"/>
              </w:rPr>
            </w:pPr>
          </w:p>
        </w:tc>
        <w:tc>
          <w:tcPr>
            <w:tcW w:w="1984" w:type="dxa"/>
            <w:vAlign w:val="center"/>
          </w:tcPr>
          <w:p w:rsidR="00A04702" w:rsidRDefault="003675CC" w:rsidP="003675CC">
            <w:pPr>
              <w:widowControl w:val="0"/>
              <w:suppressLineNumbers/>
              <w:suppressAutoHyphens/>
              <w:jc w:val="both"/>
              <w:rPr>
                <w:rFonts w:ascii="Times New Roman" w:hAnsi="Times New Roman"/>
                <w:color w:val="000000"/>
                <w:sz w:val="24"/>
                <w:szCs w:val="24"/>
              </w:rPr>
            </w:pPr>
            <w:r>
              <w:rPr>
                <w:rFonts w:ascii="Times New Roman" w:hAnsi="Times New Roman"/>
                <w:color w:val="000000"/>
                <w:sz w:val="24"/>
                <w:szCs w:val="24"/>
              </w:rPr>
              <w:t>Т</w:t>
            </w:r>
            <w:r w:rsidRPr="003675CC">
              <w:rPr>
                <w:rFonts w:ascii="Times New Roman" w:hAnsi="Times New Roman"/>
                <w:color w:val="000000"/>
                <w:sz w:val="24"/>
                <w:szCs w:val="24"/>
              </w:rPr>
              <w:t xml:space="preserve">олщина </w:t>
            </w:r>
          </w:p>
        </w:tc>
        <w:tc>
          <w:tcPr>
            <w:tcW w:w="2410" w:type="dxa"/>
            <w:vAlign w:val="center"/>
          </w:tcPr>
          <w:p w:rsidR="00A04702" w:rsidRPr="001357B6" w:rsidRDefault="003675CC" w:rsidP="00ED32B2">
            <w:pPr>
              <w:widowControl w:val="0"/>
              <w:suppressLineNumbers/>
              <w:suppressAutoHyphens/>
              <w:jc w:val="center"/>
              <w:rPr>
                <w:rFonts w:ascii="Times New Roman" w:hAnsi="Times New Roman"/>
                <w:color w:val="000000"/>
                <w:sz w:val="24"/>
                <w:szCs w:val="24"/>
              </w:rPr>
            </w:pPr>
            <w:r w:rsidRPr="003675CC">
              <w:rPr>
                <w:rFonts w:ascii="Times New Roman" w:hAnsi="Times New Roman"/>
                <w:color w:val="000000"/>
                <w:sz w:val="24"/>
                <w:szCs w:val="24"/>
              </w:rPr>
              <w:t>не менее 104 мкм</w:t>
            </w:r>
          </w:p>
        </w:tc>
        <w:tc>
          <w:tcPr>
            <w:tcW w:w="2126" w:type="dxa"/>
            <w:vAlign w:val="center"/>
          </w:tcPr>
          <w:p w:rsidR="00A04702" w:rsidRPr="001357B6" w:rsidRDefault="00A04702" w:rsidP="00ED32B2">
            <w:pPr>
              <w:widowControl w:val="0"/>
              <w:suppressLineNumbers/>
              <w:suppressAutoHyphens/>
              <w:ind w:right="23"/>
              <w:jc w:val="center"/>
              <w:rPr>
                <w:rFonts w:ascii="Times New Roman" w:eastAsia="Times New Roman" w:hAnsi="Times New Roman"/>
                <w:sz w:val="24"/>
                <w:szCs w:val="24"/>
              </w:rPr>
            </w:pPr>
          </w:p>
        </w:tc>
      </w:tr>
    </w:tbl>
    <w:p w:rsidR="001A1958" w:rsidRPr="00210A90" w:rsidRDefault="001A1958" w:rsidP="001A1958">
      <w:pPr>
        <w:pStyle w:val="ConsPlusNormal"/>
        <w:spacing w:before="120"/>
        <w:ind w:firstLine="709"/>
        <w:jc w:val="both"/>
        <w:rPr>
          <w:rFonts w:ascii="Times New Roman" w:hAnsi="Times New Roman" w:cs="Times New Roman"/>
          <w:spacing w:val="-2"/>
          <w:sz w:val="24"/>
          <w:szCs w:val="24"/>
        </w:rPr>
      </w:pPr>
      <w:r w:rsidRPr="00210A90">
        <w:rPr>
          <w:rFonts w:ascii="Times New Roman" w:hAnsi="Times New Roman" w:cs="Times New Roman"/>
          <w:spacing w:val="-2"/>
          <w:sz w:val="24"/>
          <w:szCs w:val="24"/>
        </w:rPr>
        <w:t>Бумага предназначена для использования в копировально-множительной технике, офсетных машинах, принтерах и факсимильных аппаратах.</w:t>
      </w:r>
    </w:p>
    <w:p w:rsidR="001A1958" w:rsidRPr="00210A90" w:rsidRDefault="001A1958" w:rsidP="00856523">
      <w:pPr>
        <w:pStyle w:val="ConsPlusNormal"/>
        <w:ind w:firstLine="709"/>
        <w:jc w:val="both"/>
        <w:rPr>
          <w:rFonts w:ascii="Times New Roman" w:hAnsi="Times New Roman" w:cs="Times New Roman"/>
          <w:sz w:val="24"/>
          <w:szCs w:val="24"/>
        </w:rPr>
      </w:pPr>
      <w:r w:rsidRPr="00210A90">
        <w:rPr>
          <w:rFonts w:ascii="Times New Roman" w:hAnsi="Times New Roman" w:cs="Times New Roman"/>
          <w:sz w:val="24"/>
          <w:szCs w:val="24"/>
        </w:rPr>
        <w:t>Бумага должна обеспечивать оптимальное воспроизведение изображений, подходить для двухсторонней печати и обеспечивать высокое качество и высокую скорость печати при использовании на высокоскоростных копировально-множительных аппаратах, цветных и черно-белых лазерных</w:t>
      </w:r>
      <w:r w:rsidR="00856523">
        <w:rPr>
          <w:rFonts w:ascii="Times New Roman" w:hAnsi="Times New Roman" w:cs="Times New Roman"/>
          <w:sz w:val="24"/>
          <w:szCs w:val="24"/>
        </w:rPr>
        <w:t xml:space="preserve"> </w:t>
      </w:r>
      <w:r w:rsidR="00856523" w:rsidRPr="00210A90">
        <w:rPr>
          <w:rFonts w:ascii="Times New Roman" w:hAnsi="Times New Roman" w:cs="Times New Roman"/>
          <w:sz w:val="24"/>
          <w:szCs w:val="24"/>
        </w:rPr>
        <w:t>и струйных принтерах</w:t>
      </w:r>
      <w:r w:rsidR="00856523">
        <w:rPr>
          <w:rFonts w:ascii="Times New Roman" w:hAnsi="Times New Roman" w:cs="Times New Roman"/>
          <w:sz w:val="24"/>
          <w:szCs w:val="24"/>
        </w:rPr>
        <w:t>.</w:t>
      </w:r>
    </w:p>
    <w:p w:rsidR="001A1958" w:rsidRPr="00210A90" w:rsidRDefault="001A1958" w:rsidP="008D1334">
      <w:pPr>
        <w:pStyle w:val="ConsPlusNormal"/>
        <w:numPr>
          <w:ilvl w:val="1"/>
          <w:numId w:val="12"/>
        </w:numPr>
        <w:tabs>
          <w:tab w:val="left" w:pos="1276"/>
        </w:tabs>
        <w:ind w:left="0" w:firstLine="709"/>
        <w:jc w:val="both"/>
        <w:rPr>
          <w:rFonts w:ascii="Times New Roman" w:hAnsi="Times New Roman" w:cs="Times New Roman"/>
          <w:b/>
          <w:sz w:val="24"/>
          <w:szCs w:val="24"/>
        </w:rPr>
      </w:pPr>
      <w:r w:rsidRPr="00210A90">
        <w:rPr>
          <w:rFonts w:ascii="Times New Roman" w:hAnsi="Times New Roman" w:cs="Times New Roman"/>
          <w:b/>
          <w:sz w:val="24"/>
          <w:szCs w:val="24"/>
        </w:rPr>
        <w:t>Комплектность товара</w:t>
      </w:r>
    </w:p>
    <w:p w:rsidR="001A1958" w:rsidRPr="00210A90" w:rsidRDefault="001A1958" w:rsidP="001A1958">
      <w:pPr>
        <w:pStyle w:val="ConsPlusNormal"/>
        <w:ind w:firstLine="709"/>
        <w:jc w:val="both"/>
        <w:rPr>
          <w:rFonts w:ascii="Times New Roman" w:hAnsi="Times New Roman" w:cs="Times New Roman"/>
          <w:i/>
          <w:sz w:val="24"/>
          <w:szCs w:val="24"/>
        </w:rPr>
      </w:pPr>
      <w:r w:rsidRPr="00210A90">
        <w:rPr>
          <w:rFonts w:ascii="Times New Roman" w:hAnsi="Times New Roman" w:cs="Times New Roman"/>
          <w:i/>
          <w:sz w:val="24"/>
          <w:szCs w:val="24"/>
        </w:rPr>
        <w:t>Не установлена.</w:t>
      </w:r>
    </w:p>
    <w:p w:rsidR="001A1958" w:rsidRPr="00210A90" w:rsidRDefault="001A1958" w:rsidP="008D1334">
      <w:pPr>
        <w:pStyle w:val="ConsPlusNormal"/>
        <w:numPr>
          <w:ilvl w:val="1"/>
          <w:numId w:val="12"/>
        </w:numPr>
        <w:tabs>
          <w:tab w:val="left" w:pos="1276"/>
        </w:tabs>
        <w:ind w:left="0" w:firstLine="709"/>
        <w:jc w:val="both"/>
        <w:rPr>
          <w:rFonts w:ascii="Times New Roman" w:hAnsi="Times New Roman" w:cs="Times New Roman"/>
          <w:b/>
          <w:sz w:val="24"/>
          <w:szCs w:val="24"/>
        </w:rPr>
      </w:pPr>
      <w:r w:rsidRPr="00210A90">
        <w:rPr>
          <w:rFonts w:ascii="Times New Roman" w:hAnsi="Times New Roman" w:cs="Times New Roman"/>
          <w:b/>
          <w:sz w:val="24"/>
          <w:szCs w:val="24"/>
        </w:rPr>
        <w:t>Нормативные документы, которые устанавливают требования к товару, к поставке товаров (ГОСТ, чертеж, иной нормативный документ)</w:t>
      </w:r>
    </w:p>
    <w:p w:rsidR="001A1958" w:rsidRPr="00210A90" w:rsidRDefault="001A1958" w:rsidP="001A1958">
      <w:pPr>
        <w:tabs>
          <w:tab w:val="left" w:pos="1134"/>
          <w:tab w:val="left" w:pos="1418"/>
        </w:tabs>
        <w:autoSpaceDE w:val="0"/>
        <w:autoSpaceDN w:val="0"/>
        <w:adjustRightInd w:val="0"/>
        <w:snapToGrid w:val="0"/>
        <w:spacing w:after="0" w:line="240" w:lineRule="auto"/>
        <w:ind w:firstLine="709"/>
        <w:jc w:val="both"/>
        <w:rPr>
          <w:rFonts w:ascii="Times New Roman" w:hAnsi="Times New Roman"/>
          <w:sz w:val="24"/>
          <w:szCs w:val="24"/>
        </w:rPr>
      </w:pPr>
      <w:r w:rsidRPr="00210A90">
        <w:rPr>
          <w:rFonts w:ascii="Times New Roman" w:hAnsi="Times New Roman"/>
          <w:sz w:val="24"/>
          <w:szCs w:val="24"/>
        </w:rPr>
        <w:t>3.5.1.</w:t>
      </w:r>
      <w:r w:rsidRPr="00210A90">
        <w:rPr>
          <w:rFonts w:ascii="Times New Roman" w:hAnsi="Times New Roman"/>
          <w:sz w:val="24"/>
          <w:szCs w:val="24"/>
        </w:rPr>
        <w:tab/>
        <w:t>Поставляемый товар должен соответствовать требованиям следующих нормативных документов:</w:t>
      </w:r>
    </w:p>
    <w:p w:rsidR="001A1958" w:rsidRPr="00210A90" w:rsidRDefault="001A1958" w:rsidP="001A1958">
      <w:pPr>
        <w:pStyle w:val="a5"/>
        <w:numPr>
          <w:ilvl w:val="0"/>
          <w:numId w:val="9"/>
        </w:numPr>
        <w:tabs>
          <w:tab w:val="left" w:pos="1134"/>
        </w:tabs>
        <w:spacing w:after="0" w:line="240" w:lineRule="auto"/>
        <w:ind w:left="0" w:firstLine="709"/>
        <w:jc w:val="both"/>
        <w:rPr>
          <w:rFonts w:ascii="Times New Roman" w:hAnsi="Times New Roman"/>
          <w:sz w:val="24"/>
          <w:szCs w:val="24"/>
        </w:rPr>
      </w:pPr>
      <w:r w:rsidRPr="00210A90">
        <w:rPr>
          <w:rFonts w:ascii="Times New Roman" w:hAnsi="Times New Roman"/>
          <w:sz w:val="24"/>
          <w:szCs w:val="24"/>
        </w:rPr>
        <w:t>ГОСТ Р 57641-2017 «Бумага ксерографическая для офисной техники. Общие технические условия»;</w:t>
      </w:r>
    </w:p>
    <w:p w:rsidR="001A1958" w:rsidRPr="00210A90" w:rsidRDefault="001A1958" w:rsidP="001A1958">
      <w:pPr>
        <w:pStyle w:val="a5"/>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sz w:val="24"/>
          <w:szCs w:val="24"/>
          <w:lang w:eastAsia="ar-SA"/>
        </w:rPr>
      </w:pPr>
      <w:r w:rsidRPr="00210A90">
        <w:rPr>
          <w:rFonts w:ascii="Times New Roman" w:hAnsi="Times New Roman"/>
          <w:sz w:val="24"/>
          <w:szCs w:val="24"/>
          <w:lang w:eastAsia="ar-SA"/>
        </w:rPr>
        <w:t>ГОСТ 9327-60 «Бумага и изделия из бумаги. Потребительские форматы»;</w:t>
      </w:r>
    </w:p>
    <w:p w:rsidR="001A1958" w:rsidRPr="00210A90" w:rsidRDefault="001A1958" w:rsidP="001A1958">
      <w:pPr>
        <w:pStyle w:val="a5"/>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sz w:val="24"/>
          <w:szCs w:val="24"/>
          <w:lang w:eastAsia="ar-SA"/>
        </w:rPr>
      </w:pPr>
      <w:r w:rsidRPr="00210A90">
        <w:rPr>
          <w:rFonts w:ascii="Times New Roman" w:hAnsi="Times New Roman"/>
          <w:sz w:val="24"/>
          <w:szCs w:val="24"/>
          <w:lang w:eastAsia="ar-SA"/>
        </w:rPr>
        <w:t>ГОСТ 1641-75 «Бумага. Упаковка</w:t>
      </w:r>
      <w:r w:rsidR="0085534F" w:rsidRPr="00210A90">
        <w:rPr>
          <w:rFonts w:ascii="Times New Roman" w:hAnsi="Times New Roman"/>
          <w:sz w:val="24"/>
          <w:szCs w:val="24"/>
          <w:lang w:eastAsia="ar-SA"/>
        </w:rPr>
        <w:t>, маркировка, транспортирование</w:t>
      </w:r>
      <w:r w:rsidR="0085534F" w:rsidRPr="00210A90">
        <w:rPr>
          <w:rFonts w:ascii="Times New Roman" w:hAnsi="Times New Roman"/>
          <w:sz w:val="24"/>
          <w:szCs w:val="24"/>
          <w:lang w:eastAsia="ar-SA"/>
        </w:rPr>
        <w:br/>
      </w:r>
      <w:r w:rsidRPr="00210A90">
        <w:rPr>
          <w:rFonts w:ascii="Times New Roman" w:hAnsi="Times New Roman"/>
          <w:sz w:val="24"/>
          <w:szCs w:val="24"/>
          <w:lang w:eastAsia="ar-SA"/>
        </w:rPr>
        <w:t>и хранение» (далее – ГОСТ 1641-75).</w:t>
      </w:r>
    </w:p>
    <w:p w:rsidR="001A1958" w:rsidRPr="00210A90" w:rsidRDefault="001A1958" w:rsidP="0085534F">
      <w:pPr>
        <w:pStyle w:val="a5"/>
        <w:autoSpaceDE w:val="0"/>
        <w:autoSpaceDN w:val="0"/>
        <w:adjustRightInd w:val="0"/>
        <w:spacing w:after="0" w:line="240" w:lineRule="auto"/>
        <w:ind w:left="0" w:firstLine="709"/>
        <w:jc w:val="both"/>
        <w:rPr>
          <w:rFonts w:ascii="Times New Roman" w:hAnsi="Times New Roman" w:cs="Times New Roman"/>
          <w:sz w:val="24"/>
          <w:szCs w:val="24"/>
        </w:rPr>
      </w:pPr>
      <w:r w:rsidRPr="00210A90">
        <w:rPr>
          <w:rFonts w:ascii="Times New Roman" w:hAnsi="Times New Roman" w:cs="Times New Roman"/>
          <w:bCs/>
          <w:sz w:val="24"/>
          <w:szCs w:val="24"/>
        </w:rPr>
        <w:t>3.5.2.</w:t>
      </w:r>
      <w:r w:rsidRPr="00210A90">
        <w:rPr>
          <w:rFonts w:ascii="Times New Roman" w:hAnsi="Times New Roman" w:cs="Times New Roman"/>
          <w:bCs/>
          <w:sz w:val="24"/>
          <w:szCs w:val="24"/>
        </w:rPr>
        <w:tab/>
        <w:t>Если нормативные документы, указан</w:t>
      </w:r>
      <w:r w:rsidR="0085534F" w:rsidRPr="00210A90">
        <w:rPr>
          <w:rFonts w:ascii="Times New Roman" w:hAnsi="Times New Roman" w:cs="Times New Roman"/>
          <w:bCs/>
          <w:sz w:val="24"/>
          <w:szCs w:val="24"/>
        </w:rPr>
        <w:t>ные в ТЗ, утратят силу</w:t>
      </w:r>
      <w:r w:rsidR="0085534F" w:rsidRPr="00210A90">
        <w:rPr>
          <w:rFonts w:ascii="Times New Roman" w:hAnsi="Times New Roman" w:cs="Times New Roman"/>
          <w:bCs/>
          <w:sz w:val="24"/>
          <w:szCs w:val="24"/>
        </w:rPr>
        <w:br/>
      </w:r>
      <w:r w:rsidRPr="00210A90">
        <w:rPr>
          <w:rFonts w:ascii="Times New Roman" w:hAnsi="Times New Roman" w:cs="Times New Roman"/>
          <w:bCs/>
          <w:sz w:val="24"/>
          <w:szCs w:val="24"/>
        </w:rPr>
        <w:t>и прекратят свое действие, то поставщик обязан руководствоваться действующими нормативными документами, в том числе теми, которые будут введены в действие вместо утративших силу.</w:t>
      </w:r>
    </w:p>
    <w:p w:rsidR="001A1958" w:rsidRPr="00210A90" w:rsidRDefault="001A1958" w:rsidP="008D1334">
      <w:pPr>
        <w:pStyle w:val="ConsPlusNormal"/>
        <w:numPr>
          <w:ilvl w:val="1"/>
          <w:numId w:val="12"/>
        </w:numPr>
        <w:tabs>
          <w:tab w:val="left" w:pos="1276"/>
        </w:tabs>
        <w:ind w:left="0" w:firstLine="709"/>
        <w:jc w:val="both"/>
        <w:rPr>
          <w:rFonts w:ascii="Times New Roman" w:hAnsi="Times New Roman" w:cs="Times New Roman"/>
          <w:b/>
          <w:sz w:val="24"/>
          <w:szCs w:val="24"/>
        </w:rPr>
      </w:pPr>
      <w:r w:rsidRPr="00210A90">
        <w:rPr>
          <w:rFonts w:ascii="Times New Roman" w:hAnsi="Times New Roman" w:cs="Times New Roman"/>
          <w:b/>
          <w:sz w:val="24"/>
          <w:szCs w:val="24"/>
        </w:rPr>
        <w:t>Объем гарантий и гарантийный срок</w:t>
      </w:r>
    </w:p>
    <w:p w:rsidR="001A1958" w:rsidRPr="00210A90" w:rsidRDefault="001A1958" w:rsidP="001A1958">
      <w:pPr>
        <w:widowControl w:val="0"/>
        <w:tabs>
          <w:tab w:val="left" w:pos="3469"/>
        </w:tabs>
        <w:spacing w:after="0" w:line="240" w:lineRule="auto"/>
        <w:ind w:firstLine="709"/>
        <w:jc w:val="both"/>
        <w:rPr>
          <w:rFonts w:ascii="Times New Roman" w:eastAsiaTheme="minorHAnsi" w:hAnsi="Times New Roman"/>
          <w:sz w:val="24"/>
          <w:szCs w:val="24"/>
        </w:rPr>
      </w:pPr>
      <w:r w:rsidRPr="00210A90">
        <w:rPr>
          <w:rFonts w:ascii="Times New Roman" w:eastAsiaTheme="minorHAnsi" w:hAnsi="Times New Roman"/>
          <w:sz w:val="24"/>
          <w:szCs w:val="24"/>
        </w:rPr>
        <w:t>Срок гарантии качества должен быть не менее срока годности, установленного производителем товара. В случае обнаружения Покупателем дефектов в течение гарантийного срока, установленного заводом-изготовителем, такие дефекты должны быть устранены</w:t>
      </w:r>
      <w:r w:rsidR="00210A90">
        <w:rPr>
          <w:rFonts w:ascii="Times New Roman" w:eastAsiaTheme="minorHAnsi" w:hAnsi="Times New Roman"/>
          <w:sz w:val="24"/>
          <w:szCs w:val="24"/>
        </w:rPr>
        <w:t xml:space="preserve"> </w:t>
      </w:r>
      <w:r w:rsidR="00210A90" w:rsidRPr="00210A90">
        <w:rPr>
          <w:rFonts w:ascii="Times New Roman" w:eastAsiaTheme="minorHAnsi" w:hAnsi="Times New Roman"/>
          <w:sz w:val="24"/>
          <w:szCs w:val="24"/>
        </w:rPr>
        <w:t>поставщиком в течение 10 рабочих дней со дня получения письменного извещения</w:t>
      </w:r>
      <w:r w:rsidR="00210A90">
        <w:rPr>
          <w:rFonts w:ascii="Times New Roman" w:eastAsiaTheme="minorHAnsi" w:hAnsi="Times New Roman"/>
          <w:sz w:val="24"/>
          <w:szCs w:val="24"/>
        </w:rPr>
        <w:t xml:space="preserve"> </w:t>
      </w:r>
      <w:r w:rsidR="00210A90" w:rsidRPr="00210A90">
        <w:rPr>
          <w:rFonts w:ascii="Times New Roman" w:eastAsiaTheme="minorHAnsi" w:hAnsi="Times New Roman"/>
          <w:sz w:val="24"/>
          <w:szCs w:val="24"/>
        </w:rPr>
        <w:t>от покупателя о выявлении дефектов.</w:t>
      </w:r>
      <w:r w:rsidRPr="00210A90">
        <w:rPr>
          <w:rFonts w:ascii="Times New Roman" w:eastAsiaTheme="minorHAnsi" w:hAnsi="Times New Roman"/>
          <w:sz w:val="24"/>
          <w:szCs w:val="24"/>
        </w:rPr>
        <w:t xml:space="preserve"> </w:t>
      </w:r>
    </w:p>
    <w:p w:rsidR="001A1958" w:rsidRPr="00946172" w:rsidRDefault="001A1958" w:rsidP="005D0EE2">
      <w:pPr>
        <w:pStyle w:val="ConsPlusNormal"/>
        <w:numPr>
          <w:ilvl w:val="0"/>
          <w:numId w:val="10"/>
        </w:numPr>
        <w:tabs>
          <w:tab w:val="left" w:pos="284"/>
        </w:tabs>
        <w:spacing w:before="240" w:after="120"/>
        <w:ind w:left="1560" w:hanging="284"/>
        <w:jc w:val="center"/>
        <w:rPr>
          <w:rFonts w:ascii="Times New Roman" w:hAnsi="Times New Roman" w:cs="Times New Roman"/>
          <w:b/>
          <w:sz w:val="24"/>
          <w:szCs w:val="24"/>
        </w:rPr>
      </w:pPr>
      <w:r w:rsidRPr="00946172">
        <w:rPr>
          <w:rFonts w:ascii="Times New Roman" w:hAnsi="Times New Roman" w:cs="Times New Roman"/>
          <w:b/>
          <w:sz w:val="24"/>
          <w:szCs w:val="24"/>
        </w:rPr>
        <w:t>ТРЕБОВАНИЯ К МАРКИРОВКЕ</w:t>
      </w:r>
    </w:p>
    <w:p w:rsidR="00946172" w:rsidRDefault="001A1958" w:rsidP="001A1958">
      <w:pPr>
        <w:tabs>
          <w:tab w:val="left" w:pos="3469"/>
        </w:tabs>
        <w:spacing w:after="0" w:line="240" w:lineRule="auto"/>
        <w:ind w:firstLine="709"/>
        <w:jc w:val="both"/>
        <w:rPr>
          <w:rFonts w:ascii="Times New Roman" w:hAnsi="Times New Roman"/>
          <w:sz w:val="24"/>
          <w:szCs w:val="24"/>
        </w:rPr>
      </w:pPr>
      <w:r w:rsidRPr="00946172">
        <w:rPr>
          <w:rFonts w:ascii="Times New Roman" w:hAnsi="Times New Roman"/>
          <w:sz w:val="24"/>
          <w:szCs w:val="24"/>
        </w:rPr>
        <w:t>Маркировка должна соответствовать ГОСТ</w:t>
      </w:r>
      <w:r w:rsidRPr="00946172">
        <w:rPr>
          <w:rFonts w:ascii="Times New Roman" w:eastAsiaTheme="minorHAnsi" w:hAnsi="Times New Roman"/>
          <w:sz w:val="24"/>
          <w:szCs w:val="24"/>
        </w:rPr>
        <w:t xml:space="preserve"> 1641-75</w:t>
      </w:r>
      <w:r w:rsidRPr="00946172">
        <w:rPr>
          <w:rFonts w:ascii="Times New Roman" w:hAnsi="Times New Roman"/>
          <w:sz w:val="24"/>
          <w:szCs w:val="24"/>
        </w:rPr>
        <w:t xml:space="preserve">. На коробке должна быть нанесена маркировка, содержащая информацию о производителе товара, а также о товаре (наименование марки, формат, номинальная масса бумаги, количество листов в пачке). На каждой пачке должна быть нанесена маркировка, содержащая информацию о </w:t>
      </w:r>
      <w:r w:rsidRPr="00946172">
        <w:rPr>
          <w:rFonts w:ascii="Times New Roman" w:hAnsi="Times New Roman"/>
          <w:sz w:val="24"/>
          <w:szCs w:val="24"/>
        </w:rPr>
        <w:lastRenderedPageBreak/>
        <w:t>производителе</w:t>
      </w:r>
      <w:r w:rsidR="00946172" w:rsidRPr="00946172">
        <w:rPr>
          <w:rFonts w:ascii="Times New Roman" w:hAnsi="Times New Roman"/>
          <w:sz w:val="24"/>
          <w:szCs w:val="24"/>
        </w:rPr>
        <w:t xml:space="preserve"> товара,</w:t>
      </w:r>
      <w:r w:rsidR="00946172">
        <w:rPr>
          <w:rFonts w:ascii="Times New Roman" w:hAnsi="Times New Roman"/>
          <w:sz w:val="24"/>
          <w:szCs w:val="24"/>
        </w:rPr>
        <w:t xml:space="preserve"> </w:t>
      </w:r>
      <w:r w:rsidR="00946172" w:rsidRPr="00946172">
        <w:rPr>
          <w:rFonts w:ascii="Times New Roman" w:hAnsi="Times New Roman"/>
          <w:sz w:val="24"/>
          <w:szCs w:val="24"/>
        </w:rPr>
        <w:t>а также о товаре (наименование марки, формат, номинальная масса бумаги, количество листов в пачке).</w:t>
      </w:r>
    </w:p>
    <w:p w:rsidR="00946172" w:rsidRPr="00946172" w:rsidRDefault="00946172" w:rsidP="00946172">
      <w:pPr>
        <w:tabs>
          <w:tab w:val="left" w:pos="3469"/>
        </w:tabs>
        <w:spacing w:after="0" w:line="240" w:lineRule="auto"/>
        <w:ind w:firstLine="709"/>
        <w:jc w:val="both"/>
        <w:rPr>
          <w:rFonts w:ascii="Times New Roman" w:eastAsia="Times New Roman" w:hAnsi="Times New Roman"/>
          <w:sz w:val="24"/>
          <w:szCs w:val="24"/>
        </w:rPr>
      </w:pPr>
      <w:r w:rsidRPr="00946172">
        <w:rPr>
          <w:rFonts w:ascii="Times New Roman" w:eastAsia="Times New Roman" w:hAnsi="Times New Roman"/>
          <w:sz w:val="24"/>
          <w:szCs w:val="24"/>
        </w:rPr>
        <w:t>На коробке должна быть нанесена маркировка, содержащая информацию о производителе товара, а также о товаре (наименование марки, формат, номинальная масса бумаги, количество листов в пачке).</w:t>
      </w:r>
    </w:p>
    <w:p w:rsidR="00946172" w:rsidRPr="00946172" w:rsidRDefault="00946172" w:rsidP="00946172">
      <w:pPr>
        <w:tabs>
          <w:tab w:val="left" w:pos="3469"/>
        </w:tabs>
        <w:spacing w:line="256" w:lineRule="auto"/>
        <w:ind w:firstLine="709"/>
        <w:jc w:val="both"/>
        <w:rPr>
          <w:rFonts w:ascii="Times New Roman" w:eastAsia="Times New Roman" w:hAnsi="Times New Roman"/>
          <w:sz w:val="24"/>
          <w:szCs w:val="24"/>
        </w:rPr>
      </w:pPr>
      <w:r w:rsidRPr="00946172">
        <w:rPr>
          <w:rFonts w:ascii="Times New Roman" w:eastAsia="Times New Roman" w:hAnsi="Times New Roman"/>
          <w:sz w:val="24"/>
          <w:szCs w:val="24"/>
        </w:rPr>
        <w:t>Дополнительно маркировка должна содержать информацию о наименовании Покупателя, адресе, номере заявки, номере договора, номере места и количестве мест.</w:t>
      </w:r>
    </w:p>
    <w:p w:rsidR="001A1958" w:rsidRPr="00DB258B" w:rsidRDefault="001A1958" w:rsidP="005D0EE2">
      <w:pPr>
        <w:pStyle w:val="ConsPlusNormal"/>
        <w:numPr>
          <w:ilvl w:val="0"/>
          <w:numId w:val="10"/>
        </w:numPr>
        <w:tabs>
          <w:tab w:val="left" w:pos="426"/>
        </w:tabs>
        <w:spacing w:before="240" w:after="120"/>
        <w:ind w:left="284" w:hanging="284"/>
        <w:jc w:val="center"/>
        <w:rPr>
          <w:rFonts w:ascii="Times New Roman" w:hAnsi="Times New Roman" w:cs="Times New Roman"/>
          <w:b/>
          <w:sz w:val="24"/>
          <w:szCs w:val="24"/>
        </w:rPr>
      </w:pPr>
      <w:r w:rsidRPr="00DB258B">
        <w:rPr>
          <w:rFonts w:ascii="Times New Roman" w:hAnsi="Times New Roman" w:cs="Times New Roman"/>
          <w:b/>
          <w:sz w:val="24"/>
          <w:szCs w:val="24"/>
        </w:rPr>
        <w:t>ТРЕБОВАНИЯ К УПАКОВКЕ</w:t>
      </w:r>
    </w:p>
    <w:p w:rsidR="001A1958" w:rsidRPr="00DB258B" w:rsidRDefault="001A1958" w:rsidP="001A1958">
      <w:pPr>
        <w:autoSpaceDE w:val="0"/>
        <w:autoSpaceDN w:val="0"/>
        <w:adjustRightInd w:val="0"/>
        <w:spacing w:after="0" w:line="240" w:lineRule="auto"/>
        <w:ind w:firstLine="709"/>
        <w:jc w:val="both"/>
        <w:rPr>
          <w:rFonts w:ascii="Times New Roman" w:eastAsiaTheme="minorHAnsi" w:hAnsi="Times New Roman"/>
          <w:sz w:val="24"/>
          <w:szCs w:val="24"/>
        </w:rPr>
      </w:pPr>
      <w:r w:rsidRPr="00DB258B">
        <w:rPr>
          <w:rFonts w:ascii="Times New Roman" w:eastAsiaTheme="minorHAnsi" w:hAnsi="Times New Roman"/>
          <w:sz w:val="24"/>
          <w:szCs w:val="24"/>
        </w:rPr>
        <w:t>Упаковка, в которой отгружается товар, должна соответствовать требованиям, установленным ГОСТ 1641-75, и обеспечивать сохранность товара при транспортировке, погрузке-выгрузке, а также в течение срока годности, установленного производителем. Коробки должны быть упакованы на паллетах, с указан</w:t>
      </w:r>
      <w:r w:rsidR="00467E72">
        <w:rPr>
          <w:rFonts w:ascii="Times New Roman" w:eastAsiaTheme="minorHAnsi" w:hAnsi="Times New Roman"/>
          <w:sz w:val="24"/>
          <w:szCs w:val="24"/>
        </w:rPr>
        <w:t>ием количества коробок на каждом</w:t>
      </w:r>
      <w:r w:rsidRPr="00DB258B">
        <w:rPr>
          <w:rFonts w:ascii="Times New Roman" w:eastAsiaTheme="minorHAnsi" w:hAnsi="Times New Roman"/>
          <w:sz w:val="24"/>
          <w:szCs w:val="24"/>
        </w:rPr>
        <w:t xml:space="preserve"> паллете. </w:t>
      </w:r>
    </w:p>
    <w:p w:rsidR="001A1958" w:rsidRPr="00DB258B" w:rsidRDefault="001A1958" w:rsidP="001A1958">
      <w:pPr>
        <w:autoSpaceDE w:val="0"/>
        <w:autoSpaceDN w:val="0"/>
        <w:adjustRightInd w:val="0"/>
        <w:spacing w:after="0" w:line="240" w:lineRule="auto"/>
        <w:ind w:firstLine="709"/>
        <w:jc w:val="both"/>
        <w:rPr>
          <w:rFonts w:ascii="Times New Roman" w:hAnsi="Times New Roman"/>
          <w:kern w:val="36"/>
          <w:sz w:val="24"/>
          <w:szCs w:val="24"/>
        </w:rPr>
      </w:pPr>
      <w:r w:rsidRPr="00DB258B">
        <w:rPr>
          <w:rFonts w:ascii="Times New Roman" w:hAnsi="Times New Roman"/>
          <w:kern w:val="36"/>
          <w:sz w:val="24"/>
          <w:szCs w:val="24"/>
        </w:rPr>
        <w:t xml:space="preserve">Индивидуально упакованные пачки должны быть упакованы </w:t>
      </w:r>
      <w:r w:rsidRPr="00DB258B">
        <w:rPr>
          <w:rFonts w:ascii="Times New Roman" w:hAnsi="Times New Roman"/>
          <w:kern w:val="36"/>
          <w:sz w:val="24"/>
          <w:szCs w:val="24"/>
        </w:rPr>
        <w:br/>
        <w:t>в картонные коробки со съемной крышкой. Количество листов в каждой</w:t>
      </w:r>
      <w:r w:rsidR="00F42203" w:rsidRPr="00DB258B">
        <w:rPr>
          <w:rFonts w:ascii="Times New Roman" w:hAnsi="Times New Roman"/>
          <w:kern w:val="36"/>
          <w:sz w:val="24"/>
          <w:szCs w:val="24"/>
        </w:rPr>
        <w:br/>
      </w:r>
      <w:r w:rsidRPr="00DB258B">
        <w:rPr>
          <w:rFonts w:ascii="Times New Roman" w:hAnsi="Times New Roman"/>
          <w:kern w:val="36"/>
          <w:sz w:val="24"/>
          <w:szCs w:val="24"/>
        </w:rPr>
        <w:t xml:space="preserve">пачке – не менее 500. Упаковка не должна содержать следов вскрытий, вмятин, порезов и иных механических повреждений, следов воздействия влаги, должна обеспечивать сохранность товара при нормальных условиях хранения и транспортировки (отсутствие деформации). Упаковка является приобретаемой продукцией в едином комплекте с основным товаром, являющемся предметом закупки. </w:t>
      </w:r>
      <w:r w:rsidRPr="00DB258B">
        <w:rPr>
          <w:rFonts w:ascii="Times New Roman" w:hAnsi="Times New Roman"/>
          <w:sz w:val="24"/>
          <w:szCs w:val="24"/>
        </w:rPr>
        <w:t>Поставщик несет ответственность перед покупателем за повреждения, возникшие из-за неправильной упаковки.</w:t>
      </w:r>
    </w:p>
    <w:p w:rsidR="001A1958" w:rsidRPr="00DB258B" w:rsidRDefault="001A1958" w:rsidP="005D0EE2">
      <w:pPr>
        <w:pStyle w:val="ConsPlusNormal"/>
        <w:numPr>
          <w:ilvl w:val="0"/>
          <w:numId w:val="10"/>
        </w:numPr>
        <w:spacing w:before="240" w:after="120"/>
        <w:ind w:left="0" w:firstLine="284"/>
        <w:jc w:val="center"/>
        <w:rPr>
          <w:rFonts w:ascii="Times New Roman" w:hAnsi="Times New Roman" w:cs="Times New Roman"/>
          <w:b/>
          <w:sz w:val="24"/>
          <w:szCs w:val="24"/>
        </w:rPr>
      </w:pPr>
      <w:r w:rsidRPr="00DB258B">
        <w:rPr>
          <w:rFonts w:ascii="Times New Roman" w:hAnsi="Times New Roman" w:cs="Times New Roman"/>
          <w:b/>
          <w:sz w:val="24"/>
          <w:szCs w:val="24"/>
        </w:rPr>
        <w:t>СРОК, МЕСТО И УСЛОВИЯ ПОСТАВКИ ТОВАРА</w:t>
      </w:r>
    </w:p>
    <w:p w:rsidR="001A1958" w:rsidRPr="00DB258B" w:rsidRDefault="001A1958" w:rsidP="001A1958">
      <w:pPr>
        <w:pStyle w:val="ConsPlusNormal"/>
        <w:numPr>
          <w:ilvl w:val="5"/>
          <w:numId w:val="2"/>
        </w:numPr>
        <w:tabs>
          <w:tab w:val="left" w:pos="1276"/>
        </w:tabs>
        <w:ind w:left="0" w:firstLine="709"/>
        <w:jc w:val="both"/>
        <w:rPr>
          <w:rFonts w:ascii="Times New Roman" w:hAnsi="Times New Roman" w:cs="Times New Roman"/>
          <w:b/>
          <w:sz w:val="24"/>
          <w:szCs w:val="24"/>
        </w:rPr>
      </w:pPr>
      <w:r w:rsidRPr="00DB258B">
        <w:rPr>
          <w:rFonts w:ascii="Times New Roman" w:hAnsi="Times New Roman" w:cs="Times New Roman"/>
          <w:b/>
          <w:sz w:val="24"/>
          <w:szCs w:val="24"/>
        </w:rPr>
        <w:t>Срок и место поставки</w:t>
      </w:r>
    </w:p>
    <w:p w:rsidR="001A1958" w:rsidRDefault="001A1958" w:rsidP="005D0EE2">
      <w:pPr>
        <w:pStyle w:val="ConsPlusNormal"/>
        <w:tabs>
          <w:tab w:val="left" w:pos="1134"/>
          <w:tab w:val="left" w:pos="1276"/>
          <w:tab w:val="left" w:pos="3469"/>
        </w:tabs>
        <w:ind w:firstLine="709"/>
        <w:jc w:val="both"/>
        <w:rPr>
          <w:rFonts w:ascii="Times New Roman" w:hAnsi="Times New Roman"/>
          <w:iCs/>
          <w:snapToGrid w:val="0"/>
          <w:sz w:val="24"/>
          <w:szCs w:val="24"/>
        </w:rPr>
      </w:pPr>
      <w:r w:rsidRPr="00DB258B">
        <w:rPr>
          <w:rFonts w:ascii="Times New Roman" w:eastAsiaTheme="minorHAnsi" w:hAnsi="Times New Roman"/>
          <w:sz w:val="24"/>
          <w:szCs w:val="24"/>
        </w:rPr>
        <w:t>Поставка товара осуществляется партиями по заявкам покупателя</w:t>
      </w:r>
      <w:r w:rsidR="00C83E11" w:rsidRPr="00DB258B">
        <w:rPr>
          <w:rFonts w:ascii="Times New Roman" w:eastAsiaTheme="minorHAnsi" w:hAnsi="Times New Roman"/>
          <w:sz w:val="24"/>
          <w:szCs w:val="24"/>
        </w:rPr>
        <w:t xml:space="preserve">, по форме, установленной договором, </w:t>
      </w:r>
      <w:r w:rsidRPr="00DB258B">
        <w:rPr>
          <w:rFonts w:ascii="Times New Roman" w:eastAsiaTheme="minorHAnsi" w:hAnsi="Times New Roman"/>
          <w:sz w:val="24"/>
          <w:szCs w:val="24"/>
        </w:rPr>
        <w:t xml:space="preserve">в </w:t>
      </w:r>
      <w:r w:rsidR="00C83E11" w:rsidRPr="00DB258B">
        <w:rPr>
          <w:rFonts w:ascii="Times New Roman" w:eastAsiaTheme="minorHAnsi" w:hAnsi="Times New Roman"/>
          <w:sz w:val="24"/>
          <w:szCs w:val="24"/>
        </w:rPr>
        <w:t>срок не более</w:t>
      </w:r>
      <w:r w:rsidR="00DB258B" w:rsidRPr="00DB258B">
        <w:rPr>
          <w:rFonts w:ascii="Times New Roman" w:eastAsiaTheme="minorHAnsi" w:hAnsi="Times New Roman"/>
          <w:sz w:val="24"/>
          <w:szCs w:val="24"/>
        </w:rPr>
        <w:t xml:space="preserve"> 15 (пятнадцати) </w:t>
      </w:r>
      <w:r w:rsidRPr="00DB258B">
        <w:rPr>
          <w:rFonts w:ascii="Times New Roman" w:eastAsiaTheme="minorHAnsi" w:hAnsi="Times New Roman"/>
          <w:sz w:val="24"/>
          <w:szCs w:val="24"/>
        </w:rPr>
        <w:t xml:space="preserve">рабочих дней с даты получения поставщиком заявки покупателя. </w:t>
      </w:r>
      <w:r w:rsidRPr="00DB258B">
        <w:rPr>
          <w:rFonts w:ascii="Times New Roman" w:hAnsi="Times New Roman"/>
          <w:iCs/>
          <w:snapToGrid w:val="0"/>
          <w:sz w:val="24"/>
          <w:szCs w:val="24"/>
        </w:rPr>
        <w:t>Заявки направляются покупателем по электронной почте поставщика</w:t>
      </w:r>
      <w:r w:rsidR="00F42203" w:rsidRPr="00DB258B">
        <w:rPr>
          <w:rFonts w:ascii="Times New Roman" w:hAnsi="Times New Roman"/>
          <w:iCs/>
          <w:snapToGrid w:val="0"/>
          <w:sz w:val="24"/>
          <w:szCs w:val="24"/>
        </w:rPr>
        <w:t>,</w:t>
      </w:r>
      <w:r w:rsidR="00DB258B" w:rsidRPr="00DB258B">
        <w:rPr>
          <w:rFonts w:ascii="Times New Roman" w:hAnsi="Times New Roman"/>
          <w:iCs/>
          <w:snapToGrid w:val="0"/>
          <w:sz w:val="24"/>
          <w:szCs w:val="24"/>
        </w:rPr>
        <w:t xml:space="preserve"> </w:t>
      </w:r>
      <w:r w:rsidR="00F42203" w:rsidRPr="00DB258B">
        <w:rPr>
          <w:rFonts w:ascii="Times New Roman" w:hAnsi="Times New Roman"/>
          <w:iCs/>
          <w:snapToGrid w:val="0"/>
          <w:sz w:val="24"/>
          <w:szCs w:val="24"/>
        </w:rPr>
        <w:t>указанной</w:t>
      </w:r>
      <w:r w:rsidR="00DB258B" w:rsidRPr="00DB258B">
        <w:rPr>
          <w:rFonts w:ascii="Times New Roman" w:hAnsi="Times New Roman"/>
          <w:iCs/>
          <w:snapToGrid w:val="0"/>
          <w:sz w:val="24"/>
          <w:szCs w:val="24"/>
        </w:rPr>
        <w:t xml:space="preserve"> </w:t>
      </w:r>
      <w:r w:rsidRPr="00DB258B">
        <w:rPr>
          <w:rFonts w:ascii="Times New Roman" w:hAnsi="Times New Roman"/>
          <w:iCs/>
          <w:snapToGrid w:val="0"/>
          <w:sz w:val="24"/>
          <w:szCs w:val="24"/>
        </w:rPr>
        <w:t>в договоре, не чаще</w:t>
      </w:r>
      <w:r w:rsidR="00DB258B" w:rsidRPr="00DB258B">
        <w:rPr>
          <w:rFonts w:ascii="Times New Roman" w:hAnsi="Times New Roman"/>
          <w:iCs/>
          <w:snapToGrid w:val="0"/>
          <w:sz w:val="24"/>
          <w:szCs w:val="24"/>
        </w:rPr>
        <w:t xml:space="preserve"> </w:t>
      </w:r>
      <w:r w:rsidR="00787C4A" w:rsidRPr="00DB258B">
        <w:rPr>
          <w:rFonts w:ascii="Times New Roman" w:hAnsi="Times New Roman"/>
          <w:iCs/>
          <w:snapToGrid w:val="0"/>
          <w:sz w:val="24"/>
          <w:szCs w:val="24"/>
        </w:rPr>
        <w:t>1 раз</w:t>
      </w:r>
      <w:r w:rsidRPr="00DB258B">
        <w:rPr>
          <w:rFonts w:ascii="Times New Roman" w:hAnsi="Times New Roman"/>
          <w:iCs/>
          <w:snapToGrid w:val="0"/>
          <w:sz w:val="24"/>
          <w:szCs w:val="24"/>
        </w:rPr>
        <w:t xml:space="preserve"> в месяц.</w:t>
      </w:r>
    </w:p>
    <w:p w:rsidR="00181B7A" w:rsidRPr="00DB258B" w:rsidRDefault="00181B7A" w:rsidP="005D0EE2">
      <w:pPr>
        <w:pStyle w:val="ConsPlusNormal"/>
        <w:tabs>
          <w:tab w:val="left" w:pos="1134"/>
          <w:tab w:val="left" w:pos="1276"/>
          <w:tab w:val="left" w:pos="3469"/>
        </w:tabs>
        <w:ind w:firstLine="709"/>
        <w:jc w:val="both"/>
        <w:rPr>
          <w:rFonts w:ascii="Times New Roman" w:hAnsi="Times New Roman"/>
          <w:sz w:val="24"/>
          <w:szCs w:val="24"/>
        </w:rPr>
      </w:pPr>
    </w:p>
    <w:p w:rsidR="001A1958" w:rsidRDefault="001A1958" w:rsidP="001A1958">
      <w:pPr>
        <w:pStyle w:val="ConsPlusNormal"/>
        <w:numPr>
          <w:ilvl w:val="5"/>
          <w:numId w:val="2"/>
        </w:numPr>
        <w:tabs>
          <w:tab w:val="left" w:pos="1276"/>
        </w:tabs>
        <w:ind w:left="0" w:firstLine="709"/>
        <w:jc w:val="both"/>
        <w:rPr>
          <w:rFonts w:ascii="Times New Roman" w:hAnsi="Times New Roman" w:cs="Times New Roman"/>
          <w:b/>
          <w:sz w:val="24"/>
          <w:szCs w:val="24"/>
        </w:rPr>
      </w:pPr>
      <w:r w:rsidRPr="00D458BD">
        <w:rPr>
          <w:rFonts w:ascii="Times New Roman" w:hAnsi="Times New Roman" w:cs="Times New Roman"/>
          <w:b/>
          <w:sz w:val="24"/>
          <w:szCs w:val="24"/>
        </w:rPr>
        <w:t>Условия поставки</w:t>
      </w:r>
    </w:p>
    <w:p w:rsidR="008755B1" w:rsidRDefault="001A1958" w:rsidP="001A1958">
      <w:pPr>
        <w:pStyle w:val="ConsPlusNormal"/>
        <w:ind w:firstLine="709"/>
        <w:jc w:val="both"/>
        <w:rPr>
          <w:rFonts w:ascii="Times New Roman" w:hAnsi="Times New Roman" w:cs="Times New Roman"/>
          <w:sz w:val="24"/>
          <w:szCs w:val="24"/>
        </w:rPr>
      </w:pPr>
      <w:r w:rsidRPr="00D458BD">
        <w:rPr>
          <w:rFonts w:ascii="Times New Roman" w:hAnsi="Times New Roman" w:cs="Times New Roman"/>
          <w:sz w:val="24"/>
          <w:szCs w:val="24"/>
        </w:rPr>
        <w:t xml:space="preserve">Поставка осуществляется в сроки, определенные п. 6.1 ТЗ. Доставка товара до места, определенного </w:t>
      </w:r>
      <w:r w:rsidR="00787C4A" w:rsidRPr="00D458BD">
        <w:rPr>
          <w:rFonts w:ascii="Times New Roman" w:hAnsi="Times New Roman" w:cs="Times New Roman"/>
          <w:sz w:val="24"/>
          <w:szCs w:val="24"/>
        </w:rPr>
        <w:t>покупателем,</w:t>
      </w:r>
      <w:r w:rsidR="00787C4A">
        <w:rPr>
          <w:rFonts w:ascii="Times New Roman" w:hAnsi="Times New Roman" w:cs="Times New Roman"/>
          <w:sz w:val="24"/>
          <w:szCs w:val="24"/>
        </w:rPr>
        <w:t xml:space="preserve"> </w:t>
      </w:r>
      <w:r w:rsidR="00787C4A" w:rsidRPr="00D458BD">
        <w:rPr>
          <w:rFonts w:ascii="Times New Roman" w:hAnsi="Times New Roman" w:cs="Times New Roman"/>
          <w:sz w:val="24"/>
          <w:szCs w:val="24"/>
        </w:rPr>
        <w:t>разгрузка,</w:t>
      </w:r>
      <w:r w:rsidR="00787C4A">
        <w:rPr>
          <w:rFonts w:ascii="Times New Roman" w:hAnsi="Times New Roman" w:cs="Times New Roman"/>
          <w:sz w:val="24"/>
          <w:szCs w:val="24"/>
        </w:rPr>
        <w:t xml:space="preserve"> </w:t>
      </w:r>
      <w:r w:rsidR="00787C4A" w:rsidRPr="00D458BD">
        <w:rPr>
          <w:rFonts w:ascii="Times New Roman" w:hAnsi="Times New Roman" w:cs="Times New Roman"/>
          <w:sz w:val="24"/>
          <w:szCs w:val="24"/>
        </w:rPr>
        <w:t>подъем</w:t>
      </w:r>
      <w:r w:rsidRPr="00D458BD">
        <w:rPr>
          <w:rFonts w:ascii="Times New Roman" w:hAnsi="Times New Roman" w:cs="Times New Roman"/>
          <w:sz w:val="24"/>
          <w:szCs w:val="24"/>
        </w:rPr>
        <w:t xml:space="preserve"> товара</w:t>
      </w:r>
      <w:r w:rsidR="008755B1" w:rsidRPr="008755B1">
        <w:rPr>
          <w:rFonts w:ascii="Times New Roman" w:hAnsi="Times New Roman" w:cs="Times New Roman"/>
          <w:sz w:val="24"/>
          <w:szCs w:val="24"/>
        </w:rPr>
        <w:t xml:space="preserve"> </w:t>
      </w:r>
      <w:r w:rsidR="008755B1" w:rsidRPr="00D458BD">
        <w:rPr>
          <w:rFonts w:ascii="Times New Roman" w:hAnsi="Times New Roman" w:cs="Times New Roman"/>
          <w:sz w:val="24"/>
          <w:szCs w:val="24"/>
        </w:rPr>
        <w:t>до помещений покупателя осуществляется силами и за счет поставщика</w:t>
      </w:r>
      <w:r w:rsidR="008755B1" w:rsidRPr="00D458BD">
        <w:rPr>
          <w:rFonts w:ascii="Times New Roman" w:hAnsi="Times New Roman" w:cs="Times New Roman"/>
          <w:i/>
          <w:sz w:val="24"/>
          <w:szCs w:val="24"/>
        </w:rPr>
        <w:t xml:space="preserve">. </w:t>
      </w:r>
      <w:r w:rsidR="008755B1" w:rsidRPr="00D458BD">
        <w:rPr>
          <w:rFonts w:ascii="Times New Roman" w:hAnsi="Times New Roman" w:cs="Times New Roman"/>
          <w:sz w:val="24"/>
          <w:szCs w:val="24"/>
        </w:rPr>
        <w:t xml:space="preserve">Поставщик обязан </w:t>
      </w:r>
      <w:r w:rsidR="008755B1" w:rsidRPr="00691EC8">
        <w:rPr>
          <w:rFonts w:ascii="Times New Roman" w:hAnsi="Times New Roman" w:cs="Times New Roman"/>
          <w:sz w:val="24"/>
          <w:szCs w:val="24"/>
        </w:rPr>
        <w:t>предупредить покупателя о поставке товара не менее чем за 3 (три) рабочих дня путем его уведомления по электронной почте, указанной в договоре.</w:t>
      </w:r>
    </w:p>
    <w:p w:rsidR="001A1958" w:rsidRPr="00691EC8" w:rsidRDefault="001A1958" w:rsidP="008755B1">
      <w:pPr>
        <w:pStyle w:val="ConsPlusNormal"/>
        <w:ind w:firstLine="709"/>
        <w:jc w:val="both"/>
        <w:rPr>
          <w:rFonts w:ascii="Times New Roman" w:hAnsi="Times New Roman"/>
          <w:sz w:val="24"/>
          <w:szCs w:val="24"/>
        </w:rPr>
      </w:pPr>
      <w:r w:rsidRPr="00D458BD">
        <w:rPr>
          <w:rFonts w:ascii="Times New Roman" w:hAnsi="Times New Roman" w:cs="Times New Roman"/>
          <w:sz w:val="24"/>
          <w:szCs w:val="24"/>
        </w:rPr>
        <w:t xml:space="preserve"> </w:t>
      </w:r>
      <w:r w:rsidRPr="00691EC8">
        <w:rPr>
          <w:rFonts w:ascii="Times New Roman" w:hAnsi="Times New Roman"/>
          <w:sz w:val="24"/>
          <w:szCs w:val="24"/>
        </w:rPr>
        <w:t>Доставка Товара осуществляется в рабочие дни</w:t>
      </w:r>
      <w:r w:rsidR="00691EC8" w:rsidRPr="00691EC8">
        <w:rPr>
          <w:rFonts w:ascii="Times New Roman" w:hAnsi="Times New Roman"/>
          <w:sz w:val="24"/>
          <w:szCs w:val="24"/>
        </w:rPr>
        <w:t xml:space="preserve"> с понедельника </w:t>
      </w:r>
      <w:r w:rsidR="00691EC8" w:rsidRPr="00691EC8">
        <w:rPr>
          <w:rFonts w:ascii="Times New Roman" w:hAnsi="Times New Roman"/>
          <w:sz w:val="24"/>
          <w:szCs w:val="24"/>
        </w:rPr>
        <w:br/>
        <w:t>по четверг с 09</w:t>
      </w:r>
      <w:r w:rsidRPr="00691EC8">
        <w:rPr>
          <w:rFonts w:ascii="Times New Roman" w:hAnsi="Times New Roman"/>
          <w:sz w:val="24"/>
          <w:szCs w:val="24"/>
        </w:rPr>
        <w:t>:</w:t>
      </w:r>
      <w:r w:rsidR="00691EC8" w:rsidRPr="00691EC8">
        <w:rPr>
          <w:rFonts w:ascii="Times New Roman" w:hAnsi="Times New Roman"/>
          <w:sz w:val="24"/>
          <w:szCs w:val="24"/>
        </w:rPr>
        <w:t>00</w:t>
      </w:r>
      <w:r w:rsidRPr="00691EC8">
        <w:rPr>
          <w:rFonts w:ascii="Times New Roman" w:hAnsi="Times New Roman"/>
          <w:sz w:val="24"/>
          <w:szCs w:val="24"/>
        </w:rPr>
        <w:t xml:space="preserve"> до </w:t>
      </w:r>
      <w:r w:rsidR="00691EC8" w:rsidRPr="00691EC8">
        <w:rPr>
          <w:rFonts w:ascii="Times New Roman" w:hAnsi="Times New Roman"/>
          <w:sz w:val="24"/>
          <w:szCs w:val="24"/>
        </w:rPr>
        <w:t>17</w:t>
      </w:r>
      <w:r w:rsidRPr="00691EC8">
        <w:rPr>
          <w:rFonts w:ascii="Times New Roman" w:hAnsi="Times New Roman"/>
          <w:sz w:val="24"/>
          <w:szCs w:val="24"/>
        </w:rPr>
        <w:t>:</w:t>
      </w:r>
      <w:r w:rsidR="00691EC8" w:rsidRPr="00691EC8">
        <w:rPr>
          <w:rFonts w:ascii="Times New Roman" w:hAnsi="Times New Roman"/>
          <w:sz w:val="24"/>
          <w:szCs w:val="24"/>
        </w:rPr>
        <w:t>00</w:t>
      </w:r>
      <w:r w:rsidRPr="00691EC8">
        <w:rPr>
          <w:rFonts w:ascii="Times New Roman" w:hAnsi="Times New Roman"/>
          <w:sz w:val="24"/>
          <w:szCs w:val="24"/>
        </w:rPr>
        <w:t xml:space="preserve">, в пятницу с </w:t>
      </w:r>
      <w:r w:rsidR="00691EC8" w:rsidRPr="00691EC8">
        <w:rPr>
          <w:rFonts w:ascii="Times New Roman" w:hAnsi="Times New Roman"/>
          <w:sz w:val="24"/>
          <w:szCs w:val="24"/>
        </w:rPr>
        <w:t>09</w:t>
      </w:r>
      <w:r w:rsidRPr="00691EC8">
        <w:rPr>
          <w:rFonts w:ascii="Times New Roman" w:hAnsi="Times New Roman"/>
          <w:sz w:val="24"/>
          <w:szCs w:val="24"/>
        </w:rPr>
        <w:t>:</w:t>
      </w:r>
      <w:r w:rsidR="00691EC8" w:rsidRPr="00691EC8">
        <w:rPr>
          <w:rFonts w:ascii="Times New Roman" w:hAnsi="Times New Roman"/>
          <w:sz w:val="24"/>
          <w:szCs w:val="24"/>
        </w:rPr>
        <w:t>00</w:t>
      </w:r>
      <w:r w:rsidRPr="00691EC8">
        <w:rPr>
          <w:rFonts w:ascii="Times New Roman" w:hAnsi="Times New Roman"/>
          <w:sz w:val="24"/>
          <w:szCs w:val="24"/>
        </w:rPr>
        <w:t xml:space="preserve"> до </w:t>
      </w:r>
      <w:r w:rsidR="00691EC8" w:rsidRPr="00691EC8">
        <w:rPr>
          <w:rFonts w:ascii="Times New Roman" w:hAnsi="Times New Roman"/>
          <w:sz w:val="24"/>
          <w:szCs w:val="24"/>
        </w:rPr>
        <w:t>15</w:t>
      </w:r>
      <w:r w:rsidRPr="00691EC8">
        <w:rPr>
          <w:rFonts w:ascii="Times New Roman" w:hAnsi="Times New Roman"/>
          <w:sz w:val="24"/>
          <w:szCs w:val="24"/>
        </w:rPr>
        <w:t>:</w:t>
      </w:r>
      <w:r w:rsidR="00691EC8" w:rsidRPr="00691EC8">
        <w:rPr>
          <w:rFonts w:ascii="Times New Roman" w:hAnsi="Times New Roman"/>
          <w:sz w:val="24"/>
          <w:szCs w:val="24"/>
        </w:rPr>
        <w:t>45</w:t>
      </w:r>
      <w:r w:rsidRPr="00691EC8">
        <w:rPr>
          <w:rFonts w:ascii="Times New Roman" w:hAnsi="Times New Roman"/>
          <w:sz w:val="24"/>
          <w:szCs w:val="24"/>
        </w:rPr>
        <w:t>.</w:t>
      </w:r>
    </w:p>
    <w:p w:rsidR="001A1958" w:rsidRDefault="001A1958" w:rsidP="001A1958">
      <w:pPr>
        <w:widowControl w:val="0"/>
        <w:autoSpaceDE w:val="0"/>
        <w:autoSpaceDN w:val="0"/>
        <w:adjustRightInd w:val="0"/>
        <w:spacing w:after="0" w:line="240" w:lineRule="auto"/>
        <w:ind w:firstLine="709"/>
        <w:jc w:val="both"/>
        <w:rPr>
          <w:rFonts w:ascii="Times New Roman" w:hAnsi="Times New Roman"/>
          <w:sz w:val="24"/>
          <w:szCs w:val="24"/>
        </w:rPr>
      </w:pPr>
      <w:r w:rsidRPr="00691EC8">
        <w:rPr>
          <w:rFonts w:ascii="Times New Roman" w:hAnsi="Times New Roman"/>
          <w:spacing w:val="-2"/>
          <w:sz w:val="24"/>
          <w:szCs w:val="24"/>
        </w:rPr>
        <w:t>Покупатель обязан посредством направления сообщения по электронной</w:t>
      </w:r>
      <w:r w:rsidRPr="00691EC8">
        <w:rPr>
          <w:rFonts w:ascii="Times New Roman" w:hAnsi="Times New Roman"/>
          <w:sz w:val="24"/>
          <w:szCs w:val="24"/>
        </w:rPr>
        <w:t xml:space="preserve"> почте, указанной в договоре, подтвердить поставщику готовность принять товар в указанное поставщиком время. Без подтверждения от </w:t>
      </w:r>
      <w:r w:rsidR="00963123" w:rsidRPr="00691EC8">
        <w:rPr>
          <w:rFonts w:ascii="Times New Roman" w:hAnsi="Times New Roman"/>
          <w:sz w:val="24"/>
          <w:szCs w:val="24"/>
        </w:rPr>
        <w:t>п</w:t>
      </w:r>
      <w:r w:rsidRPr="00691EC8">
        <w:rPr>
          <w:rFonts w:ascii="Times New Roman" w:hAnsi="Times New Roman"/>
          <w:sz w:val="24"/>
          <w:szCs w:val="24"/>
        </w:rPr>
        <w:t>окупателя доставка товара в указанное поставщиком время не осуществляется.</w:t>
      </w:r>
    </w:p>
    <w:p w:rsidR="00181B7A" w:rsidRDefault="00181B7A" w:rsidP="001A1958">
      <w:pPr>
        <w:widowControl w:val="0"/>
        <w:autoSpaceDE w:val="0"/>
        <w:autoSpaceDN w:val="0"/>
        <w:adjustRightInd w:val="0"/>
        <w:spacing w:after="0" w:line="240" w:lineRule="auto"/>
        <w:ind w:firstLine="709"/>
        <w:jc w:val="both"/>
        <w:rPr>
          <w:rFonts w:ascii="Times New Roman" w:hAnsi="Times New Roman"/>
          <w:sz w:val="24"/>
          <w:szCs w:val="24"/>
        </w:rPr>
      </w:pPr>
    </w:p>
    <w:p w:rsidR="00705F81" w:rsidRPr="001B7036" w:rsidRDefault="00705F81" w:rsidP="00705F81">
      <w:pPr>
        <w:spacing w:after="0"/>
        <w:ind w:right="-166" w:firstLine="709"/>
        <w:jc w:val="both"/>
        <w:rPr>
          <w:sz w:val="24"/>
          <w:szCs w:val="24"/>
        </w:rPr>
      </w:pPr>
      <w:r w:rsidRPr="001B7036">
        <w:rPr>
          <w:rFonts w:ascii="Times New Roman" w:hAnsi="Times New Roman"/>
          <w:b/>
          <w:sz w:val="24"/>
          <w:szCs w:val="24"/>
        </w:rPr>
        <w:t>6.3. Доставка товара осуществляется по адресу</w:t>
      </w:r>
      <w:r w:rsidRPr="001B7036">
        <w:rPr>
          <w:rFonts w:ascii="Times New Roman" w:hAnsi="Times New Roman"/>
          <w:sz w:val="24"/>
          <w:szCs w:val="24"/>
        </w:rPr>
        <w:t>:</w:t>
      </w:r>
      <w:r w:rsidRPr="001B7036">
        <w:rPr>
          <w:sz w:val="24"/>
          <w:szCs w:val="24"/>
        </w:rPr>
        <w:t xml:space="preserve"> </w:t>
      </w:r>
    </w:p>
    <w:p w:rsidR="00705F81" w:rsidRDefault="00705F81" w:rsidP="00705F81">
      <w:pPr>
        <w:spacing w:after="0"/>
        <w:ind w:right="-166"/>
        <w:jc w:val="both"/>
        <w:rPr>
          <w:rFonts w:ascii="Times New Roman" w:hAnsi="Times New Roman"/>
          <w:sz w:val="24"/>
          <w:szCs w:val="24"/>
        </w:rPr>
      </w:pPr>
      <w:r w:rsidRPr="001B7036">
        <w:rPr>
          <w:rFonts w:ascii="Times New Roman" w:hAnsi="Times New Roman"/>
          <w:sz w:val="24"/>
          <w:szCs w:val="24"/>
        </w:rPr>
        <w:t xml:space="preserve"> -</w:t>
      </w:r>
      <w:r w:rsidR="00467E72">
        <w:rPr>
          <w:rFonts w:ascii="Times New Roman" w:hAnsi="Times New Roman"/>
          <w:sz w:val="24"/>
          <w:szCs w:val="24"/>
        </w:rPr>
        <w:t xml:space="preserve"> УФПС Тульской</w:t>
      </w:r>
      <w:r w:rsidR="00792885">
        <w:rPr>
          <w:rFonts w:ascii="Times New Roman" w:hAnsi="Times New Roman"/>
          <w:sz w:val="24"/>
          <w:szCs w:val="24"/>
        </w:rPr>
        <w:t xml:space="preserve"> области</w:t>
      </w:r>
      <w:r w:rsidR="00467E72">
        <w:rPr>
          <w:rFonts w:ascii="Times New Roman" w:hAnsi="Times New Roman"/>
          <w:sz w:val="24"/>
          <w:szCs w:val="24"/>
        </w:rPr>
        <w:t>:</w:t>
      </w:r>
      <w:r w:rsidR="00792885">
        <w:rPr>
          <w:rFonts w:ascii="Times New Roman" w:hAnsi="Times New Roman"/>
          <w:sz w:val="24"/>
          <w:szCs w:val="24"/>
        </w:rPr>
        <w:t xml:space="preserve"> </w:t>
      </w:r>
      <w:r w:rsidR="00467E72">
        <w:rPr>
          <w:rFonts w:ascii="Times New Roman" w:hAnsi="Times New Roman"/>
          <w:sz w:val="24"/>
          <w:szCs w:val="24"/>
        </w:rPr>
        <w:t>300</w:t>
      </w:r>
      <w:r w:rsidR="009F3B3E">
        <w:rPr>
          <w:rFonts w:ascii="Times New Roman" w:hAnsi="Times New Roman"/>
          <w:sz w:val="24"/>
          <w:szCs w:val="24"/>
        </w:rPr>
        <w:t>730</w:t>
      </w:r>
      <w:r w:rsidR="00535A49" w:rsidRPr="00535A49">
        <w:rPr>
          <w:rFonts w:ascii="Times New Roman" w:hAnsi="Times New Roman"/>
          <w:sz w:val="24"/>
          <w:szCs w:val="24"/>
        </w:rPr>
        <w:t xml:space="preserve">, </w:t>
      </w:r>
      <w:r w:rsidR="00467E72" w:rsidRPr="00467E72">
        <w:rPr>
          <w:rFonts w:ascii="Times New Roman" w:hAnsi="Times New Roman"/>
          <w:sz w:val="24"/>
          <w:szCs w:val="24"/>
        </w:rPr>
        <w:t>Тульская область, г.</w:t>
      </w:r>
      <w:r w:rsidR="006F291D">
        <w:rPr>
          <w:rFonts w:ascii="Times New Roman" w:hAnsi="Times New Roman"/>
          <w:sz w:val="24"/>
          <w:szCs w:val="24"/>
        </w:rPr>
        <w:t xml:space="preserve"> </w:t>
      </w:r>
      <w:r w:rsidR="00467E72" w:rsidRPr="00467E72">
        <w:rPr>
          <w:rFonts w:ascii="Times New Roman" w:hAnsi="Times New Roman"/>
          <w:sz w:val="24"/>
          <w:szCs w:val="24"/>
        </w:rPr>
        <w:t>Тула, Привокзальный район, ул.</w:t>
      </w:r>
      <w:r w:rsidR="006F291D">
        <w:rPr>
          <w:rFonts w:ascii="Times New Roman" w:hAnsi="Times New Roman"/>
          <w:sz w:val="24"/>
          <w:szCs w:val="24"/>
        </w:rPr>
        <w:t xml:space="preserve"> </w:t>
      </w:r>
      <w:proofErr w:type="spellStart"/>
      <w:r w:rsidR="00467E72" w:rsidRPr="00467E72">
        <w:rPr>
          <w:rFonts w:ascii="Times New Roman" w:hAnsi="Times New Roman"/>
          <w:sz w:val="24"/>
          <w:szCs w:val="24"/>
        </w:rPr>
        <w:t>Чмутова</w:t>
      </w:r>
      <w:proofErr w:type="spellEnd"/>
      <w:r w:rsidR="00467E72" w:rsidRPr="00467E72">
        <w:rPr>
          <w:rFonts w:ascii="Times New Roman" w:hAnsi="Times New Roman"/>
          <w:sz w:val="24"/>
          <w:szCs w:val="24"/>
        </w:rPr>
        <w:t>, д.168а</w:t>
      </w:r>
      <w:r w:rsidRPr="001B7036">
        <w:rPr>
          <w:rFonts w:ascii="Times New Roman" w:hAnsi="Times New Roman"/>
          <w:sz w:val="24"/>
          <w:szCs w:val="24"/>
        </w:rPr>
        <w:t>;</w:t>
      </w:r>
    </w:p>
    <w:p w:rsidR="009F3B3E" w:rsidRPr="0003194D" w:rsidRDefault="009F3B3E" w:rsidP="00705F81">
      <w:pPr>
        <w:spacing w:after="0"/>
        <w:ind w:right="-166"/>
        <w:jc w:val="both"/>
        <w:rPr>
          <w:rFonts w:ascii="Times New Roman" w:hAnsi="Times New Roman"/>
          <w:sz w:val="24"/>
          <w:szCs w:val="24"/>
        </w:rPr>
      </w:pPr>
      <w:r>
        <w:rPr>
          <w:rFonts w:ascii="Times New Roman" w:hAnsi="Times New Roman"/>
          <w:sz w:val="24"/>
          <w:szCs w:val="24"/>
        </w:rPr>
        <w:t xml:space="preserve">- УФПС Тамбовской области: 392701, </w:t>
      </w:r>
      <w:r w:rsidRPr="009F3B3E">
        <w:rPr>
          <w:rFonts w:ascii="Times New Roman" w:hAnsi="Times New Roman"/>
          <w:sz w:val="24"/>
          <w:szCs w:val="24"/>
        </w:rPr>
        <w:t xml:space="preserve">Тамбовская область, г Тамбов, ул. Кавалерийская, д. </w:t>
      </w:r>
      <w:r w:rsidRPr="0003194D">
        <w:rPr>
          <w:rFonts w:ascii="Times New Roman" w:hAnsi="Times New Roman"/>
          <w:sz w:val="24"/>
          <w:szCs w:val="24"/>
        </w:rPr>
        <w:t>10</w:t>
      </w:r>
    </w:p>
    <w:p w:rsidR="0003194D" w:rsidRDefault="008D1334" w:rsidP="0003194D">
      <w:pPr>
        <w:autoSpaceDE w:val="0"/>
        <w:autoSpaceDN w:val="0"/>
        <w:ind w:right="566"/>
        <w:jc w:val="both"/>
        <w:rPr>
          <w:rFonts w:ascii="Times New Roman" w:hAnsi="Times New Roman"/>
          <w:sz w:val="24"/>
          <w:szCs w:val="24"/>
        </w:rPr>
      </w:pPr>
      <w:r w:rsidRPr="0003194D">
        <w:rPr>
          <w:rFonts w:ascii="Times New Roman" w:hAnsi="Times New Roman"/>
          <w:sz w:val="24"/>
          <w:szCs w:val="24"/>
        </w:rPr>
        <w:t>- УФПС Липецкой области:</w:t>
      </w:r>
      <w:r w:rsidR="0003194D" w:rsidRPr="0003194D">
        <w:rPr>
          <w:rFonts w:ascii="Times New Roman" w:hAnsi="Times New Roman"/>
          <w:sz w:val="24"/>
          <w:szCs w:val="24"/>
        </w:rPr>
        <w:t xml:space="preserve"> </w:t>
      </w:r>
      <w:r w:rsidR="0003194D" w:rsidRPr="0003194D">
        <w:rPr>
          <w:rFonts w:ascii="Times New Roman" w:hAnsi="Times New Roman"/>
          <w:sz w:val="24"/>
          <w:szCs w:val="24"/>
          <w:lang w:eastAsia="ru-RU"/>
        </w:rPr>
        <w:t xml:space="preserve">398037, Липецкая область, г. Липецк, Трубный проезд, </w:t>
      </w:r>
      <w:proofErr w:type="spellStart"/>
      <w:r w:rsidR="0003194D" w:rsidRPr="0003194D">
        <w:rPr>
          <w:rFonts w:ascii="Times New Roman" w:hAnsi="Times New Roman"/>
          <w:sz w:val="24"/>
          <w:szCs w:val="24"/>
          <w:lang w:eastAsia="ru-RU"/>
        </w:rPr>
        <w:t>влд</w:t>
      </w:r>
      <w:proofErr w:type="spellEnd"/>
      <w:r w:rsidR="0003194D" w:rsidRPr="0003194D">
        <w:rPr>
          <w:rFonts w:ascii="Times New Roman" w:hAnsi="Times New Roman"/>
          <w:sz w:val="24"/>
          <w:szCs w:val="24"/>
          <w:lang w:eastAsia="ru-RU"/>
        </w:rPr>
        <w:t>. 10</w:t>
      </w:r>
      <w:r w:rsidR="0003194D">
        <w:rPr>
          <w:rFonts w:ascii="Times New Roman" w:hAnsi="Times New Roman"/>
          <w:sz w:val="24"/>
          <w:szCs w:val="24"/>
        </w:rPr>
        <w:t xml:space="preserve"> </w:t>
      </w:r>
    </w:p>
    <w:p w:rsidR="004C0C0A" w:rsidRDefault="004C0C0A" w:rsidP="0003194D">
      <w:pPr>
        <w:autoSpaceDE w:val="0"/>
        <w:autoSpaceDN w:val="0"/>
        <w:ind w:right="566"/>
        <w:jc w:val="both"/>
        <w:rPr>
          <w:rFonts w:ascii="Times New Roman" w:eastAsiaTheme="minorHAnsi" w:hAnsi="Times New Roman"/>
          <w:sz w:val="24"/>
          <w:szCs w:val="24"/>
        </w:rPr>
      </w:pPr>
      <w:r>
        <w:rPr>
          <w:rFonts w:ascii="Times New Roman" w:hAnsi="Times New Roman"/>
          <w:sz w:val="24"/>
          <w:szCs w:val="24"/>
        </w:rPr>
        <w:lastRenderedPageBreak/>
        <w:t xml:space="preserve">- УФПС Рязанской области: </w:t>
      </w:r>
      <w:r w:rsidRPr="00085B74">
        <w:rPr>
          <w:rFonts w:ascii="Times New Roman" w:hAnsi="Times New Roman"/>
          <w:sz w:val="24"/>
          <w:szCs w:val="24"/>
        </w:rPr>
        <w:t xml:space="preserve">390013, </w:t>
      </w:r>
      <w:r w:rsidRPr="00085B74">
        <w:rPr>
          <w:rFonts w:ascii="Times New Roman" w:eastAsia="Times New Roman" w:hAnsi="Times New Roman"/>
          <w:sz w:val="24"/>
          <w:szCs w:val="24"/>
        </w:rPr>
        <w:t>Рязанская область, г. Рязань, си Рязань-2, д.3 (здание ЦОПП</w:t>
      </w:r>
      <w:r>
        <w:rPr>
          <w:rFonts w:ascii="Times New Roman" w:eastAsia="Times New Roman" w:hAnsi="Times New Roman"/>
          <w:sz w:val="24"/>
          <w:szCs w:val="24"/>
        </w:rPr>
        <w:t>)</w:t>
      </w:r>
    </w:p>
    <w:p w:rsidR="00705F81" w:rsidRDefault="00705F81" w:rsidP="00705F81">
      <w:pPr>
        <w:tabs>
          <w:tab w:val="left" w:pos="426"/>
        </w:tabs>
        <w:spacing w:after="0"/>
        <w:ind w:right="141" w:firstLine="567"/>
        <w:jc w:val="both"/>
        <w:rPr>
          <w:rFonts w:ascii="Times New Roman" w:hAnsi="Times New Roman"/>
          <w:b/>
          <w:iCs/>
          <w:sz w:val="24"/>
          <w:szCs w:val="24"/>
        </w:rPr>
      </w:pPr>
      <w:r w:rsidRPr="001B7036">
        <w:rPr>
          <w:rFonts w:ascii="Times New Roman" w:hAnsi="Times New Roman"/>
          <w:sz w:val="24"/>
          <w:szCs w:val="24"/>
        </w:rPr>
        <w:t xml:space="preserve">   </w:t>
      </w:r>
      <w:r w:rsidRPr="001B7036">
        <w:rPr>
          <w:rFonts w:ascii="Times New Roman" w:hAnsi="Times New Roman"/>
          <w:b/>
          <w:sz w:val="24"/>
          <w:szCs w:val="24"/>
        </w:rPr>
        <w:t>6.4. Срок действия договора</w:t>
      </w:r>
      <w:r w:rsidRPr="001B7036">
        <w:rPr>
          <w:rFonts w:ascii="Times New Roman" w:hAnsi="Times New Roman"/>
          <w:sz w:val="24"/>
          <w:szCs w:val="24"/>
        </w:rPr>
        <w:t xml:space="preserve">: </w:t>
      </w:r>
      <w:r w:rsidR="000D350B">
        <w:rPr>
          <w:rFonts w:ascii="Times New Roman" w:hAnsi="Times New Roman"/>
          <w:sz w:val="24"/>
          <w:szCs w:val="24"/>
        </w:rPr>
        <w:t>12 (двенадцать)</w:t>
      </w:r>
      <w:r w:rsidRPr="001B7036">
        <w:rPr>
          <w:rFonts w:ascii="Times New Roman" w:hAnsi="Times New Roman"/>
          <w:iCs/>
          <w:sz w:val="24"/>
          <w:szCs w:val="24"/>
        </w:rPr>
        <w:t xml:space="preserve"> месяцев с даты заключения договора.</w:t>
      </w:r>
      <w:r w:rsidRPr="001B7036">
        <w:rPr>
          <w:rFonts w:ascii="Times New Roman" w:hAnsi="Times New Roman"/>
          <w:b/>
          <w:iCs/>
          <w:sz w:val="24"/>
          <w:szCs w:val="24"/>
        </w:rPr>
        <w:t xml:space="preserve"> </w:t>
      </w:r>
    </w:p>
    <w:p w:rsidR="001A1958" w:rsidRPr="004E7F6C" w:rsidRDefault="001A1958" w:rsidP="005D0EE2">
      <w:pPr>
        <w:pStyle w:val="ConsPlusNormal"/>
        <w:numPr>
          <w:ilvl w:val="0"/>
          <w:numId w:val="10"/>
        </w:numPr>
        <w:tabs>
          <w:tab w:val="left" w:pos="284"/>
        </w:tabs>
        <w:spacing w:before="240" w:after="120"/>
        <w:ind w:left="0" w:firstLine="0"/>
        <w:jc w:val="center"/>
        <w:rPr>
          <w:rFonts w:ascii="Times New Roman" w:hAnsi="Times New Roman" w:cs="Times New Roman"/>
          <w:b/>
          <w:sz w:val="24"/>
          <w:szCs w:val="24"/>
        </w:rPr>
      </w:pPr>
      <w:r w:rsidRPr="004E7F6C">
        <w:rPr>
          <w:rFonts w:ascii="Times New Roman" w:hAnsi="Times New Roman" w:cs="Times New Roman"/>
          <w:b/>
          <w:sz w:val="24"/>
          <w:szCs w:val="24"/>
        </w:rPr>
        <w:t>УСЛОВИЯ СДАЧИ И ПРИЕМКИ ТОВАРА</w:t>
      </w:r>
    </w:p>
    <w:p w:rsidR="001A1958" w:rsidRPr="004E7F6C" w:rsidRDefault="001A1958" w:rsidP="001A1958">
      <w:pPr>
        <w:pStyle w:val="ConsPlusNormal"/>
        <w:numPr>
          <w:ilvl w:val="0"/>
          <w:numId w:val="3"/>
        </w:numPr>
        <w:tabs>
          <w:tab w:val="left" w:pos="1276"/>
          <w:tab w:val="left" w:pos="1418"/>
        </w:tabs>
        <w:ind w:left="0" w:firstLine="709"/>
        <w:rPr>
          <w:rFonts w:ascii="Times New Roman" w:hAnsi="Times New Roman" w:cs="Times New Roman"/>
          <w:sz w:val="24"/>
          <w:szCs w:val="24"/>
        </w:rPr>
      </w:pPr>
      <w:r w:rsidRPr="004E7F6C">
        <w:rPr>
          <w:rFonts w:ascii="Times New Roman" w:hAnsi="Times New Roman" w:cs="Times New Roman"/>
          <w:b/>
          <w:sz w:val="24"/>
          <w:szCs w:val="24"/>
        </w:rPr>
        <w:t>Порядок сдачи и приемки</w:t>
      </w:r>
    </w:p>
    <w:p w:rsidR="001A1958" w:rsidRPr="004E7F6C" w:rsidRDefault="001A1958" w:rsidP="001A1958">
      <w:pPr>
        <w:pStyle w:val="a5"/>
        <w:spacing w:after="0" w:line="240" w:lineRule="auto"/>
        <w:ind w:left="0" w:firstLine="709"/>
        <w:contextualSpacing w:val="0"/>
        <w:jc w:val="both"/>
        <w:rPr>
          <w:rFonts w:ascii="Times New Roman" w:hAnsi="Times New Roman"/>
          <w:sz w:val="24"/>
          <w:szCs w:val="24"/>
        </w:rPr>
      </w:pPr>
      <w:r w:rsidRPr="004E7F6C">
        <w:rPr>
          <w:rFonts w:ascii="Times New Roman" w:hAnsi="Times New Roman"/>
          <w:sz w:val="24"/>
          <w:szCs w:val="24"/>
        </w:rPr>
        <w:t xml:space="preserve">Приемка товара осуществляется покупателем в </w:t>
      </w:r>
      <w:r w:rsidR="00787C4A" w:rsidRPr="004E7F6C">
        <w:rPr>
          <w:rFonts w:ascii="Times New Roman" w:hAnsi="Times New Roman"/>
          <w:sz w:val="24"/>
          <w:szCs w:val="24"/>
        </w:rPr>
        <w:t>течение 15</w:t>
      </w:r>
      <w:r w:rsidR="004E7F6C" w:rsidRPr="004E7F6C">
        <w:rPr>
          <w:rFonts w:ascii="Times New Roman" w:hAnsi="Times New Roman"/>
          <w:sz w:val="24"/>
          <w:szCs w:val="24"/>
        </w:rPr>
        <w:t xml:space="preserve"> (пятнадцати)</w:t>
      </w:r>
      <w:r w:rsidRPr="004E7F6C">
        <w:rPr>
          <w:rFonts w:ascii="Times New Roman" w:hAnsi="Times New Roman"/>
          <w:sz w:val="24"/>
          <w:szCs w:val="24"/>
        </w:rPr>
        <w:t xml:space="preserve"> рабочих дней с даты поставки товара и получения документов, указанных в п. 7.</w:t>
      </w:r>
      <w:r w:rsidR="00691BF2" w:rsidRPr="004E7F6C">
        <w:rPr>
          <w:rFonts w:ascii="Times New Roman" w:hAnsi="Times New Roman"/>
          <w:sz w:val="24"/>
          <w:szCs w:val="24"/>
        </w:rPr>
        <w:t>2</w:t>
      </w:r>
      <w:r w:rsidRPr="004E7F6C">
        <w:rPr>
          <w:rFonts w:ascii="Times New Roman" w:hAnsi="Times New Roman"/>
          <w:sz w:val="24"/>
          <w:szCs w:val="24"/>
        </w:rPr>
        <w:t xml:space="preserve"> ТЗ. </w:t>
      </w:r>
    </w:p>
    <w:p w:rsidR="001A1958" w:rsidRPr="004E7F6C" w:rsidRDefault="001A1958" w:rsidP="001A1958">
      <w:pPr>
        <w:pStyle w:val="ConsPlusNormal"/>
        <w:numPr>
          <w:ilvl w:val="0"/>
          <w:numId w:val="3"/>
        </w:numPr>
        <w:tabs>
          <w:tab w:val="left" w:pos="1276"/>
        </w:tabs>
        <w:ind w:left="0" w:firstLine="709"/>
        <w:jc w:val="both"/>
        <w:rPr>
          <w:rFonts w:ascii="Times New Roman" w:hAnsi="Times New Roman" w:cs="Times New Roman"/>
          <w:sz w:val="24"/>
          <w:szCs w:val="24"/>
        </w:rPr>
      </w:pPr>
      <w:r w:rsidRPr="004E7F6C">
        <w:rPr>
          <w:rFonts w:ascii="Times New Roman" w:hAnsi="Times New Roman" w:cs="Times New Roman"/>
          <w:b/>
          <w:sz w:val="24"/>
          <w:szCs w:val="24"/>
        </w:rPr>
        <w:t>Требования по передаче покупателю технических и иных документов при поставке товаров</w:t>
      </w:r>
    </w:p>
    <w:p w:rsidR="001A1958" w:rsidRPr="004E7F6C" w:rsidRDefault="001A1958" w:rsidP="001A1958">
      <w:pPr>
        <w:pStyle w:val="ConsPlusNormal"/>
        <w:ind w:firstLine="709"/>
        <w:jc w:val="both"/>
        <w:rPr>
          <w:rFonts w:ascii="Times New Roman" w:hAnsi="Times New Roman" w:cs="Times New Roman"/>
          <w:sz w:val="24"/>
          <w:szCs w:val="24"/>
        </w:rPr>
      </w:pPr>
      <w:r w:rsidRPr="004E7F6C">
        <w:rPr>
          <w:rFonts w:ascii="Times New Roman" w:hAnsi="Times New Roman" w:cs="Times New Roman"/>
          <w:sz w:val="24"/>
          <w:szCs w:val="24"/>
        </w:rPr>
        <w:t>При поставке товара поставщик передает покупателю следующие сопроводительные документы:</w:t>
      </w:r>
    </w:p>
    <w:p w:rsidR="001A1958" w:rsidRPr="004E7F6C" w:rsidRDefault="001A1958" w:rsidP="001A1958">
      <w:pPr>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r w:rsidRPr="004E7F6C">
        <w:rPr>
          <w:rFonts w:ascii="Times New Roman" w:hAnsi="Times New Roman"/>
          <w:sz w:val="24"/>
          <w:szCs w:val="24"/>
        </w:rPr>
        <w:t>–</w:t>
      </w:r>
      <w:r w:rsidRPr="004E7F6C">
        <w:rPr>
          <w:rFonts w:ascii="Times New Roman" w:hAnsi="Times New Roman"/>
          <w:sz w:val="24"/>
          <w:szCs w:val="24"/>
        </w:rPr>
        <w:tab/>
        <w:t>копии сертификатов соответствия (деклараций о соответствии, паспорта качества), заверенные держателем;</w:t>
      </w:r>
    </w:p>
    <w:p w:rsidR="001A1958" w:rsidRPr="00FA67DC" w:rsidRDefault="001A1958" w:rsidP="001A1958">
      <w:pPr>
        <w:pStyle w:val="ConsPlusNormal"/>
        <w:tabs>
          <w:tab w:val="left" w:pos="1134"/>
          <w:tab w:val="left" w:pos="1276"/>
        </w:tabs>
        <w:ind w:firstLine="709"/>
        <w:jc w:val="both"/>
        <w:rPr>
          <w:rFonts w:ascii="Times New Roman" w:hAnsi="Times New Roman" w:cs="Times New Roman"/>
          <w:sz w:val="24"/>
          <w:szCs w:val="24"/>
        </w:rPr>
      </w:pPr>
      <w:r w:rsidRPr="004E7F6C">
        <w:rPr>
          <w:rFonts w:ascii="Times New Roman" w:hAnsi="Times New Roman" w:cs="Times New Roman"/>
          <w:sz w:val="24"/>
          <w:szCs w:val="24"/>
        </w:rPr>
        <w:t>–</w:t>
      </w:r>
      <w:r w:rsidRPr="004E7F6C">
        <w:rPr>
          <w:rFonts w:ascii="Times New Roman" w:hAnsi="Times New Roman" w:cs="Times New Roman"/>
          <w:sz w:val="24"/>
          <w:szCs w:val="24"/>
        </w:rPr>
        <w:tab/>
      </w:r>
      <w:r w:rsidRPr="004E7F6C">
        <w:rPr>
          <w:rFonts w:ascii="Times New Roman" w:hAnsi="Times New Roman" w:cs="Times New Roman"/>
          <w:spacing w:val="-6"/>
          <w:sz w:val="24"/>
          <w:szCs w:val="24"/>
        </w:rPr>
        <w:t>товарно-</w:t>
      </w:r>
      <w:r w:rsidRPr="00FA67DC">
        <w:rPr>
          <w:rFonts w:ascii="Times New Roman" w:hAnsi="Times New Roman" w:cs="Times New Roman"/>
          <w:spacing w:val="-6"/>
          <w:sz w:val="24"/>
          <w:szCs w:val="24"/>
        </w:rPr>
        <w:t>транспортную накладную по форме Т-1 или железнодорожную</w:t>
      </w:r>
      <w:r w:rsidRPr="00FA67DC">
        <w:rPr>
          <w:rFonts w:ascii="Times New Roman" w:hAnsi="Times New Roman" w:cs="Times New Roman"/>
          <w:sz w:val="24"/>
          <w:szCs w:val="24"/>
        </w:rPr>
        <w:t xml:space="preserve"> накладную;</w:t>
      </w:r>
    </w:p>
    <w:p w:rsidR="001A1958" w:rsidRPr="00FA67DC" w:rsidRDefault="001A1958" w:rsidP="001A1958">
      <w:pPr>
        <w:pStyle w:val="ConsPlusNormal"/>
        <w:tabs>
          <w:tab w:val="left" w:pos="1134"/>
        </w:tabs>
        <w:ind w:firstLine="709"/>
        <w:jc w:val="both"/>
        <w:rPr>
          <w:rFonts w:ascii="Times New Roman" w:hAnsi="Times New Roman" w:cs="Times New Roman"/>
          <w:sz w:val="24"/>
          <w:szCs w:val="24"/>
        </w:rPr>
      </w:pPr>
      <w:r w:rsidRPr="00FA67DC">
        <w:rPr>
          <w:rFonts w:ascii="Times New Roman" w:hAnsi="Times New Roman" w:cs="Times New Roman"/>
          <w:sz w:val="24"/>
          <w:szCs w:val="24"/>
        </w:rPr>
        <w:t>–</w:t>
      </w:r>
      <w:r w:rsidRPr="00FA67DC">
        <w:rPr>
          <w:rFonts w:ascii="Times New Roman" w:hAnsi="Times New Roman" w:cs="Times New Roman"/>
          <w:sz w:val="24"/>
          <w:szCs w:val="24"/>
        </w:rPr>
        <w:tab/>
        <w:t>товарную накладную по форме ТОРГ-12 / УПД;</w:t>
      </w:r>
    </w:p>
    <w:p w:rsidR="001A1958" w:rsidRPr="00FA67DC" w:rsidRDefault="001A1958" w:rsidP="001A1958">
      <w:pPr>
        <w:pStyle w:val="ConsPlusNormal"/>
        <w:tabs>
          <w:tab w:val="left" w:pos="1134"/>
          <w:tab w:val="left" w:pos="1276"/>
        </w:tabs>
        <w:ind w:firstLine="709"/>
        <w:jc w:val="both"/>
        <w:rPr>
          <w:rFonts w:ascii="Times New Roman" w:hAnsi="Times New Roman" w:cs="Times New Roman"/>
          <w:sz w:val="24"/>
          <w:szCs w:val="24"/>
        </w:rPr>
      </w:pPr>
      <w:r w:rsidRPr="00FA67DC">
        <w:rPr>
          <w:rFonts w:ascii="Times New Roman" w:hAnsi="Times New Roman" w:cs="Times New Roman"/>
          <w:sz w:val="24"/>
          <w:szCs w:val="24"/>
        </w:rPr>
        <w:t>–</w:t>
      </w:r>
      <w:r w:rsidRPr="00FA67DC">
        <w:rPr>
          <w:rFonts w:ascii="Times New Roman" w:hAnsi="Times New Roman" w:cs="Times New Roman"/>
          <w:sz w:val="24"/>
          <w:szCs w:val="24"/>
        </w:rPr>
        <w:tab/>
        <w:t>счет на оплату;</w:t>
      </w:r>
    </w:p>
    <w:p w:rsidR="001A1958" w:rsidRPr="00FA67DC" w:rsidRDefault="001A1958" w:rsidP="001A1958">
      <w:pPr>
        <w:pStyle w:val="ConsPlusNormal"/>
        <w:tabs>
          <w:tab w:val="left" w:pos="1134"/>
          <w:tab w:val="left" w:pos="1276"/>
        </w:tabs>
        <w:ind w:firstLine="709"/>
        <w:jc w:val="both"/>
        <w:rPr>
          <w:rFonts w:ascii="Times New Roman" w:hAnsi="Times New Roman" w:cs="Times New Roman"/>
          <w:sz w:val="24"/>
          <w:szCs w:val="24"/>
        </w:rPr>
      </w:pPr>
      <w:r w:rsidRPr="00FA67DC">
        <w:rPr>
          <w:rFonts w:ascii="Times New Roman" w:hAnsi="Times New Roman" w:cs="Times New Roman"/>
          <w:sz w:val="24"/>
          <w:szCs w:val="24"/>
        </w:rPr>
        <w:t>–</w:t>
      </w:r>
      <w:r w:rsidRPr="00FA67DC">
        <w:rPr>
          <w:rFonts w:ascii="Times New Roman" w:hAnsi="Times New Roman" w:cs="Times New Roman"/>
          <w:sz w:val="24"/>
          <w:szCs w:val="24"/>
        </w:rPr>
        <w:tab/>
        <w:t>счет-фактуру.</w:t>
      </w:r>
    </w:p>
    <w:p w:rsidR="001A1958" w:rsidRPr="00FA67DC" w:rsidRDefault="001A1958" w:rsidP="005D0EE2">
      <w:pPr>
        <w:pStyle w:val="ConsPlusNormal"/>
        <w:numPr>
          <w:ilvl w:val="0"/>
          <w:numId w:val="10"/>
        </w:numPr>
        <w:tabs>
          <w:tab w:val="left" w:pos="284"/>
        </w:tabs>
        <w:spacing w:before="240" w:after="120"/>
        <w:ind w:left="0" w:firstLine="0"/>
        <w:jc w:val="center"/>
        <w:rPr>
          <w:rFonts w:ascii="Times New Roman" w:hAnsi="Times New Roman" w:cs="Times New Roman"/>
          <w:b/>
          <w:sz w:val="24"/>
          <w:szCs w:val="24"/>
        </w:rPr>
      </w:pPr>
      <w:r w:rsidRPr="00FA67DC">
        <w:rPr>
          <w:rFonts w:ascii="Times New Roman" w:hAnsi="Times New Roman" w:cs="Times New Roman"/>
          <w:b/>
          <w:sz w:val="24"/>
          <w:szCs w:val="24"/>
        </w:rPr>
        <w:t>ТРЕБОВАНИЯ К ТРАНСПОРТИРОВКЕ</w:t>
      </w:r>
    </w:p>
    <w:p w:rsidR="00694888" w:rsidRPr="004837C5" w:rsidRDefault="00694888" w:rsidP="00694888">
      <w:pPr>
        <w:spacing w:after="0" w:line="240" w:lineRule="auto"/>
        <w:ind w:firstLine="709"/>
        <w:jc w:val="both"/>
        <w:rPr>
          <w:rFonts w:ascii="Times New Roman" w:eastAsia="Arial Unicode MS" w:hAnsi="Times New Roman"/>
          <w:color w:val="000000"/>
          <w:lang w:eastAsia="ru-RU"/>
        </w:rPr>
      </w:pPr>
      <w:r w:rsidRPr="004837C5">
        <w:rPr>
          <w:rFonts w:ascii="Times New Roman" w:eastAsia="Arial Unicode MS" w:hAnsi="Times New Roman"/>
          <w:color w:val="000000"/>
          <w:lang w:eastAsia="ru-RU"/>
        </w:rPr>
        <w:t>В соответствии с разделом 5 ГОСТ 1641-75 «Бумага. Упаковка, маркировка, транспортирование и хранение».</w:t>
      </w:r>
    </w:p>
    <w:p w:rsidR="001A1958" w:rsidRPr="00694888" w:rsidRDefault="001A1958" w:rsidP="005D0EE2">
      <w:pPr>
        <w:pStyle w:val="ConsPlusNormal"/>
        <w:numPr>
          <w:ilvl w:val="0"/>
          <w:numId w:val="10"/>
        </w:numPr>
        <w:tabs>
          <w:tab w:val="left" w:pos="284"/>
        </w:tabs>
        <w:spacing w:before="240" w:after="120"/>
        <w:ind w:left="0" w:firstLine="0"/>
        <w:jc w:val="center"/>
        <w:rPr>
          <w:rFonts w:ascii="Times New Roman" w:hAnsi="Times New Roman" w:cs="Times New Roman"/>
          <w:b/>
          <w:sz w:val="24"/>
          <w:szCs w:val="24"/>
        </w:rPr>
      </w:pPr>
      <w:r w:rsidRPr="00694888">
        <w:rPr>
          <w:rFonts w:ascii="Times New Roman" w:hAnsi="Times New Roman" w:cs="Times New Roman"/>
          <w:b/>
          <w:sz w:val="24"/>
          <w:szCs w:val="24"/>
        </w:rPr>
        <w:t>ТРЕБОВАНИЯ К ХРАНЕНИЮ</w:t>
      </w:r>
    </w:p>
    <w:p w:rsidR="00694888" w:rsidRPr="00694888" w:rsidRDefault="00694888" w:rsidP="00694888">
      <w:pPr>
        <w:spacing w:after="0" w:line="240" w:lineRule="auto"/>
        <w:ind w:firstLine="709"/>
        <w:jc w:val="both"/>
        <w:rPr>
          <w:rFonts w:ascii="Times New Roman" w:eastAsia="Arial Unicode MS" w:hAnsi="Times New Roman"/>
          <w:lang w:eastAsia="ru-RU"/>
        </w:rPr>
      </w:pPr>
      <w:r w:rsidRPr="00694888">
        <w:rPr>
          <w:rFonts w:ascii="Times New Roman" w:eastAsia="Arial Unicode MS" w:hAnsi="Times New Roman"/>
          <w:lang w:eastAsia="ru-RU"/>
        </w:rPr>
        <w:t>В соответствии с разделом 5 ГОСТ 1641-75 «Бумага. Упаковка, маркировка, транспортирование и хранение».</w:t>
      </w:r>
    </w:p>
    <w:p w:rsidR="001A1958" w:rsidRPr="00694888" w:rsidRDefault="001A1958" w:rsidP="005D0EE2">
      <w:pPr>
        <w:pStyle w:val="ConsPlusNormal"/>
        <w:numPr>
          <w:ilvl w:val="0"/>
          <w:numId w:val="10"/>
        </w:numPr>
        <w:tabs>
          <w:tab w:val="left" w:pos="426"/>
        </w:tabs>
        <w:spacing w:before="240" w:after="120"/>
        <w:ind w:left="0" w:firstLine="0"/>
        <w:jc w:val="center"/>
        <w:rPr>
          <w:rFonts w:ascii="Times New Roman" w:hAnsi="Times New Roman" w:cs="Times New Roman"/>
          <w:b/>
          <w:sz w:val="24"/>
          <w:szCs w:val="24"/>
        </w:rPr>
      </w:pPr>
      <w:r w:rsidRPr="00694888">
        <w:rPr>
          <w:rFonts w:ascii="Times New Roman" w:hAnsi="Times New Roman" w:cs="Times New Roman"/>
          <w:b/>
          <w:sz w:val="24"/>
          <w:szCs w:val="24"/>
        </w:rPr>
        <w:t>ТРЕБОВАНИЯ К ОБСЛУЖИВАНИЮ</w:t>
      </w:r>
    </w:p>
    <w:p w:rsidR="001A1958" w:rsidRPr="00694888" w:rsidRDefault="001A1958" w:rsidP="001A1958">
      <w:pPr>
        <w:pStyle w:val="ConsPlusNormal"/>
        <w:ind w:left="709" w:firstLine="11"/>
        <w:jc w:val="both"/>
        <w:rPr>
          <w:rFonts w:ascii="Times New Roman" w:hAnsi="Times New Roman" w:cs="Times New Roman"/>
          <w:sz w:val="24"/>
          <w:szCs w:val="24"/>
        </w:rPr>
      </w:pPr>
      <w:r w:rsidRPr="00694888">
        <w:rPr>
          <w:rFonts w:ascii="Times New Roman" w:hAnsi="Times New Roman" w:cs="Times New Roman"/>
          <w:sz w:val="24"/>
          <w:szCs w:val="24"/>
        </w:rPr>
        <w:t>Не установлены.</w:t>
      </w:r>
    </w:p>
    <w:p w:rsidR="001A1958" w:rsidRPr="00694888" w:rsidRDefault="001A1958" w:rsidP="005D0EE2">
      <w:pPr>
        <w:pStyle w:val="ConsPlusNormal"/>
        <w:numPr>
          <w:ilvl w:val="0"/>
          <w:numId w:val="10"/>
        </w:numPr>
        <w:tabs>
          <w:tab w:val="left" w:pos="284"/>
          <w:tab w:val="left" w:pos="426"/>
        </w:tabs>
        <w:spacing w:before="240" w:after="120"/>
        <w:ind w:left="0" w:firstLine="0"/>
        <w:jc w:val="center"/>
        <w:rPr>
          <w:rFonts w:ascii="Times New Roman" w:hAnsi="Times New Roman" w:cs="Times New Roman"/>
          <w:b/>
          <w:sz w:val="24"/>
          <w:szCs w:val="24"/>
        </w:rPr>
      </w:pPr>
      <w:r w:rsidRPr="00694888">
        <w:rPr>
          <w:rFonts w:ascii="Times New Roman" w:hAnsi="Times New Roman" w:cs="Times New Roman"/>
          <w:b/>
          <w:sz w:val="24"/>
          <w:szCs w:val="24"/>
        </w:rPr>
        <w:t>ЭКОЛОГИЧЕСКИЕ ТРЕБОВАНИЯ</w:t>
      </w:r>
    </w:p>
    <w:p w:rsidR="00694888" w:rsidRPr="00694888" w:rsidRDefault="00694888" w:rsidP="00694888">
      <w:pPr>
        <w:pStyle w:val="ConsPlusNormal"/>
        <w:tabs>
          <w:tab w:val="left" w:pos="709"/>
          <w:tab w:val="left" w:pos="851"/>
        </w:tabs>
        <w:ind w:firstLine="709"/>
        <w:jc w:val="both"/>
        <w:rPr>
          <w:rFonts w:ascii="Times New Roman" w:hAnsi="Times New Roman" w:cs="Times New Roman"/>
          <w:sz w:val="24"/>
          <w:szCs w:val="24"/>
        </w:rPr>
      </w:pPr>
      <w:r w:rsidRPr="00694888">
        <w:rPr>
          <w:rFonts w:ascii="Times New Roman" w:hAnsi="Times New Roman" w:cs="Times New Roman"/>
          <w:sz w:val="24"/>
          <w:szCs w:val="24"/>
        </w:rPr>
        <w:t>Товар должен быть разрешен для применения на территории Российской Федерации и соответствовать требованиям безопасности согласно действующему законодательству Российской Федерации, в том числе быть безопасным для жизни, здоровья, имущества покупателя, конечного потребителя и окружающей среды.</w:t>
      </w:r>
    </w:p>
    <w:p w:rsidR="001A1958" w:rsidRPr="00694888" w:rsidRDefault="001A1958" w:rsidP="005D0EE2">
      <w:pPr>
        <w:pStyle w:val="ConsPlusNormal"/>
        <w:numPr>
          <w:ilvl w:val="0"/>
          <w:numId w:val="10"/>
        </w:numPr>
        <w:tabs>
          <w:tab w:val="left" w:pos="426"/>
        </w:tabs>
        <w:spacing w:before="240" w:after="120"/>
        <w:ind w:left="0" w:firstLine="0"/>
        <w:jc w:val="center"/>
        <w:rPr>
          <w:rFonts w:ascii="Times New Roman" w:hAnsi="Times New Roman" w:cs="Times New Roman"/>
          <w:b/>
          <w:sz w:val="24"/>
          <w:szCs w:val="24"/>
        </w:rPr>
      </w:pPr>
      <w:r w:rsidRPr="00694888">
        <w:rPr>
          <w:rFonts w:ascii="Times New Roman" w:hAnsi="Times New Roman" w:cs="Times New Roman"/>
          <w:b/>
          <w:sz w:val="24"/>
          <w:szCs w:val="24"/>
        </w:rPr>
        <w:t xml:space="preserve">ТРЕБОВАНИЯ К БЕЗОПАСНОСТИ </w:t>
      </w:r>
    </w:p>
    <w:p w:rsidR="00694888" w:rsidRPr="00694888" w:rsidRDefault="00694888" w:rsidP="00694888">
      <w:pPr>
        <w:pStyle w:val="ConsPlusNormal"/>
        <w:ind w:left="709" w:firstLine="11"/>
        <w:jc w:val="both"/>
        <w:rPr>
          <w:rFonts w:ascii="Times New Roman" w:hAnsi="Times New Roman" w:cs="Times New Roman"/>
          <w:sz w:val="24"/>
          <w:szCs w:val="24"/>
        </w:rPr>
      </w:pPr>
      <w:r w:rsidRPr="00694888">
        <w:rPr>
          <w:rFonts w:ascii="Times New Roman" w:hAnsi="Times New Roman" w:cs="Times New Roman"/>
          <w:sz w:val="24"/>
          <w:szCs w:val="24"/>
        </w:rPr>
        <w:t>Не установлены.</w:t>
      </w:r>
    </w:p>
    <w:p w:rsidR="001A1958" w:rsidRPr="00694888" w:rsidRDefault="001A1958" w:rsidP="005D0EE2">
      <w:pPr>
        <w:pStyle w:val="ConsPlusNormal"/>
        <w:numPr>
          <w:ilvl w:val="0"/>
          <w:numId w:val="10"/>
        </w:numPr>
        <w:tabs>
          <w:tab w:val="left" w:pos="426"/>
        </w:tabs>
        <w:spacing w:before="240" w:after="120"/>
        <w:ind w:left="0" w:firstLine="0"/>
        <w:jc w:val="center"/>
        <w:rPr>
          <w:rFonts w:ascii="Times New Roman" w:hAnsi="Times New Roman" w:cs="Times New Roman"/>
          <w:b/>
          <w:sz w:val="24"/>
          <w:szCs w:val="24"/>
        </w:rPr>
      </w:pPr>
      <w:r w:rsidRPr="00694888">
        <w:rPr>
          <w:rFonts w:ascii="Times New Roman" w:hAnsi="Times New Roman" w:cs="Times New Roman"/>
          <w:b/>
          <w:sz w:val="24"/>
          <w:szCs w:val="24"/>
        </w:rPr>
        <w:t>ДОПОЛНИТЕЛЬНЫЕ (ИНЫЕ) ТРЕБОВАНИЯ</w:t>
      </w:r>
    </w:p>
    <w:p w:rsidR="001A1958" w:rsidRPr="00694888" w:rsidRDefault="001A1958" w:rsidP="001A1958">
      <w:pPr>
        <w:pStyle w:val="ConsPlusNormal"/>
        <w:tabs>
          <w:tab w:val="left" w:pos="709"/>
          <w:tab w:val="left" w:pos="851"/>
        </w:tabs>
        <w:ind w:firstLine="709"/>
        <w:rPr>
          <w:rFonts w:ascii="Times New Roman" w:hAnsi="Times New Roman" w:cs="Times New Roman"/>
          <w:i/>
          <w:sz w:val="24"/>
          <w:szCs w:val="24"/>
        </w:rPr>
      </w:pPr>
      <w:r w:rsidRPr="00694888">
        <w:rPr>
          <w:rFonts w:ascii="Times New Roman" w:hAnsi="Times New Roman" w:cs="Times New Roman"/>
          <w:sz w:val="24"/>
          <w:szCs w:val="24"/>
        </w:rPr>
        <w:t>Не установлены.</w:t>
      </w:r>
    </w:p>
    <w:p w:rsidR="00FB0CDA" w:rsidRPr="00050A43" w:rsidRDefault="00FB0CDA" w:rsidP="001A1958">
      <w:pPr>
        <w:widowControl w:val="0"/>
        <w:autoSpaceDE w:val="0"/>
        <w:autoSpaceDN w:val="0"/>
        <w:adjustRightInd w:val="0"/>
        <w:spacing w:after="0" w:line="240" w:lineRule="auto"/>
        <w:ind w:firstLine="709"/>
        <w:jc w:val="both"/>
        <w:rPr>
          <w:rFonts w:ascii="Times New Roman" w:eastAsia="Times New Roman" w:hAnsi="Times New Roman"/>
          <w:bCs/>
          <w:i/>
          <w:sz w:val="24"/>
          <w:szCs w:val="24"/>
          <w:lang w:eastAsia="ru-RU"/>
        </w:rPr>
      </w:pPr>
    </w:p>
    <w:p w:rsidR="00050A43" w:rsidRPr="00050A43" w:rsidRDefault="00050A43" w:rsidP="001A1958">
      <w:pPr>
        <w:widowControl w:val="0"/>
        <w:autoSpaceDE w:val="0"/>
        <w:autoSpaceDN w:val="0"/>
        <w:adjustRightInd w:val="0"/>
        <w:spacing w:after="0" w:line="240" w:lineRule="auto"/>
        <w:ind w:firstLine="709"/>
        <w:jc w:val="both"/>
        <w:rPr>
          <w:rFonts w:ascii="Times New Roman" w:eastAsia="Times New Roman" w:hAnsi="Times New Roman"/>
          <w:bCs/>
          <w:i/>
          <w:sz w:val="24"/>
          <w:szCs w:val="24"/>
          <w:lang w:eastAsia="ru-RU"/>
        </w:rPr>
      </w:pPr>
    </w:p>
    <w:p w:rsidR="00050A43" w:rsidRPr="00050A43" w:rsidRDefault="00050A43" w:rsidP="00050A43">
      <w:pPr>
        <w:spacing w:after="0"/>
        <w:rPr>
          <w:rFonts w:ascii="Times New Roman" w:hAnsi="Times New Roman"/>
          <w:b/>
          <w:sz w:val="24"/>
          <w:szCs w:val="24"/>
        </w:rPr>
      </w:pPr>
      <w:r w:rsidRPr="00050A43">
        <w:rPr>
          <w:rFonts w:ascii="Times New Roman" w:hAnsi="Times New Roman"/>
          <w:b/>
          <w:sz w:val="24"/>
          <w:szCs w:val="24"/>
        </w:rPr>
        <w:t>Составил:</w:t>
      </w:r>
    </w:p>
    <w:p w:rsidR="00050A43" w:rsidRPr="00050A43" w:rsidRDefault="00050A43" w:rsidP="00050A43">
      <w:pPr>
        <w:spacing w:after="0"/>
        <w:rPr>
          <w:rFonts w:ascii="Times New Roman" w:hAnsi="Times New Roman"/>
          <w:b/>
          <w:sz w:val="24"/>
          <w:szCs w:val="24"/>
        </w:rPr>
      </w:pPr>
    </w:p>
    <w:p w:rsidR="00E57F9F" w:rsidRPr="00E57F9F" w:rsidRDefault="00191DD6" w:rsidP="00E57F9F">
      <w:pPr>
        <w:tabs>
          <w:tab w:val="left" w:pos="284"/>
          <w:tab w:val="left" w:pos="8490"/>
        </w:tabs>
        <w:spacing w:after="0" w:line="240" w:lineRule="auto"/>
        <w:contextualSpacing/>
        <w:rPr>
          <w:rFonts w:ascii="Times New Roman" w:hAnsi="Times New Roman"/>
          <w:sz w:val="24"/>
          <w:szCs w:val="24"/>
          <w:lang w:eastAsia="ar-SA"/>
        </w:rPr>
      </w:pPr>
      <w:r>
        <w:rPr>
          <w:rFonts w:ascii="Times New Roman" w:hAnsi="Times New Roman"/>
          <w:sz w:val="24"/>
          <w:szCs w:val="24"/>
          <w:lang w:eastAsia="ar-SA"/>
        </w:rPr>
        <w:t>Главный специалист</w:t>
      </w:r>
      <w:r w:rsidR="00E57F9F" w:rsidRPr="00E57F9F">
        <w:rPr>
          <w:rFonts w:ascii="Times New Roman" w:hAnsi="Times New Roman"/>
          <w:sz w:val="24"/>
          <w:szCs w:val="24"/>
          <w:lang w:eastAsia="ar-SA"/>
        </w:rPr>
        <w:t xml:space="preserve">    </w:t>
      </w:r>
      <w:r w:rsidR="00E57F9F" w:rsidRPr="00E57F9F">
        <w:rPr>
          <w:rFonts w:ascii="Times New Roman" w:hAnsi="Times New Roman"/>
          <w:sz w:val="24"/>
          <w:szCs w:val="24"/>
          <w:lang w:eastAsia="ar-SA"/>
        </w:rPr>
        <w:tab/>
      </w:r>
      <w:r w:rsidR="00E57F9F" w:rsidRPr="00E57F9F">
        <w:rPr>
          <w:rFonts w:ascii="Times New Roman" w:hAnsi="Times New Roman"/>
          <w:sz w:val="24"/>
          <w:szCs w:val="24"/>
          <w:lang w:eastAsia="ar-SA"/>
        </w:rPr>
        <w:tab/>
      </w:r>
      <w:r w:rsidR="00E57F9F" w:rsidRPr="00E57F9F">
        <w:rPr>
          <w:rFonts w:ascii="Times New Roman" w:hAnsi="Times New Roman"/>
          <w:sz w:val="24"/>
          <w:szCs w:val="24"/>
          <w:lang w:eastAsia="ar-SA"/>
        </w:rPr>
        <w:tab/>
      </w:r>
      <w:r w:rsidR="00E57F9F" w:rsidRPr="00E57F9F">
        <w:rPr>
          <w:rFonts w:ascii="Times New Roman" w:hAnsi="Times New Roman"/>
          <w:sz w:val="24"/>
          <w:szCs w:val="24"/>
          <w:lang w:eastAsia="ar-SA"/>
        </w:rPr>
        <w:tab/>
      </w:r>
      <w:r w:rsidR="00E57F9F" w:rsidRPr="00E57F9F">
        <w:rPr>
          <w:rFonts w:ascii="Times New Roman" w:hAnsi="Times New Roman"/>
          <w:sz w:val="24"/>
          <w:szCs w:val="24"/>
          <w:lang w:eastAsia="ar-SA"/>
        </w:rPr>
        <w:tab/>
      </w:r>
      <w:r w:rsidR="00E57F9F" w:rsidRPr="00E57F9F">
        <w:rPr>
          <w:rFonts w:ascii="Times New Roman" w:hAnsi="Times New Roman"/>
          <w:sz w:val="24"/>
          <w:szCs w:val="24"/>
          <w:lang w:eastAsia="ar-SA"/>
        </w:rPr>
        <w:tab/>
      </w:r>
    </w:p>
    <w:p w:rsidR="004B4357" w:rsidRPr="002F3544" w:rsidRDefault="00AE646C" w:rsidP="00E57F9F">
      <w:pPr>
        <w:tabs>
          <w:tab w:val="left" w:pos="284"/>
          <w:tab w:val="left" w:pos="8490"/>
        </w:tabs>
        <w:spacing w:after="0" w:line="240" w:lineRule="auto"/>
        <w:contextualSpacing/>
        <w:rPr>
          <w:rFonts w:ascii="Times New Roman" w:hAnsi="Times New Roman"/>
          <w:color w:val="0000FF"/>
          <w:sz w:val="28"/>
          <w:szCs w:val="28"/>
        </w:rPr>
      </w:pPr>
      <w:r>
        <w:rPr>
          <w:rFonts w:ascii="Times New Roman" w:hAnsi="Times New Roman"/>
          <w:sz w:val="24"/>
          <w:szCs w:val="24"/>
          <w:lang w:eastAsia="ar-SA"/>
        </w:rPr>
        <w:t xml:space="preserve">Отдел имущественных отношений                      </w:t>
      </w:r>
      <w:r w:rsidR="00191DD6">
        <w:rPr>
          <w:rFonts w:ascii="Times New Roman" w:hAnsi="Times New Roman"/>
          <w:sz w:val="24"/>
          <w:szCs w:val="24"/>
          <w:lang w:eastAsia="ar-SA"/>
        </w:rPr>
        <w:t xml:space="preserve"> </w:t>
      </w:r>
      <w:r w:rsidR="00E57F9F" w:rsidRPr="00E57F9F">
        <w:rPr>
          <w:rFonts w:ascii="Times New Roman" w:hAnsi="Times New Roman"/>
          <w:sz w:val="24"/>
          <w:szCs w:val="24"/>
          <w:lang w:eastAsia="ar-SA"/>
        </w:rPr>
        <w:t xml:space="preserve">                                                 </w:t>
      </w:r>
      <w:r w:rsidR="00191DD6">
        <w:rPr>
          <w:rFonts w:ascii="Times New Roman" w:hAnsi="Times New Roman"/>
          <w:sz w:val="24"/>
          <w:szCs w:val="24"/>
          <w:lang w:eastAsia="ar-SA"/>
        </w:rPr>
        <w:t>Бочарова Е.А.</w:t>
      </w:r>
    </w:p>
    <w:sectPr w:rsidR="004B4357" w:rsidRPr="002F3544" w:rsidSect="00045F21">
      <w:pgSz w:w="11906" w:h="16838" w:code="9"/>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CD7" w:rsidRDefault="005F6CD7">
      <w:pPr>
        <w:spacing w:after="0" w:line="240" w:lineRule="auto"/>
      </w:pPr>
      <w:r>
        <w:separator/>
      </w:r>
    </w:p>
  </w:endnote>
  <w:endnote w:type="continuationSeparator" w:id="0">
    <w:p w:rsidR="005F6CD7" w:rsidRDefault="005F6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21002A87"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CD7" w:rsidRDefault="005F6CD7">
      <w:pPr>
        <w:spacing w:after="0" w:line="240" w:lineRule="auto"/>
      </w:pPr>
      <w:r>
        <w:separator/>
      </w:r>
    </w:p>
  </w:footnote>
  <w:footnote w:type="continuationSeparator" w:id="0">
    <w:p w:rsidR="005F6CD7" w:rsidRDefault="005F6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9B4" w:rsidRPr="00812A3B" w:rsidRDefault="001719B4">
    <w:pPr>
      <w:pStyle w:val="a3"/>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9193D20"/>
    <w:multiLevelType w:val="hybridMultilevel"/>
    <w:tmpl w:val="E50CB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5464"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 w15:restartNumberingAfterBreak="0">
    <w:nsid w:val="16B001BC"/>
    <w:multiLevelType w:val="hybridMultilevel"/>
    <w:tmpl w:val="96665268"/>
    <w:lvl w:ilvl="0" w:tplc="58726130">
      <w:start w:val="1"/>
      <w:numFmt w:val="bullet"/>
      <w:lvlText w:val=""/>
      <w:lvlJc w:val="left"/>
      <w:pPr>
        <w:ind w:left="6031"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045085C"/>
    <w:multiLevelType w:val="hybridMultilevel"/>
    <w:tmpl w:val="90F47CD0"/>
    <w:lvl w:ilvl="0" w:tplc="9A461D70">
      <w:start w:val="1"/>
      <w:numFmt w:val="decimal"/>
      <w:lvlText w:val="%1."/>
      <w:lvlJc w:val="left"/>
      <w:pPr>
        <w:ind w:left="720" w:hanging="360"/>
      </w:pPr>
      <w:rPr>
        <w:rFonts w:eastAsia="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576F69"/>
    <w:multiLevelType w:val="hybridMultilevel"/>
    <w:tmpl w:val="6FB86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EA22D6"/>
    <w:multiLevelType w:val="hybridMultilevel"/>
    <w:tmpl w:val="31C0D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B054C2"/>
    <w:multiLevelType w:val="hybridMultilevel"/>
    <w:tmpl w:val="A9D4C0BE"/>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EEE08E4"/>
    <w:multiLevelType w:val="multilevel"/>
    <w:tmpl w:val="A95C9F44"/>
    <w:lvl w:ilvl="0">
      <w:start w:val="1"/>
      <w:numFmt w:val="decimal"/>
      <w:lvlText w:val="%1."/>
      <w:lvlJc w:val="left"/>
      <w:pPr>
        <w:ind w:left="3054"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9"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812626"/>
    <w:multiLevelType w:val="hybridMultilevel"/>
    <w:tmpl w:val="2DC40310"/>
    <w:lvl w:ilvl="0" w:tplc="01403832">
      <w:start w:val="4"/>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1" w15:restartNumberingAfterBreak="0">
    <w:nsid w:val="7D7D7ADC"/>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60"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num w:numId="1">
    <w:abstractNumId w:val="8"/>
  </w:num>
  <w:num w:numId="2">
    <w:abstractNumId w:val="9"/>
  </w:num>
  <w:num w:numId="3">
    <w:abstractNumId w:val="0"/>
  </w:num>
  <w:num w:numId="4">
    <w:abstractNumId w:val="2"/>
  </w:num>
  <w:num w:numId="5">
    <w:abstractNumId w:val="3"/>
  </w:num>
  <w:num w:numId="6">
    <w:abstractNumId w:val="6"/>
  </w:num>
  <w:num w:numId="7">
    <w:abstractNumId w:val="4"/>
  </w:num>
  <w:num w:numId="8">
    <w:abstractNumId w:val="5"/>
  </w:num>
  <w:num w:numId="9">
    <w:abstractNumId w:val="7"/>
  </w:num>
  <w:num w:numId="10">
    <w:abstractNumId w:val="1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C35"/>
    <w:rsid w:val="00003976"/>
    <w:rsid w:val="00003F3C"/>
    <w:rsid w:val="00006680"/>
    <w:rsid w:val="00006C81"/>
    <w:rsid w:val="000238D1"/>
    <w:rsid w:val="00024F27"/>
    <w:rsid w:val="000277AC"/>
    <w:rsid w:val="000301D3"/>
    <w:rsid w:val="0003194D"/>
    <w:rsid w:val="00032239"/>
    <w:rsid w:val="000370EC"/>
    <w:rsid w:val="00037FBD"/>
    <w:rsid w:val="00042CB9"/>
    <w:rsid w:val="00044718"/>
    <w:rsid w:val="00045E73"/>
    <w:rsid w:val="00045F21"/>
    <w:rsid w:val="00046B4D"/>
    <w:rsid w:val="00050A43"/>
    <w:rsid w:val="000530DC"/>
    <w:rsid w:val="00054C06"/>
    <w:rsid w:val="0005784B"/>
    <w:rsid w:val="000603E1"/>
    <w:rsid w:val="0006306B"/>
    <w:rsid w:val="000646A0"/>
    <w:rsid w:val="00065AE7"/>
    <w:rsid w:val="00070DA4"/>
    <w:rsid w:val="00072E0E"/>
    <w:rsid w:val="00075929"/>
    <w:rsid w:val="0007786B"/>
    <w:rsid w:val="000808B2"/>
    <w:rsid w:val="00080930"/>
    <w:rsid w:val="00087AD3"/>
    <w:rsid w:val="00096AB9"/>
    <w:rsid w:val="000A0F01"/>
    <w:rsid w:val="000A4555"/>
    <w:rsid w:val="000A665E"/>
    <w:rsid w:val="000B41F8"/>
    <w:rsid w:val="000B57B2"/>
    <w:rsid w:val="000C2780"/>
    <w:rsid w:val="000C37F7"/>
    <w:rsid w:val="000C473E"/>
    <w:rsid w:val="000C5D4C"/>
    <w:rsid w:val="000D1F2E"/>
    <w:rsid w:val="000D350B"/>
    <w:rsid w:val="000D5650"/>
    <w:rsid w:val="000D65E7"/>
    <w:rsid w:val="000E1993"/>
    <w:rsid w:val="000E4DD3"/>
    <w:rsid w:val="000E56A6"/>
    <w:rsid w:val="000F121F"/>
    <w:rsid w:val="000F4E1B"/>
    <w:rsid w:val="0010100F"/>
    <w:rsid w:val="00106745"/>
    <w:rsid w:val="00113B75"/>
    <w:rsid w:val="0011618D"/>
    <w:rsid w:val="00116642"/>
    <w:rsid w:val="00120717"/>
    <w:rsid w:val="0012111A"/>
    <w:rsid w:val="00121448"/>
    <w:rsid w:val="001247AA"/>
    <w:rsid w:val="001276C4"/>
    <w:rsid w:val="00131906"/>
    <w:rsid w:val="001330FD"/>
    <w:rsid w:val="001337E2"/>
    <w:rsid w:val="00135B9F"/>
    <w:rsid w:val="00143648"/>
    <w:rsid w:val="00147264"/>
    <w:rsid w:val="001520F1"/>
    <w:rsid w:val="0015694B"/>
    <w:rsid w:val="00165C4F"/>
    <w:rsid w:val="00166F58"/>
    <w:rsid w:val="001719B4"/>
    <w:rsid w:val="00171AFE"/>
    <w:rsid w:val="00175C59"/>
    <w:rsid w:val="00177A1F"/>
    <w:rsid w:val="00181B7A"/>
    <w:rsid w:val="00182137"/>
    <w:rsid w:val="00183203"/>
    <w:rsid w:val="00186B8C"/>
    <w:rsid w:val="001878BA"/>
    <w:rsid w:val="00190525"/>
    <w:rsid w:val="00191A0E"/>
    <w:rsid w:val="00191DD6"/>
    <w:rsid w:val="00192A53"/>
    <w:rsid w:val="00192DC3"/>
    <w:rsid w:val="001954E0"/>
    <w:rsid w:val="001966A4"/>
    <w:rsid w:val="001A1958"/>
    <w:rsid w:val="001A2FE8"/>
    <w:rsid w:val="001A4783"/>
    <w:rsid w:val="001A4E45"/>
    <w:rsid w:val="001B507A"/>
    <w:rsid w:val="001C1112"/>
    <w:rsid w:val="001C296F"/>
    <w:rsid w:val="001C3A85"/>
    <w:rsid w:val="001D146C"/>
    <w:rsid w:val="001D2146"/>
    <w:rsid w:val="001D2DCF"/>
    <w:rsid w:val="001D623A"/>
    <w:rsid w:val="001D6716"/>
    <w:rsid w:val="001D7038"/>
    <w:rsid w:val="001E026F"/>
    <w:rsid w:val="001E0404"/>
    <w:rsid w:val="001E356F"/>
    <w:rsid w:val="001F1A1E"/>
    <w:rsid w:val="001F5D93"/>
    <w:rsid w:val="001F612B"/>
    <w:rsid w:val="001F7CCB"/>
    <w:rsid w:val="00201278"/>
    <w:rsid w:val="00201CE9"/>
    <w:rsid w:val="00204099"/>
    <w:rsid w:val="00210A6B"/>
    <w:rsid w:val="00210A90"/>
    <w:rsid w:val="00212872"/>
    <w:rsid w:val="0021546E"/>
    <w:rsid w:val="00215D6D"/>
    <w:rsid w:val="00221260"/>
    <w:rsid w:val="002333A0"/>
    <w:rsid w:val="00237437"/>
    <w:rsid w:val="00237481"/>
    <w:rsid w:val="00240FCF"/>
    <w:rsid w:val="002427B6"/>
    <w:rsid w:val="00250903"/>
    <w:rsid w:val="00252CE2"/>
    <w:rsid w:val="00255629"/>
    <w:rsid w:val="00256E5C"/>
    <w:rsid w:val="00262D3C"/>
    <w:rsid w:val="0026304B"/>
    <w:rsid w:val="00266F35"/>
    <w:rsid w:val="00267634"/>
    <w:rsid w:val="00277D1E"/>
    <w:rsid w:val="00277F1B"/>
    <w:rsid w:val="0028677D"/>
    <w:rsid w:val="00287461"/>
    <w:rsid w:val="002947BB"/>
    <w:rsid w:val="002A37C1"/>
    <w:rsid w:val="002B0059"/>
    <w:rsid w:val="002B04F4"/>
    <w:rsid w:val="002B3725"/>
    <w:rsid w:val="002C0B85"/>
    <w:rsid w:val="002C12A6"/>
    <w:rsid w:val="002C1C96"/>
    <w:rsid w:val="002C79A2"/>
    <w:rsid w:val="002D2FB3"/>
    <w:rsid w:val="002D7A42"/>
    <w:rsid w:val="002E2EF0"/>
    <w:rsid w:val="002E74CA"/>
    <w:rsid w:val="002F00CD"/>
    <w:rsid w:val="002F023A"/>
    <w:rsid w:val="002F3092"/>
    <w:rsid w:val="002F3544"/>
    <w:rsid w:val="002F3A3B"/>
    <w:rsid w:val="002F4439"/>
    <w:rsid w:val="002F6D8F"/>
    <w:rsid w:val="002F78FF"/>
    <w:rsid w:val="003037C8"/>
    <w:rsid w:val="00312C74"/>
    <w:rsid w:val="00313053"/>
    <w:rsid w:val="0031623D"/>
    <w:rsid w:val="00316E8E"/>
    <w:rsid w:val="00317289"/>
    <w:rsid w:val="00325B46"/>
    <w:rsid w:val="003265A8"/>
    <w:rsid w:val="00332B1D"/>
    <w:rsid w:val="0033482C"/>
    <w:rsid w:val="00340926"/>
    <w:rsid w:val="00341147"/>
    <w:rsid w:val="003471B5"/>
    <w:rsid w:val="00353642"/>
    <w:rsid w:val="003540EE"/>
    <w:rsid w:val="00355F5C"/>
    <w:rsid w:val="003574BF"/>
    <w:rsid w:val="00367250"/>
    <w:rsid w:val="003675CC"/>
    <w:rsid w:val="0036761F"/>
    <w:rsid w:val="00373D8B"/>
    <w:rsid w:val="00385BA1"/>
    <w:rsid w:val="00390085"/>
    <w:rsid w:val="00394777"/>
    <w:rsid w:val="003A1EB4"/>
    <w:rsid w:val="003A5372"/>
    <w:rsid w:val="003A5887"/>
    <w:rsid w:val="003B41C9"/>
    <w:rsid w:val="003B6EAF"/>
    <w:rsid w:val="003C022E"/>
    <w:rsid w:val="003D0380"/>
    <w:rsid w:val="003D079E"/>
    <w:rsid w:val="003D7408"/>
    <w:rsid w:val="003D7901"/>
    <w:rsid w:val="003E1BDE"/>
    <w:rsid w:val="003E3C00"/>
    <w:rsid w:val="003F1D64"/>
    <w:rsid w:val="003F2D79"/>
    <w:rsid w:val="003F5156"/>
    <w:rsid w:val="004004FA"/>
    <w:rsid w:val="00401A42"/>
    <w:rsid w:val="0040471B"/>
    <w:rsid w:val="0041038E"/>
    <w:rsid w:val="00410F40"/>
    <w:rsid w:val="00411B39"/>
    <w:rsid w:val="00414BD5"/>
    <w:rsid w:val="004156FE"/>
    <w:rsid w:val="004164C9"/>
    <w:rsid w:val="00416B1A"/>
    <w:rsid w:val="00416FA9"/>
    <w:rsid w:val="00423A73"/>
    <w:rsid w:val="00430AB4"/>
    <w:rsid w:val="00446E32"/>
    <w:rsid w:val="00461F58"/>
    <w:rsid w:val="0046491F"/>
    <w:rsid w:val="00467E72"/>
    <w:rsid w:val="00474D32"/>
    <w:rsid w:val="004772FE"/>
    <w:rsid w:val="0048142E"/>
    <w:rsid w:val="00485002"/>
    <w:rsid w:val="00486D42"/>
    <w:rsid w:val="004904E0"/>
    <w:rsid w:val="004919E2"/>
    <w:rsid w:val="00493E45"/>
    <w:rsid w:val="004957B2"/>
    <w:rsid w:val="00496276"/>
    <w:rsid w:val="004962DB"/>
    <w:rsid w:val="004A03C3"/>
    <w:rsid w:val="004A07F5"/>
    <w:rsid w:val="004A301B"/>
    <w:rsid w:val="004B0FE1"/>
    <w:rsid w:val="004B4357"/>
    <w:rsid w:val="004B7811"/>
    <w:rsid w:val="004C09DD"/>
    <w:rsid w:val="004C0C0A"/>
    <w:rsid w:val="004C349B"/>
    <w:rsid w:val="004C48A1"/>
    <w:rsid w:val="004C611E"/>
    <w:rsid w:val="004C7D8D"/>
    <w:rsid w:val="004D1103"/>
    <w:rsid w:val="004D6E4D"/>
    <w:rsid w:val="004E108F"/>
    <w:rsid w:val="004E1614"/>
    <w:rsid w:val="004E5AB5"/>
    <w:rsid w:val="004E6486"/>
    <w:rsid w:val="004E6989"/>
    <w:rsid w:val="004E6EE9"/>
    <w:rsid w:val="004E7F6C"/>
    <w:rsid w:val="004F3692"/>
    <w:rsid w:val="00500EF4"/>
    <w:rsid w:val="0051237C"/>
    <w:rsid w:val="00512AB0"/>
    <w:rsid w:val="00513DC3"/>
    <w:rsid w:val="00514959"/>
    <w:rsid w:val="00516A9C"/>
    <w:rsid w:val="00523029"/>
    <w:rsid w:val="00524C65"/>
    <w:rsid w:val="005259CA"/>
    <w:rsid w:val="005259E4"/>
    <w:rsid w:val="005301AB"/>
    <w:rsid w:val="00533DE1"/>
    <w:rsid w:val="00535A49"/>
    <w:rsid w:val="005361CB"/>
    <w:rsid w:val="005375A6"/>
    <w:rsid w:val="005439A0"/>
    <w:rsid w:val="00544252"/>
    <w:rsid w:val="00553947"/>
    <w:rsid w:val="00553A1D"/>
    <w:rsid w:val="00554DBA"/>
    <w:rsid w:val="0055501E"/>
    <w:rsid w:val="0055641B"/>
    <w:rsid w:val="00563959"/>
    <w:rsid w:val="00565854"/>
    <w:rsid w:val="00567F3A"/>
    <w:rsid w:val="0057356B"/>
    <w:rsid w:val="00573C45"/>
    <w:rsid w:val="00576166"/>
    <w:rsid w:val="0058282B"/>
    <w:rsid w:val="00583343"/>
    <w:rsid w:val="005842C4"/>
    <w:rsid w:val="00584414"/>
    <w:rsid w:val="005865F0"/>
    <w:rsid w:val="00586C9F"/>
    <w:rsid w:val="005916C5"/>
    <w:rsid w:val="005917D3"/>
    <w:rsid w:val="0059307C"/>
    <w:rsid w:val="00593680"/>
    <w:rsid w:val="00593E16"/>
    <w:rsid w:val="0059777A"/>
    <w:rsid w:val="005A234A"/>
    <w:rsid w:val="005A2BA9"/>
    <w:rsid w:val="005A2F0F"/>
    <w:rsid w:val="005A3576"/>
    <w:rsid w:val="005B201D"/>
    <w:rsid w:val="005B4701"/>
    <w:rsid w:val="005C11DF"/>
    <w:rsid w:val="005C15A8"/>
    <w:rsid w:val="005C2C39"/>
    <w:rsid w:val="005C3DC4"/>
    <w:rsid w:val="005C60DE"/>
    <w:rsid w:val="005C7D19"/>
    <w:rsid w:val="005D01F1"/>
    <w:rsid w:val="005D0EE2"/>
    <w:rsid w:val="005D5AC2"/>
    <w:rsid w:val="005E16CC"/>
    <w:rsid w:val="005E44E0"/>
    <w:rsid w:val="005F10D8"/>
    <w:rsid w:val="005F2A5F"/>
    <w:rsid w:val="005F6CD7"/>
    <w:rsid w:val="005F7279"/>
    <w:rsid w:val="005F778F"/>
    <w:rsid w:val="006000C3"/>
    <w:rsid w:val="00600FAE"/>
    <w:rsid w:val="00601210"/>
    <w:rsid w:val="0060421C"/>
    <w:rsid w:val="006068EA"/>
    <w:rsid w:val="00611FDC"/>
    <w:rsid w:val="00616746"/>
    <w:rsid w:val="00617A69"/>
    <w:rsid w:val="00617B3F"/>
    <w:rsid w:val="00624A6A"/>
    <w:rsid w:val="006308E1"/>
    <w:rsid w:val="00633532"/>
    <w:rsid w:val="0063767F"/>
    <w:rsid w:val="00640922"/>
    <w:rsid w:val="00647091"/>
    <w:rsid w:val="00647917"/>
    <w:rsid w:val="00650290"/>
    <w:rsid w:val="006534A2"/>
    <w:rsid w:val="00655E6F"/>
    <w:rsid w:val="00656E18"/>
    <w:rsid w:val="006571BA"/>
    <w:rsid w:val="006638C5"/>
    <w:rsid w:val="00664EE5"/>
    <w:rsid w:val="00680835"/>
    <w:rsid w:val="00687772"/>
    <w:rsid w:val="00691BF2"/>
    <w:rsid w:val="00691EC8"/>
    <w:rsid w:val="00692B9A"/>
    <w:rsid w:val="00694888"/>
    <w:rsid w:val="006967DB"/>
    <w:rsid w:val="006A0C98"/>
    <w:rsid w:val="006A0E4D"/>
    <w:rsid w:val="006A59FD"/>
    <w:rsid w:val="006A5CEF"/>
    <w:rsid w:val="006A7154"/>
    <w:rsid w:val="006A7170"/>
    <w:rsid w:val="006A7D28"/>
    <w:rsid w:val="006B21FD"/>
    <w:rsid w:val="006B25B3"/>
    <w:rsid w:val="006B5A33"/>
    <w:rsid w:val="006B686D"/>
    <w:rsid w:val="006B79CE"/>
    <w:rsid w:val="006C0168"/>
    <w:rsid w:val="006C0795"/>
    <w:rsid w:val="006C0A9A"/>
    <w:rsid w:val="006C1606"/>
    <w:rsid w:val="006C65A1"/>
    <w:rsid w:val="006C6D7C"/>
    <w:rsid w:val="006C7FDD"/>
    <w:rsid w:val="006D29A0"/>
    <w:rsid w:val="006F1573"/>
    <w:rsid w:val="006F291D"/>
    <w:rsid w:val="006F4043"/>
    <w:rsid w:val="006F5634"/>
    <w:rsid w:val="006F6289"/>
    <w:rsid w:val="00700A9B"/>
    <w:rsid w:val="00705F81"/>
    <w:rsid w:val="007064BE"/>
    <w:rsid w:val="00706B13"/>
    <w:rsid w:val="00707801"/>
    <w:rsid w:val="00712A8A"/>
    <w:rsid w:val="00715347"/>
    <w:rsid w:val="00717BA9"/>
    <w:rsid w:val="0072240D"/>
    <w:rsid w:val="00722EE1"/>
    <w:rsid w:val="0072605F"/>
    <w:rsid w:val="00730DAF"/>
    <w:rsid w:val="0073269C"/>
    <w:rsid w:val="007363B7"/>
    <w:rsid w:val="00737A8D"/>
    <w:rsid w:val="00751579"/>
    <w:rsid w:val="00753787"/>
    <w:rsid w:val="00754FFB"/>
    <w:rsid w:val="00767DE4"/>
    <w:rsid w:val="00780C73"/>
    <w:rsid w:val="00787C4A"/>
    <w:rsid w:val="00790370"/>
    <w:rsid w:val="007911EF"/>
    <w:rsid w:val="00792885"/>
    <w:rsid w:val="007932C2"/>
    <w:rsid w:val="007942B5"/>
    <w:rsid w:val="00794B19"/>
    <w:rsid w:val="007A1E30"/>
    <w:rsid w:val="007A34F9"/>
    <w:rsid w:val="007A54CF"/>
    <w:rsid w:val="007A78A4"/>
    <w:rsid w:val="007B3AD0"/>
    <w:rsid w:val="007B6288"/>
    <w:rsid w:val="007C02F6"/>
    <w:rsid w:val="007C0A79"/>
    <w:rsid w:val="007C60DB"/>
    <w:rsid w:val="007C66EC"/>
    <w:rsid w:val="007D2FB0"/>
    <w:rsid w:val="007D4424"/>
    <w:rsid w:val="007E4765"/>
    <w:rsid w:val="007E6BAD"/>
    <w:rsid w:val="007F0374"/>
    <w:rsid w:val="007F0FAC"/>
    <w:rsid w:val="007F1FC2"/>
    <w:rsid w:val="007F5955"/>
    <w:rsid w:val="008019C0"/>
    <w:rsid w:val="00803834"/>
    <w:rsid w:val="00807747"/>
    <w:rsid w:val="00807E4C"/>
    <w:rsid w:val="008103BC"/>
    <w:rsid w:val="00811355"/>
    <w:rsid w:val="00811601"/>
    <w:rsid w:val="00812901"/>
    <w:rsid w:val="00812A3B"/>
    <w:rsid w:val="00813498"/>
    <w:rsid w:val="00813C10"/>
    <w:rsid w:val="00813D69"/>
    <w:rsid w:val="00814F8F"/>
    <w:rsid w:val="00817D36"/>
    <w:rsid w:val="008260E7"/>
    <w:rsid w:val="00826E3C"/>
    <w:rsid w:val="00827A23"/>
    <w:rsid w:val="00832E23"/>
    <w:rsid w:val="00833CAF"/>
    <w:rsid w:val="00843DF6"/>
    <w:rsid w:val="0084404B"/>
    <w:rsid w:val="00845469"/>
    <w:rsid w:val="00845BAD"/>
    <w:rsid w:val="008465CD"/>
    <w:rsid w:val="00846916"/>
    <w:rsid w:val="00853B30"/>
    <w:rsid w:val="0085479E"/>
    <w:rsid w:val="00854C50"/>
    <w:rsid w:val="00855251"/>
    <w:rsid w:val="0085534F"/>
    <w:rsid w:val="00856523"/>
    <w:rsid w:val="008570BC"/>
    <w:rsid w:val="00857801"/>
    <w:rsid w:val="008677CD"/>
    <w:rsid w:val="008706BA"/>
    <w:rsid w:val="00870CF8"/>
    <w:rsid w:val="00871BE4"/>
    <w:rsid w:val="00872CED"/>
    <w:rsid w:val="008755B1"/>
    <w:rsid w:val="008775DB"/>
    <w:rsid w:val="00880C85"/>
    <w:rsid w:val="00880FA4"/>
    <w:rsid w:val="00882334"/>
    <w:rsid w:val="00884035"/>
    <w:rsid w:val="008850F1"/>
    <w:rsid w:val="00887918"/>
    <w:rsid w:val="00887C5A"/>
    <w:rsid w:val="00887D85"/>
    <w:rsid w:val="008901B5"/>
    <w:rsid w:val="00891099"/>
    <w:rsid w:val="00892058"/>
    <w:rsid w:val="008A0AC9"/>
    <w:rsid w:val="008A221E"/>
    <w:rsid w:val="008A3023"/>
    <w:rsid w:val="008A5BEC"/>
    <w:rsid w:val="008B001A"/>
    <w:rsid w:val="008B4749"/>
    <w:rsid w:val="008C1B84"/>
    <w:rsid w:val="008C2E3A"/>
    <w:rsid w:val="008C3A6E"/>
    <w:rsid w:val="008C726E"/>
    <w:rsid w:val="008D0713"/>
    <w:rsid w:val="008D0F7A"/>
    <w:rsid w:val="008D1334"/>
    <w:rsid w:val="008D7405"/>
    <w:rsid w:val="008E24E0"/>
    <w:rsid w:val="008E4C35"/>
    <w:rsid w:val="008E7DA2"/>
    <w:rsid w:val="008F06A3"/>
    <w:rsid w:val="008F2D84"/>
    <w:rsid w:val="008F3DCB"/>
    <w:rsid w:val="008F79BF"/>
    <w:rsid w:val="00900503"/>
    <w:rsid w:val="0090413D"/>
    <w:rsid w:val="009128E1"/>
    <w:rsid w:val="00914B29"/>
    <w:rsid w:val="00916BB8"/>
    <w:rsid w:val="00921C50"/>
    <w:rsid w:val="00922605"/>
    <w:rsid w:val="00923431"/>
    <w:rsid w:val="00925E0D"/>
    <w:rsid w:val="00927240"/>
    <w:rsid w:val="00931CB4"/>
    <w:rsid w:val="00933A8F"/>
    <w:rsid w:val="00942B68"/>
    <w:rsid w:val="0094351A"/>
    <w:rsid w:val="0094381C"/>
    <w:rsid w:val="00943B2F"/>
    <w:rsid w:val="009440C3"/>
    <w:rsid w:val="00944F37"/>
    <w:rsid w:val="00945A6B"/>
    <w:rsid w:val="00946172"/>
    <w:rsid w:val="009477F4"/>
    <w:rsid w:val="00947D9A"/>
    <w:rsid w:val="0095198E"/>
    <w:rsid w:val="00951E59"/>
    <w:rsid w:val="009578D3"/>
    <w:rsid w:val="00961253"/>
    <w:rsid w:val="00961C9E"/>
    <w:rsid w:val="00963123"/>
    <w:rsid w:val="00963958"/>
    <w:rsid w:val="0096608C"/>
    <w:rsid w:val="00981A7A"/>
    <w:rsid w:val="00982412"/>
    <w:rsid w:val="0098358B"/>
    <w:rsid w:val="00985956"/>
    <w:rsid w:val="00994811"/>
    <w:rsid w:val="00994D1C"/>
    <w:rsid w:val="009963FB"/>
    <w:rsid w:val="00997527"/>
    <w:rsid w:val="009A09FA"/>
    <w:rsid w:val="009A2F99"/>
    <w:rsid w:val="009B4D38"/>
    <w:rsid w:val="009B7DE6"/>
    <w:rsid w:val="009D2C79"/>
    <w:rsid w:val="009D56B9"/>
    <w:rsid w:val="009D7232"/>
    <w:rsid w:val="009D72F7"/>
    <w:rsid w:val="009D7A73"/>
    <w:rsid w:val="009E0625"/>
    <w:rsid w:val="009E0E42"/>
    <w:rsid w:val="009E65B7"/>
    <w:rsid w:val="009E70E2"/>
    <w:rsid w:val="009F037B"/>
    <w:rsid w:val="009F3B3E"/>
    <w:rsid w:val="009F6AD6"/>
    <w:rsid w:val="00A04276"/>
    <w:rsid w:val="00A04702"/>
    <w:rsid w:val="00A063A1"/>
    <w:rsid w:val="00A07082"/>
    <w:rsid w:val="00A1070E"/>
    <w:rsid w:val="00A11056"/>
    <w:rsid w:val="00A1334D"/>
    <w:rsid w:val="00A139D9"/>
    <w:rsid w:val="00A13B5C"/>
    <w:rsid w:val="00A1463F"/>
    <w:rsid w:val="00A14C8F"/>
    <w:rsid w:val="00A16C00"/>
    <w:rsid w:val="00A224CB"/>
    <w:rsid w:val="00A2599B"/>
    <w:rsid w:val="00A2608F"/>
    <w:rsid w:val="00A31065"/>
    <w:rsid w:val="00A355C1"/>
    <w:rsid w:val="00A359C5"/>
    <w:rsid w:val="00A45269"/>
    <w:rsid w:val="00A50B4E"/>
    <w:rsid w:val="00A50E51"/>
    <w:rsid w:val="00A5138A"/>
    <w:rsid w:val="00A525C2"/>
    <w:rsid w:val="00A54329"/>
    <w:rsid w:val="00A560A9"/>
    <w:rsid w:val="00A56634"/>
    <w:rsid w:val="00A62DE6"/>
    <w:rsid w:val="00A63F79"/>
    <w:rsid w:val="00A659E1"/>
    <w:rsid w:val="00A67730"/>
    <w:rsid w:val="00A7689D"/>
    <w:rsid w:val="00A81764"/>
    <w:rsid w:val="00A913F8"/>
    <w:rsid w:val="00A9141E"/>
    <w:rsid w:val="00A93549"/>
    <w:rsid w:val="00A93934"/>
    <w:rsid w:val="00A95608"/>
    <w:rsid w:val="00AA6ED5"/>
    <w:rsid w:val="00AB35F1"/>
    <w:rsid w:val="00AB3869"/>
    <w:rsid w:val="00AB6241"/>
    <w:rsid w:val="00AC0FF6"/>
    <w:rsid w:val="00AC7796"/>
    <w:rsid w:val="00AD1F2D"/>
    <w:rsid w:val="00AD2DAB"/>
    <w:rsid w:val="00AD78B2"/>
    <w:rsid w:val="00AE1094"/>
    <w:rsid w:val="00AE4DB6"/>
    <w:rsid w:val="00AE646C"/>
    <w:rsid w:val="00AF11E2"/>
    <w:rsid w:val="00AF3826"/>
    <w:rsid w:val="00AF4669"/>
    <w:rsid w:val="00AF6066"/>
    <w:rsid w:val="00B00055"/>
    <w:rsid w:val="00B01DC5"/>
    <w:rsid w:val="00B04103"/>
    <w:rsid w:val="00B11B2B"/>
    <w:rsid w:val="00B131AC"/>
    <w:rsid w:val="00B17A46"/>
    <w:rsid w:val="00B222B6"/>
    <w:rsid w:val="00B30B7E"/>
    <w:rsid w:val="00B371A7"/>
    <w:rsid w:val="00B41B44"/>
    <w:rsid w:val="00B44743"/>
    <w:rsid w:val="00B4529A"/>
    <w:rsid w:val="00B46C2A"/>
    <w:rsid w:val="00B54476"/>
    <w:rsid w:val="00B56CB9"/>
    <w:rsid w:val="00B62B84"/>
    <w:rsid w:val="00B64DEC"/>
    <w:rsid w:val="00B657CF"/>
    <w:rsid w:val="00B66B01"/>
    <w:rsid w:val="00B82A01"/>
    <w:rsid w:val="00B85010"/>
    <w:rsid w:val="00B901A9"/>
    <w:rsid w:val="00B92403"/>
    <w:rsid w:val="00B93BB7"/>
    <w:rsid w:val="00B97757"/>
    <w:rsid w:val="00BA6459"/>
    <w:rsid w:val="00BA64E8"/>
    <w:rsid w:val="00BB2D47"/>
    <w:rsid w:val="00BB30AC"/>
    <w:rsid w:val="00BB6868"/>
    <w:rsid w:val="00BC77BD"/>
    <w:rsid w:val="00BE0B63"/>
    <w:rsid w:val="00BE0D7D"/>
    <w:rsid w:val="00BE2343"/>
    <w:rsid w:val="00BE2EA3"/>
    <w:rsid w:val="00BE47C1"/>
    <w:rsid w:val="00BE5E37"/>
    <w:rsid w:val="00BF15D3"/>
    <w:rsid w:val="00BF32F5"/>
    <w:rsid w:val="00BF50FD"/>
    <w:rsid w:val="00BF545E"/>
    <w:rsid w:val="00BF7365"/>
    <w:rsid w:val="00BF79A8"/>
    <w:rsid w:val="00C01315"/>
    <w:rsid w:val="00C01869"/>
    <w:rsid w:val="00C04092"/>
    <w:rsid w:val="00C115E8"/>
    <w:rsid w:val="00C1162A"/>
    <w:rsid w:val="00C15713"/>
    <w:rsid w:val="00C15898"/>
    <w:rsid w:val="00C177F4"/>
    <w:rsid w:val="00C22FC6"/>
    <w:rsid w:val="00C26006"/>
    <w:rsid w:val="00C26AB2"/>
    <w:rsid w:val="00C273F9"/>
    <w:rsid w:val="00C3144C"/>
    <w:rsid w:val="00C31EE8"/>
    <w:rsid w:val="00C36354"/>
    <w:rsid w:val="00C366B4"/>
    <w:rsid w:val="00C429C0"/>
    <w:rsid w:val="00C453EC"/>
    <w:rsid w:val="00C52729"/>
    <w:rsid w:val="00C5478C"/>
    <w:rsid w:val="00C57E71"/>
    <w:rsid w:val="00C640B2"/>
    <w:rsid w:val="00C6653A"/>
    <w:rsid w:val="00C673D5"/>
    <w:rsid w:val="00C67F3A"/>
    <w:rsid w:val="00C811A6"/>
    <w:rsid w:val="00C82B69"/>
    <w:rsid w:val="00C83E11"/>
    <w:rsid w:val="00C85181"/>
    <w:rsid w:val="00C92AC3"/>
    <w:rsid w:val="00C942ED"/>
    <w:rsid w:val="00CA3D5D"/>
    <w:rsid w:val="00CA6B99"/>
    <w:rsid w:val="00CB187D"/>
    <w:rsid w:val="00CB3CC2"/>
    <w:rsid w:val="00CB5BC4"/>
    <w:rsid w:val="00CB6884"/>
    <w:rsid w:val="00CB7DFB"/>
    <w:rsid w:val="00CC333B"/>
    <w:rsid w:val="00CD16E9"/>
    <w:rsid w:val="00CD3291"/>
    <w:rsid w:val="00CD7117"/>
    <w:rsid w:val="00CD7C8F"/>
    <w:rsid w:val="00CE2A27"/>
    <w:rsid w:val="00CE4873"/>
    <w:rsid w:val="00CE551A"/>
    <w:rsid w:val="00CE6C44"/>
    <w:rsid w:val="00CF0E58"/>
    <w:rsid w:val="00CF0F80"/>
    <w:rsid w:val="00CF4645"/>
    <w:rsid w:val="00CF4F47"/>
    <w:rsid w:val="00CF72C5"/>
    <w:rsid w:val="00D0242E"/>
    <w:rsid w:val="00D0336F"/>
    <w:rsid w:val="00D03B78"/>
    <w:rsid w:val="00D03E74"/>
    <w:rsid w:val="00D04C43"/>
    <w:rsid w:val="00D160A1"/>
    <w:rsid w:val="00D17C79"/>
    <w:rsid w:val="00D23199"/>
    <w:rsid w:val="00D24975"/>
    <w:rsid w:val="00D31A9F"/>
    <w:rsid w:val="00D33FFF"/>
    <w:rsid w:val="00D34DFE"/>
    <w:rsid w:val="00D37EB1"/>
    <w:rsid w:val="00D41B90"/>
    <w:rsid w:val="00D42716"/>
    <w:rsid w:val="00D43973"/>
    <w:rsid w:val="00D458BD"/>
    <w:rsid w:val="00D47B47"/>
    <w:rsid w:val="00D50842"/>
    <w:rsid w:val="00D51FCF"/>
    <w:rsid w:val="00D536D1"/>
    <w:rsid w:val="00D53E56"/>
    <w:rsid w:val="00D566E8"/>
    <w:rsid w:val="00D60FAE"/>
    <w:rsid w:val="00D63A7F"/>
    <w:rsid w:val="00D66A42"/>
    <w:rsid w:val="00D71E78"/>
    <w:rsid w:val="00D73CDD"/>
    <w:rsid w:val="00D75306"/>
    <w:rsid w:val="00D8104F"/>
    <w:rsid w:val="00D8677D"/>
    <w:rsid w:val="00D90CD2"/>
    <w:rsid w:val="00D957C4"/>
    <w:rsid w:val="00D95B21"/>
    <w:rsid w:val="00D97D82"/>
    <w:rsid w:val="00DA0F8C"/>
    <w:rsid w:val="00DA1FAF"/>
    <w:rsid w:val="00DA28EC"/>
    <w:rsid w:val="00DA7C4D"/>
    <w:rsid w:val="00DB258B"/>
    <w:rsid w:val="00DB273A"/>
    <w:rsid w:val="00DB3FE5"/>
    <w:rsid w:val="00DB4E03"/>
    <w:rsid w:val="00DB6A20"/>
    <w:rsid w:val="00DB758F"/>
    <w:rsid w:val="00DB7B0F"/>
    <w:rsid w:val="00DC6541"/>
    <w:rsid w:val="00DC7046"/>
    <w:rsid w:val="00DC73F6"/>
    <w:rsid w:val="00DC7BF9"/>
    <w:rsid w:val="00DD1203"/>
    <w:rsid w:val="00DD32E7"/>
    <w:rsid w:val="00DD54FE"/>
    <w:rsid w:val="00DD585F"/>
    <w:rsid w:val="00DE1391"/>
    <w:rsid w:val="00DE2CEB"/>
    <w:rsid w:val="00DE6182"/>
    <w:rsid w:val="00DF3A37"/>
    <w:rsid w:val="00DF5091"/>
    <w:rsid w:val="00E0011D"/>
    <w:rsid w:val="00E01689"/>
    <w:rsid w:val="00E02BF4"/>
    <w:rsid w:val="00E14F99"/>
    <w:rsid w:val="00E16CD2"/>
    <w:rsid w:val="00E229A0"/>
    <w:rsid w:val="00E241AA"/>
    <w:rsid w:val="00E26026"/>
    <w:rsid w:val="00E262CE"/>
    <w:rsid w:val="00E31D62"/>
    <w:rsid w:val="00E34AD0"/>
    <w:rsid w:val="00E36C85"/>
    <w:rsid w:val="00E42214"/>
    <w:rsid w:val="00E438DD"/>
    <w:rsid w:val="00E449EB"/>
    <w:rsid w:val="00E47100"/>
    <w:rsid w:val="00E47536"/>
    <w:rsid w:val="00E54AB2"/>
    <w:rsid w:val="00E5629E"/>
    <w:rsid w:val="00E57F9F"/>
    <w:rsid w:val="00E6071B"/>
    <w:rsid w:val="00E672E6"/>
    <w:rsid w:val="00E71234"/>
    <w:rsid w:val="00E73A01"/>
    <w:rsid w:val="00E75389"/>
    <w:rsid w:val="00E76A73"/>
    <w:rsid w:val="00E77077"/>
    <w:rsid w:val="00E80926"/>
    <w:rsid w:val="00E80F92"/>
    <w:rsid w:val="00E864C7"/>
    <w:rsid w:val="00E877ED"/>
    <w:rsid w:val="00E942A2"/>
    <w:rsid w:val="00EA0423"/>
    <w:rsid w:val="00EA24F3"/>
    <w:rsid w:val="00EB0043"/>
    <w:rsid w:val="00EB52F9"/>
    <w:rsid w:val="00EB55AD"/>
    <w:rsid w:val="00EB5645"/>
    <w:rsid w:val="00EC199B"/>
    <w:rsid w:val="00EC3C8B"/>
    <w:rsid w:val="00EC50DD"/>
    <w:rsid w:val="00EC75FA"/>
    <w:rsid w:val="00ED0186"/>
    <w:rsid w:val="00ED20B6"/>
    <w:rsid w:val="00ED2E28"/>
    <w:rsid w:val="00ED4DDF"/>
    <w:rsid w:val="00ED54C1"/>
    <w:rsid w:val="00ED5991"/>
    <w:rsid w:val="00ED5E2D"/>
    <w:rsid w:val="00ED6A4D"/>
    <w:rsid w:val="00EE0267"/>
    <w:rsid w:val="00EE0573"/>
    <w:rsid w:val="00EE4076"/>
    <w:rsid w:val="00EE5C95"/>
    <w:rsid w:val="00EF7535"/>
    <w:rsid w:val="00EF7B40"/>
    <w:rsid w:val="00F00C83"/>
    <w:rsid w:val="00F03B23"/>
    <w:rsid w:val="00F05E8A"/>
    <w:rsid w:val="00F0627E"/>
    <w:rsid w:val="00F066CD"/>
    <w:rsid w:val="00F152E4"/>
    <w:rsid w:val="00F15643"/>
    <w:rsid w:val="00F15D98"/>
    <w:rsid w:val="00F17EAC"/>
    <w:rsid w:val="00F2442C"/>
    <w:rsid w:val="00F24C86"/>
    <w:rsid w:val="00F32B1A"/>
    <w:rsid w:val="00F3720E"/>
    <w:rsid w:val="00F40D2C"/>
    <w:rsid w:val="00F41877"/>
    <w:rsid w:val="00F42203"/>
    <w:rsid w:val="00F437AB"/>
    <w:rsid w:val="00F44ADA"/>
    <w:rsid w:val="00F47C57"/>
    <w:rsid w:val="00F53761"/>
    <w:rsid w:val="00F574FD"/>
    <w:rsid w:val="00F62F21"/>
    <w:rsid w:val="00F62F7C"/>
    <w:rsid w:val="00F644DD"/>
    <w:rsid w:val="00F74282"/>
    <w:rsid w:val="00F82C90"/>
    <w:rsid w:val="00F903BB"/>
    <w:rsid w:val="00F91CEB"/>
    <w:rsid w:val="00F94BAE"/>
    <w:rsid w:val="00F954F3"/>
    <w:rsid w:val="00F97310"/>
    <w:rsid w:val="00FA0A97"/>
    <w:rsid w:val="00FA1586"/>
    <w:rsid w:val="00FA1AD2"/>
    <w:rsid w:val="00FA2782"/>
    <w:rsid w:val="00FA535B"/>
    <w:rsid w:val="00FA67DC"/>
    <w:rsid w:val="00FA6857"/>
    <w:rsid w:val="00FA7133"/>
    <w:rsid w:val="00FB0CDA"/>
    <w:rsid w:val="00FB39B8"/>
    <w:rsid w:val="00FB39DB"/>
    <w:rsid w:val="00FB3A76"/>
    <w:rsid w:val="00FB501F"/>
    <w:rsid w:val="00FD16C3"/>
    <w:rsid w:val="00FD2286"/>
    <w:rsid w:val="00FD2D3A"/>
    <w:rsid w:val="00FD40E1"/>
    <w:rsid w:val="00FD4590"/>
    <w:rsid w:val="00FE1056"/>
    <w:rsid w:val="00FF4465"/>
    <w:rsid w:val="00FF5A08"/>
    <w:rsid w:val="00FF7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D457D"/>
  <w15:chartTrackingRefBased/>
  <w15:docId w15:val="{732E4EC0-ED85-438D-BA38-AEF32E36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C73"/>
    <w:pPr>
      <w:spacing w:after="200" w:line="276" w:lineRule="auto"/>
    </w:pPr>
    <w:rPr>
      <w:rFonts w:ascii="Calibri" w:eastAsia="Calibri" w:hAnsi="Calibri" w:cs="Times New Roman"/>
    </w:rPr>
  </w:style>
  <w:style w:type="paragraph" w:styleId="2">
    <w:name w:val="heading 2"/>
    <w:basedOn w:val="a"/>
    <w:next w:val="a"/>
    <w:link w:val="20"/>
    <w:uiPriority w:val="9"/>
    <w:unhideWhenUsed/>
    <w:qFormat/>
    <w:rsid w:val="00780C7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80C73"/>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qFormat/>
    <w:rsid w:val="00780C73"/>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780C73"/>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780C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80C73"/>
    <w:rPr>
      <w:rFonts w:ascii="Calibri" w:eastAsia="Calibri" w:hAnsi="Calibri" w:cs="Times New Roman"/>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6"/>
    <w:uiPriority w:val="34"/>
    <w:qFormat/>
    <w:rsid w:val="00845469"/>
    <w:pPr>
      <w:spacing w:after="160" w:line="259" w:lineRule="auto"/>
      <w:ind w:left="720"/>
      <w:contextualSpacing/>
    </w:pPr>
    <w:rPr>
      <w:rFonts w:asciiTheme="minorHAnsi" w:eastAsiaTheme="minorHAnsi" w:hAnsiTheme="minorHAnsi" w:cstheme="minorBidi"/>
    </w:rPr>
  </w:style>
  <w:style w:type="paragraph" w:customStyle="1" w:styleId="Standard">
    <w:name w:val="Standard"/>
    <w:rsid w:val="006000C3"/>
    <w:pPr>
      <w:widowControl w:val="0"/>
      <w:suppressAutoHyphens/>
      <w:autoSpaceDN w:val="0"/>
      <w:textAlignment w:val="baseline"/>
    </w:pPr>
    <w:rPr>
      <w:rFonts w:ascii="Arial" w:eastAsia="Calibri" w:hAnsi="Arial" w:cs="Arial"/>
      <w:kern w:val="3"/>
      <w:sz w:val="18"/>
      <w:szCs w:val="18"/>
      <w:lang w:eastAsia="ar-SA"/>
    </w:rPr>
  </w:style>
  <w:style w:type="table" w:styleId="a7">
    <w:name w:val="Table Grid"/>
    <w:basedOn w:val="a1"/>
    <w:uiPriority w:val="39"/>
    <w:rsid w:val="00D53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50842"/>
    <w:rPr>
      <w:sz w:val="16"/>
      <w:szCs w:val="16"/>
    </w:rPr>
  </w:style>
  <w:style w:type="paragraph" w:styleId="a9">
    <w:name w:val="annotation text"/>
    <w:basedOn w:val="a"/>
    <w:link w:val="aa"/>
    <w:uiPriority w:val="99"/>
    <w:unhideWhenUsed/>
    <w:rsid w:val="00D50842"/>
    <w:pPr>
      <w:spacing w:after="160" w:line="240" w:lineRule="auto"/>
    </w:pPr>
    <w:rPr>
      <w:rFonts w:asciiTheme="minorHAnsi" w:eastAsiaTheme="minorHAnsi" w:hAnsiTheme="minorHAnsi" w:cstheme="minorBidi"/>
      <w:sz w:val="20"/>
      <w:szCs w:val="20"/>
    </w:rPr>
  </w:style>
  <w:style w:type="character" w:customStyle="1" w:styleId="aa">
    <w:name w:val="Текст примечания Знак"/>
    <w:basedOn w:val="a0"/>
    <w:link w:val="a9"/>
    <w:uiPriority w:val="99"/>
    <w:rsid w:val="00D50842"/>
    <w:rPr>
      <w:sz w:val="20"/>
      <w:szCs w:val="20"/>
    </w:rPr>
  </w:style>
  <w:style w:type="paragraph" w:styleId="ab">
    <w:name w:val="Balloon Text"/>
    <w:basedOn w:val="a"/>
    <w:link w:val="ac"/>
    <w:uiPriority w:val="99"/>
    <w:semiHidden/>
    <w:unhideWhenUsed/>
    <w:rsid w:val="00D5084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50842"/>
    <w:rPr>
      <w:rFonts w:ascii="Segoe UI" w:eastAsia="Calibri" w:hAnsi="Segoe UI" w:cs="Segoe UI"/>
      <w:sz w:val="18"/>
      <w:szCs w:val="18"/>
    </w:rPr>
  </w:style>
  <w:style w:type="paragraph" w:styleId="ad">
    <w:name w:val="annotation subject"/>
    <w:basedOn w:val="a9"/>
    <w:next w:val="a9"/>
    <w:link w:val="ae"/>
    <w:uiPriority w:val="99"/>
    <w:semiHidden/>
    <w:unhideWhenUsed/>
    <w:rsid w:val="00DE2CEB"/>
    <w:pPr>
      <w:spacing w:after="200"/>
    </w:pPr>
    <w:rPr>
      <w:rFonts w:ascii="Calibri" w:eastAsia="Calibri" w:hAnsi="Calibri" w:cs="Times New Roman"/>
      <w:b/>
      <w:bCs/>
    </w:rPr>
  </w:style>
  <w:style w:type="character" w:customStyle="1" w:styleId="ae">
    <w:name w:val="Тема примечания Знак"/>
    <w:basedOn w:val="aa"/>
    <w:link w:val="ad"/>
    <w:uiPriority w:val="99"/>
    <w:semiHidden/>
    <w:rsid w:val="00DE2CEB"/>
    <w:rPr>
      <w:rFonts w:ascii="Calibri" w:eastAsia="Calibri" w:hAnsi="Calibri" w:cs="Times New Roman"/>
      <w:b/>
      <w:bCs/>
      <w:sz w:val="20"/>
      <w:szCs w:val="20"/>
    </w:rPr>
  </w:style>
  <w:style w:type="table" w:customStyle="1" w:styleId="1">
    <w:name w:val="Сетка таблицы1"/>
    <w:basedOn w:val="a1"/>
    <w:next w:val="a7"/>
    <w:uiPriority w:val="39"/>
    <w:rsid w:val="00E6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0">
    <w:name w:val="Font Style120"/>
    <w:uiPriority w:val="99"/>
    <w:rsid w:val="00921C50"/>
    <w:rPr>
      <w:rFonts w:ascii="Times New Roman" w:hAnsi="Times New Roman" w:cs="Times New Roman" w:hint="default"/>
      <w:sz w:val="24"/>
      <w:szCs w:val="24"/>
    </w:rPr>
  </w:style>
  <w:style w:type="paragraph" w:styleId="af">
    <w:name w:val="footer"/>
    <w:basedOn w:val="a"/>
    <w:link w:val="af0"/>
    <w:uiPriority w:val="99"/>
    <w:unhideWhenUsed/>
    <w:rsid w:val="00E0168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01689"/>
    <w:rPr>
      <w:rFonts w:ascii="Calibri" w:eastAsia="Calibri" w:hAnsi="Calibri" w:cs="Times New Roman"/>
    </w:rPr>
  </w:style>
  <w:style w:type="character" w:customStyle="1" w:styleId="ConsPlusNormal0">
    <w:name w:val="ConsPlusNormal Знак"/>
    <w:basedOn w:val="a0"/>
    <w:link w:val="ConsPlusNormal"/>
    <w:locked/>
    <w:rsid w:val="00C57E71"/>
    <w:rPr>
      <w:rFonts w:ascii="Arial" w:eastAsia="Times New Roman" w:hAnsi="Arial" w:cs="Arial"/>
      <w:sz w:val="20"/>
      <w:szCs w:val="20"/>
      <w:lang w:eastAsia="ru-RU"/>
    </w:rPr>
  </w:style>
  <w:style w:type="paragraph" w:styleId="af1">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f2"/>
    <w:uiPriority w:val="99"/>
    <w:unhideWhenUsed/>
    <w:rsid w:val="00C57E71"/>
    <w:pPr>
      <w:spacing w:after="0" w:line="240" w:lineRule="auto"/>
    </w:pPr>
    <w:rPr>
      <w:sz w:val="20"/>
      <w:szCs w:val="20"/>
    </w:rPr>
  </w:style>
  <w:style w:type="character" w:customStyle="1" w:styleId="af2">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f1"/>
    <w:uiPriority w:val="99"/>
    <w:rsid w:val="00C57E71"/>
    <w:rPr>
      <w:rFonts w:ascii="Calibri" w:eastAsia="Calibri" w:hAnsi="Calibri" w:cs="Times New Roman"/>
      <w:sz w:val="20"/>
      <w:szCs w:val="20"/>
    </w:rPr>
  </w:style>
  <w:style w:type="character" w:styleId="af3">
    <w:name w:val="footnote reference"/>
    <w:aliases w:val="fr,Used by Word for Help footnote symbols,Знак сноски 1,Ciae niinee 1,Знак сноски-FN,Ciae niinee-FN,Ссылка на сноску 45,Referencia nota al pie,SUPERS"/>
    <w:basedOn w:val="a0"/>
    <w:unhideWhenUsed/>
    <w:rsid w:val="00C57E71"/>
    <w:rPr>
      <w:vertAlign w:val="superscript"/>
    </w:r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57E71"/>
  </w:style>
  <w:style w:type="paragraph" w:customStyle="1" w:styleId="headertext">
    <w:name w:val="headertext"/>
    <w:basedOn w:val="a"/>
    <w:rsid w:val="00C57E71"/>
    <w:pPr>
      <w:spacing w:before="100" w:beforeAutospacing="1" w:after="100" w:afterAutospacing="1" w:line="240" w:lineRule="auto"/>
    </w:pPr>
    <w:rPr>
      <w:rFonts w:ascii="Times New Roman" w:eastAsia="Times New Roman" w:hAnsi="Times New Roman"/>
      <w:sz w:val="24"/>
      <w:szCs w:val="24"/>
      <w:lang w:eastAsia="ru-RU"/>
    </w:rPr>
  </w:style>
  <w:style w:type="paragraph" w:styleId="af4">
    <w:name w:val="Normal (Web)"/>
    <w:basedOn w:val="a"/>
    <w:uiPriority w:val="99"/>
    <w:semiHidden/>
    <w:unhideWhenUsed/>
    <w:rsid w:val="00C57E71"/>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Revision"/>
    <w:hidden/>
    <w:uiPriority w:val="99"/>
    <w:semiHidden/>
    <w:rsid w:val="005A234A"/>
    <w:rPr>
      <w:rFonts w:ascii="Calibri" w:eastAsia="Calibri" w:hAnsi="Calibri" w:cs="Times New Roman"/>
    </w:rPr>
  </w:style>
  <w:style w:type="paragraph" w:styleId="af6">
    <w:name w:val="No Spacing"/>
    <w:link w:val="af7"/>
    <w:uiPriority w:val="1"/>
    <w:qFormat/>
    <w:rsid w:val="005C7D19"/>
    <w:rPr>
      <w:rFonts w:ascii="Times New Roman" w:eastAsia="Calibri" w:hAnsi="Times New Roman" w:cs="Times New Roman"/>
      <w:sz w:val="24"/>
      <w:szCs w:val="24"/>
      <w:lang w:eastAsia="ru-RU"/>
    </w:rPr>
  </w:style>
  <w:style w:type="character" w:customStyle="1" w:styleId="af7">
    <w:name w:val="Без интервала Знак"/>
    <w:link w:val="af6"/>
    <w:uiPriority w:val="1"/>
    <w:rsid w:val="005C7D19"/>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79350">
      <w:bodyDiv w:val="1"/>
      <w:marLeft w:val="0"/>
      <w:marRight w:val="0"/>
      <w:marTop w:val="0"/>
      <w:marBottom w:val="0"/>
      <w:divBdr>
        <w:top w:val="none" w:sz="0" w:space="0" w:color="auto"/>
        <w:left w:val="none" w:sz="0" w:space="0" w:color="auto"/>
        <w:bottom w:val="none" w:sz="0" w:space="0" w:color="auto"/>
        <w:right w:val="none" w:sz="0" w:space="0" w:color="auto"/>
      </w:divBdr>
    </w:div>
    <w:div w:id="1423185924">
      <w:bodyDiv w:val="1"/>
      <w:marLeft w:val="0"/>
      <w:marRight w:val="0"/>
      <w:marTop w:val="0"/>
      <w:marBottom w:val="0"/>
      <w:divBdr>
        <w:top w:val="none" w:sz="0" w:space="0" w:color="auto"/>
        <w:left w:val="none" w:sz="0" w:space="0" w:color="auto"/>
        <w:bottom w:val="none" w:sz="0" w:space="0" w:color="auto"/>
        <w:right w:val="none" w:sz="0" w:space="0" w:color="auto"/>
      </w:divBdr>
    </w:div>
    <w:div w:id="1526364081">
      <w:bodyDiv w:val="1"/>
      <w:marLeft w:val="0"/>
      <w:marRight w:val="0"/>
      <w:marTop w:val="0"/>
      <w:marBottom w:val="0"/>
      <w:divBdr>
        <w:top w:val="none" w:sz="0" w:space="0" w:color="auto"/>
        <w:left w:val="none" w:sz="0" w:space="0" w:color="auto"/>
        <w:bottom w:val="none" w:sz="0" w:space="0" w:color="auto"/>
        <w:right w:val="none" w:sz="0" w:space="0" w:color="auto"/>
      </w:divBdr>
    </w:div>
    <w:div w:id="1648558565">
      <w:bodyDiv w:val="1"/>
      <w:marLeft w:val="0"/>
      <w:marRight w:val="0"/>
      <w:marTop w:val="0"/>
      <w:marBottom w:val="0"/>
      <w:divBdr>
        <w:top w:val="none" w:sz="0" w:space="0" w:color="auto"/>
        <w:left w:val="none" w:sz="0" w:space="0" w:color="auto"/>
        <w:bottom w:val="none" w:sz="0" w:space="0" w:color="auto"/>
        <w:right w:val="none" w:sz="0" w:space="0" w:color="auto"/>
      </w:divBdr>
    </w:div>
    <w:div w:id="165703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8C159-CCCD-455F-8762-D4BAF11EA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1541</Words>
  <Characters>8790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Бочарова Елизавета Александровна</cp:lastModifiedBy>
  <cp:revision>6</cp:revision>
  <cp:lastPrinted>2025-05-28T08:03:00Z</cp:lastPrinted>
  <dcterms:created xsi:type="dcterms:W3CDTF">2026-03-12T06:31:00Z</dcterms:created>
  <dcterms:modified xsi:type="dcterms:W3CDTF">2026-04-09T11:25:00Z</dcterms:modified>
</cp:coreProperties>
</file>