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CD65" w14:textId="5B6288B5" w:rsidR="005F73D0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235D05" w14:textId="5DB47DC7" w:rsidR="00FA2B26" w:rsidRDefault="00FA2B26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4A29F6" w14:textId="77777777" w:rsidR="00FA2B26" w:rsidRPr="0062173D" w:rsidRDefault="00FA2B26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90E8C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AA9272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C57432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9558EE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1D2C8E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F3E97A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F30FB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B84F03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A9245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AA053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CEC5F9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37103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53F24C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4B1B6D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7CA42F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33EDEF" w14:textId="0A67E9AF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ТЕХНИЧЕСКОЕ ЗАДАНИЕ</w:t>
      </w:r>
    </w:p>
    <w:p w14:paraId="54A9E737" w14:textId="04A580B6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на поставку металлическ</w:t>
      </w:r>
      <w:r w:rsidR="0062173D">
        <w:rPr>
          <w:rFonts w:ascii="Times New Roman" w:hAnsi="Times New Roman" w:cs="Times New Roman"/>
          <w:sz w:val="26"/>
          <w:szCs w:val="26"/>
        </w:rPr>
        <w:t>их</w:t>
      </w:r>
      <w:r w:rsidRPr="0062173D">
        <w:rPr>
          <w:rFonts w:ascii="Times New Roman" w:hAnsi="Times New Roman" w:cs="Times New Roman"/>
          <w:sz w:val="26"/>
          <w:szCs w:val="26"/>
        </w:rPr>
        <w:t xml:space="preserve"> архивн</w:t>
      </w:r>
      <w:r w:rsidR="0062173D">
        <w:rPr>
          <w:rFonts w:ascii="Times New Roman" w:hAnsi="Times New Roman" w:cs="Times New Roman"/>
          <w:sz w:val="26"/>
          <w:szCs w:val="26"/>
        </w:rPr>
        <w:t>ых</w:t>
      </w:r>
      <w:r w:rsidRPr="0062173D">
        <w:rPr>
          <w:rFonts w:ascii="Times New Roman" w:hAnsi="Times New Roman" w:cs="Times New Roman"/>
          <w:sz w:val="26"/>
          <w:szCs w:val="26"/>
        </w:rPr>
        <w:t xml:space="preserve"> шкаф</w:t>
      </w:r>
      <w:r w:rsidR="0062173D">
        <w:rPr>
          <w:rFonts w:ascii="Times New Roman" w:hAnsi="Times New Roman" w:cs="Times New Roman"/>
          <w:sz w:val="26"/>
          <w:szCs w:val="26"/>
        </w:rPr>
        <w:t>ов</w:t>
      </w:r>
    </w:p>
    <w:p w14:paraId="5B4BA955" w14:textId="5C308689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для нужд ООО «Почтовая марка»</w:t>
      </w:r>
    </w:p>
    <w:p w14:paraId="5602DA85" w14:textId="4685FFC6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B23882" w14:textId="592E8414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8DDD96" w14:textId="257ABA08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3F8604" w14:textId="500541BC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B7B3EB" w14:textId="467E2A6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2E2203" w14:textId="7BB36F18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B9EB9F" w14:textId="50910EFF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F93D7A" w14:textId="5FB8604A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52D119" w14:textId="672C7A3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5A1495" w14:textId="0AD4683B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AF5995" w14:textId="0F0C5ACF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047B15" w14:textId="0EF2C43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5D9DC4" w14:textId="2C7A156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933EBF" w14:textId="45DAFFAD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8F64F6" w14:textId="01213EC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716906" w14:textId="60D6EF22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A0DC92" w14:textId="3A54C4CD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0ED1D9" w14:textId="109568D2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E304D9" w14:textId="763DDA63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EFF4D6" w14:textId="77777777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049B3C" w14:textId="6D0D9204" w:rsidR="005F73D0" w:rsidRPr="0062173D" w:rsidRDefault="005F73D0" w:rsidP="00473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t>Москва, 2026</w:t>
      </w:r>
    </w:p>
    <w:p w14:paraId="3CA789E1" w14:textId="77777777" w:rsidR="005F73D0" w:rsidRPr="0062173D" w:rsidRDefault="005F73D0">
      <w:pPr>
        <w:rPr>
          <w:rFonts w:ascii="Times New Roman" w:hAnsi="Times New Roman" w:cs="Times New Roman"/>
          <w:sz w:val="26"/>
          <w:szCs w:val="26"/>
        </w:rPr>
      </w:pPr>
      <w:r w:rsidRPr="0062173D">
        <w:rPr>
          <w:rFonts w:ascii="Times New Roman" w:hAnsi="Times New Roman" w:cs="Times New Roman"/>
          <w:sz w:val="26"/>
          <w:szCs w:val="26"/>
        </w:rPr>
        <w:br w:type="page"/>
      </w:r>
    </w:p>
    <w:p w14:paraId="7973DDB6" w14:textId="4CDCA764" w:rsidR="005F73D0" w:rsidRPr="0062173D" w:rsidRDefault="005F73D0" w:rsidP="005F73D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173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672"/>
        <w:gridCol w:w="6804"/>
      </w:tblGrid>
      <w:tr w:rsidR="005F73D0" w:rsidRPr="0062173D" w14:paraId="218EC084" w14:textId="77777777" w:rsidTr="00FA2B26">
        <w:tc>
          <w:tcPr>
            <w:tcW w:w="738" w:type="dxa"/>
            <w:shd w:val="clear" w:color="auto" w:fill="auto"/>
            <w:vAlign w:val="center"/>
          </w:tcPr>
          <w:p w14:paraId="43CF2ACE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A9F8CC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CBAB3C0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5F73D0" w:rsidRPr="0062173D" w14:paraId="29E076DA" w14:textId="77777777" w:rsidTr="00FA2B26">
        <w:trPr>
          <w:trHeight w:val="486"/>
        </w:trPr>
        <w:tc>
          <w:tcPr>
            <w:tcW w:w="738" w:type="dxa"/>
            <w:shd w:val="clear" w:color="auto" w:fill="auto"/>
            <w:vAlign w:val="center"/>
          </w:tcPr>
          <w:p w14:paraId="7C7C53DA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8A9D279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FC4499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ООО «Почтовая марка»</w:t>
            </w:r>
          </w:p>
        </w:tc>
      </w:tr>
      <w:tr w:rsidR="005F73D0" w:rsidRPr="0062173D" w14:paraId="516E345C" w14:textId="77777777" w:rsidTr="00FA2B26">
        <w:tc>
          <w:tcPr>
            <w:tcW w:w="738" w:type="dxa"/>
            <w:shd w:val="clear" w:color="auto" w:fill="auto"/>
            <w:vAlign w:val="center"/>
          </w:tcPr>
          <w:p w14:paraId="233C57CC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00F557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D0E858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5F73D0" w:rsidRPr="0062173D" w14:paraId="5AC4C1AE" w14:textId="77777777" w:rsidTr="00FA2B26">
        <w:trPr>
          <w:trHeight w:val="433"/>
        </w:trPr>
        <w:tc>
          <w:tcPr>
            <w:tcW w:w="738" w:type="dxa"/>
            <w:shd w:val="clear" w:color="auto" w:fill="auto"/>
            <w:vAlign w:val="center"/>
          </w:tcPr>
          <w:p w14:paraId="0BDB96B3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2310C60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EB46CF5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Покупатель и Поставщик</w:t>
            </w:r>
          </w:p>
        </w:tc>
      </w:tr>
      <w:tr w:rsidR="005F73D0" w:rsidRPr="0062173D" w14:paraId="4951474F" w14:textId="77777777" w:rsidTr="00FA2B26">
        <w:trPr>
          <w:trHeight w:val="411"/>
        </w:trPr>
        <w:tc>
          <w:tcPr>
            <w:tcW w:w="738" w:type="dxa"/>
            <w:shd w:val="clear" w:color="auto" w:fill="auto"/>
            <w:vAlign w:val="center"/>
          </w:tcPr>
          <w:p w14:paraId="4947166A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33B10E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1C4A0B" w14:textId="77777777" w:rsidR="005F73D0" w:rsidRPr="0062173D" w:rsidRDefault="005F73D0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5F73D0" w:rsidRPr="0062173D" w14:paraId="457877C9" w14:textId="77777777" w:rsidTr="00FA2B26">
        <w:trPr>
          <w:trHeight w:val="417"/>
        </w:trPr>
        <w:tc>
          <w:tcPr>
            <w:tcW w:w="738" w:type="dxa"/>
            <w:shd w:val="clear" w:color="auto" w:fill="auto"/>
            <w:vAlign w:val="center"/>
          </w:tcPr>
          <w:p w14:paraId="4E298E32" w14:textId="77777777" w:rsidR="005F73D0" w:rsidRPr="0062173D" w:rsidRDefault="005F73D0" w:rsidP="005F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40EE9B" w14:textId="77777777" w:rsidR="005F73D0" w:rsidRPr="0062173D" w:rsidRDefault="005F73D0" w:rsidP="005F7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3D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0E6CFF" w14:textId="794C909F" w:rsidR="005F73D0" w:rsidRPr="0062173D" w:rsidRDefault="0062173D" w:rsidP="005F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архивный шкаф</w:t>
            </w:r>
          </w:p>
        </w:tc>
      </w:tr>
    </w:tbl>
    <w:p w14:paraId="25D541B2" w14:textId="77777777" w:rsidR="00A22670" w:rsidRPr="0062173D" w:rsidRDefault="00A2267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A83C" w14:textId="24E76C4A" w:rsidR="00473921" w:rsidRPr="0062173D" w:rsidRDefault="005F73D0" w:rsidP="007261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67A9" w:rsidRPr="006217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3921"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7A9" w:rsidRPr="0062173D">
        <w:rPr>
          <w:rFonts w:ascii="Times New Roman" w:hAnsi="Times New Roman" w:cs="Times New Roman"/>
          <w:b/>
          <w:bCs/>
          <w:sz w:val="24"/>
          <w:szCs w:val="24"/>
        </w:rPr>
        <w:t>ОБЩАЯ ИНФОРМАЦИЯ ОБ ОБЪЕКТЕ ЗАКУПКИ</w:t>
      </w:r>
    </w:p>
    <w:p w14:paraId="02D1D227" w14:textId="0F0F1F6D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.1 Объект закупки: Поставка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металлическ</w:t>
      </w:r>
      <w:r w:rsidR="0062173D">
        <w:rPr>
          <w:rFonts w:ascii="Times New Roman" w:hAnsi="Times New Roman" w:cs="Times New Roman"/>
          <w:sz w:val="24"/>
          <w:szCs w:val="24"/>
        </w:rPr>
        <w:t>их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5C2CDF" w:rsidRPr="0062173D">
        <w:rPr>
          <w:rFonts w:ascii="Times New Roman" w:hAnsi="Times New Roman" w:cs="Times New Roman"/>
          <w:sz w:val="24"/>
          <w:szCs w:val="24"/>
        </w:rPr>
        <w:t>архивн</w:t>
      </w:r>
      <w:r w:rsidR="0062173D">
        <w:rPr>
          <w:rFonts w:ascii="Times New Roman" w:hAnsi="Times New Roman" w:cs="Times New Roman"/>
          <w:sz w:val="24"/>
          <w:szCs w:val="24"/>
        </w:rPr>
        <w:t>ых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шкаф</w:t>
      </w:r>
      <w:r w:rsidR="0062173D">
        <w:rPr>
          <w:rFonts w:ascii="Times New Roman" w:hAnsi="Times New Roman" w:cs="Times New Roman"/>
          <w:sz w:val="24"/>
          <w:szCs w:val="24"/>
        </w:rPr>
        <w:t>ов</w:t>
      </w:r>
      <w:r w:rsidR="00C503C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68B9F50" w14:textId="5A2702A4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Место поставки товара: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22670" w:rsidRPr="0062173D">
        <w:rPr>
          <w:rFonts w:ascii="Times New Roman" w:hAnsi="Times New Roman" w:cs="Times New Roman"/>
          <w:sz w:val="24"/>
          <w:szCs w:val="24"/>
        </w:rPr>
        <w:t>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656BBB3E" w14:textId="259D3EA6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3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Количество товара: согласно Приложению 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0FB2B0A" w14:textId="1C791D74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4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Срок поставки товара: согласно Приложению 1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A901F7E" w14:textId="6D6BB8FD" w:rsidR="00473921" w:rsidRPr="0062173D" w:rsidRDefault="005F73D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2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  <w:r w:rsidR="005C2CDF"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Приложения к Техническому заданию:</w:t>
      </w:r>
      <w:r w:rsidR="00B957A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Приложение 1 – «Перечень объектов закупки»</w:t>
      </w:r>
      <w:r w:rsidR="00B667A9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5A145C55" w14:textId="77777777" w:rsidR="00B667A9" w:rsidRPr="0062173D" w:rsidRDefault="00B667A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5314E1" w14:textId="34475789" w:rsidR="00473921" w:rsidRPr="0062173D" w:rsidRDefault="00B667A9" w:rsidP="007261EC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ОБЩИЕ ТРЕБОВАНИЯ К ТОВАРУ</w:t>
      </w:r>
    </w:p>
    <w:p w14:paraId="662DCE6E" w14:textId="46451768" w:rsidR="00687972" w:rsidRPr="0062173D" w:rsidRDefault="007261EC" w:rsidP="006879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3.1 </w:t>
      </w:r>
      <w:r w:rsidR="00687972" w:rsidRPr="0062173D">
        <w:rPr>
          <w:rFonts w:ascii="Times New Roman" w:hAnsi="Times New Roman" w:cs="Times New Roman"/>
          <w:sz w:val="24"/>
          <w:szCs w:val="24"/>
        </w:rPr>
        <w:t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14:paraId="42225698" w14:textId="26A2F40C" w:rsidR="00B667A9" w:rsidRPr="0062173D" w:rsidRDefault="00687972" w:rsidP="00687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В стоимость Товара должны быть включены все расходы Поставщика по: упаковке, маркировке, погрузке, транспортировке, доставке, разгрузке Товара, а также прочие расходы и налоги, уплаченные или подлежащие уплате.</w:t>
      </w:r>
    </w:p>
    <w:p w14:paraId="7154CED5" w14:textId="6E16C6CA" w:rsidR="00473921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3.2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 Товар, поставляемый Поставщиком Заказчику, должен соответствовать:</w:t>
      </w:r>
    </w:p>
    <w:p w14:paraId="5D8FAC13" w14:textId="2D1E13D0" w:rsidR="00473921" w:rsidRPr="0062173D" w:rsidRDefault="00C503C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требованиям национальных стандартов Российской Федерации, требованиям</w:t>
      </w:r>
    </w:p>
    <w:p w14:paraId="6068992E" w14:textId="21C90C7B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межгосударственных стандартов, действующих на территории Российской Федерации,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требованиям санитарно-эпидемиологической безопасности, установленным международными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соглашениями и действующим законодательством Российской Федерации в соответствии с</w:t>
      </w:r>
      <w:r w:rsidR="00C503C9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 xml:space="preserve">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>.1,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 xml:space="preserve">.3,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Pr="0062173D">
        <w:rPr>
          <w:rFonts w:ascii="Times New Roman" w:hAnsi="Times New Roman" w:cs="Times New Roman"/>
          <w:sz w:val="24"/>
          <w:szCs w:val="24"/>
        </w:rPr>
        <w:t>.5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задания;</w:t>
      </w:r>
    </w:p>
    <w:p w14:paraId="71A6DB6F" w14:textId="2559439B" w:rsidR="00473921" w:rsidRPr="0062173D" w:rsidRDefault="00C503C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функциональным, техническим, качественным и эксплуатационным характеристикам,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указанным в Приложении 1 «Перечень объектов закупки» к настоящему Техническому заданию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и определенным производителями Товаров.</w:t>
      </w:r>
    </w:p>
    <w:p w14:paraId="11F76DC5" w14:textId="77777777" w:rsidR="00B667A9" w:rsidRPr="0062173D" w:rsidRDefault="00B667A9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8CF308" w14:textId="2839282C" w:rsidR="00243C8D" w:rsidRPr="0062173D" w:rsidRDefault="00243C8D" w:rsidP="00243C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4 УСЛОВИЯ ПОСТАВКИ </w:t>
      </w:r>
    </w:p>
    <w:p w14:paraId="63C80F1B" w14:textId="46433D21" w:rsidR="00687972" w:rsidRPr="0062173D" w:rsidRDefault="007261EC" w:rsidP="006217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687972" w:rsidRPr="0062173D">
        <w:rPr>
          <w:rFonts w:ascii="Times New Roman" w:hAnsi="Times New Roman" w:cs="Times New Roman"/>
          <w:b/>
          <w:bCs/>
          <w:sz w:val="24"/>
          <w:szCs w:val="24"/>
        </w:rPr>
        <w:t>Срок и место поставки</w:t>
      </w:r>
    </w:p>
    <w:p w14:paraId="7C0A183A" w14:textId="6CB8D6CF" w:rsidR="00B667A9" w:rsidRPr="0062173D" w:rsidRDefault="00473921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Поставка Товара осуществляется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 xml:space="preserve">единовременно 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968E0">
        <w:rPr>
          <w:rFonts w:ascii="Times New Roman" w:hAnsi="Times New Roman" w:cs="Times New Roman"/>
          <w:sz w:val="24"/>
          <w:szCs w:val="24"/>
        </w:rPr>
        <w:t>10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 (</w:t>
      </w:r>
      <w:r w:rsidR="003968E0">
        <w:rPr>
          <w:rFonts w:ascii="Times New Roman" w:hAnsi="Times New Roman" w:cs="Times New Roman"/>
          <w:sz w:val="24"/>
          <w:szCs w:val="24"/>
        </w:rPr>
        <w:t>десяти</w:t>
      </w:r>
      <w:r w:rsidR="00A22670" w:rsidRPr="0062173D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="00642763" w:rsidRPr="0062173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7E4966">
        <w:rPr>
          <w:rFonts w:ascii="Times New Roman" w:hAnsi="Times New Roman" w:cs="Times New Roman"/>
          <w:sz w:val="24"/>
          <w:szCs w:val="24"/>
        </w:rPr>
        <w:t>заключения</w:t>
      </w:r>
      <w:r w:rsidR="00642763" w:rsidRPr="0062173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642763" w:rsidRPr="006217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и время, согласованн</w:t>
      </w:r>
      <w:r w:rsidR="00A22670" w:rsidRPr="0062173D">
        <w:rPr>
          <w:rFonts w:ascii="Times New Roman" w:hAnsi="Times New Roman" w:cs="Times New Roman"/>
          <w:sz w:val="24"/>
          <w:szCs w:val="24"/>
        </w:rPr>
        <w:t>ое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Поставщиком посредством электронной почты с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Заказчиком не позднее чем за 3 (три) рабочих дня до даты фактической поставки Товара 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количестве</w:t>
      </w:r>
      <w:r w:rsidR="00757E5F" w:rsidRPr="0062173D">
        <w:rPr>
          <w:rFonts w:ascii="Times New Roman" w:hAnsi="Times New Roman" w:cs="Times New Roman"/>
          <w:sz w:val="24"/>
          <w:szCs w:val="24"/>
        </w:rPr>
        <w:t xml:space="preserve">, </w:t>
      </w:r>
      <w:r w:rsidRPr="0062173D">
        <w:rPr>
          <w:rFonts w:ascii="Times New Roman" w:hAnsi="Times New Roman" w:cs="Times New Roman"/>
          <w:sz w:val="24"/>
          <w:szCs w:val="24"/>
        </w:rPr>
        <w:t>ассортименте</w:t>
      </w:r>
      <w:r w:rsidR="00757E5F" w:rsidRPr="0062173D">
        <w:rPr>
          <w:rFonts w:ascii="Times New Roman" w:hAnsi="Times New Roman" w:cs="Times New Roman"/>
          <w:sz w:val="24"/>
          <w:szCs w:val="24"/>
        </w:rPr>
        <w:t xml:space="preserve"> и по адресам</w:t>
      </w:r>
      <w:r w:rsidRPr="0062173D">
        <w:rPr>
          <w:rFonts w:ascii="Times New Roman" w:hAnsi="Times New Roman" w:cs="Times New Roman"/>
          <w:sz w:val="24"/>
          <w:szCs w:val="24"/>
        </w:rPr>
        <w:t>, указанны</w:t>
      </w:r>
      <w:r w:rsidR="00757E5F" w:rsidRPr="0062173D">
        <w:rPr>
          <w:rFonts w:ascii="Times New Roman" w:hAnsi="Times New Roman" w:cs="Times New Roman"/>
          <w:sz w:val="24"/>
          <w:szCs w:val="24"/>
        </w:rPr>
        <w:t>м</w:t>
      </w:r>
      <w:r w:rsidRPr="0062173D">
        <w:rPr>
          <w:rFonts w:ascii="Times New Roman" w:hAnsi="Times New Roman" w:cs="Times New Roman"/>
          <w:sz w:val="24"/>
          <w:szCs w:val="24"/>
        </w:rPr>
        <w:t xml:space="preserve"> в Приложении 1 «Перечень объектов закупки» к настоящему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Техническому заданию.</w:t>
      </w:r>
      <w:r w:rsidR="00B667A9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68DC6" w14:textId="52355F08" w:rsidR="007261EC" w:rsidRDefault="007261EC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F9D18" w14:textId="318B75ED" w:rsidR="007261EC" w:rsidRPr="0062173D" w:rsidRDefault="0062173D" w:rsidP="00621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61EC" w:rsidRPr="0062173D">
        <w:rPr>
          <w:rFonts w:ascii="Times New Roman" w:hAnsi="Times New Roman" w:cs="Times New Roman"/>
          <w:b/>
          <w:bCs/>
          <w:sz w:val="24"/>
          <w:szCs w:val="24"/>
        </w:rPr>
        <w:t>.2 Условия поставки</w:t>
      </w:r>
    </w:p>
    <w:p w14:paraId="325E6648" w14:textId="4361824F" w:rsidR="00B667A9" w:rsidRPr="0062173D" w:rsidRDefault="00243C8D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lastRenderedPageBreak/>
        <w:t xml:space="preserve">4.2.1 </w:t>
      </w:r>
      <w:r w:rsidR="00B667A9" w:rsidRPr="0062173D">
        <w:rPr>
          <w:rFonts w:ascii="Times New Roman" w:hAnsi="Times New Roman" w:cs="Times New Roman"/>
          <w:sz w:val="24"/>
          <w:szCs w:val="24"/>
        </w:rPr>
        <w:t>Товар должен быть поставлен Заказчику в срок, указанный в Приложении 1 «Перечень объектов закупки» к настоящему Техническому заданию, в рабочие часы Заказчика Пн-чт с 09:30 до 17:00, Пт с 09:30 до 15:45 по московскому времени.</w:t>
      </w:r>
    </w:p>
    <w:p w14:paraId="6A86AF38" w14:textId="77777777" w:rsidR="00B667A9" w:rsidRPr="0062173D" w:rsidRDefault="00B667A9" w:rsidP="00B66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Подъем на этаж, указанный в Приложении 1 к Техническому заданию, осуществляется Поставщиком собственными силами и за свой счет.</w:t>
      </w:r>
    </w:p>
    <w:p w14:paraId="3C20758A" w14:textId="1809AD9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4.2.2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с соблюдением пропускного и внутриобъектового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режимов, установленных на территории по адресам поставки Товара.</w:t>
      </w:r>
    </w:p>
    <w:p w14:paraId="63D1B1F6" w14:textId="7F3AB96A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4.2.3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C07CC0" w:rsidRPr="0062173D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A56700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 предоставляет Заказчику отчетную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документацию.</w:t>
      </w:r>
      <w:r w:rsidR="00DE1E58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5070D" w14:textId="77777777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Комплект отчетной документации должен включать:</w:t>
      </w:r>
    </w:p>
    <w:p w14:paraId="1C0C7204" w14:textId="64CD342F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товарную накладную (</w:t>
      </w:r>
      <w:r w:rsidR="000C2901" w:rsidRPr="0062173D">
        <w:rPr>
          <w:rFonts w:ascii="Times New Roman" w:hAnsi="Times New Roman" w:cs="Times New Roman"/>
          <w:sz w:val="24"/>
          <w:szCs w:val="24"/>
        </w:rPr>
        <w:t>ТОРГ-12/УПД</w:t>
      </w:r>
      <w:r w:rsidR="00473921" w:rsidRPr="0062173D">
        <w:rPr>
          <w:rFonts w:ascii="Times New Roman" w:hAnsi="Times New Roman" w:cs="Times New Roman"/>
          <w:sz w:val="24"/>
          <w:szCs w:val="24"/>
        </w:rPr>
        <w:t>);</w:t>
      </w:r>
    </w:p>
    <w:p w14:paraId="2BB2A058" w14:textId="237D4ABD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счет-фактуру (за исключением лиц, применяющих специальные налоговые режимы и не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являющихся плательщиками НДС) и (или) передаточный документ (акт);</w:t>
      </w:r>
    </w:p>
    <w:p w14:paraId="7EBE08FC" w14:textId="25709AC6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счет на оплату;</w:t>
      </w:r>
    </w:p>
    <w:p w14:paraId="256789CF" w14:textId="5D8EC741" w:rsidR="00473921" w:rsidRPr="0062173D" w:rsidRDefault="00811894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оригиналы документов, подтверждающие гарантийные обязательства Поставщика или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производителя Товара;</w:t>
      </w:r>
    </w:p>
    <w:p w14:paraId="138521A1" w14:textId="75B85A84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Поставщик вправе предоставить Заказчику в составе отчетных документов, предусмотренных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пунктом 2.</w:t>
      </w:r>
      <w:r w:rsidR="00811894" w:rsidRPr="0062173D">
        <w:rPr>
          <w:rFonts w:ascii="Times New Roman" w:hAnsi="Times New Roman" w:cs="Times New Roman"/>
          <w:sz w:val="24"/>
          <w:szCs w:val="24"/>
        </w:rPr>
        <w:t>5</w:t>
      </w:r>
      <w:r w:rsidRPr="0062173D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задания, универсальный передаточный документ (УПД) при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его использовании в бухгалтерском учете.</w:t>
      </w:r>
    </w:p>
    <w:p w14:paraId="2935F782" w14:textId="4A00B97B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4.2.4 </w:t>
      </w:r>
      <w:r w:rsidR="00473921" w:rsidRPr="0062173D">
        <w:rPr>
          <w:rFonts w:ascii="Times New Roman" w:hAnsi="Times New Roman" w:cs="Times New Roman"/>
          <w:sz w:val="24"/>
          <w:szCs w:val="24"/>
        </w:rPr>
        <w:t>Не допускается поставка Товара, бывшего в употреблении, имеющего механические и иные виды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повреждений и (или) условия хранения которого были нарушены, а также выставочных образцов.</w:t>
      </w:r>
    </w:p>
    <w:p w14:paraId="3E542BC7" w14:textId="6ADA31C0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4.2.5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Товар, поставляемый в комплекте (наборе), должен обеспечивать конструктивную и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функциональную совместимость.</w:t>
      </w:r>
    </w:p>
    <w:p w14:paraId="13AA7F53" w14:textId="3284A127" w:rsidR="00473921" w:rsidRPr="0062173D" w:rsidRDefault="00C07CC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Заказчик вправе отказаться от приемки товара, поставляемого с нарушением условий, предусмотренных техническим заданием</w:t>
      </w:r>
      <w:r w:rsidR="009B55FC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D1FE315" w14:textId="48D7B92D" w:rsidR="00811894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4.2.6 </w:t>
      </w:r>
      <w:r w:rsidR="00811894" w:rsidRPr="0062173D">
        <w:rPr>
          <w:rFonts w:ascii="Times New Roman" w:hAnsi="Times New Roman" w:cs="Times New Roman"/>
          <w:sz w:val="24"/>
          <w:szCs w:val="24"/>
        </w:rPr>
        <w:t>В случае поставки товара в разобранном виде, Поставщик осуществляет сборку товара на месте своими силами с применением необходимых инструментов</w:t>
      </w:r>
      <w:r w:rsidR="00C36398" w:rsidRPr="0062173D">
        <w:rPr>
          <w:rFonts w:ascii="Times New Roman" w:hAnsi="Times New Roman" w:cs="Times New Roman"/>
          <w:sz w:val="24"/>
          <w:szCs w:val="24"/>
        </w:rPr>
        <w:t xml:space="preserve"> и согласно инструкции по сбор</w:t>
      </w:r>
      <w:r w:rsidR="00E87478">
        <w:rPr>
          <w:rFonts w:ascii="Times New Roman" w:hAnsi="Times New Roman" w:cs="Times New Roman"/>
          <w:sz w:val="24"/>
          <w:szCs w:val="24"/>
        </w:rPr>
        <w:t>к</w:t>
      </w:r>
      <w:r w:rsidR="00C36398" w:rsidRPr="0062173D">
        <w:rPr>
          <w:rFonts w:ascii="Times New Roman" w:hAnsi="Times New Roman" w:cs="Times New Roman"/>
          <w:sz w:val="24"/>
          <w:szCs w:val="24"/>
        </w:rPr>
        <w:t>е</w:t>
      </w:r>
      <w:r w:rsidR="00811894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772BE415" w14:textId="441E6D04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4.2.7 </w:t>
      </w:r>
      <w:r w:rsidR="00473921" w:rsidRPr="0062173D">
        <w:rPr>
          <w:rFonts w:ascii="Times New Roman" w:hAnsi="Times New Roman" w:cs="Times New Roman"/>
          <w:sz w:val="24"/>
          <w:szCs w:val="24"/>
        </w:rPr>
        <w:t>Уборка и вывоз тары, упаковки, вспомогательных упаковочных средств (обвязочное средство,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упаковочная лента, фиксатор, вкладыш и т.д.) производятся силами Поставщика в соответствии с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требованиями настоящего Технического задания и условиями </w:t>
      </w:r>
      <w:r w:rsidR="0068498E" w:rsidRPr="0062173D">
        <w:rPr>
          <w:rFonts w:ascii="Times New Roman" w:hAnsi="Times New Roman" w:cs="Times New Roman"/>
          <w:sz w:val="24"/>
          <w:szCs w:val="24"/>
        </w:rPr>
        <w:t>Договора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56331E2" w14:textId="3D4E0246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4.2.8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 обязан обеспечить комплектацию Товара в соответствии с требованиями настоящего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Технического задания и эксплуатационной документации, техническим паспортом на Товар (при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наличии), инструкцией (руководством) по сборке Товара, гарантийным талоном (сервисной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книжкой) с указанием заводских (серийных) номеров Товара (при наличии) и гарантийного периода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 каждый из видов поставляемого Товара на бумажном носителе. Эксплуатационная документация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в виде копий не допускается.</w:t>
      </w:r>
    </w:p>
    <w:p w14:paraId="319DE97D" w14:textId="23733552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Товар должен быть укомплектован в соответствии с эксплуатационной документацией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необходимыми приспособлениями для осуществления сборки и применения Товара по назначению.</w:t>
      </w:r>
    </w:p>
    <w:p w14:paraId="1C41EC07" w14:textId="01D823EF" w:rsidR="00687972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4.2.9 </w:t>
      </w:r>
      <w:r w:rsidR="00687972" w:rsidRPr="0062173D">
        <w:rPr>
          <w:rFonts w:ascii="Times New Roman" w:hAnsi="Times New Roman" w:cs="Times New Roman"/>
          <w:sz w:val="24"/>
          <w:szCs w:val="24"/>
        </w:rPr>
        <w:t>В случае обнаружения Покупателем некомплектности Товара (отсутствие какой-либо составной части), Поставщик обязан доукомплектовать Товар в течение 3 (Трех) рабочих дней с даты получения Акта об установленном расхождении по количеству и качеству при приемке Товара по форме № ТОРГ-2. Обязанность по доукомплектованию возникает у Поставщика при наличии требования Покупателя.</w:t>
      </w:r>
    </w:p>
    <w:p w14:paraId="287D0680" w14:textId="4E46201C" w:rsidR="00473921" w:rsidRPr="0062173D" w:rsidRDefault="009B55F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4.2.10 </w:t>
      </w:r>
      <w:r w:rsidR="00473921" w:rsidRPr="0062173D">
        <w:rPr>
          <w:rFonts w:ascii="Times New Roman" w:hAnsi="Times New Roman" w:cs="Times New Roman"/>
          <w:sz w:val="24"/>
          <w:szCs w:val="24"/>
        </w:rPr>
        <w:t>Все риски гибели, утраты, порчи, хищения, повреждения Товара, вызванные неправильной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упаковкой или транспортировкой поставляемого Товара до его приемки Заказчиком, несет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Поставщик.</w:t>
      </w:r>
    </w:p>
    <w:p w14:paraId="27019A8F" w14:textId="7777777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2AC09" w14:textId="6E7559C4" w:rsidR="00687972" w:rsidRPr="0062173D" w:rsidRDefault="007261EC" w:rsidP="006217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4.3 Условия оплаты</w:t>
      </w:r>
    </w:p>
    <w:p w14:paraId="038197AB" w14:textId="343CDB5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Оплата производится Покупателем путем перечисления денежных средств на расчетный счет Поставщика за фактически поставленный и принятый товар в срок не более 7 (семи) рабочих дней с даты подписания Покупателем товарной накладной по форме ТОРГ-12/УПД.</w:t>
      </w:r>
    </w:p>
    <w:p w14:paraId="1DB7585F" w14:textId="77777777" w:rsidR="007261EC" w:rsidRPr="0062173D" w:rsidRDefault="007261EC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FBD351" w14:textId="7148BDE5" w:rsidR="00473921" w:rsidRPr="0062173D" w:rsidRDefault="00243C8D" w:rsidP="00FA2B26">
      <w:pPr>
        <w:pStyle w:val="ac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5 ОБЪЕМ И СРОКИ ГАРАНТИИ КАЧЕСТВА</w:t>
      </w:r>
    </w:p>
    <w:p w14:paraId="3DDB0E9D" w14:textId="6A0FE947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.1 Срок гарантии качества на Товар должен быть не менее срока, установленного производителем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Товара, определенного в руководстве (инструкции) по эксплуатации Товара. В случае если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производитель не установил срок гарантии качества, то Поставщик предоставляет гарантийные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обязательства на Товар сроком не менее 12 (двенадцать) месяцев с момента подписания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Сторон </w:t>
      </w:r>
      <w:r w:rsidR="000C2901" w:rsidRPr="0062173D">
        <w:rPr>
          <w:rFonts w:ascii="Times New Roman" w:hAnsi="Times New Roman" w:cs="Times New Roman"/>
          <w:sz w:val="24"/>
          <w:szCs w:val="24"/>
        </w:rPr>
        <w:t>товарной накладной по форме ТОРГ-12/УПД</w:t>
      </w:r>
      <w:r w:rsidR="00473921" w:rsidRPr="0062173D">
        <w:rPr>
          <w:rFonts w:ascii="Times New Roman" w:hAnsi="Times New Roman" w:cs="Times New Roman"/>
          <w:sz w:val="24"/>
          <w:szCs w:val="24"/>
        </w:rPr>
        <w:t>.</w:t>
      </w:r>
    </w:p>
    <w:p w14:paraId="4B72EEFF" w14:textId="4DD23A9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.2 Гарантия качества подтверждается Поставщиком путем выдачи гарантийного талона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(сертификата) или проставлением соответствующей записи на маркировочном ярлыке поставленного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Товара.</w:t>
      </w:r>
    </w:p>
    <w:p w14:paraId="37B7423F" w14:textId="5C344E25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.3 Гарантийное обслуживание обеспечивается Поставщиком без дополнительных расходов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Заказчика.</w:t>
      </w:r>
    </w:p>
    <w:p w14:paraId="5F896664" w14:textId="638AA6E0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.4 Гарантийные обязательства не распространяются на повреждения, которые были получены в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результате действия обстоятельств непреодолимой силы или возникшие вследствие неправильной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Товара.</w:t>
      </w:r>
    </w:p>
    <w:p w14:paraId="42DFBC06" w14:textId="6EFFE52C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.5 Качество поставляемого Товара должно соответствовать действующим в Российской Федерации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национальным и межгосударственным стандартам и требованиям настоящего Технического задания</w:t>
      </w:r>
      <w:r w:rsidR="00811894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настоящего Технического задания.</w:t>
      </w:r>
    </w:p>
    <w:p w14:paraId="3A18A9B2" w14:textId="343CDEA7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5</w:t>
      </w:r>
      <w:r w:rsidR="00473921" w:rsidRPr="0062173D">
        <w:rPr>
          <w:rFonts w:ascii="Times New Roman" w:hAnsi="Times New Roman" w:cs="Times New Roman"/>
          <w:sz w:val="24"/>
          <w:szCs w:val="24"/>
        </w:rPr>
        <w:t>.6 Поставщик приступает к ремонту и устранению недостатков, выявленных в гарантийный период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Товара, в течение 24 (двадцати четырех) часов с момента поступления заявки от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Заказчика в порядке, установленном настоящим Техническим заданием.</w:t>
      </w:r>
    </w:p>
    <w:p w14:paraId="6BA69F9D" w14:textId="77777777" w:rsidR="00C35EB7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F9E6F" w14:textId="0F6DEADC" w:rsidR="00243C8D" w:rsidRPr="0062173D" w:rsidRDefault="00243C8D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6 ТРЕБОВАНИЯ К БЕЗОПАСНОСТИ ТОВАРА</w:t>
      </w:r>
    </w:p>
    <w:p w14:paraId="6563256A" w14:textId="1A521D2C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.1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Соответствие Товаров требованиям качества и безопасности подлежит обязательному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подтверждению в порядке, предусмотренном законодательством Российской Федерации.</w:t>
      </w:r>
    </w:p>
    <w:p w14:paraId="232523C7" w14:textId="6BD8BC9E" w:rsidR="00473921" w:rsidRPr="0062173D" w:rsidRDefault="00473921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Соответствие качества и безопасности Товара должно быть подтверждено следующими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62DA580A" w14:textId="47F114E1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сертификатом соответствия и/или декларацией о соответствии (для продукции, включенной в</w:t>
      </w:r>
    </w:p>
    <w:p w14:paraId="0E2544C1" w14:textId="2C222B2E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перечень продукции, подлежащей обязательной сертификации и/или подтверждение</w:t>
      </w:r>
      <w:r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соответствия которой осуществляется в форме принятия декларации о соответствии);</w:t>
      </w:r>
    </w:p>
    <w:p w14:paraId="46CB5D54" w14:textId="4A9A49AD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протоколами испытаний и техническим описанием Товара (при наличии);</w:t>
      </w:r>
    </w:p>
    <w:p w14:paraId="02C848B8" w14:textId="52125E8E" w:rsidR="00473921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 xml:space="preserve">- </w:t>
      </w:r>
      <w:r w:rsidR="00473921" w:rsidRPr="0062173D">
        <w:rPr>
          <w:rFonts w:ascii="Times New Roman" w:hAnsi="Times New Roman" w:cs="Times New Roman"/>
          <w:sz w:val="24"/>
          <w:szCs w:val="24"/>
        </w:rPr>
        <w:t>сертификатом пожарной безопасности (при необходимости).</w:t>
      </w:r>
    </w:p>
    <w:p w14:paraId="589A6F38" w14:textId="3A2A6FCB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.2 Товар должен быть разрешен к применению на территории Российской Федерации.</w:t>
      </w:r>
    </w:p>
    <w:p w14:paraId="27FDADEF" w14:textId="32895044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Не допускается поставка Товара из стран, регионов, на которые введены временные ограничения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или запреты на импорт на территорию Российской Федерации, до окончания срока действия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указанных ограничений или запретов.</w:t>
      </w:r>
    </w:p>
    <w:p w14:paraId="1B462048" w14:textId="01AE0853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.4 Товар должен соответствовать требованиям безопасности, экологическим требованиям и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техническим характеристикам 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.3,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.5</w:t>
      </w:r>
      <w:r w:rsidR="0062173D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</w:p>
    <w:p w14:paraId="6EB667B3" w14:textId="1DF7D5F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.5 Товар должен быть разработан и изготовлен таким образом, чтобы при его применении по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назначению и при условии соблюдения правил, предусмотренных </w:t>
      </w:r>
      <w:r w:rsidR="00473921" w:rsidRPr="0062173D">
        <w:rPr>
          <w:rFonts w:ascii="Times New Roman" w:hAnsi="Times New Roman" w:cs="Times New Roman"/>
          <w:sz w:val="24"/>
          <w:szCs w:val="24"/>
        </w:rPr>
        <w:lastRenderedPageBreak/>
        <w:t>эксплуатационными документами,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он обеспечивал механическую безопасность, химическую и санитарно-гигиеническую безопасность,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пожарную безопасность в соответствии с требованиями акта, указанного в пункте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.2 настоящего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Технического задания, не представлял опасности для здоровья и жизни человека, обеспечивал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отсутствие риска, обусловленного конструкцией Товара и применяемыми материалами.</w:t>
      </w:r>
    </w:p>
    <w:p w14:paraId="617BC708" w14:textId="54647C9A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.6 Упаковка Товара должна соответствовать нормативной правовой документации на продукцию, на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конкретные виды (типы) тары и упаковки, а также обеспечивать сохранность Товара при погрузке,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разгрузке, транспортировании и хранении в соответствии с требованиями, установленными в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.2,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.7 настоящего Технического задания.</w:t>
      </w:r>
    </w:p>
    <w:p w14:paraId="03D03600" w14:textId="7E7F87CD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6</w:t>
      </w:r>
      <w:r w:rsidR="00473921" w:rsidRPr="0062173D">
        <w:rPr>
          <w:rFonts w:ascii="Times New Roman" w:hAnsi="Times New Roman" w:cs="Times New Roman"/>
          <w:sz w:val="24"/>
          <w:szCs w:val="24"/>
        </w:rPr>
        <w:t>.7 В сопроводительной документации на Товар, на этикетке маркировкой или иным способом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должны быть указаны специальные правила, если для безопасного использования Товара, его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хранения, транспортировки их необходимо соблюдать.</w:t>
      </w:r>
    </w:p>
    <w:p w14:paraId="0ACF12C4" w14:textId="77777777" w:rsidR="00C35EB7" w:rsidRPr="0062173D" w:rsidRDefault="00C35EB7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B44F9A" w14:textId="16981ADB" w:rsidR="00473921" w:rsidRPr="0062173D" w:rsidRDefault="00243C8D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73D">
        <w:rPr>
          <w:rFonts w:ascii="Times New Roman" w:hAnsi="Times New Roman" w:cs="Times New Roman"/>
          <w:b/>
          <w:bCs/>
          <w:sz w:val="24"/>
          <w:szCs w:val="24"/>
        </w:rPr>
        <w:t>ТРЕБОВАНИЯ К ИСПОЛЬЗУЕМЫМ МАТЕРИАЛАМ И ОБОРУДОВАНИЮ</w:t>
      </w:r>
    </w:p>
    <w:p w14:paraId="6BDDE112" w14:textId="2F1B7618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.1 Поставка Товара должна осуществляться в оригинальной упаковке. Упаковка должна быть без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посторонних запахов, механических повреждений и следов воздействия влаги, а также предохранять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Товар от порчи во время транспортировки, хранения, погрузочно-разгрузочных работ к месту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эксплуатации или складу Заказчика.</w:t>
      </w:r>
    </w:p>
    <w:p w14:paraId="495A7F35" w14:textId="34426D6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.2 Материалы, из которых изготовлен Товар, должны соответствовать требованиям актов,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указанных в пунктах</w:t>
      </w:r>
      <w:r w:rsidR="000C2901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.1,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.3 настоящего Технического задания.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E591" w14:textId="1917F7B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.3 К каждой упаковке с Товаром должна быть приложена опись, содержащая сведения о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наименовании и количестве Товара в упаковке, наименовании Поставщика и адрес поставки Товара.</w:t>
      </w:r>
    </w:p>
    <w:p w14:paraId="6FEEB187" w14:textId="4A9AB0A9" w:rsidR="00473921" w:rsidRPr="0062173D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.4 Упаковка и маркировка Товара должны соответствовать требованиям актов, предъявляемым к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упаковке и маркировке данной продукции, в соответствии с актами, указанными в пунктах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 xml:space="preserve">.2, </w:t>
      </w:r>
      <w:r w:rsidR="006F0D90" w:rsidRPr="0062173D">
        <w:rPr>
          <w:rFonts w:ascii="Times New Roman" w:hAnsi="Times New Roman" w:cs="Times New Roman"/>
          <w:sz w:val="24"/>
          <w:szCs w:val="24"/>
        </w:rPr>
        <w:t>8</w:t>
      </w:r>
      <w:r w:rsidR="00473921" w:rsidRPr="0062173D">
        <w:rPr>
          <w:rFonts w:ascii="Times New Roman" w:hAnsi="Times New Roman" w:cs="Times New Roman"/>
          <w:sz w:val="24"/>
          <w:szCs w:val="24"/>
        </w:rPr>
        <w:t>.7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настоящего Технического задания.</w:t>
      </w:r>
    </w:p>
    <w:p w14:paraId="0FB5C290" w14:textId="6236D3F8" w:rsidR="00473921" w:rsidRPr="00473921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3D">
        <w:rPr>
          <w:rFonts w:ascii="Times New Roman" w:hAnsi="Times New Roman" w:cs="Times New Roman"/>
          <w:sz w:val="24"/>
          <w:szCs w:val="24"/>
        </w:rPr>
        <w:t>7</w:t>
      </w:r>
      <w:r w:rsidR="00473921" w:rsidRPr="0062173D">
        <w:rPr>
          <w:rFonts w:ascii="Times New Roman" w:hAnsi="Times New Roman" w:cs="Times New Roman"/>
          <w:sz w:val="24"/>
          <w:szCs w:val="24"/>
        </w:rPr>
        <w:t>.5 Информация о Товаре, в том числе маркировка на упаковке и на изделии, должна быть указана на</w:t>
      </w:r>
      <w:r w:rsidR="00C35EB7" w:rsidRPr="0062173D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62173D">
        <w:rPr>
          <w:rFonts w:ascii="Times New Roman" w:hAnsi="Times New Roman" w:cs="Times New Roman"/>
          <w:sz w:val="24"/>
          <w:szCs w:val="24"/>
        </w:rPr>
        <w:t>русском языке.</w:t>
      </w:r>
    </w:p>
    <w:p w14:paraId="74CF83C8" w14:textId="71B3AA0A" w:rsidR="00473921" w:rsidRDefault="00243C8D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3921" w:rsidRPr="00473921">
        <w:rPr>
          <w:rFonts w:ascii="Times New Roman" w:hAnsi="Times New Roman" w:cs="Times New Roman"/>
          <w:sz w:val="24"/>
          <w:szCs w:val="24"/>
        </w:rPr>
        <w:t>.6 Товар должен иметь необходимые маркировки, наклейки, отражающие информацию о</w:t>
      </w:r>
      <w:r w:rsidR="00C35EB7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наименовании Товара, включающую в себя сведения о товарном знаке, марке, модели, артикуле и</w:t>
      </w:r>
      <w:r w:rsidR="00C35EB7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модификации.</w:t>
      </w:r>
    </w:p>
    <w:p w14:paraId="01BB8813" w14:textId="77777777" w:rsidR="00687972" w:rsidRDefault="00687972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FF812C" w14:textId="2D2DFD9C" w:rsidR="00473921" w:rsidRPr="00C35EB7" w:rsidRDefault="006F0D90" w:rsidP="00FA2B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73921" w:rsidRPr="00C35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НОРМАТИВНО ПРАВОВЫХ И НОРМАТИВНЫХ ТЕХНИЧЕСКИХ АКТОВ</w:t>
      </w:r>
    </w:p>
    <w:p w14:paraId="4DEFB9E9" w14:textId="03BF58D3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.1 Решение Комиссии Таможенного союза от 28.05.2010 N 299 "О применении санитарных мер в</w:t>
      </w:r>
      <w:r w:rsidR="003A76EE" w:rsidRPr="00DD2C69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Евразийском экономическом союзе".</w:t>
      </w:r>
    </w:p>
    <w:p w14:paraId="4481BED3" w14:textId="69977C29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.2 Решение Комиссии Таможенного союза от 16.08.2011 N 769 "О принятии технического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регламента Таможенного союза "О безопасности упаковки".</w:t>
      </w:r>
    </w:p>
    <w:p w14:paraId="68894CED" w14:textId="0927F2F8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.3 Решение Совета Евразийской экономической комиссии от 15.06.2012 N 32 "О принятии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технического регламента Таможенного союза "О безопасности мебельной продукции".</w:t>
      </w:r>
    </w:p>
    <w:p w14:paraId="76590ACB" w14:textId="1CD61794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.4 Федеральный закон от 27.12.2002 N 184-ФЗ "О техническом регулировании".</w:t>
      </w:r>
    </w:p>
    <w:p w14:paraId="5012FAC8" w14:textId="02F288E7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.5 "ГОСТ EN 15338-2012. Межгосударственный стандарт. Мебель. Фурнитура для мебели.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Прочность и долговечность выдвижных элементов и их компонентов" (введен в действие Приказом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Росстандарта от 27.05.2013 N 125-ст).</w:t>
      </w:r>
    </w:p>
    <w:p w14:paraId="3B94B658" w14:textId="581BA9E2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.6 "ГОСТ 20400-2013. Межгосударственный стандарт. Продукция мебельного производства.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Термины и определения" (введен в действие Приказом Росстандарта от 22.11.2013 N 1796-ст).</w:t>
      </w:r>
    </w:p>
    <w:p w14:paraId="2D8B13B4" w14:textId="1AE9FA10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.7 "ГОСТ 17527-2020. Межгосударственный стандарт. Упаковка. Термины и определения" (введен в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действие Приказом Росстандарта от 02.10.2020 N 737-ст).</w:t>
      </w:r>
    </w:p>
    <w:p w14:paraId="7AF63F2F" w14:textId="12B0E623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.8 Приказ Минтруда России от 28.10.2020 N 753н "Об утверждении Правил по охране труда при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погрузочно-разгрузочных работах и размещении грузов".</w:t>
      </w:r>
    </w:p>
    <w:p w14:paraId="7A3E5D51" w14:textId="7A1B1646" w:rsidR="00473921" w:rsidRPr="00473921" w:rsidRDefault="006F0D9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73921" w:rsidRPr="00473921">
        <w:rPr>
          <w:rFonts w:ascii="Times New Roman" w:hAnsi="Times New Roman" w:cs="Times New Roman"/>
          <w:sz w:val="24"/>
          <w:szCs w:val="24"/>
        </w:rPr>
        <w:t>.</w:t>
      </w:r>
      <w:r w:rsidR="001C7B8E">
        <w:rPr>
          <w:rFonts w:ascii="Times New Roman" w:hAnsi="Times New Roman" w:cs="Times New Roman"/>
          <w:sz w:val="24"/>
          <w:szCs w:val="24"/>
        </w:rPr>
        <w:t>9</w:t>
      </w:r>
      <w:r w:rsidR="00473921" w:rsidRPr="00473921">
        <w:rPr>
          <w:rFonts w:ascii="Times New Roman" w:hAnsi="Times New Roman" w:cs="Times New Roman"/>
          <w:sz w:val="24"/>
          <w:szCs w:val="24"/>
        </w:rPr>
        <w:t xml:space="preserve"> "ГОСТ 16371-2014. Межгосударственный стандарт. Мебель. Общие технические условия"</w:t>
      </w:r>
      <w:r w:rsidR="00757E5F" w:rsidRPr="00757E5F">
        <w:rPr>
          <w:rFonts w:ascii="Times New Roman" w:hAnsi="Times New Roman" w:cs="Times New Roman"/>
          <w:sz w:val="24"/>
          <w:szCs w:val="24"/>
        </w:rPr>
        <w:t xml:space="preserve"> </w:t>
      </w:r>
      <w:r w:rsidR="00473921" w:rsidRPr="00473921">
        <w:rPr>
          <w:rFonts w:ascii="Times New Roman" w:hAnsi="Times New Roman" w:cs="Times New Roman"/>
          <w:sz w:val="24"/>
          <w:szCs w:val="24"/>
        </w:rPr>
        <w:t>(введен в действие Приказом Росстандарта от 15.06.2015 N 683-ст).</w:t>
      </w:r>
    </w:p>
    <w:p w14:paraId="20ED1809" w14:textId="77777777" w:rsidR="00A22670" w:rsidRDefault="00A22670" w:rsidP="00473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A226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2E8E25" w14:textId="4EFE7862" w:rsidR="00473921" w:rsidRPr="006411FD" w:rsidRDefault="00473921" w:rsidP="00A2267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6411FD">
        <w:rPr>
          <w:rFonts w:ascii="Times New Roman" w:hAnsi="Times New Roman" w:cs="Times New Roman"/>
          <w:sz w:val="24"/>
          <w:szCs w:val="24"/>
        </w:rPr>
        <w:lastRenderedPageBreak/>
        <w:t>Приложение 1 к Техническому заданию</w:t>
      </w:r>
    </w:p>
    <w:p w14:paraId="135D2C3C" w14:textId="77777777" w:rsidR="00A22670" w:rsidRDefault="00A22670" w:rsidP="00A22670">
      <w:pPr>
        <w:autoSpaceDE w:val="0"/>
        <w:autoSpaceDN w:val="0"/>
        <w:adjustRightInd w:val="0"/>
        <w:spacing w:after="0" w:line="240" w:lineRule="auto"/>
        <w:ind w:left="4678"/>
        <w:rPr>
          <w:rFonts w:ascii="TimesNewRomanPSMT" w:hAnsi="TimesNewRomanPSMT" w:cs="TimesNewRomanPSMT"/>
          <w:sz w:val="24"/>
          <w:szCs w:val="24"/>
        </w:rPr>
      </w:pPr>
    </w:p>
    <w:p w14:paraId="381021DF" w14:textId="12A5363E" w:rsidR="00473921" w:rsidRDefault="00473921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1FD">
        <w:rPr>
          <w:rFonts w:ascii="Times New Roman" w:hAnsi="Times New Roman" w:cs="Times New Roman"/>
          <w:sz w:val="24"/>
          <w:szCs w:val="24"/>
        </w:rPr>
        <w:t>Перечень объектов закупки</w:t>
      </w:r>
    </w:p>
    <w:p w14:paraId="694DF200" w14:textId="67232320" w:rsidR="00B957AD" w:rsidRDefault="00B957AD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453"/>
        <w:gridCol w:w="2414"/>
        <w:gridCol w:w="1372"/>
        <w:gridCol w:w="2369"/>
        <w:gridCol w:w="2815"/>
      </w:tblGrid>
      <w:tr w:rsidR="005B2957" w14:paraId="3D70C3E6" w14:textId="77777777" w:rsidTr="005B2957">
        <w:tc>
          <w:tcPr>
            <w:tcW w:w="14033" w:type="dxa"/>
            <w:gridSpan w:val="5"/>
          </w:tcPr>
          <w:p w14:paraId="02637AF5" w14:textId="68C4C2FF" w:rsidR="005B2957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>еталлическ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AA0">
              <w:rPr>
                <w:rFonts w:ascii="Times New Roman" w:hAnsi="Times New Roman" w:cs="Times New Roman"/>
                <w:sz w:val="24"/>
                <w:szCs w:val="24"/>
              </w:rPr>
              <w:t>архивн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73921">
              <w:rPr>
                <w:rFonts w:ascii="Times New Roman" w:hAnsi="Times New Roman" w:cs="Times New Roman"/>
                <w:sz w:val="24"/>
                <w:szCs w:val="24"/>
              </w:rPr>
              <w:t xml:space="preserve"> шкаф</w:t>
            </w:r>
          </w:p>
        </w:tc>
      </w:tr>
      <w:tr w:rsidR="005B2957" w:rsidRPr="006411FD" w14:paraId="1D55C99D" w14:textId="77777777" w:rsidTr="005B2957">
        <w:tc>
          <w:tcPr>
            <w:tcW w:w="5514" w:type="dxa"/>
          </w:tcPr>
          <w:p w14:paraId="2A181F8E" w14:textId="3FA26D31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424" w:type="dxa"/>
          </w:tcPr>
          <w:p w14:paraId="7A7F62A0" w14:textId="3E531AAE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872" w:type="dxa"/>
          </w:tcPr>
          <w:p w14:paraId="03F77E61" w14:textId="7B1F0112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Объем (Ед измерения)</w:t>
            </w:r>
          </w:p>
        </w:tc>
        <w:tc>
          <w:tcPr>
            <w:tcW w:w="2388" w:type="dxa"/>
          </w:tcPr>
          <w:p w14:paraId="48B7F23B" w14:textId="6BCD3071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2835" w:type="dxa"/>
          </w:tcPr>
          <w:p w14:paraId="53D4949A" w14:textId="53615093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5B2957" w:rsidRPr="006411FD" w14:paraId="1A24B632" w14:textId="77777777" w:rsidTr="005B2957">
        <w:tc>
          <w:tcPr>
            <w:tcW w:w="5514" w:type="dxa"/>
          </w:tcPr>
          <w:p w14:paraId="59F6D2CC" w14:textId="18F63213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каркаса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</w:t>
            </w:r>
          </w:p>
          <w:p w14:paraId="37EBC98F" w14:textId="73A9A936" w:rsidR="005C396B" w:rsidRPr="0018089F" w:rsidRDefault="005C396B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Толщина металла: не менее 0,6 мм.</w:t>
            </w:r>
          </w:p>
          <w:p w14:paraId="4ECD6EA8" w14:textId="1A555B8B" w:rsidR="0077135C" w:rsidRPr="0077135C" w:rsidRDefault="0077135C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дверей: 2</w:t>
            </w:r>
          </w:p>
          <w:p w14:paraId="38C934F4" w14:textId="5B8FA85C" w:rsidR="00793A33" w:rsidRPr="006411FD" w:rsidRDefault="00793A33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открывания дверей: распашные</w:t>
            </w:r>
          </w:p>
          <w:p w14:paraId="757A19B0" w14:textId="4468F505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замка: Да</w:t>
            </w:r>
          </w:p>
          <w:p w14:paraId="098C9484" w14:textId="16E7D714" w:rsidR="0068498E" w:rsidRDefault="00D579D1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Тип замка: ключевой</w:t>
            </w:r>
            <w:r w:rsidR="005C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ригельный</w:t>
            </w:r>
          </w:p>
          <w:p w14:paraId="5732EB0A" w14:textId="2EDA2224" w:rsidR="00E87478" w:rsidRDefault="00E87478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Количество ключей в комплекте: не менее </w:t>
            </w:r>
            <w:r w:rsidR="00E455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14:paraId="48E073CB" w14:textId="7C59D4C0" w:rsidR="005B2957" w:rsidRPr="006411FD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1C7B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</w:p>
          <w:p w14:paraId="60B410A9" w14:textId="7E66B877" w:rsidR="005B2957" w:rsidRPr="006411FD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6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</w:p>
          <w:p w14:paraId="12B6A5EF" w14:textId="3E1CFDB6" w:rsidR="005B2957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от 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мм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 w:rsidR="005C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мм</w:t>
            </w:r>
          </w:p>
          <w:p w14:paraId="5B522E88" w14:textId="77777777" w:rsidR="005C396B" w:rsidRDefault="005C396B" w:rsidP="005C396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полок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  <w:p w14:paraId="7AD00253" w14:textId="77777777" w:rsidR="005C396B" w:rsidRPr="00522722" w:rsidRDefault="005C396B" w:rsidP="005C396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полку: не менее 60 кг</w:t>
            </w:r>
          </w:p>
          <w:p w14:paraId="38FCC14B" w14:textId="5247739F" w:rsidR="005B2957" w:rsidRPr="00522722" w:rsidRDefault="005B2957" w:rsidP="004675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шкафа, кг: не более </w:t>
            </w:r>
            <w:r w:rsidR="0039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41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F245490" w14:textId="77777777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CD11EC" w14:textId="76BABD63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  <w:tc>
          <w:tcPr>
            <w:tcW w:w="872" w:type="dxa"/>
            <w:vAlign w:val="center"/>
          </w:tcPr>
          <w:p w14:paraId="69355D14" w14:textId="3D4C6C8B" w:rsidR="005B2957" w:rsidRPr="006411FD" w:rsidRDefault="0068498E" w:rsidP="00467526">
            <w:pPr>
              <w:tabs>
                <w:tab w:val="left" w:pos="1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57"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(шт</w:t>
            </w:r>
            <w:r w:rsidR="005B2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957" w:rsidRPr="00641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vAlign w:val="center"/>
          </w:tcPr>
          <w:p w14:paraId="3F40BA02" w14:textId="1291EDB0" w:rsidR="005B2957" w:rsidRPr="006411FD" w:rsidRDefault="005B2957" w:rsidP="004675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125252, г. Москва, ул. 3-я Песчаная, д. 2А., </w:t>
            </w:r>
            <w:r w:rsidR="00390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эт.</w:t>
            </w:r>
          </w:p>
        </w:tc>
        <w:tc>
          <w:tcPr>
            <w:tcW w:w="2835" w:type="dxa"/>
            <w:vAlign w:val="center"/>
          </w:tcPr>
          <w:p w14:paraId="312CAE3A" w14:textId="124D7249" w:rsidR="005B2957" w:rsidRPr="006411FD" w:rsidRDefault="005B2957" w:rsidP="00467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</w:t>
            </w:r>
            <w:r w:rsidR="006F0D9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6411F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</w:t>
            </w:r>
          </w:p>
        </w:tc>
      </w:tr>
    </w:tbl>
    <w:p w14:paraId="088DC0EC" w14:textId="77777777" w:rsidR="00A22670" w:rsidRPr="006411FD" w:rsidRDefault="00A22670" w:rsidP="00A2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2670" w:rsidRPr="006411FD" w:rsidSect="00A22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EB"/>
    <w:multiLevelType w:val="hybridMultilevel"/>
    <w:tmpl w:val="14DCBF28"/>
    <w:lvl w:ilvl="0" w:tplc="2DAA57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65666"/>
    <w:multiLevelType w:val="hybridMultilevel"/>
    <w:tmpl w:val="7E00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21"/>
    <w:rsid w:val="00035C08"/>
    <w:rsid w:val="000C2901"/>
    <w:rsid w:val="001330DD"/>
    <w:rsid w:val="00162081"/>
    <w:rsid w:val="0018089F"/>
    <w:rsid w:val="001C7B8E"/>
    <w:rsid w:val="001D1977"/>
    <w:rsid w:val="00243C8D"/>
    <w:rsid w:val="003903DA"/>
    <w:rsid w:val="003968E0"/>
    <w:rsid w:val="003A76EE"/>
    <w:rsid w:val="003E6AA0"/>
    <w:rsid w:val="00467526"/>
    <w:rsid w:val="00470D55"/>
    <w:rsid w:val="00473921"/>
    <w:rsid w:val="00522722"/>
    <w:rsid w:val="005B2957"/>
    <w:rsid w:val="005C2CDF"/>
    <w:rsid w:val="005C396B"/>
    <w:rsid w:val="005F73D0"/>
    <w:rsid w:val="0062173D"/>
    <w:rsid w:val="006411FD"/>
    <w:rsid w:val="00642763"/>
    <w:rsid w:val="00661317"/>
    <w:rsid w:val="0068498E"/>
    <w:rsid w:val="00687972"/>
    <w:rsid w:val="006F0D90"/>
    <w:rsid w:val="006F2B2D"/>
    <w:rsid w:val="007261EC"/>
    <w:rsid w:val="00757E5F"/>
    <w:rsid w:val="0077135C"/>
    <w:rsid w:val="00793A33"/>
    <w:rsid w:val="007D4024"/>
    <w:rsid w:val="007E4966"/>
    <w:rsid w:val="00811894"/>
    <w:rsid w:val="008440D4"/>
    <w:rsid w:val="0084773E"/>
    <w:rsid w:val="00870AF2"/>
    <w:rsid w:val="00962F8C"/>
    <w:rsid w:val="009B55FC"/>
    <w:rsid w:val="00A22670"/>
    <w:rsid w:val="00A36031"/>
    <w:rsid w:val="00A56700"/>
    <w:rsid w:val="00AC543D"/>
    <w:rsid w:val="00AF243A"/>
    <w:rsid w:val="00B667A9"/>
    <w:rsid w:val="00B957AD"/>
    <w:rsid w:val="00C07CC0"/>
    <w:rsid w:val="00C177CA"/>
    <w:rsid w:val="00C35EB7"/>
    <w:rsid w:val="00C36398"/>
    <w:rsid w:val="00C503C9"/>
    <w:rsid w:val="00CB4879"/>
    <w:rsid w:val="00D106F7"/>
    <w:rsid w:val="00D579D1"/>
    <w:rsid w:val="00DD2C69"/>
    <w:rsid w:val="00DE1E58"/>
    <w:rsid w:val="00E455BC"/>
    <w:rsid w:val="00E87478"/>
    <w:rsid w:val="00F011C6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AA73"/>
  <w15:chartTrackingRefBased/>
  <w15:docId w15:val="{A073612B-A352-4AE6-8A19-61BA65DD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info-specifications-valuevalue">
    <w:name w:val="product-info-specifications-value__value"/>
    <w:basedOn w:val="a0"/>
    <w:rsid w:val="00522722"/>
  </w:style>
  <w:style w:type="character" w:styleId="a4">
    <w:name w:val="Hyperlink"/>
    <w:basedOn w:val="a0"/>
    <w:uiPriority w:val="99"/>
    <w:semiHidden/>
    <w:unhideWhenUsed/>
    <w:rsid w:val="00522722"/>
    <w:rPr>
      <w:color w:val="0000FF"/>
      <w:u w:val="single"/>
    </w:rPr>
  </w:style>
  <w:style w:type="character" w:customStyle="1" w:styleId="product-info-specifications-valueseparator">
    <w:name w:val="product-info-specifications-value__separator"/>
    <w:basedOn w:val="a0"/>
    <w:rsid w:val="00522722"/>
  </w:style>
  <w:style w:type="character" w:customStyle="1" w:styleId="product-info-specifications-valueunit">
    <w:name w:val="product-info-specifications-value__unit"/>
    <w:basedOn w:val="a0"/>
    <w:rsid w:val="00522722"/>
  </w:style>
  <w:style w:type="paragraph" w:styleId="a5">
    <w:name w:val="Balloon Text"/>
    <w:basedOn w:val="a"/>
    <w:link w:val="a6"/>
    <w:uiPriority w:val="99"/>
    <w:semiHidden/>
    <w:unhideWhenUsed/>
    <w:rsid w:val="00C0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CC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C2C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2C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C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2C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2CDF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330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330DD"/>
    <w:rPr>
      <w:rFonts w:ascii="Arial" w:eastAsia="Arial" w:hAnsi="Arial" w:cs="Arial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5F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Шленчак Павел Александрович</dc:creator>
  <cp:keywords/>
  <dc:description/>
  <cp:lastModifiedBy>Беляева Марина Владимировна</cp:lastModifiedBy>
  <cp:revision>8</cp:revision>
  <dcterms:created xsi:type="dcterms:W3CDTF">2026-06-09T07:17:00Z</dcterms:created>
  <dcterms:modified xsi:type="dcterms:W3CDTF">2026-06-10T11:14:00Z</dcterms:modified>
</cp:coreProperties>
</file>