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2026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 действующего на основании 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совместно в дальнейшем именуемые «Стороны», а по отдельности – «Сторона», по результатам проведенно</w:t>
      </w:r>
      <w:r>
        <w:rPr>
          <w:sz w:val="22"/>
          <w:szCs w:val="22"/>
        </w:rPr>
        <w:t>й закупочной процедуры способом _______________________</w:t>
      </w:r>
      <w:r>
        <w:rPr>
          <w:sz w:val="22"/>
          <w:szCs w:val="22"/>
        </w:rPr>
        <w:t>, лот №</w:t>
      </w:r>
      <w:r>
        <w:rPr>
          <w:sz w:val="22"/>
          <w:szCs w:val="22"/>
        </w:rPr>
        <w:t>______________________-</w:t>
      </w:r>
      <w:r>
        <w:rPr>
          <w:sz w:val="22"/>
          <w:szCs w:val="22"/>
        </w:rPr>
        <w:t>, на основании итогового протокола___________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________________</w:t>
      </w:r>
      <w:r>
        <w:rPr>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shd w:fill="FFFFFF" w:val="clear"/>
        </w:rPr>
      </w:pPr>
      <w:r>
        <w:rPr>
          <w:sz w:val="22"/>
          <w:szCs w:val="22"/>
          <w:shd w:fill="FFFFFF" w:val="clear"/>
        </w:rPr>
        <w:t>Поставка осуществляется партиями.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 xml:space="preserve">Срок поставки Продукции по Договору: </w:t>
      </w:r>
      <w:r>
        <w:rPr>
          <w:sz w:val="22"/>
          <w:szCs w:val="22"/>
        </w:rPr>
        <w:t>согласно календарного графика</w:t>
      </w:r>
      <w:r>
        <w:rPr>
          <w:sz w:val="22"/>
          <w:szCs w:val="22"/>
        </w:rPr>
        <w:t>.</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bookmarkStart w:id="0" w:name="_GoBack"/>
      <w:bookmarkStart w:id="1" w:name="_GoBack"/>
      <w:bookmarkEnd w:id="1"/>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Общая стоимость Продукции (далее – «Цена Договора») составляет _________</w:t>
      </w:r>
      <w:r>
        <w:rPr>
          <w:b/>
          <w:bCs/>
          <w:sz w:val="22"/>
          <w:szCs w:val="22"/>
        </w:rPr>
        <w:t xml:space="preserve"> (__________) рублей ___ копеек с НДС 22% (двадцать два процента)</w:t>
      </w:r>
      <w:r>
        <w:rPr>
          <w:sz w:val="22"/>
          <w:szCs w:val="22"/>
        </w:rPr>
        <w:t>.</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95% (девяносто пять процентов) стоимости поставленной партии Продукции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 в размере 5 (пять процентов).</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2.5.2. Обеспечительный платеж в размере 5% (пять процентов) стоимости поставленной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 2.6. Договора, на основании счета, выставленного Поставщиком.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не ранее 2025 года выпуска,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Сертификаты качества на материалы согласно чертежей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Паспорт на изделие со штампом отдела технического контроля (ОТК)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 или Железнодорожную накладную (форма № ГУ-27).</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(форма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rFonts w:eastAsia="Calibri"/>
          <w:sz w:val="22"/>
          <w:szCs w:val="22"/>
          <w:lang w:eastAsia="en-US"/>
        </w:rPr>
        <w:t>Поставщик обязан установить на продукцию</w:t>
      </w:r>
      <w:r>
        <w:rPr>
          <w:rFonts w:eastAsia="Calibri"/>
          <w:sz w:val="22"/>
          <w:szCs w:val="22"/>
          <w:shd w:fill="auto" w:val="clear"/>
          <w:lang w:eastAsia="en-US"/>
        </w:rPr>
        <w:t xml:space="preserve"> гарантийный срок 36 (Тридцать шесть) месяцев с подписания Сторонами соответствующей товарной накладной по форме ТОРГ-12 или Универса</w:t>
      </w:r>
      <w:r>
        <w:rPr>
          <w:rFonts w:eastAsia="Calibri"/>
          <w:sz w:val="22"/>
          <w:szCs w:val="22"/>
          <w:lang w:eastAsia="en-US"/>
        </w:rPr>
        <w:t>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sz w:val="22"/>
          <w:szCs w:val="22"/>
        </w:rPr>
        <w:t>Покупателем в соответствии с п. 3.17. Договора</w:t>
      </w:r>
      <w:bookmarkEnd w:id="2"/>
      <w:bookmarkEnd w:id="3"/>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 xml:space="preserve">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и лицензий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w:t>
      </w:r>
    </w:p>
    <w:p>
      <w:pPr>
        <w:pStyle w:val="ListParagraph"/>
        <w:numPr>
          <w:ilvl w:val="1"/>
          <w:numId w:val="17"/>
        </w:numPr>
        <w:shd w:val="clear" w:color="auto" w:fill="FFFFFF"/>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 В случае несвоевременного устранения Поставщиком выявленных недостатков Продукции, Покупатель вправе потребовать уплаты Поставщиком: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счета-фактуры/УПД,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Поставщиком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15.2.  Приложение № 2 – Технические требования.</w:t>
      </w:r>
    </w:p>
    <w:p>
      <w:pPr>
        <w:pStyle w:val="Normal"/>
        <w:ind w:firstLine="567"/>
        <w:rPr>
          <w:sz w:val="22"/>
          <w:szCs w:val="22"/>
        </w:rPr>
      </w:pPr>
      <w:r>
        <w:rPr>
          <w:sz w:val="22"/>
          <w:szCs w:val="22"/>
        </w:rPr>
      </w:r>
      <w:bookmarkStart w:id="5" w:name="sub_1"/>
      <w:bookmarkStart w:id="6" w:name="sub_1"/>
      <w:bookmarkEnd w:id="6"/>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567"/>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
                <w:sz w:val="22"/>
                <w:szCs w:val="22"/>
              </w:rPr>
              <w:t>_______________</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5"/>
          <w:footerReference w:type="even" r:id="rId6"/>
          <w:footerReference w:type="default" r:id="rId7"/>
          <w:footerReference w:type="first" r:id="rId8"/>
          <w:type w:val="nextPage"/>
          <w:pgSz w:w="11906" w:h="16838"/>
          <w:pgMar w:left="1276" w:right="851" w:gutter="0" w:header="720" w:top="777" w:footer="720" w:bottom="777"/>
          <w:pgNumType w:fmt="decimal"/>
          <w:formProt w:val="false"/>
          <w:textDirection w:val="lrTb"/>
          <w:docGrid w:type="default" w:linePitch="272" w:charSpace="24576"/>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7"/>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2026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7" w:name="_GoBack_Копия_1"/>
      <w:bookmarkEnd w:id="7"/>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44"/>
        <w:gridCol w:w="1418"/>
        <w:gridCol w:w="1421"/>
        <w:gridCol w:w="1436"/>
        <w:gridCol w:w="1400"/>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4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14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14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Цена одной единицы Продукции, руб., с НДС 22%</w:t>
            </w:r>
          </w:p>
        </w:tc>
        <w:tc>
          <w:tcPr>
            <w:tcW w:w="14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Итоговая стоимость позиции Продукции, руб. с НДС 22%</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2"/>
              </w:numPr>
              <w:spacing w:before="0" w:after="0"/>
              <w:contextualSpacing/>
              <w:rPr>
                <w:rFonts w:eastAsia="Calibri"/>
                <w:sz w:val="22"/>
                <w:szCs w:val="22"/>
              </w:rPr>
            </w:pPr>
            <w:r>
              <w:rPr>
                <w:rFonts w:eastAsia="Calibri"/>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с НДС 22%</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В том числе НДС 22%</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с НДС 22%</w:t>
      </w:r>
      <w:r>
        <w:rPr>
          <w:bCs/>
          <w:sz w:val="22"/>
          <w:szCs w:val="22"/>
        </w:rPr>
        <w:t>.</w:t>
      </w:r>
    </w:p>
    <w:p>
      <w:pPr>
        <w:pStyle w:val="Normal"/>
        <w:ind w:firstLine="567"/>
        <w:jc w:val="both"/>
        <w:rPr>
          <w:bCs/>
          <w:sz w:val="22"/>
          <w:szCs w:val="22"/>
        </w:rPr>
      </w:pPr>
      <w:r>
        <w:rPr>
          <w:bCs/>
          <w:sz w:val="22"/>
          <w:szCs w:val="22"/>
        </w:rPr>
        <w:t xml:space="preserve">2. Страна производства по ОКСМ: </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4"/>
        <w:gridCol w:w="5101"/>
      </w:tblGrid>
      <w:tr>
        <w:trPr/>
        <w:tc>
          <w:tcPr>
            <w:tcW w:w="5354"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1"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r>
          </w:p>
        </w:tc>
      </w:tr>
      <w:tr>
        <w:trPr/>
        <w:tc>
          <w:tcPr>
            <w:tcW w:w="5354"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1"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2</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b/>
          <w:sz w:val="24"/>
          <w:szCs w:val="24"/>
        </w:rPr>
        <w:t>Технические требования</w:t>
      </w:r>
    </w:p>
    <w:p>
      <w:pPr>
        <w:pStyle w:val="Normal"/>
        <w:widowControl w:val="false"/>
        <w:spacing w:lineRule="auto" w:line="264"/>
        <w:rPr>
          <w:sz w:val="24"/>
          <w:szCs w:val="24"/>
        </w:rPr>
      </w:pPr>
      <w:r>
        <w:rPr>
          <w:sz w:val="24"/>
          <w:szCs w:val="24"/>
        </w:rPr>
      </w:r>
    </w:p>
    <w:p>
      <w:pPr>
        <w:pStyle w:val="Heading4"/>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0" w:hanging="0"/>
        <w:jc w:val="right"/>
        <w:outlineLvl w:val="0"/>
        <w:rPr>
          <w:sz w:val="22"/>
          <w:szCs w:val="22"/>
        </w:rPr>
      </w:pPr>
      <w:r>
        <w:rPr>
          <w:sz w:val="22"/>
          <w:szCs w:val="22"/>
        </w:rPr>
        <w:t>Приложение № 3</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sz w:val="24"/>
          <w:szCs w:val="24"/>
        </w:rPr>
      </w:r>
    </w:p>
    <w:p>
      <w:pPr>
        <w:pStyle w:val="Normal"/>
        <w:widowControl w:val="false"/>
        <w:spacing w:lineRule="auto" w:line="264"/>
        <w:jc w:val="center"/>
        <w:rPr>
          <w:sz w:val="24"/>
          <w:szCs w:val="24"/>
        </w:rPr>
      </w:pPr>
      <w:r>
        <w:rPr>
          <w:sz w:val="24"/>
          <w:szCs w:val="24"/>
        </w:rPr>
      </w:r>
    </w:p>
    <w:p>
      <w:pPr>
        <w:pStyle w:val="Normal"/>
        <w:widowControl w:val="false"/>
        <w:spacing w:lineRule="auto" w:line="264"/>
        <w:jc w:val="center"/>
        <w:rPr>
          <w:sz w:val="24"/>
          <w:szCs w:val="24"/>
        </w:rPr>
      </w:pPr>
      <w:r>
        <w:rPr>
          <w:b/>
          <w:sz w:val="24"/>
          <w:szCs w:val="24"/>
        </w:rPr>
        <w:t>Календарный график поставки</w:t>
      </w:r>
    </w:p>
    <w:p>
      <w:pPr>
        <w:pStyle w:val="Normal"/>
        <w:widowControl w:val="false"/>
        <w:spacing w:lineRule="auto" w:line="264"/>
        <w:rPr>
          <w:sz w:val="24"/>
          <w:szCs w:val="24"/>
        </w:rPr>
      </w:pPr>
      <w:r>
        <w:rPr>
          <w:sz w:val="24"/>
          <w:szCs w:val="24"/>
        </w:rPr>
      </w:r>
    </w:p>
    <w:p>
      <w:pPr>
        <w:pStyle w:val="Normal"/>
        <w:widowControl w:val="false"/>
        <w:spacing w:lineRule="auto" w:line="264"/>
        <w:rPr>
          <w:sz w:val="24"/>
          <w:szCs w:val="24"/>
        </w:rPr>
      </w:pPr>
      <w:r>
        <w:rPr>
          <w:sz w:val="24"/>
          <w:szCs w:val="24"/>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32"/>
        <w:gridCol w:w="1418"/>
        <w:gridCol w:w="2151"/>
        <w:gridCol w:w="2119"/>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3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215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2119"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Срок поставки</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3"/>
              </w:numPr>
              <w:spacing w:before="0" w:after="0"/>
              <w:contextualSpacing/>
              <w:rPr>
                <w:rFonts w:eastAsia="Calibri"/>
                <w:sz w:val="22"/>
                <w:szCs w:val="22"/>
              </w:rPr>
            </w:pPr>
            <w:r>
              <w:rPr>
                <w:rFonts w:eastAsia="Calibri"/>
                <w:sz w:val="22"/>
                <w:szCs w:val="22"/>
              </w:rPr>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681" w:type="dxa"/>
            <w:tcBorders>
              <w:left w:val="single" w:sz="4" w:space="0" w:color="000000"/>
              <w:bottom w:val="single" w:sz="4" w:space="0" w:color="000000"/>
              <w:right w:val="single" w:sz="4" w:space="0" w:color="000000"/>
            </w:tcBorders>
          </w:tcPr>
          <w:p>
            <w:pPr>
              <w:pStyle w:val="Normal"/>
              <w:widowControl w:val="false"/>
              <w:spacing w:before="0" w:after="0"/>
              <w:contextualSpacing/>
              <w:rPr>
                <w:rFonts w:eastAsia="Calibri"/>
                <w:sz w:val="22"/>
                <w:szCs w:val="22"/>
              </w:rPr>
            </w:pPr>
            <w:r>
              <w:rPr>
                <w:rFonts w:eastAsia="Calibri"/>
                <w:sz w:val="22"/>
                <w:szCs w:val="22"/>
              </w:rPr>
              <w:t>2.</w:t>
            </w:r>
          </w:p>
        </w:tc>
        <w:tc>
          <w:tcPr>
            <w:tcW w:w="3532" w:type="dxa"/>
            <w:tcBorders>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2151" w:type="dxa"/>
            <w:tcBorders>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2119" w:type="dxa"/>
            <w:tcBorders>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681" w:type="dxa"/>
            <w:tcBorders>
              <w:left w:val="single" w:sz="4" w:space="0" w:color="000000"/>
              <w:bottom w:val="single" w:sz="4" w:space="0" w:color="000000"/>
              <w:right w:val="single" w:sz="4" w:space="0" w:color="000000"/>
            </w:tcBorders>
          </w:tcPr>
          <w:p>
            <w:pPr>
              <w:pStyle w:val="Normal"/>
              <w:widowControl w:val="false"/>
              <w:spacing w:before="0" w:after="0"/>
              <w:contextualSpacing/>
              <w:rPr>
                <w:rFonts w:eastAsia="Calibri"/>
                <w:sz w:val="22"/>
                <w:szCs w:val="22"/>
              </w:rPr>
            </w:pPr>
            <w:r>
              <w:rPr>
                <w:rFonts w:eastAsia="Calibri"/>
                <w:sz w:val="22"/>
                <w:szCs w:val="22"/>
              </w:rPr>
              <w:t>...</w:t>
            </w:r>
          </w:p>
        </w:tc>
        <w:tc>
          <w:tcPr>
            <w:tcW w:w="3532" w:type="dxa"/>
            <w:tcBorders>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2151" w:type="dxa"/>
            <w:tcBorders>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2119" w:type="dxa"/>
            <w:tcBorders>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rPr/>
      </w:pPr>
      <w:r>
        <w:rPr/>
      </w:r>
    </w:p>
    <w:sectPr>
      <w:headerReference w:type="default" r:id="rId9"/>
      <w:headerReference w:type="first" r:id="rId10"/>
      <w:footerReference w:type="default" r:id="rId11"/>
      <w:footerReference w:type="first" r:id="rId12"/>
      <w:type w:val="nextPage"/>
      <w:pgSz w:w="11906" w:h="16838"/>
      <w:pgMar w:left="1134" w:right="1022" w:gutter="0" w:header="720" w:top="851"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14"/>
    <w:lvlOverride w:ilvl="0">
      <w:startOverride w:val="1"/>
    </w:lvlOverride>
  </w:num>
  <w:num w:numId="23">
    <w:abstractNumId w:val="14"/>
    <w:lvlOverride w:ilvl="0">
      <w:startOverride w:val="1"/>
    </w:lvlOverride>
  </w:num>
</w:numbering>
</file>

<file path=word/settings.xml><?xml version="1.0" encoding="utf-8"?>
<w:settings xmlns:w="http://schemas.openxmlformats.org/wordprocessingml/2006/main">
  <w:zoom w:percent="9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paragraph" w:styleId="Style13">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4">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0" w:customStyle="1">
    <w:name w:val="Содержимое врезки"/>
    <w:basedOn w:val="Normal"/>
    <w:qFormat/>
    <w:pPr/>
    <w:rPr/>
  </w:style>
  <w:style w:type="paragraph" w:styleId="11" w:customStyle="1">
    <w:name w:val="Основной текст1"/>
    <w:basedOn w:val="Normal"/>
    <w:qFormat/>
    <w:pPr>
      <w:widowControl w:val="false"/>
      <w:shd w:val="clear" w:color="auto" w:fill="FFFFFF"/>
      <w:spacing w:lineRule="exact" w:line="302"/>
    </w:pPr>
    <w:rPr>
      <w:sz w:val="28"/>
      <w:szCs w:val="28"/>
    </w:rPr>
  </w:style>
  <w:style w:type="paragraph" w:styleId="Style21" w:customStyle="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990-333F-4F89-9841-5C5AD983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Application>AlterOffice/3.4.0.9$Linux_X86_64 LibreOffice_project/b8daf9e823b1a5463a2f48435ddc2e8696e7d4fc</Application>
  <AppVersion>15.0000</AppVersion>
  <Pages>17</Pages>
  <Words>6978</Words>
  <Characters>49328</Characters>
  <CharactersWithSpaces>55935</CharactersWithSpaces>
  <Paragraphs>304</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korolevkv@corp.gidroogk.com</cp:lastModifiedBy>
  <cp:lastPrinted>2025-01-24T15:27:00Z</cp:lastPrinted>
  <dcterms:modified xsi:type="dcterms:W3CDTF">2026-06-10T16:34:55Z</dcterms:modified>
  <cp:revision>124</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