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054B590A"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0101EA" w:rsidRPr="000101EA">
        <w:rPr>
          <w:rFonts w:ascii="Times New Roman" w:hAnsi="Times New Roman" w:cs="Times New Roman"/>
          <w:b/>
          <w:sz w:val="24"/>
          <w:szCs w:val="24"/>
        </w:rPr>
        <w:t>(</w:t>
      </w:r>
      <w:r w:rsidR="00CD5ED7" w:rsidRPr="00CD5ED7">
        <w:rPr>
          <w:rFonts w:ascii="Times New Roman" w:hAnsi="Times New Roman" w:cs="Times New Roman"/>
          <w:b/>
          <w:sz w:val="24"/>
          <w:szCs w:val="24"/>
        </w:rPr>
        <w:t>стяжка пружин, съемник сайлентблоков</w:t>
      </w:r>
      <w:r w:rsidR="000101EA" w:rsidRPr="000101EA">
        <w:rPr>
          <w:rFonts w:ascii="Times New Roman" w:hAnsi="Times New Roman" w:cs="Times New Roman"/>
          <w:b/>
          <w:sz w:val="24"/>
          <w:szCs w:val="24"/>
        </w:rPr>
        <w:t>)</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55EDE1EC" w:rsidR="008B607C" w:rsidRPr="00C2727C" w:rsidRDefault="00C114F8" w:rsidP="00CD5ED7">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CD5ED7" w:rsidRPr="00CD5ED7">
        <w:rPr>
          <w:rFonts w:ascii="Times New Roman" w:eastAsia="Calibri" w:hAnsi="Times New Roman" w:cs="Times New Roman"/>
          <w:sz w:val="24"/>
          <w:szCs w:val="24"/>
        </w:rPr>
        <w:t xml:space="preserve">стяжка пружин, съемник </w:t>
      </w:r>
      <w:r w:rsidR="00CD5ED7">
        <w:rPr>
          <w:rFonts w:ascii="Times New Roman" w:eastAsia="Calibri" w:hAnsi="Times New Roman" w:cs="Times New Roman"/>
          <w:sz w:val="24"/>
          <w:szCs w:val="24"/>
        </w:rPr>
        <w:t>с</w:t>
      </w:r>
      <w:r w:rsidR="00CD5ED7" w:rsidRPr="00CD5ED7">
        <w:rPr>
          <w:rFonts w:ascii="Times New Roman" w:eastAsia="Calibri" w:hAnsi="Times New Roman" w:cs="Times New Roman"/>
          <w:sz w:val="24"/>
          <w:szCs w:val="24"/>
        </w:rPr>
        <w:t>айлентблоков</w:t>
      </w:r>
      <w:r w:rsidR="0063263A" w:rsidRPr="0063263A">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w:t>
      </w:r>
      <w:r w:rsidRPr="00C2727C">
        <w:rPr>
          <w:rFonts w:ascii="Times New Roman" w:eastAsia="Calibri" w:hAnsi="Times New Roman" w:cs="Times New Roman"/>
          <w:sz w:val="24"/>
          <w:szCs w:val="24"/>
          <w:lang w:eastAsia="ar-SA"/>
        </w:rPr>
        <w:lastRenderedPageBreak/>
        <w:t>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w:t>
      </w:r>
      <w:r w:rsidRPr="00C2727C">
        <w:rPr>
          <w:rFonts w:ascii="Times New Roman" w:eastAsia="Times New Roman" w:hAnsi="Times New Roman" w:cs="Times New Roman"/>
          <w:sz w:val="24"/>
          <w:szCs w:val="24"/>
        </w:rPr>
        <w:lastRenderedPageBreak/>
        <w:t xml:space="preserve">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B935505"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CD5ED7" w:rsidRPr="00CD5ED7" w14:paraId="657E0D72" w14:textId="77777777" w:rsidTr="00F148DE">
        <w:trPr>
          <w:cantSplit/>
          <w:trHeight w:val="53"/>
        </w:trPr>
        <w:tc>
          <w:tcPr>
            <w:tcW w:w="531" w:type="pct"/>
            <w:vAlign w:val="center"/>
          </w:tcPr>
          <w:p w14:paraId="5CB6A643" w14:textId="77777777" w:rsidR="00CD5ED7" w:rsidRPr="00CD5ED7" w:rsidRDefault="00CD5ED7" w:rsidP="00CD5E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5ED7">
              <w:rPr>
                <w:rFonts w:ascii="Times New Roman" w:eastAsia="Times New Roman" w:hAnsi="Times New Roman" w:cs="Times New Roman"/>
                <w:sz w:val="24"/>
                <w:szCs w:val="24"/>
                <w:lang w:eastAsia="ru-RU"/>
              </w:rPr>
              <w:t>1.</w:t>
            </w:r>
          </w:p>
        </w:tc>
        <w:tc>
          <w:tcPr>
            <w:tcW w:w="2199" w:type="pct"/>
          </w:tcPr>
          <w:p w14:paraId="6615467C" w14:textId="37C67B46"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sidRPr="00CD5ED7">
              <w:rPr>
                <w:rFonts w:ascii="Times New Roman" w:hAnsi="Times New Roman" w:cs="Times New Roman"/>
                <w:sz w:val="24"/>
                <w:szCs w:val="24"/>
              </w:rPr>
              <w:t xml:space="preserve">Гидравлическая стяжка пружин </w:t>
            </w:r>
          </w:p>
        </w:tc>
        <w:tc>
          <w:tcPr>
            <w:tcW w:w="1139" w:type="pct"/>
            <w:vAlign w:val="center"/>
          </w:tcPr>
          <w:p w14:paraId="593DDD56" w14:textId="77777777"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sidRPr="00CD5ED7">
              <w:rPr>
                <w:rFonts w:ascii="Times New Roman" w:hAnsi="Times New Roman" w:cs="Times New Roman"/>
                <w:sz w:val="24"/>
                <w:szCs w:val="24"/>
              </w:rPr>
              <w:t>Штука</w:t>
            </w:r>
          </w:p>
        </w:tc>
        <w:tc>
          <w:tcPr>
            <w:tcW w:w="1131" w:type="pct"/>
            <w:vAlign w:val="center"/>
          </w:tcPr>
          <w:p w14:paraId="3561015D" w14:textId="4D4194E3"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sidRPr="00CD5ED7">
              <w:rPr>
                <w:rFonts w:ascii="Times New Roman" w:hAnsi="Times New Roman" w:cs="Times New Roman"/>
                <w:sz w:val="24"/>
                <w:szCs w:val="24"/>
              </w:rPr>
              <w:t>1</w:t>
            </w:r>
          </w:p>
        </w:tc>
      </w:tr>
      <w:tr w:rsidR="00CD5ED7" w:rsidRPr="00CD5ED7" w14:paraId="296D739A" w14:textId="77777777" w:rsidTr="00F148DE">
        <w:trPr>
          <w:cantSplit/>
          <w:trHeight w:val="53"/>
        </w:trPr>
        <w:tc>
          <w:tcPr>
            <w:tcW w:w="531" w:type="pct"/>
            <w:vAlign w:val="center"/>
          </w:tcPr>
          <w:p w14:paraId="0BAE62A2" w14:textId="4CE1E551" w:rsidR="00CD5ED7" w:rsidRPr="00CD5ED7" w:rsidRDefault="00CD5ED7" w:rsidP="00CD5ED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5ED7">
              <w:rPr>
                <w:rFonts w:ascii="Times New Roman" w:eastAsia="Times New Roman" w:hAnsi="Times New Roman" w:cs="Times New Roman"/>
                <w:sz w:val="24"/>
                <w:szCs w:val="24"/>
                <w:lang w:eastAsia="ru-RU"/>
              </w:rPr>
              <w:t>2.</w:t>
            </w:r>
          </w:p>
        </w:tc>
        <w:tc>
          <w:tcPr>
            <w:tcW w:w="2199" w:type="pct"/>
          </w:tcPr>
          <w:p w14:paraId="3C0AA6E9" w14:textId="54740991"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sidRPr="00CD5ED7">
              <w:rPr>
                <w:rFonts w:ascii="Times New Roman" w:hAnsi="Times New Roman" w:cs="Times New Roman"/>
                <w:sz w:val="24"/>
                <w:szCs w:val="24"/>
              </w:rPr>
              <w:t>Съемник гидравлический для выпрессовки-запрессовки сайлентблоков</w:t>
            </w:r>
          </w:p>
        </w:tc>
        <w:tc>
          <w:tcPr>
            <w:tcW w:w="1139" w:type="pct"/>
            <w:vAlign w:val="center"/>
          </w:tcPr>
          <w:p w14:paraId="7FB20C1C" w14:textId="6809EC4A"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sidRPr="00CD5ED7">
              <w:rPr>
                <w:rFonts w:ascii="Times New Roman" w:hAnsi="Times New Roman" w:cs="Times New Roman"/>
                <w:sz w:val="24"/>
                <w:szCs w:val="24"/>
              </w:rPr>
              <w:t>Штука</w:t>
            </w:r>
          </w:p>
        </w:tc>
        <w:tc>
          <w:tcPr>
            <w:tcW w:w="1131" w:type="pct"/>
            <w:vAlign w:val="center"/>
          </w:tcPr>
          <w:p w14:paraId="6C879BB6" w14:textId="225B67D1" w:rsidR="00CD5ED7" w:rsidRPr="00CD5ED7" w:rsidRDefault="00CD5ED7" w:rsidP="00CD5ED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5B43B4" w14:paraId="65DB3D00" w14:textId="77777777" w:rsidTr="00FD075C">
        <w:trPr>
          <w:tblHeader/>
          <w:jc w:val="center"/>
        </w:trPr>
        <w:tc>
          <w:tcPr>
            <w:tcW w:w="1046" w:type="dxa"/>
            <w:shd w:val="clear" w:color="auto" w:fill="auto"/>
            <w:vAlign w:val="center"/>
          </w:tcPr>
          <w:p w14:paraId="5409D110" w14:textId="77777777" w:rsidR="00A2210A" w:rsidRPr="005B43B4"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B43B4">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AE5657A" w:rsidR="00A2210A" w:rsidRPr="005B43B4"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5B43B4">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5B43B4"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B43B4">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5B43B4"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5B43B4">
              <w:rPr>
                <w:rFonts w:ascii="Times New Roman" w:eastAsia="Times New Roman" w:hAnsi="Times New Roman" w:cs="Times New Roman"/>
                <w:b/>
                <w:sz w:val="24"/>
                <w:szCs w:val="24"/>
                <w:lang w:eastAsia="ru-RU"/>
              </w:rPr>
              <w:t xml:space="preserve">характеристики </w:t>
            </w:r>
          </w:p>
        </w:tc>
      </w:tr>
      <w:tr w:rsidR="005B43B4" w:rsidRPr="005B43B4" w14:paraId="046DA359" w14:textId="77777777" w:rsidTr="00A06839">
        <w:trPr>
          <w:trHeight w:val="322"/>
          <w:jc w:val="center"/>
        </w:trPr>
        <w:tc>
          <w:tcPr>
            <w:tcW w:w="1046" w:type="dxa"/>
            <w:vMerge w:val="restart"/>
            <w:vAlign w:val="center"/>
          </w:tcPr>
          <w:p w14:paraId="26C0047D" w14:textId="70B1C930"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r w:rsidRPr="005B43B4">
              <w:rPr>
                <w:rFonts w:ascii="Times New Roman" w:eastAsia="Times New Roman" w:hAnsi="Times New Roman" w:cs="Times New Roman"/>
                <w:sz w:val="24"/>
                <w:szCs w:val="24"/>
                <w:lang w:eastAsia="ru-RU"/>
              </w:rPr>
              <w:t>1.</w:t>
            </w:r>
          </w:p>
        </w:tc>
        <w:tc>
          <w:tcPr>
            <w:tcW w:w="2210" w:type="dxa"/>
            <w:vMerge w:val="restart"/>
            <w:vAlign w:val="center"/>
          </w:tcPr>
          <w:p w14:paraId="2F7900EF" w14:textId="3BB72383"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Гидравлическая стяжка пружин</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22F9DB98" w:rsidR="005B43B4" w:rsidRPr="005B43B4" w:rsidRDefault="005B43B4" w:rsidP="005B43B4">
            <w:pPr>
              <w:widowControl w:val="0"/>
              <w:autoSpaceDE w:val="0"/>
              <w:autoSpaceDN w:val="0"/>
              <w:adjustRightInd w:val="0"/>
              <w:jc w:val="center"/>
              <w:rPr>
                <w:rFonts w:ascii="Times New Roman" w:hAnsi="Times New Roman" w:cs="Times New Roman"/>
                <w:color w:val="000000" w:themeColor="text1"/>
                <w:sz w:val="24"/>
                <w:szCs w:val="24"/>
              </w:rPr>
            </w:pPr>
            <w:r w:rsidRPr="005B43B4">
              <w:rPr>
                <w:rFonts w:ascii="Times New Roman" w:hAnsi="Times New Roman" w:cs="Times New Roman"/>
                <w:color w:val="000000"/>
                <w:sz w:val="24"/>
                <w:szCs w:val="24"/>
              </w:rPr>
              <w:t>Рабочий ход, мм*</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666A292A"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color w:val="000000"/>
                <w:sz w:val="24"/>
                <w:szCs w:val="24"/>
              </w:rPr>
              <w:t>Не менее 325</w:t>
            </w:r>
          </w:p>
        </w:tc>
      </w:tr>
      <w:tr w:rsidR="005B43B4" w:rsidRPr="005B43B4" w14:paraId="3E365C02" w14:textId="77777777" w:rsidTr="00A06839">
        <w:trPr>
          <w:trHeight w:val="322"/>
          <w:jc w:val="center"/>
        </w:trPr>
        <w:tc>
          <w:tcPr>
            <w:tcW w:w="1046" w:type="dxa"/>
            <w:vMerge/>
            <w:vAlign w:val="center"/>
          </w:tcPr>
          <w:p w14:paraId="7D2039FC" w14:textId="77777777"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11BA0D06" w:rsidR="005B43B4" w:rsidRPr="005B43B4" w:rsidRDefault="005B43B4" w:rsidP="005B43B4">
            <w:pPr>
              <w:widowControl w:val="0"/>
              <w:autoSpaceDE w:val="0"/>
              <w:autoSpaceDN w:val="0"/>
              <w:adjustRightInd w:val="0"/>
              <w:jc w:val="center"/>
              <w:rPr>
                <w:rFonts w:ascii="Times New Roman" w:hAnsi="Times New Roman" w:cs="Times New Roman"/>
                <w:color w:val="000000" w:themeColor="text1"/>
                <w:sz w:val="24"/>
                <w:szCs w:val="24"/>
              </w:rPr>
            </w:pPr>
            <w:r w:rsidRPr="005B43B4">
              <w:rPr>
                <w:rFonts w:ascii="Times New Roman" w:hAnsi="Times New Roman" w:cs="Times New Roman"/>
                <w:color w:val="000000"/>
                <w:sz w:val="24"/>
                <w:szCs w:val="24"/>
              </w:rPr>
              <w:t>Усилие, тонна*</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29924DB6"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color w:val="000000"/>
                <w:sz w:val="24"/>
                <w:szCs w:val="24"/>
              </w:rPr>
              <w:t>Не менее 1</w:t>
            </w:r>
          </w:p>
        </w:tc>
      </w:tr>
      <w:tr w:rsidR="005B43B4" w:rsidRPr="005B43B4" w14:paraId="1EAD062A" w14:textId="77777777" w:rsidTr="00274802">
        <w:trPr>
          <w:trHeight w:val="322"/>
          <w:jc w:val="center"/>
        </w:trPr>
        <w:tc>
          <w:tcPr>
            <w:tcW w:w="1046" w:type="dxa"/>
            <w:vMerge w:val="restart"/>
            <w:vAlign w:val="center"/>
          </w:tcPr>
          <w:p w14:paraId="2E7C9D42" w14:textId="09A23DED"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r w:rsidRPr="005B43B4">
              <w:rPr>
                <w:rFonts w:ascii="Times New Roman" w:eastAsia="Times New Roman" w:hAnsi="Times New Roman" w:cs="Times New Roman"/>
                <w:sz w:val="24"/>
                <w:szCs w:val="24"/>
                <w:lang w:eastAsia="ru-RU"/>
              </w:rPr>
              <w:t>2.</w:t>
            </w:r>
          </w:p>
        </w:tc>
        <w:tc>
          <w:tcPr>
            <w:tcW w:w="2210" w:type="dxa"/>
            <w:vMerge w:val="restart"/>
            <w:vAlign w:val="center"/>
          </w:tcPr>
          <w:p w14:paraId="7DA9C6F6" w14:textId="0F56F64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Съемник гидравлический для выпрессовки-запрессовки сайлентблоков</w:t>
            </w:r>
          </w:p>
        </w:tc>
        <w:tc>
          <w:tcPr>
            <w:tcW w:w="4110" w:type="dxa"/>
            <w:tcBorders>
              <w:top w:val="single" w:sz="4" w:space="0" w:color="auto"/>
              <w:left w:val="single" w:sz="4" w:space="0" w:color="auto"/>
              <w:bottom w:val="single" w:sz="4" w:space="0" w:color="auto"/>
              <w:right w:val="single" w:sz="4" w:space="0" w:color="auto"/>
            </w:tcBorders>
            <w:vAlign w:val="center"/>
          </w:tcPr>
          <w:p w14:paraId="7542D156" w14:textId="2A26439C" w:rsidR="005B43B4" w:rsidRPr="005B43B4" w:rsidRDefault="005B43B4" w:rsidP="005B43B4">
            <w:pPr>
              <w:widowControl w:val="0"/>
              <w:autoSpaceDE w:val="0"/>
              <w:autoSpaceDN w:val="0"/>
              <w:adjustRightInd w:val="0"/>
              <w:jc w:val="center"/>
              <w:rPr>
                <w:rFonts w:ascii="Times New Roman" w:hAnsi="Times New Roman" w:cs="Times New Roman"/>
                <w:bCs/>
                <w:sz w:val="24"/>
                <w:szCs w:val="24"/>
              </w:rPr>
            </w:pPr>
            <w:r w:rsidRPr="005B43B4">
              <w:rPr>
                <w:rFonts w:ascii="Times New Roman" w:hAnsi="Times New Roman" w:cs="Times New Roman"/>
                <w:bCs/>
                <w:sz w:val="24"/>
                <w:szCs w:val="24"/>
              </w:rPr>
              <w:t>Насос гидравлический с пневмоприводом</w:t>
            </w:r>
          </w:p>
        </w:tc>
        <w:tc>
          <w:tcPr>
            <w:tcW w:w="2268" w:type="dxa"/>
            <w:tcBorders>
              <w:top w:val="single" w:sz="4" w:space="0" w:color="auto"/>
              <w:left w:val="single" w:sz="4" w:space="0" w:color="auto"/>
              <w:bottom w:val="single" w:sz="4" w:space="0" w:color="auto"/>
              <w:right w:val="single" w:sz="4" w:space="0" w:color="auto"/>
            </w:tcBorders>
            <w:vAlign w:val="center"/>
          </w:tcPr>
          <w:p w14:paraId="1F65C7C1" w14:textId="18FC9170"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Наличие</w:t>
            </w:r>
          </w:p>
        </w:tc>
      </w:tr>
      <w:tr w:rsidR="005B43B4" w:rsidRPr="005B43B4" w14:paraId="0AA09E43" w14:textId="77777777" w:rsidTr="00274802">
        <w:trPr>
          <w:trHeight w:val="322"/>
          <w:jc w:val="center"/>
        </w:trPr>
        <w:tc>
          <w:tcPr>
            <w:tcW w:w="1046" w:type="dxa"/>
            <w:vMerge/>
            <w:vAlign w:val="center"/>
          </w:tcPr>
          <w:p w14:paraId="6ED244EF" w14:textId="77777777"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3AB7033" w14:textId="7777777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32FC133E" w14:textId="2C644064" w:rsidR="005B43B4" w:rsidRPr="005B43B4" w:rsidRDefault="005B43B4" w:rsidP="005B43B4">
            <w:pPr>
              <w:widowControl w:val="0"/>
              <w:autoSpaceDE w:val="0"/>
              <w:autoSpaceDN w:val="0"/>
              <w:adjustRightInd w:val="0"/>
              <w:jc w:val="center"/>
              <w:rPr>
                <w:rFonts w:ascii="Times New Roman" w:hAnsi="Times New Roman" w:cs="Times New Roman"/>
                <w:bCs/>
                <w:sz w:val="24"/>
                <w:szCs w:val="24"/>
              </w:rPr>
            </w:pPr>
            <w:r w:rsidRPr="005B43B4">
              <w:rPr>
                <w:rFonts w:ascii="Times New Roman" w:hAnsi="Times New Roman" w:cs="Times New Roman"/>
                <w:bCs/>
                <w:sz w:val="24"/>
                <w:szCs w:val="24"/>
              </w:rPr>
              <w:t>Развиваемое усилие, тонна*</w:t>
            </w:r>
          </w:p>
        </w:tc>
        <w:tc>
          <w:tcPr>
            <w:tcW w:w="2268" w:type="dxa"/>
            <w:tcBorders>
              <w:top w:val="single" w:sz="4" w:space="0" w:color="auto"/>
              <w:left w:val="single" w:sz="4" w:space="0" w:color="auto"/>
              <w:bottom w:val="single" w:sz="4" w:space="0" w:color="auto"/>
              <w:right w:val="single" w:sz="4" w:space="0" w:color="auto"/>
            </w:tcBorders>
            <w:vAlign w:val="center"/>
          </w:tcPr>
          <w:p w14:paraId="0B7B0CA4" w14:textId="1D0719D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Не менее 20</w:t>
            </w:r>
          </w:p>
        </w:tc>
      </w:tr>
      <w:tr w:rsidR="005B43B4" w:rsidRPr="005B43B4" w14:paraId="73C476F3" w14:textId="77777777" w:rsidTr="00274802">
        <w:trPr>
          <w:trHeight w:val="322"/>
          <w:jc w:val="center"/>
        </w:trPr>
        <w:tc>
          <w:tcPr>
            <w:tcW w:w="1046" w:type="dxa"/>
            <w:vMerge/>
            <w:vAlign w:val="center"/>
          </w:tcPr>
          <w:p w14:paraId="4EE42A09" w14:textId="77777777"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222D6FDE" w14:textId="7777777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44294DE6" w14:textId="34771AF5" w:rsidR="005B43B4" w:rsidRPr="005B43B4" w:rsidRDefault="005B43B4" w:rsidP="005B43B4">
            <w:pPr>
              <w:widowControl w:val="0"/>
              <w:autoSpaceDE w:val="0"/>
              <w:autoSpaceDN w:val="0"/>
              <w:adjustRightInd w:val="0"/>
              <w:jc w:val="center"/>
              <w:rPr>
                <w:rFonts w:ascii="Times New Roman" w:hAnsi="Times New Roman" w:cs="Times New Roman"/>
                <w:bCs/>
                <w:sz w:val="24"/>
                <w:szCs w:val="24"/>
              </w:rPr>
            </w:pPr>
            <w:r w:rsidRPr="005B43B4">
              <w:rPr>
                <w:rFonts w:ascii="Times New Roman" w:hAnsi="Times New Roman" w:cs="Times New Roman"/>
                <w:bCs/>
                <w:sz w:val="24"/>
                <w:szCs w:val="24"/>
              </w:rPr>
              <w:t>Рабочий ход гидроцилиндра, мм*</w:t>
            </w:r>
          </w:p>
        </w:tc>
        <w:tc>
          <w:tcPr>
            <w:tcW w:w="2268" w:type="dxa"/>
            <w:tcBorders>
              <w:top w:val="single" w:sz="4" w:space="0" w:color="auto"/>
              <w:left w:val="single" w:sz="4" w:space="0" w:color="auto"/>
              <w:bottom w:val="single" w:sz="4" w:space="0" w:color="auto"/>
              <w:right w:val="single" w:sz="4" w:space="0" w:color="auto"/>
            </w:tcBorders>
            <w:vAlign w:val="center"/>
          </w:tcPr>
          <w:p w14:paraId="7F9E3782" w14:textId="5851F84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Не менее 50</w:t>
            </w:r>
          </w:p>
        </w:tc>
      </w:tr>
      <w:tr w:rsidR="005B43B4" w:rsidRPr="005B43B4" w14:paraId="49543420" w14:textId="77777777" w:rsidTr="00274802">
        <w:trPr>
          <w:trHeight w:val="322"/>
          <w:jc w:val="center"/>
        </w:trPr>
        <w:tc>
          <w:tcPr>
            <w:tcW w:w="1046" w:type="dxa"/>
            <w:vMerge/>
            <w:vAlign w:val="center"/>
          </w:tcPr>
          <w:p w14:paraId="53144AE0" w14:textId="77777777" w:rsidR="005B43B4" w:rsidRPr="005B43B4" w:rsidRDefault="005B43B4" w:rsidP="005B43B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4C89644B" w14:textId="77777777"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4DD960D2" w14:textId="5BAE9C60" w:rsidR="005B43B4" w:rsidRPr="005B43B4" w:rsidRDefault="005B43B4" w:rsidP="005B43B4">
            <w:pPr>
              <w:widowControl w:val="0"/>
              <w:autoSpaceDE w:val="0"/>
              <w:autoSpaceDN w:val="0"/>
              <w:adjustRightInd w:val="0"/>
              <w:jc w:val="center"/>
              <w:rPr>
                <w:rFonts w:ascii="Times New Roman" w:hAnsi="Times New Roman" w:cs="Times New Roman"/>
                <w:bCs/>
                <w:sz w:val="24"/>
                <w:szCs w:val="24"/>
              </w:rPr>
            </w:pPr>
            <w:r w:rsidRPr="005B43B4">
              <w:rPr>
                <w:rFonts w:ascii="Times New Roman" w:hAnsi="Times New Roman" w:cs="Times New Roman"/>
                <w:bCs/>
                <w:sz w:val="24"/>
                <w:szCs w:val="24"/>
              </w:rPr>
              <w:t>Набор оправок и адаптеров</w:t>
            </w:r>
          </w:p>
        </w:tc>
        <w:tc>
          <w:tcPr>
            <w:tcW w:w="2268" w:type="dxa"/>
            <w:tcBorders>
              <w:top w:val="single" w:sz="4" w:space="0" w:color="auto"/>
              <w:left w:val="single" w:sz="4" w:space="0" w:color="auto"/>
              <w:bottom w:val="single" w:sz="4" w:space="0" w:color="auto"/>
              <w:right w:val="single" w:sz="4" w:space="0" w:color="auto"/>
            </w:tcBorders>
            <w:vAlign w:val="center"/>
          </w:tcPr>
          <w:p w14:paraId="27642E62" w14:textId="54B1EDE2" w:rsidR="005B43B4" w:rsidRPr="005B43B4" w:rsidRDefault="005B43B4" w:rsidP="005B43B4">
            <w:pPr>
              <w:widowControl w:val="0"/>
              <w:autoSpaceDE w:val="0"/>
              <w:autoSpaceDN w:val="0"/>
              <w:adjustRightInd w:val="0"/>
              <w:jc w:val="center"/>
              <w:rPr>
                <w:rFonts w:ascii="Times New Roman" w:hAnsi="Times New Roman" w:cs="Times New Roman"/>
                <w:sz w:val="24"/>
                <w:szCs w:val="24"/>
              </w:rPr>
            </w:pPr>
            <w:r w:rsidRPr="005B43B4">
              <w:rPr>
                <w:rFonts w:ascii="Times New Roman" w:hAnsi="Times New Roman" w:cs="Times New Roman"/>
                <w:sz w:val="24"/>
                <w:szCs w:val="24"/>
              </w:rPr>
              <w:t>Наличие</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547D7F9" w:rsidR="00C114F8" w:rsidRPr="00B74B6E"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bookmarkStart w:id="0" w:name="_GoBack"/>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bookmarkEnd w:id="0"/>
    </w:p>
    <w:sectPr w:rsidR="00C114F8"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23C3E746" w:rsidR="00FA52E3" w:rsidRDefault="00FA52E3">
        <w:pPr>
          <w:pStyle w:val="a7"/>
          <w:jc w:val="center"/>
        </w:pPr>
        <w:r>
          <w:fldChar w:fldCharType="begin"/>
        </w:r>
        <w:r>
          <w:instrText>PAGE   \* MERGEFORMAT</w:instrText>
        </w:r>
        <w:r>
          <w:fldChar w:fldCharType="separate"/>
        </w:r>
        <w:r w:rsidR="005B43B4">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027243CC" w:rsidR="003A75C0" w:rsidRDefault="003A75C0">
        <w:pPr>
          <w:pStyle w:val="a7"/>
          <w:jc w:val="center"/>
        </w:pPr>
        <w:r>
          <w:fldChar w:fldCharType="begin"/>
        </w:r>
        <w:r>
          <w:instrText>PAGE   \* MERGEFORMAT</w:instrText>
        </w:r>
        <w:r>
          <w:fldChar w:fldCharType="separate"/>
        </w:r>
        <w:r w:rsidR="005B43B4">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8B7"/>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C5D7D"/>
    <w:rsid w:val="004E1A41"/>
    <w:rsid w:val="004F267D"/>
    <w:rsid w:val="004F612A"/>
    <w:rsid w:val="0050583A"/>
    <w:rsid w:val="00517DBF"/>
    <w:rsid w:val="005274D2"/>
    <w:rsid w:val="0054047F"/>
    <w:rsid w:val="0054150F"/>
    <w:rsid w:val="005449D7"/>
    <w:rsid w:val="00544A93"/>
    <w:rsid w:val="0056722E"/>
    <w:rsid w:val="00570515"/>
    <w:rsid w:val="0058489A"/>
    <w:rsid w:val="0059188B"/>
    <w:rsid w:val="005B43B4"/>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5ED7"/>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5958-604C-44EA-A687-63BB6F08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2095</Words>
  <Characters>11946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9</cp:revision>
  <cp:lastPrinted>2022-11-14T07:48:00Z</cp:lastPrinted>
  <dcterms:created xsi:type="dcterms:W3CDTF">2026-05-18T09:02:00Z</dcterms:created>
  <dcterms:modified xsi:type="dcterms:W3CDTF">2026-06-02T13:56:00Z</dcterms:modified>
</cp:coreProperties>
</file>