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8195" w14:textId="1950B2BD" w:rsidR="003D1D41" w:rsidRPr="00E45A42"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bookmarkStart w:id="0" w:name="_GoBack"/>
      <w:bookmarkEnd w:id="0"/>
    </w:p>
    <w:p w14:paraId="71F7FBD4"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184F7E3"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7526B3AD" w14:textId="0FC14D80" w:rsidR="003D1D41"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05C6DFED" w14:textId="398931F5"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F4E59F2" w14:textId="5BDD7FDD"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B7F3127" w14:textId="398D8647"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07BAAA50" w14:textId="3D666F24" w:rsidR="008015BA"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2BB5BC8" w14:textId="77777777" w:rsidR="008015BA" w:rsidRPr="00E45A42" w:rsidRDefault="008015BA"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68C7E97C"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8551AC7"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53F1313D"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66FACF0B"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3EE5C9B0"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107745F9"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4AC41D8D" w14:textId="77777777" w:rsidR="003D1D41" w:rsidRPr="00E45A42" w:rsidRDefault="003D1D41" w:rsidP="004939D5">
      <w:pPr>
        <w:widowControl w:val="0"/>
        <w:tabs>
          <w:tab w:val="left" w:pos="0"/>
        </w:tabs>
        <w:autoSpaceDE w:val="0"/>
        <w:autoSpaceDN w:val="0"/>
        <w:ind w:left="0" w:firstLine="0"/>
        <w:jc w:val="center"/>
        <w:rPr>
          <w:rFonts w:ascii="Times New Roman" w:eastAsia="Times New Roman" w:hAnsi="Times New Roman" w:cs="Times New Roman"/>
          <w:b/>
          <w:sz w:val="24"/>
          <w:szCs w:val="24"/>
        </w:rPr>
      </w:pPr>
    </w:p>
    <w:p w14:paraId="60AE779F" w14:textId="77777777" w:rsidR="008F612E" w:rsidRPr="006C77FF" w:rsidRDefault="003D1D41" w:rsidP="008015BA">
      <w:pPr>
        <w:widowControl w:val="0"/>
        <w:tabs>
          <w:tab w:val="left" w:pos="426"/>
        </w:tabs>
        <w:autoSpaceDE w:val="0"/>
        <w:autoSpaceDN w:val="0"/>
        <w:ind w:left="0"/>
        <w:jc w:val="center"/>
        <w:rPr>
          <w:rFonts w:ascii="Times New Roman" w:eastAsia="Times New Roman" w:hAnsi="Times New Roman" w:cs="Times New Roman"/>
          <w:b/>
          <w:sz w:val="24"/>
          <w:szCs w:val="24"/>
        </w:rPr>
      </w:pPr>
      <w:r w:rsidRPr="006C77FF">
        <w:rPr>
          <w:rFonts w:ascii="Times New Roman" w:eastAsia="Times New Roman" w:hAnsi="Times New Roman" w:cs="Times New Roman"/>
          <w:b/>
          <w:sz w:val="24"/>
          <w:szCs w:val="24"/>
        </w:rPr>
        <w:t>Техническое задание</w:t>
      </w:r>
    </w:p>
    <w:p w14:paraId="203000F4" w14:textId="77777777" w:rsidR="003D1D41" w:rsidRPr="006C77FF" w:rsidRDefault="003D1D41" w:rsidP="008015BA">
      <w:pPr>
        <w:widowControl w:val="0"/>
        <w:tabs>
          <w:tab w:val="left" w:pos="426"/>
        </w:tabs>
        <w:autoSpaceDE w:val="0"/>
        <w:autoSpaceDN w:val="0"/>
        <w:ind w:left="0"/>
        <w:jc w:val="center"/>
        <w:rPr>
          <w:rFonts w:ascii="Times New Roman" w:eastAsia="Times New Roman" w:hAnsi="Times New Roman" w:cs="Times New Roman"/>
          <w:b/>
          <w:sz w:val="24"/>
          <w:szCs w:val="24"/>
        </w:rPr>
      </w:pPr>
      <w:bookmarkStart w:id="1" w:name="_Hlk202178260"/>
      <w:r w:rsidRPr="006C77FF">
        <w:rPr>
          <w:rFonts w:ascii="Times New Roman" w:eastAsia="Times New Roman" w:hAnsi="Times New Roman" w:cs="Times New Roman"/>
          <w:b/>
          <w:sz w:val="24"/>
          <w:szCs w:val="24"/>
        </w:rPr>
        <w:t xml:space="preserve">на </w:t>
      </w:r>
      <w:r w:rsidR="006846BD" w:rsidRPr="006C77FF">
        <w:rPr>
          <w:rFonts w:ascii="Times New Roman" w:eastAsia="Times New Roman" w:hAnsi="Times New Roman" w:cs="Times New Roman"/>
          <w:b/>
          <w:sz w:val="24"/>
          <w:szCs w:val="24"/>
        </w:rPr>
        <w:t>поставку бумаги в ролях</w:t>
      </w:r>
      <w:r w:rsidR="00FB607D">
        <w:rPr>
          <w:rFonts w:ascii="Times New Roman" w:eastAsia="Times New Roman" w:hAnsi="Times New Roman" w:cs="Times New Roman"/>
          <w:b/>
          <w:sz w:val="24"/>
          <w:szCs w:val="24"/>
        </w:rPr>
        <w:t xml:space="preserve"> без перфорации</w:t>
      </w:r>
      <w:bookmarkEnd w:id="1"/>
    </w:p>
    <w:p w14:paraId="6CA16395"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6764E42"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3A4E8A9"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87E5516"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19327F3"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57071E4"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5CDFECA"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AB43F63"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FF06EB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5D338D9"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338875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AAC07E5"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4B78B07"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05D2CD0"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18CF3EA"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7776355E"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CEA3D6E"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143563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F4E563D"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B4F4417"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AF40FB5"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00B5511"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DCB3D7F"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903268C" w14:textId="77777777" w:rsidR="003D1D41" w:rsidRPr="006C77FF"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8EABAE6" w14:textId="77777777" w:rsidR="000A1EDB" w:rsidRPr="006C77FF" w:rsidRDefault="000A1EDB"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1010F4EE" w14:textId="77777777" w:rsidR="00E35DCC" w:rsidRPr="006C77FF"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75910D19" w14:textId="77777777" w:rsidR="00E35DCC" w:rsidRPr="006C77FF"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8B07297" w14:textId="77777777" w:rsidR="00E35DCC" w:rsidRPr="006C77FF"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0428E419" w14:textId="7D20103D" w:rsidR="00E35DCC" w:rsidRDefault="00E35DC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21BF184" w14:textId="150D2A73" w:rsidR="00A7526C" w:rsidRDefault="00A7526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35223AEB" w14:textId="7D3B2B99" w:rsidR="00A7526C" w:rsidRDefault="00A7526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7AC1F21A" w14:textId="7D71D4E4" w:rsidR="00A7526C" w:rsidRPr="006C77FF" w:rsidRDefault="00A7526C"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63F3E710" w14:textId="76C85010" w:rsidR="003D1D41" w:rsidRDefault="003D1D41" w:rsidP="008015BA">
      <w:pPr>
        <w:widowControl w:val="0"/>
        <w:tabs>
          <w:tab w:val="left" w:pos="426"/>
        </w:tabs>
        <w:autoSpaceDE w:val="0"/>
        <w:autoSpaceDN w:val="0"/>
        <w:ind w:left="0" w:firstLine="0"/>
        <w:jc w:val="center"/>
        <w:rPr>
          <w:rFonts w:ascii="Times New Roman" w:eastAsia="Times New Roman" w:hAnsi="Times New Roman" w:cs="Times New Roman"/>
          <w:b/>
          <w:sz w:val="24"/>
          <w:szCs w:val="24"/>
        </w:rPr>
      </w:pPr>
    </w:p>
    <w:p w14:paraId="59B399FC" w14:textId="2FDFF27D" w:rsidR="00314B33" w:rsidRPr="006C77FF" w:rsidRDefault="00314B33" w:rsidP="008015BA">
      <w:pPr>
        <w:widowControl w:val="0"/>
        <w:tabs>
          <w:tab w:val="left" w:pos="426"/>
        </w:tabs>
        <w:autoSpaceDE w:val="0"/>
        <w:autoSpaceDN w:val="0"/>
        <w:ind w:left="0" w:firstLine="0"/>
        <w:rPr>
          <w:rFonts w:ascii="Times New Roman" w:eastAsia="Times New Roman" w:hAnsi="Times New Roman" w:cs="Times New Roman"/>
          <w:b/>
          <w:sz w:val="24"/>
          <w:szCs w:val="24"/>
        </w:rPr>
      </w:pPr>
    </w:p>
    <w:p w14:paraId="309345CC" w14:textId="0FDA9871" w:rsidR="00314B33" w:rsidRPr="00A61586" w:rsidRDefault="003D1D41" w:rsidP="008015BA">
      <w:pPr>
        <w:widowControl w:val="0"/>
        <w:tabs>
          <w:tab w:val="left" w:pos="426"/>
        </w:tabs>
        <w:autoSpaceDE w:val="0"/>
        <w:autoSpaceDN w:val="0"/>
        <w:ind w:left="0"/>
        <w:jc w:val="center"/>
        <w:rPr>
          <w:rFonts w:ascii="Times New Roman" w:eastAsia="Times New Roman" w:hAnsi="Times New Roman" w:cs="Times New Roman"/>
          <w:sz w:val="24"/>
          <w:szCs w:val="24"/>
        </w:rPr>
      </w:pPr>
      <w:r w:rsidRPr="00A61586">
        <w:rPr>
          <w:rFonts w:ascii="Times New Roman" w:eastAsia="Times New Roman" w:hAnsi="Times New Roman" w:cs="Times New Roman"/>
          <w:sz w:val="24"/>
          <w:szCs w:val="24"/>
        </w:rPr>
        <w:t xml:space="preserve">Москва, </w:t>
      </w:r>
      <w:r w:rsidR="00AA76AC" w:rsidRPr="00A61586">
        <w:rPr>
          <w:rFonts w:ascii="Times New Roman" w:eastAsia="Times New Roman" w:hAnsi="Times New Roman" w:cs="Times New Roman"/>
          <w:sz w:val="24"/>
          <w:szCs w:val="24"/>
        </w:rPr>
        <w:t>202</w:t>
      </w:r>
      <w:r w:rsidR="00AA76AC">
        <w:rPr>
          <w:rFonts w:ascii="Times New Roman" w:eastAsia="Times New Roman" w:hAnsi="Times New Roman" w:cs="Times New Roman"/>
          <w:sz w:val="24"/>
          <w:szCs w:val="24"/>
        </w:rPr>
        <w:t>6</w:t>
      </w:r>
      <w:r w:rsidR="00314B33" w:rsidRPr="00A61586">
        <w:rPr>
          <w:rFonts w:ascii="Times New Roman" w:hAnsi="Times New Roman" w:cs="Times New Roman"/>
          <w:sz w:val="24"/>
          <w:szCs w:val="24"/>
          <w:lang w:eastAsia="ru-RU"/>
        </w:rPr>
        <w:br w:type="page"/>
      </w:r>
    </w:p>
    <w:p w14:paraId="6080D846" w14:textId="77BF6ACA" w:rsidR="00F97CB0" w:rsidRPr="008015BA" w:rsidRDefault="00C25EB5" w:rsidP="00614D4C">
      <w:pPr>
        <w:pStyle w:val="a7"/>
        <w:numPr>
          <w:ilvl w:val="0"/>
          <w:numId w:val="17"/>
        </w:numPr>
        <w:spacing w:line="240" w:lineRule="auto"/>
        <w:ind w:left="0" w:firstLine="0"/>
        <w:jc w:val="center"/>
        <w:rPr>
          <w:rFonts w:ascii="Times New Roman" w:hAnsi="Times New Roman" w:cs="Times New Roman"/>
          <w:b/>
          <w:sz w:val="24"/>
          <w:szCs w:val="24"/>
          <w:lang w:eastAsia="ru-RU"/>
        </w:rPr>
      </w:pPr>
      <w:r w:rsidRPr="006C77FF">
        <w:rPr>
          <w:rFonts w:ascii="Times New Roman" w:hAnsi="Times New Roman" w:cs="Times New Roman"/>
          <w:b/>
          <w:sz w:val="24"/>
          <w:szCs w:val="24"/>
          <w:lang w:eastAsia="ru-RU"/>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662"/>
      </w:tblGrid>
      <w:tr w:rsidR="00A4634C" w:rsidRPr="006C77FF" w14:paraId="2451CB9A" w14:textId="77777777" w:rsidTr="00AC0AD8">
        <w:trPr>
          <w:trHeight w:val="423"/>
        </w:trPr>
        <w:tc>
          <w:tcPr>
            <w:tcW w:w="851" w:type="dxa"/>
            <w:vAlign w:val="center"/>
          </w:tcPr>
          <w:p w14:paraId="49F5D975" w14:textId="77777777" w:rsidR="00C25EB5" w:rsidRPr="006C77FF" w:rsidRDefault="00C25EB5" w:rsidP="00060740">
            <w:pPr>
              <w:pStyle w:val="ConsPlusNormal"/>
              <w:ind w:firstLine="0"/>
              <w:jc w:val="center"/>
              <w:rPr>
                <w:rFonts w:ascii="Times New Roman" w:hAnsi="Times New Roman" w:cs="Times New Roman"/>
                <w:sz w:val="24"/>
                <w:szCs w:val="24"/>
              </w:rPr>
            </w:pPr>
            <w:r w:rsidRPr="006C77FF">
              <w:rPr>
                <w:rFonts w:ascii="Times New Roman" w:hAnsi="Times New Roman" w:cs="Times New Roman"/>
                <w:sz w:val="24"/>
                <w:szCs w:val="24"/>
              </w:rPr>
              <w:t>№ п/п</w:t>
            </w:r>
          </w:p>
        </w:tc>
        <w:tc>
          <w:tcPr>
            <w:tcW w:w="1843" w:type="dxa"/>
            <w:vAlign w:val="center"/>
          </w:tcPr>
          <w:p w14:paraId="77A44A26" w14:textId="77777777" w:rsidR="00C25EB5" w:rsidRPr="006C77FF" w:rsidRDefault="00C25EB5" w:rsidP="00AC0AD8">
            <w:pPr>
              <w:pStyle w:val="ConsPlusNormal"/>
              <w:ind w:firstLine="0"/>
              <w:jc w:val="center"/>
              <w:rPr>
                <w:rFonts w:ascii="Times New Roman" w:hAnsi="Times New Roman" w:cs="Times New Roman"/>
                <w:sz w:val="24"/>
                <w:szCs w:val="24"/>
              </w:rPr>
            </w:pPr>
            <w:r w:rsidRPr="006C77FF">
              <w:rPr>
                <w:rFonts w:ascii="Times New Roman" w:hAnsi="Times New Roman" w:cs="Times New Roman"/>
                <w:sz w:val="24"/>
                <w:szCs w:val="24"/>
              </w:rPr>
              <w:t>Сокращение</w:t>
            </w:r>
          </w:p>
        </w:tc>
        <w:tc>
          <w:tcPr>
            <w:tcW w:w="6662" w:type="dxa"/>
            <w:vAlign w:val="center"/>
          </w:tcPr>
          <w:p w14:paraId="74BD7C2D" w14:textId="77777777" w:rsidR="00C25EB5" w:rsidRPr="006C77FF" w:rsidRDefault="00C25EB5" w:rsidP="00AC0AD8">
            <w:pPr>
              <w:pStyle w:val="ConsPlusNormal"/>
              <w:ind w:firstLine="0"/>
              <w:jc w:val="center"/>
              <w:rPr>
                <w:rFonts w:ascii="Times New Roman" w:hAnsi="Times New Roman" w:cs="Times New Roman"/>
                <w:sz w:val="24"/>
                <w:szCs w:val="24"/>
              </w:rPr>
            </w:pPr>
            <w:r w:rsidRPr="006C77FF">
              <w:rPr>
                <w:rFonts w:ascii="Times New Roman" w:hAnsi="Times New Roman" w:cs="Times New Roman"/>
                <w:sz w:val="24"/>
                <w:szCs w:val="24"/>
              </w:rPr>
              <w:t>Расшифровка сокращения</w:t>
            </w:r>
          </w:p>
        </w:tc>
      </w:tr>
      <w:tr w:rsidR="00A4634C" w:rsidRPr="006C77FF" w14:paraId="5FD17E2E" w14:textId="77777777" w:rsidTr="00C25EB5">
        <w:tc>
          <w:tcPr>
            <w:tcW w:w="851" w:type="dxa"/>
          </w:tcPr>
          <w:p w14:paraId="70FC9328" w14:textId="77777777" w:rsidR="00C25EB5" w:rsidRPr="006C77FF" w:rsidRDefault="00C25EB5"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24A658EC" w14:textId="77777777" w:rsidR="00C25EB5" w:rsidRPr="006C77FF" w:rsidRDefault="00E847DE"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Покупатель</w:t>
            </w:r>
            <w:r w:rsidR="008F612E" w:rsidRPr="006C77FF">
              <w:rPr>
                <w:rFonts w:ascii="Times New Roman" w:hAnsi="Times New Roman" w:cs="Times New Roman"/>
                <w:sz w:val="24"/>
                <w:szCs w:val="24"/>
              </w:rPr>
              <w:t>, Заказчик</w:t>
            </w:r>
          </w:p>
        </w:tc>
        <w:tc>
          <w:tcPr>
            <w:tcW w:w="6662" w:type="dxa"/>
          </w:tcPr>
          <w:p w14:paraId="1CAE2516" w14:textId="77777777" w:rsidR="00C25EB5" w:rsidRPr="006C77FF" w:rsidRDefault="00C25EB5"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АО «Почта России»</w:t>
            </w:r>
          </w:p>
        </w:tc>
      </w:tr>
      <w:tr w:rsidR="00A4634C" w:rsidRPr="006C77FF" w14:paraId="668B7432" w14:textId="77777777" w:rsidTr="00C25EB5">
        <w:tc>
          <w:tcPr>
            <w:tcW w:w="851" w:type="dxa"/>
          </w:tcPr>
          <w:p w14:paraId="02E2859A" w14:textId="77777777" w:rsidR="00C25EB5" w:rsidRPr="006C77FF" w:rsidRDefault="00C25EB5"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472C2515" w14:textId="77777777" w:rsidR="00C25EB5" w:rsidRPr="006C77FF" w:rsidRDefault="00E847DE"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Поставщик</w:t>
            </w:r>
          </w:p>
        </w:tc>
        <w:tc>
          <w:tcPr>
            <w:tcW w:w="6662" w:type="dxa"/>
          </w:tcPr>
          <w:p w14:paraId="0397830E" w14:textId="77777777" w:rsidR="00C25EB5" w:rsidRPr="006C77FF" w:rsidRDefault="00555717" w:rsidP="00E45A42">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Юридическое лицо</w:t>
            </w:r>
            <w:r w:rsidR="00C25EB5" w:rsidRPr="006C77FF">
              <w:rPr>
                <w:rFonts w:ascii="Times New Roman" w:hAnsi="Times New Roman" w:cs="Times New Roman"/>
                <w:sz w:val="24"/>
                <w:szCs w:val="24"/>
              </w:rPr>
              <w:t xml:space="preserve"> независимо от е</w:t>
            </w:r>
            <w:r w:rsidRPr="006C77FF">
              <w:rPr>
                <w:rFonts w:ascii="Times New Roman" w:hAnsi="Times New Roman" w:cs="Times New Roman"/>
                <w:sz w:val="24"/>
                <w:szCs w:val="24"/>
              </w:rPr>
              <w:t>го</w:t>
            </w:r>
            <w:r w:rsidR="00C25EB5" w:rsidRPr="006C77FF">
              <w:rPr>
                <w:rFonts w:ascii="Times New Roman" w:hAnsi="Times New Roman" w:cs="Times New Roman"/>
                <w:sz w:val="24"/>
                <w:szCs w:val="24"/>
              </w:rPr>
              <w:t xml:space="preserve"> формы собственности, </w:t>
            </w:r>
            <w:r w:rsidRPr="006C77FF">
              <w:rPr>
                <w:rFonts w:ascii="Times New Roman" w:hAnsi="Times New Roman" w:cs="Times New Roman"/>
                <w:sz w:val="24"/>
                <w:szCs w:val="24"/>
              </w:rPr>
              <w:t>либо физическое лицо, в том числе</w:t>
            </w:r>
            <w:r w:rsidR="00C25EB5" w:rsidRPr="006C77FF">
              <w:rPr>
                <w:rFonts w:ascii="Times New Roman" w:hAnsi="Times New Roman" w:cs="Times New Roman"/>
                <w:sz w:val="24"/>
                <w:szCs w:val="24"/>
              </w:rPr>
              <w:t xml:space="preserve"> индивидуальный предприниматель,  выполняющ</w:t>
            </w:r>
            <w:r w:rsidRPr="006C77FF">
              <w:rPr>
                <w:rFonts w:ascii="Times New Roman" w:hAnsi="Times New Roman" w:cs="Times New Roman"/>
                <w:sz w:val="24"/>
                <w:szCs w:val="24"/>
              </w:rPr>
              <w:t>е</w:t>
            </w:r>
            <w:r w:rsidR="00C25EB5" w:rsidRPr="006C77FF">
              <w:rPr>
                <w:rFonts w:ascii="Times New Roman" w:hAnsi="Times New Roman" w:cs="Times New Roman"/>
                <w:sz w:val="24"/>
                <w:szCs w:val="24"/>
              </w:rPr>
              <w:t>е поставку</w:t>
            </w:r>
            <w:r w:rsidR="00062FD1" w:rsidRPr="006C77FF">
              <w:rPr>
                <w:rFonts w:ascii="Times New Roman" w:hAnsi="Times New Roman" w:cs="Times New Roman"/>
                <w:sz w:val="24"/>
                <w:szCs w:val="24"/>
              </w:rPr>
              <w:t xml:space="preserve"> бумаги в ролях</w:t>
            </w:r>
            <w:r w:rsidR="00D42A01">
              <w:rPr>
                <w:rFonts w:ascii="Times New Roman" w:hAnsi="Times New Roman" w:cs="Times New Roman"/>
                <w:sz w:val="24"/>
                <w:szCs w:val="24"/>
              </w:rPr>
              <w:t xml:space="preserve"> без перфорации</w:t>
            </w:r>
          </w:p>
        </w:tc>
      </w:tr>
      <w:tr w:rsidR="00A4634C" w:rsidRPr="006C77FF" w14:paraId="66AA4B53" w14:textId="77777777" w:rsidTr="00C25EB5">
        <w:tc>
          <w:tcPr>
            <w:tcW w:w="851" w:type="dxa"/>
          </w:tcPr>
          <w:p w14:paraId="0EF58047" w14:textId="77777777" w:rsidR="00C25EB5" w:rsidRPr="006C77FF" w:rsidRDefault="00C25EB5"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7B46DCA9" w14:textId="77777777" w:rsidR="00C25EB5" w:rsidRPr="006C77FF" w:rsidRDefault="00C25EB5"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Товар</w:t>
            </w:r>
          </w:p>
        </w:tc>
        <w:tc>
          <w:tcPr>
            <w:tcW w:w="6662" w:type="dxa"/>
          </w:tcPr>
          <w:p w14:paraId="688C3A6D" w14:textId="77777777" w:rsidR="00C25EB5" w:rsidRPr="006C77FF" w:rsidRDefault="006846BD" w:rsidP="008B7FE0">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Бумага в ролях</w:t>
            </w:r>
            <w:r w:rsidR="00BA3F80">
              <w:rPr>
                <w:rFonts w:ascii="Times New Roman" w:hAnsi="Times New Roman" w:cs="Times New Roman"/>
                <w:sz w:val="24"/>
                <w:szCs w:val="24"/>
              </w:rPr>
              <w:t xml:space="preserve"> без перфорации</w:t>
            </w:r>
            <w:r w:rsidRPr="006C77FF">
              <w:rPr>
                <w:rFonts w:ascii="Times New Roman" w:hAnsi="Times New Roman" w:cs="Times New Roman"/>
                <w:sz w:val="24"/>
                <w:szCs w:val="24"/>
              </w:rPr>
              <w:t xml:space="preserve">, предназначенная для использования на печатном и </w:t>
            </w:r>
            <w:proofErr w:type="spellStart"/>
            <w:r w:rsidRPr="006C77FF">
              <w:rPr>
                <w:rFonts w:ascii="Times New Roman" w:hAnsi="Times New Roman" w:cs="Times New Roman"/>
                <w:sz w:val="24"/>
                <w:szCs w:val="24"/>
              </w:rPr>
              <w:t>постпечатном</w:t>
            </w:r>
            <w:proofErr w:type="spellEnd"/>
            <w:r w:rsidRPr="006C77FF">
              <w:rPr>
                <w:rFonts w:ascii="Times New Roman" w:hAnsi="Times New Roman" w:cs="Times New Roman"/>
                <w:sz w:val="24"/>
                <w:szCs w:val="24"/>
              </w:rPr>
              <w:t xml:space="preserve"> оборудовании</w:t>
            </w:r>
          </w:p>
        </w:tc>
      </w:tr>
      <w:tr w:rsidR="004F379A" w:rsidRPr="006C77FF" w14:paraId="4296D7D8" w14:textId="77777777" w:rsidTr="00C25EB5">
        <w:tc>
          <w:tcPr>
            <w:tcW w:w="851" w:type="dxa"/>
          </w:tcPr>
          <w:p w14:paraId="2E18A64A" w14:textId="77777777" w:rsidR="004F379A" w:rsidRPr="006C77FF" w:rsidRDefault="004F379A" w:rsidP="000F7744">
            <w:pPr>
              <w:pStyle w:val="ConsPlusNormal"/>
              <w:numPr>
                <w:ilvl w:val="0"/>
                <w:numId w:val="30"/>
              </w:numPr>
              <w:ind w:left="0" w:firstLine="0"/>
              <w:jc w:val="center"/>
              <w:rPr>
                <w:rFonts w:ascii="Times New Roman" w:hAnsi="Times New Roman" w:cs="Times New Roman"/>
                <w:sz w:val="24"/>
                <w:szCs w:val="24"/>
              </w:rPr>
            </w:pPr>
          </w:p>
        </w:tc>
        <w:tc>
          <w:tcPr>
            <w:tcW w:w="1843" w:type="dxa"/>
          </w:tcPr>
          <w:p w14:paraId="02B03762" w14:textId="77777777" w:rsidR="004F379A" w:rsidRPr="006C77FF" w:rsidRDefault="004F379A"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УФПС</w:t>
            </w:r>
            <w:r w:rsidR="00062FD1" w:rsidRPr="006C77FF">
              <w:rPr>
                <w:rFonts w:ascii="Times New Roman" w:hAnsi="Times New Roman" w:cs="Times New Roman"/>
                <w:sz w:val="24"/>
                <w:szCs w:val="24"/>
              </w:rPr>
              <w:t>/ Филиал Заказчика (Покупателя)</w:t>
            </w:r>
          </w:p>
        </w:tc>
        <w:tc>
          <w:tcPr>
            <w:tcW w:w="6662" w:type="dxa"/>
          </w:tcPr>
          <w:p w14:paraId="3D495D8E" w14:textId="77777777" w:rsidR="004F379A" w:rsidRPr="006C77FF" w:rsidRDefault="004F379A" w:rsidP="00815989">
            <w:pPr>
              <w:pStyle w:val="ConsPlusNormal"/>
              <w:ind w:firstLine="0"/>
              <w:jc w:val="both"/>
              <w:rPr>
                <w:rFonts w:ascii="Times New Roman" w:hAnsi="Times New Roman" w:cs="Times New Roman"/>
                <w:sz w:val="24"/>
                <w:szCs w:val="24"/>
              </w:rPr>
            </w:pPr>
            <w:r w:rsidRPr="006C77FF">
              <w:rPr>
                <w:rFonts w:ascii="Times New Roman" w:hAnsi="Times New Roman" w:cs="Times New Roman"/>
                <w:sz w:val="24"/>
                <w:szCs w:val="24"/>
              </w:rPr>
              <w:t>Управление федеральной почтовой связи</w:t>
            </w:r>
          </w:p>
        </w:tc>
      </w:tr>
    </w:tbl>
    <w:p w14:paraId="2FE36059" w14:textId="77777777" w:rsidR="00C25EB5" w:rsidRPr="006C77FF" w:rsidRDefault="00C25EB5" w:rsidP="00815989">
      <w:pPr>
        <w:pStyle w:val="a7"/>
        <w:spacing w:after="0" w:line="240" w:lineRule="auto"/>
        <w:ind w:left="0" w:firstLine="0"/>
        <w:jc w:val="both"/>
        <w:rPr>
          <w:rFonts w:ascii="Times New Roman" w:hAnsi="Times New Roman" w:cs="Times New Roman"/>
          <w:b/>
          <w:sz w:val="24"/>
          <w:szCs w:val="24"/>
          <w:lang w:eastAsia="ru-RU"/>
        </w:rPr>
      </w:pPr>
    </w:p>
    <w:p w14:paraId="6A9F41E0" w14:textId="6B829F16" w:rsidR="0072046D" w:rsidRPr="008015BA" w:rsidRDefault="00C25EB5" w:rsidP="008015BA">
      <w:pPr>
        <w:pStyle w:val="a7"/>
        <w:numPr>
          <w:ilvl w:val="0"/>
          <w:numId w:val="17"/>
        </w:numPr>
        <w:tabs>
          <w:tab w:val="left" w:pos="0"/>
        </w:tabs>
        <w:spacing w:line="240" w:lineRule="auto"/>
        <w:ind w:left="0" w:firstLine="0"/>
        <w:jc w:val="center"/>
        <w:rPr>
          <w:rFonts w:ascii="Times New Roman" w:hAnsi="Times New Roman" w:cs="Times New Roman"/>
          <w:b/>
          <w:sz w:val="24"/>
          <w:szCs w:val="24"/>
          <w:lang w:eastAsia="ru-RU"/>
        </w:rPr>
      </w:pPr>
      <w:r w:rsidRPr="006C77FF">
        <w:rPr>
          <w:rFonts w:ascii="Times New Roman" w:hAnsi="Times New Roman" w:cs="Times New Roman"/>
          <w:b/>
          <w:sz w:val="24"/>
          <w:szCs w:val="24"/>
          <w:lang w:eastAsia="ru-RU"/>
        </w:rPr>
        <w:t>ОБЩИЕ СВЕДЕНИЯ О ТОВАРЕ (ПЕРЕЧЕНЬ ТОВАРОВ)</w:t>
      </w:r>
    </w:p>
    <w:p w14:paraId="7AAF176C" w14:textId="61FBDF43" w:rsidR="00C25EB5" w:rsidRPr="006C77FF" w:rsidRDefault="00C25EB5" w:rsidP="00815989">
      <w:pPr>
        <w:pStyle w:val="ConsPlusNormal"/>
        <w:tabs>
          <w:tab w:val="left" w:pos="851"/>
        </w:tabs>
        <w:ind w:firstLine="567"/>
        <w:jc w:val="both"/>
        <w:rPr>
          <w:rFonts w:ascii="Times New Roman" w:hAnsi="Times New Roman" w:cs="Times New Roman"/>
          <w:sz w:val="24"/>
          <w:szCs w:val="24"/>
        </w:rPr>
      </w:pPr>
      <w:r w:rsidRPr="006C77FF">
        <w:rPr>
          <w:rFonts w:ascii="Times New Roman" w:hAnsi="Times New Roman" w:cs="Times New Roman"/>
          <w:b/>
          <w:sz w:val="24"/>
          <w:szCs w:val="24"/>
        </w:rPr>
        <w:t>Наименование предмета закупки:</w:t>
      </w:r>
      <w:r w:rsidRPr="006C77FF">
        <w:rPr>
          <w:rFonts w:ascii="Times New Roman" w:hAnsi="Times New Roman" w:cs="Times New Roman"/>
          <w:sz w:val="24"/>
          <w:szCs w:val="24"/>
        </w:rPr>
        <w:t xml:space="preserve"> </w:t>
      </w:r>
      <w:r w:rsidR="005017E9" w:rsidRPr="006C77FF">
        <w:rPr>
          <w:rFonts w:ascii="Times New Roman" w:hAnsi="Times New Roman" w:cs="Times New Roman"/>
          <w:sz w:val="24"/>
          <w:szCs w:val="24"/>
        </w:rPr>
        <w:t>П</w:t>
      </w:r>
      <w:r w:rsidR="006C0A72" w:rsidRPr="006C77FF">
        <w:rPr>
          <w:rFonts w:ascii="Times New Roman" w:hAnsi="Times New Roman" w:cs="Times New Roman"/>
          <w:sz w:val="24"/>
          <w:szCs w:val="24"/>
        </w:rPr>
        <w:t>оставк</w:t>
      </w:r>
      <w:r w:rsidR="005017E9" w:rsidRPr="006C77FF">
        <w:rPr>
          <w:rFonts w:ascii="Times New Roman" w:hAnsi="Times New Roman" w:cs="Times New Roman"/>
          <w:sz w:val="24"/>
          <w:szCs w:val="24"/>
        </w:rPr>
        <w:t>а</w:t>
      </w:r>
      <w:r w:rsidR="006C0A72" w:rsidRPr="006C77FF">
        <w:rPr>
          <w:rFonts w:ascii="Times New Roman" w:hAnsi="Times New Roman" w:cs="Times New Roman"/>
          <w:sz w:val="24"/>
          <w:szCs w:val="24"/>
        </w:rPr>
        <w:t xml:space="preserve"> бумаги в ролях</w:t>
      </w:r>
      <w:r w:rsidR="00FB607D">
        <w:rPr>
          <w:rFonts w:ascii="Times New Roman" w:hAnsi="Times New Roman" w:cs="Times New Roman"/>
          <w:sz w:val="24"/>
          <w:szCs w:val="24"/>
        </w:rPr>
        <w:t xml:space="preserve"> без перфорации</w:t>
      </w:r>
      <w:r w:rsidR="008015BA">
        <w:rPr>
          <w:rFonts w:ascii="Times New Roman" w:hAnsi="Times New Roman" w:cs="Times New Roman"/>
          <w:sz w:val="24"/>
          <w:szCs w:val="24"/>
        </w:rPr>
        <w:t>.</w:t>
      </w:r>
    </w:p>
    <w:p w14:paraId="2A227D67" w14:textId="77777777" w:rsidR="00C25EB5" w:rsidRPr="006C77FF" w:rsidRDefault="00C25EB5" w:rsidP="00815989">
      <w:pPr>
        <w:pStyle w:val="ConsPlusNormal"/>
        <w:tabs>
          <w:tab w:val="left" w:pos="851"/>
        </w:tabs>
        <w:ind w:firstLine="567"/>
        <w:jc w:val="both"/>
        <w:rPr>
          <w:rFonts w:ascii="Times New Roman" w:hAnsi="Times New Roman" w:cs="Times New Roman"/>
          <w:sz w:val="24"/>
          <w:szCs w:val="24"/>
        </w:rPr>
      </w:pPr>
      <w:r w:rsidRPr="006C77FF">
        <w:rPr>
          <w:rFonts w:ascii="Times New Roman" w:hAnsi="Times New Roman" w:cs="Times New Roman"/>
          <w:b/>
          <w:sz w:val="24"/>
          <w:szCs w:val="24"/>
        </w:rPr>
        <w:t>Цель поставки товара:</w:t>
      </w:r>
      <w:r w:rsidRPr="006C77FF">
        <w:rPr>
          <w:sz w:val="24"/>
          <w:szCs w:val="24"/>
        </w:rPr>
        <w:t xml:space="preserve"> </w:t>
      </w:r>
      <w:r w:rsidRPr="006C77FF">
        <w:rPr>
          <w:rFonts w:ascii="Times New Roman" w:hAnsi="Times New Roman" w:cs="Times New Roman"/>
          <w:sz w:val="24"/>
          <w:szCs w:val="24"/>
        </w:rPr>
        <w:t xml:space="preserve">своевременное снабжение </w:t>
      </w:r>
      <w:r w:rsidR="006C0A72" w:rsidRPr="006C77FF">
        <w:rPr>
          <w:rFonts w:ascii="Times New Roman" w:hAnsi="Times New Roman" w:cs="Times New Roman"/>
          <w:sz w:val="24"/>
          <w:szCs w:val="24"/>
        </w:rPr>
        <w:t xml:space="preserve">эксплуатационными </w:t>
      </w:r>
      <w:r w:rsidRPr="006C77FF">
        <w:rPr>
          <w:rFonts w:ascii="Times New Roman" w:hAnsi="Times New Roman" w:cs="Times New Roman"/>
          <w:sz w:val="24"/>
          <w:szCs w:val="24"/>
        </w:rPr>
        <w:t>материалами</w:t>
      </w:r>
      <w:r w:rsidR="00781DE6" w:rsidRPr="006C77FF">
        <w:rPr>
          <w:rFonts w:ascii="Times New Roman" w:hAnsi="Times New Roman" w:cs="Times New Roman"/>
          <w:sz w:val="24"/>
          <w:szCs w:val="24"/>
        </w:rPr>
        <w:t xml:space="preserve"> – бумагой в ролях</w:t>
      </w:r>
      <w:r w:rsidR="00FB607D">
        <w:rPr>
          <w:rFonts w:ascii="Times New Roman" w:hAnsi="Times New Roman" w:cs="Times New Roman"/>
          <w:sz w:val="24"/>
          <w:szCs w:val="24"/>
        </w:rPr>
        <w:t xml:space="preserve"> без перфорации</w:t>
      </w:r>
      <w:r w:rsidRPr="006C77FF">
        <w:rPr>
          <w:rFonts w:ascii="Times New Roman" w:hAnsi="Times New Roman" w:cs="Times New Roman"/>
          <w:sz w:val="24"/>
          <w:szCs w:val="24"/>
        </w:rPr>
        <w:t xml:space="preserve"> </w:t>
      </w:r>
      <w:r w:rsidR="006C0A72" w:rsidRPr="006C77FF">
        <w:rPr>
          <w:rFonts w:ascii="Times New Roman" w:hAnsi="Times New Roman" w:cs="Times New Roman"/>
          <w:sz w:val="24"/>
          <w:szCs w:val="24"/>
        </w:rPr>
        <w:t xml:space="preserve">Цехов </w:t>
      </w:r>
      <w:r w:rsidRPr="006C77FF">
        <w:rPr>
          <w:rFonts w:ascii="Times New Roman" w:hAnsi="Times New Roman" w:cs="Times New Roman"/>
          <w:sz w:val="24"/>
          <w:szCs w:val="24"/>
        </w:rPr>
        <w:t>гибридной почты АО «Почта России» с целью организации непрерывного производственного процесса.</w:t>
      </w:r>
    </w:p>
    <w:p w14:paraId="083192F1" w14:textId="77777777" w:rsidR="008F612E" w:rsidRPr="006C77FF" w:rsidRDefault="008F612E" w:rsidP="00815989">
      <w:pPr>
        <w:pStyle w:val="ConsPlusNormal"/>
        <w:tabs>
          <w:tab w:val="left" w:pos="851"/>
        </w:tabs>
        <w:ind w:firstLine="567"/>
        <w:jc w:val="both"/>
        <w:rPr>
          <w:rFonts w:ascii="Times New Roman" w:hAnsi="Times New Roman" w:cs="Times New Roman"/>
          <w:sz w:val="24"/>
          <w:szCs w:val="24"/>
        </w:rPr>
      </w:pPr>
    </w:p>
    <w:p w14:paraId="2FB95666" w14:textId="590D373D" w:rsidR="00C25EB5" w:rsidRDefault="008015BA" w:rsidP="008015BA">
      <w:pPr>
        <w:pStyle w:val="a7"/>
        <w:tabs>
          <w:tab w:val="left" w:pos="0"/>
        </w:tabs>
        <w:spacing w:after="0" w:line="240" w:lineRule="auto"/>
        <w:ind w:left="0"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r>
        <w:rPr>
          <w:rFonts w:ascii="Times New Roman" w:hAnsi="Times New Roman" w:cs="Times New Roman"/>
          <w:b/>
          <w:sz w:val="24"/>
          <w:szCs w:val="24"/>
          <w:lang w:eastAsia="ru-RU"/>
        </w:rPr>
        <w:tab/>
      </w:r>
      <w:r w:rsidR="00C25EB5" w:rsidRPr="006C77FF">
        <w:rPr>
          <w:rFonts w:ascii="Times New Roman" w:hAnsi="Times New Roman" w:cs="Times New Roman"/>
          <w:b/>
          <w:sz w:val="24"/>
          <w:szCs w:val="24"/>
          <w:lang w:eastAsia="ru-RU"/>
        </w:rPr>
        <w:t>ОБЩИЕ ТРЕБОВАНИЯ К ТОВАРУ</w:t>
      </w:r>
    </w:p>
    <w:p w14:paraId="6B0D0F67" w14:textId="77777777" w:rsidR="007905EF" w:rsidRPr="008015BA" w:rsidRDefault="007905EF" w:rsidP="008015BA">
      <w:pPr>
        <w:pStyle w:val="a7"/>
        <w:tabs>
          <w:tab w:val="left" w:pos="0"/>
        </w:tabs>
        <w:spacing w:after="0" w:line="240" w:lineRule="auto"/>
        <w:ind w:left="0" w:firstLine="0"/>
        <w:jc w:val="center"/>
        <w:rPr>
          <w:rFonts w:ascii="Times New Roman" w:hAnsi="Times New Roman" w:cs="Times New Roman"/>
          <w:b/>
          <w:sz w:val="24"/>
          <w:szCs w:val="24"/>
          <w:lang w:eastAsia="ru-RU"/>
        </w:rPr>
      </w:pPr>
    </w:p>
    <w:p w14:paraId="16429C37" w14:textId="2841C724" w:rsidR="00D35CE0" w:rsidRPr="008015BA" w:rsidRDefault="008015BA" w:rsidP="008015BA">
      <w:pPr>
        <w:pStyle w:val="a7"/>
        <w:tabs>
          <w:tab w:val="left" w:pos="851"/>
        </w:tabs>
        <w:spacing w:before="240" w:after="0" w:line="240" w:lineRule="auto"/>
        <w:ind w:left="0"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3.1.</w:t>
      </w:r>
      <w:r>
        <w:rPr>
          <w:rFonts w:ascii="Times New Roman" w:hAnsi="Times New Roman" w:cs="Times New Roman"/>
          <w:b/>
          <w:sz w:val="24"/>
          <w:szCs w:val="24"/>
          <w:lang w:eastAsia="ru-RU"/>
        </w:rPr>
        <w:tab/>
      </w:r>
      <w:r w:rsidR="00C25EB5" w:rsidRPr="006C77FF">
        <w:rPr>
          <w:rFonts w:ascii="Times New Roman" w:hAnsi="Times New Roman" w:cs="Times New Roman"/>
          <w:b/>
          <w:sz w:val="24"/>
          <w:szCs w:val="24"/>
          <w:lang w:eastAsia="ru-RU"/>
        </w:rPr>
        <w:t>Требования к товару</w:t>
      </w:r>
    </w:p>
    <w:p w14:paraId="146F9F42" w14:textId="77777777" w:rsidR="00041500" w:rsidRPr="006C77FF" w:rsidRDefault="005017E9" w:rsidP="00041500">
      <w:pPr>
        <w:pStyle w:val="a7"/>
        <w:widowControl w:val="0"/>
        <w:autoSpaceDE w:val="0"/>
        <w:autoSpaceDN w:val="0"/>
        <w:adjustRightInd w:val="0"/>
        <w:spacing w:after="0" w:line="240" w:lineRule="auto"/>
        <w:ind w:left="0" w:firstLine="709"/>
        <w:jc w:val="both"/>
        <w:rPr>
          <w:rFonts w:ascii="Times New Roman" w:eastAsia="Arial Unicode MS" w:hAnsi="Times New Roman" w:cs="Times New Roman"/>
          <w:color w:val="000000"/>
          <w:sz w:val="24"/>
          <w:szCs w:val="24"/>
        </w:rPr>
      </w:pPr>
      <w:r w:rsidRPr="006C77FF">
        <w:rPr>
          <w:rFonts w:ascii="Times New Roman" w:eastAsia="Arial Unicode MS" w:hAnsi="Times New Roman" w:cs="Times New Roman"/>
          <w:color w:val="000000"/>
          <w:sz w:val="24"/>
          <w:szCs w:val="24"/>
        </w:rPr>
        <w:t xml:space="preserve">Поставляемый Товар </w:t>
      </w:r>
      <w:r w:rsidRPr="006C77FF">
        <w:rPr>
          <w:rFonts w:ascii="Times New Roman" w:hAnsi="Times New Roman" w:cs="Times New Roman"/>
          <w:sz w:val="24"/>
          <w:szCs w:val="24"/>
        </w:rPr>
        <w:t>должен быть новым, не бывшим в употреблении,</w:t>
      </w:r>
      <w:r w:rsidRPr="006C77FF">
        <w:rPr>
          <w:rFonts w:ascii="Times New Roman" w:eastAsia="Arial Unicode MS" w:hAnsi="Times New Roman" w:cs="Times New Roman"/>
          <w:color w:val="000000"/>
          <w:sz w:val="24"/>
          <w:szCs w:val="24"/>
        </w:rPr>
        <w:t xml:space="preserve"> не являться выставочным образцом, свободным от прав третьих лиц.</w:t>
      </w:r>
      <w:r w:rsidR="00FF5ECD">
        <w:rPr>
          <w:rFonts w:ascii="Times New Roman" w:eastAsia="Arial Unicode MS" w:hAnsi="Times New Roman" w:cs="Times New Roman"/>
          <w:color w:val="000000"/>
          <w:sz w:val="24"/>
          <w:szCs w:val="24"/>
        </w:rPr>
        <w:t xml:space="preserve"> </w:t>
      </w:r>
      <w:r w:rsidR="00041500" w:rsidRPr="006C77FF">
        <w:rPr>
          <w:rFonts w:ascii="Times New Roman" w:hAnsi="Times New Roman" w:cs="Times New Roman"/>
          <w:sz w:val="24"/>
          <w:szCs w:val="24"/>
        </w:rPr>
        <w:t>Товар на момент его приемки Филиалом Покупателя должен принадлежать Поставщику на праве собственности, не быть заложенным или арестованным, не являться предметом для спора третьих лиц</w:t>
      </w:r>
      <w:r w:rsidR="00FF5ECD">
        <w:rPr>
          <w:rFonts w:ascii="Times New Roman" w:hAnsi="Times New Roman" w:cs="Times New Roman"/>
          <w:sz w:val="24"/>
          <w:szCs w:val="24"/>
        </w:rPr>
        <w:t xml:space="preserve">. </w:t>
      </w:r>
    </w:p>
    <w:p w14:paraId="193D6013" w14:textId="77777777" w:rsidR="00880438" w:rsidRDefault="00880438" w:rsidP="00041500">
      <w:pPr>
        <w:pStyle w:val="ConsPlusNormal"/>
        <w:tabs>
          <w:tab w:val="left" w:pos="1134"/>
        </w:tabs>
        <w:ind w:firstLine="567"/>
        <w:jc w:val="both"/>
        <w:rPr>
          <w:rFonts w:ascii="Times New Roman" w:eastAsiaTheme="minorHAnsi" w:hAnsi="Times New Roman" w:cs="Times New Roman"/>
          <w:sz w:val="24"/>
          <w:szCs w:val="24"/>
          <w:lang w:eastAsia="en-US"/>
        </w:rPr>
      </w:pPr>
      <w:r w:rsidRPr="00880438">
        <w:rPr>
          <w:rFonts w:ascii="Times New Roman" w:eastAsiaTheme="minorHAnsi" w:hAnsi="Times New Roman" w:cs="Times New Roman"/>
          <w:sz w:val="24"/>
          <w:szCs w:val="24"/>
          <w:lang w:eastAsia="en-US"/>
        </w:rPr>
        <w:t xml:space="preserve">Технические требования к бумаге в ролях представлены в Приложении №2 к Техническому заданию. </w:t>
      </w:r>
    </w:p>
    <w:p w14:paraId="629B7C1C"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Б</w:t>
      </w:r>
      <w:r w:rsidRPr="006C77FF">
        <w:rPr>
          <w:rFonts w:ascii="Times New Roman" w:hAnsi="Times New Roman" w:cs="Times New Roman"/>
          <w:sz w:val="24"/>
          <w:szCs w:val="24"/>
        </w:rPr>
        <w:t>умага должна обладать хорошим восприятием печатной краски и не должна пылить при печатании</w:t>
      </w:r>
      <w:r>
        <w:rPr>
          <w:rFonts w:ascii="Times New Roman" w:hAnsi="Times New Roman" w:cs="Times New Roman"/>
          <w:sz w:val="24"/>
          <w:szCs w:val="24"/>
        </w:rPr>
        <w:t>.</w:t>
      </w:r>
    </w:p>
    <w:p w14:paraId="01F53BC1"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w:t>
      </w:r>
      <w:r w:rsidRPr="006C77FF">
        <w:rPr>
          <w:rFonts w:ascii="Times New Roman" w:hAnsi="Times New Roman" w:cs="Times New Roman"/>
          <w:sz w:val="24"/>
          <w:szCs w:val="24"/>
        </w:rPr>
        <w:t>а бумажной ленте не допускаются складки, морщины, разрывы, склейки, прозрачные пятна, залощённые и матовые полосы, посторонние включения, жировые и грязевые пятна, распущенные волокна на краю бумаги, повышенная запыленность и повреждения бумаги</w:t>
      </w:r>
      <w:r>
        <w:rPr>
          <w:rFonts w:ascii="Times New Roman" w:hAnsi="Times New Roman" w:cs="Times New Roman"/>
          <w:sz w:val="24"/>
          <w:szCs w:val="24"/>
        </w:rPr>
        <w:t>.</w:t>
      </w:r>
    </w:p>
    <w:p w14:paraId="38021F13"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w:t>
      </w:r>
      <w:r w:rsidRPr="006C77FF">
        <w:rPr>
          <w:rFonts w:ascii="Times New Roman" w:hAnsi="Times New Roman" w:cs="Times New Roman"/>
          <w:sz w:val="24"/>
          <w:szCs w:val="24"/>
        </w:rPr>
        <w:t>амотка бумажной ленты в роле должна быть плотной и равномерной по всей длине ленты. Внутренний конец ленты к втулке не приклеивается</w:t>
      </w:r>
      <w:r>
        <w:rPr>
          <w:rFonts w:ascii="Times New Roman" w:hAnsi="Times New Roman" w:cs="Times New Roman"/>
          <w:sz w:val="24"/>
          <w:szCs w:val="24"/>
        </w:rPr>
        <w:t>.</w:t>
      </w:r>
    </w:p>
    <w:p w14:paraId="446EEC14" w14:textId="77777777" w:rsidR="00041500" w:rsidRPr="006C77FF" w:rsidRDefault="00041500" w:rsidP="00041500">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К</w:t>
      </w:r>
      <w:r w:rsidRPr="006C77FF">
        <w:rPr>
          <w:rFonts w:ascii="Times New Roman" w:hAnsi="Times New Roman" w:cs="Times New Roman"/>
          <w:sz w:val="24"/>
          <w:szCs w:val="24"/>
        </w:rPr>
        <w:t>рая бумаги должны быть ровно обрезаны</w:t>
      </w:r>
      <w:r>
        <w:rPr>
          <w:rFonts w:ascii="Times New Roman" w:hAnsi="Times New Roman" w:cs="Times New Roman"/>
          <w:sz w:val="24"/>
          <w:szCs w:val="24"/>
        </w:rPr>
        <w:t>.</w:t>
      </w:r>
    </w:p>
    <w:p w14:paraId="7D19E174" w14:textId="3A6FB8E5" w:rsidR="00041500" w:rsidRPr="006C77FF" w:rsidRDefault="00041500" w:rsidP="003F5E5E">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w:t>
      </w:r>
      <w:r w:rsidRPr="006C77FF">
        <w:rPr>
          <w:rFonts w:ascii="Times New Roman" w:hAnsi="Times New Roman" w:cs="Times New Roman"/>
          <w:sz w:val="24"/>
          <w:szCs w:val="24"/>
        </w:rPr>
        <w:t>едопустимо, чтобы нагретая бумага выделяла вредные для здоровья пары.</w:t>
      </w:r>
    </w:p>
    <w:p w14:paraId="64EB0AA9" w14:textId="77777777" w:rsidR="006C0A72" w:rsidRPr="006C77FF" w:rsidRDefault="006C0A72" w:rsidP="00815989">
      <w:pPr>
        <w:tabs>
          <w:tab w:val="left" w:pos="851"/>
        </w:tabs>
        <w:ind w:left="0" w:firstLine="567"/>
        <w:jc w:val="both"/>
        <w:rPr>
          <w:rFonts w:ascii="Times New Roman" w:hAnsi="Times New Roman" w:cs="Times New Roman"/>
          <w:sz w:val="24"/>
          <w:szCs w:val="24"/>
          <w:lang w:eastAsia="ru-RU"/>
        </w:rPr>
      </w:pPr>
    </w:p>
    <w:p w14:paraId="5F54D703" w14:textId="7C2BFCE9" w:rsidR="00EC398F" w:rsidRPr="003F5E5E" w:rsidRDefault="00C25EB5" w:rsidP="003F5E5E">
      <w:pPr>
        <w:widowControl w:val="0"/>
        <w:numPr>
          <w:ilvl w:val="1"/>
          <w:numId w:val="31"/>
        </w:numPr>
        <w:tabs>
          <w:tab w:val="left" w:pos="851"/>
        </w:tabs>
        <w:autoSpaceDE w:val="0"/>
        <w:autoSpaceDN w:val="0"/>
        <w:adjustRightInd w:val="0"/>
        <w:ind w:left="0" w:firstLine="567"/>
        <w:jc w:val="both"/>
        <w:rPr>
          <w:rFonts w:ascii="Times New Roman" w:eastAsia="Times New Roman" w:hAnsi="Times New Roman" w:cs="Times New Roman"/>
          <w:b/>
          <w:sz w:val="24"/>
          <w:szCs w:val="24"/>
          <w:lang w:eastAsia="ru-RU"/>
        </w:rPr>
      </w:pPr>
      <w:r w:rsidRPr="006C77FF">
        <w:rPr>
          <w:rFonts w:ascii="Times New Roman" w:eastAsia="Times New Roman" w:hAnsi="Times New Roman" w:cs="Times New Roman"/>
          <w:b/>
          <w:sz w:val="24"/>
          <w:szCs w:val="24"/>
          <w:lang w:eastAsia="ru-RU"/>
        </w:rPr>
        <w:t>Спецификация поставляемого товара</w:t>
      </w:r>
    </w:p>
    <w:p w14:paraId="52C96BE7" w14:textId="2417BFAA" w:rsidR="007272E5" w:rsidRDefault="003F5E5E" w:rsidP="003F5E5E">
      <w:pPr>
        <w:widowControl w:val="0"/>
        <w:tabs>
          <w:tab w:val="left" w:pos="567"/>
        </w:tabs>
        <w:autoSpaceDE w:val="0"/>
        <w:autoSpaceDN w:val="0"/>
        <w:adjustRightInd w:val="0"/>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C398F" w:rsidRPr="006C77FF">
        <w:rPr>
          <w:rFonts w:ascii="Times New Roman" w:eastAsia="Times New Roman" w:hAnsi="Times New Roman" w:cs="Times New Roman"/>
          <w:sz w:val="24"/>
          <w:szCs w:val="24"/>
          <w:lang w:eastAsia="ru-RU"/>
        </w:rPr>
        <w:t xml:space="preserve">Спецификация поставляемого Товара представлена в </w:t>
      </w:r>
      <w:r w:rsidR="007272E5">
        <w:rPr>
          <w:rFonts w:ascii="Times New Roman" w:eastAsia="Times New Roman" w:hAnsi="Times New Roman" w:cs="Times New Roman"/>
          <w:sz w:val="24"/>
          <w:szCs w:val="24"/>
          <w:lang w:eastAsia="ru-RU"/>
        </w:rPr>
        <w:t>Т</w:t>
      </w:r>
      <w:r w:rsidR="00EC398F" w:rsidRPr="006C77FF">
        <w:rPr>
          <w:rFonts w:ascii="Times New Roman" w:eastAsia="Times New Roman" w:hAnsi="Times New Roman" w:cs="Times New Roman"/>
          <w:sz w:val="24"/>
          <w:szCs w:val="24"/>
          <w:lang w:eastAsia="ru-RU"/>
        </w:rPr>
        <w:t>аблице №</w:t>
      </w:r>
      <w:r w:rsidR="007272E5">
        <w:rPr>
          <w:rFonts w:ascii="Times New Roman" w:eastAsia="Times New Roman" w:hAnsi="Times New Roman" w:cs="Times New Roman"/>
          <w:sz w:val="24"/>
          <w:szCs w:val="24"/>
          <w:lang w:eastAsia="ru-RU"/>
        </w:rPr>
        <w:t xml:space="preserve"> </w:t>
      </w:r>
      <w:r w:rsidR="00EC398F" w:rsidRPr="006C77FF">
        <w:rPr>
          <w:rFonts w:ascii="Times New Roman" w:eastAsia="Times New Roman" w:hAnsi="Times New Roman" w:cs="Times New Roman"/>
          <w:sz w:val="24"/>
          <w:szCs w:val="24"/>
          <w:lang w:eastAsia="ru-RU"/>
        </w:rPr>
        <w:t xml:space="preserve">1 </w:t>
      </w:r>
      <w:r w:rsidR="00EC398F" w:rsidRPr="006C77FF">
        <w:rPr>
          <w:rFonts w:ascii="Times New Roman" w:hAnsi="Times New Roman" w:cs="Times New Roman"/>
          <w:sz w:val="24"/>
          <w:szCs w:val="24"/>
          <w:lang w:eastAsia="ru-RU"/>
        </w:rPr>
        <w:t>Технического задания</w:t>
      </w:r>
      <w:r w:rsidR="00EC398F" w:rsidRPr="006C77FF">
        <w:rPr>
          <w:rFonts w:ascii="Times New Roman" w:eastAsia="Times New Roman" w:hAnsi="Times New Roman" w:cs="Times New Roman"/>
          <w:sz w:val="24"/>
          <w:szCs w:val="24"/>
          <w:lang w:eastAsia="ru-RU"/>
        </w:rPr>
        <w:t>.</w:t>
      </w:r>
    </w:p>
    <w:p w14:paraId="543842FA" w14:textId="689347C2" w:rsidR="003F5E5E" w:rsidRDefault="003F5E5E"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7534D74F" w14:textId="0734D8E1" w:rsidR="00717CC5" w:rsidRDefault="00717CC5"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1170E7DD" w14:textId="337BBEA3" w:rsidR="00717CC5" w:rsidRDefault="00717CC5"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2D4D3348" w14:textId="77777777" w:rsidR="00717CC5" w:rsidRDefault="00717CC5"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
    <w:p w14:paraId="143D4EAB" w14:textId="7C188877" w:rsidR="00C25EB5" w:rsidRPr="006C77FF" w:rsidRDefault="00EC398F" w:rsidP="003F5E5E">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6C77FF">
        <w:rPr>
          <w:rFonts w:ascii="Times New Roman" w:eastAsia="Times New Roman" w:hAnsi="Times New Roman" w:cs="Times New Roman"/>
          <w:sz w:val="24"/>
          <w:szCs w:val="24"/>
          <w:lang w:eastAsia="ru-RU"/>
        </w:rPr>
        <w:lastRenderedPageBreak/>
        <w:t>Таблица №</w:t>
      </w:r>
      <w:r w:rsidR="007272E5">
        <w:rPr>
          <w:rFonts w:ascii="Times New Roman" w:eastAsia="Times New Roman" w:hAnsi="Times New Roman" w:cs="Times New Roman"/>
          <w:sz w:val="24"/>
          <w:szCs w:val="24"/>
          <w:lang w:eastAsia="ru-RU"/>
        </w:rPr>
        <w:t xml:space="preserve"> </w:t>
      </w:r>
      <w:r w:rsidRPr="006C77FF">
        <w:rPr>
          <w:rFonts w:ascii="Times New Roman" w:eastAsia="Times New Roman" w:hAnsi="Times New Roman" w:cs="Times New Roman"/>
          <w:sz w:val="24"/>
          <w:szCs w:val="24"/>
          <w:lang w:eastAsia="ru-RU"/>
        </w:rPr>
        <w:t>1</w:t>
      </w:r>
    </w:p>
    <w:tbl>
      <w:tblPr>
        <w:tblpPr w:leftFromText="180" w:rightFromText="180" w:vertAnchor="text" w:horzAnchor="margin"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89"/>
        <w:gridCol w:w="5810"/>
        <w:gridCol w:w="2545"/>
      </w:tblGrid>
      <w:tr w:rsidR="00EC398F" w:rsidRPr="00880438" w14:paraId="71B5553B" w14:textId="77777777" w:rsidTr="003F5E5E">
        <w:tc>
          <w:tcPr>
            <w:tcW w:w="529" w:type="pct"/>
            <w:vAlign w:val="center"/>
          </w:tcPr>
          <w:p w14:paraId="0EFFB01E" w14:textId="77777777" w:rsidR="00EC398F" w:rsidRPr="00880438" w:rsidRDefault="00EC398F"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880438">
              <w:rPr>
                <w:rFonts w:ascii="Times New Roman" w:eastAsia="Times New Roman" w:hAnsi="Times New Roman" w:cs="Times New Roman"/>
                <w:sz w:val="24"/>
                <w:szCs w:val="24"/>
                <w:lang w:eastAsia="ru-RU"/>
              </w:rPr>
              <w:t>№ п/п</w:t>
            </w:r>
          </w:p>
        </w:tc>
        <w:tc>
          <w:tcPr>
            <w:tcW w:w="3109" w:type="pct"/>
            <w:vAlign w:val="center"/>
          </w:tcPr>
          <w:p w14:paraId="02143902" w14:textId="77777777" w:rsidR="00EC398F" w:rsidRPr="00880438" w:rsidRDefault="00EC398F"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880438">
              <w:rPr>
                <w:rFonts w:ascii="Times New Roman" w:eastAsia="Times New Roman" w:hAnsi="Times New Roman" w:cs="Times New Roman"/>
                <w:sz w:val="24"/>
                <w:szCs w:val="24"/>
                <w:lang w:eastAsia="ru-RU"/>
              </w:rPr>
              <w:t>Наименование Товара</w:t>
            </w:r>
          </w:p>
        </w:tc>
        <w:tc>
          <w:tcPr>
            <w:tcW w:w="1362" w:type="pct"/>
            <w:vAlign w:val="center"/>
          </w:tcPr>
          <w:p w14:paraId="5CDBA77D" w14:textId="77777777" w:rsidR="00EC398F" w:rsidRPr="00880438" w:rsidRDefault="00EC398F" w:rsidP="00AC0AD8">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880438">
              <w:rPr>
                <w:rFonts w:ascii="Times New Roman" w:eastAsia="Times New Roman" w:hAnsi="Times New Roman" w:cs="Times New Roman"/>
                <w:sz w:val="24"/>
                <w:szCs w:val="24"/>
                <w:lang w:eastAsia="ru-RU"/>
              </w:rPr>
              <w:t>Единица измерения</w:t>
            </w:r>
          </w:p>
        </w:tc>
      </w:tr>
      <w:tr w:rsidR="00814616" w:rsidRPr="00880438" w14:paraId="2CDDAA68" w14:textId="77777777" w:rsidTr="003F5E5E">
        <w:tc>
          <w:tcPr>
            <w:tcW w:w="529" w:type="pct"/>
          </w:tcPr>
          <w:p w14:paraId="54939BB6" w14:textId="77777777" w:rsidR="00814616" w:rsidRPr="00880438" w:rsidRDefault="00814616" w:rsidP="00814616">
            <w:pPr>
              <w:widowControl w:val="0"/>
              <w:autoSpaceDE w:val="0"/>
              <w:autoSpaceDN w:val="0"/>
              <w:adjustRightInd w:val="0"/>
              <w:ind w:left="0" w:firstLine="0"/>
              <w:jc w:val="both"/>
              <w:rPr>
                <w:rFonts w:ascii="Times New Roman" w:hAnsi="Times New Roman" w:cs="Times New Roman"/>
                <w:sz w:val="24"/>
                <w:szCs w:val="24"/>
              </w:rPr>
            </w:pPr>
            <w:r w:rsidRPr="00880438">
              <w:rPr>
                <w:rFonts w:ascii="Times New Roman" w:hAnsi="Times New Roman" w:cs="Times New Roman"/>
                <w:sz w:val="24"/>
                <w:szCs w:val="24"/>
              </w:rPr>
              <w:t>1</w:t>
            </w:r>
          </w:p>
        </w:tc>
        <w:tc>
          <w:tcPr>
            <w:tcW w:w="3109" w:type="pct"/>
            <w:vAlign w:val="center"/>
          </w:tcPr>
          <w:p w14:paraId="3DC988E2" w14:textId="77777777" w:rsidR="00814616" w:rsidRPr="00880438" w:rsidRDefault="00814616" w:rsidP="00880438">
            <w:pPr>
              <w:widowControl w:val="0"/>
              <w:autoSpaceDE w:val="0"/>
              <w:autoSpaceDN w:val="0"/>
              <w:adjustRightInd w:val="0"/>
              <w:ind w:left="0" w:firstLine="0"/>
              <w:jc w:val="both"/>
              <w:rPr>
                <w:rFonts w:ascii="Times New Roman" w:hAnsi="Times New Roman" w:cs="Times New Roman"/>
                <w:sz w:val="24"/>
                <w:szCs w:val="24"/>
              </w:rPr>
            </w:pPr>
            <w:r w:rsidRPr="00880438">
              <w:rPr>
                <w:rFonts w:ascii="Times New Roman" w:hAnsi="Times New Roman" w:cs="Times New Roman"/>
                <w:sz w:val="24"/>
                <w:szCs w:val="24"/>
              </w:rPr>
              <w:t xml:space="preserve">Бумага в ролях шириной </w:t>
            </w:r>
            <w:r w:rsidR="00880438" w:rsidRPr="00880438">
              <w:rPr>
                <w:rFonts w:ascii="Times New Roman" w:hAnsi="Times New Roman" w:cs="Times New Roman"/>
                <w:sz w:val="24"/>
                <w:szCs w:val="24"/>
              </w:rPr>
              <w:t xml:space="preserve">от 300 мм до </w:t>
            </w:r>
            <w:r w:rsidRPr="00880438">
              <w:rPr>
                <w:rFonts w:ascii="Times New Roman" w:hAnsi="Times New Roman" w:cs="Times New Roman"/>
                <w:sz w:val="24"/>
                <w:szCs w:val="24"/>
              </w:rPr>
              <w:t>4</w:t>
            </w:r>
            <w:r w:rsidR="00880438" w:rsidRPr="00880438">
              <w:rPr>
                <w:rFonts w:ascii="Times New Roman" w:hAnsi="Times New Roman" w:cs="Times New Roman"/>
                <w:sz w:val="24"/>
                <w:szCs w:val="24"/>
              </w:rPr>
              <w:t>8</w:t>
            </w:r>
            <w:r w:rsidRPr="00880438">
              <w:rPr>
                <w:rFonts w:ascii="Times New Roman" w:hAnsi="Times New Roman" w:cs="Times New Roman"/>
                <w:sz w:val="24"/>
                <w:szCs w:val="24"/>
              </w:rPr>
              <w:t>0 мм без транспортных отверстий перфорации</w:t>
            </w:r>
            <w:r w:rsidR="00880438" w:rsidRPr="00880438">
              <w:rPr>
                <w:rStyle w:val="af7"/>
                <w:rFonts w:ascii="Times New Roman" w:hAnsi="Times New Roman" w:cs="Times New Roman"/>
                <w:sz w:val="24"/>
                <w:szCs w:val="24"/>
              </w:rPr>
              <w:footnoteReference w:id="1"/>
            </w:r>
          </w:p>
        </w:tc>
        <w:tc>
          <w:tcPr>
            <w:tcW w:w="1362" w:type="pct"/>
            <w:vAlign w:val="center"/>
          </w:tcPr>
          <w:p w14:paraId="779511ED" w14:textId="2AE68544" w:rsidR="00814616" w:rsidRPr="00880438" w:rsidRDefault="00814616" w:rsidP="00814616">
            <w:pPr>
              <w:widowControl w:val="0"/>
              <w:autoSpaceDE w:val="0"/>
              <w:autoSpaceDN w:val="0"/>
              <w:adjustRightInd w:val="0"/>
              <w:ind w:left="0" w:firstLine="0"/>
              <w:jc w:val="center"/>
              <w:rPr>
                <w:rFonts w:ascii="Times New Roman" w:hAnsi="Times New Roman" w:cs="Times New Roman"/>
                <w:sz w:val="24"/>
                <w:szCs w:val="24"/>
              </w:rPr>
            </w:pPr>
            <w:r w:rsidRPr="00880438">
              <w:rPr>
                <w:rFonts w:ascii="Times New Roman" w:hAnsi="Times New Roman" w:cs="Times New Roman"/>
                <w:sz w:val="24"/>
                <w:szCs w:val="24"/>
              </w:rPr>
              <w:t>кг</w:t>
            </w:r>
          </w:p>
        </w:tc>
      </w:tr>
    </w:tbl>
    <w:p w14:paraId="49AB03B9" w14:textId="77777777" w:rsidR="00EC398F" w:rsidRPr="00614D4C" w:rsidRDefault="00EC398F" w:rsidP="00614D4C">
      <w:pPr>
        <w:tabs>
          <w:tab w:val="left" w:pos="1134"/>
        </w:tabs>
        <w:ind w:left="0" w:firstLine="0"/>
        <w:jc w:val="both"/>
        <w:rPr>
          <w:rFonts w:ascii="Times New Roman" w:hAnsi="Times New Roman" w:cs="Times New Roman"/>
          <w:sz w:val="24"/>
          <w:szCs w:val="24"/>
          <w:lang w:eastAsia="ru-RU"/>
        </w:rPr>
      </w:pPr>
    </w:p>
    <w:p w14:paraId="40BA9CDC" w14:textId="77777777" w:rsidR="00C25EB5" w:rsidRPr="00E64CA8" w:rsidRDefault="00F25E15" w:rsidP="00815989">
      <w:pPr>
        <w:pStyle w:val="a7"/>
        <w:numPr>
          <w:ilvl w:val="1"/>
          <w:numId w:val="33"/>
        </w:numPr>
        <w:tabs>
          <w:tab w:val="left" w:pos="1134"/>
        </w:tabs>
        <w:spacing w:after="0" w:line="240" w:lineRule="auto"/>
        <w:ind w:left="0" w:firstLine="567"/>
        <w:jc w:val="both"/>
        <w:rPr>
          <w:rFonts w:ascii="Times New Roman" w:hAnsi="Times New Roman" w:cs="Times New Roman"/>
          <w:sz w:val="24"/>
          <w:szCs w:val="24"/>
          <w:lang w:eastAsia="ru-RU"/>
        </w:rPr>
      </w:pPr>
      <w:r w:rsidRPr="00E64CA8">
        <w:rPr>
          <w:rFonts w:ascii="Times New Roman" w:hAnsi="Times New Roman" w:cs="Times New Roman"/>
          <w:b/>
          <w:sz w:val="24"/>
          <w:szCs w:val="24"/>
        </w:rPr>
        <w:t>Основные характеристики товара</w:t>
      </w:r>
    </w:p>
    <w:p w14:paraId="522076CB" w14:textId="77777777" w:rsidR="006C0A72" w:rsidRPr="00E64CA8" w:rsidRDefault="006C0A72"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E64CA8">
        <w:rPr>
          <w:rFonts w:ascii="Times New Roman" w:hAnsi="Times New Roman" w:cs="Times New Roman"/>
          <w:sz w:val="24"/>
          <w:szCs w:val="24"/>
          <w:lang w:eastAsia="ru-RU"/>
        </w:rPr>
        <w:t>Параметры ролей (роль – бумага в рулоне, намотанная на втулку заданного диаметра).</w:t>
      </w:r>
    </w:p>
    <w:p w14:paraId="427A1F8A" w14:textId="77777777" w:rsidR="00DB0C9B" w:rsidRPr="00E64CA8" w:rsidRDefault="00DB0C9B" w:rsidP="001C574A">
      <w:pPr>
        <w:tabs>
          <w:tab w:val="left" w:pos="1134"/>
        </w:tabs>
        <w:ind w:left="0" w:firstLine="567"/>
        <w:jc w:val="both"/>
        <w:rPr>
          <w:rFonts w:ascii="Times New Roman" w:hAnsi="Times New Roman" w:cs="Times New Roman"/>
          <w:sz w:val="24"/>
          <w:szCs w:val="24"/>
          <w:lang w:eastAsia="ru-RU"/>
        </w:rPr>
      </w:pPr>
      <w:r w:rsidRPr="00E64CA8">
        <w:rPr>
          <w:rFonts w:ascii="Times New Roman" w:hAnsi="Times New Roman" w:cs="Times New Roman"/>
          <w:sz w:val="24"/>
          <w:szCs w:val="24"/>
          <w:lang w:eastAsia="ru-RU"/>
        </w:rPr>
        <w:t>Параметры роля бумаги без транспортных отверстий перфорации:</w:t>
      </w:r>
    </w:p>
    <w:p w14:paraId="6218CA25"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 xml:space="preserve"> - ширина роля: </w:t>
      </w:r>
      <w:r w:rsidR="00880438">
        <w:rPr>
          <w:rFonts w:ascii="Times New Roman" w:hAnsi="Times New Roman" w:cs="Times New Roman"/>
          <w:sz w:val="24"/>
          <w:szCs w:val="24"/>
          <w:lang w:eastAsia="ru-RU"/>
        </w:rPr>
        <w:t>указывается в заявке, но не более 480 мм, не менее 300 мм;</w:t>
      </w:r>
    </w:p>
    <w:p w14:paraId="6C0FE58D"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 xml:space="preserve"> - диаметр роля: минимальный 900 мм, максимальный 1300 мм;</w:t>
      </w:r>
    </w:p>
    <w:p w14:paraId="38E63295" w14:textId="48AE5CE3" w:rsidR="00DB0C9B" w:rsidRPr="006C77FF" w:rsidRDefault="00DE4AF4"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DB0C9B" w:rsidRPr="006C77FF">
        <w:rPr>
          <w:rFonts w:ascii="Times New Roman" w:hAnsi="Times New Roman" w:cs="Times New Roman"/>
          <w:sz w:val="24"/>
          <w:szCs w:val="24"/>
          <w:lang w:eastAsia="ru-RU"/>
        </w:rPr>
        <w:t>диаметр втулки: 70 мм (±0,5 мм)</w:t>
      </w:r>
      <w:r>
        <w:rPr>
          <w:rFonts w:ascii="Times New Roman" w:hAnsi="Times New Roman" w:cs="Times New Roman"/>
          <w:sz w:val="24"/>
          <w:szCs w:val="24"/>
          <w:lang w:eastAsia="ru-RU"/>
        </w:rPr>
        <w:t xml:space="preserve"> </w:t>
      </w:r>
      <w:r w:rsidRPr="00DE4AF4">
        <w:rPr>
          <w:rFonts w:ascii="Times New Roman" w:hAnsi="Times New Roman" w:cs="Times New Roman"/>
          <w:sz w:val="24"/>
          <w:szCs w:val="24"/>
          <w:lang w:eastAsia="ru-RU"/>
        </w:rPr>
        <w:t>или 76 мм (±0,5 мм)</w:t>
      </w:r>
      <w:r>
        <w:rPr>
          <w:rStyle w:val="af7"/>
          <w:rFonts w:ascii="Times New Roman" w:hAnsi="Times New Roman" w:cs="Times New Roman"/>
          <w:sz w:val="24"/>
          <w:szCs w:val="24"/>
          <w:lang w:eastAsia="ru-RU"/>
        </w:rPr>
        <w:footnoteReference w:id="2"/>
      </w:r>
      <w:r>
        <w:rPr>
          <w:rFonts w:ascii="Times New Roman" w:hAnsi="Times New Roman" w:cs="Times New Roman"/>
          <w:sz w:val="24"/>
          <w:szCs w:val="24"/>
          <w:lang w:eastAsia="ru-RU"/>
        </w:rPr>
        <w:t>.</w:t>
      </w:r>
    </w:p>
    <w:p w14:paraId="722F4861"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Количество склеек в роле: не более 1 склейки (отмеченной закладкой) внутри тиража. Допускается наличие дополнительной склейки и закладки на ней, обозначающей конец приладки рядом с втулкой.</w:t>
      </w:r>
    </w:p>
    <w:p w14:paraId="1AF8B1AB" w14:textId="77777777" w:rsidR="00DB0C9B" w:rsidRPr="006C77FF" w:rsidRDefault="00DB0C9B" w:rsidP="001C574A">
      <w:pPr>
        <w:pStyle w:val="a7"/>
        <w:tabs>
          <w:tab w:val="left" w:pos="1134"/>
        </w:tabs>
        <w:spacing w:after="0" w:line="240" w:lineRule="auto"/>
        <w:ind w:left="0" w:firstLine="567"/>
        <w:jc w:val="both"/>
        <w:rPr>
          <w:rFonts w:ascii="Times New Roman" w:hAnsi="Times New Roman" w:cs="Times New Roman"/>
          <w:sz w:val="24"/>
          <w:szCs w:val="24"/>
          <w:lang w:eastAsia="ru-RU"/>
        </w:rPr>
      </w:pPr>
      <w:r w:rsidRPr="006C77FF">
        <w:rPr>
          <w:rFonts w:ascii="Times New Roman" w:hAnsi="Times New Roman" w:cs="Times New Roman"/>
          <w:sz w:val="24"/>
          <w:szCs w:val="24"/>
          <w:lang w:eastAsia="ru-RU"/>
        </w:rPr>
        <w:t xml:space="preserve">Количество ролей со склейкой не должно превышать </w:t>
      </w:r>
      <w:r w:rsidR="000D5A4D">
        <w:rPr>
          <w:rFonts w:ascii="Times New Roman" w:hAnsi="Times New Roman" w:cs="Times New Roman"/>
          <w:sz w:val="24"/>
          <w:szCs w:val="24"/>
          <w:lang w:eastAsia="ru-RU"/>
        </w:rPr>
        <w:t>1</w:t>
      </w:r>
      <w:r w:rsidRPr="006C77FF">
        <w:rPr>
          <w:rFonts w:ascii="Times New Roman" w:hAnsi="Times New Roman" w:cs="Times New Roman"/>
          <w:sz w:val="24"/>
          <w:szCs w:val="24"/>
          <w:lang w:eastAsia="ru-RU"/>
        </w:rPr>
        <w:t>0% от общего количества ролей, поставленных в рамках исполнения 1 (одной) заявки.</w:t>
      </w:r>
    </w:p>
    <w:p w14:paraId="01404904" w14:textId="57E491C1" w:rsidR="006C0A72" w:rsidRPr="006C77FF" w:rsidRDefault="00BC694B" w:rsidP="00815989">
      <w:pPr>
        <w:pStyle w:val="a7"/>
        <w:tabs>
          <w:tab w:val="left" w:pos="1134"/>
        </w:tabs>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p w14:paraId="1A3DBF33" w14:textId="77777777" w:rsidR="00F25E15" w:rsidRPr="006C77FF" w:rsidRDefault="00F25E15" w:rsidP="00815989">
      <w:pPr>
        <w:pStyle w:val="ConsPlusNormal"/>
        <w:numPr>
          <w:ilvl w:val="1"/>
          <w:numId w:val="34"/>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Комплектность товара</w:t>
      </w:r>
    </w:p>
    <w:p w14:paraId="4DDCC977" w14:textId="02BF1B65" w:rsidR="00F25E15" w:rsidRPr="006C77FF" w:rsidRDefault="006C0A72"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Не </w:t>
      </w:r>
      <w:r w:rsidR="00012AF4">
        <w:rPr>
          <w:rFonts w:ascii="Times New Roman" w:hAnsi="Times New Roman" w:cs="Times New Roman"/>
          <w:sz w:val="24"/>
          <w:szCs w:val="24"/>
        </w:rPr>
        <w:t>установлена</w:t>
      </w:r>
      <w:r w:rsidR="00E64CA8">
        <w:rPr>
          <w:rFonts w:ascii="Times New Roman" w:hAnsi="Times New Roman" w:cs="Times New Roman"/>
          <w:sz w:val="24"/>
          <w:szCs w:val="24"/>
        </w:rPr>
        <w:t>.</w:t>
      </w:r>
    </w:p>
    <w:p w14:paraId="2A29B994" w14:textId="77777777" w:rsidR="00786E39" w:rsidRPr="006C77FF" w:rsidRDefault="00786E39" w:rsidP="00815989">
      <w:pPr>
        <w:pStyle w:val="ConsPlusNormal"/>
        <w:tabs>
          <w:tab w:val="left" w:pos="1134"/>
        </w:tabs>
        <w:ind w:firstLine="567"/>
        <w:jc w:val="both"/>
        <w:rPr>
          <w:rFonts w:ascii="Times New Roman" w:hAnsi="Times New Roman" w:cs="Times New Roman"/>
          <w:sz w:val="24"/>
          <w:szCs w:val="24"/>
        </w:rPr>
      </w:pPr>
    </w:p>
    <w:p w14:paraId="172B0FE9" w14:textId="6F70B17C" w:rsidR="00786E39" w:rsidRPr="007905EF" w:rsidRDefault="00F25E15" w:rsidP="007905EF">
      <w:pPr>
        <w:pStyle w:val="ConsPlusNormal"/>
        <w:numPr>
          <w:ilvl w:val="1"/>
          <w:numId w:val="34"/>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Нормативные документы, которые устанавливают требования к товару, к поставке товаров (ГОСТ, чертеж, иной нормативный документ)</w:t>
      </w:r>
    </w:p>
    <w:p w14:paraId="6A0E0BCC" w14:textId="5155CD6B" w:rsidR="00880438" w:rsidRPr="006C77FF" w:rsidRDefault="00880438" w:rsidP="00880438">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Не применимо</w:t>
      </w:r>
      <w:r w:rsidR="007905EF">
        <w:rPr>
          <w:rFonts w:ascii="Times New Roman" w:hAnsi="Times New Roman" w:cs="Times New Roman"/>
          <w:sz w:val="24"/>
          <w:szCs w:val="24"/>
        </w:rPr>
        <w:t>.</w:t>
      </w:r>
    </w:p>
    <w:p w14:paraId="37E78D1E" w14:textId="77777777" w:rsidR="00880438" w:rsidRPr="006C77FF" w:rsidRDefault="00880438" w:rsidP="00815989">
      <w:pPr>
        <w:pStyle w:val="ConsPlusNormal"/>
        <w:tabs>
          <w:tab w:val="left" w:pos="1134"/>
        </w:tabs>
        <w:ind w:firstLine="567"/>
        <w:jc w:val="both"/>
        <w:rPr>
          <w:rFonts w:ascii="Times New Roman" w:hAnsi="Times New Roman" w:cs="Times New Roman"/>
          <w:sz w:val="24"/>
          <w:szCs w:val="24"/>
        </w:rPr>
      </w:pPr>
    </w:p>
    <w:p w14:paraId="491D82FA" w14:textId="77777777" w:rsidR="00F25E15" w:rsidRPr="006C77FF" w:rsidRDefault="00F25E15" w:rsidP="00815989">
      <w:pPr>
        <w:pStyle w:val="ConsPlusNormal"/>
        <w:numPr>
          <w:ilvl w:val="1"/>
          <w:numId w:val="34"/>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Объем гарантий и гарантийный срок</w:t>
      </w:r>
    </w:p>
    <w:p w14:paraId="0C368AD0" w14:textId="1B4F769A" w:rsidR="00F25E15" w:rsidRPr="006C77FF" w:rsidRDefault="00F25E15" w:rsidP="00815989">
      <w:pPr>
        <w:pStyle w:val="a7"/>
        <w:tabs>
          <w:tab w:val="left" w:pos="1134"/>
        </w:tabs>
        <w:spacing w:after="0" w:line="240" w:lineRule="auto"/>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Срок гарантии на Товар составляет </w:t>
      </w:r>
      <w:r w:rsidR="00E35DCC" w:rsidRPr="006C77FF">
        <w:rPr>
          <w:rFonts w:ascii="Times New Roman" w:eastAsia="Calibri" w:hAnsi="Times New Roman" w:cs="Times New Roman"/>
          <w:sz w:val="24"/>
          <w:szCs w:val="24"/>
        </w:rPr>
        <w:t xml:space="preserve">не менее </w:t>
      </w:r>
      <w:r w:rsidRPr="006C77FF">
        <w:rPr>
          <w:rFonts w:ascii="Times New Roman" w:eastAsia="Calibri" w:hAnsi="Times New Roman" w:cs="Times New Roman"/>
          <w:sz w:val="24"/>
          <w:szCs w:val="24"/>
        </w:rPr>
        <w:t xml:space="preserve">12 </w:t>
      </w:r>
      <w:r w:rsidR="000C3331" w:rsidRPr="006C77FF">
        <w:rPr>
          <w:rFonts w:ascii="Times New Roman" w:eastAsia="Calibri" w:hAnsi="Times New Roman" w:cs="Times New Roman"/>
          <w:sz w:val="24"/>
          <w:szCs w:val="24"/>
        </w:rPr>
        <w:t>(двенадцат</w:t>
      </w:r>
      <w:r w:rsidR="002B6F64">
        <w:rPr>
          <w:rFonts w:ascii="Times New Roman" w:eastAsia="Calibri" w:hAnsi="Times New Roman" w:cs="Times New Roman"/>
          <w:sz w:val="24"/>
          <w:szCs w:val="24"/>
        </w:rPr>
        <w:t>и</w:t>
      </w:r>
      <w:r w:rsidR="000C3331" w:rsidRPr="006C77FF">
        <w:rPr>
          <w:rFonts w:ascii="Times New Roman" w:eastAsia="Calibri" w:hAnsi="Times New Roman" w:cs="Times New Roman"/>
          <w:sz w:val="24"/>
          <w:szCs w:val="24"/>
        </w:rPr>
        <w:t xml:space="preserve">) </w:t>
      </w:r>
      <w:r w:rsidRPr="006C77FF">
        <w:rPr>
          <w:rFonts w:ascii="Times New Roman" w:eastAsia="Calibri" w:hAnsi="Times New Roman" w:cs="Times New Roman"/>
          <w:sz w:val="24"/>
          <w:szCs w:val="24"/>
        </w:rPr>
        <w:t>месяцев. Начало гарантийного периода исчисляется с момента подписания Покупателем товарной накладной по форме № ТОРГ-12</w:t>
      </w:r>
      <w:r w:rsidR="002D6066">
        <w:rPr>
          <w:rFonts w:ascii="Times New Roman" w:eastAsia="Calibri" w:hAnsi="Times New Roman" w:cs="Times New Roman"/>
          <w:sz w:val="24"/>
          <w:szCs w:val="24"/>
        </w:rPr>
        <w:t>/УПД</w:t>
      </w:r>
      <w:r w:rsidRPr="006C77FF">
        <w:rPr>
          <w:rFonts w:ascii="Times New Roman" w:eastAsia="Calibri" w:hAnsi="Times New Roman" w:cs="Times New Roman"/>
          <w:sz w:val="24"/>
          <w:szCs w:val="24"/>
        </w:rPr>
        <w:t>.</w:t>
      </w:r>
    </w:p>
    <w:p w14:paraId="237806CF" w14:textId="77777777" w:rsidR="00F25E15" w:rsidRPr="006C77FF" w:rsidRDefault="00F25E15" w:rsidP="00815989">
      <w:pPr>
        <w:tabs>
          <w:tab w:val="left" w:pos="1134"/>
        </w:tabs>
        <w:ind w:left="0" w:firstLine="567"/>
        <w:contextualSpacing/>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При обнаружении дефектов Товара в период гарантийного срока, возникших по независящим от Покупателя причинам, Поставщик в течени</w:t>
      </w:r>
      <w:r w:rsidR="00C10FF8" w:rsidRPr="006C77FF">
        <w:rPr>
          <w:rFonts w:ascii="Times New Roman" w:eastAsia="Calibri" w:hAnsi="Times New Roman" w:cs="Times New Roman"/>
          <w:sz w:val="24"/>
          <w:szCs w:val="24"/>
        </w:rPr>
        <w:t>е</w:t>
      </w:r>
      <w:r w:rsidRPr="006C77FF">
        <w:rPr>
          <w:rFonts w:ascii="Times New Roman" w:eastAsia="Calibri" w:hAnsi="Times New Roman" w:cs="Times New Roman"/>
          <w:sz w:val="24"/>
          <w:szCs w:val="24"/>
        </w:rPr>
        <w:t xml:space="preserve"> 15 (Пятнадцати) рабочих дней с даты получения письменного уведомления от Покупателя (требования о необходимости проведения гарантийной замены Товара) обязан за свой счет заменить Товар ненадлежащего качества новым.</w:t>
      </w:r>
    </w:p>
    <w:p w14:paraId="4EAA0459" w14:textId="77777777" w:rsidR="00F25E15" w:rsidRPr="006C77FF" w:rsidRDefault="00F25E15" w:rsidP="00815989">
      <w:pPr>
        <w:pStyle w:val="a7"/>
        <w:tabs>
          <w:tab w:val="left" w:pos="1134"/>
        </w:tabs>
        <w:spacing w:after="0" w:line="240" w:lineRule="auto"/>
        <w:ind w:left="0" w:firstLine="567"/>
        <w:jc w:val="both"/>
        <w:rPr>
          <w:rFonts w:ascii="Times New Roman" w:hAnsi="Times New Roman" w:cs="Times New Roman"/>
          <w:sz w:val="24"/>
          <w:szCs w:val="24"/>
          <w:lang w:eastAsia="ru-RU"/>
        </w:rPr>
      </w:pPr>
    </w:p>
    <w:p w14:paraId="6B75994E" w14:textId="77777777" w:rsidR="009742AF" w:rsidRPr="006C77FF" w:rsidRDefault="00F25E15" w:rsidP="007905EF">
      <w:pPr>
        <w:pStyle w:val="a7"/>
        <w:numPr>
          <w:ilvl w:val="0"/>
          <w:numId w:val="33"/>
        </w:numPr>
        <w:tabs>
          <w:tab w:val="left" w:pos="0"/>
        </w:tabs>
        <w:spacing w:after="0" w:line="240" w:lineRule="auto"/>
        <w:ind w:left="0" w:firstLine="0"/>
        <w:jc w:val="center"/>
        <w:rPr>
          <w:rFonts w:ascii="Times New Roman" w:eastAsia="Calibri" w:hAnsi="Times New Roman" w:cs="Times New Roman"/>
          <w:b/>
          <w:sz w:val="24"/>
          <w:szCs w:val="24"/>
        </w:rPr>
      </w:pPr>
      <w:r w:rsidRPr="006C77FF">
        <w:rPr>
          <w:rFonts w:ascii="Times New Roman" w:eastAsia="Calibri" w:hAnsi="Times New Roman" w:cs="Times New Roman"/>
          <w:b/>
          <w:sz w:val="24"/>
          <w:szCs w:val="24"/>
        </w:rPr>
        <w:t>ТРЕБОВАНИЯ К МАРКИРОВКЕ</w:t>
      </w:r>
    </w:p>
    <w:p w14:paraId="19873069" w14:textId="77777777" w:rsidR="001F35A5" w:rsidRPr="006C77FF" w:rsidRDefault="001F35A5" w:rsidP="007905EF">
      <w:pPr>
        <w:pStyle w:val="a7"/>
        <w:tabs>
          <w:tab w:val="left" w:pos="1134"/>
        </w:tabs>
        <w:spacing w:after="0" w:line="240" w:lineRule="auto"/>
        <w:ind w:left="0" w:firstLine="0"/>
        <w:jc w:val="both"/>
        <w:rPr>
          <w:rFonts w:ascii="Times New Roman" w:eastAsia="Calibri" w:hAnsi="Times New Roman" w:cs="Times New Roman"/>
          <w:b/>
          <w:sz w:val="24"/>
          <w:szCs w:val="24"/>
        </w:rPr>
      </w:pPr>
    </w:p>
    <w:p w14:paraId="7258F559" w14:textId="71CE0C44" w:rsidR="001F35A5" w:rsidRPr="006C77FF" w:rsidRDefault="007905EF" w:rsidP="007905EF">
      <w:pPr>
        <w:pStyle w:val="a7"/>
        <w:tabs>
          <w:tab w:val="left" w:pos="567"/>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F35A5" w:rsidRPr="006C77FF">
        <w:rPr>
          <w:rFonts w:ascii="Times New Roman" w:eastAsia="Calibri" w:hAnsi="Times New Roman" w:cs="Times New Roman"/>
          <w:sz w:val="24"/>
          <w:szCs w:val="24"/>
        </w:rPr>
        <w:t>Каждый роль должен быть сформирован в товарное место, которое должно быть снабжено маркировочным ярлыком с указанием следующей информации:</w:t>
      </w:r>
    </w:p>
    <w:p w14:paraId="59C942EE"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наименование и адрес предприятия-изготовителя;</w:t>
      </w:r>
    </w:p>
    <w:p w14:paraId="19197802"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наименование и адрес грузополучателя (Филиала Покупателя);</w:t>
      </w:r>
    </w:p>
    <w:p w14:paraId="011DAC83"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номер заявки;</w:t>
      </w:r>
    </w:p>
    <w:p w14:paraId="6A6FD183"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наименование и обозначение </w:t>
      </w:r>
      <w:r w:rsidR="00147ADD">
        <w:rPr>
          <w:rFonts w:ascii="Times New Roman" w:eastAsia="Calibri" w:hAnsi="Times New Roman" w:cs="Times New Roman"/>
          <w:sz w:val="24"/>
          <w:szCs w:val="24"/>
        </w:rPr>
        <w:t>стандарта</w:t>
      </w:r>
      <w:r w:rsidRPr="006C77FF">
        <w:rPr>
          <w:rFonts w:ascii="Times New Roman" w:eastAsia="Calibri" w:hAnsi="Times New Roman" w:cs="Times New Roman"/>
          <w:sz w:val="24"/>
          <w:szCs w:val="24"/>
        </w:rPr>
        <w:t>, марка,</w:t>
      </w:r>
      <w:r w:rsidR="002962D7">
        <w:rPr>
          <w:rFonts w:ascii="Times New Roman" w:eastAsia="Calibri" w:hAnsi="Times New Roman" w:cs="Times New Roman"/>
          <w:sz w:val="24"/>
          <w:szCs w:val="24"/>
        </w:rPr>
        <w:t xml:space="preserve"> сорт бумаги,</w:t>
      </w:r>
      <w:r w:rsidRPr="006C77FF">
        <w:rPr>
          <w:rFonts w:ascii="Times New Roman" w:eastAsia="Calibri" w:hAnsi="Times New Roman" w:cs="Times New Roman"/>
          <w:sz w:val="24"/>
          <w:szCs w:val="24"/>
        </w:rPr>
        <w:t xml:space="preserve"> масса бумаги площадью 1 м</w:t>
      </w:r>
      <w:r w:rsidRPr="006C77FF">
        <w:rPr>
          <w:rFonts w:ascii="Times New Roman" w:eastAsia="Calibri" w:hAnsi="Times New Roman" w:cs="Times New Roman"/>
          <w:sz w:val="24"/>
          <w:szCs w:val="24"/>
          <w:vertAlign w:val="superscript"/>
        </w:rPr>
        <w:t>2</w:t>
      </w:r>
      <w:r w:rsidRPr="006C77FF">
        <w:rPr>
          <w:rFonts w:ascii="Times New Roman" w:eastAsia="Calibri" w:hAnsi="Times New Roman" w:cs="Times New Roman"/>
          <w:sz w:val="24"/>
          <w:szCs w:val="24"/>
        </w:rPr>
        <w:t>;</w:t>
      </w:r>
    </w:p>
    <w:p w14:paraId="5EC58A12"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ширина роля;</w:t>
      </w:r>
    </w:p>
    <w:p w14:paraId="5B4EC707"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порядковый номер роля;</w:t>
      </w:r>
    </w:p>
    <w:p w14:paraId="7836465C"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масса брутто и нетто;</w:t>
      </w:r>
    </w:p>
    <w:p w14:paraId="55362A10"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дата выработки;</w:t>
      </w:r>
    </w:p>
    <w:p w14:paraId="19F87E5B" w14:textId="77777777" w:rsidR="001F35A5" w:rsidRPr="006C77FF" w:rsidRDefault="001F35A5" w:rsidP="00DE2D84">
      <w:pPr>
        <w:pStyle w:val="a7"/>
        <w:tabs>
          <w:tab w:val="left" w:pos="1134"/>
        </w:tabs>
        <w:spacing w:after="0" w:line="240" w:lineRule="auto"/>
        <w:ind w:left="0" w:firstLine="0"/>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 - стрелка, указывающая направление намотки печатных видов бумаги.</w:t>
      </w:r>
    </w:p>
    <w:p w14:paraId="6D143B07" w14:textId="6A04BA05" w:rsidR="001F35A5" w:rsidRPr="006C77FF" w:rsidRDefault="007905EF" w:rsidP="007905EF">
      <w:pPr>
        <w:pStyle w:val="a7"/>
        <w:tabs>
          <w:tab w:val="left" w:pos="567"/>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1F35A5" w:rsidRPr="006C77FF">
        <w:rPr>
          <w:rFonts w:ascii="Times New Roman" w:eastAsia="Calibri" w:hAnsi="Times New Roman" w:cs="Times New Roman"/>
          <w:sz w:val="24"/>
          <w:szCs w:val="24"/>
        </w:rPr>
        <w:t xml:space="preserve">На каждый роль должны наноситься следующие манипуляционные знаки: "Крюками не брать", "Беречь от влаги" в соответствии с ГОСТ 14192-96 «Маркировка грузов». </w:t>
      </w:r>
    </w:p>
    <w:p w14:paraId="3C2970CE" w14:textId="77777777" w:rsidR="00F25E15" w:rsidRPr="006C77FF" w:rsidRDefault="00F25E15" w:rsidP="00815989">
      <w:pPr>
        <w:tabs>
          <w:tab w:val="left" w:pos="1134"/>
        </w:tabs>
        <w:ind w:left="0" w:firstLine="567"/>
        <w:jc w:val="both"/>
        <w:rPr>
          <w:rFonts w:ascii="Times New Roman" w:eastAsia="Calibri" w:hAnsi="Times New Roman" w:cs="Times New Roman"/>
          <w:b/>
          <w:sz w:val="24"/>
          <w:szCs w:val="24"/>
          <w:u w:val="single"/>
        </w:rPr>
      </w:pPr>
    </w:p>
    <w:p w14:paraId="1CD97304" w14:textId="77777777" w:rsidR="00F25E15" w:rsidRPr="006C77FF" w:rsidRDefault="00F25E15" w:rsidP="007905EF">
      <w:pPr>
        <w:pStyle w:val="ConsPlusNormal"/>
        <w:numPr>
          <w:ilvl w:val="0"/>
          <w:numId w:val="35"/>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УПАКОВКЕ</w:t>
      </w:r>
    </w:p>
    <w:p w14:paraId="5D1E34AC" w14:textId="77777777" w:rsidR="006C0A72" w:rsidRPr="006C77FF" w:rsidRDefault="006C0A72" w:rsidP="00815989">
      <w:pPr>
        <w:pStyle w:val="ConsPlusNormal"/>
        <w:tabs>
          <w:tab w:val="left" w:pos="1134"/>
        </w:tabs>
        <w:ind w:left="567" w:firstLine="567"/>
        <w:jc w:val="both"/>
        <w:rPr>
          <w:rFonts w:ascii="Times New Roman" w:hAnsi="Times New Roman" w:cs="Times New Roman"/>
          <w:b/>
          <w:sz w:val="24"/>
          <w:szCs w:val="24"/>
        </w:rPr>
      </w:pPr>
    </w:p>
    <w:p w14:paraId="6AD78A9D" w14:textId="0EA95653" w:rsidR="001F35A5" w:rsidRPr="006C77FF" w:rsidRDefault="001F35A5" w:rsidP="006E36FE">
      <w:pPr>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Роли должны быть упакованы для </w:t>
      </w:r>
      <w:r w:rsidRPr="006C77FF">
        <w:rPr>
          <w:rFonts w:ascii="Times New Roman" w:hAnsi="Times New Roman"/>
          <w:sz w:val="24"/>
          <w:szCs w:val="24"/>
        </w:rPr>
        <w:t>предотвращения попадания воды (влаги)</w:t>
      </w:r>
      <w:r w:rsidRPr="006C77FF">
        <w:rPr>
          <w:rFonts w:ascii="Times New Roman" w:eastAsia="Calibri" w:hAnsi="Times New Roman" w:cs="Times New Roman"/>
          <w:sz w:val="24"/>
          <w:szCs w:val="24"/>
        </w:rPr>
        <w:t>.</w:t>
      </w:r>
    </w:p>
    <w:p w14:paraId="5DC47802" w14:textId="7E623AF7" w:rsidR="00A354AE" w:rsidRPr="006C77FF" w:rsidRDefault="001F35A5" w:rsidP="007905EF">
      <w:pPr>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Каждый роль должен быть размещен и жестко зафиксирован на </w:t>
      </w:r>
      <w:proofErr w:type="spellStart"/>
      <w:r w:rsidRPr="006C77FF">
        <w:rPr>
          <w:rFonts w:ascii="Times New Roman" w:eastAsia="Calibri" w:hAnsi="Times New Roman" w:cs="Times New Roman"/>
          <w:sz w:val="24"/>
          <w:szCs w:val="24"/>
        </w:rPr>
        <w:t>европаллете</w:t>
      </w:r>
      <w:proofErr w:type="spellEnd"/>
      <w:r w:rsidRPr="006C77FF">
        <w:rPr>
          <w:rFonts w:ascii="Times New Roman" w:eastAsia="Calibri" w:hAnsi="Times New Roman" w:cs="Times New Roman"/>
          <w:sz w:val="24"/>
          <w:szCs w:val="24"/>
        </w:rPr>
        <w:t xml:space="preserve"> 1200x800 мм таким образом, чтобы втулка была параллельна длинной стороне </w:t>
      </w:r>
      <w:proofErr w:type="spellStart"/>
      <w:r w:rsidR="0030576F">
        <w:rPr>
          <w:rFonts w:ascii="Times New Roman" w:eastAsia="Calibri" w:hAnsi="Times New Roman" w:cs="Times New Roman"/>
          <w:sz w:val="24"/>
          <w:szCs w:val="24"/>
        </w:rPr>
        <w:t>евро</w:t>
      </w:r>
      <w:r w:rsidRPr="006C77FF">
        <w:rPr>
          <w:rFonts w:ascii="Times New Roman" w:eastAsia="Calibri" w:hAnsi="Times New Roman" w:cs="Times New Roman"/>
          <w:sz w:val="24"/>
          <w:szCs w:val="24"/>
        </w:rPr>
        <w:t>паллет</w:t>
      </w:r>
      <w:r w:rsidR="00E35DCC" w:rsidRPr="006C77FF">
        <w:rPr>
          <w:rFonts w:ascii="Times New Roman" w:eastAsia="Calibri" w:hAnsi="Times New Roman" w:cs="Times New Roman"/>
          <w:sz w:val="24"/>
          <w:szCs w:val="24"/>
        </w:rPr>
        <w:t>а</w:t>
      </w:r>
      <w:proofErr w:type="spellEnd"/>
      <w:r w:rsidRPr="006C77FF">
        <w:rPr>
          <w:rFonts w:ascii="Times New Roman" w:eastAsia="Calibri" w:hAnsi="Times New Roman" w:cs="Times New Roman"/>
          <w:sz w:val="24"/>
          <w:szCs w:val="24"/>
        </w:rPr>
        <w:t xml:space="preserve">. Вес одного </w:t>
      </w:r>
      <w:proofErr w:type="spellStart"/>
      <w:r w:rsidRPr="006C77FF">
        <w:rPr>
          <w:rFonts w:ascii="Times New Roman" w:eastAsia="Calibri" w:hAnsi="Times New Roman" w:cs="Times New Roman"/>
          <w:sz w:val="24"/>
          <w:szCs w:val="24"/>
        </w:rPr>
        <w:t>европаллета</w:t>
      </w:r>
      <w:proofErr w:type="spellEnd"/>
      <w:r w:rsidR="00880438" w:rsidRPr="00880438">
        <w:t xml:space="preserve"> </w:t>
      </w:r>
      <w:r w:rsidR="00880438" w:rsidRPr="00880438">
        <w:rPr>
          <w:rFonts w:ascii="Times New Roman" w:eastAsia="Calibri" w:hAnsi="Times New Roman" w:cs="Times New Roman"/>
          <w:sz w:val="24"/>
          <w:szCs w:val="24"/>
        </w:rPr>
        <w:t xml:space="preserve">для поставки в УФПС </w:t>
      </w:r>
      <w:r w:rsidR="00880438" w:rsidRPr="006C77FF">
        <w:rPr>
          <w:rFonts w:ascii="Times New Roman" w:eastAsia="Times New Roman" w:hAnsi="Times New Roman" w:cs="Times New Roman"/>
          <w:sz w:val="24"/>
          <w:szCs w:val="24"/>
          <w:lang w:eastAsia="ru-RU"/>
        </w:rPr>
        <w:t>Новосибирской области</w:t>
      </w:r>
      <w:r w:rsidR="00880438" w:rsidRPr="006C77FF">
        <w:rPr>
          <w:rFonts w:ascii="Times New Roman" w:eastAsia="Calibri" w:hAnsi="Times New Roman" w:cs="Times New Roman"/>
          <w:sz w:val="24"/>
          <w:szCs w:val="24"/>
        </w:rPr>
        <w:t xml:space="preserve"> </w:t>
      </w:r>
      <w:r w:rsidRPr="006C77FF">
        <w:rPr>
          <w:rFonts w:ascii="Times New Roman" w:eastAsia="Calibri" w:hAnsi="Times New Roman" w:cs="Times New Roman"/>
          <w:sz w:val="24"/>
          <w:szCs w:val="24"/>
        </w:rPr>
        <w:t xml:space="preserve">не должен превышать предельный вес, указанный в </w:t>
      </w:r>
      <w:r w:rsidR="00A354AE" w:rsidRPr="006C77FF">
        <w:rPr>
          <w:rFonts w:ascii="Times New Roman" w:eastAsia="Calibri" w:hAnsi="Times New Roman" w:cs="Times New Roman"/>
          <w:sz w:val="24"/>
          <w:szCs w:val="24"/>
        </w:rPr>
        <w:t>Т</w:t>
      </w:r>
      <w:r w:rsidRPr="006C77FF">
        <w:rPr>
          <w:rFonts w:ascii="Times New Roman" w:eastAsia="Calibri" w:hAnsi="Times New Roman" w:cs="Times New Roman"/>
          <w:sz w:val="24"/>
          <w:szCs w:val="24"/>
        </w:rPr>
        <w:t>аблице №</w:t>
      </w:r>
      <w:r w:rsidR="007905EF">
        <w:rPr>
          <w:rFonts w:ascii="Times New Roman" w:eastAsia="Calibri" w:hAnsi="Times New Roman" w:cs="Times New Roman"/>
          <w:sz w:val="24"/>
          <w:szCs w:val="24"/>
        </w:rPr>
        <w:t>2</w:t>
      </w:r>
      <w:r w:rsidRPr="006C77FF">
        <w:rPr>
          <w:rFonts w:ascii="Times New Roman" w:eastAsia="Calibri" w:hAnsi="Times New Roman" w:cs="Times New Roman"/>
          <w:sz w:val="24"/>
          <w:szCs w:val="24"/>
        </w:rPr>
        <w:t>:</w:t>
      </w:r>
    </w:p>
    <w:p w14:paraId="553CB9FE" w14:textId="7090EE9E" w:rsidR="001F35A5" w:rsidRPr="006C77FF" w:rsidRDefault="001F35A5" w:rsidP="001F35A5">
      <w:pPr>
        <w:ind w:firstLine="567"/>
        <w:jc w:val="right"/>
        <w:rPr>
          <w:rFonts w:ascii="Times New Roman" w:eastAsia="Calibri" w:hAnsi="Times New Roman" w:cs="Times New Roman"/>
          <w:sz w:val="24"/>
          <w:szCs w:val="24"/>
        </w:rPr>
      </w:pPr>
      <w:r w:rsidRPr="006C77FF">
        <w:rPr>
          <w:rFonts w:ascii="Times New Roman" w:eastAsia="Calibri" w:hAnsi="Times New Roman" w:cs="Times New Roman"/>
          <w:sz w:val="24"/>
          <w:szCs w:val="24"/>
        </w:rPr>
        <w:t>Таблица №</w:t>
      </w:r>
      <w:r w:rsidR="007905EF">
        <w:rPr>
          <w:rFonts w:ascii="Times New Roman" w:eastAsia="Calibri" w:hAnsi="Times New Roman" w:cs="Times New Roman"/>
          <w:sz w:val="24"/>
          <w:szCs w:val="24"/>
        </w:rPr>
        <w:t>2</w:t>
      </w:r>
    </w:p>
    <w:tbl>
      <w:tblPr>
        <w:tblW w:w="5000" w:type="pct"/>
        <w:tblLook w:val="04A0" w:firstRow="1" w:lastRow="0" w:firstColumn="1" w:lastColumn="0" w:noHBand="0" w:noVBand="1"/>
      </w:tblPr>
      <w:tblGrid>
        <w:gridCol w:w="5382"/>
        <w:gridCol w:w="3962"/>
      </w:tblGrid>
      <w:tr w:rsidR="001F35A5" w:rsidRPr="006C77FF" w14:paraId="45E4E891" w14:textId="77777777" w:rsidTr="00E45A42">
        <w:trPr>
          <w:trHeight w:val="816"/>
        </w:trPr>
        <w:tc>
          <w:tcPr>
            <w:tcW w:w="2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83A3D" w14:textId="77777777" w:rsidR="00C10FF8" w:rsidRPr="0001459E" w:rsidRDefault="001F35A5" w:rsidP="00E45A42">
            <w:pPr>
              <w:ind w:left="0" w:firstLine="0"/>
              <w:jc w:val="center"/>
              <w:rPr>
                <w:rFonts w:ascii="Times New Roman" w:eastAsia="Times New Roman" w:hAnsi="Times New Roman" w:cs="Times New Roman"/>
                <w:b/>
                <w:bCs/>
                <w:sz w:val="24"/>
                <w:szCs w:val="24"/>
                <w:lang w:eastAsia="ru-RU"/>
              </w:rPr>
            </w:pPr>
            <w:r w:rsidRPr="0001459E">
              <w:rPr>
                <w:rFonts w:ascii="Times New Roman" w:eastAsia="Times New Roman" w:hAnsi="Times New Roman" w:cs="Times New Roman"/>
                <w:b/>
                <w:bCs/>
                <w:sz w:val="24"/>
                <w:szCs w:val="24"/>
                <w:lang w:eastAsia="ru-RU"/>
              </w:rPr>
              <w:t xml:space="preserve">Наименование Грузополучателя </w:t>
            </w:r>
          </w:p>
          <w:p w14:paraId="579EFE64" w14:textId="77777777" w:rsidR="001F35A5" w:rsidRPr="0001459E" w:rsidRDefault="001F35A5" w:rsidP="00E45A42">
            <w:pPr>
              <w:ind w:left="0" w:firstLine="0"/>
              <w:jc w:val="center"/>
              <w:rPr>
                <w:rFonts w:ascii="Times New Roman" w:eastAsia="Times New Roman" w:hAnsi="Times New Roman" w:cs="Times New Roman"/>
                <w:b/>
                <w:bCs/>
                <w:sz w:val="24"/>
                <w:szCs w:val="24"/>
                <w:lang w:eastAsia="ru-RU"/>
              </w:rPr>
            </w:pPr>
            <w:r w:rsidRPr="0001459E">
              <w:rPr>
                <w:rFonts w:ascii="Times New Roman" w:eastAsia="Times New Roman" w:hAnsi="Times New Roman" w:cs="Times New Roman"/>
                <w:b/>
                <w:bCs/>
                <w:sz w:val="24"/>
                <w:szCs w:val="24"/>
                <w:lang w:eastAsia="ru-RU"/>
              </w:rPr>
              <w:t>(Филиала Покупателя)</w:t>
            </w:r>
          </w:p>
        </w:tc>
        <w:tc>
          <w:tcPr>
            <w:tcW w:w="2120" w:type="pct"/>
            <w:tcBorders>
              <w:top w:val="single" w:sz="4" w:space="0" w:color="auto"/>
              <w:left w:val="nil"/>
              <w:bottom w:val="single" w:sz="4" w:space="0" w:color="auto"/>
              <w:right w:val="single" w:sz="4" w:space="0" w:color="auto"/>
            </w:tcBorders>
            <w:shd w:val="clear" w:color="auto" w:fill="auto"/>
            <w:vAlign w:val="center"/>
            <w:hideMark/>
          </w:tcPr>
          <w:p w14:paraId="09922011" w14:textId="77777777" w:rsidR="001F35A5" w:rsidRPr="0001459E" w:rsidRDefault="001F35A5" w:rsidP="00E45A42">
            <w:pPr>
              <w:ind w:left="0" w:firstLine="0"/>
              <w:jc w:val="center"/>
              <w:rPr>
                <w:rFonts w:ascii="Times New Roman" w:eastAsia="Times New Roman" w:hAnsi="Times New Roman" w:cs="Times New Roman"/>
                <w:b/>
                <w:bCs/>
                <w:sz w:val="24"/>
                <w:szCs w:val="24"/>
                <w:lang w:eastAsia="ru-RU"/>
              </w:rPr>
            </w:pPr>
            <w:r w:rsidRPr="0001459E">
              <w:rPr>
                <w:rFonts w:ascii="Times New Roman" w:eastAsia="Times New Roman" w:hAnsi="Times New Roman" w:cs="Times New Roman"/>
                <w:b/>
                <w:bCs/>
                <w:sz w:val="24"/>
                <w:szCs w:val="24"/>
                <w:lang w:eastAsia="ru-RU"/>
              </w:rPr>
              <w:t xml:space="preserve">Максимальный вес одного </w:t>
            </w:r>
            <w:proofErr w:type="spellStart"/>
            <w:r w:rsidRPr="0001459E">
              <w:rPr>
                <w:rFonts w:ascii="Times New Roman" w:eastAsia="Times New Roman" w:hAnsi="Times New Roman" w:cs="Times New Roman"/>
                <w:b/>
                <w:bCs/>
                <w:sz w:val="24"/>
                <w:szCs w:val="24"/>
                <w:lang w:eastAsia="ru-RU"/>
              </w:rPr>
              <w:t>европаллета</w:t>
            </w:r>
            <w:proofErr w:type="spellEnd"/>
            <w:r w:rsidRPr="0001459E">
              <w:rPr>
                <w:rFonts w:ascii="Times New Roman" w:eastAsia="Times New Roman" w:hAnsi="Times New Roman" w:cs="Times New Roman"/>
                <w:b/>
                <w:bCs/>
                <w:sz w:val="24"/>
                <w:szCs w:val="24"/>
                <w:lang w:eastAsia="ru-RU"/>
              </w:rPr>
              <w:t xml:space="preserve"> (брутто), кг.</w:t>
            </w:r>
          </w:p>
        </w:tc>
      </w:tr>
      <w:tr w:rsidR="001F35A5" w:rsidRPr="006C77FF" w14:paraId="357E59FE" w14:textId="77777777" w:rsidTr="007905EF">
        <w:trPr>
          <w:trHeight w:val="488"/>
        </w:trPr>
        <w:tc>
          <w:tcPr>
            <w:tcW w:w="2880" w:type="pct"/>
            <w:tcBorders>
              <w:top w:val="single" w:sz="4" w:space="0" w:color="auto"/>
              <w:left w:val="single" w:sz="4" w:space="0" w:color="auto"/>
              <w:bottom w:val="single" w:sz="4" w:space="0" w:color="auto"/>
              <w:right w:val="single" w:sz="4" w:space="0" w:color="auto"/>
            </w:tcBorders>
            <w:vAlign w:val="center"/>
            <w:hideMark/>
          </w:tcPr>
          <w:p w14:paraId="79BAEBF2" w14:textId="77777777" w:rsidR="001F35A5" w:rsidRPr="0001459E" w:rsidRDefault="001F35A5" w:rsidP="00E45A42">
            <w:pPr>
              <w:ind w:left="0" w:firstLine="0"/>
              <w:jc w:val="center"/>
              <w:rPr>
                <w:rFonts w:ascii="Times New Roman" w:eastAsia="Times New Roman" w:hAnsi="Times New Roman" w:cs="Times New Roman"/>
                <w:sz w:val="24"/>
                <w:szCs w:val="24"/>
                <w:lang w:eastAsia="ru-RU"/>
              </w:rPr>
            </w:pPr>
            <w:r w:rsidRPr="0001459E">
              <w:rPr>
                <w:rFonts w:ascii="Times New Roman" w:eastAsia="Times New Roman" w:hAnsi="Times New Roman" w:cs="Times New Roman"/>
                <w:sz w:val="24"/>
                <w:szCs w:val="24"/>
                <w:lang w:eastAsia="ru-RU"/>
              </w:rPr>
              <w:t>УФПС Новосибирской области</w:t>
            </w:r>
          </w:p>
        </w:tc>
        <w:tc>
          <w:tcPr>
            <w:tcW w:w="2120" w:type="pct"/>
            <w:tcBorders>
              <w:top w:val="single" w:sz="4" w:space="0" w:color="auto"/>
              <w:left w:val="nil"/>
              <w:bottom w:val="single" w:sz="4" w:space="0" w:color="auto"/>
              <w:right w:val="single" w:sz="4" w:space="0" w:color="auto"/>
            </w:tcBorders>
            <w:shd w:val="clear" w:color="auto" w:fill="auto"/>
            <w:vAlign w:val="center"/>
          </w:tcPr>
          <w:p w14:paraId="12FAAAFD" w14:textId="70AEB462" w:rsidR="001F35A5" w:rsidRPr="0001459E" w:rsidRDefault="001F35A5" w:rsidP="00E45A42">
            <w:pPr>
              <w:ind w:left="0" w:firstLine="0"/>
              <w:jc w:val="center"/>
              <w:rPr>
                <w:rFonts w:ascii="Times New Roman" w:eastAsia="Times New Roman" w:hAnsi="Times New Roman" w:cs="Times New Roman"/>
                <w:sz w:val="24"/>
                <w:szCs w:val="24"/>
                <w:lang w:eastAsia="ru-RU"/>
              </w:rPr>
            </w:pPr>
            <w:r w:rsidRPr="0001459E">
              <w:rPr>
                <w:rFonts w:ascii="Times New Roman" w:eastAsia="Times New Roman" w:hAnsi="Times New Roman" w:cs="Times New Roman"/>
                <w:sz w:val="24"/>
                <w:szCs w:val="24"/>
                <w:lang w:eastAsia="ru-RU"/>
              </w:rPr>
              <w:t>500</w:t>
            </w:r>
            <w:r w:rsidR="00E35DCC" w:rsidRPr="0001459E">
              <w:rPr>
                <w:rFonts w:ascii="Times New Roman" w:eastAsia="Times New Roman" w:hAnsi="Times New Roman" w:cs="Times New Roman"/>
                <w:sz w:val="24"/>
                <w:szCs w:val="24"/>
                <w:lang w:eastAsia="ru-RU"/>
              </w:rPr>
              <w:t>,00</w:t>
            </w:r>
            <w:r w:rsidR="0001459E" w:rsidRPr="00E96ABD">
              <w:rPr>
                <w:rFonts w:ascii="Times New Roman" w:eastAsia="Times New Roman" w:hAnsi="Times New Roman" w:cs="Times New Roman"/>
                <w:sz w:val="24"/>
                <w:szCs w:val="24"/>
                <w:lang w:eastAsia="ru-RU"/>
              </w:rPr>
              <w:t>*</w:t>
            </w:r>
          </w:p>
        </w:tc>
      </w:tr>
    </w:tbl>
    <w:p w14:paraId="4B4F33F3" w14:textId="3928F211" w:rsidR="001F35A5" w:rsidRDefault="0001459E" w:rsidP="00E96ABD">
      <w:pPr>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*с учётом веса упаковки.</w:t>
      </w:r>
    </w:p>
    <w:p w14:paraId="23E8E86A" w14:textId="77777777" w:rsidR="0001459E" w:rsidRPr="00E96ABD" w:rsidRDefault="0001459E" w:rsidP="00E96ABD">
      <w:pPr>
        <w:ind w:left="0" w:firstLine="0"/>
        <w:jc w:val="both"/>
        <w:rPr>
          <w:rFonts w:ascii="Times New Roman" w:eastAsia="Calibri" w:hAnsi="Times New Roman" w:cs="Times New Roman"/>
          <w:sz w:val="24"/>
          <w:szCs w:val="24"/>
        </w:rPr>
      </w:pPr>
    </w:p>
    <w:p w14:paraId="3888C07A" w14:textId="77777777" w:rsidR="001F35A5" w:rsidRPr="006C77FF" w:rsidRDefault="001F35A5" w:rsidP="007905EF">
      <w:pPr>
        <w:ind w:left="0" w:firstLine="567"/>
        <w:jc w:val="both"/>
        <w:rPr>
          <w:rFonts w:ascii="Times New Roman" w:eastAsia="Calibri" w:hAnsi="Times New Roman" w:cs="Times New Roman"/>
          <w:sz w:val="24"/>
          <w:szCs w:val="24"/>
        </w:rPr>
      </w:pPr>
      <w:r w:rsidRPr="006C77FF">
        <w:rPr>
          <w:rFonts w:ascii="Times New Roman" w:eastAsia="Calibri" w:hAnsi="Times New Roman" w:cs="Times New Roman"/>
          <w:sz w:val="24"/>
          <w:szCs w:val="24"/>
        </w:rPr>
        <w:t xml:space="preserve">При использовании для фиксации роля на </w:t>
      </w:r>
      <w:proofErr w:type="spellStart"/>
      <w:r w:rsidR="000F7744">
        <w:rPr>
          <w:rFonts w:ascii="Times New Roman" w:eastAsia="Calibri" w:hAnsi="Times New Roman" w:cs="Times New Roman"/>
          <w:sz w:val="24"/>
          <w:szCs w:val="24"/>
        </w:rPr>
        <w:t>евро</w:t>
      </w:r>
      <w:r w:rsidRPr="006C77FF">
        <w:rPr>
          <w:rFonts w:ascii="Times New Roman" w:eastAsia="Calibri" w:hAnsi="Times New Roman" w:cs="Times New Roman"/>
          <w:sz w:val="24"/>
          <w:szCs w:val="24"/>
        </w:rPr>
        <w:t>паллете</w:t>
      </w:r>
      <w:proofErr w:type="spellEnd"/>
      <w:r w:rsidRPr="006C77FF">
        <w:rPr>
          <w:rFonts w:ascii="Times New Roman" w:eastAsia="Calibri" w:hAnsi="Times New Roman" w:cs="Times New Roman"/>
          <w:sz w:val="24"/>
          <w:szCs w:val="24"/>
        </w:rPr>
        <w:t xml:space="preserve"> </w:t>
      </w:r>
      <w:proofErr w:type="spellStart"/>
      <w:r w:rsidRPr="006C77FF">
        <w:rPr>
          <w:rFonts w:ascii="Times New Roman" w:eastAsia="Calibri" w:hAnsi="Times New Roman" w:cs="Times New Roman"/>
          <w:sz w:val="24"/>
          <w:szCs w:val="24"/>
        </w:rPr>
        <w:t>стреп</w:t>
      </w:r>
      <w:proofErr w:type="spellEnd"/>
      <w:r w:rsidRPr="006C77FF">
        <w:rPr>
          <w:rFonts w:ascii="Times New Roman" w:eastAsia="Calibri" w:hAnsi="Times New Roman" w:cs="Times New Roman"/>
          <w:sz w:val="24"/>
          <w:szCs w:val="24"/>
        </w:rPr>
        <w:t xml:space="preserve">-ленты, шпагата или иного обвязочного материала, необходимо использовать прокладочный материал, например, </w:t>
      </w:r>
      <w:proofErr w:type="spellStart"/>
      <w:r w:rsidRPr="006C77FF">
        <w:rPr>
          <w:rFonts w:ascii="Times New Roman" w:eastAsia="Calibri" w:hAnsi="Times New Roman" w:cs="Times New Roman"/>
          <w:sz w:val="24"/>
          <w:szCs w:val="24"/>
        </w:rPr>
        <w:t>гофрокартон</w:t>
      </w:r>
      <w:proofErr w:type="spellEnd"/>
      <w:r w:rsidRPr="006C77FF">
        <w:rPr>
          <w:rFonts w:ascii="Times New Roman" w:eastAsia="Calibri" w:hAnsi="Times New Roman" w:cs="Times New Roman"/>
          <w:sz w:val="24"/>
          <w:szCs w:val="24"/>
        </w:rPr>
        <w:t>, в местах соприкосновения роля и обвязочного материала, чтобы избежать деформирования бумаги.</w:t>
      </w:r>
    </w:p>
    <w:p w14:paraId="2D8470F5" w14:textId="77777777" w:rsidR="00F25E15" w:rsidRPr="00E96ABD" w:rsidRDefault="00F25E15" w:rsidP="00E96ABD">
      <w:pPr>
        <w:tabs>
          <w:tab w:val="left" w:pos="1134"/>
        </w:tabs>
        <w:ind w:left="0" w:firstLine="0"/>
        <w:jc w:val="both"/>
        <w:rPr>
          <w:rFonts w:ascii="Times New Roman" w:eastAsia="Calibri" w:hAnsi="Times New Roman" w:cs="Times New Roman"/>
          <w:b/>
          <w:sz w:val="24"/>
          <w:szCs w:val="24"/>
          <w:u w:val="single"/>
        </w:rPr>
      </w:pPr>
    </w:p>
    <w:p w14:paraId="4CEE2678" w14:textId="1AE3DEF2" w:rsidR="00F25E15" w:rsidRDefault="00F25E15" w:rsidP="007905EF">
      <w:pPr>
        <w:pStyle w:val="ConsPlusNormal"/>
        <w:numPr>
          <w:ilvl w:val="0"/>
          <w:numId w:val="35"/>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СРОК, МЕСТО И УСЛОВИЯ ПОСТАВКИ ТОВАРА</w:t>
      </w:r>
    </w:p>
    <w:p w14:paraId="32ECAE79" w14:textId="77777777" w:rsidR="007905EF" w:rsidRPr="006C77FF" w:rsidRDefault="007905EF" w:rsidP="007905EF">
      <w:pPr>
        <w:pStyle w:val="ConsPlusNormal"/>
        <w:tabs>
          <w:tab w:val="left" w:pos="0"/>
        </w:tabs>
        <w:ind w:firstLine="0"/>
        <w:rPr>
          <w:rFonts w:ascii="Times New Roman" w:hAnsi="Times New Roman" w:cs="Times New Roman"/>
          <w:b/>
          <w:sz w:val="24"/>
          <w:szCs w:val="24"/>
        </w:rPr>
      </w:pPr>
    </w:p>
    <w:p w14:paraId="67469DA9" w14:textId="77777777" w:rsidR="00F25E15" w:rsidRPr="006C77FF" w:rsidRDefault="00F25E15" w:rsidP="00815989">
      <w:pPr>
        <w:pStyle w:val="ConsPlusNormal"/>
        <w:numPr>
          <w:ilvl w:val="5"/>
          <w:numId w:val="36"/>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Срок и место поставки</w:t>
      </w:r>
    </w:p>
    <w:p w14:paraId="29086B1B" w14:textId="707D60F0" w:rsidR="002A0FF6" w:rsidRDefault="00F25E15" w:rsidP="00717CC5">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Поставка Товара на склад Покупателя осуществляется в течение </w:t>
      </w:r>
      <w:r w:rsidR="006C0A72" w:rsidRPr="006C77FF">
        <w:rPr>
          <w:rFonts w:ascii="Times New Roman" w:hAnsi="Times New Roman" w:cs="Times New Roman"/>
          <w:sz w:val="24"/>
          <w:szCs w:val="24"/>
        </w:rPr>
        <w:t>5</w:t>
      </w:r>
      <w:r w:rsidR="00053B80" w:rsidRPr="006C77FF">
        <w:rPr>
          <w:rFonts w:ascii="Times New Roman" w:hAnsi="Times New Roman" w:cs="Times New Roman"/>
          <w:sz w:val="24"/>
          <w:szCs w:val="24"/>
        </w:rPr>
        <w:t xml:space="preserve"> </w:t>
      </w:r>
      <w:r w:rsidR="006C0A72" w:rsidRPr="006C77FF">
        <w:rPr>
          <w:rFonts w:ascii="Times New Roman" w:hAnsi="Times New Roman" w:cs="Times New Roman"/>
          <w:sz w:val="24"/>
          <w:szCs w:val="24"/>
        </w:rPr>
        <w:t>(Пяти)</w:t>
      </w:r>
      <w:r w:rsidRPr="006C77FF">
        <w:rPr>
          <w:rFonts w:ascii="Times New Roman" w:hAnsi="Times New Roman" w:cs="Times New Roman"/>
          <w:sz w:val="24"/>
          <w:szCs w:val="24"/>
        </w:rPr>
        <w:t xml:space="preserve"> </w:t>
      </w:r>
      <w:r w:rsidR="00880438">
        <w:rPr>
          <w:rFonts w:ascii="Times New Roman" w:hAnsi="Times New Roman" w:cs="Times New Roman"/>
          <w:sz w:val="24"/>
          <w:szCs w:val="24"/>
        </w:rPr>
        <w:t>рабочих дней</w:t>
      </w:r>
      <w:r w:rsidRPr="006C77FF">
        <w:rPr>
          <w:rFonts w:ascii="Times New Roman" w:hAnsi="Times New Roman" w:cs="Times New Roman"/>
          <w:sz w:val="24"/>
          <w:szCs w:val="24"/>
        </w:rPr>
        <w:t xml:space="preserve"> с момента получения Поставщиком Заявки Покупателя. Срок поставки начинает исчисляться со следующего календарного дня после получения Поставщиком заявки. </w:t>
      </w:r>
      <w:r w:rsidR="00600BBF" w:rsidRPr="00600BBF">
        <w:rPr>
          <w:rFonts w:ascii="Times New Roman" w:hAnsi="Times New Roman" w:cs="Times New Roman"/>
          <w:sz w:val="24"/>
          <w:szCs w:val="24"/>
        </w:rPr>
        <w:t xml:space="preserve"> </w:t>
      </w:r>
      <w:r w:rsidR="00600BBF" w:rsidRPr="006C77FF">
        <w:rPr>
          <w:rFonts w:ascii="Times New Roman" w:hAnsi="Times New Roman" w:cs="Times New Roman"/>
          <w:sz w:val="24"/>
          <w:szCs w:val="24"/>
        </w:rPr>
        <w:t>Заявки направляются Поставщику Покупателем по электронной почте. Контактные данные Поставщика и Покупателя, а также форма Заявки указываются в договоре</w:t>
      </w:r>
      <w:r w:rsidR="009A5E32">
        <w:rPr>
          <w:rFonts w:ascii="Times New Roman" w:hAnsi="Times New Roman" w:cs="Times New Roman"/>
          <w:sz w:val="24"/>
          <w:szCs w:val="24"/>
        </w:rPr>
        <w:t>.</w:t>
      </w:r>
    </w:p>
    <w:p w14:paraId="4B38FABC" w14:textId="57AAC304" w:rsidR="002A0FF6" w:rsidRPr="00A61586" w:rsidRDefault="002A0FF6" w:rsidP="002A0FF6">
      <w:pPr>
        <w:pStyle w:val="ConsPlusNormal"/>
        <w:tabs>
          <w:tab w:val="left" w:pos="1134"/>
        </w:tabs>
        <w:ind w:firstLine="567"/>
        <w:jc w:val="both"/>
        <w:rPr>
          <w:rFonts w:ascii="Times New Roman" w:hAnsi="Times New Roman" w:cs="Times New Roman"/>
          <w:sz w:val="24"/>
          <w:szCs w:val="24"/>
        </w:rPr>
      </w:pPr>
      <w:r w:rsidRPr="00A61586">
        <w:rPr>
          <w:rFonts w:ascii="Times New Roman" w:hAnsi="Times New Roman" w:cs="Times New Roman"/>
          <w:sz w:val="24"/>
          <w:szCs w:val="24"/>
        </w:rPr>
        <w:t xml:space="preserve">Периодичность направления заявок </w:t>
      </w:r>
      <w:r w:rsidR="00A61586" w:rsidRPr="00A61586">
        <w:rPr>
          <w:rFonts w:ascii="Times New Roman" w:hAnsi="Times New Roman" w:cs="Times New Roman"/>
          <w:sz w:val="24"/>
          <w:szCs w:val="24"/>
        </w:rPr>
        <w:t xml:space="preserve">каждым </w:t>
      </w:r>
      <w:r w:rsidRPr="00A61586">
        <w:rPr>
          <w:rFonts w:ascii="Times New Roman" w:hAnsi="Times New Roman" w:cs="Times New Roman"/>
          <w:sz w:val="24"/>
          <w:szCs w:val="24"/>
        </w:rPr>
        <w:t>Филиалом – не более 1 (одной) заявки в неделю.</w:t>
      </w:r>
    </w:p>
    <w:p w14:paraId="63F7E386" w14:textId="7FF38164" w:rsidR="002A0FF6" w:rsidRPr="00A61586" w:rsidRDefault="002A0FF6" w:rsidP="002A0FF6">
      <w:pPr>
        <w:pStyle w:val="ConsPlusNormal"/>
        <w:tabs>
          <w:tab w:val="left" w:pos="1134"/>
        </w:tabs>
        <w:ind w:firstLine="567"/>
        <w:jc w:val="both"/>
        <w:rPr>
          <w:rFonts w:ascii="Times New Roman" w:hAnsi="Times New Roman" w:cs="Times New Roman"/>
          <w:sz w:val="24"/>
          <w:szCs w:val="24"/>
        </w:rPr>
      </w:pPr>
      <w:r w:rsidRPr="00A61586">
        <w:rPr>
          <w:rFonts w:ascii="Times New Roman" w:hAnsi="Times New Roman" w:cs="Times New Roman"/>
          <w:sz w:val="24"/>
          <w:szCs w:val="24"/>
        </w:rPr>
        <w:t xml:space="preserve">Минимальный объем поставки по заявке </w:t>
      </w:r>
      <w:r w:rsidR="00A61586" w:rsidRPr="00A61586">
        <w:rPr>
          <w:rFonts w:ascii="Times New Roman" w:hAnsi="Times New Roman" w:cs="Times New Roman"/>
          <w:sz w:val="24"/>
          <w:szCs w:val="24"/>
        </w:rPr>
        <w:t xml:space="preserve">каждого </w:t>
      </w:r>
      <w:r w:rsidRPr="00A61586">
        <w:rPr>
          <w:rFonts w:ascii="Times New Roman" w:hAnsi="Times New Roman" w:cs="Times New Roman"/>
          <w:sz w:val="24"/>
          <w:szCs w:val="24"/>
        </w:rPr>
        <w:t>Филиала составляет 6 000 кг.</w:t>
      </w:r>
    </w:p>
    <w:p w14:paraId="37E074BB" w14:textId="5BCCB78F" w:rsidR="002A0FF6" w:rsidRPr="006C77FF" w:rsidRDefault="002A0FF6" w:rsidP="002A0FF6">
      <w:pPr>
        <w:pStyle w:val="ConsPlusNormal"/>
        <w:tabs>
          <w:tab w:val="left" w:pos="1134"/>
        </w:tabs>
        <w:ind w:firstLine="567"/>
        <w:jc w:val="both"/>
        <w:rPr>
          <w:rFonts w:ascii="Times New Roman" w:hAnsi="Times New Roman" w:cs="Times New Roman"/>
          <w:sz w:val="24"/>
          <w:szCs w:val="24"/>
        </w:rPr>
      </w:pPr>
      <w:r w:rsidRPr="00A61586">
        <w:rPr>
          <w:rFonts w:ascii="Times New Roman" w:hAnsi="Times New Roman" w:cs="Times New Roman"/>
          <w:sz w:val="24"/>
          <w:szCs w:val="24"/>
        </w:rPr>
        <w:t xml:space="preserve">Максимальный объем поставки по заявке </w:t>
      </w:r>
      <w:r w:rsidR="00A61586" w:rsidRPr="00A61586">
        <w:rPr>
          <w:rFonts w:ascii="Times New Roman" w:hAnsi="Times New Roman" w:cs="Times New Roman"/>
          <w:sz w:val="24"/>
          <w:szCs w:val="24"/>
        </w:rPr>
        <w:t xml:space="preserve">каждого </w:t>
      </w:r>
      <w:r w:rsidRPr="00A61586">
        <w:rPr>
          <w:rFonts w:ascii="Times New Roman" w:hAnsi="Times New Roman" w:cs="Times New Roman"/>
          <w:sz w:val="24"/>
          <w:szCs w:val="24"/>
        </w:rPr>
        <w:t>Филиала составляет 12 500 кг.</w:t>
      </w:r>
    </w:p>
    <w:p w14:paraId="6E54EDF0" w14:textId="77777777" w:rsidR="002A0FF6" w:rsidRPr="006C77FF" w:rsidRDefault="002A0FF6" w:rsidP="00815989">
      <w:pPr>
        <w:pStyle w:val="ConsPlusNormal"/>
        <w:tabs>
          <w:tab w:val="left" w:pos="1134"/>
        </w:tabs>
        <w:ind w:firstLine="567"/>
        <w:jc w:val="both"/>
        <w:rPr>
          <w:rFonts w:ascii="Times New Roman" w:hAnsi="Times New Roman" w:cs="Times New Roman"/>
          <w:sz w:val="24"/>
          <w:szCs w:val="24"/>
        </w:rPr>
      </w:pPr>
    </w:p>
    <w:p w14:paraId="5776BE0C"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Место поставки Товара</w:t>
      </w:r>
      <w:r w:rsidR="00DE795E" w:rsidRPr="006C77FF">
        <w:rPr>
          <w:rFonts w:ascii="Times New Roman" w:hAnsi="Times New Roman" w:cs="Times New Roman"/>
          <w:sz w:val="24"/>
          <w:szCs w:val="24"/>
        </w:rPr>
        <w:t xml:space="preserve"> указано в </w:t>
      </w:r>
      <w:r w:rsidR="00DE5D75">
        <w:rPr>
          <w:rFonts w:ascii="Times New Roman" w:hAnsi="Times New Roman" w:cs="Times New Roman"/>
          <w:sz w:val="24"/>
          <w:szCs w:val="24"/>
        </w:rPr>
        <w:t>П</w:t>
      </w:r>
      <w:r w:rsidR="00DE795E" w:rsidRPr="006C77FF">
        <w:rPr>
          <w:rFonts w:ascii="Times New Roman" w:hAnsi="Times New Roman" w:cs="Times New Roman"/>
          <w:sz w:val="24"/>
          <w:szCs w:val="24"/>
        </w:rPr>
        <w:t>риложении №</w:t>
      </w:r>
      <w:r w:rsidR="00A354AE" w:rsidRPr="006C77FF">
        <w:rPr>
          <w:rFonts w:ascii="Times New Roman" w:hAnsi="Times New Roman" w:cs="Times New Roman"/>
          <w:sz w:val="24"/>
          <w:szCs w:val="24"/>
        </w:rPr>
        <w:t xml:space="preserve"> </w:t>
      </w:r>
      <w:r w:rsidR="00DE795E" w:rsidRPr="006C77FF">
        <w:rPr>
          <w:rFonts w:ascii="Times New Roman" w:hAnsi="Times New Roman" w:cs="Times New Roman"/>
          <w:sz w:val="24"/>
          <w:szCs w:val="24"/>
        </w:rPr>
        <w:t>1 к Техническому заданию.</w:t>
      </w:r>
    </w:p>
    <w:p w14:paraId="5791FC7F" w14:textId="77777777" w:rsidR="00600BBF" w:rsidRDefault="00600BBF" w:rsidP="00815989">
      <w:pPr>
        <w:pStyle w:val="ConsPlusNormal"/>
        <w:tabs>
          <w:tab w:val="left" w:pos="1134"/>
        </w:tabs>
        <w:ind w:firstLine="567"/>
        <w:jc w:val="both"/>
        <w:rPr>
          <w:rFonts w:ascii="Times New Roman" w:hAnsi="Times New Roman" w:cs="Times New Roman"/>
          <w:sz w:val="24"/>
          <w:szCs w:val="24"/>
        </w:rPr>
      </w:pPr>
    </w:p>
    <w:p w14:paraId="0165BA70" w14:textId="6106A919"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Срок действия договора: </w:t>
      </w:r>
      <w:r w:rsidR="008B3995" w:rsidRPr="006C77FF">
        <w:rPr>
          <w:rFonts w:ascii="Times New Roman" w:hAnsi="Times New Roman" w:cs="Times New Roman"/>
          <w:sz w:val="24"/>
          <w:szCs w:val="24"/>
        </w:rPr>
        <w:t xml:space="preserve">в течение </w:t>
      </w:r>
      <w:r w:rsidR="00DE795E" w:rsidRPr="006C77FF">
        <w:rPr>
          <w:rFonts w:ascii="Times New Roman" w:hAnsi="Times New Roman" w:cs="Times New Roman"/>
          <w:sz w:val="24"/>
          <w:szCs w:val="24"/>
        </w:rPr>
        <w:t>24</w:t>
      </w:r>
      <w:r w:rsidRPr="006C77FF">
        <w:rPr>
          <w:rFonts w:ascii="Times New Roman" w:hAnsi="Times New Roman" w:cs="Times New Roman"/>
          <w:sz w:val="24"/>
          <w:szCs w:val="24"/>
        </w:rPr>
        <w:t xml:space="preserve"> </w:t>
      </w:r>
      <w:r w:rsidR="008B3995" w:rsidRPr="006C77FF">
        <w:rPr>
          <w:rFonts w:ascii="Times New Roman" w:hAnsi="Times New Roman" w:cs="Times New Roman"/>
          <w:sz w:val="24"/>
          <w:szCs w:val="24"/>
        </w:rPr>
        <w:t xml:space="preserve">(двадцати четырех) </w:t>
      </w:r>
      <w:r w:rsidRPr="006C77FF">
        <w:rPr>
          <w:rFonts w:ascii="Times New Roman" w:hAnsi="Times New Roman" w:cs="Times New Roman"/>
          <w:sz w:val="24"/>
          <w:szCs w:val="24"/>
        </w:rPr>
        <w:t>месяц</w:t>
      </w:r>
      <w:r w:rsidR="008B3995" w:rsidRPr="006C77FF">
        <w:rPr>
          <w:rFonts w:ascii="Times New Roman" w:hAnsi="Times New Roman" w:cs="Times New Roman"/>
          <w:sz w:val="24"/>
          <w:szCs w:val="24"/>
        </w:rPr>
        <w:t>ев</w:t>
      </w:r>
      <w:r w:rsidRPr="006C77FF">
        <w:rPr>
          <w:rFonts w:ascii="Times New Roman" w:hAnsi="Times New Roman" w:cs="Times New Roman"/>
          <w:sz w:val="24"/>
          <w:szCs w:val="24"/>
        </w:rPr>
        <w:t xml:space="preserve"> с даты заключения договора.</w:t>
      </w:r>
    </w:p>
    <w:p w14:paraId="36AE19A1" w14:textId="77777777" w:rsidR="00DE795E" w:rsidRPr="006C77FF" w:rsidRDefault="00DE795E" w:rsidP="00815989">
      <w:pPr>
        <w:pStyle w:val="ConsPlusNormal"/>
        <w:tabs>
          <w:tab w:val="left" w:pos="1134"/>
        </w:tabs>
        <w:ind w:firstLine="567"/>
        <w:jc w:val="both"/>
        <w:rPr>
          <w:rFonts w:ascii="Times New Roman" w:hAnsi="Times New Roman" w:cs="Times New Roman"/>
          <w:sz w:val="24"/>
          <w:szCs w:val="24"/>
        </w:rPr>
      </w:pPr>
    </w:p>
    <w:p w14:paraId="5019FF25" w14:textId="77777777" w:rsidR="00F25E15" w:rsidRPr="006C77FF" w:rsidRDefault="00F25E15" w:rsidP="00815989">
      <w:pPr>
        <w:pStyle w:val="ConsPlusNormal"/>
        <w:numPr>
          <w:ilvl w:val="5"/>
          <w:numId w:val="36"/>
        </w:numPr>
        <w:tabs>
          <w:tab w:val="left" w:pos="1134"/>
        </w:tabs>
        <w:ind w:left="0" w:firstLine="567"/>
        <w:jc w:val="both"/>
        <w:rPr>
          <w:rFonts w:ascii="Times New Roman" w:hAnsi="Times New Roman" w:cs="Times New Roman"/>
          <w:b/>
          <w:sz w:val="24"/>
          <w:szCs w:val="24"/>
        </w:rPr>
      </w:pPr>
      <w:r w:rsidRPr="006C77FF">
        <w:rPr>
          <w:rFonts w:ascii="Times New Roman" w:hAnsi="Times New Roman" w:cs="Times New Roman"/>
          <w:b/>
          <w:sz w:val="24"/>
          <w:szCs w:val="24"/>
        </w:rPr>
        <w:t xml:space="preserve"> Условия поставки</w:t>
      </w:r>
    </w:p>
    <w:p w14:paraId="117CBD2A" w14:textId="1FBA0E08" w:rsidR="00600BBF" w:rsidRDefault="00600BBF" w:rsidP="00815989">
      <w:pPr>
        <w:pStyle w:val="a7"/>
        <w:tabs>
          <w:tab w:val="left" w:pos="1134"/>
        </w:tabs>
        <w:spacing w:after="0" w:line="240" w:lineRule="auto"/>
        <w:ind w:left="0"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Поставщик обязан уведомить Покупателя о </w:t>
      </w:r>
      <w:r>
        <w:rPr>
          <w:rFonts w:ascii="Times New Roman" w:hAnsi="Times New Roman" w:cs="Times New Roman"/>
          <w:sz w:val="24"/>
          <w:szCs w:val="24"/>
        </w:rPr>
        <w:t xml:space="preserve">дате и </w:t>
      </w:r>
      <w:r w:rsidRPr="006C77FF">
        <w:rPr>
          <w:rFonts w:ascii="Times New Roman" w:hAnsi="Times New Roman" w:cs="Times New Roman"/>
          <w:sz w:val="24"/>
          <w:szCs w:val="24"/>
        </w:rPr>
        <w:t xml:space="preserve">времени доставки не позднее, чем за 1 (один) рабочий день до </w:t>
      </w:r>
      <w:r>
        <w:rPr>
          <w:rFonts w:ascii="Times New Roman" w:hAnsi="Times New Roman" w:cs="Times New Roman"/>
          <w:sz w:val="24"/>
          <w:szCs w:val="24"/>
        </w:rPr>
        <w:t>момента</w:t>
      </w:r>
      <w:r w:rsidRPr="006C77FF">
        <w:rPr>
          <w:rFonts w:ascii="Times New Roman" w:hAnsi="Times New Roman" w:cs="Times New Roman"/>
          <w:sz w:val="24"/>
          <w:szCs w:val="24"/>
        </w:rPr>
        <w:t xml:space="preserve"> поставки.</w:t>
      </w:r>
      <w:r>
        <w:rPr>
          <w:rFonts w:ascii="Times New Roman" w:hAnsi="Times New Roman" w:cs="Times New Roman"/>
          <w:sz w:val="24"/>
          <w:szCs w:val="24"/>
        </w:rPr>
        <w:t xml:space="preserve"> Уведомление</w:t>
      </w:r>
      <w:r w:rsidRPr="006C77FF">
        <w:rPr>
          <w:rFonts w:ascii="Times New Roman" w:hAnsi="Times New Roman" w:cs="Times New Roman"/>
          <w:sz w:val="24"/>
          <w:szCs w:val="24"/>
        </w:rPr>
        <w:t xml:space="preserve"> должно быть направлено в адрес Покупателя в соответствии с контактными данными Покупателя, указанными в Договоре.</w:t>
      </w:r>
    </w:p>
    <w:p w14:paraId="379EDCCE" w14:textId="1D3B92D5" w:rsidR="00600BBF" w:rsidRDefault="00600BBF" w:rsidP="00815989">
      <w:pPr>
        <w:pStyle w:val="a7"/>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600BBF">
        <w:rPr>
          <w:rFonts w:ascii="Times New Roman" w:eastAsia="Times New Roman" w:hAnsi="Times New Roman" w:cs="Times New Roman"/>
          <w:sz w:val="24"/>
          <w:szCs w:val="24"/>
          <w:lang w:eastAsia="ru-RU"/>
        </w:rPr>
        <w:t>Покупатель подтверждает посредством направления сообщения по электронной почте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105E0297" w14:textId="131F6CD5" w:rsidR="00F25E15" w:rsidRPr="006C77FF" w:rsidRDefault="00524F32" w:rsidP="00815989">
      <w:pPr>
        <w:pStyle w:val="a7"/>
        <w:tabs>
          <w:tab w:val="left" w:pos="1134"/>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Доставка осуществляется в рабочие дни с понедельника по четверг с 9:00 до 17:00, в пятницу с 09.00 до 1</w:t>
      </w:r>
      <w:r w:rsidR="00BC694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:45</w:t>
      </w:r>
      <w:r w:rsidR="00BC694B">
        <w:rPr>
          <w:rFonts w:ascii="Times New Roman" w:eastAsia="Times New Roman" w:hAnsi="Times New Roman" w:cs="Times New Roman"/>
          <w:sz w:val="24"/>
          <w:szCs w:val="24"/>
          <w:lang w:eastAsia="ru-RU"/>
        </w:rPr>
        <w:t>.</w:t>
      </w:r>
    </w:p>
    <w:p w14:paraId="572BD599" w14:textId="3AE80905" w:rsidR="00AB51AC" w:rsidRPr="00600BBF" w:rsidRDefault="00482245" w:rsidP="00600BBF">
      <w:pPr>
        <w:pStyle w:val="a7"/>
        <w:tabs>
          <w:tab w:val="left" w:pos="1134"/>
        </w:tabs>
        <w:spacing w:after="0" w:line="240" w:lineRule="auto"/>
        <w:ind w:left="0" w:firstLine="567"/>
        <w:jc w:val="both"/>
        <w:rPr>
          <w:lang w:eastAsia="ru-RU"/>
        </w:rPr>
      </w:pPr>
      <w:r w:rsidRPr="00600BBF">
        <w:rPr>
          <w:rFonts w:ascii="Times New Roman" w:eastAsia="Times New Roman" w:hAnsi="Times New Roman" w:cs="Times New Roman"/>
          <w:sz w:val="24"/>
          <w:szCs w:val="24"/>
          <w:lang w:eastAsia="ru-RU"/>
        </w:rPr>
        <w:lastRenderedPageBreak/>
        <w:t xml:space="preserve">Разгрузка и размещение товара </w:t>
      </w:r>
      <w:r w:rsidR="00261B7C" w:rsidRPr="00600BBF">
        <w:rPr>
          <w:rFonts w:ascii="Times New Roman" w:eastAsia="Times New Roman" w:hAnsi="Times New Roman" w:cs="Times New Roman"/>
          <w:iCs/>
          <w:sz w:val="24"/>
          <w:szCs w:val="24"/>
        </w:rPr>
        <w:t xml:space="preserve">по адресу места </w:t>
      </w:r>
      <w:r w:rsidR="006E36FE" w:rsidRPr="00600BBF">
        <w:rPr>
          <w:rFonts w:ascii="Times New Roman" w:eastAsia="Times New Roman" w:hAnsi="Times New Roman" w:cs="Times New Roman"/>
          <w:iCs/>
          <w:sz w:val="24"/>
          <w:szCs w:val="24"/>
        </w:rPr>
        <w:t>доставки</w:t>
      </w:r>
      <w:r w:rsidR="00261B7C" w:rsidRPr="00600BBF">
        <w:rPr>
          <w:rFonts w:ascii="Times New Roman" w:eastAsia="Times New Roman" w:hAnsi="Times New Roman" w:cs="Times New Roman"/>
          <w:iCs/>
          <w:sz w:val="24"/>
          <w:szCs w:val="24"/>
        </w:rPr>
        <w:t xml:space="preserve"> </w:t>
      </w:r>
      <w:r w:rsidRPr="00600BBF">
        <w:rPr>
          <w:rFonts w:ascii="Times New Roman" w:eastAsia="Times New Roman" w:hAnsi="Times New Roman" w:cs="Times New Roman"/>
          <w:sz w:val="24"/>
          <w:szCs w:val="24"/>
          <w:lang w:eastAsia="ru-RU"/>
        </w:rPr>
        <w:t>осуществля</w:t>
      </w:r>
      <w:r w:rsidR="00A94442" w:rsidRPr="00600BBF">
        <w:rPr>
          <w:rFonts w:ascii="Times New Roman" w:eastAsia="Times New Roman" w:hAnsi="Times New Roman" w:cs="Times New Roman"/>
          <w:sz w:val="24"/>
          <w:szCs w:val="24"/>
          <w:lang w:eastAsia="ru-RU"/>
        </w:rPr>
        <w:t>е</w:t>
      </w:r>
      <w:r w:rsidRPr="00600BBF">
        <w:rPr>
          <w:rFonts w:ascii="Times New Roman" w:eastAsia="Times New Roman" w:hAnsi="Times New Roman" w:cs="Times New Roman"/>
          <w:sz w:val="24"/>
          <w:szCs w:val="24"/>
          <w:lang w:eastAsia="ru-RU"/>
        </w:rPr>
        <w:t xml:space="preserve">тся силами </w:t>
      </w:r>
      <w:r w:rsidR="00880438" w:rsidRPr="00600BBF">
        <w:rPr>
          <w:rFonts w:ascii="Times New Roman" w:eastAsia="Times New Roman" w:hAnsi="Times New Roman" w:cs="Times New Roman"/>
          <w:sz w:val="24"/>
          <w:szCs w:val="24"/>
          <w:lang w:eastAsia="ru-RU"/>
        </w:rPr>
        <w:t>Покупателя.</w:t>
      </w:r>
    </w:p>
    <w:p w14:paraId="47AE24F9" w14:textId="77777777" w:rsidR="003352B1" w:rsidRPr="006C77FF" w:rsidRDefault="003352B1" w:rsidP="00815989">
      <w:pPr>
        <w:pStyle w:val="a7"/>
        <w:tabs>
          <w:tab w:val="left" w:pos="1134"/>
        </w:tabs>
        <w:spacing w:after="0" w:line="240" w:lineRule="auto"/>
        <w:ind w:left="0" w:firstLine="567"/>
        <w:jc w:val="both"/>
        <w:rPr>
          <w:rFonts w:ascii="Times New Roman" w:eastAsia="Times New Roman" w:hAnsi="Times New Roman" w:cs="Times New Roman"/>
          <w:sz w:val="24"/>
          <w:szCs w:val="24"/>
          <w:lang w:eastAsia="ru-RU"/>
        </w:rPr>
      </w:pPr>
    </w:p>
    <w:p w14:paraId="7ECD4EDA" w14:textId="71DE6E11" w:rsidR="00F25E15" w:rsidRPr="006C77FF" w:rsidRDefault="00F25E15" w:rsidP="007C671C">
      <w:pPr>
        <w:pStyle w:val="ConsPlusNormal"/>
        <w:numPr>
          <w:ilvl w:val="0"/>
          <w:numId w:val="35"/>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УСЛОВИЯ СДАЧИ И ПРИЕМКИ ТОВАРА</w:t>
      </w:r>
    </w:p>
    <w:p w14:paraId="2556FEB4" w14:textId="77777777" w:rsidR="00F25E15" w:rsidRPr="006C77FF" w:rsidRDefault="00F25E15" w:rsidP="00815989">
      <w:pPr>
        <w:pStyle w:val="ConsPlusNormal"/>
        <w:numPr>
          <w:ilvl w:val="0"/>
          <w:numId w:val="37"/>
        </w:numPr>
        <w:tabs>
          <w:tab w:val="left" w:pos="1134"/>
        </w:tabs>
        <w:ind w:left="0" w:firstLine="567"/>
        <w:jc w:val="both"/>
        <w:rPr>
          <w:rFonts w:ascii="Times New Roman" w:hAnsi="Times New Roman" w:cs="Times New Roman"/>
          <w:sz w:val="24"/>
          <w:szCs w:val="24"/>
        </w:rPr>
      </w:pPr>
      <w:r w:rsidRPr="006C77FF">
        <w:rPr>
          <w:rFonts w:ascii="Times New Roman" w:hAnsi="Times New Roman" w:cs="Times New Roman"/>
          <w:b/>
          <w:sz w:val="24"/>
          <w:szCs w:val="24"/>
        </w:rPr>
        <w:t xml:space="preserve"> Порядок сдачи и приемки</w:t>
      </w:r>
    </w:p>
    <w:p w14:paraId="7095152E" w14:textId="695051D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Поставка Товара </w:t>
      </w:r>
      <w:r w:rsidR="00600BBF">
        <w:rPr>
          <w:rFonts w:ascii="Times New Roman" w:hAnsi="Times New Roman" w:cs="Times New Roman"/>
          <w:sz w:val="24"/>
          <w:szCs w:val="24"/>
        </w:rPr>
        <w:t>сопровождается</w:t>
      </w:r>
      <w:r w:rsidR="00600BBF" w:rsidRPr="006C77FF">
        <w:rPr>
          <w:rFonts w:ascii="Times New Roman" w:hAnsi="Times New Roman" w:cs="Times New Roman"/>
          <w:sz w:val="24"/>
          <w:szCs w:val="24"/>
        </w:rPr>
        <w:t xml:space="preserve"> передач</w:t>
      </w:r>
      <w:r w:rsidR="00600BBF">
        <w:rPr>
          <w:rFonts w:ascii="Times New Roman" w:hAnsi="Times New Roman" w:cs="Times New Roman"/>
          <w:sz w:val="24"/>
          <w:szCs w:val="24"/>
        </w:rPr>
        <w:t>ей</w:t>
      </w:r>
      <w:r w:rsidR="00600BBF" w:rsidRPr="006C77FF">
        <w:rPr>
          <w:rFonts w:ascii="Times New Roman" w:hAnsi="Times New Roman" w:cs="Times New Roman"/>
          <w:sz w:val="24"/>
          <w:szCs w:val="24"/>
        </w:rPr>
        <w:t xml:space="preserve"> </w:t>
      </w:r>
      <w:r w:rsidR="002A0FF6">
        <w:rPr>
          <w:rFonts w:ascii="Times New Roman" w:hAnsi="Times New Roman" w:cs="Times New Roman"/>
          <w:sz w:val="24"/>
          <w:szCs w:val="24"/>
        </w:rPr>
        <w:t xml:space="preserve">Покупателю </w:t>
      </w:r>
      <w:r w:rsidRPr="006C77FF">
        <w:rPr>
          <w:rFonts w:ascii="Times New Roman" w:hAnsi="Times New Roman" w:cs="Times New Roman"/>
          <w:sz w:val="24"/>
          <w:szCs w:val="24"/>
        </w:rPr>
        <w:t>подписанной</w:t>
      </w:r>
      <w:r w:rsidR="002A0FF6">
        <w:rPr>
          <w:rFonts w:ascii="Times New Roman" w:hAnsi="Times New Roman" w:cs="Times New Roman"/>
          <w:sz w:val="24"/>
          <w:szCs w:val="24"/>
        </w:rPr>
        <w:t xml:space="preserve"> со стороны Поставщика</w:t>
      </w:r>
      <w:r w:rsidRPr="006C77FF">
        <w:rPr>
          <w:rFonts w:ascii="Times New Roman" w:hAnsi="Times New Roman" w:cs="Times New Roman"/>
          <w:sz w:val="24"/>
          <w:szCs w:val="24"/>
        </w:rPr>
        <w:t xml:space="preserve"> товарной накладной по форме ТОРГ-12</w:t>
      </w:r>
      <w:r w:rsidR="002D6066">
        <w:rPr>
          <w:rFonts w:ascii="Times New Roman" w:hAnsi="Times New Roman" w:cs="Times New Roman"/>
          <w:sz w:val="24"/>
          <w:szCs w:val="24"/>
        </w:rPr>
        <w:t>/УПД</w:t>
      </w:r>
      <w:r w:rsidRPr="006C77FF">
        <w:rPr>
          <w:rFonts w:ascii="Times New Roman" w:hAnsi="Times New Roman" w:cs="Times New Roman"/>
          <w:sz w:val="24"/>
          <w:szCs w:val="24"/>
        </w:rPr>
        <w:t xml:space="preserve"> (в 2-х экземплярах), документов об оценке соответствия, обязательных для данного вида Товара (если применимо) и иных документов</w:t>
      </w:r>
      <w:r w:rsidR="003A356A" w:rsidRPr="006C77FF">
        <w:rPr>
          <w:rFonts w:ascii="Times New Roman" w:hAnsi="Times New Roman" w:cs="Times New Roman"/>
          <w:sz w:val="24"/>
          <w:szCs w:val="24"/>
        </w:rPr>
        <w:t>, указанных в п. 7.2. Технического за</w:t>
      </w:r>
      <w:r w:rsidR="003A356A" w:rsidRPr="00014A2B">
        <w:rPr>
          <w:rFonts w:ascii="Times New Roman" w:hAnsi="Times New Roman" w:cs="Times New Roman"/>
          <w:sz w:val="24"/>
          <w:szCs w:val="24"/>
        </w:rPr>
        <w:t>дания</w:t>
      </w:r>
      <w:r w:rsidR="003A356A" w:rsidRPr="006C77FF">
        <w:rPr>
          <w:rFonts w:ascii="Times New Roman" w:hAnsi="Times New Roman" w:cs="Times New Roman"/>
          <w:sz w:val="24"/>
          <w:szCs w:val="24"/>
        </w:rPr>
        <w:t>.</w:t>
      </w:r>
    </w:p>
    <w:p w14:paraId="225A83E4"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а также проверяет наличие документов Товар.</w:t>
      </w:r>
    </w:p>
    <w:p w14:paraId="0582972D"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EE488D" w14:textId="2556E4E6"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 xml:space="preserve">Приемка Товара осуществляется Покупателем в </w:t>
      </w:r>
      <w:r w:rsidR="003A356A" w:rsidRPr="006C77FF">
        <w:rPr>
          <w:rFonts w:ascii="Times New Roman" w:hAnsi="Times New Roman" w:cs="Times New Roman"/>
          <w:sz w:val="24"/>
          <w:szCs w:val="24"/>
        </w:rPr>
        <w:t xml:space="preserve">течение </w:t>
      </w:r>
      <w:r w:rsidR="00600BBF" w:rsidRPr="006C77FF">
        <w:rPr>
          <w:rFonts w:ascii="Times New Roman" w:hAnsi="Times New Roman" w:cs="Times New Roman"/>
          <w:sz w:val="24"/>
          <w:szCs w:val="24"/>
        </w:rPr>
        <w:t>1</w:t>
      </w:r>
      <w:r w:rsidR="00600BBF">
        <w:rPr>
          <w:rFonts w:ascii="Times New Roman" w:hAnsi="Times New Roman" w:cs="Times New Roman"/>
          <w:sz w:val="24"/>
          <w:szCs w:val="24"/>
        </w:rPr>
        <w:t>5</w:t>
      </w:r>
      <w:r w:rsidR="00600BBF" w:rsidRPr="006C77FF">
        <w:rPr>
          <w:rFonts w:ascii="Times New Roman" w:hAnsi="Times New Roman" w:cs="Times New Roman"/>
          <w:sz w:val="24"/>
          <w:szCs w:val="24"/>
        </w:rPr>
        <w:t xml:space="preserve"> </w:t>
      </w:r>
      <w:r w:rsidR="003A356A" w:rsidRPr="006C77FF">
        <w:rPr>
          <w:rFonts w:ascii="Times New Roman" w:hAnsi="Times New Roman" w:cs="Times New Roman"/>
          <w:sz w:val="24"/>
          <w:szCs w:val="24"/>
        </w:rPr>
        <w:t>(</w:t>
      </w:r>
      <w:r w:rsidR="00600BBF">
        <w:rPr>
          <w:rFonts w:ascii="Times New Roman" w:hAnsi="Times New Roman" w:cs="Times New Roman"/>
          <w:sz w:val="24"/>
          <w:szCs w:val="24"/>
        </w:rPr>
        <w:t>пятнадцати</w:t>
      </w:r>
      <w:r w:rsidR="003A356A" w:rsidRPr="006C77FF">
        <w:rPr>
          <w:rFonts w:ascii="Times New Roman" w:hAnsi="Times New Roman" w:cs="Times New Roman"/>
          <w:sz w:val="24"/>
          <w:szCs w:val="24"/>
        </w:rPr>
        <w:t xml:space="preserve">) </w:t>
      </w:r>
      <w:r w:rsidR="00600BBF">
        <w:rPr>
          <w:rFonts w:ascii="Times New Roman" w:hAnsi="Times New Roman" w:cs="Times New Roman"/>
          <w:sz w:val="24"/>
          <w:szCs w:val="24"/>
        </w:rPr>
        <w:t>рабочих</w:t>
      </w:r>
      <w:r w:rsidR="00600BBF" w:rsidRPr="006C77FF">
        <w:rPr>
          <w:rFonts w:ascii="Times New Roman" w:hAnsi="Times New Roman" w:cs="Times New Roman"/>
          <w:sz w:val="24"/>
          <w:szCs w:val="24"/>
        </w:rPr>
        <w:t xml:space="preserve"> </w:t>
      </w:r>
      <w:r w:rsidR="003A356A" w:rsidRPr="006C77FF">
        <w:rPr>
          <w:rFonts w:ascii="Times New Roman" w:hAnsi="Times New Roman" w:cs="Times New Roman"/>
          <w:sz w:val="24"/>
          <w:szCs w:val="24"/>
        </w:rPr>
        <w:t>дней с даты получения Товара</w:t>
      </w:r>
      <w:r w:rsidRPr="006C77FF">
        <w:rPr>
          <w:rFonts w:ascii="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 </w:t>
      </w:r>
    </w:p>
    <w:p w14:paraId="396233B2" w14:textId="77777777" w:rsidR="00F25E15" w:rsidRPr="006C77FF" w:rsidRDefault="00F25E15" w:rsidP="00815989">
      <w:pPr>
        <w:pStyle w:val="ConsPlusNormal"/>
        <w:tabs>
          <w:tab w:val="left" w:pos="1134"/>
        </w:tabs>
        <w:ind w:firstLine="567"/>
        <w:jc w:val="both"/>
        <w:rPr>
          <w:rFonts w:ascii="Times New Roman" w:hAnsi="Times New Roman" w:cs="Times New Roman"/>
          <w:sz w:val="24"/>
          <w:szCs w:val="24"/>
        </w:rPr>
      </w:pPr>
    </w:p>
    <w:p w14:paraId="076611DA" w14:textId="77777777" w:rsidR="00F25E15" w:rsidRPr="006C77FF" w:rsidRDefault="00F25E15" w:rsidP="00815989">
      <w:pPr>
        <w:pStyle w:val="ConsPlusNormal"/>
        <w:numPr>
          <w:ilvl w:val="0"/>
          <w:numId w:val="37"/>
        </w:numPr>
        <w:tabs>
          <w:tab w:val="left" w:pos="1134"/>
        </w:tabs>
        <w:ind w:left="0" w:firstLine="567"/>
        <w:jc w:val="both"/>
        <w:rPr>
          <w:rFonts w:ascii="Times New Roman" w:hAnsi="Times New Roman" w:cs="Times New Roman"/>
          <w:sz w:val="24"/>
          <w:szCs w:val="24"/>
        </w:rPr>
      </w:pPr>
      <w:r w:rsidRPr="006C77FF">
        <w:rPr>
          <w:rFonts w:ascii="Times New Roman" w:hAnsi="Times New Roman" w:cs="Times New Roman"/>
          <w:b/>
          <w:sz w:val="24"/>
          <w:szCs w:val="24"/>
        </w:rPr>
        <w:t xml:space="preserve"> Требования по передаче заказчику технических и иных документов при поставке товаров</w:t>
      </w:r>
    </w:p>
    <w:p w14:paraId="71C79808" w14:textId="77777777" w:rsidR="00F25E15" w:rsidRPr="00880438" w:rsidRDefault="00041500"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eastAsia="Calibri" w:hAnsi="Times New Roman" w:cs="Times New Roman"/>
          <w:sz w:val="24"/>
          <w:szCs w:val="24"/>
          <w:lang w:eastAsia="en-US"/>
        </w:rPr>
        <w:t>Поставщик поставляет Товар Филиалу Покупателя с оформленными сопроводительными документами</w:t>
      </w:r>
      <w:r w:rsidR="003A356A" w:rsidRPr="00880438">
        <w:rPr>
          <w:rFonts w:ascii="Times New Roman" w:hAnsi="Times New Roman" w:cs="Times New Roman"/>
          <w:sz w:val="24"/>
          <w:szCs w:val="24"/>
        </w:rPr>
        <w:t>:</w:t>
      </w:r>
    </w:p>
    <w:p w14:paraId="112061D2" w14:textId="77777777" w:rsidR="00041500" w:rsidRPr="00880438" w:rsidRDefault="00041500"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 товарно-транспортная накладная по форме ТОРГ-12;</w:t>
      </w:r>
    </w:p>
    <w:p w14:paraId="225572F5" w14:textId="77777777" w:rsidR="003A356A" w:rsidRPr="00880438" w:rsidRDefault="003A356A"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 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4327E749" w14:textId="2790F06E" w:rsidR="003A356A" w:rsidRPr="00880438" w:rsidRDefault="003A356A" w:rsidP="00815989">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 счета-фактуры</w:t>
      </w:r>
      <w:r w:rsidRPr="00880438">
        <w:rPr>
          <w:sz w:val="24"/>
          <w:szCs w:val="24"/>
          <w:vertAlign w:val="superscript"/>
        </w:rPr>
        <w:footnoteReference w:id="3"/>
      </w:r>
      <w:r w:rsidR="00EC3A82" w:rsidRPr="00880438">
        <w:rPr>
          <w:rFonts w:ascii="Times New Roman" w:hAnsi="Times New Roman" w:cs="Times New Roman"/>
          <w:sz w:val="24"/>
          <w:szCs w:val="24"/>
        </w:rPr>
        <w:t xml:space="preserve"> или универсальный передаточный документ (УПД)</w:t>
      </w:r>
      <w:r w:rsidR="002A62F8" w:rsidRPr="00880438">
        <w:rPr>
          <w:rStyle w:val="af7"/>
          <w:rFonts w:ascii="Times New Roman" w:hAnsi="Times New Roman" w:cs="Times New Roman"/>
          <w:sz w:val="24"/>
          <w:szCs w:val="24"/>
        </w:rPr>
        <w:footnoteReference w:id="4"/>
      </w:r>
      <w:r w:rsidRPr="00880438">
        <w:rPr>
          <w:rFonts w:ascii="Times New Roman" w:hAnsi="Times New Roman" w:cs="Times New Roman"/>
          <w:sz w:val="24"/>
          <w:szCs w:val="24"/>
        </w:rPr>
        <w:t>.</w:t>
      </w:r>
      <w:r w:rsidR="00F25E15" w:rsidRPr="00880438">
        <w:rPr>
          <w:rFonts w:ascii="Times New Roman" w:hAnsi="Times New Roman" w:cs="Times New Roman"/>
          <w:sz w:val="24"/>
          <w:szCs w:val="24"/>
        </w:rPr>
        <w:t xml:space="preserve"> </w:t>
      </w:r>
    </w:p>
    <w:p w14:paraId="6CE0C3E4" w14:textId="77777777" w:rsidR="00F90FCB" w:rsidRPr="006C77FF" w:rsidRDefault="00F90FCB" w:rsidP="00815989">
      <w:pPr>
        <w:pStyle w:val="ConsPlusNormal"/>
        <w:tabs>
          <w:tab w:val="left" w:pos="1134"/>
        </w:tabs>
        <w:ind w:firstLine="567"/>
        <w:jc w:val="both"/>
        <w:rPr>
          <w:rFonts w:ascii="Times New Roman" w:hAnsi="Times New Roman" w:cs="Times New Roman"/>
          <w:sz w:val="24"/>
          <w:szCs w:val="24"/>
        </w:rPr>
      </w:pPr>
    </w:p>
    <w:p w14:paraId="05C80302" w14:textId="77777777" w:rsidR="00F25E15" w:rsidRPr="006C77FF" w:rsidRDefault="003A356A" w:rsidP="00600BBF">
      <w:pPr>
        <w:pStyle w:val="ConsPlusNormal"/>
        <w:tabs>
          <w:tab w:val="left" w:pos="0"/>
        </w:tabs>
        <w:spacing w:after="240"/>
        <w:ind w:firstLine="0"/>
        <w:jc w:val="center"/>
        <w:rPr>
          <w:rFonts w:ascii="Times New Roman" w:hAnsi="Times New Roman" w:cs="Times New Roman"/>
          <w:b/>
          <w:sz w:val="24"/>
          <w:szCs w:val="24"/>
        </w:rPr>
      </w:pPr>
      <w:r w:rsidRPr="006C77FF">
        <w:rPr>
          <w:rFonts w:ascii="Times New Roman" w:hAnsi="Times New Roman" w:cs="Times New Roman"/>
          <w:b/>
          <w:sz w:val="24"/>
          <w:szCs w:val="24"/>
        </w:rPr>
        <w:t xml:space="preserve">8. </w:t>
      </w:r>
      <w:r w:rsidR="00F25E15" w:rsidRPr="006C77FF">
        <w:rPr>
          <w:rFonts w:ascii="Times New Roman" w:hAnsi="Times New Roman" w:cs="Times New Roman"/>
          <w:b/>
          <w:sz w:val="24"/>
          <w:szCs w:val="24"/>
        </w:rPr>
        <w:t>ТРЕБОВАНИЯ К ТРАНСПОРТИРОВКЕ</w:t>
      </w:r>
    </w:p>
    <w:p w14:paraId="65281CE5" w14:textId="77777777" w:rsidR="00786E39" w:rsidRPr="006C77FF" w:rsidRDefault="00C71F6F"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К</w:t>
      </w:r>
      <w:r w:rsidR="00AB51AC" w:rsidRPr="006C77FF">
        <w:rPr>
          <w:rFonts w:ascii="Times New Roman" w:hAnsi="Times New Roman" w:cs="Times New Roman"/>
          <w:sz w:val="24"/>
          <w:szCs w:val="24"/>
        </w:rPr>
        <w:t xml:space="preserve">рая ролей </w:t>
      </w:r>
      <w:r w:rsidRPr="006C77FF">
        <w:rPr>
          <w:rFonts w:ascii="Times New Roman" w:hAnsi="Times New Roman" w:cs="Times New Roman"/>
          <w:sz w:val="24"/>
          <w:szCs w:val="24"/>
        </w:rPr>
        <w:t xml:space="preserve">должны быть защищены </w:t>
      </w:r>
      <w:r w:rsidR="00AB51AC" w:rsidRPr="006C77FF">
        <w:rPr>
          <w:rFonts w:ascii="Times New Roman" w:hAnsi="Times New Roman" w:cs="Times New Roman"/>
          <w:sz w:val="24"/>
          <w:szCs w:val="24"/>
        </w:rPr>
        <w:t>прокладочным материалом для предотвращения повреждения при транспортировке</w:t>
      </w:r>
      <w:r w:rsidRPr="006C77FF">
        <w:rPr>
          <w:rFonts w:ascii="Times New Roman" w:hAnsi="Times New Roman" w:cs="Times New Roman"/>
          <w:sz w:val="24"/>
          <w:szCs w:val="24"/>
        </w:rPr>
        <w:t>.</w:t>
      </w:r>
    </w:p>
    <w:p w14:paraId="4EE96DBC" w14:textId="77777777" w:rsidR="00DE2D84" w:rsidRPr="006C77FF" w:rsidRDefault="00DE2D84" w:rsidP="00815989">
      <w:pPr>
        <w:pStyle w:val="ConsPlusNormal"/>
        <w:tabs>
          <w:tab w:val="left" w:pos="1134"/>
        </w:tabs>
        <w:ind w:firstLine="567"/>
        <w:jc w:val="both"/>
        <w:rPr>
          <w:rFonts w:ascii="Times New Roman" w:hAnsi="Times New Roman" w:cs="Times New Roman"/>
          <w:sz w:val="24"/>
          <w:szCs w:val="24"/>
        </w:rPr>
      </w:pPr>
    </w:p>
    <w:p w14:paraId="6C239864" w14:textId="39485EF1" w:rsidR="00F25E15" w:rsidRPr="006C77FF" w:rsidRDefault="00F25E15" w:rsidP="00600BBF">
      <w:pPr>
        <w:pStyle w:val="ConsPlusNormal"/>
        <w:numPr>
          <w:ilvl w:val="0"/>
          <w:numId w:val="39"/>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ХРАНЕНИЮ</w:t>
      </w:r>
    </w:p>
    <w:p w14:paraId="2C9A1F07" w14:textId="77777777" w:rsidR="00F25E15" w:rsidRPr="006C77FF" w:rsidRDefault="00786E39"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Товар в упакованном состоянии должен быть устойчивым к воздействию внешней среды, в которой он хранится.</w:t>
      </w:r>
    </w:p>
    <w:p w14:paraId="2FA51C32" w14:textId="77777777" w:rsidR="00786E39" w:rsidRPr="006C77FF" w:rsidRDefault="00786E39" w:rsidP="00815989">
      <w:pPr>
        <w:pStyle w:val="ConsPlusNormal"/>
        <w:tabs>
          <w:tab w:val="left" w:pos="1134"/>
        </w:tabs>
        <w:ind w:firstLine="567"/>
        <w:jc w:val="both"/>
        <w:rPr>
          <w:rFonts w:ascii="Times New Roman" w:hAnsi="Times New Roman" w:cs="Times New Roman"/>
          <w:sz w:val="24"/>
          <w:szCs w:val="24"/>
        </w:rPr>
      </w:pPr>
    </w:p>
    <w:p w14:paraId="6C377D08" w14:textId="77777777" w:rsidR="00F25E15" w:rsidRPr="006C77FF" w:rsidRDefault="00F25E15" w:rsidP="00600BBF">
      <w:pPr>
        <w:pStyle w:val="ConsPlusNormal"/>
        <w:numPr>
          <w:ilvl w:val="0"/>
          <w:numId w:val="39"/>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ОБСЛУЖИВАНИЮ</w:t>
      </w:r>
    </w:p>
    <w:p w14:paraId="27C49810" w14:textId="1D5D98FA" w:rsidR="00F90FCB" w:rsidRDefault="00EA5011" w:rsidP="00815989">
      <w:pPr>
        <w:pStyle w:val="ConsPlusNormal"/>
        <w:tabs>
          <w:tab w:val="left" w:pos="1134"/>
        </w:tabs>
        <w:ind w:firstLine="567"/>
        <w:jc w:val="both"/>
        <w:rPr>
          <w:rFonts w:ascii="Times New Roman" w:hAnsi="Times New Roman" w:cs="Times New Roman"/>
          <w:sz w:val="24"/>
          <w:szCs w:val="24"/>
        </w:rPr>
      </w:pPr>
      <w:r w:rsidRPr="000F7744">
        <w:rPr>
          <w:rFonts w:ascii="Times New Roman" w:hAnsi="Times New Roman" w:cs="Times New Roman"/>
          <w:sz w:val="24"/>
          <w:szCs w:val="24"/>
        </w:rPr>
        <w:lastRenderedPageBreak/>
        <w:t>Не установлены</w:t>
      </w:r>
      <w:r w:rsidR="000E170E">
        <w:rPr>
          <w:rFonts w:ascii="Times New Roman" w:hAnsi="Times New Roman" w:cs="Times New Roman"/>
          <w:sz w:val="24"/>
          <w:szCs w:val="24"/>
        </w:rPr>
        <w:t>.</w:t>
      </w:r>
    </w:p>
    <w:p w14:paraId="3C0A76E7" w14:textId="77777777" w:rsidR="000E170E" w:rsidRPr="006C77FF" w:rsidRDefault="000E170E" w:rsidP="00815989">
      <w:pPr>
        <w:pStyle w:val="ConsPlusNormal"/>
        <w:tabs>
          <w:tab w:val="left" w:pos="1134"/>
        </w:tabs>
        <w:ind w:firstLine="567"/>
        <w:jc w:val="both"/>
        <w:rPr>
          <w:rFonts w:ascii="Times New Roman" w:hAnsi="Times New Roman" w:cs="Times New Roman"/>
          <w:sz w:val="24"/>
          <w:szCs w:val="24"/>
        </w:rPr>
      </w:pPr>
    </w:p>
    <w:p w14:paraId="788054A1" w14:textId="77777777" w:rsidR="00F25E15" w:rsidRPr="006C77FF" w:rsidRDefault="00F25E15" w:rsidP="00600BBF">
      <w:pPr>
        <w:pStyle w:val="ConsPlusNormal"/>
        <w:numPr>
          <w:ilvl w:val="0"/>
          <w:numId w:val="39"/>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ЭКОЛОГИЧЕСКИЕ ТРЕБОВАНИЯ</w:t>
      </w:r>
    </w:p>
    <w:p w14:paraId="6E3BA716" w14:textId="77777777" w:rsidR="00F25E15" w:rsidRPr="00600BBF" w:rsidRDefault="00F25E15" w:rsidP="00600BBF">
      <w:pPr>
        <w:pStyle w:val="ConsPlusNormal"/>
        <w:tabs>
          <w:tab w:val="left" w:pos="0"/>
        </w:tabs>
        <w:ind w:firstLine="0"/>
        <w:rPr>
          <w:rFonts w:ascii="Times New Roman" w:hAnsi="Times New Roman" w:cs="Times New Roman"/>
          <w:sz w:val="24"/>
          <w:szCs w:val="24"/>
        </w:rPr>
      </w:pPr>
    </w:p>
    <w:p w14:paraId="0185E7EA" w14:textId="77777777" w:rsidR="003D1D41" w:rsidRPr="006C77FF" w:rsidRDefault="003D1D41" w:rsidP="00815989">
      <w:pPr>
        <w:pStyle w:val="ConsPlusNormal"/>
        <w:tabs>
          <w:tab w:val="left" w:pos="1134"/>
        </w:tabs>
        <w:ind w:firstLine="567"/>
        <w:jc w:val="both"/>
        <w:rPr>
          <w:rFonts w:ascii="Times New Roman" w:hAnsi="Times New Roman" w:cs="Times New Roman"/>
          <w:sz w:val="24"/>
          <w:szCs w:val="24"/>
        </w:rPr>
      </w:pPr>
      <w:r w:rsidRPr="006C77FF">
        <w:rPr>
          <w:rFonts w:ascii="Times New Roman" w:hAnsi="Times New Roman" w:cs="Times New Roman"/>
          <w:sz w:val="24"/>
          <w:szCs w:val="24"/>
        </w:rPr>
        <w:t>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Заказчика.</w:t>
      </w:r>
    </w:p>
    <w:p w14:paraId="091EA54C" w14:textId="77777777" w:rsidR="003D1D41" w:rsidRPr="006C77FF" w:rsidRDefault="003D1D41" w:rsidP="00815989">
      <w:pPr>
        <w:pStyle w:val="ConsPlusNormal"/>
        <w:tabs>
          <w:tab w:val="left" w:pos="1134"/>
        </w:tabs>
        <w:ind w:left="567" w:firstLine="0"/>
        <w:jc w:val="both"/>
        <w:rPr>
          <w:rFonts w:ascii="Times New Roman" w:hAnsi="Times New Roman" w:cs="Times New Roman"/>
          <w:b/>
          <w:sz w:val="24"/>
          <w:szCs w:val="24"/>
        </w:rPr>
      </w:pPr>
    </w:p>
    <w:p w14:paraId="77B80B4E" w14:textId="77777777" w:rsidR="00F25E15" w:rsidRPr="006C77FF" w:rsidRDefault="00F25E15" w:rsidP="00600BBF">
      <w:pPr>
        <w:pStyle w:val="ConsPlusNormal"/>
        <w:numPr>
          <w:ilvl w:val="0"/>
          <w:numId w:val="39"/>
        </w:numPr>
        <w:tabs>
          <w:tab w:val="left" w:pos="0"/>
        </w:tabs>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ТРЕБОВАНИЯ К БЕЗОПАСНОСТИ</w:t>
      </w:r>
    </w:p>
    <w:p w14:paraId="6A96AB9A" w14:textId="77777777" w:rsidR="003D1D41" w:rsidRPr="00880438" w:rsidRDefault="003D1D41" w:rsidP="00600BBF">
      <w:pPr>
        <w:pStyle w:val="ConsPlusNormal"/>
        <w:tabs>
          <w:tab w:val="left" w:pos="0"/>
        </w:tabs>
        <w:ind w:firstLine="0"/>
        <w:jc w:val="center"/>
        <w:rPr>
          <w:rFonts w:ascii="Times New Roman" w:hAnsi="Times New Roman" w:cs="Times New Roman"/>
          <w:sz w:val="24"/>
          <w:szCs w:val="24"/>
        </w:rPr>
      </w:pPr>
    </w:p>
    <w:p w14:paraId="314229B5" w14:textId="77777777" w:rsidR="00041500" w:rsidRPr="00880438" w:rsidRDefault="00041500" w:rsidP="00041500">
      <w:pPr>
        <w:pStyle w:val="ConsPlusNormal"/>
        <w:tabs>
          <w:tab w:val="left" w:pos="1134"/>
        </w:tabs>
        <w:ind w:firstLine="567"/>
        <w:jc w:val="both"/>
        <w:rPr>
          <w:rFonts w:ascii="Times New Roman" w:hAnsi="Times New Roman" w:cs="Times New Roman"/>
          <w:sz w:val="24"/>
          <w:szCs w:val="24"/>
        </w:rPr>
      </w:pPr>
      <w:r w:rsidRPr="00880438">
        <w:rPr>
          <w:rFonts w:ascii="Times New Roman" w:hAnsi="Times New Roman" w:cs="Times New Roman"/>
          <w:sz w:val="24"/>
          <w:szCs w:val="24"/>
        </w:rPr>
        <w:t>Товар должен соответствовать требованиям безопасности в соответствии с действующим законодательством Р</w:t>
      </w:r>
      <w:r w:rsidR="008B7FE0">
        <w:rPr>
          <w:rFonts w:ascii="Times New Roman" w:hAnsi="Times New Roman" w:cs="Times New Roman"/>
          <w:sz w:val="24"/>
          <w:szCs w:val="24"/>
        </w:rPr>
        <w:t xml:space="preserve">оссийской </w:t>
      </w:r>
      <w:r w:rsidRPr="00880438">
        <w:rPr>
          <w:rFonts w:ascii="Times New Roman" w:hAnsi="Times New Roman" w:cs="Times New Roman"/>
          <w:sz w:val="24"/>
          <w:szCs w:val="24"/>
        </w:rPr>
        <w:t>Ф</w:t>
      </w:r>
      <w:r w:rsidR="008B7FE0">
        <w:rPr>
          <w:rFonts w:ascii="Times New Roman" w:hAnsi="Times New Roman" w:cs="Times New Roman"/>
          <w:sz w:val="24"/>
          <w:szCs w:val="24"/>
        </w:rPr>
        <w:t>едерации</w:t>
      </w:r>
      <w:r w:rsidRPr="00880438">
        <w:rPr>
          <w:rFonts w:ascii="Times New Roman" w:hAnsi="Times New Roman" w:cs="Times New Roman"/>
          <w:sz w:val="24"/>
          <w:szCs w:val="24"/>
        </w:rPr>
        <w:t>.</w:t>
      </w:r>
    </w:p>
    <w:p w14:paraId="5246DAC5" w14:textId="77777777" w:rsidR="003A356A" w:rsidRPr="006C77FF" w:rsidRDefault="003A356A" w:rsidP="00815989">
      <w:pPr>
        <w:pStyle w:val="ConsPlusNormal"/>
        <w:tabs>
          <w:tab w:val="left" w:pos="1134"/>
        </w:tabs>
        <w:ind w:firstLine="567"/>
        <w:jc w:val="both"/>
        <w:rPr>
          <w:rFonts w:ascii="Times New Roman" w:hAnsi="Times New Roman" w:cs="Times New Roman"/>
          <w:sz w:val="24"/>
          <w:szCs w:val="24"/>
        </w:rPr>
      </w:pPr>
    </w:p>
    <w:p w14:paraId="0343A57E" w14:textId="77777777" w:rsidR="00F25E15" w:rsidRPr="006C77FF" w:rsidRDefault="00F25E15" w:rsidP="005A4BE7">
      <w:pPr>
        <w:pStyle w:val="ConsPlusNormal"/>
        <w:numPr>
          <w:ilvl w:val="0"/>
          <w:numId w:val="39"/>
        </w:numPr>
        <w:tabs>
          <w:tab w:val="left" w:pos="0"/>
        </w:tabs>
        <w:spacing w:after="240"/>
        <w:ind w:left="0" w:firstLine="0"/>
        <w:jc w:val="center"/>
        <w:rPr>
          <w:rFonts w:ascii="Times New Roman" w:hAnsi="Times New Roman" w:cs="Times New Roman"/>
          <w:b/>
          <w:sz w:val="24"/>
          <w:szCs w:val="24"/>
        </w:rPr>
      </w:pPr>
      <w:r w:rsidRPr="006C77FF">
        <w:rPr>
          <w:rFonts w:ascii="Times New Roman" w:hAnsi="Times New Roman" w:cs="Times New Roman"/>
          <w:b/>
          <w:sz w:val="24"/>
          <w:szCs w:val="24"/>
        </w:rPr>
        <w:t>ДОПОЛНИТЕЛЬНЫЕ (ИНЫЕ) ТРЕБОВАНИЯ</w:t>
      </w:r>
    </w:p>
    <w:p w14:paraId="553071CB" w14:textId="77777777" w:rsidR="00F25E15" w:rsidRPr="006C77FF" w:rsidRDefault="00B45D14" w:rsidP="00815989">
      <w:pPr>
        <w:pStyle w:val="ConsPlusNormal"/>
        <w:tabs>
          <w:tab w:val="left" w:pos="1134"/>
        </w:tabs>
        <w:ind w:firstLine="567"/>
        <w:jc w:val="both"/>
        <w:rPr>
          <w:rFonts w:ascii="Times New Roman" w:hAnsi="Times New Roman" w:cs="Times New Roman"/>
          <w:sz w:val="24"/>
          <w:szCs w:val="24"/>
        </w:rPr>
      </w:pPr>
      <w:r w:rsidRPr="000F7744">
        <w:rPr>
          <w:rFonts w:ascii="Times New Roman" w:hAnsi="Times New Roman" w:cs="Times New Roman"/>
          <w:sz w:val="24"/>
          <w:szCs w:val="24"/>
        </w:rPr>
        <w:t>Не установлены</w:t>
      </w:r>
      <w:r w:rsidR="008B3995" w:rsidRPr="006C77FF">
        <w:rPr>
          <w:rFonts w:ascii="Times New Roman" w:hAnsi="Times New Roman" w:cs="Times New Roman"/>
          <w:sz w:val="24"/>
          <w:szCs w:val="24"/>
        </w:rPr>
        <w:t>.</w:t>
      </w:r>
      <w:r w:rsidR="00F90FCB" w:rsidRPr="006C77FF">
        <w:rPr>
          <w:rFonts w:ascii="Times New Roman" w:hAnsi="Times New Roman" w:cs="Times New Roman"/>
          <w:sz w:val="24"/>
          <w:szCs w:val="24"/>
        </w:rPr>
        <w:t xml:space="preserve"> </w:t>
      </w:r>
    </w:p>
    <w:p w14:paraId="3E8A5A3B" w14:textId="77777777" w:rsidR="00F97CB0" w:rsidRPr="006C77FF" w:rsidRDefault="00F97CB0" w:rsidP="00815989">
      <w:pPr>
        <w:pStyle w:val="ConsPlusNormal"/>
        <w:tabs>
          <w:tab w:val="left" w:pos="1134"/>
        </w:tabs>
        <w:ind w:firstLine="567"/>
        <w:jc w:val="both"/>
        <w:rPr>
          <w:rFonts w:ascii="Times New Roman" w:hAnsi="Times New Roman" w:cs="Times New Roman"/>
          <w:sz w:val="24"/>
          <w:szCs w:val="24"/>
        </w:rPr>
      </w:pPr>
    </w:p>
    <w:p w14:paraId="75F49118" w14:textId="2014A2B5" w:rsidR="00600BBF" w:rsidRDefault="00F25E15" w:rsidP="00600BBF">
      <w:pPr>
        <w:pStyle w:val="ConsPlusNormal"/>
        <w:numPr>
          <w:ilvl w:val="0"/>
          <w:numId w:val="39"/>
        </w:numPr>
        <w:tabs>
          <w:tab w:val="left" w:pos="0"/>
        </w:tabs>
        <w:ind w:left="0" w:firstLine="567"/>
        <w:jc w:val="center"/>
        <w:rPr>
          <w:rFonts w:ascii="Times New Roman" w:hAnsi="Times New Roman" w:cs="Times New Roman"/>
          <w:b/>
          <w:sz w:val="24"/>
          <w:szCs w:val="24"/>
        </w:rPr>
      </w:pPr>
      <w:r w:rsidRPr="006C77FF">
        <w:rPr>
          <w:rFonts w:ascii="Times New Roman" w:hAnsi="Times New Roman" w:cs="Times New Roman"/>
          <w:b/>
          <w:sz w:val="24"/>
          <w:szCs w:val="24"/>
        </w:rPr>
        <w:t>ПЕРЕЧЕНЬ ПРИЛОЖЕНИЙ</w:t>
      </w:r>
    </w:p>
    <w:p w14:paraId="52B2CBCD" w14:textId="77777777" w:rsidR="00600BBF" w:rsidRPr="005A4BE7" w:rsidRDefault="00600BBF" w:rsidP="005A4BE7">
      <w:pPr>
        <w:pStyle w:val="ConsPlusNormal"/>
        <w:tabs>
          <w:tab w:val="left" w:pos="0"/>
        </w:tabs>
        <w:ind w:left="567" w:firstLine="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41"/>
        <w:gridCol w:w="5935"/>
        <w:gridCol w:w="1768"/>
      </w:tblGrid>
      <w:tr w:rsidR="00880438" w:rsidRPr="006C77FF" w14:paraId="5BA5809C" w14:textId="77777777" w:rsidTr="000D76C7">
        <w:trPr>
          <w:trHeight w:val="373"/>
        </w:trPr>
        <w:tc>
          <w:tcPr>
            <w:tcW w:w="878" w:type="pct"/>
          </w:tcPr>
          <w:p w14:paraId="0ED2CBCC"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Номер приложения</w:t>
            </w:r>
          </w:p>
        </w:tc>
        <w:tc>
          <w:tcPr>
            <w:tcW w:w="3175" w:type="pct"/>
            <w:vAlign w:val="center"/>
          </w:tcPr>
          <w:p w14:paraId="47E0F9A5"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Наименование приложения</w:t>
            </w:r>
          </w:p>
        </w:tc>
        <w:tc>
          <w:tcPr>
            <w:tcW w:w="946" w:type="pct"/>
          </w:tcPr>
          <w:p w14:paraId="1CD6130C"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Номер страницы</w:t>
            </w:r>
          </w:p>
        </w:tc>
      </w:tr>
      <w:tr w:rsidR="00880438" w:rsidRPr="006C77FF" w14:paraId="3CA1A44A" w14:textId="77777777" w:rsidTr="000D76C7">
        <w:trPr>
          <w:trHeight w:val="280"/>
        </w:trPr>
        <w:tc>
          <w:tcPr>
            <w:tcW w:w="878" w:type="pct"/>
            <w:vAlign w:val="center"/>
          </w:tcPr>
          <w:p w14:paraId="7743C4EC"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sidRPr="006C77FF">
              <w:rPr>
                <w:rFonts w:ascii="Times New Roman" w:hAnsi="Times New Roman" w:cs="Times New Roman"/>
                <w:sz w:val="24"/>
                <w:szCs w:val="24"/>
              </w:rPr>
              <w:t>1</w:t>
            </w:r>
          </w:p>
        </w:tc>
        <w:tc>
          <w:tcPr>
            <w:tcW w:w="3175" w:type="pct"/>
          </w:tcPr>
          <w:p w14:paraId="7DE69348" w14:textId="77777777" w:rsidR="00880438" w:rsidRPr="006C77FF" w:rsidRDefault="00880438" w:rsidP="000D76C7">
            <w:pPr>
              <w:tabs>
                <w:tab w:val="left" w:pos="1134"/>
              </w:tabs>
              <w:ind w:left="0"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t>Адреса доставки товара</w:t>
            </w:r>
          </w:p>
        </w:tc>
        <w:tc>
          <w:tcPr>
            <w:tcW w:w="946" w:type="pct"/>
            <w:vAlign w:val="center"/>
          </w:tcPr>
          <w:p w14:paraId="11AD339C" w14:textId="7406F779"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p>
        </w:tc>
      </w:tr>
      <w:tr w:rsidR="00880438" w:rsidRPr="006C77FF" w14:paraId="5616E5BD" w14:textId="77777777" w:rsidTr="000D76C7">
        <w:trPr>
          <w:trHeight w:val="280"/>
        </w:trPr>
        <w:tc>
          <w:tcPr>
            <w:tcW w:w="878" w:type="pct"/>
            <w:vAlign w:val="center"/>
          </w:tcPr>
          <w:p w14:paraId="202882B3" w14:textId="7777777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175" w:type="pct"/>
          </w:tcPr>
          <w:p w14:paraId="4D2AE25F" w14:textId="77777777" w:rsidR="00880438" w:rsidRPr="004F7354" w:rsidRDefault="00880438" w:rsidP="000D76C7">
            <w:pPr>
              <w:tabs>
                <w:tab w:val="left" w:pos="1134"/>
              </w:tabs>
              <w:ind w:left="0" w:firstLine="0"/>
              <w:rPr>
                <w:rFonts w:ascii="Times New Roman" w:eastAsia="Calibri" w:hAnsi="Times New Roman" w:cs="Times New Roman"/>
                <w:sz w:val="24"/>
                <w:szCs w:val="24"/>
              </w:rPr>
            </w:pPr>
            <w:r w:rsidRPr="004F7354">
              <w:rPr>
                <w:rFonts w:ascii="Times New Roman" w:eastAsia="Calibri" w:hAnsi="Times New Roman" w:cs="Times New Roman"/>
                <w:sz w:val="24"/>
                <w:szCs w:val="24"/>
              </w:rPr>
              <w:t>Технические требования к бумаге в ролях</w:t>
            </w:r>
          </w:p>
        </w:tc>
        <w:tc>
          <w:tcPr>
            <w:tcW w:w="946" w:type="pct"/>
            <w:vAlign w:val="center"/>
          </w:tcPr>
          <w:p w14:paraId="013B2C16" w14:textId="4A50E3E7" w:rsidR="00880438" w:rsidRPr="006C77FF" w:rsidRDefault="00880438" w:rsidP="000D76C7">
            <w:pPr>
              <w:pStyle w:val="ConsPlusNormal"/>
              <w:tabs>
                <w:tab w:val="left" w:pos="1276"/>
                <w:tab w:val="left" w:pos="1418"/>
              </w:tabs>
              <w:ind w:firstLine="0"/>
              <w:jc w:val="center"/>
              <w:rPr>
                <w:rFonts w:ascii="Times New Roman" w:hAnsi="Times New Roman" w:cs="Times New Roman"/>
                <w:sz w:val="24"/>
                <w:szCs w:val="24"/>
              </w:rPr>
            </w:pPr>
          </w:p>
        </w:tc>
      </w:tr>
    </w:tbl>
    <w:p w14:paraId="704BAD43" w14:textId="77777777" w:rsidR="003352B1" w:rsidRPr="006C77FF" w:rsidRDefault="003352B1" w:rsidP="00815989">
      <w:pPr>
        <w:pStyle w:val="a7"/>
        <w:tabs>
          <w:tab w:val="left" w:pos="1134"/>
        </w:tabs>
        <w:spacing w:after="0" w:line="240" w:lineRule="auto"/>
        <w:ind w:left="0" w:firstLine="567"/>
        <w:jc w:val="both"/>
        <w:rPr>
          <w:rFonts w:ascii="Times New Roman" w:eastAsia="Calibri" w:hAnsi="Times New Roman" w:cs="Times New Roman"/>
          <w:sz w:val="24"/>
          <w:szCs w:val="24"/>
        </w:rPr>
      </w:pPr>
    </w:p>
    <w:p w14:paraId="2242D65B" w14:textId="77777777" w:rsidR="001A1D5E" w:rsidRPr="006C77FF" w:rsidRDefault="001A1D5E">
      <w:pPr>
        <w:spacing w:after="160" w:line="259" w:lineRule="auto"/>
        <w:ind w:left="0"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br w:type="page"/>
      </w:r>
    </w:p>
    <w:p w14:paraId="49A5E720" w14:textId="77777777" w:rsidR="00A354AE" w:rsidRPr="006C77FF" w:rsidRDefault="00F97CB0" w:rsidP="00E45A42">
      <w:pPr>
        <w:pStyle w:val="a7"/>
        <w:tabs>
          <w:tab w:val="left" w:pos="1134"/>
        </w:tabs>
        <w:spacing w:after="0" w:line="240" w:lineRule="auto"/>
        <w:ind w:left="6663"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lastRenderedPageBreak/>
        <w:t>Приложение №</w:t>
      </w:r>
      <w:r w:rsidR="00A354AE" w:rsidRPr="006C77FF">
        <w:rPr>
          <w:rFonts w:ascii="Times New Roman" w:eastAsia="Calibri" w:hAnsi="Times New Roman" w:cs="Times New Roman"/>
          <w:sz w:val="24"/>
          <w:szCs w:val="24"/>
        </w:rPr>
        <w:t xml:space="preserve"> </w:t>
      </w:r>
      <w:r w:rsidRPr="006C77FF">
        <w:rPr>
          <w:rFonts w:ascii="Times New Roman" w:eastAsia="Calibri" w:hAnsi="Times New Roman" w:cs="Times New Roman"/>
          <w:sz w:val="24"/>
          <w:szCs w:val="24"/>
        </w:rPr>
        <w:t>1</w:t>
      </w:r>
    </w:p>
    <w:p w14:paraId="7CA08BAA" w14:textId="77777777" w:rsidR="00F97CB0" w:rsidRPr="006C77FF" w:rsidRDefault="00F97CB0" w:rsidP="00E45A42">
      <w:pPr>
        <w:pStyle w:val="a7"/>
        <w:tabs>
          <w:tab w:val="left" w:pos="1134"/>
        </w:tabs>
        <w:spacing w:after="0" w:line="240" w:lineRule="auto"/>
        <w:ind w:left="6663" w:firstLine="0"/>
        <w:rPr>
          <w:rFonts w:ascii="Times New Roman" w:eastAsia="Calibri" w:hAnsi="Times New Roman" w:cs="Times New Roman"/>
          <w:sz w:val="24"/>
          <w:szCs w:val="24"/>
        </w:rPr>
      </w:pPr>
      <w:r w:rsidRPr="006C77FF">
        <w:rPr>
          <w:rFonts w:ascii="Times New Roman" w:eastAsia="Calibri" w:hAnsi="Times New Roman" w:cs="Times New Roman"/>
          <w:sz w:val="24"/>
          <w:szCs w:val="24"/>
        </w:rPr>
        <w:t>к Техническому заданию</w:t>
      </w:r>
    </w:p>
    <w:p w14:paraId="361AFF2E" w14:textId="77777777" w:rsidR="00F97CB0" w:rsidRPr="006C77FF" w:rsidRDefault="00F97CB0" w:rsidP="00815989">
      <w:pPr>
        <w:pStyle w:val="a7"/>
        <w:tabs>
          <w:tab w:val="left" w:pos="1134"/>
        </w:tabs>
        <w:spacing w:after="0" w:line="240" w:lineRule="auto"/>
        <w:ind w:left="0" w:firstLine="567"/>
        <w:jc w:val="right"/>
        <w:rPr>
          <w:rFonts w:ascii="Times New Roman" w:eastAsia="Calibri" w:hAnsi="Times New Roman" w:cs="Times New Roman"/>
          <w:sz w:val="24"/>
          <w:szCs w:val="24"/>
        </w:rPr>
      </w:pPr>
    </w:p>
    <w:p w14:paraId="44BC5C74" w14:textId="6EB35A91" w:rsidR="00F97CB0" w:rsidRPr="009A5E32" w:rsidRDefault="005A4BE7" w:rsidP="00815989">
      <w:pPr>
        <w:pStyle w:val="a7"/>
        <w:tabs>
          <w:tab w:val="left" w:pos="1134"/>
        </w:tabs>
        <w:spacing w:after="0" w:line="240" w:lineRule="auto"/>
        <w:ind w:left="0" w:firstLine="567"/>
        <w:jc w:val="center"/>
        <w:rPr>
          <w:rFonts w:ascii="Times New Roman" w:eastAsia="Calibri" w:hAnsi="Times New Roman" w:cs="Times New Roman"/>
          <w:b/>
          <w:sz w:val="24"/>
          <w:szCs w:val="24"/>
        </w:rPr>
      </w:pPr>
      <w:r w:rsidRPr="009A5E32">
        <w:rPr>
          <w:rFonts w:ascii="Times New Roman" w:eastAsia="Calibri" w:hAnsi="Times New Roman" w:cs="Times New Roman"/>
          <w:b/>
          <w:sz w:val="24"/>
          <w:szCs w:val="24"/>
        </w:rPr>
        <w:t xml:space="preserve">Адреса </w:t>
      </w:r>
      <w:r w:rsidR="00F97CB0" w:rsidRPr="009A5E32">
        <w:rPr>
          <w:rFonts w:ascii="Times New Roman" w:eastAsia="Calibri" w:hAnsi="Times New Roman" w:cs="Times New Roman"/>
          <w:b/>
          <w:sz w:val="24"/>
          <w:szCs w:val="24"/>
        </w:rPr>
        <w:t>доставки товара</w:t>
      </w:r>
    </w:p>
    <w:p w14:paraId="0933B8B1" w14:textId="77777777" w:rsidR="00F97CB0" w:rsidRPr="006C77FF" w:rsidRDefault="00F97CB0" w:rsidP="00815989">
      <w:pPr>
        <w:pStyle w:val="a7"/>
        <w:tabs>
          <w:tab w:val="left" w:pos="1134"/>
        </w:tabs>
        <w:spacing w:after="0" w:line="240" w:lineRule="auto"/>
        <w:ind w:left="0" w:firstLine="567"/>
        <w:jc w:val="center"/>
        <w:rPr>
          <w:rFonts w:ascii="Times New Roman" w:eastAsia="Calibri" w:hAnsi="Times New Roman" w:cs="Times New Roman"/>
          <w:sz w:val="24"/>
          <w:szCs w:val="24"/>
        </w:rPr>
      </w:pPr>
    </w:p>
    <w:tbl>
      <w:tblPr>
        <w:tblW w:w="5000" w:type="pct"/>
        <w:tblLook w:val="04A0" w:firstRow="1" w:lastRow="0" w:firstColumn="1" w:lastColumn="0" w:noHBand="0" w:noVBand="1"/>
      </w:tblPr>
      <w:tblGrid>
        <w:gridCol w:w="3609"/>
        <w:gridCol w:w="5735"/>
      </w:tblGrid>
      <w:tr w:rsidR="00A4634C" w:rsidRPr="006C77FF" w14:paraId="76C678B7" w14:textId="77777777" w:rsidTr="00AC0AD8">
        <w:trPr>
          <w:trHeight w:val="816"/>
        </w:trPr>
        <w:tc>
          <w:tcPr>
            <w:tcW w:w="1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11D05" w14:textId="77777777" w:rsidR="00F97CB0" w:rsidRPr="006C77FF" w:rsidRDefault="00F97CB0" w:rsidP="00AC0AD8">
            <w:pPr>
              <w:ind w:left="0" w:firstLine="0"/>
              <w:jc w:val="center"/>
              <w:rPr>
                <w:rFonts w:ascii="Times New Roman" w:eastAsia="Times New Roman" w:hAnsi="Times New Roman" w:cs="Times New Roman"/>
                <w:b/>
                <w:bCs/>
                <w:sz w:val="24"/>
                <w:szCs w:val="24"/>
                <w:lang w:eastAsia="ru-RU"/>
              </w:rPr>
            </w:pPr>
            <w:r w:rsidRPr="006C77FF">
              <w:rPr>
                <w:rFonts w:ascii="Times New Roman" w:eastAsia="Times New Roman" w:hAnsi="Times New Roman" w:cs="Times New Roman"/>
                <w:b/>
                <w:bCs/>
                <w:sz w:val="24"/>
                <w:szCs w:val="24"/>
                <w:lang w:eastAsia="ru-RU"/>
              </w:rPr>
              <w:t>Наименование Грузополучателя (Филиала Покупателя)</w:t>
            </w:r>
          </w:p>
        </w:tc>
        <w:tc>
          <w:tcPr>
            <w:tcW w:w="3069" w:type="pct"/>
            <w:tcBorders>
              <w:top w:val="single" w:sz="4" w:space="0" w:color="auto"/>
              <w:left w:val="nil"/>
              <w:bottom w:val="single" w:sz="4" w:space="0" w:color="auto"/>
              <w:right w:val="single" w:sz="4" w:space="0" w:color="auto"/>
            </w:tcBorders>
            <w:shd w:val="clear" w:color="auto" w:fill="auto"/>
            <w:vAlign w:val="center"/>
            <w:hideMark/>
          </w:tcPr>
          <w:p w14:paraId="7D02FD90" w14:textId="77777777" w:rsidR="00F97CB0" w:rsidRPr="006C77FF" w:rsidRDefault="00F97CB0" w:rsidP="00AC0AD8">
            <w:pPr>
              <w:ind w:left="0" w:firstLine="0"/>
              <w:jc w:val="center"/>
              <w:rPr>
                <w:rFonts w:ascii="Times New Roman" w:eastAsia="Times New Roman" w:hAnsi="Times New Roman" w:cs="Times New Roman"/>
                <w:b/>
                <w:bCs/>
                <w:sz w:val="24"/>
                <w:szCs w:val="24"/>
                <w:lang w:eastAsia="ru-RU"/>
              </w:rPr>
            </w:pPr>
            <w:r w:rsidRPr="006C77FF">
              <w:rPr>
                <w:rFonts w:ascii="Times New Roman" w:eastAsia="Times New Roman" w:hAnsi="Times New Roman" w:cs="Times New Roman"/>
                <w:b/>
                <w:bCs/>
                <w:sz w:val="24"/>
                <w:szCs w:val="24"/>
                <w:lang w:eastAsia="ru-RU"/>
              </w:rPr>
              <w:t>Адрес доставки</w:t>
            </w:r>
          </w:p>
        </w:tc>
      </w:tr>
      <w:tr w:rsidR="00A4634C" w:rsidRPr="006C77FF" w14:paraId="791E0BF6" w14:textId="77777777" w:rsidTr="00815989">
        <w:trPr>
          <w:trHeight w:val="699"/>
        </w:trPr>
        <w:tc>
          <w:tcPr>
            <w:tcW w:w="1931" w:type="pct"/>
            <w:tcBorders>
              <w:top w:val="nil"/>
              <w:left w:val="single" w:sz="4" w:space="0" w:color="auto"/>
              <w:bottom w:val="single" w:sz="4" w:space="0" w:color="auto"/>
              <w:right w:val="single" w:sz="4" w:space="0" w:color="auto"/>
            </w:tcBorders>
            <w:shd w:val="clear" w:color="auto" w:fill="auto"/>
            <w:hideMark/>
          </w:tcPr>
          <w:p w14:paraId="37120AFA" w14:textId="77777777" w:rsidR="00F97CB0" w:rsidRPr="000E74E3" w:rsidRDefault="00F97CB0" w:rsidP="00815989">
            <w:pPr>
              <w:ind w:left="0" w:firstLine="0"/>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 xml:space="preserve">УФПС Санкт-Петербурга и Ленинградской области </w:t>
            </w:r>
          </w:p>
        </w:tc>
        <w:tc>
          <w:tcPr>
            <w:tcW w:w="3069" w:type="pct"/>
            <w:tcBorders>
              <w:top w:val="nil"/>
              <w:left w:val="nil"/>
              <w:bottom w:val="single" w:sz="4" w:space="0" w:color="auto"/>
              <w:right w:val="single" w:sz="4" w:space="0" w:color="auto"/>
            </w:tcBorders>
            <w:shd w:val="clear" w:color="auto" w:fill="auto"/>
            <w:hideMark/>
          </w:tcPr>
          <w:p w14:paraId="4A3BF475" w14:textId="77777777" w:rsidR="00F97CB0" w:rsidRPr="000E74E3" w:rsidRDefault="00F97CB0" w:rsidP="005A4BE7">
            <w:pPr>
              <w:ind w:left="0" w:firstLine="0"/>
              <w:jc w:val="both"/>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192289, г. Санкт-Петербург, ул. Софийская, дом 81, корпус 1, литер</w:t>
            </w:r>
            <w:r w:rsidR="00FB607D" w:rsidRPr="000E74E3">
              <w:rPr>
                <w:rFonts w:ascii="Times New Roman" w:eastAsia="Times New Roman" w:hAnsi="Times New Roman" w:cs="Times New Roman"/>
                <w:sz w:val="24"/>
                <w:szCs w:val="24"/>
                <w:lang w:eastAsia="ru-RU"/>
              </w:rPr>
              <w:t>а</w:t>
            </w:r>
            <w:r w:rsidRPr="000E74E3">
              <w:rPr>
                <w:rFonts w:ascii="Times New Roman" w:eastAsia="Times New Roman" w:hAnsi="Times New Roman" w:cs="Times New Roman"/>
                <w:sz w:val="24"/>
                <w:szCs w:val="24"/>
                <w:lang w:eastAsia="ru-RU"/>
              </w:rPr>
              <w:t xml:space="preserve"> А</w:t>
            </w:r>
          </w:p>
        </w:tc>
      </w:tr>
      <w:tr w:rsidR="00B72503" w:rsidRPr="006C77FF" w14:paraId="7A9E7A65" w14:textId="77777777" w:rsidTr="005A4BE7">
        <w:trPr>
          <w:trHeight w:val="471"/>
        </w:trPr>
        <w:tc>
          <w:tcPr>
            <w:tcW w:w="1931" w:type="pct"/>
            <w:tcBorders>
              <w:top w:val="nil"/>
              <w:left w:val="single" w:sz="4" w:space="0" w:color="auto"/>
              <w:bottom w:val="single" w:sz="4" w:space="0" w:color="auto"/>
              <w:right w:val="single" w:sz="4" w:space="0" w:color="auto"/>
            </w:tcBorders>
            <w:shd w:val="clear" w:color="auto" w:fill="auto"/>
            <w:hideMark/>
          </w:tcPr>
          <w:p w14:paraId="10BDC5F2" w14:textId="77777777" w:rsidR="00B72503" w:rsidRPr="00E96ABD" w:rsidRDefault="00B72503" w:rsidP="00B72503">
            <w:pPr>
              <w:ind w:left="0" w:firstLine="0"/>
              <w:rPr>
                <w:rFonts w:ascii="Times New Roman" w:eastAsia="Times New Roman" w:hAnsi="Times New Roman" w:cs="Times New Roman"/>
                <w:sz w:val="24"/>
                <w:szCs w:val="24"/>
                <w:highlight w:val="yellow"/>
                <w:lang w:eastAsia="ru-RU"/>
              </w:rPr>
            </w:pPr>
            <w:r w:rsidRPr="00C17039">
              <w:rPr>
                <w:rFonts w:ascii="Times New Roman" w:eastAsia="Times New Roman" w:hAnsi="Times New Roman" w:cs="Times New Roman"/>
                <w:sz w:val="24"/>
                <w:szCs w:val="24"/>
                <w:lang w:eastAsia="ru-RU"/>
              </w:rPr>
              <w:t xml:space="preserve">УФПС г. Москвы </w:t>
            </w:r>
          </w:p>
        </w:tc>
        <w:tc>
          <w:tcPr>
            <w:tcW w:w="3069" w:type="pct"/>
            <w:tcBorders>
              <w:top w:val="nil"/>
              <w:left w:val="nil"/>
              <w:bottom w:val="single" w:sz="4" w:space="0" w:color="auto"/>
              <w:right w:val="single" w:sz="4" w:space="0" w:color="auto"/>
            </w:tcBorders>
            <w:shd w:val="clear" w:color="auto" w:fill="auto"/>
            <w:hideMark/>
          </w:tcPr>
          <w:p w14:paraId="5B5F85D7" w14:textId="32F79148" w:rsidR="00B72503" w:rsidRPr="00E96ABD" w:rsidRDefault="00B22672" w:rsidP="005A4BE7">
            <w:pPr>
              <w:ind w:left="0" w:firstLine="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102975, </w:t>
            </w:r>
            <w:r w:rsidRPr="00B22672">
              <w:rPr>
                <w:rFonts w:ascii="Times New Roman" w:eastAsia="Times New Roman" w:hAnsi="Times New Roman" w:cs="Times New Roman"/>
                <w:sz w:val="24"/>
                <w:szCs w:val="24"/>
                <w:lang w:eastAsia="ru-RU"/>
              </w:rPr>
              <w:t xml:space="preserve">г. Москва, </w:t>
            </w:r>
            <w:proofErr w:type="spellStart"/>
            <w:r w:rsidR="005F340F">
              <w:rPr>
                <w:rFonts w:ascii="Times New Roman" w:eastAsia="Times New Roman" w:hAnsi="Times New Roman" w:cs="Times New Roman"/>
                <w:sz w:val="24"/>
                <w:szCs w:val="24"/>
                <w:lang w:eastAsia="ru-RU"/>
              </w:rPr>
              <w:t>Новомосковский</w:t>
            </w:r>
            <w:proofErr w:type="spellEnd"/>
            <w:r w:rsidR="00EC4CD9">
              <w:rPr>
                <w:rFonts w:ascii="Times New Roman" w:eastAsia="Times New Roman" w:hAnsi="Times New Roman" w:cs="Times New Roman"/>
                <w:sz w:val="24"/>
                <w:szCs w:val="24"/>
                <w:lang w:eastAsia="ru-RU"/>
              </w:rPr>
              <w:t xml:space="preserve"> АО, поселение</w:t>
            </w:r>
            <w:r w:rsidRPr="00B22672">
              <w:rPr>
                <w:rFonts w:ascii="Times New Roman" w:eastAsia="Times New Roman" w:hAnsi="Times New Roman" w:cs="Times New Roman"/>
                <w:sz w:val="24"/>
                <w:szCs w:val="24"/>
                <w:lang w:eastAsia="ru-RU"/>
              </w:rPr>
              <w:t xml:space="preserve"> </w:t>
            </w:r>
            <w:proofErr w:type="spellStart"/>
            <w:r w:rsidRPr="00B22672">
              <w:rPr>
                <w:rFonts w:ascii="Times New Roman" w:eastAsia="Times New Roman" w:hAnsi="Times New Roman" w:cs="Times New Roman"/>
                <w:sz w:val="24"/>
                <w:szCs w:val="24"/>
                <w:lang w:eastAsia="ru-RU"/>
              </w:rPr>
              <w:t>Марушкинское</w:t>
            </w:r>
            <w:proofErr w:type="spellEnd"/>
            <w:r w:rsidRPr="00B22672">
              <w:rPr>
                <w:rFonts w:ascii="Times New Roman" w:eastAsia="Times New Roman" w:hAnsi="Times New Roman" w:cs="Times New Roman"/>
                <w:sz w:val="24"/>
                <w:szCs w:val="24"/>
                <w:lang w:eastAsia="ru-RU"/>
              </w:rPr>
              <w:t>, квартал № 63, домовладение 1, строение 36</w:t>
            </w:r>
          </w:p>
        </w:tc>
      </w:tr>
      <w:tr w:rsidR="00B72503" w:rsidRPr="006C77FF" w14:paraId="665929A9" w14:textId="77777777" w:rsidTr="005A4BE7">
        <w:trPr>
          <w:trHeight w:val="77"/>
        </w:trPr>
        <w:tc>
          <w:tcPr>
            <w:tcW w:w="1931" w:type="pct"/>
            <w:tcBorders>
              <w:top w:val="single" w:sz="4" w:space="0" w:color="auto"/>
              <w:left w:val="single" w:sz="4" w:space="0" w:color="auto"/>
              <w:bottom w:val="single" w:sz="4" w:space="0" w:color="auto"/>
              <w:right w:val="single" w:sz="4" w:space="0" w:color="auto"/>
            </w:tcBorders>
            <w:hideMark/>
          </w:tcPr>
          <w:p w14:paraId="2CCA671C" w14:textId="77777777" w:rsidR="00B72503" w:rsidRPr="000E74E3" w:rsidRDefault="00B72503" w:rsidP="00B72503">
            <w:pPr>
              <w:ind w:left="0" w:firstLine="0"/>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 xml:space="preserve">УФПС Новосибирской области  </w:t>
            </w:r>
          </w:p>
        </w:tc>
        <w:tc>
          <w:tcPr>
            <w:tcW w:w="3069" w:type="pct"/>
            <w:tcBorders>
              <w:top w:val="single" w:sz="4" w:space="0" w:color="auto"/>
              <w:left w:val="nil"/>
              <w:bottom w:val="single" w:sz="4" w:space="0" w:color="auto"/>
              <w:right w:val="single" w:sz="4" w:space="0" w:color="auto"/>
            </w:tcBorders>
            <w:shd w:val="clear" w:color="auto" w:fill="auto"/>
          </w:tcPr>
          <w:p w14:paraId="6BE25EBB" w14:textId="77777777" w:rsidR="00B72503" w:rsidRPr="000E74E3" w:rsidRDefault="00B72503" w:rsidP="005A4BE7">
            <w:pPr>
              <w:ind w:left="0" w:firstLine="0"/>
              <w:jc w:val="both"/>
              <w:rPr>
                <w:rFonts w:ascii="Times New Roman" w:eastAsia="Times New Roman" w:hAnsi="Times New Roman" w:cs="Times New Roman"/>
                <w:sz w:val="24"/>
                <w:szCs w:val="24"/>
                <w:lang w:eastAsia="ru-RU"/>
              </w:rPr>
            </w:pPr>
            <w:r w:rsidRPr="000E74E3">
              <w:rPr>
                <w:rFonts w:ascii="Times New Roman" w:eastAsia="Times New Roman" w:hAnsi="Times New Roman" w:cs="Times New Roman"/>
                <w:sz w:val="24"/>
                <w:szCs w:val="24"/>
                <w:lang w:eastAsia="ru-RU"/>
              </w:rPr>
              <w:t>140961, Московская область, п. Львовский, Магистральная, 7</w:t>
            </w:r>
          </w:p>
        </w:tc>
      </w:tr>
      <w:tr w:rsidR="003D7E99" w:rsidRPr="006C77FF" w14:paraId="55511D67" w14:textId="77777777" w:rsidTr="005A4BE7">
        <w:trPr>
          <w:trHeight w:val="373"/>
        </w:trPr>
        <w:tc>
          <w:tcPr>
            <w:tcW w:w="1931" w:type="pct"/>
            <w:tcBorders>
              <w:top w:val="single" w:sz="4" w:space="0" w:color="auto"/>
              <w:left w:val="single" w:sz="4" w:space="0" w:color="auto"/>
              <w:bottom w:val="single" w:sz="4" w:space="0" w:color="auto"/>
              <w:right w:val="single" w:sz="4" w:space="0" w:color="auto"/>
            </w:tcBorders>
          </w:tcPr>
          <w:p w14:paraId="7AC51582" w14:textId="23CA9648" w:rsidR="003D7E99" w:rsidRPr="00E96ABD" w:rsidRDefault="003D7E99" w:rsidP="00B72503">
            <w:pPr>
              <w:ind w:left="0" w:firstLine="0"/>
              <w:rPr>
                <w:rFonts w:ascii="Times New Roman" w:eastAsia="Times New Roman" w:hAnsi="Times New Roman" w:cs="Times New Roman"/>
                <w:sz w:val="24"/>
                <w:szCs w:val="24"/>
                <w:lang w:eastAsia="ru-RU"/>
              </w:rPr>
            </w:pPr>
            <w:r w:rsidRPr="00E96ABD">
              <w:rPr>
                <w:rFonts w:ascii="Times New Roman" w:eastAsia="Times New Roman" w:hAnsi="Times New Roman" w:cs="Times New Roman"/>
                <w:sz w:val="24"/>
                <w:szCs w:val="24"/>
                <w:lang w:eastAsia="ru-RU"/>
              </w:rPr>
              <w:t xml:space="preserve">УФПС Татарстан </w:t>
            </w:r>
            <w:proofErr w:type="spellStart"/>
            <w:r w:rsidRPr="00E96ABD">
              <w:rPr>
                <w:rFonts w:ascii="Times New Roman" w:eastAsia="Times New Roman" w:hAnsi="Times New Roman" w:cs="Times New Roman"/>
                <w:sz w:val="24"/>
                <w:szCs w:val="24"/>
                <w:lang w:eastAsia="ru-RU"/>
              </w:rPr>
              <w:t>почтасы</w:t>
            </w:r>
            <w:proofErr w:type="spellEnd"/>
          </w:p>
        </w:tc>
        <w:tc>
          <w:tcPr>
            <w:tcW w:w="3069" w:type="pct"/>
            <w:tcBorders>
              <w:top w:val="single" w:sz="4" w:space="0" w:color="auto"/>
              <w:left w:val="nil"/>
              <w:bottom w:val="single" w:sz="4" w:space="0" w:color="auto"/>
              <w:right w:val="single" w:sz="4" w:space="0" w:color="auto"/>
            </w:tcBorders>
            <w:shd w:val="clear" w:color="auto" w:fill="auto"/>
          </w:tcPr>
          <w:p w14:paraId="75D707BF" w14:textId="5BCC62DC" w:rsidR="003D7E99" w:rsidRPr="00E96ABD" w:rsidRDefault="00265ACD" w:rsidP="005A4BE7">
            <w:pPr>
              <w:ind w:left="0" w:firstLine="0"/>
              <w:jc w:val="both"/>
              <w:rPr>
                <w:rFonts w:ascii="Times New Roman" w:eastAsia="Times New Roman" w:hAnsi="Times New Roman" w:cs="Times New Roman"/>
                <w:sz w:val="24"/>
                <w:szCs w:val="24"/>
                <w:lang w:eastAsia="ru-RU"/>
              </w:rPr>
            </w:pPr>
            <w:r w:rsidRPr="00E96ABD">
              <w:rPr>
                <w:rFonts w:ascii="Times New Roman" w:eastAsia="Times New Roman" w:hAnsi="Times New Roman" w:cs="Times New Roman"/>
                <w:sz w:val="24"/>
                <w:szCs w:val="24"/>
                <w:lang w:eastAsia="ru-RU"/>
              </w:rPr>
              <w:t>140961, Московская область, п. Львовский, Магистральная, 7</w:t>
            </w:r>
          </w:p>
        </w:tc>
      </w:tr>
    </w:tbl>
    <w:p w14:paraId="05A030CF" w14:textId="77777777" w:rsidR="00F97CB0" w:rsidRPr="006C77FF" w:rsidRDefault="00F97CB0" w:rsidP="00815989">
      <w:pPr>
        <w:pStyle w:val="a7"/>
        <w:tabs>
          <w:tab w:val="left" w:pos="1134"/>
        </w:tabs>
        <w:spacing w:after="0" w:line="240" w:lineRule="auto"/>
        <w:ind w:left="0" w:firstLine="0"/>
        <w:jc w:val="both"/>
        <w:rPr>
          <w:rFonts w:ascii="Times New Roman" w:eastAsia="Calibri" w:hAnsi="Times New Roman" w:cs="Times New Roman"/>
          <w:sz w:val="24"/>
          <w:szCs w:val="24"/>
        </w:rPr>
      </w:pPr>
    </w:p>
    <w:p w14:paraId="6D7D24B4" w14:textId="77777777" w:rsidR="00F97CB0" w:rsidRPr="006C77FF" w:rsidRDefault="00F97CB0" w:rsidP="00815989">
      <w:pPr>
        <w:pStyle w:val="a7"/>
        <w:tabs>
          <w:tab w:val="left" w:pos="1134"/>
        </w:tabs>
        <w:spacing w:after="0" w:line="240" w:lineRule="auto"/>
        <w:ind w:left="0" w:firstLine="0"/>
        <w:jc w:val="both"/>
        <w:rPr>
          <w:rFonts w:ascii="Times New Roman" w:eastAsia="Calibri" w:hAnsi="Times New Roman" w:cs="Times New Roman"/>
          <w:sz w:val="24"/>
          <w:szCs w:val="24"/>
        </w:rPr>
      </w:pPr>
    </w:p>
    <w:p w14:paraId="74F5ED5F" w14:textId="77777777" w:rsidR="00F97CB0" w:rsidRPr="006C77FF" w:rsidRDefault="00F97CB0" w:rsidP="00815989">
      <w:pPr>
        <w:pStyle w:val="a7"/>
        <w:tabs>
          <w:tab w:val="left" w:pos="1134"/>
        </w:tabs>
        <w:spacing w:after="0" w:line="240" w:lineRule="auto"/>
        <w:ind w:left="0" w:firstLine="0"/>
        <w:jc w:val="both"/>
        <w:rPr>
          <w:rFonts w:ascii="Times New Roman" w:eastAsia="Calibri" w:hAnsi="Times New Roman" w:cs="Times New Roman"/>
          <w:sz w:val="24"/>
          <w:szCs w:val="24"/>
        </w:rPr>
      </w:pPr>
    </w:p>
    <w:p w14:paraId="6166993A" w14:textId="77777777" w:rsidR="005A4BE7" w:rsidRPr="00014A2B" w:rsidRDefault="005A4BE7" w:rsidP="009A5E32">
      <w:pPr>
        <w:tabs>
          <w:tab w:val="left" w:pos="1134"/>
        </w:tabs>
        <w:ind w:left="0" w:firstLine="0"/>
        <w:rPr>
          <w:rFonts w:ascii="Times New Roman" w:eastAsia="Calibri" w:hAnsi="Times New Roman" w:cs="Times New Roman"/>
          <w:sz w:val="24"/>
          <w:szCs w:val="24"/>
        </w:rPr>
      </w:pPr>
      <w:r w:rsidRPr="00014A2B">
        <w:rPr>
          <w:rFonts w:ascii="Times New Roman" w:eastAsia="Calibri" w:hAnsi="Times New Roman" w:cs="Times New Roman"/>
          <w:sz w:val="24"/>
          <w:szCs w:val="24"/>
        </w:rPr>
        <w:br w:type="page"/>
      </w:r>
    </w:p>
    <w:p w14:paraId="43B10A3C" w14:textId="4997D8D7" w:rsidR="00880438" w:rsidRPr="006C77FF" w:rsidRDefault="00880438" w:rsidP="006E36FE">
      <w:pPr>
        <w:pStyle w:val="a7"/>
        <w:tabs>
          <w:tab w:val="left" w:pos="1134"/>
        </w:tabs>
        <w:spacing w:after="0" w:line="240" w:lineRule="auto"/>
        <w:ind w:left="6663" w:firstLine="0"/>
        <w:jc w:val="right"/>
        <w:rPr>
          <w:rFonts w:ascii="Times New Roman" w:eastAsia="Calibri" w:hAnsi="Times New Roman" w:cs="Times New Roman"/>
          <w:sz w:val="24"/>
          <w:szCs w:val="24"/>
        </w:rPr>
      </w:pPr>
      <w:r w:rsidRPr="006C77FF">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2</w:t>
      </w:r>
    </w:p>
    <w:p w14:paraId="79E26ADF" w14:textId="77777777" w:rsidR="00880438" w:rsidRDefault="00880438" w:rsidP="006E36FE">
      <w:pPr>
        <w:pStyle w:val="a7"/>
        <w:tabs>
          <w:tab w:val="left" w:pos="1134"/>
        </w:tabs>
        <w:spacing w:after="0" w:line="240" w:lineRule="auto"/>
        <w:ind w:left="6663" w:firstLine="0"/>
        <w:jc w:val="right"/>
        <w:rPr>
          <w:rFonts w:ascii="Times New Roman" w:eastAsia="Calibri" w:hAnsi="Times New Roman" w:cs="Times New Roman"/>
          <w:sz w:val="24"/>
          <w:szCs w:val="24"/>
        </w:rPr>
      </w:pPr>
      <w:r w:rsidRPr="006C77FF">
        <w:rPr>
          <w:rFonts w:ascii="Times New Roman" w:eastAsia="Calibri" w:hAnsi="Times New Roman" w:cs="Times New Roman"/>
          <w:sz w:val="24"/>
          <w:szCs w:val="24"/>
        </w:rPr>
        <w:t>к Техническому заданию</w:t>
      </w:r>
    </w:p>
    <w:p w14:paraId="7E2AED5C" w14:textId="77777777" w:rsidR="00880438" w:rsidRPr="006C77FF" w:rsidRDefault="00880438" w:rsidP="00880438">
      <w:pPr>
        <w:pStyle w:val="a7"/>
        <w:tabs>
          <w:tab w:val="left" w:pos="1134"/>
        </w:tabs>
        <w:spacing w:after="0" w:line="240" w:lineRule="auto"/>
        <w:ind w:left="6663" w:firstLine="0"/>
        <w:rPr>
          <w:rFonts w:ascii="Times New Roman" w:eastAsia="Calibri" w:hAnsi="Times New Roman" w:cs="Times New Roman"/>
          <w:sz w:val="24"/>
          <w:szCs w:val="24"/>
        </w:rPr>
      </w:pPr>
    </w:p>
    <w:p w14:paraId="4FE0E878" w14:textId="77777777" w:rsidR="00880438" w:rsidRPr="005A4BE7" w:rsidRDefault="00880438" w:rsidP="00880438">
      <w:pPr>
        <w:pStyle w:val="a7"/>
        <w:tabs>
          <w:tab w:val="left" w:pos="1134"/>
        </w:tabs>
        <w:spacing w:after="0" w:line="240" w:lineRule="auto"/>
        <w:ind w:left="0" w:firstLine="567"/>
        <w:jc w:val="center"/>
        <w:rPr>
          <w:rFonts w:ascii="Times New Roman" w:eastAsia="Calibri" w:hAnsi="Times New Roman" w:cs="Times New Roman"/>
          <w:b/>
          <w:sz w:val="24"/>
          <w:szCs w:val="24"/>
        </w:rPr>
      </w:pPr>
      <w:r w:rsidRPr="005A4BE7">
        <w:rPr>
          <w:rFonts w:ascii="Times New Roman" w:eastAsia="Calibri" w:hAnsi="Times New Roman" w:cs="Times New Roman"/>
          <w:b/>
          <w:sz w:val="24"/>
          <w:szCs w:val="24"/>
        </w:rPr>
        <w:t>Технические требования к бумаге в ролях</w:t>
      </w:r>
    </w:p>
    <w:p w14:paraId="02431BCA" w14:textId="77777777" w:rsidR="00880438" w:rsidRDefault="00880438" w:rsidP="00880438">
      <w:pPr>
        <w:pStyle w:val="a7"/>
        <w:tabs>
          <w:tab w:val="left" w:pos="1134"/>
        </w:tabs>
        <w:spacing w:after="0" w:line="240" w:lineRule="auto"/>
        <w:ind w:left="0" w:firstLine="567"/>
        <w:jc w:val="both"/>
        <w:rPr>
          <w:rFonts w:ascii="Times New Roman" w:eastAsia="Calibri" w:hAnsi="Times New Roman" w:cs="Times New Roman"/>
          <w:sz w:val="24"/>
          <w:szCs w:val="24"/>
        </w:rPr>
      </w:pPr>
    </w:p>
    <w:tbl>
      <w:tblPr>
        <w:tblW w:w="5000" w:type="pct"/>
        <w:tblLook w:val="04A0" w:firstRow="1" w:lastRow="0" w:firstColumn="1" w:lastColumn="0" w:noHBand="0" w:noVBand="1"/>
      </w:tblPr>
      <w:tblGrid>
        <w:gridCol w:w="730"/>
        <w:gridCol w:w="4308"/>
        <w:gridCol w:w="4306"/>
      </w:tblGrid>
      <w:tr w:rsidR="00880438" w:rsidRPr="005A4BE7" w14:paraId="38F6F580" w14:textId="77777777" w:rsidTr="00014A2B">
        <w:trPr>
          <w:trHeight w:val="315"/>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DBFD7" w14:textId="77777777" w:rsidR="00880438" w:rsidRPr="005A4BE7" w:rsidRDefault="00880438" w:rsidP="00014A2B">
            <w:pPr>
              <w:ind w:left="0" w:firstLine="0"/>
              <w:rPr>
                <w:rFonts w:ascii="Times New Roman" w:eastAsia="Times New Roman" w:hAnsi="Times New Roman" w:cs="Times New Roman"/>
                <w:b/>
                <w:color w:val="000000"/>
                <w:sz w:val="24"/>
                <w:szCs w:val="24"/>
                <w:lang w:eastAsia="ru-RU"/>
              </w:rPr>
            </w:pPr>
            <w:r w:rsidRPr="005A4BE7">
              <w:rPr>
                <w:rFonts w:ascii="Times New Roman" w:eastAsia="Times New Roman" w:hAnsi="Times New Roman" w:cs="Times New Roman"/>
                <w:b/>
                <w:color w:val="000000"/>
                <w:sz w:val="24"/>
                <w:szCs w:val="24"/>
                <w:lang w:eastAsia="ru-RU"/>
              </w:rPr>
              <w:t>№</w:t>
            </w:r>
          </w:p>
        </w:tc>
        <w:tc>
          <w:tcPr>
            <w:tcW w:w="2305" w:type="pct"/>
            <w:tcBorders>
              <w:top w:val="single" w:sz="4" w:space="0" w:color="auto"/>
              <w:left w:val="nil"/>
              <w:bottom w:val="single" w:sz="4" w:space="0" w:color="auto"/>
              <w:right w:val="single" w:sz="4" w:space="0" w:color="auto"/>
            </w:tcBorders>
            <w:shd w:val="clear" w:color="auto" w:fill="auto"/>
            <w:vAlign w:val="center"/>
            <w:hideMark/>
          </w:tcPr>
          <w:p w14:paraId="5005826F" w14:textId="77777777" w:rsidR="00880438" w:rsidRPr="005A4BE7" w:rsidRDefault="00880438" w:rsidP="005A4BE7">
            <w:pPr>
              <w:ind w:left="0" w:firstLine="0"/>
              <w:jc w:val="center"/>
              <w:rPr>
                <w:rFonts w:ascii="Times New Roman" w:eastAsia="Times New Roman" w:hAnsi="Times New Roman" w:cs="Times New Roman"/>
                <w:b/>
                <w:color w:val="000000"/>
                <w:sz w:val="24"/>
                <w:szCs w:val="24"/>
                <w:lang w:eastAsia="ru-RU"/>
              </w:rPr>
            </w:pPr>
            <w:r w:rsidRPr="005A4BE7">
              <w:rPr>
                <w:rFonts w:ascii="Times New Roman" w:eastAsia="Times New Roman" w:hAnsi="Times New Roman" w:cs="Times New Roman"/>
                <w:b/>
                <w:color w:val="000000"/>
                <w:sz w:val="24"/>
                <w:szCs w:val="24"/>
                <w:lang w:eastAsia="ru-RU"/>
              </w:rPr>
              <w:t>Наименование показателя</w:t>
            </w:r>
          </w:p>
        </w:tc>
        <w:tc>
          <w:tcPr>
            <w:tcW w:w="2304" w:type="pct"/>
            <w:tcBorders>
              <w:top w:val="single" w:sz="4" w:space="0" w:color="auto"/>
              <w:left w:val="nil"/>
              <w:bottom w:val="single" w:sz="4" w:space="0" w:color="auto"/>
              <w:right w:val="single" w:sz="4" w:space="0" w:color="auto"/>
            </w:tcBorders>
            <w:shd w:val="clear" w:color="auto" w:fill="auto"/>
            <w:vAlign w:val="center"/>
            <w:hideMark/>
          </w:tcPr>
          <w:p w14:paraId="7E69B94F" w14:textId="77777777" w:rsidR="00880438" w:rsidRPr="005A4BE7" w:rsidRDefault="00060740" w:rsidP="005A4BE7">
            <w:pPr>
              <w:ind w:left="0" w:firstLine="0"/>
              <w:jc w:val="center"/>
              <w:rPr>
                <w:rFonts w:ascii="Times New Roman" w:eastAsia="Times New Roman" w:hAnsi="Times New Roman" w:cs="Times New Roman"/>
                <w:b/>
                <w:color w:val="000000"/>
                <w:sz w:val="24"/>
                <w:szCs w:val="24"/>
                <w:lang w:eastAsia="ru-RU"/>
              </w:rPr>
            </w:pPr>
            <w:r w:rsidRPr="005A4BE7">
              <w:rPr>
                <w:rFonts w:ascii="Times New Roman" w:eastAsia="Times New Roman" w:hAnsi="Times New Roman" w:cs="Times New Roman"/>
                <w:b/>
                <w:color w:val="000000"/>
                <w:sz w:val="24"/>
                <w:szCs w:val="24"/>
                <w:lang w:eastAsia="ru-RU"/>
              </w:rPr>
              <w:t>Значения показателя (т</w:t>
            </w:r>
            <w:r w:rsidR="00880438" w:rsidRPr="005A4BE7">
              <w:rPr>
                <w:rFonts w:ascii="Times New Roman" w:eastAsia="Times New Roman" w:hAnsi="Times New Roman" w:cs="Times New Roman"/>
                <w:b/>
                <w:color w:val="000000"/>
                <w:sz w:val="24"/>
                <w:szCs w:val="24"/>
                <w:lang w:eastAsia="ru-RU"/>
              </w:rPr>
              <w:t xml:space="preserve">ехнические </w:t>
            </w:r>
            <w:r w:rsidRPr="005A4BE7">
              <w:rPr>
                <w:rFonts w:ascii="Times New Roman" w:eastAsia="Times New Roman" w:hAnsi="Times New Roman" w:cs="Times New Roman"/>
                <w:b/>
                <w:color w:val="000000"/>
                <w:sz w:val="24"/>
                <w:szCs w:val="24"/>
                <w:lang w:eastAsia="ru-RU"/>
              </w:rPr>
              <w:t>характеристики)</w:t>
            </w:r>
          </w:p>
        </w:tc>
      </w:tr>
      <w:tr w:rsidR="00880438" w:rsidRPr="005A4BE7" w14:paraId="62592BB3" w14:textId="77777777" w:rsidTr="009A5E32">
        <w:trPr>
          <w:trHeight w:val="173"/>
        </w:trPr>
        <w:tc>
          <w:tcPr>
            <w:tcW w:w="391" w:type="pct"/>
            <w:tcBorders>
              <w:top w:val="nil"/>
              <w:left w:val="single" w:sz="4" w:space="0" w:color="auto"/>
              <w:bottom w:val="single" w:sz="4" w:space="0" w:color="auto"/>
              <w:right w:val="single" w:sz="4" w:space="0" w:color="auto"/>
            </w:tcBorders>
            <w:shd w:val="clear" w:color="auto" w:fill="auto"/>
            <w:noWrap/>
            <w:vAlign w:val="center"/>
          </w:tcPr>
          <w:p w14:paraId="7534F541" w14:textId="39E74D4C" w:rsidR="00880438" w:rsidRPr="005A4BE7"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0BB1C2F1"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Масса бумаги площадью 1 м</w:t>
            </w:r>
            <w:r w:rsidRPr="005A4BE7">
              <w:rPr>
                <w:rFonts w:ascii="Times New Roman" w:eastAsia="Times New Roman" w:hAnsi="Times New Roman" w:cs="Times New Roman"/>
                <w:color w:val="000000"/>
                <w:sz w:val="24"/>
                <w:szCs w:val="24"/>
                <w:vertAlign w:val="superscript"/>
                <w:lang w:eastAsia="ru-RU"/>
              </w:rPr>
              <w:t>2</w:t>
            </w:r>
            <w:r w:rsidRPr="005A4BE7">
              <w:rPr>
                <w:rFonts w:ascii="Times New Roman" w:eastAsia="Times New Roman" w:hAnsi="Times New Roman" w:cs="Times New Roman"/>
                <w:color w:val="000000"/>
                <w:sz w:val="24"/>
                <w:szCs w:val="24"/>
                <w:lang w:eastAsia="ru-RU"/>
              </w:rPr>
              <w:t>, г</w:t>
            </w:r>
          </w:p>
        </w:tc>
        <w:tc>
          <w:tcPr>
            <w:tcW w:w="2304" w:type="pct"/>
            <w:tcBorders>
              <w:top w:val="nil"/>
              <w:left w:val="nil"/>
              <w:bottom w:val="single" w:sz="4" w:space="0" w:color="auto"/>
              <w:right w:val="single" w:sz="4" w:space="0" w:color="auto"/>
            </w:tcBorders>
            <w:shd w:val="clear" w:color="auto" w:fill="auto"/>
            <w:hideMark/>
          </w:tcPr>
          <w:p w14:paraId="3D9042A3"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80,0 +/- 3,0</w:t>
            </w:r>
          </w:p>
        </w:tc>
      </w:tr>
      <w:tr w:rsidR="00880438" w:rsidRPr="005A4BE7" w14:paraId="6C0F4909"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1EE4C9E" w14:textId="798D29B5"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7DFE1406"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Толщина, мкм</w:t>
            </w:r>
          </w:p>
        </w:tc>
        <w:tc>
          <w:tcPr>
            <w:tcW w:w="2304" w:type="pct"/>
            <w:tcBorders>
              <w:top w:val="nil"/>
              <w:left w:val="nil"/>
              <w:bottom w:val="single" w:sz="4" w:space="0" w:color="auto"/>
              <w:right w:val="single" w:sz="4" w:space="0" w:color="auto"/>
            </w:tcBorders>
            <w:shd w:val="clear" w:color="auto" w:fill="auto"/>
            <w:hideMark/>
          </w:tcPr>
          <w:p w14:paraId="17532717"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106 +/- 4,0</w:t>
            </w:r>
          </w:p>
        </w:tc>
      </w:tr>
      <w:tr w:rsidR="00880438" w:rsidRPr="005A4BE7" w14:paraId="2AB05500"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2171DA81" w14:textId="3786016F"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27D840A3"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Непрозрачность, %</w:t>
            </w:r>
          </w:p>
        </w:tc>
        <w:tc>
          <w:tcPr>
            <w:tcW w:w="2304" w:type="pct"/>
            <w:tcBorders>
              <w:top w:val="nil"/>
              <w:left w:val="nil"/>
              <w:bottom w:val="single" w:sz="4" w:space="0" w:color="auto"/>
              <w:right w:val="single" w:sz="4" w:space="0" w:color="auto"/>
            </w:tcBorders>
            <w:shd w:val="clear" w:color="auto" w:fill="auto"/>
            <w:hideMark/>
          </w:tcPr>
          <w:p w14:paraId="2E34626A" w14:textId="77777777" w:rsidR="00880438" w:rsidRPr="005A4BE7" w:rsidRDefault="00060740"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 xml:space="preserve">не менее </w:t>
            </w:r>
            <w:r w:rsidR="00880438" w:rsidRPr="005A4BE7">
              <w:rPr>
                <w:rFonts w:ascii="Times New Roman" w:eastAsia="Times New Roman" w:hAnsi="Times New Roman" w:cs="Times New Roman"/>
                <w:color w:val="000000"/>
                <w:sz w:val="24"/>
                <w:szCs w:val="24"/>
                <w:lang w:eastAsia="ru-RU"/>
              </w:rPr>
              <w:t>87</w:t>
            </w:r>
          </w:p>
        </w:tc>
      </w:tr>
      <w:tr w:rsidR="00880438" w:rsidRPr="005A4BE7" w14:paraId="455977DE"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9B9A855" w14:textId="2AF1E2C1"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727B9BB8"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Белизна по CIE, %</w:t>
            </w:r>
          </w:p>
        </w:tc>
        <w:tc>
          <w:tcPr>
            <w:tcW w:w="2304" w:type="pct"/>
            <w:tcBorders>
              <w:top w:val="nil"/>
              <w:left w:val="nil"/>
              <w:bottom w:val="single" w:sz="4" w:space="0" w:color="auto"/>
              <w:right w:val="single" w:sz="4" w:space="0" w:color="auto"/>
            </w:tcBorders>
            <w:shd w:val="clear" w:color="auto" w:fill="auto"/>
            <w:hideMark/>
          </w:tcPr>
          <w:p w14:paraId="0B11CFB1"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145 +/- 3,0</w:t>
            </w:r>
          </w:p>
        </w:tc>
      </w:tr>
      <w:tr w:rsidR="00880438" w:rsidRPr="005A4BE7" w14:paraId="3276B0C6"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14584CD4" w14:textId="1C94E161"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1A8817F1"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Белизна по ISO D65, %</w:t>
            </w:r>
          </w:p>
        </w:tc>
        <w:tc>
          <w:tcPr>
            <w:tcW w:w="2304" w:type="pct"/>
            <w:tcBorders>
              <w:top w:val="nil"/>
              <w:left w:val="nil"/>
              <w:bottom w:val="single" w:sz="4" w:space="0" w:color="auto"/>
              <w:right w:val="single" w:sz="4" w:space="0" w:color="auto"/>
            </w:tcBorders>
            <w:shd w:val="clear" w:color="auto" w:fill="auto"/>
            <w:hideMark/>
          </w:tcPr>
          <w:p w14:paraId="720B317E" w14:textId="77777777" w:rsidR="00880438" w:rsidRPr="005A4BE7" w:rsidRDefault="00880438"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103,5 +/- 1,50</w:t>
            </w:r>
          </w:p>
        </w:tc>
      </w:tr>
      <w:tr w:rsidR="00880438" w:rsidRPr="005A4BE7" w14:paraId="64176EB3" w14:textId="77777777" w:rsidTr="009A5E32">
        <w:trPr>
          <w:trHeight w:val="315"/>
        </w:trPr>
        <w:tc>
          <w:tcPr>
            <w:tcW w:w="391" w:type="pct"/>
            <w:tcBorders>
              <w:top w:val="nil"/>
              <w:left w:val="single" w:sz="4" w:space="0" w:color="auto"/>
              <w:bottom w:val="single" w:sz="4" w:space="0" w:color="auto"/>
              <w:right w:val="single" w:sz="4" w:space="0" w:color="auto"/>
            </w:tcBorders>
            <w:shd w:val="clear" w:color="auto" w:fill="auto"/>
            <w:noWrap/>
            <w:vAlign w:val="center"/>
          </w:tcPr>
          <w:p w14:paraId="55E68C26" w14:textId="169702DC" w:rsidR="00880438" w:rsidRPr="00014A2B" w:rsidRDefault="00880438" w:rsidP="00014A2B">
            <w:pPr>
              <w:pStyle w:val="a7"/>
              <w:numPr>
                <w:ilvl w:val="0"/>
                <w:numId w:val="42"/>
              </w:numPr>
              <w:rPr>
                <w:rFonts w:ascii="Times New Roman" w:eastAsia="Times New Roman" w:hAnsi="Times New Roman" w:cs="Times New Roman"/>
                <w:color w:val="000000"/>
                <w:sz w:val="24"/>
                <w:szCs w:val="24"/>
                <w:lang w:eastAsia="ru-RU"/>
              </w:rPr>
            </w:pPr>
          </w:p>
        </w:tc>
        <w:tc>
          <w:tcPr>
            <w:tcW w:w="2305" w:type="pct"/>
            <w:tcBorders>
              <w:top w:val="nil"/>
              <w:left w:val="nil"/>
              <w:bottom w:val="single" w:sz="4" w:space="0" w:color="auto"/>
              <w:right w:val="single" w:sz="4" w:space="0" w:color="auto"/>
            </w:tcBorders>
            <w:shd w:val="clear" w:color="auto" w:fill="auto"/>
            <w:hideMark/>
          </w:tcPr>
          <w:p w14:paraId="089B6A59" w14:textId="77777777" w:rsidR="00880438" w:rsidRPr="005A4BE7" w:rsidRDefault="00880438" w:rsidP="009A5E32">
            <w:pPr>
              <w:ind w:left="0" w:firstLine="0"/>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Влажность, %</w:t>
            </w:r>
          </w:p>
        </w:tc>
        <w:tc>
          <w:tcPr>
            <w:tcW w:w="2304" w:type="pct"/>
            <w:tcBorders>
              <w:top w:val="nil"/>
              <w:left w:val="nil"/>
              <w:bottom w:val="single" w:sz="4" w:space="0" w:color="auto"/>
              <w:right w:val="single" w:sz="4" w:space="0" w:color="auto"/>
            </w:tcBorders>
            <w:shd w:val="clear" w:color="auto" w:fill="auto"/>
            <w:hideMark/>
          </w:tcPr>
          <w:p w14:paraId="4D4B7D6C" w14:textId="24931708" w:rsidR="00880438" w:rsidRPr="005A4BE7" w:rsidRDefault="006E36FE" w:rsidP="009A5E32">
            <w:pPr>
              <w:ind w:left="0" w:firstLine="0"/>
              <w:jc w:val="center"/>
              <w:rPr>
                <w:rFonts w:ascii="Times New Roman" w:eastAsia="Times New Roman" w:hAnsi="Times New Roman" w:cs="Times New Roman"/>
                <w:color w:val="000000"/>
                <w:sz w:val="24"/>
                <w:szCs w:val="24"/>
                <w:lang w:eastAsia="ru-RU"/>
              </w:rPr>
            </w:pPr>
            <w:r w:rsidRPr="005A4BE7">
              <w:rPr>
                <w:rFonts w:ascii="Times New Roman" w:eastAsia="Times New Roman" w:hAnsi="Times New Roman" w:cs="Times New Roman"/>
                <w:color w:val="000000"/>
                <w:sz w:val="24"/>
                <w:szCs w:val="24"/>
                <w:lang w:eastAsia="ru-RU"/>
              </w:rPr>
              <w:t>4,</w:t>
            </w:r>
            <w:r w:rsidR="00880438" w:rsidRPr="005A4BE7">
              <w:rPr>
                <w:rFonts w:ascii="Times New Roman" w:eastAsia="Times New Roman" w:hAnsi="Times New Roman" w:cs="Times New Roman"/>
                <w:color w:val="000000"/>
                <w:sz w:val="24"/>
                <w:szCs w:val="24"/>
                <w:lang w:eastAsia="ru-RU"/>
              </w:rPr>
              <w:t>5-7</w:t>
            </w:r>
            <w:r w:rsidR="00060740" w:rsidRPr="005A4BE7">
              <w:rPr>
                <w:rFonts w:ascii="Times New Roman" w:eastAsia="Times New Roman" w:hAnsi="Times New Roman" w:cs="Times New Roman"/>
                <w:color w:val="000000"/>
                <w:sz w:val="24"/>
                <w:szCs w:val="24"/>
                <w:lang w:eastAsia="ru-RU"/>
              </w:rPr>
              <w:t>,0</w:t>
            </w:r>
          </w:p>
        </w:tc>
      </w:tr>
    </w:tbl>
    <w:p w14:paraId="71FEBA64" w14:textId="77777777" w:rsidR="00880438" w:rsidRPr="00E45A42" w:rsidRDefault="00880438" w:rsidP="00880438">
      <w:pPr>
        <w:pStyle w:val="a7"/>
        <w:tabs>
          <w:tab w:val="left" w:pos="1134"/>
        </w:tabs>
        <w:spacing w:after="0" w:line="240" w:lineRule="auto"/>
        <w:ind w:left="0" w:firstLine="567"/>
        <w:jc w:val="both"/>
        <w:rPr>
          <w:rFonts w:ascii="Times New Roman" w:eastAsia="Calibri" w:hAnsi="Times New Roman" w:cs="Times New Roman"/>
          <w:sz w:val="24"/>
          <w:szCs w:val="24"/>
        </w:rPr>
      </w:pPr>
    </w:p>
    <w:p w14:paraId="544187B6" w14:textId="77777777" w:rsidR="00880438" w:rsidRPr="00E45A42" w:rsidRDefault="00880438" w:rsidP="00815989">
      <w:pPr>
        <w:pStyle w:val="a7"/>
        <w:tabs>
          <w:tab w:val="left" w:pos="1134"/>
        </w:tabs>
        <w:spacing w:after="0" w:line="240" w:lineRule="auto"/>
        <w:ind w:left="0" w:firstLine="567"/>
        <w:jc w:val="both"/>
        <w:rPr>
          <w:rFonts w:ascii="Times New Roman" w:eastAsia="Calibri" w:hAnsi="Times New Roman" w:cs="Times New Roman"/>
          <w:sz w:val="24"/>
          <w:szCs w:val="24"/>
        </w:rPr>
      </w:pPr>
    </w:p>
    <w:sectPr w:rsidR="00880438" w:rsidRPr="00E45A42" w:rsidSect="008015BA">
      <w:footerReference w:type="default" r:id="rId8"/>
      <w:footerReference w:type="first" r:id="rId9"/>
      <w:pgSz w:w="11906" w:h="16838"/>
      <w:pgMar w:top="993" w:right="851" w:bottom="567"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6149B" w16cex:dateUtc="2025-07-31T13:13:00Z"/>
  <w16cex:commentExtensible w16cex:durableId="2C3614AC" w16cex:dateUtc="2025-07-31T13:13:00Z"/>
  <w16cex:commentExtensible w16cex:durableId="2C361587" w16cex:dateUtc="2025-07-31T13:17:00Z"/>
  <w16cex:commentExtensible w16cex:durableId="2C361514" w16cex:dateUtc="2025-07-31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48EC11" w16cid:durableId="2C361466"/>
  <w16cid:commentId w16cid:paraId="45390648" w16cid:durableId="2C361467"/>
  <w16cid:commentId w16cid:paraId="7A9F4C88" w16cid:durableId="2C36149B"/>
  <w16cid:commentId w16cid:paraId="3D8EBCA0" w16cid:durableId="2C361468"/>
  <w16cid:commentId w16cid:paraId="2809BA92" w16cid:durableId="2C3614AC"/>
  <w16cid:commentId w16cid:paraId="5CC3A1B6" w16cid:durableId="2C361469"/>
  <w16cid:commentId w16cid:paraId="30BE0A26" w16cid:durableId="2C36146A"/>
  <w16cid:commentId w16cid:paraId="43B9D082" w16cid:durableId="2C361587"/>
  <w16cid:commentId w16cid:paraId="6A0B58B1" w16cid:durableId="2C36146B"/>
  <w16cid:commentId w16cid:paraId="485E0103" w16cid:durableId="2C361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5E55" w14:textId="77777777" w:rsidR="00110D06" w:rsidRDefault="00110D06" w:rsidP="00DA46B7">
      <w:r>
        <w:separator/>
      </w:r>
    </w:p>
  </w:endnote>
  <w:endnote w:type="continuationSeparator" w:id="0">
    <w:p w14:paraId="74521A45" w14:textId="77777777" w:rsidR="00110D06" w:rsidRDefault="00110D06" w:rsidP="00DA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21002A87"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3646" w14:textId="77777777" w:rsidR="00C92154" w:rsidRPr="00AA6E27" w:rsidRDefault="00C92154" w:rsidP="00AA6E27">
    <w:pPr>
      <w:pStyle w:val="ad"/>
      <w:jc w:val="center"/>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D1AF" w14:textId="77777777" w:rsidR="00A53CB6" w:rsidRDefault="00A53CB6" w:rsidP="00987110">
    <w:pPr>
      <w:pStyle w:val="ad"/>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70CCD" w14:textId="77777777" w:rsidR="00110D06" w:rsidRDefault="00110D06" w:rsidP="00DA46B7">
      <w:r>
        <w:separator/>
      </w:r>
    </w:p>
  </w:footnote>
  <w:footnote w:type="continuationSeparator" w:id="0">
    <w:p w14:paraId="194E7368" w14:textId="77777777" w:rsidR="00110D06" w:rsidRDefault="00110D06" w:rsidP="00DA46B7">
      <w:r>
        <w:continuationSeparator/>
      </w:r>
    </w:p>
  </w:footnote>
  <w:footnote w:id="1">
    <w:p w14:paraId="11E2C9AB" w14:textId="77777777" w:rsidR="00880438" w:rsidRDefault="00880438" w:rsidP="00DE4AF4">
      <w:pPr>
        <w:pStyle w:val="af5"/>
      </w:pPr>
      <w:r>
        <w:rPr>
          <w:rStyle w:val="af7"/>
        </w:rPr>
        <w:footnoteRef/>
      </w:r>
      <w:r>
        <w:t xml:space="preserve"> Конкретная ширина роля указывается Покупателем в заявке</w:t>
      </w:r>
    </w:p>
  </w:footnote>
  <w:footnote w:id="2">
    <w:p w14:paraId="79798CE7" w14:textId="6766BEB0" w:rsidR="00DE4AF4" w:rsidRDefault="00DE4AF4" w:rsidP="00DE4AF4">
      <w:pPr>
        <w:pStyle w:val="af5"/>
      </w:pPr>
      <w:r>
        <w:rPr>
          <w:rStyle w:val="af7"/>
        </w:rPr>
        <w:footnoteRef/>
      </w:r>
      <w:r>
        <w:t xml:space="preserve"> Конкретный диаметр втулки указывается Покупателем в заявке</w:t>
      </w:r>
    </w:p>
  </w:footnote>
  <w:footnote w:id="3">
    <w:p w14:paraId="445F4E7B" w14:textId="77777777" w:rsidR="003A356A" w:rsidRDefault="003A356A" w:rsidP="003A356A">
      <w:pPr>
        <w:pStyle w:val="af5"/>
      </w:pPr>
      <w:r>
        <w:rPr>
          <w:rStyle w:val="af7"/>
        </w:rPr>
        <w:footnoteRef/>
      </w:r>
      <w:r>
        <w:t xml:space="preserve"> Применяется</w:t>
      </w:r>
      <w:r w:rsidRPr="00B86DD4">
        <w:t>, если Поставщик является плательщиком НДС.</w:t>
      </w:r>
    </w:p>
  </w:footnote>
  <w:footnote w:id="4">
    <w:p w14:paraId="1752A8B7" w14:textId="77777777" w:rsidR="002A62F8" w:rsidRDefault="002A62F8">
      <w:pPr>
        <w:pStyle w:val="af5"/>
      </w:pPr>
      <w:r>
        <w:rPr>
          <w:rStyle w:val="af7"/>
        </w:rPr>
        <w:footnoteRef/>
      </w:r>
      <w:r>
        <w:t xml:space="preserve"> В случае использование УПД, предоставление ТОРГ-12 не требуется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A21"/>
    <w:multiLevelType w:val="multilevel"/>
    <w:tmpl w:val="9B9AEA6C"/>
    <w:lvl w:ilvl="0">
      <w:start w:val="3"/>
      <w:numFmt w:val="decimal"/>
      <w:lvlText w:val="%1."/>
      <w:lvlJc w:val="left"/>
      <w:pPr>
        <w:ind w:left="2632" w:hanging="360"/>
      </w:pPr>
      <w:rPr>
        <w:rFonts w:ascii="Times New Roman" w:hAnsi="Times New Roman" w:cs="Times New Roman" w:hint="default"/>
        <w:b/>
        <w:sz w:val="24"/>
        <w:szCs w:val="24"/>
      </w:rPr>
    </w:lvl>
    <w:lvl w:ilvl="1">
      <w:start w:val="1"/>
      <w:numFmt w:val="decimal"/>
      <w:isLgl/>
      <w:lvlText w:val="%1.%2."/>
      <w:lvlJc w:val="left"/>
      <w:pPr>
        <w:ind w:left="2318" w:hanging="975"/>
      </w:pPr>
      <w:rPr>
        <w:rFonts w:ascii="Times New Roman" w:hAnsi="Times New Roman" w:cs="Times New Roman" w:hint="default"/>
        <w:b/>
        <w:i w:val="0"/>
        <w:sz w:val="24"/>
        <w:szCs w:val="24"/>
      </w:rPr>
    </w:lvl>
    <w:lvl w:ilvl="2">
      <w:start w:val="1"/>
      <w:numFmt w:val="decimal"/>
      <w:isLgl/>
      <w:lvlText w:val="%1.%2.%3."/>
      <w:lvlJc w:val="left"/>
      <w:pPr>
        <w:ind w:left="3607" w:hanging="975"/>
      </w:pPr>
      <w:rPr>
        <w:rFonts w:ascii="Times New Roman" w:hAnsi="Times New Roman" w:cs="Times New Roman" w:hint="default"/>
        <w:b w:val="0"/>
        <w:sz w:val="24"/>
        <w:szCs w:val="24"/>
      </w:rPr>
    </w:lvl>
    <w:lvl w:ilvl="3">
      <w:start w:val="3"/>
      <w:numFmt w:val="decimal"/>
      <w:lvlText w:val="2.%4."/>
      <w:lvlJc w:val="left"/>
      <w:pPr>
        <w:ind w:left="3787" w:hanging="975"/>
      </w:pPr>
      <w:rPr>
        <w:rFonts w:hint="default"/>
        <w:sz w:val="24"/>
      </w:rPr>
    </w:lvl>
    <w:lvl w:ilvl="4">
      <w:start w:val="1"/>
      <w:numFmt w:val="decimal"/>
      <w:isLgl/>
      <w:lvlText w:val="%1.%2.%3.%4.%5."/>
      <w:lvlJc w:val="left"/>
      <w:pPr>
        <w:ind w:left="4072" w:hanging="1080"/>
      </w:pPr>
      <w:rPr>
        <w:rFonts w:ascii="Times New Roman" w:hAnsi="Times New Roman" w:cs="Times New Roman" w:hint="default"/>
        <w:sz w:val="24"/>
      </w:rPr>
    </w:lvl>
    <w:lvl w:ilvl="5">
      <w:start w:val="1"/>
      <w:numFmt w:val="decimal"/>
      <w:isLgl/>
      <w:lvlText w:val="%1.%2.%3.%4.%5.%6."/>
      <w:lvlJc w:val="left"/>
      <w:pPr>
        <w:ind w:left="4252" w:hanging="1080"/>
      </w:pPr>
      <w:rPr>
        <w:rFonts w:ascii="Times New Roman" w:hAnsi="Times New Roman" w:cs="Times New Roman" w:hint="default"/>
        <w:sz w:val="24"/>
      </w:rPr>
    </w:lvl>
    <w:lvl w:ilvl="6">
      <w:start w:val="1"/>
      <w:numFmt w:val="decimal"/>
      <w:isLgl/>
      <w:lvlText w:val="%1.%2.%3.%4.%5.%6.%7."/>
      <w:lvlJc w:val="left"/>
      <w:pPr>
        <w:ind w:left="4792" w:hanging="1440"/>
      </w:pPr>
      <w:rPr>
        <w:rFonts w:ascii="Times New Roman" w:hAnsi="Times New Roman" w:cs="Times New Roman" w:hint="default"/>
        <w:sz w:val="24"/>
      </w:rPr>
    </w:lvl>
    <w:lvl w:ilvl="7">
      <w:start w:val="1"/>
      <w:numFmt w:val="decimal"/>
      <w:isLgl/>
      <w:lvlText w:val="%1.%2.%3.%4.%5.%6.%7.%8."/>
      <w:lvlJc w:val="left"/>
      <w:pPr>
        <w:ind w:left="4972" w:hanging="1440"/>
      </w:pPr>
      <w:rPr>
        <w:rFonts w:ascii="Times New Roman" w:hAnsi="Times New Roman" w:cs="Times New Roman" w:hint="default"/>
        <w:sz w:val="24"/>
      </w:rPr>
    </w:lvl>
    <w:lvl w:ilvl="8">
      <w:start w:val="1"/>
      <w:numFmt w:val="decimal"/>
      <w:isLgl/>
      <w:lvlText w:val="%1.%2.%3.%4.%5.%6.%7.%8.%9."/>
      <w:lvlJc w:val="left"/>
      <w:pPr>
        <w:ind w:left="5512" w:hanging="1800"/>
      </w:pPr>
      <w:rPr>
        <w:rFonts w:ascii="Times New Roman" w:hAnsi="Times New Roman" w:cs="Times New Roman" w:hint="default"/>
        <w:sz w:val="24"/>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1B136C"/>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2B4A30"/>
    <w:multiLevelType w:val="multilevel"/>
    <w:tmpl w:val="5A3C0908"/>
    <w:lvl w:ilvl="0">
      <w:start w:val="4"/>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 w15:restartNumberingAfterBreak="0">
    <w:nsid w:val="124D5A23"/>
    <w:multiLevelType w:val="hybridMultilevel"/>
    <w:tmpl w:val="92706662"/>
    <w:lvl w:ilvl="0" w:tplc="037CEB6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921055"/>
    <w:multiLevelType w:val="hybridMultilevel"/>
    <w:tmpl w:val="74A8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1D47C7"/>
    <w:multiLevelType w:val="multilevel"/>
    <w:tmpl w:val="49A25B32"/>
    <w:name w:val="мой список226"/>
    <w:lvl w:ilvl="0">
      <w:start w:val="15"/>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83171A"/>
    <w:multiLevelType w:val="hybridMultilevel"/>
    <w:tmpl w:val="42B23154"/>
    <w:lvl w:ilvl="0" w:tplc="908CF810">
      <w:numFmt w:val="bullet"/>
      <w:lvlText w:val=""/>
      <w:lvlJc w:val="left"/>
      <w:pPr>
        <w:ind w:left="701" w:hanging="360"/>
      </w:pPr>
      <w:rPr>
        <w:rFonts w:ascii="Symbol" w:eastAsia="Calibri" w:hAnsi="Symbol" w:cs="Times New Roman" w:hint="default"/>
      </w:rPr>
    </w:lvl>
    <w:lvl w:ilvl="1" w:tplc="04190003" w:tentative="1">
      <w:start w:val="1"/>
      <w:numFmt w:val="bullet"/>
      <w:lvlText w:val="o"/>
      <w:lvlJc w:val="left"/>
      <w:pPr>
        <w:ind w:left="1421" w:hanging="360"/>
      </w:pPr>
      <w:rPr>
        <w:rFonts w:ascii="Courier New" w:hAnsi="Courier New" w:cs="Courier New" w:hint="default"/>
      </w:rPr>
    </w:lvl>
    <w:lvl w:ilvl="2" w:tplc="04190005" w:tentative="1">
      <w:start w:val="1"/>
      <w:numFmt w:val="bullet"/>
      <w:lvlText w:val=""/>
      <w:lvlJc w:val="left"/>
      <w:pPr>
        <w:ind w:left="2141" w:hanging="360"/>
      </w:pPr>
      <w:rPr>
        <w:rFonts w:ascii="Wingdings" w:hAnsi="Wingdings" w:hint="default"/>
      </w:rPr>
    </w:lvl>
    <w:lvl w:ilvl="3" w:tplc="04190001" w:tentative="1">
      <w:start w:val="1"/>
      <w:numFmt w:val="bullet"/>
      <w:lvlText w:val=""/>
      <w:lvlJc w:val="left"/>
      <w:pPr>
        <w:ind w:left="2861" w:hanging="360"/>
      </w:pPr>
      <w:rPr>
        <w:rFonts w:ascii="Symbol" w:hAnsi="Symbol" w:hint="default"/>
      </w:rPr>
    </w:lvl>
    <w:lvl w:ilvl="4" w:tplc="04190003" w:tentative="1">
      <w:start w:val="1"/>
      <w:numFmt w:val="bullet"/>
      <w:lvlText w:val="o"/>
      <w:lvlJc w:val="left"/>
      <w:pPr>
        <w:ind w:left="3581" w:hanging="360"/>
      </w:pPr>
      <w:rPr>
        <w:rFonts w:ascii="Courier New" w:hAnsi="Courier New" w:cs="Courier New" w:hint="default"/>
      </w:rPr>
    </w:lvl>
    <w:lvl w:ilvl="5" w:tplc="04190005" w:tentative="1">
      <w:start w:val="1"/>
      <w:numFmt w:val="bullet"/>
      <w:lvlText w:val=""/>
      <w:lvlJc w:val="left"/>
      <w:pPr>
        <w:ind w:left="4301" w:hanging="360"/>
      </w:pPr>
      <w:rPr>
        <w:rFonts w:ascii="Wingdings" w:hAnsi="Wingdings" w:hint="default"/>
      </w:rPr>
    </w:lvl>
    <w:lvl w:ilvl="6" w:tplc="04190001" w:tentative="1">
      <w:start w:val="1"/>
      <w:numFmt w:val="bullet"/>
      <w:lvlText w:val=""/>
      <w:lvlJc w:val="left"/>
      <w:pPr>
        <w:ind w:left="5021" w:hanging="360"/>
      </w:pPr>
      <w:rPr>
        <w:rFonts w:ascii="Symbol" w:hAnsi="Symbol" w:hint="default"/>
      </w:rPr>
    </w:lvl>
    <w:lvl w:ilvl="7" w:tplc="04190003" w:tentative="1">
      <w:start w:val="1"/>
      <w:numFmt w:val="bullet"/>
      <w:lvlText w:val="o"/>
      <w:lvlJc w:val="left"/>
      <w:pPr>
        <w:ind w:left="5741" w:hanging="360"/>
      </w:pPr>
      <w:rPr>
        <w:rFonts w:ascii="Courier New" w:hAnsi="Courier New" w:cs="Courier New" w:hint="default"/>
      </w:rPr>
    </w:lvl>
    <w:lvl w:ilvl="8" w:tplc="04190005" w:tentative="1">
      <w:start w:val="1"/>
      <w:numFmt w:val="bullet"/>
      <w:lvlText w:val=""/>
      <w:lvlJc w:val="left"/>
      <w:pPr>
        <w:ind w:left="6461" w:hanging="360"/>
      </w:pPr>
      <w:rPr>
        <w:rFonts w:ascii="Wingdings" w:hAnsi="Wingdings" w:hint="default"/>
      </w:rPr>
    </w:lvl>
  </w:abstractNum>
  <w:abstractNum w:abstractNumId="9" w15:restartNumberingAfterBreak="0">
    <w:nsid w:val="163D69C5"/>
    <w:multiLevelType w:val="multilevel"/>
    <w:tmpl w:val="1A3485A8"/>
    <w:lvl w:ilvl="0">
      <w:start w:val="4"/>
      <w:numFmt w:val="decimal"/>
      <w:lvlText w:val="%1."/>
      <w:lvlJc w:val="left"/>
      <w:pPr>
        <w:ind w:left="360" w:hanging="360"/>
      </w:pPr>
      <w:rPr>
        <w:rFonts w:hint="default"/>
      </w:rPr>
    </w:lvl>
    <w:lvl w:ilvl="1">
      <w:start w:val="2"/>
      <w:numFmt w:val="decimal"/>
      <w:lvlText w:val="%1.%2."/>
      <w:lvlJc w:val="left"/>
      <w:pPr>
        <w:ind w:left="3567" w:hanging="360"/>
      </w:pPr>
      <w:rPr>
        <w:rFonts w:hint="default"/>
        <w:b/>
      </w:rPr>
    </w:lvl>
    <w:lvl w:ilvl="2">
      <w:start w:val="1"/>
      <w:numFmt w:val="decimal"/>
      <w:lvlText w:val="%1.%2.%3."/>
      <w:lvlJc w:val="left"/>
      <w:pPr>
        <w:ind w:left="7134" w:hanging="720"/>
      </w:pPr>
      <w:rPr>
        <w:rFonts w:hint="default"/>
      </w:rPr>
    </w:lvl>
    <w:lvl w:ilvl="3">
      <w:start w:val="1"/>
      <w:numFmt w:val="decimal"/>
      <w:lvlText w:val="%1.%2.%3.%4."/>
      <w:lvlJc w:val="left"/>
      <w:pPr>
        <w:ind w:left="10341" w:hanging="720"/>
      </w:pPr>
      <w:rPr>
        <w:rFonts w:hint="default"/>
      </w:rPr>
    </w:lvl>
    <w:lvl w:ilvl="4">
      <w:start w:val="1"/>
      <w:numFmt w:val="decimal"/>
      <w:lvlText w:val="%1.%2.%3.%4.%5."/>
      <w:lvlJc w:val="left"/>
      <w:pPr>
        <w:ind w:left="13908" w:hanging="1080"/>
      </w:pPr>
      <w:rPr>
        <w:rFonts w:hint="default"/>
      </w:rPr>
    </w:lvl>
    <w:lvl w:ilvl="5">
      <w:start w:val="1"/>
      <w:numFmt w:val="decimal"/>
      <w:lvlText w:val="%1.%2.%3.%4.%5.%6."/>
      <w:lvlJc w:val="left"/>
      <w:pPr>
        <w:ind w:left="17115" w:hanging="1080"/>
      </w:pPr>
      <w:rPr>
        <w:rFonts w:hint="default"/>
      </w:rPr>
    </w:lvl>
    <w:lvl w:ilvl="6">
      <w:start w:val="1"/>
      <w:numFmt w:val="decimal"/>
      <w:lvlText w:val="%1.%2.%3.%4.%5.%6.%7."/>
      <w:lvlJc w:val="left"/>
      <w:pPr>
        <w:ind w:left="20682" w:hanging="1440"/>
      </w:pPr>
      <w:rPr>
        <w:rFonts w:hint="default"/>
      </w:rPr>
    </w:lvl>
    <w:lvl w:ilvl="7">
      <w:start w:val="1"/>
      <w:numFmt w:val="decimal"/>
      <w:lvlText w:val="%1.%2.%3.%4.%5.%6.%7.%8."/>
      <w:lvlJc w:val="left"/>
      <w:pPr>
        <w:ind w:left="23889" w:hanging="1440"/>
      </w:pPr>
      <w:rPr>
        <w:rFonts w:hint="default"/>
      </w:rPr>
    </w:lvl>
    <w:lvl w:ilvl="8">
      <w:start w:val="1"/>
      <w:numFmt w:val="decimal"/>
      <w:lvlText w:val="%1.%2.%3.%4.%5.%6.%7.%8.%9."/>
      <w:lvlJc w:val="left"/>
      <w:pPr>
        <w:ind w:left="27456" w:hanging="1800"/>
      </w:pPr>
      <w:rPr>
        <w:rFonts w:hint="default"/>
      </w:rPr>
    </w:lvl>
  </w:abstractNum>
  <w:abstractNum w:abstractNumId="1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4A3307"/>
    <w:multiLevelType w:val="multilevel"/>
    <w:tmpl w:val="A2F8AF50"/>
    <w:lvl w:ilvl="0">
      <w:start w:val="6"/>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543"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2" w15:restartNumberingAfterBreak="0">
    <w:nsid w:val="19312B37"/>
    <w:multiLevelType w:val="multilevel"/>
    <w:tmpl w:val="DD349406"/>
    <w:lvl w:ilvl="0">
      <w:start w:val="9"/>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1F220A05"/>
    <w:multiLevelType w:val="multilevel"/>
    <w:tmpl w:val="A49C63F0"/>
    <w:lvl w:ilvl="0">
      <w:start w:val="5"/>
      <w:numFmt w:val="decimal"/>
      <w:lvlText w:val="%1."/>
      <w:lvlJc w:val="left"/>
      <w:pPr>
        <w:ind w:left="810" w:hanging="360"/>
      </w:pPr>
      <w:rPr>
        <w:rFonts w:hint="default"/>
      </w:rPr>
    </w:lvl>
    <w:lvl w:ilvl="1">
      <w:start w:val="1"/>
      <w:numFmt w:val="decimal"/>
      <w:isLgl/>
      <w:lvlText w:val="%1.%2"/>
      <w:lvlJc w:val="left"/>
      <w:pPr>
        <w:ind w:left="1167" w:hanging="37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644" w:hanging="1800"/>
      </w:pPr>
      <w:rPr>
        <w:rFonts w:hint="default"/>
      </w:rPr>
    </w:lvl>
    <w:lvl w:ilvl="8">
      <w:start w:val="1"/>
      <w:numFmt w:val="decimal"/>
      <w:isLgl/>
      <w:lvlText w:val="%1.%2.%3.%4.%5.%6.%7.%8.%9"/>
      <w:lvlJc w:val="left"/>
      <w:pPr>
        <w:ind w:left="5346" w:hanging="2160"/>
      </w:pPr>
      <w:rPr>
        <w:rFonts w:hint="default"/>
      </w:rPr>
    </w:lvl>
  </w:abstractNum>
  <w:abstractNum w:abstractNumId="14" w15:restartNumberingAfterBreak="0">
    <w:nsid w:val="21D77C4E"/>
    <w:multiLevelType w:val="multilevel"/>
    <w:tmpl w:val="FAD0ACB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bullet"/>
      <w:lvlText w:val=""/>
      <w:lvlJc w:val="left"/>
      <w:pPr>
        <w:ind w:left="2160" w:hanging="720"/>
      </w:pPr>
      <w:rPr>
        <w:rFonts w:ascii="Symbol" w:hAnsi="Symbol"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1A534C0"/>
    <w:multiLevelType w:val="multilevel"/>
    <w:tmpl w:val="C400B290"/>
    <w:lvl w:ilvl="0">
      <w:start w:val="5"/>
      <w:numFmt w:val="decimal"/>
      <w:lvlText w:val="%1."/>
      <w:lvlJc w:val="left"/>
      <w:pPr>
        <w:ind w:left="450" w:hanging="450"/>
      </w:pPr>
      <w:rPr>
        <w:rFonts w:hint="default"/>
      </w:rPr>
    </w:lvl>
    <w:lvl w:ilvl="1">
      <w:start w:val="1"/>
      <w:numFmt w:val="decimal"/>
      <w:lvlText w:val="%1.%2."/>
      <w:lvlJc w:val="left"/>
      <w:pPr>
        <w:ind w:left="1887" w:hanging="7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581" w:hanging="108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7275" w:hanging="1440"/>
      </w:pPr>
      <w:rPr>
        <w:rFonts w:hint="default"/>
      </w:rPr>
    </w:lvl>
    <w:lvl w:ilvl="6">
      <w:start w:val="1"/>
      <w:numFmt w:val="decimal"/>
      <w:lvlText w:val="%1.%2.%3.%4.%5.%6.%7."/>
      <w:lvlJc w:val="left"/>
      <w:pPr>
        <w:ind w:left="8802" w:hanging="1800"/>
      </w:pPr>
      <w:rPr>
        <w:rFonts w:hint="default"/>
      </w:rPr>
    </w:lvl>
    <w:lvl w:ilvl="7">
      <w:start w:val="1"/>
      <w:numFmt w:val="decimal"/>
      <w:lvlText w:val="%1.%2.%3.%4.%5.%6.%7.%8."/>
      <w:lvlJc w:val="left"/>
      <w:pPr>
        <w:ind w:left="9969" w:hanging="1800"/>
      </w:pPr>
      <w:rPr>
        <w:rFonts w:hint="default"/>
      </w:rPr>
    </w:lvl>
    <w:lvl w:ilvl="8">
      <w:start w:val="1"/>
      <w:numFmt w:val="decimal"/>
      <w:lvlText w:val="%1.%2.%3.%4.%5.%6.%7.%8.%9."/>
      <w:lvlJc w:val="left"/>
      <w:pPr>
        <w:ind w:left="11496" w:hanging="2160"/>
      </w:pPr>
      <w:rPr>
        <w:rFonts w:hint="default"/>
      </w:rPr>
    </w:lvl>
  </w:abstractNum>
  <w:abstractNum w:abstractNumId="16" w15:restartNumberingAfterBreak="0">
    <w:nsid w:val="3CA4149A"/>
    <w:multiLevelType w:val="multilevel"/>
    <w:tmpl w:val="378C60B0"/>
    <w:lvl w:ilvl="0">
      <w:start w:val="1"/>
      <w:numFmt w:val="decimal"/>
      <w:lvlText w:val="1.%1."/>
      <w:lvlJc w:val="left"/>
      <w:pPr>
        <w:ind w:left="1129" w:hanging="360"/>
      </w:pPr>
      <w:rPr>
        <w:rFonts w:hint="default"/>
        <w:b/>
        <w:sz w:val="24"/>
        <w:szCs w:val="24"/>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b/>
      </w:rPr>
    </w:lvl>
    <w:lvl w:ilvl="3">
      <w:start w:val="1"/>
      <w:numFmt w:val="decimal"/>
      <w:lvlText w:val="1.%4."/>
      <w:lvlJc w:val="left"/>
      <w:pPr>
        <w:ind w:left="2569" w:hanging="720"/>
      </w:pPr>
      <w:rPr>
        <w:rFonts w:hint="default"/>
        <w:b/>
        <w:lang w:val="ru"/>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7" w15:restartNumberingAfterBreak="0">
    <w:nsid w:val="3E921702"/>
    <w:multiLevelType w:val="multilevel"/>
    <w:tmpl w:val="8068BD48"/>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51E17548"/>
    <w:multiLevelType w:val="multilevel"/>
    <w:tmpl w:val="DDB2ADC4"/>
    <w:lvl w:ilvl="0">
      <w:start w:val="2"/>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390D09"/>
    <w:multiLevelType w:val="hybridMultilevel"/>
    <w:tmpl w:val="FB929940"/>
    <w:lvl w:ilvl="0" w:tplc="B3508B3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E41C67"/>
    <w:multiLevelType w:val="hybridMultilevel"/>
    <w:tmpl w:val="74A8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F1D32"/>
    <w:multiLevelType w:val="multilevel"/>
    <w:tmpl w:val="577807AE"/>
    <w:lvl w:ilvl="0">
      <w:start w:val="3"/>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709"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10512D"/>
    <w:multiLevelType w:val="multilevel"/>
    <w:tmpl w:val="2DB03D72"/>
    <w:lvl w:ilvl="0">
      <w:start w:val="1"/>
      <w:numFmt w:val="decimal"/>
      <w:lvlText w:val="%1."/>
      <w:lvlJc w:val="left"/>
      <w:pPr>
        <w:ind w:left="1429" w:hanging="360"/>
      </w:pPr>
      <w:rPr>
        <w:rFonts w:hint="default"/>
      </w:rPr>
    </w:lvl>
    <w:lvl w:ilvl="1">
      <w:start w:val="3"/>
      <w:numFmt w:val="decimal"/>
      <w:isLgl/>
      <w:lvlText w:val="%1.%2."/>
      <w:lvlJc w:val="left"/>
      <w:pPr>
        <w:ind w:left="1429" w:hanging="360"/>
      </w:pPr>
      <w:rPr>
        <w:rFonts w:hint="default"/>
        <w:b/>
      </w:rPr>
    </w:lvl>
    <w:lvl w:ilvl="2">
      <w:start w:val="1"/>
      <w:numFmt w:val="decimal"/>
      <w:lvlText w:val="3.%3."/>
      <w:lvlJc w:val="left"/>
      <w:pPr>
        <w:ind w:left="1789" w:hanging="720"/>
      </w:pPr>
      <w:rPr>
        <w:rFonts w:hint="default"/>
      </w:rPr>
    </w:lvl>
    <w:lvl w:ilvl="3">
      <w:start w:val="1"/>
      <w:numFmt w:val="decimal"/>
      <w:lvlText w:val="2.%4."/>
      <w:lvlJc w:val="left"/>
      <w:pPr>
        <w:ind w:left="1003" w:hanging="720"/>
      </w:pPr>
      <w:rPr>
        <w:rFonts w:hint="default"/>
        <w:b/>
        <w:lang w:val="ru"/>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5C2A065A"/>
    <w:multiLevelType w:val="multilevel"/>
    <w:tmpl w:val="C61A8CF8"/>
    <w:lvl w:ilvl="0">
      <w:start w:val="16"/>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9320F8"/>
    <w:multiLevelType w:val="multilevel"/>
    <w:tmpl w:val="84B8EC44"/>
    <w:name w:val="мой список22"/>
    <w:lvl w:ilvl="0">
      <w:start w:val="1"/>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EE08E4"/>
    <w:multiLevelType w:val="multilevel"/>
    <w:tmpl w:val="A036B59E"/>
    <w:lvl w:ilvl="0">
      <w:start w:val="5"/>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05A3610"/>
    <w:multiLevelType w:val="hybridMultilevel"/>
    <w:tmpl w:val="6728095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D12AF4"/>
    <w:multiLevelType w:val="multilevel"/>
    <w:tmpl w:val="D62E60B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9" w15:restartNumberingAfterBreak="0">
    <w:nsid w:val="644D3917"/>
    <w:multiLevelType w:val="multilevel"/>
    <w:tmpl w:val="09681DC2"/>
    <w:numStyleLink w:val="8"/>
  </w:abstractNum>
  <w:abstractNum w:abstractNumId="30" w15:restartNumberingAfterBreak="0">
    <w:nsid w:val="64E6201E"/>
    <w:multiLevelType w:val="multilevel"/>
    <w:tmpl w:val="1EEA5D78"/>
    <w:lvl w:ilvl="0">
      <w:start w:val="4"/>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4A4FDF"/>
    <w:multiLevelType w:val="multilevel"/>
    <w:tmpl w:val="AA4834FE"/>
    <w:lvl w:ilvl="0">
      <w:start w:val="3"/>
      <w:numFmt w:val="decimal"/>
      <w:lvlText w:val="%1."/>
      <w:lvlJc w:val="left"/>
      <w:pPr>
        <w:ind w:left="450" w:hanging="450"/>
      </w:pPr>
      <w:rPr>
        <w:rFonts w:hint="default"/>
        <w:b/>
        <w:sz w:val="28"/>
      </w:rPr>
    </w:lvl>
    <w:lvl w:ilvl="1">
      <w:start w:val="3"/>
      <w:numFmt w:val="decimal"/>
      <w:lvlText w:val="%1.%2."/>
      <w:lvlJc w:val="left"/>
      <w:pPr>
        <w:ind w:left="1879" w:hanging="450"/>
      </w:pPr>
      <w:rPr>
        <w:rFonts w:hint="default"/>
        <w:b/>
        <w:sz w:val="28"/>
      </w:rPr>
    </w:lvl>
    <w:lvl w:ilvl="2">
      <w:start w:val="1"/>
      <w:numFmt w:val="decimal"/>
      <w:lvlText w:val="%1.%2.%3."/>
      <w:lvlJc w:val="left"/>
      <w:pPr>
        <w:ind w:left="3578" w:hanging="720"/>
      </w:pPr>
      <w:rPr>
        <w:rFonts w:hint="default"/>
        <w:b/>
        <w:sz w:val="28"/>
      </w:rPr>
    </w:lvl>
    <w:lvl w:ilvl="3">
      <w:start w:val="1"/>
      <w:numFmt w:val="decimal"/>
      <w:lvlText w:val="%1.%2.%3.%4."/>
      <w:lvlJc w:val="left"/>
      <w:pPr>
        <w:ind w:left="5007" w:hanging="720"/>
      </w:pPr>
      <w:rPr>
        <w:rFonts w:hint="default"/>
        <w:b/>
        <w:sz w:val="28"/>
      </w:rPr>
    </w:lvl>
    <w:lvl w:ilvl="4">
      <w:start w:val="1"/>
      <w:numFmt w:val="decimal"/>
      <w:lvlText w:val="%1.%2.%3.%4.%5."/>
      <w:lvlJc w:val="left"/>
      <w:pPr>
        <w:ind w:left="6796" w:hanging="1080"/>
      </w:pPr>
      <w:rPr>
        <w:rFonts w:hint="default"/>
        <w:b/>
        <w:sz w:val="28"/>
      </w:rPr>
    </w:lvl>
    <w:lvl w:ilvl="5">
      <w:start w:val="1"/>
      <w:numFmt w:val="decimal"/>
      <w:lvlText w:val="%1.%2.%3.%4.%5.%6."/>
      <w:lvlJc w:val="left"/>
      <w:pPr>
        <w:ind w:left="8225" w:hanging="1080"/>
      </w:pPr>
      <w:rPr>
        <w:rFonts w:hint="default"/>
        <w:b/>
        <w:sz w:val="28"/>
      </w:rPr>
    </w:lvl>
    <w:lvl w:ilvl="6">
      <w:start w:val="1"/>
      <w:numFmt w:val="decimal"/>
      <w:lvlText w:val="%1.%2.%3.%4.%5.%6.%7."/>
      <w:lvlJc w:val="left"/>
      <w:pPr>
        <w:ind w:left="10014" w:hanging="1440"/>
      </w:pPr>
      <w:rPr>
        <w:rFonts w:hint="default"/>
        <w:b/>
        <w:sz w:val="28"/>
      </w:rPr>
    </w:lvl>
    <w:lvl w:ilvl="7">
      <w:start w:val="1"/>
      <w:numFmt w:val="decimal"/>
      <w:lvlText w:val="%1.%2.%3.%4.%5.%6.%7.%8."/>
      <w:lvlJc w:val="left"/>
      <w:pPr>
        <w:ind w:left="11443" w:hanging="1440"/>
      </w:pPr>
      <w:rPr>
        <w:rFonts w:hint="default"/>
        <w:b/>
        <w:sz w:val="28"/>
      </w:rPr>
    </w:lvl>
    <w:lvl w:ilvl="8">
      <w:start w:val="1"/>
      <w:numFmt w:val="decimal"/>
      <w:lvlText w:val="%1.%2.%3.%4.%5.%6.%7.%8.%9."/>
      <w:lvlJc w:val="left"/>
      <w:pPr>
        <w:ind w:left="13232" w:hanging="1800"/>
      </w:pPr>
      <w:rPr>
        <w:rFonts w:hint="default"/>
        <w:b/>
        <w:sz w:val="28"/>
      </w:rPr>
    </w:lvl>
  </w:abstractNum>
  <w:abstractNum w:abstractNumId="32" w15:restartNumberingAfterBreak="0">
    <w:nsid w:val="69A24A7E"/>
    <w:multiLevelType w:val="multilevel"/>
    <w:tmpl w:val="7D8CDB8E"/>
    <w:lvl w:ilvl="0">
      <w:start w:val="1"/>
      <w:numFmt w:val="decimal"/>
      <w:pStyle w:val="a"/>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B60484"/>
    <w:multiLevelType w:val="multilevel"/>
    <w:tmpl w:val="BBE49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241337"/>
    <w:multiLevelType w:val="hybridMultilevel"/>
    <w:tmpl w:val="C9BE1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4653B3"/>
    <w:multiLevelType w:val="multilevel"/>
    <w:tmpl w:val="09681DC2"/>
    <w:styleLink w:va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CF3908"/>
    <w:multiLevelType w:val="multilevel"/>
    <w:tmpl w:val="B4E2DA8C"/>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7"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004"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7A12FD8"/>
    <w:multiLevelType w:val="multilevel"/>
    <w:tmpl w:val="4A12FD2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DA45219"/>
    <w:multiLevelType w:val="multilevel"/>
    <w:tmpl w:val="A88C7C0E"/>
    <w:lvl w:ilvl="0">
      <w:start w:val="1"/>
      <w:numFmt w:val="decimal"/>
      <w:lvlText w:val="%1."/>
      <w:lvlJc w:val="left"/>
      <w:pPr>
        <w:ind w:left="495" w:hanging="495"/>
      </w:pPr>
      <w:rPr>
        <w:rFonts w:hint="default"/>
        <w:b/>
      </w:rPr>
    </w:lvl>
    <w:lvl w:ilvl="1">
      <w:start w:val="1"/>
      <w:numFmt w:val="decimal"/>
      <w:lvlText w:val="%1.%2."/>
      <w:lvlJc w:val="left"/>
      <w:pPr>
        <w:ind w:left="1204" w:hanging="49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26"/>
  </w:num>
  <w:num w:numId="2">
    <w:abstractNumId w:val="24"/>
  </w:num>
  <w:num w:numId="3">
    <w:abstractNumId w:val="18"/>
  </w:num>
  <w:num w:numId="4">
    <w:abstractNumId w:val="21"/>
  </w:num>
  <w:num w:numId="5">
    <w:abstractNumId w:val="30"/>
  </w:num>
  <w:num w:numId="6">
    <w:abstractNumId w:val="32"/>
  </w:num>
  <w:num w:numId="7">
    <w:abstractNumId w:val="23"/>
  </w:num>
  <w:num w:numId="8">
    <w:abstractNumId w:val="7"/>
  </w:num>
  <w:num w:numId="9">
    <w:abstractNumId w:val="14"/>
  </w:num>
  <w:num w:numId="10">
    <w:abstractNumId w:val="28"/>
  </w:num>
  <w:num w:numId="11">
    <w:abstractNumId w:val="34"/>
  </w:num>
  <w:num w:numId="12">
    <w:abstractNumId w:val="38"/>
  </w:num>
  <w:num w:numId="13">
    <w:abstractNumId w:val="29"/>
  </w:num>
  <w:num w:numId="14">
    <w:abstractNumId w:val="35"/>
  </w:num>
  <w:num w:numId="15">
    <w:abstractNumId w:val="13"/>
  </w:num>
  <w:num w:numId="16">
    <w:abstractNumId w:val="15"/>
  </w:num>
  <w:num w:numId="17">
    <w:abstractNumId w:val="22"/>
  </w:num>
  <w:num w:numId="18">
    <w:abstractNumId w:val="0"/>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6"/>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7"/>
  </w:num>
  <w:num w:numId="24">
    <w:abstractNumId w:val="16"/>
  </w:num>
  <w:num w:numId="25">
    <w:abstractNumId w:val="0"/>
  </w:num>
  <w:num w:numId="26">
    <w:abstractNumId w:val="33"/>
  </w:num>
  <w:num w:numId="27">
    <w:abstractNumId w:val="17"/>
  </w:num>
  <w:num w:numId="28">
    <w:abstractNumId w:val="5"/>
  </w:num>
  <w:num w:numId="29">
    <w:abstractNumId w:val="9"/>
  </w:num>
  <w:num w:numId="30">
    <w:abstractNumId w:val="20"/>
  </w:num>
  <w:num w:numId="31">
    <w:abstractNumId w:val="3"/>
  </w:num>
  <w:num w:numId="32">
    <w:abstractNumId w:val="2"/>
  </w:num>
  <w:num w:numId="33">
    <w:abstractNumId w:val="31"/>
  </w:num>
  <w:num w:numId="34">
    <w:abstractNumId w:val="36"/>
  </w:num>
  <w:num w:numId="35">
    <w:abstractNumId w:val="25"/>
  </w:num>
  <w:num w:numId="36">
    <w:abstractNumId w:val="27"/>
  </w:num>
  <w:num w:numId="37">
    <w:abstractNumId w:val="1"/>
  </w:num>
  <w:num w:numId="38">
    <w:abstractNumId w:val="10"/>
  </w:num>
  <w:num w:numId="39">
    <w:abstractNumId w:val="12"/>
  </w:num>
  <w:num w:numId="40">
    <w:abstractNumId w:val="8"/>
  </w:num>
  <w:num w:numId="41">
    <w:abstractNumId w:val="1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3A"/>
    <w:rsid w:val="00003522"/>
    <w:rsid w:val="000037C7"/>
    <w:rsid w:val="00012AF4"/>
    <w:rsid w:val="0001459E"/>
    <w:rsid w:val="00014A2B"/>
    <w:rsid w:val="00015620"/>
    <w:rsid w:val="00020E7C"/>
    <w:rsid w:val="0002128F"/>
    <w:rsid w:val="00024A9A"/>
    <w:rsid w:val="00035379"/>
    <w:rsid w:val="00037A15"/>
    <w:rsid w:val="00041500"/>
    <w:rsid w:val="00043B4C"/>
    <w:rsid w:val="00053B80"/>
    <w:rsid w:val="00055945"/>
    <w:rsid w:val="00057FD4"/>
    <w:rsid w:val="00060740"/>
    <w:rsid w:val="00062FD1"/>
    <w:rsid w:val="00063A5F"/>
    <w:rsid w:val="00072B17"/>
    <w:rsid w:val="00074309"/>
    <w:rsid w:val="00074FDF"/>
    <w:rsid w:val="0007798B"/>
    <w:rsid w:val="00077FF5"/>
    <w:rsid w:val="00081EC9"/>
    <w:rsid w:val="000868D5"/>
    <w:rsid w:val="000A1EDB"/>
    <w:rsid w:val="000A6927"/>
    <w:rsid w:val="000B20B2"/>
    <w:rsid w:val="000B48D8"/>
    <w:rsid w:val="000C3331"/>
    <w:rsid w:val="000C479D"/>
    <w:rsid w:val="000D4335"/>
    <w:rsid w:val="000D5A4D"/>
    <w:rsid w:val="000E170E"/>
    <w:rsid w:val="000E74E3"/>
    <w:rsid w:val="000F60FF"/>
    <w:rsid w:val="000F6BDA"/>
    <w:rsid w:val="000F7744"/>
    <w:rsid w:val="001043F1"/>
    <w:rsid w:val="00104D8B"/>
    <w:rsid w:val="00110D06"/>
    <w:rsid w:val="00112CB4"/>
    <w:rsid w:val="0011671E"/>
    <w:rsid w:val="00126D41"/>
    <w:rsid w:val="00131999"/>
    <w:rsid w:val="0013237E"/>
    <w:rsid w:val="0014067B"/>
    <w:rsid w:val="00147ADD"/>
    <w:rsid w:val="00154658"/>
    <w:rsid w:val="00161DBB"/>
    <w:rsid w:val="00162003"/>
    <w:rsid w:val="00162E5F"/>
    <w:rsid w:val="00165AA8"/>
    <w:rsid w:val="00182FF8"/>
    <w:rsid w:val="00183570"/>
    <w:rsid w:val="001835D4"/>
    <w:rsid w:val="00190165"/>
    <w:rsid w:val="00190897"/>
    <w:rsid w:val="00197E87"/>
    <w:rsid w:val="001A04EB"/>
    <w:rsid w:val="001A1D5E"/>
    <w:rsid w:val="001B3F3B"/>
    <w:rsid w:val="001B5F14"/>
    <w:rsid w:val="001C1A2F"/>
    <w:rsid w:val="001C574A"/>
    <w:rsid w:val="001E1194"/>
    <w:rsid w:val="001E1661"/>
    <w:rsid w:val="001E3AC1"/>
    <w:rsid w:val="001E4D9F"/>
    <w:rsid w:val="001E690B"/>
    <w:rsid w:val="001F35A5"/>
    <w:rsid w:val="00220335"/>
    <w:rsid w:val="00220BEC"/>
    <w:rsid w:val="00232CB5"/>
    <w:rsid w:val="002407CE"/>
    <w:rsid w:val="002457C2"/>
    <w:rsid w:val="00247F11"/>
    <w:rsid w:val="00261B7C"/>
    <w:rsid w:val="00265ACD"/>
    <w:rsid w:val="002776A9"/>
    <w:rsid w:val="00284313"/>
    <w:rsid w:val="0029469E"/>
    <w:rsid w:val="002962D7"/>
    <w:rsid w:val="002A0FF6"/>
    <w:rsid w:val="002A1D45"/>
    <w:rsid w:val="002A3F00"/>
    <w:rsid w:val="002A62F8"/>
    <w:rsid w:val="002B6AF2"/>
    <w:rsid w:val="002B6F64"/>
    <w:rsid w:val="002C110E"/>
    <w:rsid w:val="002C6DAE"/>
    <w:rsid w:val="002C6FC5"/>
    <w:rsid w:val="002D6066"/>
    <w:rsid w:val="002D6ABF"/>
    <w:rsid w:val="002D77F4"/>
    <w:rsid w:val="002E2E58"/>
    <w:rsid w:val="002F00CE"/>
    <w:rsid w:val="002F6E62"/>
    <w:rsid w:val="00302063"/>
    <w:rsid w:val="0030576F"/>
    <w:rsid w:val="00314B33"/>
    <w:rsid w:val="00314C8C"/>
    <w:rsid w:val="003222D9"/>
    <w:rsid w:val="003333B7"/>
    <w:rsid w:val="003352B1"/>
    <w:rsid w:val="003405BD"/>
    <w:rsid w:val="00340A7E"/>
    <w:rsid w:val="0034109B"/>
    <w:rsid w:val="003412EC"/>
    <w:rsid w:val="003552D9"/>
    <w:rsid w:val="00363943"/>
    <w:rsid w:val="0036480E"/>
    <w:rsid w:val="00366859"/>
    <w:rsid w:val="00371AAD"/>
    <w:rsid w:val="00376C15"/>
    <w:rsid w:val="00377EBD"/>
    <w:rsid w:val="0038111A"/>
    <w:rsid w:val="00382444"/>
    <w:rsid w:val="00383059"/>
    <w:rsid w:val="00387F60"/>
    <w:rsid w:val="00392FB1"/>
    <w:rsid w:val="003A356A"/>
    <w:rsid w:val="003B24F8"/>
    <w:rsid w:val="003D1D41"/>
    <w:rsid w:val="003D7E99"/>
    <w:rsid w:val="003E10DB"/>
    <w:rsid w:val="003F5E5E"/>
    <w:rsid w:val="003F5FC4"/>
    <w:rsid w:val="0040559C"/>
    <w:rsid w:val="004064C6"/>
    <w:rsid w:val="00410FBB"/>
    <w:rsid w:val="004164F1"/>
    <w:rsid w:val="00423572"/>
    <w:rsid w:val="00423746"/>
    <w:rsid w:val="0043280F"/>
    <w:rsid w:val="004526D2"/>
    <w:rsid w:val="00461C94"/>
    <w:rsid w:val="00466377"/>
    <w:rsid w:val="00482245"/>
    <w:rsid w:val="00493021"/>
    <w:rsid w:val="004939D5"/>
    <w:rsid w:val="00495528"/>
    <w:rsid w:val="00495DCC"/>
    <w:rsid w:val="004A125A"/>
    <w:rsid w:val="004A1790"/>
    <w:rsid w:val="004A3590"/>
    <w:rsid w:val="004B3DDE"/>
    <w:rsid w:val="004B4F82"/>
    <w:rsid w:val="004C3E75"/>
    <w:rsid w:val="004D5E9A"/>
    <w:rsid w:val="004E23A1"/>
    <w:rsid w:val="004E59AB"/>
    <w:rsid w:val="004E5D98"/>
    <w:rsid w:val="004F379A"/>
    <w:rsid w:val="004F68EC"/>
    <w:rsid w:val="00500FFE"/>
    <w:rsid w:val="00501505"/>
    <w:rsid w:val="005017E9"/>
    <w:rsid w:val="0050240E"/>
    <w:rsid w:val="00504FAE"/>
    <w:rsid w:val="0050504C"/>
    <w:rsid w:val="0051613D"/>
    <w:rsid w:val="0052328D"/>
    <w:rsid w:val="00524F32"/>
    <w:rsid w:val="005254BD"/>
    <w:rsid w:val="005322A2"/>
    <w:rsid w:val="005354C5"/>
    <w:rsid w:val="00555717"/>
    <w:rsid w:val="00575ECD"/>
    <w:rsid w:val="00593843"/>
    <w:rsid w:val="005944B6"/>
    <w:rsid w:val="005A2C0F"/>
    <w:rsid w:val="005A4BE7"/>
    <w:rsid w:val="005D0B08"/>
    <w:rsid w:val="005E164D"/>
    <w:rsid w:val="005F323C"/>
    <w:rsid w:val="005F336D"/>
    <w:rsid w:val="005F340F"/>
    <w:rsid w:val="005F3B09"/>
    <w:rsid w:val="005F5C68"/>
    <w:rsid w:val="005F6477"/>
    <w:rsid w:val="00600BBF"/>
    <w:rsid w:val="006059F5"/>
    <w:rsid w:val="00614D4C"/>
    <w:rsid w:val="00621133"/>
    <w:rsid w:val="0062254E"/>
    <w:rsid w:val="006443C3"/>
    <w:rsid w:val="00681FF6"/>
    <w:rsid w:val="006846BD"/>
    <w:rsid w:val="00686051"/>
    <w:rsid w:val="00691AB8"/>
    <w:rsid w:val="00692BA5"/>
    <w:rsid w:val="00693162"/>
    <w:rsid w:val="00697CE3"/>
    <w:rsid w:val="00697CEE"/>
    <w:rsid w:val="006A58D5"/>
    <w:rsid w:val="006B2FFD"/>
    <w:rsid w:val="006B300D"/>
    <w:rsid w:val="006C0A72"/>
    <w:rsid w:val="006C77E0"/>
    <w:rsid w:val="006C77FF"/>
    <w:rsid w:val="006D0FCF"/>
    <w:rsid w:val="006D4677"/>
    <w:rsid w:val="006E06FB"/>
    <w:rsid w:val="006E1613"/>
    <w:rsid w:val="006E1FAD"/>
    <w:rsid w:val="006E2189"/>
    <w:rsid w:val="006E36FE"/>
    <w:rsid w:val="006E3BDA"/>
    <w:rsid w:val="006F02FF"/>
    <w:rsid w:val="006F3A08"/>
    <w:rsid w:val="006F6B11"/>
    <w:rsid w:val="00702AB7"/>
    <w:rsid w:val="00704648"/>
    <w:rsid w:val="00705341"/>
    <w:rsid w:val="00711E40"/>
    <w:rsid w:val="00713E79"/>
    <w:rsid w:val="00717CC5"/>
    <w:rsid w:val="0072046D"/>
    <w:rsid w:val="007262D2"/>
    <w:rsid w:val="007272E5"/>
    <w:rsid w:val="007444B1"/>
    <w:rsid w:val="00766B91"/>
    <w:rsid w:val="00781DE6"/>
    <w:rsid w:val="00786E39"/>
    <w:rsid w:val="007901BE"/>
    <w:rsid w:val="007905EF"/>
    <w:rsid w:val="00795197"/>
    <w:rsid w:val="007A03FD"/>
    <w:rsid w:val="007A0962"/>
    <w:rsid w:val="007A6D4E"/>
    <w:rsid w:val="007B008A"/>
    <w:rsid w:val="007B5D43"/>
    <w:rsid w:val="007C016A"/>
    <w:rsid w:val="007C0C6D"/>
    <w:rsid w:val="007C671C"/>
    <w:rsid w:val="007C6FB7"/>
    <w:rsid w:val="007C7D1E"/>
    <w:rsid w:val="007C7D86"/>
    <w:rsid w:val="007D13AE"/>
    <w:rsid w:val="007D4878"/>
    <w:rsid w:val="007F1C0A"/>
    <w:rsid w:val="007F59E3"/>
    <w:rsid w:val="007F6967"/>
    <w:rsid w:val="008015BA"/>
    <w:rsid w:val="008054B7"/>
    <w:rsid w:val="008104BD"/>
    <w:rsid w:val="00811F13"/>
    <w:rsid w:val="008139ED"/>
    <w:rsid w:val="00814616"/>
    <w:rsid w:val="00815989"/>
    <w:rsid w:val="008200CA"/>
    <w:rsid w:val="0082244C"/>
    <w:rsid w:val="0082467C"/>
    <w:rsid w:val="00824AC4"/>
    <w:rsid w:val="00835EBF"/>
    <w:rsid w:val="00837E85"/>
    <w:rsid w:val="00847794"/>
    <w:rsid w:val="008506B2"/>
    <w:rsid w:val="00856C52"/>
    <w:rsid w:val="0085721A"/>
    <w:rsid w:val="00864E20"/>
    <w:rsid w:val="008660D5"/>
    <w:rsid w:val="00872DA7"/>
    <w:rsid w:val="0087454F"/>
    <w:rsid w:val="00880438"/>
    <w:rsid w:val="00882E10"/>
    <w:rsid w:val="00892B7E"/>
    <w:rsid w:val="008933CE"/>
    <w:rsid w:val="008965D4"/>
    <w:rsid w:val="0089730F"/>
    <w:rsid w:val="008A1CDE"/>
    <w:rsid w:val="008A435F"/>
    <w:rsid w:val="008A72AB"/>
    <w:rsid w:val="008B3995"/>
    <w:rsid w:val="008B4AF5"/>
    <w:rsid w:val="008B7FE0"/>
    <w:rsid w:val="008C1821"/>
    <w:rsid w:val="008C1D87"/>
    <w:rsid w:val="008C245E"/>
    <w:rsid w:val="008D143C"/>
    <w:rsid w:val="008D7514"/>
    <w:rsid w:val="008E4DD1"/>
    <w:rsid w:val="008F15A3"/>
    <w:rsid w:val="008F2D42"/>
    <w:rsid w:val="008F3D06"/>
    <w:rsid w:val="008F49A0"/>
    <w:rsid w:val="008F612E"/>
    <w:rsid w:val="008F67A2"/>
    <w:rsid w:val="00910CC4"/>
    <w:rsid w:val="009113E8"/>
    <w:rsid w:val="009220C9"/>
    <w:rsid w:val="0092295E"/>
    <w:rsid w:val="0092349F"/>
    <w:rsid w:val="009243AB"/>
    <w:rsid w:val="009328B9"/>
    <w:rsid w:val="0094063A"/>
    <w:rsid w:val="00940EFD"/>
    <w:rsid w:val="00950772"/>
    <w:rsid w:val="00954580"/>
    <w:rsid w:val="00961933"/>
    <w:rsid w:val="00961E6A"/>
    <w:rsid w:val="00962B34"/>
    <w:rsid w:val="00972FE6"/>
    <w:rsid w:val="009741B2"/>
    <w:rsid w:val="009742AF"/>
    <w:rsid w:val="0098305C"/>
    <w:rsid w:val="00987110"/>
    <w:rsid w:val="00990BC2"/>
    <w:rsid w:val="00991936"/>
    <w:rsid w:val="00996B82"/>
    <w:rsid w:val="009A5E32"/>
    <w:rsid w:val="009B3F47"/>
    <w:rsid w:val="009C152F"/>
    <w:rsid w:val="009C730D"/>
    <w:rsid w:val="009D71F3"/>
    <w:rsid w:val="009E5D41"/>
    <w:rsid w:val="00A354AE"/>
    <w:rsid w:val="00A3653A"/>
    <w:rsid w:val="00A411B0"/>
    <w:rsid w:val="00A41657"/>
    <w:rsid w:val="00A44F28"/>
    <w:rsid w:val="00A4634C"/>
    <w:rsid w:val="00A53CB6"/>
    <w:rsid w:val="00A57973"/>
    <w:rsid w:val="00A605F7"/>
    <w:rsid w:val="00A61586"/>
    <w:rsid w:val="00A619C9"/>
    <w:rsid w:val="00A66D44"/>
    <w:rsid w:val="00A7526C"/>
    <w:rsid w:val="00A81F4C"/>
    <w:rsid w:val="00A84650"/>
    <w:rsid w:val="00A86CAA"/>
    <w:rsid w:val="00A92061"/>
    <w:rsid w:val="00A932E3"/>
    <w:rsid w:val="00A94442"/>
    <w:rsid w:val="00A96698"/>
    <w:rsid w:val="00AA0B13"/>
    <w:rsid w:val="00AA1E1E"/>
    <w:rsid w:val="00AA6E27"/>
    <w:rsid w:val="00AA76AC"/>
    <w:rsid w:val="00AB3E42"/>
    <w:rsid w:val="00AB51AC"/>
    <w:rsid w:val="00AB5438"/>
    <w:rsid w:val="00AB6A99"/>
    <w:rsid w:val="00AC0AD8"/>
    <w:rsid w:val="00AC3A28"/>
    <w:rsid w:val="00AD6F43"/>
    <w:rsid w:val="00AE1A3A"/>
    <w:rsid w:val="00AE3A51"/>
    <w:rsid w:val="00AF5774"/>
    <w:rsid w:val="00B01F04"/>
    <w:rsid w:val="00B0244B"/>
    <w:rsid w:val="00B051CD"/>
    <w:rsid w:val="00B06458"/>
    <w:rsid w:val="00B1524D"/>
    <w:rsid w:val="00B22672"/>
    <w:rsid w:val="00B26640"/>
    <w:rsid w:val="00B307BB"/>
    <w:rsid w:val="00B342F6"/>
    <w:rsid w:val="00B431C4"/>
    <w:rsid w:val="00B45D14"/>
    <w:rsid w:val="00B47265"/>
    <w:rsid w:val="00B50999"/>
    <w:rsid w:val="00B72503"/>
    <w:rsid w:val="00B96FF6"/>
    <w:rsid w:val="00B97B53"/>
    <w:rsid w:val="00BA3F80"/>
    <w:rsid w:val="00BA6354"/>
    <w:rsid w:val="00BB68F7"/>
    <w:rsid w:val="00BC694B"/>
    <w:rsid w:val="00BD280B"/>
    <w:rsid w:val="00BD529C"/>
    <w:rsid w:val="00BD75B1"/>
    <w:rsid w:val="00BE085C"/>
    <w:rsid w:val="00BE1A16"/>
    <w:rsid w:val="00BF06F0"/>
    <w:rsid w:val="00BF378A"/>
    <w:rsid w:val="00BF46D1"/>
    <w:rsid w:val="00BF5FD5"/>
    <w:rsid w:val="00C025DB"/>
    <w:rsid w:val="00C10FF8"/>
    <w:rsid w:val="00C154C1"/>
    <w:rsid w:val="00C17039"/>
    <w:rsid w:val="00C23FF4"/>
    <w:rsid w:val="00C25EB5"/>
    <w:rsid w:val="00C3078E"/>
    <w:rsid w:val="00C342F1"/>
    <w:rsid w:val="00C35188"/>
    <w:rsid w:val="00C41BBC"/>
    <w:rsid w:val="00C71F6F"/>
    <w:rsid w:val="00C73616"/>
    <w:rsid w:val="00C80348"/>
    <w:rsid w:val="00C82E8B"/>
    <w:rsid w:val="00C844A8"/>
    <w:rsid w:val="00C92154"/>
    <w:rsid w:val="00CD154C"/>
    <w:rsid w:val="00CD5FA5"/>
    <w:rsid w:val="00CF22DA"/>
    <w:rsid w:val="00CF651D"/>
    <w:rsid w:val="00D04E93"/>
    <w:rsid w:val="00D10044"/>
    <w:rsid w:val="00D12191"/>
    <w:rsid w:val="00D121B0"/>
    <w:rsid w:val="00D15D4D"/>
    <w:rsid w:val="00D20F63"/>
    <w:rsid w:val="00D23968"/>
    <w:rsid w:val="00D24982"/>
    <w:rsid w:val="00D2546E"/>
    <w:rsid w:val="00D2660E"/>
    <w:rsid w:val="00D275A8"/>
    <w:rsid w:val="00D352C5"/>
    <w:rsid w:val="00D35CE0"/>
    <w:rsid w:val="00D3790C"/>
    <w:rsid w:val="00D42A01"/>
    <w:rsid w:val="00D476E2"/>
    <w:rsid w:val="00D51C6F"/>
    <w:rsid w:val="00D5395A"/>
    <w:rsid w:val="00D575A7"/>
    <w:rsid w:val="00D62C4C"/>
    <w:rsid w:val="00D634CC"/>
    <w:rsid w:val="00D764DD"/>
    <w:rsid w:val="00DA2488"/>
    <w:rsid w:val="00DA46B7"/>
    <w:rsid w:val="00DA5029"/>
    <w:rsid w:val="00DA50D4"/>
    <w:rsid w:val="00DA7AF3"/>
    <w:rsid w:val="00DB0C9B"/>
    <w:rsid w:val="00DC06D4"/>
    <w:rsid w:val="00DC1FBD"/>
    <w:rsid w:val="00DC7E38"/>
    <w:rsid w:val="00DD37FF"/>
    <w:rsid w:val="00DE2D84"/>
    <w:rsid w:val="00DE4AF4"/>
    <w:rsid w:val="00DE5D75"/>
    <w:rsid w:val="00DE795E"/>
    <w:rsid w:val="00DF1D81"/>
    <w:rsid w:val="00DF334A"/>
    <w:rsid w:val="00DF6E48"/>
    <w:rsid w:val="00E00EC8"/>
    <w:rsid w:val="00E173DE"/>
    <w:rsid w:val="00E3048D"/>
    <w:rsid w:val="00E32898"/>
    <w:rsid w:val="00E35DCC"/>
    <w:rsid w:val="00E364C4"/>
    <w:rsid w:val="00E41AC9"/>
    <w:rsid w:val="00E43146"/>
    <w:rsid w:val="00E45A42"/>
    <w:rsid w:val="00E50903"/>
    <w:rsid w:val="00E576FE"/>
    <w:rsid w:val="00E64CA8"/>
    <w:rsid w:val="00E676E0"/>
    <w:rsid w:val="00E73BF6"/>
    <w:rsid w:val="00E74A47"/>
    <w:rsid w:val="00E847DE"/>
    <w:rsid w:val="00E930BD"/>
    <w:rsid w:val="00E96ABD"/>
    <w:rsid w:val="00EA12B9"/>
    <w:rsid w:val="00EA255A"/>
    <w:rsid w:val="00EA5011"/>
    <w:rsid w:val="00EB1E48"/>
    <w:rsid w:val="00EB2175"/>
    <w:rsid w:val="00EB5B86"/>
    <w:rsid w:val="00EB657C"/>
    <w:rsid w:val="00EC398F"/>
    <w:rsid w:val="00EC3A82"/>
    <w:rsid w:val="00EC4CD9"/>
    <w:rsid w:val="00EC65AB"/>
    <w:rsid w:val="00EC7EDE"/>
    <w:rsid w:val="00ED392C"/>
    <w:rsid w:val="00EE0492"/>
    <w:rsid w:val="00EE7076"/>
    <w:rsid w:val="00F16FEA"/>
    <w:rsid w:val="00F20143"/>
    <w:rsid w:val="00F25E15"/>
    <w:rsid w:val="00F361D6"/>
    <w:rsid w:val="00F44905"/>
    <w:rsid w:val="00F44EF2"/>
    <w:rsid w:val="00F53B09"/>
    <w:rsid w:val="00F54628"/>
    <w:rsid w:val="00F61670"/>
    <w:rsid w:val="00F77709"/>
    <w:rsid w:val="00F864F3"/>
    <w:rsid w:val="00F867C6"/>
    <w:rsid w:val="00F900BF"/>
    <w:rsid w:val="00F90206"/>
    <w:rsid w:val="00F90FCB"/>
    <w:rsid w:val="00F97CB0"/>
    <w:rsid w:val="00FA7B15"/>
    <w:rsid w:val="00FB002E"/>
    <w:rsid w:val="00FB49A8"/>
    <w:rsid w:val="00FB607D"/>
    <w:rsid w:val="00FC43F7"/>
    <w:rsid w:val="00FE0C29"/>
    <w:rsid w:val="00FE1240"/>
    <w:rsid w:val="00FF3463"/>
    <w:rsid w:val="00FF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9BECC3"/>
  <w15:chartTrackingRefBased/>
  <w15:docId w15:val="{1E87EBDF-1A69-4A21-8C03-0EE03FD8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0EC8"/>
    <w:pPr>
      <w:spacing w:after="0" w:line="240" w:lineRule="auto"/>
      <w:ind w:left="284" w:firstLine="57"/>
    </w:pPr>
  </w:style>
  <w:style w:type="paragraph" w:styleId="1">
    <w:name w:val="heading 1"/>
    <w:basedOn w:val="a0"/>
    <w:link w:val="10"/>
    <w:qFormat/>
    <w:rsid w:val="000868D5"/>
    <w:pPr>
      <w:keepNext/>
      <w:pageBreakBefore/>
      <w:spacing w:before="240" w:after="120"/>
      <w:ind w:left="567"/>
      <w:jc w:val="both"/>
      <w:outlineLvl w:val="0"/>
    </w:pPr>
    <w:rPr>
      <w:rFonts w:ascii="Times New Roman" w:eastAsia="Times New Roman" w:hAnsi="Times New Roman" w:cs="Times New Roman"/>
      <w:bCs/>
      <w:sz w:val="32"/>
      <w:szCs w:val="32"/>
      <w:lang w:eastAsia="ru-RU"/>
    </w:rPr>
  </w:style>
  <w:style w:type="paragraph" w:styleId="2">
    <w:name w:val="heading 2"/>
    <w:basedOn w:val="a0"/>
    <w:link w:val="20"/>
    <w:unhideWhenUsed/>
    <w:qFormat/>
    <w:rsid w:val="000868D5"/>
    <w:pPr>
      <w:keepNext/>
      <w:keepLines/>
      <w:spacing w:before="120"/>
      <w:ind w:left="567"/>
      <w:outlineLvl w:val="1"/>
    </w:pPr>
    <w:rPr>
      <w:rFonts w:ascii="Times New Roman" w:eastAsiaTheme="majorEastAsia" w:hAnsi="Times New Roman" w:cstheme="majorBidi"/>
      <w:sz w:val="28"/>
      <w:szCs w:val="26"/>
    </w:rPr>
  </w:style>
  <w:style w:type="paragraph" w:styleId="3">
    <w:name w:val="heading 3"/>
    <w:basedOn w:val="a0"/>
    <w:link w:val="30"/>
    <w:unhideWhenUsed/>
    <w:qFormat/>
    <w:rsid w:val="000868D5"/>
    <w:pPr>
      <w:keepNext/>
      <w:keepLines/>
      <w:spacing w:before="120"/>
      <w:ind w:left="567"/>
      <w:outlineLvl w:val="2"/>
    </w:pPr>
    <w:rPr>
      <w:rFonts w:ascii="Times New Roman" w:eastAsiaTheme="majorEastAsia" w:hAnsi="Times New Roman" w:cstheme="majorBidi"/>
      <w:sz w:val="28"/>
      <w:szCs w:val="24"/>
    </w:rPr>
  </w:style>
  <w:style w:type="paragraph" w:styleId="7">
    <w:name w:val="heading 7"/>
    <w:basedOn w:val="a0"/>
    <w:next w:val="a0"/>
    <w:link w:val="70"/>
    <w:uiPriority w:val="9"/>
    <w:semiHidden/>
    <w:unhideWhenUsed/>
    <w:qFormat/>
    <w:rsid w:val="009742A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868D5"/>
    <w:rPr>
      <w:rFonts w:ascii="Times New Roman" w:eastAsia="Times New Roman" w:hAnsi="Times New Roman" w:cs="Times New Roman"/>
      <w:bCs/>
      <w:sz w:val="32"/>
      <w:szCs w:val="32"/>
      <w:lang w:eastAsia="ru-RU"/>
    </w:rPr>
  </w:style>
  <w:style w:type="character" w:customStyle="1" w:styleId="20">
    <w:name w:val="Заголовок 2 Знак"/>
    <w:basedOn w:val="a1"/>
    <w:link w:val="2"/>
    <w:rsid w:val="000868D5"/>
    <w:rPr>
      <w:rFonts w:ascii="Times New Roman" w:eastAsiaTheme="majorEastAsia" w:hAnsi="Times New Roman" w:cstheme="majorBidi"/>
      <w:sz w:val="28"/>
      <w:szCs w:val="26"/>
    </w:rPr>
  </w:style>
  <w:style w:type="character" w:customStyle="1" w:styleId="30">
    <w:name w:val="Заголовок 3 Знак"/>
    <w:basedOn w:val="a1"/>
    <w:link w:val="3"/>
    <w:rsid w:val="000868D5"/>
    <w:rPr>
      <w:rFonts w:ascii="Times New Roman" w:eastAsiaTheme="majorEastAsia" w:hAnsi="Times New Roman" w:cstheme="majorBidi"/>
      <w:sz w:val="28"/>
      <w:szCs w:val="24"/>
    </w:rPr>
  </w:style>
  <w:style w:type="table" w:styleId="a4">
    <w:name w:val="Table Grid"/>
    <w:basedOn w:val="a2"/>
    <w:uiPriority w:val="59"/>
    <w:rsid w:val="00E00EC8"/>
    <w:pPr>
      <w:spacing w:after="0" w:line="240" w:lineRule="auto"/>
      <w:ind w:left="284" w:firstLine="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ычный_новый"/>
    <w:basedOn w:val="a0"/>
    <w:link w:val="a6"/>
    <w:qFormat/>
    <w:rsid w:val="00E00EC8"/>
    <w:pPr>
      <w:spacing w:before="120" w:line="276" w:lineRule="auto"/>
      <w:ind w:left="567"/>
    </w:pPr>
    <w:rPr>
      <w:rFonts w:ascii="Arial" w:eastAsia="Times New Roman" w:hAnsi="Arial" w:cs="Arial"/>
      <w:sz w:val="24"/>
      <w:szCs w:val="24"/>
      <w:lang w:eastAsia="ru-RU"/>
    </w:rPr>
  </w:style>
  <w:style w:type="character" w:customStyle="1" w:styleId="a6">
    <w:name w:val="Обычный_новый Знак"/>
    <w:basedOn w:val="a1"/>
    <w:link w:val="a5"/>
    <w:rsid w:val="00E00EC8"/>
    <w:rPr>
      <w:rFonts w:ascii="Arial" w:eastAsia="Times New Roman" w:hAnsi="Arial" w:cs="Arial"/>
      <w:sz w:val="24"/>
      <w:szCs w:val="24"/>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8"/>
    <w:uiPriority w:val="99"/>
    <w:qFormat/>
    <w:rsid w:val="00E00EC8"/>
    <w:pPr>
      <w:spacing w:after="200" w:line="276" w:lineRule="auto"/>
      <w:ind w:left="720"/>
      <w:contextualSpacing/>
    </w:pPr>
  </w:style>
  <w:style w:type="paragraph" w:styleId="a9">
    <w:name w:val="Balloon Text"/>
    <w:basedOn w:val="a0"/>
    <w:link w:val="aa"/>
    <w:uiPriority w:val="99"/>
    <w:semiHidden/>
    <w:unhideWhenUsed/>
    <w:rsid w:val="008C245E"/>
    <w:rPr>
      <w:rFonts w:ascii="Segoe UI" w:hAnsi="Segoe UI" w:cs="Segoe UI"/>
      <w:sz w:val="18"/>
      <w:szCs w:val="18"/>
    </w:rPr>
  </w:style>
  <w:style w:type="character" w:customStyle="1" w:styleId="aa">
    <w:name w:val="Текст выноски Знак"/>
    <w:basedOn w:val="a1"/>
    <w:link w:val="a9"/>
    <w:uiPriority w:val="99"/>
    <w:semiHidden/>
    <w:rsid w:val="008C245E"/>
    <w:rPr>
      <w:rFonts w:ascii="Segoe UI" w:hAnsi="Segoe UI" w:cs="Segoe UI"/>
      <w:sz w:val="18"/>
      <w:szCs w:val="18"/>
    </w:rPr>
  </w:style>
  <w:style w:type="paragraph" w:styleId="ab">
    <w:name w:val="header"/>
    <w:basedOn w:val="a0"/>
    <w:link w:val="ac"/>
    <w:uiPriority w:val="99"/>
    <w:unhideWhenUsed/>
    <w:rsid w:val="00DA46B7"/>
    <w:pPr>
      <w:tabs>
        <w:tab w:val="center" w:pos="4677"/>
        <w:tab w:val="right" w:pos="9355"/>
      </w:tabs>
    </w:pPr>
  </w:style>
  <w:style w:type="character" w:customStyle="1" w:styleId="ac">
    <w:name w:val="Верхний колонтитул Знак"/>
    <w:basedOn w:val="a1"/>
    <w:link w:val="ab"/>
    <w:uiPriority w:val="99"/>
    <w:rsid w:val="00DA46B7"/>
  </w:style>
  <w:style w:type="paragraph" w:styleId="ad">
    <w:name w:val="footer"/>
    <w:basedOn w:val="a0"/>
    <w:link w:val="ae"/>
    <w:uiPriority w:val="99"/>
    <w:unhideWhenUsed/>
    <w:rsid w:val="00DA46B7"/>
    <w:pPr>
      <w:tabs>
        <w:tab w:val="center" w:pos="4677"/>
        <w:tab w:val="right" w:pos="9355"/>
      </w:tabs>
    </w:pPr>
  </w:style>
  <w:style w:type="character" w:customStyle="1" w:styleId="ae">
    <w:name w:val="Нижний колонтитул Знак"/>
    <w:basedOn w:val="a1"/>
    <w:link w:val="ad"/>
    <w:uiPriority w:val="99"/>
    <w:rsid w:val="00DA46B7"/>
  </w:style>
  <w:style w:type="paragraph" w:styleId="a">
    <w:name w:val="List Number"/>
    <w:basedOn w:val="a0"/>
    <w:uiPriority w:val="99"/>
    <w:rsid w:val="006E1613"/>
    <w:pPr>
      <w:numPr>
        <w:numId w:val="6"/>
      </w:numPr>
      <w:spacing w:line="360" w:lineRule="auto"/>
      <w:ind w:left="1066" w:hanging="357"/>
      <w:jc w:val="both"/>
    </w:pPr>
    <w:rPr>
      <w:rFonts w:ascii="Times New Roman" w:eastAsia="Times New Roman" w:hAnsi="Times New Roman" w:cs="Times New Roman"/>
      <w:sz w:val="28"/>
      <w:szCs w:val="28"/>
      <w:lang w:eastAsia="ru-RU"/>
    </w:rPr>
  </w:style>
  <w:style w:type="paragraph" w:customStyle="1" w:styleId="11">
    <w:name w:val="Нумерованный спискок 1"/>
    <w:basedOn w:val="a"/>
    <w:qFormat/>
    <w:rsid w:val="006E1613"/>
    <w:pPr>
      <w:ind w:left="360" w:hanging="360"/>
    </w:pPr>
  </w:style>
  <w:style w:type="paragraph" w:styleId="af">
    <w:name w:val="Normal (Web)"/>
    <w:basedOn w:val="a0"/>
    <w:uiPriority w:val="99"/>
    <w:rsid w:val="00872DA7"/>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872DA7"/>
  </w:style>
  <w:style w:type="numbering" w:customStyle="1" w:styleId="8">
    <w:name w:val="Стиль8"/>
    <w:uiPriority w:val="99"/>
    <w:rsid w:val="007C7D86"/>
    <w:pPr>
      <w:numPr>
        <w:numId w:val="14"/>
      </w:numPr>
    </w:pPr>
  </w:style>
  <w:style w:type="character" w:customStyle="1" w:styleId="70">
    <w:name w:val="Заголовок 7 Знак"/>
    <w:basedOn w:val="a1"/>
    <w:link w:val="7"/>
    <w:rsid w:val="009742AF"/>
    <w:rPr>
      <w:rFonts w:asciiTheme="majorHAnsi" w:eastAsiaTheme="majorEastAsia" w:hAnsiTheme="majorHAnsi" w:cstheme="majorBidi"/>
      <w:i/>
      <w:iCs/>
      <w:color w:val="1F4D78" w:themeColor="accent1" w:themeShade="7F"/>
    </w:rPr>
  </w:style>
  <w:style w:type="paragraph" w:customStyle="1" w:styleId="ConsPlusNonformat">
    <w:name w:val="ConsPlusNonformat"/>
    <w:uiPriority w:val="99"/>
    <w:rsid w:val="00DF334A"/>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2">
    <w:name w:val="Сетка таблицы1"/>
    <w:basedOn w:val="a2"/>
    <w:next w:val="a4"/>
    <w:uiPriority w:val="59"/>
    <w:rsid w:val="00DF334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493021"/>
    <w:rPr>
      <w:sz w:val="16"/>
      <w:szCs w:val="16"/>
    </w:rPr>
  </w:style>
  <w:style w:type="paragraph" w:styleId="af1">
    <w:name w:val="annotation text"/>
    <w:basedOn w:val="a0"/>
    <w:link w:val="af2"/>
    <w:uiPriority w:val="99"/>
    <w:unhideWhenUsed/>
    <w:rsid w:val="00493021"/>
    <w:rPr>
      <w:sz w:val="20"/>
      <w:szCs w:val="20"/>
    </w:rPr>
  </w:style>
  <w:style w:type="character" w:customStyle="1" w:styleId="af2">
    <w:name w:val="Текст примечания Знак"/>
    <w:basedOn w:val="a1"/>
    <w:link w:val="af1"/>
    <w:uiPriority w:val="99"/>
    <w:rsid w:val="00493021"/>
    <w:rPr>
      <w:sz w:val="20"/>
      <w:szCs w:val="20"/>
    </w:rPr>
  </w:style>
  <w:style w:type="paragraph" w:styleId="af3">
    <w:name w:val="annotation subject"/>
    <w:basedOn w:val="af1"/>
    <w:next w:val="af1"/>
    <w:link w:val="af4"/>
    <w:uiPriority w:val="99"/>
    <w:semiHidden/>
    <w:unhideWhenUsed/>
    <w:rsid w:val="00493021"/>
    <w:rPr>
      <w:b/>
      <w:bCs/>
    </w:rPr>
  </w:style>
  <w:style w:type="character" w:customStyle="1" w:styleId="af4">
    <w:name w:val="Тема примечания Знак"/>
    <w:basedOn w:val="af2"/>
    <w:link w:val="af3"/>
    <w:uiPriority w:val="99"/>
    <w:semiHidden/>
    <w:rsid w:val="00493021"/>
    <w:rPr>
      <w:b/>
      <w:bCs/>
      <w:sz w:val="20"/>
      <w:szCs w:val="20"/>
    </w:rPr>
  </w:style>
  <w:style w:type="paragraph" w:customStyle="1" w:styleId="ConsPlusNormal">
    <w:name w:val="ConsPlusNormal"/>
    <w:link w:val="ConsPlusNormal0"/>
    <w:rsid w:val="00C25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VL">
    <w:name w:val="VL_Основной текст"/>
    <w:basedOn w:val="a0"/>
    <w:qFormat/>
    <w:rsid w:val="003A356A"/>
    <w:pPr>
      <w:spacing w:before="240"/>
      <w:ind w:left="0" w:firstLine="0"/>
      <w:jc w:val="both"/>
    </w:pPr>
    <w:rPr>
      <w:rFonts w:eastAsia="Calibri" w:cs="Times New Roman"/>
      <w:color w:val="0B1107" w:themeColor="accent6" w:themeShade="1A"/>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6"/>
    <w:rsid w:val="003A356A"/>
    <w:pPr>
      <w:ind w:left="0" w:firstLine="0"/>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5"/>
    <w:rsid w:val="003A356A"/>
    <w:rPr>
      <w:rFonts w:ascii="Times New Roman" w:eastAsia="Times New Roman" w:hAnsi="Times New Roman" w:cs="Times New Roman"/>
      <w:sz w:val="20"/>
      <w:szCs w:val="20"/>
      <w:lang w:eastAsia="ru-RU"/>
    </w:rPr>
  </w:style>
  <w:style w:type="character" w:styleId="af7">
    <w:name w:val="footnote reference"/>
    <w:aliases w:val="fr,Used by Word for Help footnote symbols"/>
    <w:basedOn w:val="a1"/>
    <w:uiPriority w:val="99"/>
    <w:rsid w:val="003A356A"/>
    <w:rPr>
      <w:vertAlign w:val="superscript"/>
    </w:rPr>
  </w:style>
  <w:style w:type="character" w:styleId="af8">
    <w:name w:val="Hyperlink"/>
    <w:basedOn w:val="a1"/>
    <w:uiPriority w:val="99"/>
    <w:unhideWhenUsed/>
    <w:rsid w:val="00A57973"/>
    <w:rPr>
      <w:color w:val="0563C1" w:themeColor="hyperlink"/>
      <w:u w:val="single"/>
    </w:rPr>
  </w:style>
  <w:style w:type="character" w:styleId="af9">
    <w:name w:val="FollowedHyperlink"/>
    <w:basedOn w:val="a1"/>
    <w:uiPriority w:val="99"/>
    <w:semiHidden/>
    <w:unhideWhenUsed/>
    <w:rsid w:val="007B5D43"/>
    <w:rPr>
      <w:color w:val="954F72" w:themeColor="followedHyperlink"/>
      <w:u w:val="single"/>
    </w:rPr>
  </w:style>
  <w:style w:type="character" w:customStyle="1" w:styleId="ConsPlusNormal0">
    <w:name w:val="ConsPlusNormal Знак"/>
    <w:link w:val="ConsPlusNormal"/>
    <w:locked/>
    <w:rsid w:val="00F90FC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4467">
      <w:bodyDiv w:val="1"/>
      <w:marLeft w:val="0"/>
      <w:marRight w:val="0"/>
      <w:marTop w:val="0"/>
      <w:marBottom w:val="0"/>
      <w:divBdr>
        <w:top w:val="none" w:sz="0" w:space="0" w:color="auto"/>
        <w:left w:val="none" w:sz="0" w:space="0" w:color="auto"/>
        <w:bottom w:val="none" w:sz="0" w:space="0" w:color="auto"/>
        <w:right w:val="none" w:sz="0" w:space="0" w:color="auto"/>
      </w:divBdr>
    </w:div>
    <w:div w:id="232548528">
      <w:bodyDiv w:val="1"/>
      <w:marLeft w:val="0"/>
      <w:marRight w:val="0"/>
      <w:marTop w:val="0"/>
      <w:marBottom w:val="0"/>
      <w:divBdr>
        <w:top w:val="none" w:sz="0" w:space="0" w:color="auto"/>
        <w:left w:val="none" w:sz="0" w:space="0" w:color="auto"/>
        <w:bottom w:val="none" w:sz="0" w:space="0" w:color="auto"/>
        <w:right w:val="none" w:sz="0" w:space="0" w:color="auto"/>
      </w:divBdr>
    </w:div>
    <w:div w:id="364529554">
      <w:bodyDiv w:val="1"/>
      <w:marLeft w:val="0"/>
      <w:marRight w:val="0"/>
      <w:marTop w:val="0"/>
      <w:marBottom w:val="0"/>
      <w:divBdr>
        <w:top w:val="none" w:sz="0" w:space="0" w:color="auto"/>
        <w:left w:val="none" w:sz="0" w:space="0" w:color="auto"/>
        <w:bottom w:val="none" w:sz="0" w:space="0" w:color="auto"/>
        <w:right w:val="none" w:sz="0" w:space="0" w:color="auto"/>
      </w:divBdr>
    </w:div>
    <w:div w:id="488518837">
      <w:bodyDiv w:val="1"/>
      <w:marLeft w:val="0"/>
      <w:marRight w:val="0"/>
      <w:marTop w:val="0"/>
      <w:marBottom w:val="0"/>
      <w:divBdr>
        <w:top w:val="none" w:sz="0" w:space="0" w:color="auto"/>
        <w:left w:val="none" w:sz="0" w:space="0" w:color="auto"/>
        <w:bottom w:val="none" w:sz="0" w:space="0" w:color="auto"/>
        <w:right w:val="none" w:sz="0" w:space="0" w:color="auto"/>
      </w:divBdr>
    </w:div>
    <w:div w:id="577592773">
      <w:bodyDiv w:val="1"/>
      <w:marLeft w:val="0"/>
      <w:marRight w:val="0"/>
      <w:marTop w:val="0"/>
      <w:marBottom w:val="0"/>
      <w:divBdr>
        <w:top w:val="none" w:sz="0" w:space="0" w:color="auto"/>
        <w:left w:val="none" w:sz="0" w:space="0" w:color="auto"/>
        <w:bottom w:val="none" w:sz="0" w:space="0" w:color="auto"/>
        <w:right w:val="none" w:sz="0" w:space="0" w:color="auto"/>
      </w:divBdr>
      <w:divsChild>
        <w:div w:id="949355378">
          <w:marLeft w:val="-15"/>
          <w:marRight w:val="0"/>
          <w:marTop w:val="0"/>
          <w:marBottom w:val="0"/>
          <w:divBdr>
            <w:top w:val="none" w:sz="0" w:space="0" w:color="auto"/>
            <w:left w:val="none" w:sz="0" w:space="0" w:color="auto"/>
            <w:bottom w:val="none" w:sz="0" w:space="0" w:color="auto"/>
            <w:right w:val="none" w:sz="0" w:space="0" w:color="auto"/>
          </w:divBdr>
        </w:div>
      </w:divsChild>
    </w:div>
    <w:div w:id="582883382">
      <w:bodyDiv w:val="1"/>
      <w:marLeft w:val="0"/>
      <w:marRight w:val="0"/>
      <w:marTop w:val="0"/>
      <w:marBottom w:val="0"/>
      <w:divBdr>
        <w:top w:val="none" w:sz="0" w:space="0" w:color="auto"/>
        <w:left w:val="none" w:sz="0" w:space="0" w:color="auto"/>
        <w:bottom w:val="none" w:sz="0" w:space="0" w:color="auto"/>
        <w:right w:val="none" w:sz="0" w:space="0" w:color="auto"/>
      </w:divBdr>
      <w:divsChild>
        <w:div w:id="1510481397">
          <w:marLeft w:val="0"/>
          <w:marRight w:val="0"/>
          <w:marTop w:val="0"/>
          <w:marBottom w:val="0"/>
          <w:divBdr>
            <w:top w:val="none" w:sz="0" w:space="0" w:color="auto"/>
            <w:left w:val="none" w:sz="0" w:space="0" w:color="auto"/>
            <w:bottom w:val="none" w:sz="0" w:space="0" w:color="auto"/>
            <w:right w:val="none" w:sz="0" w:space="0" w:color="auto"/>
          </w:divBdr>
        </w:div>
      </w:divsChild>
    </w:div>
    <w:div w:id="759568009">
      <w:bodyDiv w:val="1"/>
      <w:marLeft w:val="0"/>
      <w:marRight w:val="0"/>
      <w:marTop w:val="0"/>
      <w:marBottom w:val="0"/>
      <w:divBdr>
        <w:top w:val="none" w:sz="0" w:space="0" w:color="auto"/>
        <w:left w:val="none" w:sz="0" w:space="0" w:color="auto"/>
        <w:bottom w:val="none" w:sz="0" w:space="0" w:color="auto"/>
        <w:right w:val="none" w:sz="0" w:space="0" w:color="auto"/>
      </w:divBdr>
    </w:div>
    <w:div w:id="1188790203">
      <w:bodyDiv w:val="1"/>
      <w:marLeft w:val="0"/>
      <w:marRight w:val="0"/>
      <w:marTop w:val="0"/>
      <w:marBottom w:val="0"/>
      <w:divBdr>
        <w:top w:val="none" w:sz="0" w:space="0" w:color="auto"/>
        <w:left w:val="none" w:sz="0" w:space="0" w:color="auto"/>
        <w:bottom w:val="none" w:sz="0" w:space="0" w:color="auto"/>
        <w:right w:val="none" w:sz="0" w:space="0" w:color="auto"/>
      </w:divBdr>
    </w:div>
    <w:div w:id="1253049223">
      <w:bodyDiv w:val="1"/>
      <w:marLeft w:val="0"/>
      <w:marRight w:val="0"/>
      <w:marTop w:val="0"/>
      <w:marBottom w:val="0"/>
      <w:divBdr>
        <w:top w:val="none" w:sz="0" w:space="0" w:color="auto"/>
        <w:left w:val="none" w:sz="0" w:space="0" w:color="auto"/>
        <w:bottom w:val="none" w:sz="0" w:space="0" w:color="auto"/>
        <w:right w:val="none" w:sz="0" w:space="0" w:color="auto"/>
      </w:divBdr>
    </w:div>
    <w:div w:id="1285389121">
      <w:bodyDiv w:val="1"/>
      <w:marLeft w:val="0"/>
      <w:marRight w:val="0"/>
      <w:marTop w:val="0"/>
      <w:marBottom w:val="0"/>
      <w:divBdr>
        <w:top w:val="none" w:sz="0" w:space="0" w:color="auto"/>
        <w:left w:val="none" w:sz="0" w:space="0" w:color="auto"/>
        <w:bottom w:val="none" w:sz="0" w:space="0" w:color="auto"/>
        <w:right w:val="none" w:sz="0" w:space="0" w:color="auto"/>
      </w:divBdr>
    </w:div>
    <w:div w:id="19318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FD51-AFBC-4EB9-9C03-5452D00B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1612</Words>
  <Characters>9189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Ибрагимов Тагир Саидович</dc:creator>
  <cp:keywords/>
  <dc:description/>
  <cp:lastModifiedBy>Чекмарева Екатерина Владимировна</cp:lastModifiedBy>
  <cp:revision>11</cp:revision>
  <cp:lastPrinted>2018-11-29T13:10:00Z</cp:lastPrinted>
  <dcterms:created xsi:type="dcterms:W3CDTF">2025-07-31T13:21:00Z</dcterms:created>
  <dcterms:modified xsi:type="dcterms:W3CDTF">2026-06-04T13:44:00Z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1501857774</vt:lpwstr>
  </property>
</Properties>
</file>