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bookmarkStart w:id="0" w:name="_Toc139856287"/>
      <w:bookmarkStart w:id="1" w:name="_Toc141696704"/>
      <w:bookmarkStart w:id="2" w:name="_Toc137554584"/>
      <w:bookmarkStart w:id="3" w:name="_Toc139856287"/>
      <w:bookmarkStart w:id="4" w:name="_Toc141696704"/>
      <w:bookmarkStart w:id="5" w:name="_Toc137554584"/>
      <w:bookmarkEnd w:id="3"/>
      <w:bookmarkEnd w:id="4"/>
      <w:bookmarkEnd w:id="5"/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>
          <w:rFonts w:eastAsia="Calibri"/>
          <w:sz w:val="26"/>
          <w:szCs w:val="26"/>
        </w:rPr>
        <w:t>«</w:t>
      </w:r>
      <w:r>
        <w:rPr>
          <w:rStyle w:val="Style8"/>
          <w:rFonts w:eastAsia="Calibri"/>
          <w:i w:val="false"/>
          <w:sz w:val="26"/>
          <w:szCs w:val="26"/>
          <w:shd w:fill="auto" w:val="clear"/>
        </w:rPr>
        <w:t>Услуги по техническому обслуживанию цифровых автоматических телефонных станций (ЦАТС) "Протон-ССС" (ОКПД2 33.12.19.000)»</w:t>
      </w:r>
    </w:p>
    <w:p>
      <w:pPr>
        <w:pStyle w:val="Normal"/>
        <w:keepNext w:val="true"/>
        <w:keepLines/>
        <w:jc w:val="center"/>
        <w:rPr>
          <w:rStyle w:val="Style8"/>
          <w:rFonts w:eastAsia="Calibri"/>
          <w:i w:val="false"/>
          <w:i w:val="false"/>
          <w:sz w:val="26"/>
          <w:szCs w:val="26"/>
          <w:shd w:fill="auto" w:val="clear"/>
        </w:rPr>
      </w:pPr>
      <w:r>
        <w:rPr>
          <w:rFonts w:eastAsia="Calibri"/>
          <w:b/>
          <w:sz w:val="26"/>
          <w:szCs w:val="26"/>
        </w:rPr>
        <w:t xml:space="preserve">Лот № _ 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  <w:rFonts w:eastAsia="Calibri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  <w:rFonts w:eastAsia="Calibri"/>
            </w:rPr>
            <w:fldChar w:fldCharType="separate"/>
          </w:r>
          <w:hyperlink w:anchor="_Toc184302420">
            <w:r>
              <w:rPr>
                <w:webHidden/>
                <w:rStyle w:val="Style14"/>
                <w:rFonts w:eastAsia="Calibri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_Toc184302420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4302421">
            <w:r>
              <w:rPr>
                <w:webHidden/>
                <w:rStyle w:val="Style14"/>
                <w:rFonts w:eastAsia="Calibri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_Toc184302421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4302422">
            <w:r>
              <w:rPr>
                <w:webHidden/>
                <w:rStyle w:val="Style14"/>
                <w:rFonts w:eastAsia="Calibri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_Toc184302422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4302423">
            <w:r>
              <w:rPr>
                <w:webHidden/>
                <w:rStyle w:val="Style14"/>
                <w:rFonts w:eastAsia="Calibri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_Toc184302423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4302424">
            <w:r>
              <w:rPr>
                <w:webHidden/>
                <w:rStyle w:val="Style14"/>
                <w:rFonts w:eastAsia="Calibri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_Toc184302424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4302425">
            <w:r>
              <w:rPr>
                <w:webHidden/>
                <w:rStyle w:val="Style14"/>
                <w:rFonts w:eastAsia="Calibri"/>
                <w:vanish w:val="false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_Toc184302425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4302426">
            <w:r>
              <w:rPr>
                <w:webHidden/>
                <w:rStyle w:val="Style14"/>
                <w:rFonts w:eastAsia="Calibri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_Toc184302426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4302427">
            <w:r>
              <w:rPr>
                <w:webHidden/>
                <w:rStyle w:val="Style14"/>
                <w:rFonts w:eastAsia="Calibri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_Toc184302427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4302428">
            <w:r>
              <w:rPr>
                <w:webHidden/>
                <w:rStyle w:val="Style14"/>
                <w:rFonts w:eastAsia="Calibri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_Toc184302428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4302429">
            <w:r>
              <w:rPr>
                <w:webHidden/>
                <w:rStyle w:val="Style14"/>
                <w:rFonts w:eastAsia="Calibri"/>
                <w:vanish w:val="false"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_Toc184302429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4302430">
            <w:r>
              <w:rPr>
                <w:webHidden/>
                <w:rStyle w:val="Style14"/>
                <w:rFonts w:eastAsia="Calibri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_Toc184302430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4302431">
            <w:r>
              <w:rPr>
                <w:webHidden/>
                <w:rStyle w:val="Style14"/>
                <w:rFonts w:eastAsia="Calibri"/>
                <w:vanish w:val="false"/>
              </w:rPr>
              <w:t>Таблица 3.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_Toc184302431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4302432">
            <w:r>
              <w:rPr>
                <w:webHidden/>
                <w:rStyle w:val="Style14"/>
                <w:rFonts w:eastAsia="Calibri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_Toc184302432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4302433">
            <w:r>
              <w:rPr>
                <w:webHidden/>
                <w:rStyle w:val="Style14"/>
                <w:rFonts w:eastAsia="Calibri"/>
                <w:vanish w:val="false"/>
              </w:rPr>
              <w:t>Таблица 4.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_Toc184302433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6" w:name="_Toc184302420"/>
      <w:r>
        <w:rPr>
          <w:lang w:val="ru-RU"/>
        </w:rPr>
        <w:t>Общие сведения</w:t>
      </w:r>
      <w:bookmarkEnd w:id="6"/>
    </w:p>
    <w:p>
      <w:pPr>
        <w:pStyle w:val="Heading4"/>
        <w:numPr>
          <w:ilvl w:val="1"/>
          <w:numId w:val="3"/>
        </w:numPr>
        <w:rPr/>
      </w:pPr>
      <w:bookmarkStart w:id="7" w:name="_Toc46743505"/>
      <w:bookmarkStart w:id="8" w:name="_Toc184302421"/>
      <w:r>
        <w:rPr/>
        <w:t>Обозначения и сокращения</w:t>
      </w:r>
      <w:bookmarkEnd w:id="7"/>
      <w:bookmarkEnd w:id="8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ЦАТС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Цифровая автоматическая телефонная станция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9" w:name="_Toc184302422"/>
      <w:bookmarkStart w:id="10" w:name="_Toc46743506"/>
      <w:r>
        <w:rPr/>
        <w:t>Наименование закупаемой продукции</w:t>
      </w:r>
      <w:bookmarkEnd w:id="9"/>
      <w:bookmarkEnd w:id="10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i/>
          <w:sz w:val="24"/>
          <w:szCs w:val="24"/>
          <w:lang w:eastAsia="x-none"/>
        </w:rPr>
        <w:t>«Услуги по техническому обслуживанию цифровых автоматических телефонных станций (ЦАТС) "Протон-ССС"»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11" w:name="_Toc184302423"/>
      <w:bookmarkStart w:id="12" w:name="_Toc46743507"/>
      <w:r>
        <w:rPr/>
        <w:t xml:space="preserve">Цель </w:t>
      </w:r>
      <w:bookmarkEnd w:id="12"/>
      <w:r>
        <w:rPr>
          <w:lang w:val="ru-RU"/>
        </w:rPr>
        <w:t>оказания услуг</w:t>
      </w:r>
      <w:bookmarkEnd w:id="11"/>
      <w:r>
        <w:rPr/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Повышение устойчивости функционирования корпоративной и технологической телефонной связи.</w:t>
      </w:r>
    </w:p>
    <w:p>
      <w:pPr>
        <w:pStyle w:val="Heading4"/>
        <w:numPr>
          <w:ilvl w:val="1"/>
          <w:numId w:val="3"/>
        </w:numPr>
        <w:rPr/>
      </w:pPr>
      <w:bookmarkStart w:id="13" w:name="_Toc184302424"/>
      <w:bookmarkStart w:id="14" w:name="_Toc46743508"/>
      <w:r>
        <w:rPr/>
        <w:t>Существующее положение</w:t>
      </w:r>
      <w:bookmarkEnd w:id="13"/>
      <w:bookmarkEnd w:id="14"/>
      <w:r>
        <w:rPr>
          <w:lang w:val="ru-RU"/>
        </w:rPr>
        <w:t xml:space="preserve"> 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5" w:name="_Toc184302425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15"/>
    </w:p>
    <w:tbl>
      <w:tblPr>
        <w:tblW w:w="1020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615"/>
        <w:gridCol w:w="2483"/>
        <w:gridCol w:w="1935"/>
        <w:gridCol w:w="2272"/>
        <w:gridCol w:w="2895"/>
      </w:tblGrid>
      <w:tr>
        <w:trPr/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 средства (в отношении которого оказываются услуги)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ЦАТС «Протон-ССС», серия «Алмаз»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677001, г.  Якутск, ул. Ф. Попова, 14 ИД Якутскэнерго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АТС ИД опорно-транзитная с комплексом СОРМ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Год ввода — 2023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Состав оборудования: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Шасси 56Р — 1 шт.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БУКМ-Е-09 — 2 шт.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ИПРМ-48 — 2 шт.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ВБВ48/8-2УК — 1 шт.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БСК — 1 шт.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БЦО-16 — 1 шт.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МИКМ — 4 шт.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DGWЕ-180 — 3 шт.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БСОРМ — 1 шт.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IP сервер коммуникации СК-500 — 2 шт.</w:t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ЦАТС «Протон-ССС», серия «Алмаз»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ЦДП ЗЭС г.Мирный, Лениградский пр-т 5/2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ЦАТС Протон-ССС серии Алмаз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Год ввода — 2012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Состав оборудования: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БУКМ-Е — 2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РКЗ — 2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РКИ — 2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БЦО8М — 2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БИКМ4 — 4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DGW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 xml:space="preserve"> –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БЦСТ15 — 4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 — 18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КСЛУ-01 — 4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КСЛА — 2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ИПРМ60 — 2шт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ИБП-60 — 2 шт</w:t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ЦАТС «Протон-ССС», серия «Алмаз»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ПС 110 Ленская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АТС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Год ввода — 2019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оборудования: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 — 3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БЦСТ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КСЛУ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КСЛА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DGW</w:t>
            </w:r>
            <w:r>
              <w:rPr>
                <w:sz w:val="24"/>
                <w:szCs w:val="24"/>
              </w:rPr>
              <w:t xml:space="preserve"> –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БЦО8М — 1шт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БИКМ4 — 1 шт</w:t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ЦАТС «Протон-ССС», серия «Алмаз»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Контора ЛЭР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АТС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Год ввода — 2019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оборудования: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 — 3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БЦСТ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КСЛУ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КСЛА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DGW</w:t>
            </w:r>
            <w:r>
              <w:rPr>
                <w:sz w:val="24"/>
                <w:szCs w:val="24"/>
              </w:rPr>
              <w:t xml:space="preserve"> –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БЦО8М — 1шт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БИКМ4 — 1 шт</w:t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ЦАТС «Протон-ССС», серия «Алмаз»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Айхал АРЭС ГПП-5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ЦАТС "Алмаз"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Год ввода — 2017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оборудования: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 — 3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БЦСТ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КСЛУ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КСЛА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DGW</w:t>
            </w:r>
            <w:r>
              <w:rPr>
                <w:sz w:val="24"/>
                <w:szCs w:val="24"/>
              </w:rPr>
              <w:t xml:space="preserve"> –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БЦО8М — 1шт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БИКМ4 — 1 шт</w:t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ЦАТС «Протон-ССС», серия «Алмаз»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Удачный ГПП-6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ЦАТС "Алмаз"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Год ввода — 2019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оборудования: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 — 3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БЦСТ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КСЛУ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КСЛА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DGW</w:t>
            </w:r>
            <w:r>
              <w:rPr>
                <w:sz w:val="24"/>
                <w:szCs w:val="24"/>
              </w:rPr>
              <w:t xml:space="preserve"> –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БЦО8М — 1шт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БИКМ4 — 1 шт</w:t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ЦАТС «Протон-ССС», серия «Алмаз»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Сунтар ПС Сунтар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ЦАТС "Алмаз" СРЭС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Год ввода — 2021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оборудования: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 — 3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БЦСТ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КСЛУ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КСЛА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DGW</w:t>
            </w:r>
            <w:r>
              <w:rPr>
                <w:sz w:val="24"/>
                <w:szCs w:val="24"/>
              </w:rPr>
              <w:t xml:space="preserve"> –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БЦО8М — 1шт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БИКМ4 — 1 шт</w:t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ЦАТС «Протон-ССС», серия «Алмаз»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Нюрба Контора НРЭС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ЦАТС "Алмаз" НРЭС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Год ввода — 2021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оборудования: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 — 3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БЦСТ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КСЛУ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КСЛА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DGW</w:t>
            </w:r>
            <w:r>
              <w:rPr>
                <w:sz w:val="24"/>
                <w:szCs w:val="24"/>
              </w:rPr>
              <w:t xml:space="preserve"> –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БЦО8М — 1шт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БИКМ4 — 1 шт</w:t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ЦАТС «Протон-ССС», серия «Алмаз»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Верхневилюйск ВВРЭС ПС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ЦАТС "Алмаз" ВВРЭС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Год ввода — 2021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оборудования: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 — 3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БЦСТ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КСЛУ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КСЛА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DGW</w:t>
            </w:r>
            <w:r>
              <w:rPr>
                <w:sz w:val="24"/>
                <w:szCs w:val="24"/>
              </w:rPr>
              <w:t xml:space="preserve"> –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БЦО8М — 1шт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БИКМ4 — 1 шт</w:t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ЦАТС «Протон-ССС», серия «Алмаз»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Вилюйск ВРЭС ПС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ЦАТС "Алмаз" ВРЭС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Год ввода — 2021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оборудования: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 — 3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БЦСТ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КСЛУ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КСЛА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DGW</w:t>
            </w:r>
            <w:r>
              <w:rPr>
                <w:sz w:val="24"/>
                <w:szCs w:val="24"/>
              </w:rPr>
              <w:t xml:space="preserve"> –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БЦО8М — 1шт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БИКМ4 — 1 шт</w:t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ЦАТС «Протон-ССС», серия «Алмаз»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Нюрба ПС НРЭС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ЦАТС "Алмаз" НРЭС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Год ввода — 2019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оборудования: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 — 3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БЦСТ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КСЛУ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КСЛА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DGW</w:t>
            </w:r>
            <w:r>
              <w:rPr>
                <w:sz w:val="24"/>
                <w:szCs w:val="24"/>
              </w:rPr>
              <w:t xml:space="preserve"> –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БЦО8М — 1шт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БИКМ4 — 1 шт</w:t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ЦАТС «Протон-ССС», серия «Алмаз»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ЦДП ЗЭС г. Мирный Резервная ЦАТС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Цифровая автоматическая телефонная станция  "Алмаз" ЦДП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Год ввода — 2019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оборудования: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 — 3 ш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БЦСТ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КСЛУ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КСЛА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DGW</w:t>
            </w:r>
            <w:r>
              <w:rPr>
                <w:sz w:val="24"/>
                <w:szCs w:val="24"/>
              </w:rPr>
              <w:t xml:space="preserve"> –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БЦО8М — 1шт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БИКМ4 — 1 шт</w:t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ЦАТС «Протон-ССС», серия «Алмаз»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Сунтар контора СРЭС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ЦАТС "Алмаз" С СДТУ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Год ввода — 2023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оборудования: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 — 3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БЦСТ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КСЛУ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КСЛА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DGW</w:t>
            </w:r>
            <w:r>
              <w:rPr>
                <w:sz w:val="24"/>
                <w:szCs w:val="24"/>
              </w:rPr>
              <w:t xml:space="preserve"> –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БЦО8М — 1шт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БИКМ4 — 1 шт</w:t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ЦАТС «Протон-ССС», серия «Алмаз»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Олекминск контора ОЭР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ЦАТС "Алмаз" С СДТУ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Год ввода — 2023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оборудования: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 — 3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БЦСТ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КСЛУ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КСЛА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DGW</w:t>
            </w:r>
            <w:r>
              <w:rPr>
                <w:sz w:val="24"/>
                <w:szCs w:val="24"/>
              </w:rPr>
              <w:t xml:space="preserve"> –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БЦО8М — 1шт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БИКМ4 — 1 шт</w:t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ЦАТС «Протон-ССС»,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серия «Вектор»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г.Мирный МГРЭС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ЦАТС "Протон-ССС" серии Вектор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Год ввода — 2004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оборудования: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 — 4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БЦСТ — 2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КСЛУ — 2 шт</w:t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ЦАТС «Протон-ССС», серия «Алмаз»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Якутск, пр. М. Николаева 26, РПБ ЦЭС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Оборудование связи ЦАТС "Протон - ССС" серия "Алмаз"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Год ввода — 2007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управ.— 1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расш-2шт.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БУКМ- — 2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ИПРМ-60 — 2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ИБП-60-2шт.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РКЗ — 2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РКИ — 2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БЦО8М — 1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КСЛА-1шт.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КСЛУ-1шт.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КСЛУ-01-1шт.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БЦСТ-15-2шт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БАКД-1шт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БАК-11шт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DGWЕ -1 шт.</w:t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ЦАТС «Протон-ССС», серия «Алмаз»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Якутск,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пер. Энергетиков 4, АПБ ЦРЭС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АТС "Протон"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Год ввода — 2008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оборудования: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управ.— 1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расш-2шт.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БУКМ- — 2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ИПРМ-60 — 2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ИБП-60-2шт.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РКЗ — 2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РКИ-2шт.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БЦО8М — 1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.КСЛА-1шт.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КСЛУ-2шт.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КСЛУ-01-1шт.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БЦСТ-15-2шт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БАКД-1шт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БАК-11шт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DGWЕ -1 шт..</w:t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ЦАТС «Протон-ССС»,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серия «Вектор»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Покровский РЭС,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Покровск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АТС "Протон"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Год ввода — 2008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оборудования: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БУК-1шт.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БАК-3шт.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КСЛА- 1шт.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КСЛУ-1шт.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БЦСТ-1шт</w:t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ЦАТС «Протон-ССС»,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серия «Вектор»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Бердигестяхский РЭС, с.Бердигестях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Цифровые АТС ЯГЭС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Год ввода — </w:t>
            </w:r>
            <w:r>
              <w:rPr>
                <w:rFonts w:eastAsia="Calibri"/>
                <w:sz w:val="24"/>
                <w:szCs w:val="24"/>
                <w:lang w:eastAsia="en-US"/>
              </w:rPr>
              <w:t>2009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оборудования: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БУК-1шт.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БАК-3шт.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КСЛА- 1шт.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КСЛУ-1шт.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БЦСТ-1шт</w:t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ЦАТС «Протон-ССС»,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серия «Вектор»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Намский РЭС,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с.Намцы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Цифровые АТС ЯГЭС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Год ввода — </w:t>
            </w:r>
            <w:r>
              <w:rPr>
                <w:rFonts w:eastAsia="Calibri"/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оборудования: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БУК-1шт.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БАК-3шт.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КСЛА- 1шт.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КСЛУ-1шт.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БЦСТ-1шт</w:t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ЦАТС «Протон-ССС»,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серия «Вектор»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Майинский РЭС,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с.Майя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Цифровые АТС ЯГЭС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Год ввода — </w:t>
            </w:r>
            <w:r>
              <w:rPr>
                <w:rFonts w:eastAsia="Calibri"/>
                <w:sz w:val="24"/>
                <w:szCs w:val="24"/>
                <w:lang w:eastAsia="en-US"/>
              </w:rPr>
              <w:t>2009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оборудования: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БУК-1шт.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БАК-3шт.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КСЛА- 1шт.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КСЛУ-1шт.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БЦСТ-1шт</w:t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ЦАТС «Протон-ССС»,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серия «Вектор»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Чурапчинский РЭС,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с.Чурапча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АТС "Протон"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Год ввода — </w:t>
            </w:r>
            <w:r>
              <w:rPr>
                <w:rFonts w:eastAsia="Calibri"/>
                <w:sz w:val="24"/>
                <w:szCs w:val="24"/>
                <w:lang w:eastAsia="en-US"/>
              </w:rPr>
              <w:t>2008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оборудования: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БУК-1шт.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БАК-4шт.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КСЛА- 1шт.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КСЛУ-1шт.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БЦСТ-1шт</w:t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ЦАТС «Протон-ССС»,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серия «Вектор»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Томпонский,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РЭСп.г.т.Хандыга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АТС "Протон"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Год ввода — </w:t>
            </w:r>
            <w:r>
              <w:rPr>
                <w:rFonts w:eastAsia="Calibri"/>
                <w:sz w:val="24"/>
                <w:szCs w:val="24"/>
                <w:lang w:eastAsia="en-US"/>
              </w:rPr>
              <w:t>2008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оборудования: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БУК-1шт.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БАК-3шт.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КСЛА- 1шт.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КСЛУ-1шт.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БЦСТ-1шт</w:t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ЦАТС «Протон-ССС»,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серия «Вектор»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Таттинский РЭС,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с. Ытык-Кюель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АТС "Протон"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Год ввода — </w:t>
            </w:r>
            <w:r>
              <w:rPr>
                <w:rFonts w:eastAsia="Calibri"/>
                <w:sz w:val="24"/>
                <w:szCs w:val="24"/>
                <w:lang w:eastAsia="en-US"/>
              </w:rPr>
              <w:t>2008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оборудования: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БУК-1шт.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БАК-3шт.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КСЛА- 1шт.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КСЛУ-1шт.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БЦСТ-1шт</w:t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ЦАТС «Протон-ССС»,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серия «Вектор»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Амгинский РЭС,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с.Амга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Цифровые АТС ЯГЭС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Год ввода — </w:t>
            </w:r>
            <w:r>
              <w:rPr>
                <w:rFonts w:eastAsia="Calibri"/>
                <w:sz w:val="24"/>
                <w:szCs w:val="24"/>
                <w:lang w:eastAsia="en-US"/>
              </w:rPr>
              <w:t>2009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оборудования: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БУК-1шт.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БАК-3шт.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КСЛА- 1шт.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КСЛУ-1шт.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БЦСТ-1шт</w:t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ЦАТС «Протон-ССС»,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серия «Вектор»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Борогонский РЭС,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с. Борогонцы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Цифровые АТС ЯГЭС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Год ввода — </w:t>
            </w:r>
            <w:r>
              <w:rPr>
                <w:rFonts w:eastAsia="Calibri"/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оборудования: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БУК-1шт.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БАК-3шт.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КСЛА- 1шт.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КСЛУ-1шт.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БЦСТ-1шт</w:t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ЦАТС «Протон-ССС»,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серия «Вектор»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Эльдиканский РЭС,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п.г.т. Эльдикан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АТС "Протон"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Год ввода — </w:t>
            </w:r>
            <w:r>
              <w:rPr>
                <w:rFonts w:eastAsia="Calibri"/>
                <w:sz w:val="24"/>
                <w:szCs w:val="24"/>
                <w:lang w:eastAsia="en-US"/>
              </w:rPr>
              <w:t>2008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оборудования: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БУК-1шт.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БАК-4шт.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КСЛА- 1шт.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КСЛУ-1шт.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БЦСТ-1шт</w:t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ЦАТС «Протон-ССС»,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серия «Вектор»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Эльдиканский РЭС,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с. Солнечный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АТС "Протон"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Год ввода — </w:t>
            </w:r>
            <w:r>
              <w:rPr>
                <w:rFonts w:eastAsia="Calibri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оборудования: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БУК-1шт.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БАК-1шт.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КСЛА- 1шт.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КСЛУ-1шт.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БЦСТ-1шт</w:t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ЦАТС «Протон-ССС»,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серия «Алмаз»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Чернышевский, КВГЭС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Станция Протон-АЛМАЗ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Год ввода — </w:t>
            </w:r>
            <w:r>
              <w:rPr>
                <w:sz w:val="24"/>
                <w:szCs w:val="24"/>
              </w:rPr>
              <w:t>2021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оборудования: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БУКМ-Е-64 — 2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ИПРМ-60 — 2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ИБП-60 — 3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КРОСС-16 — 3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КРОСС-56 — 1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РКЗ — 3 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РКИ — 3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 — 24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БАКД — 1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БЦСТ-15 — 3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БЦО8М — 2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БИКМ4 — 4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КСЛА — 2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КСЛУ-01 — 4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DGW-0-120 — 1 шт.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 сервер коммуникации — 1 шт.</w:t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ЦАТС «Протон-ССС»,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серия «Алмаз»  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 Якутск Якутская ГРЭС-Новая, ГК ОбТС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ЦАТС «Протон-ССС»,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серия «Алмаз»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Год ввода — </w:t>
            </w:r>
            <w:r>
              <w:rPr>
                <w:sz w:val="24"/>
                <w:szCs w:val="24"/>
              </w:rPr>
              <w:t>2017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оборудования: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Шасси 56Р — 1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ИПРМ-48 — 2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ВБВ48/8-2МК — 1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ВБВ48/8-2УК — 1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БУКМ-Е — 2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 — 6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БАКД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БЦСТ-15 — 2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БЦО8М — 2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DGWЕ— 2 шт.</w:t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ЦАТС «Протон-ССС»,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серия «Алмаз» 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 Якутск Якутская ГРЭС-Новая, ЭТУ ОТС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ЦАТС «Протон-ССС»,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серия «Алмаз»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Год ввода — </w:t>
            </w:r>
            <w:r>
              <w:rPr>
                <w:sz w:val="24"/>
                <w:szCs w:val="24"/>
              </w:rPr>
              <w:t>2017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оборудования: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Шасси 56Р — 1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ИПРМ-48 — 2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ВБВ48/8-2МК — 1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БУКМ-Е — 2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 — 3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БАКД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БЦСТ-15 — 1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БЦО8М — 1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КСЛА -02— 2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КСЛУ — 1 шт.</w:t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ЦАТС «Протон-ССС»,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серия «Алмаз» 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 Якутск Якутская ГРЭС-Новая, ОВК  ОК ТК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ЦАТС «Протон-ССС»,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серия «Алмаз»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Год ввода — </w:t>
            </w:r>
            <w:r>
              <w:rPr>
                <w:sz w:val="24"/>
                <w:szCs w:val="24"/>
              </w:rPr>
              <w:t>2017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оборудования: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Шасси 56Р — 1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ИПРМ-48 — 2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ВБВ48/8-2МК — 1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ВБВ48/8-2УК — 1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БУКМ-Е — 2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БАКД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БЦСТ-15 — 2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БЦО8М — 1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DGWЕ— 2 шт.</w:t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ЦАТС «Протон-ССС»,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«Алмаз» ОВК  ОК ДК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 Якутск Якутская ГРЭС-Новая, ОВК  ОК ДК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ЦАТС «Протон-ССС»,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серия «Алмаз»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 xml:space="preserve">Год ввода — </w:t>
            </w:r>
            <w:r>
              <w:rPr>
                <w:sz w:val="24"/>
                <w:szCs w:val="24"/>
                <w:lang w:val="en-US"/>
              </w:rPr>
              <w:t>2017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оборудования: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Шасси 56Р — 1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ИПРМ-48 — 2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ВБВ48/2-2М — 1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БУКМ-Е — 2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 — 1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БАКД — 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БЦСТ-15 — 1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БЦО8М — 1 шт.</w:t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ЦАТС «Протон-ССС»,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серия «Алмаз»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Якутск, ул. Федора Попова, д.3 Якутская ТЭЦ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Станция Протон-АЛМАЗ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Год ввода — </w:t>
            </w:r>
            <w:r>
              <w:rPr>
                <w:sz w:val="24"/>
                <w:szCs w:val="24"/>
              </w:rPr>
              <w:t>2024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оборудования: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Шасси 56Р — 1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ПН-РАА Шасси 16Р — 1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БУКМ-Е — 2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ИПРМ-48 — 4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ИБП-60 — 3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КРОСС-16 — 3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КРОСС-56 — 1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РКЗ — 1 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РКИ — 1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БАК03 — 10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БЦСТ-02 — 1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БЦО8М — 1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БИКМ4 — 2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БСК — 1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КСЛА — 2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КСЛУ-01 — 4 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DGW-0-120 — 1 шт.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ПН-РАА СК-100 сервер коммуникации — 2 шт.</w:t>
            </w:r>
          </w:p>
        </w:tc>
      </w:tr>
    </w:tbl>
    <w:p>
      <w:pPr>
        <w:pStyle w:val="Heading4"/>
        <w:tabs>
          <w:tab w:val="clear" w:pos="0"/>
        </w:tabs>
        <w:ind w:left="432" w:hanging="0"/>
        <w:rPr/>
      </w:pPr>
      <w:r>
        <w:rPr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6" w:name="_Toc184302426"/>
      <w:bookmarkStart w:id="17" w:name="_Toc51339693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6"/>
      <w:bookmarkEnd w:id="17"/>
    </w:p>
    <w:p>
      <w:pPr>
        <w:pStyle w:val="Heading4"/>
        <w:numPr>
          <w:ilvl w:val="1"/>
          <w:numId w:val="3"/>
        </w:numPr>
        <w:rPr/>
      </w:pPr>
      <w:bookmarkStart w:id="18" w:name="_Toc18430242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8"/>
    </w:p>
    <w:p>
      <w:pPr>
        <w:pStyle w:val="Heading3"/>
        <w:numPr>
          <w:ilvl w:val="2"/>
          <w:numId w:val="3"/>
        </w:numPr>
        <w:rPr/>
      </w:pPr>
      <w:bookmarkStart w:id="19" w:name="_Toc184302428"/>
      <w:r>
        <w:rPr>
          <w:lang w:val="ru-RU"/>
        </w:rPr>
        <w:t>Требования к перечню и объему услуг</w:t>
      </w:r>
      <w:bookmarkEnd w:id="1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0" w:name="_Toc184302429"/>
      <w:bookmarkStart w:id="21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1"/>
      <w:r>
        <w:rPr>
          <w:sz w:val="24"/>
          <w:szCs w:val="24"/>
          <w:lang w:val="ru-RU"/>
        </w:rPr>
        <w:t>и объем оказываемых услуг</w:t>
      </w:r>
      <w:bookmarkEnd w:id="20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3"/>
        <w:gridCol w:w="2118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 xml:space="preserve">Консультации по настройке и изменению конфигурационных файлов оборудования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 xml:space="preserve">Приоритетная техническая поддержка и консультации по устранению неисправностей в оборудовании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проблем в работе оборудования посредством удаленного подключения специалистов технической поддержки к АРМ администратора АТС</w:t>
            </w: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hd w:val="clear" w:color="auto" w:fill="FFFFFF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Обновление программного обеспечения в случае необходимости и технической возможности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hd w:val="clear" w:color="auto" w:fill="FFFFFF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Мониторинг работоспособности оборудования, сбор и анализ данных</w:t>
            </w:r>
            <w:r>
              <w:rPr>
                <w:rStyle w:val="Style8"/>
                <w:b w:val="false"/>
                <w:bCs/>
                <w:i w:val="false"/>
                <w:shd w:fill="auto" w:val="clear"/>
              </w:rPr>
              <w:t xml:space="preserve"> 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ремонта вышедших из строя электронных модулей БУКМ-Е, эксплуатируемых с соблюдением требований и норм технической эксплуатации</w:t>
            </w:r>
            <w:r>
              <w:rPr>
                <w:rStyle w:val="Style8"/>
                <w:b w:val="false"/>
                <w:bCs/>
                <w:i w:val="false"/>
                <w:shd w:fill="auto" w:val="clear"/>
              </w:rPr>
              <w:t xml:space="preserve"> </w:t>
            </w:r>
            <w:r>
              <w:rPr>
                <w:sz w:val="22"/>
                <w:szCs w:val="22"/>
              </w:rPr>
              <w:t xml:space="preserve"> не более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ремонта вышедших из строя электронных модулей ИБП-60, эксплуатируемых с соблюдением требований и норм технической эксплуатации</w:t>
            </w:r>
            <w:r>
              <w:rPr>
                <w:rStyle w:val="Style8"/>
                <w:b w:val="false"/>
                <w:bCs/>
                <w:i w:val="false"/>
                <w:shd w:fill="auto" w:val="clear"/>
              </w:rPr>
              <w:t xml:space="preserve"> </w:t>
            </w:r>
            <w:r>
              <w:rPr>
                <w:sz w:val="22"/>
                <w:szCs w:val="22"/>
              </w:rPr>
              <w:t xml:space="preserve"> не более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ремонта вышедших из строя прочих электронных модулей, эксплуатируемых с соблюдением требований и норм технической эксплуатации</w:t>
            </w:r>
            <w:r>
              <w:rPr>
                <w:rStyle w:val="Style8"/>
                <w:b w:val="false"/>
                <w:bCs/>
                <w:i w:val="false"/>
                <w:shd w:fill="auto" w:val="clear"/>
              </w:rPr>
              <w:t xml:space="preserve"> </w:t>
            </w:r>
            <w:r>
              <w:rPr>
                <w:sz w:val="22"/>
                <w:szCs w:val="22"/>
              </w:rPr>
              <w:t xml:space="preserve"> не более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</w:t>
            </w:r>
            <w:r>
              <w:rPr>
                <w:sz w:val="24"/>
                <w:szCs w:val="24"/>
                <w:shd w:fill="auto" w:val="clear"/>
              </w:rPr>
              <w:t>4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22" w:name="_Toc184302430"/>
      <w:bookmarkStart w:id="23" w:name="_Toc51339696"/>
      <w:r>
        <w:rPr>
          <w:lang w:val="ru-RU"/>
        </w:rPr>
        <w:t xml:space="preserve">Требования </w:t>
      </w:r>
      <w:bookmarkEnd w:id="23"/>
      <w:r>
        <w:rPr>
          <w:lang w:val="ru-RU"/>
        </w:rPr>
        <w:t>к срокам оказания услуг</w:t>
      </w:r>
      <w:bookmarkEnd w:id="2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4" w:name="_Toc184302431"/>
      <w:bookmarkStart w:id="25" w:name="_Toc51339697"/>
      <w:bookmarkStart w:id="26" w:name="_Toc50125127"/>
      <w:bookmarkStart w:id="27" w:name="_Toc50125126"/>
      <w:bookmarkEnd w:id="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8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5"/>
      <w:bookmarkEnd w:id="26"/>
      <w:bookmarkEnd w:id="28"/>
      <w:r>
        <w:rPr>
          <w:sz w:val="24"/>
          <w:szCs w:val="24"/>
          <w:lang w:val="ru-RU"/>
        </w:rPr>
        <w:t>оказания услуг</w:t>
      </w:r>
      <w:bookmarkEnd w:id="24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1"/>
        <w:gridCol w:w="3279"/>
        <w:gridCol w:w="2550"/>
        <w:gridCol w:w="2815"/>
      </w:tblGrid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техническому обслуживанию цифровых автоматических телефонных станций (ЦАТС) "Протон-ССС"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9" w:name="_Toc51339698"/>
      <w:bookmarkStart w:id="30" w:name="_Toc184302432"/>
      <w:bookmarkStart w:id="31" w:name="_Toc46743511"/>
      <w:r>
        <w:rPr/>
        <w:t xml:space="preserve">Требования к </w:t>
      </w:r>
      <w:bookmarkEnd w:id="31"/>
      <w:r>
        <w:rPr>
          <w:lang w:val="ru-RU"/>
        </w:rPr>
        <w:t>качеству услуг</w:t>
      </w:r>
      <w:bookmarkEnd w:id="3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32" w:name="_Toc184302433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9"/>
      <w:r>
        <w:rPr>
          <w:sz w:val="24"/>
          <w:szCs w:val="24"/>
          <w:lang w:val="ru-RU"/>
        </w:rPr>
        <w:t>качеству услуг</w:t>
      </w:r>
      <w:bookmarkEnd w:id="32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  <w:b w:val="false"/>
        </w:rPr>
      </w:pPr>
      <w:r>
        <w:rPr>
          <w:rStyle w:val="Style8"/>
          <w:b w:val="false"/>
        </w:rPr>
        <w:t xml:space="preserve"> 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>Наименование услуг/этапа услуг (позиции №№ 1 — 8</w:t>
      </w:r>
      <w:r>
        <w:rPr>
          <w:rStyle w:val="Style8"/>
          <w:b w:val="false"/>
          <w:bCs/>
          <w:sz w:val="24"/>
          <w:szCs w:val="24"/>
          <w:shd w:fill="auto" w:val="clear"/>
        </w:rPr>
        <w:t xml:space="preserve"> </w:t>
      </w:r>
      <w:r>
        <w:rPr>
          <w:b/>
          <w:bCs/>
          <w:sz w:val="24"/>
          <w:szCs w:val="24"/>
        </w:rPr>
        <w:t xml:space="preserve">Таблицы 2): </w:t>
      </w: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Услуги по техническому обслуживанию цифровых автоматических телефонных станций (ЦАТС) "Протон-ССС" для объектов, согласно Таблицы 1.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rStyle w:val="Style8"/>
          <w:b w:val="false"/>
          <w:iCs/>
          <w:sz w:val="24"/>
          <w:szCs w:val="24"/>
        </w:rPr>
        <w:t xml:space="preserve"> </w:t>
      </w:r>
    </w:p>
    <w:tbl>
      <w:tblPr>
        <w:tblStyle w:val="affff8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36"/>
        <w:gridCol w:w="4352"/>
        <w:gridCol w:w="3875"/>
        <w:gridCol w:w="3745"/>
        <w:gridCol w:w="1977"/>
      </w:tblGrid>
      <w:tr>
        <w:trPr/>
        <w:tc>
          <w:tcPr>
            <w:tcW w:w="93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3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87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72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93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3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8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7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9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3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33"/>
          </w:p>
        </w:tc>
        <w:tc>
          <w:tcPr>
            <w:tcW w:w="43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7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9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2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37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7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2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37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7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Консультации по настройке и изменению конфигурационных файлов оборудования </w:t>
            </w:r>
          </w:p>
        </w:tc>
        <w:tc>
          <w:tcPr>
            <w:tcW w:w="3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день обращения </w:t>
            </w:r>
          </w:p>
        </w:tc>
        <w:tc>
          <w:tcPr>
            <w:tcW w:w="37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34" w:name="_Toc184302434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34"/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Приоритетная техническая поддержка и консультации по устранению неисправностей в оборудовании </w:t>
            </w:r>
          </w:p>
        </w:tc>
        <w:tc>
          <w:tcPr>
            <w:tcW w:w="3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день обращения</w:t>
            </w:r>
          </w:p>
        </w:tc>
        <w:tc>
          <w:tcPr>
            <w:tcW w:w="37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35" w:name="_Toc184302435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35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Решение проблем в работе оборудования посредством удаленного подключения специалистов технической поддержки к АРМ администратора АТС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течении 3 рабочих дней со дня обращения</w:t>
            </w:r>
          </w:p>
        </w:tc>
        <w:tc>
          <w:tcPr>
            <w:tcW w:w="374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36" w:name="_Toc184302436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36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  <w:shd w:color="auto" w:fill="auto" w:val="clear"/>
          </w:tcPr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Обновление программного обеспечения</w:t>
            </w:r>
          </w:p>
        </w:tc>
        <w:tc>
          <w:tcPr>
            <w:tcW w:w="38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течение 1 месяца со дня выхода версии обновления, либо со дня обращения</w:t>
            </w:r>
          </w:p>
        </w:tc>
        <w:tc>
          <w:tcPr>
            <w:tcW w:w="374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37" w:name="_Toc184302437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37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  <w:shd w:color="auto" w:fill="auto" w:val="clear"/>
          </w:tcPr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Мониторинг работоспособности оборудования, сбор и анализ данных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реже 1 раза в квартал, но не позднее 3 рабочих дней со дня обращения</w:t>
            </w:r>
          </w:p>
        </w:tc>
        <w:tc>
          <w:tcPr>
            <w:tcW w:w="374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38" w:name="_Toc184302438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38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  <w:shd w:color="auto" w:fill="auto" w:val="clear"/>
          </w:tcPr>
          <w:p>
            <w:pPr>
              <w:pStyle w:val="NormalWeb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Проведение ремонта вышедших из строя электронных модулей БУКМ-Е, эксплуатируемых с соблюдением требований и норм технической эксплуатации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течении 45 календарных дней  со дня поступления в ремонт не считая времени доставки</w:t>
            </w:r>
          </w:p>
        </w:tc>
        <w:tc>
          <w:tcPr>
            <w:tcW w:w="374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39" w:name="_Toc184302439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39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  <w:shd w:color="auto" w:fill="auto" w:val="clear"/>
          </w:tcPr>
          <w:p>
            <w:pPr>
              <w:pStyle w:val="NormalWeb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Проведение ремонта вышедших из строя электронных модулей ИБП-60, эксплуатируемых с соблюдением требований и норм технической эксплуатации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течении в течение 45 календарных дней  со дня поступления в ремонт не считая времени доставки</w:t>
            </w:r>
          </w:p>
        </w:tc>
        <w:tc>
          <w:tcPr>
            <w:tcW w:w="374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40" w:name="_Toc184302440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40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  <w:shd w:color="auto" w:fill="auto" w:val="clear"/>
          </w:tcPr>
          <w:p>
            <w:pPr>
              <w:pStyle w:val="NormalWeb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Проведение ремонта вышедших из строя прочих электронных модулей, эксплуатируемых с соблюдением требований и норм технической эксплуатации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течении в течение 45 календарных дней  со дня поступления в ремонт не считая времени доставки</w:t>
            </w:r>
          </w:p>
        </w:tc>
        <w:tc>
          <w:tcPr>
            <w:tcW w:w="374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41" w:name="_Toc184302441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41"/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22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3745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77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Консультации по настройке и изменению конфигурационных файлов оборудования </w:t>
            </w:r>
          </w:p>
        </w:tc>
        <w:tc>
          <w:tcPr>
            <w:tcW w:w="38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телефону ,+7 (8634) 431-394 круглосуточно, посредством ВКС, либо с использованием удаленного доступа с 09-00 до 18-00 московское время</w:t>
            </w:r>
          </w:p>
        </w:tc>
        <w:tc>
          <w:tcPr>
            <w:tcW w:w="37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42" w:name="_Toc184302442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42"/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Приоритетная техническая поддержка и консультации по устранению неисправностей в оборудовании </w:t>
            </w:r>
          </w:p>
        </w:tc>
        <w:tc>
          <w:tcPr>
            <w:tcW w:w="387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телефону ,+7 (8634) 431-394 круглосуточно, посредством ВКС, либо с использованием удаленного доступа с 09-00 до 18-00 московское время</w:t>
            </w:r>
          </w:p>
        </w:tc>
        <w:tc>
          <w:tcPr>
            <w:tcW w:w="37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43" w:name="_Toc184302443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43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Решение проблем в работе оборудования посредством удаленного подключения специалистов технической поддержки к АРМ администратора АТС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Посредством ВКС, либо с использованием удаленного доступа</w:t>
            </w:r>
          </w:p>
        </w:tc>
        <w:tc>
          <w:tcPr>
            <w:tcW w:w="374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44" w:name="_Toc184302444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44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  <w:shd w:color="auto" w:fill="auto" w:val="clear"/>
          </w:tcPr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Обновление программного обеспечения</w:t>
            </w:r>
          </w:p>
        </w:tc>
        <w:tc>
          <w:tcPr>
            <w:tcW w:w="38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 использованием удаленного доступа</w:t>
            </w:r>
          </w:p>
        </w:tc>
        <w:tc>
          <w:tcPr>
            <w:tcW w:w="374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45" w:name="_Toc184302445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45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  <w:shd w:color="auto" w:fill="auto" w:val="clear"/>
          </w:tcPr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Мониторинг работоспособности оборудования, сбор и анализ данных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 использованием удаленного доступа, либо путем анализа лог-файлов, отправленных по элекронной почте</w:t>
            </w:r>
          </w:p>
        </w:tc>
        <w:tc>
          <w:tcPr>
            <w:tcW w:w="374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46" w:name="_Toc184302446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46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  <w:shd w:color="auto" w:fill="auto" w:val="clear"/>
          </w:tcPr>
          <w:p>
            <w:pPr>
              <w:pStyle w:val="NormalWeb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Проведение ремонта вышедших из строя электронных модулей БУКМ-Е, эксплуатируемых с соблюдением требований и норм технической эксплуатации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территории исполнителя</w:t>
            </w:r>
          </w:p>
        </w:tc>
        <w:tc>
          <w:tcPr>
            <w:tcW w:w="374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47" w:name="_Toc184302447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47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  <w:shd w:color="auto" w:fill="auto" w:val="clear"/>
          </w:tcPr>
          <w:p>
            <w:pPr>
              <w:pStyle w:val="NormalWeb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Проведение ремонта вышедших из строя электронных модулей ИБП-60, эксплуатируемых с соблюдением требований и норм технической эксплуатации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территории исполнителя</w:t>
            </w:r>
          </w:p>
        </w:tc>
        <w:tc>
          <w:tcPr>
            <w:tcW w:w="374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48" w:name="_Toc184302448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48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  <w:shd w:color="auto" w:fill="auto" w:val="clear"/>
          </w:tcPr>
          <w:p>
            <w:pPr>
              <w:pStyle w:val="NormalWeb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Проведение ремонта вышедших из строя прочих электронных модулей, эксплуатируемых с соблюдением требований и норм технической эксплуатации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территории исполнителя</w:t>
            </w:r>
          </w:p>
        </w:tc>
        <w:tc>
          <w:tcPr>
            <w:tcW w:w="374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49" w:name="_Toc184302449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49"/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82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37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7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Консультации по настройке и изменению конфигурационных файлов оборудования </w:t>
            </w:r>
          </w:p>
        </w:tc>
        <w:tc>
          <w:tcPr>
            <w:tcW w:w="38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Услуга оказывается по телефону ,+7 (8634) 431-394 круглосуточно, посредством ВКС, либо с использованием удаленного доступа с 09-00 до 18-00 московское время. По факту каждого нового обращения Заказчика, Исполнитель регистрирует обращение в реестре заявок, регистрационный номер сообщает представителю Заказчика</w:t>
            </w:r>
          </w:p>
        </w:tc>
        <w:tc>
          <w:tcPr>
            <w:tcW w:w="37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50" w:name="_Toc184302450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50"/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Приоритетная техническая поддержка и консультации по устранению неисправностей в оборудовании </w:t>
            </w:r>
          </w:p>
        </w:tc>
        <w:tc>
          <w:tcPr>
            <w:tcW w:w="38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Услуга оказывается по телефону ,+7 (8634) 431-394 круглосуточно, посредством ВКС, либо с использованием удаленного доступа с 09-00 до 18-00 московское время. По факту каждого нового обращения Заказчика, Исполнитель регистрирует обращение в реестре заявок, регистрационный номер сообщает представителю Заказчика</w:t>
            </w:r>
          </w:p>
        </w:tc>
        <w:tc>
          <w:tcPr>
            <w:tcW w:w="37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51" w:name="_Toc184302451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51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Решение проблем в работе оборудования посредством удаленного подключения специалистов технической поддержки к АРМ администратора АТС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Услуга оказывается по телефону ,+7 (8634) 431-394 круглосуточно, либо, посредством ВКС и с использованием удаленного доступа с 09-00 до 18-00 московское время. По факту каждого нового обращения Заказчика, Исполнитель регистрирует обращение в реестре заявок, регистрационный номер сообщает представителю Заказчика.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присоединяется к действующим требованиям и регламентам Заказчика по информационной безопасности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52" w:name="_Toc184302452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52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Обновление программного обеспечения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Услуга оказывается по телефону ,+7 (8634) 431-394 круглосуточно, либо, посредством ВКС и с использованием удаленного доступа с 09-00 до 18-00 московское время. По факту каждого нового обращения Заказчика, Исполнитель регистрирует обращение в реестре заявок, регистрационный номер сообщает представителю Заказчика.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присоединяется к действующим требованиям и регламентам Заказчика по информационной безопасности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53" w:name="_Toc184302453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53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Мониторинг работоспособности оборудования, сбор и анализ данных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Услуга оказывается по телефону ,+7 (8634) 431-394 круглосуточно, либо, посредством ВКС и с использованием удаленного доступа с 09-00 до 18-00 московское время. По факту каждого нового обращения Заказчика, Исполнитель регистрирует обращение в реестре заявок, регистрационный номер сообщает представителю Заказчика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54" w:name="_Toc184302454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54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Проведение ремонта вышедших из строя электронных модулей БУКМ-Е, эксплуатируемых с соблюдением требований и норм технической эксплуатации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Транспортировка ремонтируемого оборудования производится за счет средств Исполнителя. По факту каждого нового обращения Заказчика, Исполнитель регистрирует обращение в реестре заявок, регистрационный номер сообщает представителю Заказчика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55" w:name="_Toc184302455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55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Проведение ремонта вышедших из строя электронных модулей ИБП-60, эксплуатируемых с соблюдением требований и норм технической эксплуатации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Транспортировка ремонтируемого оборудования производится за счет средств Исполнителя. По факту каждого нового обращения Заказчика, Исполнитель регистрирует обращение в реестре заявок, регистрационный номер сообщает представителю Заказчика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56" w:name="_Toc184302456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56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Проведение ремонта вышедших из строя прочих электронных модулей, эксплуатируемых с соблюдением требований и норм технической эксплуатации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Транспортировка ремонтируемого оборудования производится за счет средств исполнителя. По факту каждого нового обращения Заказчика, Исполнитель регистрирует обращение в реестре заявок, регистрационный номер сообщает представителю Заказчика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57" w:name="_Toc184302457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57"/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2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37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7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Консультации по настройке и изменению конфигурационных файлов оборудования </w:t>
            </w:r>
          </w:p>
        </w:tc>
        <w:tc>
          <w:tcPr>
            <w:tcW w:w="38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применимо</w:t>
            </w:r>
          </w:p>
        </w:tc>
        <w:tc>
          <w:tcPr>
            <w:tcW w:w="37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58" w:name="_Toc184302458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58"/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Приоритетная техническая поддержка и консультации по устранению неисправностей в оборудовании </w:t>
            </w:r>
          </w:p>
        </w:tc>
        <w:tc>
          <w:tcPr>
            <w:tcW w:w="38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применимо</w:t>
            </w:r>
          </w:p>
        </w:tc>
        <w:tc>
          <w:tcPr>
            <w:tcW w:w="37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59" w:name="_Toc184302459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59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Решение проблем в работе оборудования посредством удаленного подключения специалистов технической поддержки к АРМ администратора АТС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применимо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60" w:name="_Toc184302460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60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Обновление программного обеспечения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применимо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61" w:name="_Toc184302461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61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Мониторинг работоспособности оборудования, сбор и анализ данных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применимо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62" w:name="_Toc184302462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62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Проведение ремонта вышедших из строя электронных модулей БУКМ-Е, эксплуатируемых с соблюдением требований и норм технической эксплуатации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Применяются методики ремонта, материалы и компоненты, рекомендованные изготовителем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63" w:name="_Toc184302463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63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Проведение ремонта вышедших из строя электронных модулей ИБП-60, эксплуатируемых с соблюдением требований и норм технической эксплуатации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Применяются методики ремонта, материалы и компоненты, рекомендованные изготовителем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64" w:name="_Toc184302464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64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Проведение ремонта вышедших из строя прочих электронных модулей, эксплуатируемых с соблюдением требований и норм технической эксплуатации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Применяются методики ремонта, материалы и компоненты, рекомендованные изготовителем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65" w:name="_Toc184302465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65"/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82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37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197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4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Консультации по настройке и изменению конфигурационных файлов оборудования </w:t>
            </w:r>
          </w:p>
        </w:tc>
        <w:tc>
          <w:tcPr>
            <w:tcW w:w="38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услуги, за заказчиком закрепляется не менее 2 сервисных инженеров</w:t>
            </w:r>
          </w:p>
        </w:tc>
        <w:tc>
          <w:tcPr>
            <w:tcW w:w="37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/>
                <w:highlight w:val="none"/>
                <w:shd w:fill="auto" w:val="clear"/>
              </w:rPr>
            </w:pPr>
            <w:bookmarkStart w:id="66" w:name="_Toc184302466"/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—</w:t>
            </w:r>
            <w:bookmarkEnd w:id="66"/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Приоритетная техническая поддержка и консультации по устранению неисправностей в оборудовании </w:t>
            </w:r>
          </w:p>
        </w:tc>
        <w:tc>
          <w:tcPr>
            <w:tcW w:w="38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услуги, за заказчиком закрепляется не менее 2 сервисных инженеров</w:t>
            </w:r>
          </w:p>
        </w:tc>
        <w:tc>
          <w:tcPr>
            <w:tcW w:w="37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67" w:name="_Toc184302467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67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Решение проблем в работе оборудования посредством удаленного подключения специалистов технической поддержки к АРМ администратора АТС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услуги, за заказчиком закрепляется не менее 2 сервисных инженеров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68" w:name="_Toc184302468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68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Обновление программного обеспечения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услуги, за заказчиком закрепляется не менее 2 сервисных инженеров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69" w:name="_Toc184302469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69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Мониторинг работоспособности оборудования, сбор и анализ данных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услуги, за заказчиком закрепляется не менее 2 сервисных инженеров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70" w:name="_Toc184302470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70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Проведение ремонта вышедших из строя электронных модулей БУКМ-Е, эксплуатируемых с соблюдением требований и норм технической эксплуатации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услуги, не допускается привлекать соисполнителей без согласия заказчика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71" w:name="_Toc184302471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71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Проведение ремонта вышедших из строя электронных модулей ИБП-60, эксплуатируемых с соблюдением требований и норм технической эксплуатации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услуги, не допускается привлекать соисполнителей без согласия заказчика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72" w:name="_Toc184302472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72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Проведение ремонта вышедших из строя прочих электронных модулей, эксплуатируемых с соблюдением требований и норм технической эксплуатации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услуги, не допускается привлекать соисполнителей без согласия заказчика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73" w:name="_Toc184302473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73"/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2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37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7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2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37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7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Консультации по настройке и изменению конфигурационных файлов оборудования </w:t>
            </w:r>
          </w:p>
        </w:tc>
        <w:tc>
          <w:tcPr>
            <w:tcW w:w="38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Услуга должна быть оказана качественно и в установленные в пункте 1.1 сроки. По окончании оказания услуг Исполнитель ежеквартально направляет Заказчику лист учета заявок с указанием статуса решения заявок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74" w:name="_Toc184302474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74"/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Приоритетная техническая поддержка и консультации по устранению неисправностей в оборудовании </w:t>
            </w:r>
          </w:p>
        </w:tc>
        <w:tc>
          <w:tcPr>
            <w:tcW w:w="38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4"/>
                <w:lang w:val="ru-RU" w:eastAsia="ru-RU" w:bidi="ar-SA"/>
              </w:rPr>
              <w:t>Услуга должна быть оказана качественно и в установленные в пункте 1.1 сроки. По окончании оказания услуг Исполнитель ежеквартально направляет Заказчику лист учета заявок с указанием статуса решения заявок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75" w:name="_Toc184302475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75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Решение проблем в работе оборудования посредством удаленного подключения специалистов технической поддержки к АРМ администратора АТС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4"/>
                <w:lang w:val="ru-RU" w:eastAsia="ru-RU" w:bidi="ar-SA"/>
              </w:rPr>
              <w:t>Услуга должна быть оказана качественно и в установленные в пункте 1.1 сроки. По окончании оказания услуг Исполнитель ежеквартально направляет Заказчику лист учета заявок с указанием статуса решения заявок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76" w:name="_Toc184302476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76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Обновление программного обеспечения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4"/>
                <w:lang w:val="ru-RU" w:eastAsia="ru-RU" w:bidi="ar-SA"/>
              </w:rPr>
              <w:t>Услуга должна быть оказана качественно и в установленные в пункте 1.1 сроки. По окончании оказания услуг Исполнитель ежеквартально направляет Заказчику лист учета заявок с указанием статуса решения заявок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77" w:name="_Toc184302477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77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Мониторинг работоспособности оборудования, сбор и анализ данных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4"/>
                <w:lang w:val="ru-RU" w:eastAsia="ru-RU" w:bidi="ar-SA"/>
              </w:rPr>
              <w:t>Услуга должна быть оказана качественно и в установленные в пункте 1.1 сроки. По окончании оказания услуг Исполнитель ежеквартально направляет Заказчику лист учета заявок с указанием статуса решения заявок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78" w:name="_Toc184302478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78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Проведение ремонта вышедших из строя электронных модулей БУКМ-Е, эксплуатируемых с соблюдением требований и норм технической эксплуатации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4"/>
                <w:lang w:val="ru-RU" w:eastAsia="ru-RU" w:bidi="ar-SA"/>
              </w:rPr>
              <w:t>Услуга должна быть оказана качественно и в установленные в пункте 1.1 сроки. По окончании оказания услуг Исполнитель ежеквартально направляет Заказчику лист учета заявок с указанием статуса решения заявок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79" w:name="_Toc184302479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79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Проведение ремонта вышедших из строя электронных модулей ИБП-60, эксплуатируемых с соблюдением требований и норм технической эксплуатации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4"/>
                <w:lang w:val="ru-RU" w:eastAsia="ru-RU" w:bidi="ar-SA"/>
              </w:rPr>
              <w:t>Услуга должна быть оказана качественно и в установленные в пункте 1.1 сроки. По окончании оказания услуг Исполнитель ежеквартально направляет Заказчику лист учета заявок с указанием статуса решения заявок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80" w:name="_Toc184302480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80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Проведение ремонта вышедших из строя прочих электронных модулей, эксплуатируемых с соблюдением требований и норм технической эксплуатации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4"/>
                <w:lang w:val="ru-RU" w:eastAsia="ru-RU" w:bidi="ar-SA"/>
              </w:rPr>
              <w:t>Услуга должна быть оказана качественно и в установленные в пункте 1.1 сроки. По окончании оказания услуг Исполнитель ежеквартально направляет Заказчику лист учета заявок с указанием статуса решения заявок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81" w:name="_Toc184302481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81"/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2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37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7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Консультации по настройке и изменению конфигурационных файлов оборудования </w:t>
            </w:r>
          </w:p>
        </w:tc>
        <w:tc>
          <w:tcPr>
            <w:tcW w:w="3875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60"/>
              <w:ind w:left="17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Требования Заказчика к информационной безопасности должны обеспечиваться на всех стадиях проведения работ, с учетом всех сторон, вовлеченных в процесс оказания услуги</w:t>
            </w:r>
          </w:p>
        </w:tc>
        <w:tc>
          <w:tcPr>
            <w:tcW w:w="37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82" w:name="_Toc184302482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82"/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Приоритетная техническая поддержка и консультации по устранению неисправностей в оборудовании </w:t>
            </w:r>
          </w:p>
        </w:tc>
        <w:tc>
          <w:tcPr>
            <w:tcW w:w="3875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60"/>
              <w:ind w:left="17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Требования Заказчика к информационной безопасности должны обеспечиваться на всех стадиях проведения работ, с учетом всех сторон, вовлеченных в процесс оказания услуги</w:t>
            </w:r>
          </w:p>
        </w:tc>
        <w:tc>
          <w:tcPr>
            <w:tcW w:w="37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83" w:name="_Toc184302483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83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Решение проблем в работе оборудования посредством удаленного подключения специалистов технической поддержки к АРМ администратора АТС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60"/>
              <w:ind w:left="17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Требования Заказчика к информационной безопасности должны обеспечиваться на всех стадиях проведения работ, с учетом всех сторон, вовлеченных в процесс оказания услуги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84" w:name="_Toc184302484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84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Обновление программного обеспечения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60"/>
              <w:ind w:left="17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Требования Заказчика к информационной безопасности должны обеспечиваться на всех стадиях проведения работ, с учетом всех сторон, вовлеченных в процесс оказания услуги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85" w:name="_Toc184302485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85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Мониторинг работоспособности оборудования, сбор и анализ данных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60"/>
              <w:ind w:left="17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Требования Заказчика к информационной безопасности должны обеспечиваться на всех стадиях проведения работ, с учетом всех сторон, вовлеченных в процесс оказания услуги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86" w:name="_Toc184302486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86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Проведение ремонта вышедших из строя электронных модулей БУКМ-Е, эксплуатируемых с соблюдением требований и норм технической эксплуатации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60"/>
              <w:ind w:left="17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Требования Заказчика к информационной безопасности должны обеспечиваться на всех стадиях проведения работ, с учетом всех сторон, вовлеченных в процесс оказания услуги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87" w:name="_Toc184302487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87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Проведение ремонта вышедших из строя электронных модулей ИБП-60, эксплуатируемых с соблюдением требований и норм технической эксплуатации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60"/>
              <w:ind w:left="17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Требования Заказчика к информационной безопасности должны обеспечиваться на всех стадиях проведения работ, с учетом всех сторон, вовлеченных в процесс оказания услуги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88" w:name="_Toc184302488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88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Проведение ремонта вышедших из строя прочих электронных модулей, эксплуатируемых с соблюдением требований и норм технической эксплуатации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60"/>
              <w:ind w:left="17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Требования Заказчика к информационной безопасности должны обеспечиваться на всех стадиях проведения работ, с учетом всех сторон, вовлеченных в процесс оказания услуги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89" w:name="_Toc184302489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89"/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2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37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7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Консультации по настройке и изменению конфигурационных файлов оборудования </w:t>
            </w:r>
          </w:p>
        </w:tc>
        <w:tc>
          <w:tcPr>
            <w:tcW w:w="38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Приемка проводится в соответствии с условиями договора </w:t>
            </w:r>
          </w:p>
        </w:tc>
        <w:tc>
          <w:tcPr>
            <w:tcW w:w="37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90" w:name="_Toc184302490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90"/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Приоритетная техническая поддержка и консультации по устранению неисправностей в оборудовании </w:t>
            </w:r>
          </w:p>
        </w:tc>
        <w:tc>
          <w:tcPr>
            <w:tcW w:w="38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Приемка проводится в соответствии с условиями договора </w:t>
            </w:r>
          </w:p>
        </w:tc>
        <w:tc>
          <w:tcPr>
            <w:tcW w:w="37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91" w:name="_Toc184302491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91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Решение проблем в работе оборудования посредством удаленного подключения специалистов технической поддержки к АРМ администратора АТС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Приемка проводится в соответствии с условиями договора 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92" w:name="_Toc184302492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92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Обновление программного обеспечения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Приемка проводится в соответствии с условиями договора 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93" w:name="_Toc184302493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93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Мониторинг работоспособности оборудования, сбор и анализ данных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Приемка проводится в соответствии с условиями договора 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94" w:name="_Toc184302494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94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Проведение ремонта вышедших из строя электронных модулей БУКМ-Е, эксплуатируемых с соблюдением требований и норм технической эксплуатации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Отремонтированное оборудование должно быть опробовано в течение 24 часов на стенде исполнителя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95" w:name="_Toc184302495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95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Проведение ремонта вышедших из строя электронных модулей ИБП-60, эксплуатируемых с соблюдением требований и норм технической эксплуатации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Отремонтированное оборудование должно быть опробовано в течение 24 часов на стенде исполнителя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96" w:name="_Toc184302496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96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Проведение ремонта вышедших из строя прочих электронных модулей, эксплуатируемых с соблюдением требований и норм технической эксплуатации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Отремонтированное оборудование должно быть опробовано в течение 24 часов на стенде исполнителя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97" w:name="_Toc184302497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97"/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2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37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7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Консультации по настройке и изменению конфигурационных файлов оборудования </w:t>
            </w:r>
          </w:p>
        </w:tc>
        <w:tc>
          <w:tcPr>
            <w:tcW w:w="3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ежеквартально подписывает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об оказании услуг, Лист учета заявок</w:t>
            </w:r>
          </w:p>
        </w:tc>
        <w:tc>
          <w:tcPr>
            <w:tcW w:w="37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98" w:name="_Toc184302498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98"/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Приоритетная техническая поддержка и консультации по устранению неисправностей в оборудовании </w:t>
            </w:r>
          </w:p>
        </w:tc>
        <w:tc>
          <w:tcPr>
            <w:tcW w:w="3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ежеквартально подписывает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об оказании услуг, Лист учета заявок</w:t>
            </w:r>
          </w:p>
        </w:tc>
        <w:tc>
          <w:tcPr>
            <w:tcW w:w="37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99" w:name="_Toc184302499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99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Решение проблем в работе оборудования посредством удаленного подключения специалистов технической поддержки к АРМ администратора АТС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ежеквартально подписывает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об оказании услуг, Лист учета заявок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100" w:name="_Toc184302500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100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Обновление программного обеспечения</w:t>
            </w:r>
          </w:p>
        </w:tc>
        <w:tc>
          <w:tcPr>
            <w:tcW w:w="38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ежеквартально подписывает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об оказании услуг, Лист учета заявок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101" w:name="_Toc184302501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101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Мониторинг работоспособности оборудования, сбор и анализ данных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ежеквартально подписывает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об оказании услуг, Отчет по результатам диагностики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102" w:name="_Toc184302502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102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Проведение ремонта вышедших из строя электронных модулей БУКМ-Е, эксплуатируемых с соблюдением требований и норм технической эксплуатации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ежеквартально подписывает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об оказании услуг, Акт о выявленных и устраненных неисправностях модулей оборудования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103" w:name="_Toc184302503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103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Проведение ремонта вышедших из строя электронных модулей ИБП-60, эксплуатируемых с соблюдением требований и норм технической эксплуатации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ежеквартально подписывает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об оказании услуг, Акт о выявленных и устраненных неисправностях модулей оборудования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104" w:name="_Toc184302504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104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Проведение ремонта вышедших из строя прочих электронных модулей, эксплуатируемых с соблюдением требований и норм технической эксплуатации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ежеквартально подписывает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об оказании услуг, Акт о выявленных и устраненных неисправностях модулей оборудования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105" w:name="_Toc184302505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105"/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2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37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7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37" w:hRule="atLeast"/>
        </w:trPr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Консультации по настройке и изменению конфигурационных файлов оборудования </w:t>
            </w:r>
          </w:p>
        </w:tc>
        <w:tc>
          <w:tcPr>
            <w:tcW w:w="38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  <w:tc>
          <w:tcPr>
            <w:tcW w:w="37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106" w:name="_Toc184302506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106"/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Приоритетная техническая поддержка и консультации по устранению неисправностей в оборудовании </w:t>
            </w:r>
          </w:p>
        </w:tc>
        <w:tc>
          <w:tcPr>
            <w:tcW w:w="38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  <w:tc>
          <w:tcPr>
            <w:tcW w:w="37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107" w:name="_Toc184302507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107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Решение проблем в работе оборудования посредством удаленного подключения специалистов технической поддержки к АРМ администратора АТС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108" w:name="_Toc184302508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108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Обновление программного обеспечения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109" w:name="_Toc184302509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109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Мониторинг работоспособности оборудования, сбор и анализ данных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110" w:name="_Toc184302510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110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Проведение ремонта вышедших из строя электронных модулей БУКМ-Е, эксплуатируемых с соблюдением требований и норм технической эксплуатации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111" w:name="_Toc184302511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111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Проведение ремонта вышедших из строя электронных модулей ИБП-60, эксплуатируемых с соблюдением требований и норм технической эксплуатации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112" w:name="_Toc184302512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112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Проведение ремонта вышедших из строя прочих электронных модулей, эксплуатируемых с соблюдением требований и норм технической эксплуатации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113" w:name="_Toc184302513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113"/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2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37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7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Консультации по настройке и изменению конфигурационных файлов оборудования </w:t>
            </w:r>
          </w:p>
        </w:tc>
        <w:tc>
          <w:tcPr>
            <w:tcW w:w="38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установлены в договоре</w:t>
            </w:r>
          </w:p>
        </w:tc>
        <w:tc>
          <w:tcPr>
            <w:tcW w:w="37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114" w:name="_Toc184302514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114"/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Приоритетная техническая поддержка и консультации по устранению неисправностей в оборудовании </w:t>
            </w:r>
          </w:p>
        </w:tc>
        <w:tc>
          <w:tcPr>
            <w:tcW w:w="38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установлены в договоре</w:t>
            </w:r>
          </w:p>
        </w:tc>
        <w:tc>
          <w:tcPr>
            <w:tcW w:w="37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115" w:name="_Toc184302515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115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Решение проблем в работе оборудования посредством удаленного подключения специалистов технической поддержки к АРМ администратора АТС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установлены в договоре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116" w:name="_Toc184302516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116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Обновление программного обеспечения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установлены в договоре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117" w:name="_Toc184302517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117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Мониторинг работоспособности оборудования, сбор и анализ данных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установлены в договоре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118" w:name="_Toc184302518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118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Проведение ремонта вышедших из строя электронных модулей БУКМ-Е, эксплуатируемых с соблюдением требований и норм технической эксплуатации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на результат услуг должен составлять 12 месяцев с даты подписания Акта о выявленных и устраненных неисправностях модулей оборудования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119" w:name="_Toc184302519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119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Проведение ремонта вышедших из строя электронных модулей ИБП-60, эксплуатируемых с соблюдением требований и норм технической эксплуатации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на результат услуг должен составлять 12 месяцев с даты подписания Акта о выявленных и устраненных неисправностях модулей оборудования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120" w:name="_Toc184302520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120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Проведение ремонта вышедших из строя прочих электронных модулей, эксплуатируемых с соблюдением требований и норм технической эксплуатации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на результат услуг должен составлять 12 месяцев с даты подписания Акта о выявленных и устраненных неисправностях модулей оборудования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121" w:name="_Toc184302521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121"/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227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37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7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Консультации по настройке и изменению конфигурационных файлов оборудования </w:t>
            </w:r>
          </w:p>
        </w:tc>
        <w:tc>
          <w:tcPr>
            <w:tcW w:w="38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услуги, не допускается привлекать соисполнителей без согласия заказчика</w:t>
            </w:r>
          </w:p>
        </w:tc>
        <w:tc>
          <w:tcPr>
            <w:tcW w:w="37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122" w:name="_Toc184302522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122"/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Приоритетная техническая поддержка и консультации по устранению неисправностей в оборудовании </w:t>
            </w:r>
          </w:p>
        </w:tc>
        <w:tc>
          <w:tcPr>
            <w:tcW w:w="38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услуги, не допускается привлекать соисполнителей без согласия заказчика</w:t>
            </w:r>
          </w:p>
        </w:tc>
        <w:tc>
          <w:tcPr>
            <w:tcW w:w="37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123" w:name="_Toc184302523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123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Решение проблем в работе оборудования посредством удаленного подключения специалистов технической поддержки к АРМ администратора АТС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услуги, не допускается привлекать соисполнителей без согласия заказчика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124" w:name="_Toc184302524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124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Обновление программного обеспечения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услуги, не допускается привлекать соисполнителей без согласия заказчика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125" w:name="_Toc184302525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125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Мониторинг работоспособности оборудования, сбор и анализ данных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услуги, не допускается привлекать соисполнителей без согласия заказчика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126" w:name="_Toc184302526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126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Проведение ремонта вышедших из строя электронных модулей БУКМ-Е, эксплуатируемых с соблюдением требований и норм технической эксплуатации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услуги, не допускается привлекать соисполнителей без согласия заказчика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127" w:name="_Toc184302527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127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Проведение ремонта вышедших из строя электронных модулей ИБП-60, эксплуатируемых с соблюдением требований и норм технической эксплуатации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услуги, не допускается привлекать соисполнителей без согласия заказчика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128" w:name="_Toc184302528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128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Проведение ремонта вышедших из строя прочих электронных модулей, эксплуатируемых с соблюдением требований и норм технической эксплуатации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услуги, не допускается привлекать соисполнителей без согласия заказчика</w:t>
            </w:r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129" w:name="_Toc184302529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129"/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2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Прочие требования к оказанию услуг </w:t>
            </w:r>
          </w:p>
        </w:tc>
        <w:tc>
          <w:tcPr>
            <w:tcW w:w="374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875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74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7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Консультации по настройке и изменению конфигурационных файлов оборудования </w:t>
            </w:r>
          </w:p>
        </w:tc>
        <w:tc>
          <w:tcPr>
            <w:tcW w:w="3875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130" w:name="_Toc184302530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Отсутствуют</w:t>
            </w:r>
            <w:bookmarkEnd w:id="130"/>
          </w:p>
        </w:tc>
        <w:tc>
          <w:tcPr>
            <w:tcW w:w="37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131" w:name="_Toc184302531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131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Приоритетная техническая поддержка и консультации по устранению неисправностей в оборудовании </w:t>
            </w:r>
          </w:p>
        </w:tc>
        <w:tc>
          <w:tcPr>
            <w:tcW w:w="3875" w:type="dxa"/>
            <w:tcBorders>
              <w:top w:val="nil"/>
            </w:tcBorders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132" w:name="_Toc184302532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Отсутствуют</w:t>
            </w:r>
            <w:bookmarkEnd w:id="132"/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133" w:name="_Toc184302533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133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Решение проблем в работе оборудования посредством удаленного подключения специалистов технической поддержки к АРМ администратора АТС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134" w:name="_Toc184302534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Отсутствуют</w:t>
            </w:r>
            <w:bookmarkEnd w:id="134"/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135" w:name="_Toc184302535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135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  <w:vAlign w:val="center"/>
          </w:tcPr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Обновление программного обеспечения</w:t>
            </w:r>
          </w:p>
        </w:tc>
        <w:tc>
          <w:tcPr>
            <w:tcW w:w="3875" w:type="dxa"/>
            <w:tcBorders>
              <w:top w:val="nil"/>
            </w:tcBorders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136" w:name="_Toc184302536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Отсутствуют</w:t>
            </w:r>
            <w:bookmarkEnd w:id="136"/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137" w:name="_Toc184302537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137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  <w:vAlign w:val="center"/>
          </w:tcPr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Мониторинг работоспособности оборудования, сбор и анализ данных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138" w:name="_Toc184302538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Отсутствуют</w:t>
            </w:r>
            <w:bookmarkEnd w:id="138"/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139" w:name="_Toc184302539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139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  <w:vAlign w:val="center"/>
          </w:tcPr>
          <w:p>
            <w:pPr>
              <w:pStyle w:val="NormalWeb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Проведение ремонта вышедших из строя электронных модулей БУКМ-Е, эксплуатируемых с соблюдением требований и норм технической эксплуатации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140" w:name="_Toc184302540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Отсутствуют</w:t>
            </w:r>
            <w:bookmarkEnd w:id="140"/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141" w:name="_Toc184302541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141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  <w:vAlign w:val="center"/>
          </w:tcPr>
          <w:p>
            <w:pPr>
              <w:pStyle w:val="NormalWeb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Проведение ремонта вышедших из строя электронных модулей ИБП-60, эксплуатируемых с соблюдением требований и норм технической эксплуатации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142" w:name="_Toc184302542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Отсутствуют</w:t>
            </w:r>
            <w:bookmarkEnd w:id="142"/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143" w:name="_Toc184302543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143"/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352" w:type="dxa"/>
            <w:tcBorders>
              <w:top w:val="nil"/>
            </w:tcBorders>
            <w:vAlign w:val="center"/>
          </w:tcPr>
          <w:p>
            <w:pPr>
              <w:pStyle w:val="NormalWeb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Проведение ремонта вышедших из строя прочих электронных модулей, эксплуатируемых с соблюдением требований и норм технической эксплуатации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3875" w:type="dxa"/>
            <w:tcBorders>
              <w:top w:val="nil"/>
            </w:tcBorders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144" w:name="_Toc184302544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Отсутствуют</w:t>
            </w:r>
            <w:bookmarkEnd w:id="144"/>
          </w:p>
        </w:tc>
        <w:tc>
          <w:tcPr>
            <w:tcW w:w="3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77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145" w:name="_Toc184302545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bookmarkEnd w:id="145"/>
          </w:p>
        </w:tc>
      </w:tr>
    </w:tbl>
    <w:p>
      <w:pPr>
        <w:pStyle w:val="Heading1"/>
        <w:keepLines/>
        <w:spacing w:before="120" w:after="60"/>
        <w:ind w:left="1224" w:hanging="0"/>
        <w:jc w:val="center"/>
        <w:rPr/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7451EE3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7451EE3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Linenumber1">
    <w:name w:val="line number1"/>
    <w:qFormat/>
    <w:rPr/>
  </w:style>
  <w:style w:type="character" w:styleId="LineNumber">
    <w:name w:val="Line Number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uiPriority w:val="39"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9363B-40C6-435B-BD36-C9F7BA633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AlterOffice/3.4.0.9$Linux_X86_64 LibreOffice_project/b8daf9e823b1a5463a2f48435ddc2e8696e7d4fc</Application>
  <AppVersion>15.0000</AppVersion>
  <DocSecurity>4</DocSecurity>
  <Pages>28</Pages>
  <Words>4823</Words>
  <Characters>31389</Characters>
  <CharactersWithSpaces>35529</CharactersWithSpaces>
  <Paragraphs>1225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2024-12-05T06:36:00Z</dcterms:created>
  <dc:creator>Быстров Олег Геннадьевич</dc:creator>
  <dc:description/>
  <dc:language>ru-RU</dc:language>
  <cp:lastModifiedBy>popkovyua</cp:lastModifiedBy>
  <cp:lastPrinted>2006-07-26T14:04:00Z</cp:lastPrinted>
  <dcterms:modified xsi:type="dcterms:W3CDTF">2026-06-11T14:39:03Z</dcterms:modified>
  <cp:revision>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