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3"/>
        <w:widowControl w:val="1"/>
        <w:ind w:firstLine="709"/>
        <w:jc w:val="both"/>
      </w:pPr>
      <w:r>
        <w:t xml:space="preserve">Информируем Вас о том, что ПАО «Ростелеком» проводит анализ рынка на </w:t>
      </w:r>
      <w:r>
        <w:t>поставку сетевых видеокамер для системы дистанционного мониторинга земель лесного фонда на территории Астраханской</w:t>
      </w:r>
      <w:r>
        <w:t>.</w:t>
      </w:r>
    </w:p>
    <w:p w14:paraId="08000000">
      <w:pPr>
        <w:pStyle w:val="Style_3"/>
        <w:widowControl w:val="1"/>
        <w:ind w:firstLine="709"/>
        <w:jc w:val="both"/>
      </w:pPr>
      <w:r>
        <w:t>Просим вас предоставить технико-коммерческое предложение для запланированной закупки «</w:t>
      </w:r>
      <w:r>
        <w:t>Поставка</w:t>
      </w:r>
      <w:r>
        <w:t xml:space="preserve"> сетевых видеокамер для системы дистанционного мониторинга земель лесного фонда на территории Астраханской</w:t>
      </w:r>
      <w:r>
        <w:t>».</w:t>
      </w:r>
    </w:p>
    <w:p w14:paraId="09000000">
      <w:pPr>
        <w:widowControl w:val="1"/>
        <w:ind/>
        <w:jc w:val="right"/>
      </w:pPr>
    </w:p>
    <w:p w14:paraId="0A000000">
      <w:pPr>
        <w:widowControl w:val="1"/>
        <w:ind/>
        <w:jc w:val="right"/>
      </w:pPr>
      <w:r>
        <w:t xml:space="preserve">Таблица 1. Общие условия </w:t>
      </w:r>
    </w:p>
    <w:p w14:paraId="0B000000">
      <w:pPr>
        <w:widowControl w:val="1"/>
        <w:ind/>
        <w:jc w:val="right"/>
      </w:pPr>
    </w:p>
    <w:tbl>
      <w:tblPr>
        <w:tblStyle w:val="Style_4"/>
        <w:tblpPr w:bottomFromText="0" w:horzAnchor="margin" w:leftFromText="180" w:rightFromText="180" w:tblpXSpec="left" w:tblpY="-78" w:topFromText="0" w:vertAnchor="text"/>
        <w:tblW w:type="auto" w:w="0"/>
        <w:tblLayout w:type="fixed"/>
      </w:tblPr>
      <w:tblGrid>
        <w:gridCol w:w="9079"/>
        <w:gridCol w:w="3639"/>
        <w:gridCol w:w="1852"/>
      </w:tblGrid>
      <w:tr>
        <w:tc>
          <w:tcPr>
            <w:tcW w:type="dxa" w:w="9079"/>
          </w:tcPr>
          <w:p w14:paraId="0C000000">
            <w:pPr>
              <w:widowControl w:val="1"/>
              <w:ind w:firstLine="0"/>
              <w:rPr>
                <w:i w:val="1"/>
              </w:rPr>
            </w:pPr>
            <w:r>
              <w:rPr>
                <w:b w:val="1"/>
                <w:sz w:val="22"/>
              </w:rPr>
              <w:t>Требования к потенциальным  участникам</w:t>
            </w:r>
          </w:p>
        </w:tc>
        <w:tc>
          <w:tcPr>
            <w:tcW w:type="dxa" w:w="3639"/>
          </w:tcPr>
          <w:p w14:paraId="0D000000">
            <w:pPr>
              <w:widowControl w:val="1"/>
              <w:ind w:firstLine="0" w:right="0"/>
              <w:rPr>
                <w:i w:val="1"/>
              </w:rPr>
            </w:pPr>
            <w:r>
              <w:rPr>
                <w:b w:val="1"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type="dxa" w:w="1852"/>
          </w:tcPr>
          <w:p w14:paraId="0E000000">
            <w:pPr>
              <w:widowControl w:val="1"/>
              <w:ind w:firstLine="0"/>
              <w:rPr>
                <w:i w:val="1"/>
              </w:rPr>
            </w:pPr>
            <w:r>
              <w:rPr>
                <w:b w:val="1"/>
                <w:sz w:val="22"/>
              </w:rPr>
              <w:t>Сроки предоставления информации, до</w:t>
            </w:r>
          </w:p>
        </w:tc>
      </w:tr>
      <w:tr>
        <w:tc>
          <w:tcPr>
            <w:tcW w:type="dxa" w:w="9079"/>
          </w:tcPr>
          <w:p w14:paraId="0F000000">
            <w:pPr>
              <w:widowControl w:val="1"/>
              <w:ind w:firstLine="0"/>
              <w:rPr>
                <w:i w:val="1"/>
              </w:rPr>
            </w:pPr>
            <w:r>
              <w:rPr>
                <w:i w:val="1"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type="dxa" w:w="3639"/>
          </w:tcPr>
          <w:p w14:paraId="10000000">
            <w:pPr>
              <w:widowControl w:val="1"/>
              <w:ind w:firstLine="0"/>
              <w:rPr>
                <w:i w:val="1"/>
              </w:rPr>
            </w:pPr>
            <w:r>
              <w:rPr>
                <w:i w:val="1"/>
              </w:rPr>
              <w:t>-</w:t>
            </w:r>
          </w:p>
        </w:tc>
        <w:tc>
          <w:tcPr>
            <w:tcW w:type="dxa" w:w="1852"/>
          </w:tcPr>
          <w:p w14:paraId="11000000">
            <w:pPr>
              <w:widowControl w:val="1"/>
              <w:ind w:firstLine="0"/>
              <w:rPr>
                <w:i w:val="1"/>
              </w:rPr>
            </w:pPr>
            <w:r>
              <w:rPr>
                <w:i w:val="1"/>
                <w:color w:val="000000"/>
              </w:rPr>
              <w:t>16.06.2026</w:t>
            </w:r>
            <w:r>
              <w:rPr>
                <w:i w:val="1"/>
              </w:rPr>
              <w:t xml:space="preserve"> 17:00 МСК</w:t>
            </w:r>
          </w:p>
        </w:tc>
      </w:tr>
    </w:tbl>
    <w:p w14:paraId="12000000">
      <w:pPr>
        <w:widowControl w:val="1"/>
        <w:ind/>
        <w:jc w:val="right"/>
      </w:pPr>
      <w:r>
        <w:t>Таблица 2. Закупаемые товары, работы, услуги</w:t>
      </w:r>
    </w:p>
    <w:tbl>
      <w:tblPr>
        <w:tblStyle w:val="Style_4"/>
        <w:tblW w:type="auto" w:w="0"/>
        <w:tblInd w:type="dxa" w:w="108"/>
        <w:tblLayout w:type="fixed"/>
      </w:tblPr>
      <w:tblGrid>
        <w:gridCol w:w="534"/>
        <w:gridCol w:w="2335"/>
        <w:gridCol w:w="1777"/>
        <w:gridCol w:w="3073"/>
        <w:gridCol w:w="2052"/>
        <w:gridCol w:w="1411"/>
        <w:gridCol w:w="1837"/>
        <w:gridCol w:w="1735"/>
      </w:tblGrid>
      <w:tr>
        <w:tc>
          <w:tcPr>
            <w:tcW w:type="dxa" w:w="534"/>
          </w:tcPr>
          <w:p w14:paraId="13000000">
            <w:pPr>
              <w:widowControl w:val="1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№ п/п</w:t>
            </w:r>
          </w:p>
        </w:tc>
        <w:tc>
          <w:tcPr>
            <w:tcW w:type="dxa" w:w="2335"/>
          </w:tcPr>
          <w:p w14:paraId="14000000">
            <w:pPr>
              <w:widowControl w:val="1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Наименование товара,</w:t>
            </w:r>
          </w:p>
          <w:p w14:paraId="15000000">
            <w:pPr>
              <w:widowControl w:val="1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работы, услуги</w:t>
            </w:r>
          </w:p>
        </w:tc>
        <w:tc>
          <w:tcPr>
            <w:tcW w:type="dxa" w:w="1777"/>
          </w:tcPr>
          <w:p w14:paraId="16000000">
            <w:pPr>
              <w:widowControl w:val="1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Назначение товара,</w:t>
            </w:r>
          </w:p>
          <w:p w14:paraId="17000000">
            <w:pPr>
              <w:widowControl w:val="1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работы, услуги</w:t>
            </w:r>
          </w:p>
        </w:tc>
        <w:tc>
          <w:tcPr>
            <w:tcW w:type="dxa" w:w="3073"/>
          </w:tcPr>
          <w:p w14:paraId="18000000">
            <w:pPr>
              <w:widowControl w:val="1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type="dxa" w:w="2052"/>
          </w:tcPr>
          <w:p w14:paraId="19000000">
            <w:pPr>
              <w:widowControl w:val="1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type="dxa" w:w="1411"/>
          </w:tcPr>
          <w:p w14:paraId="1A000000">
            <w:pPr>
              <w:widowControl w:val="1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Количество товара, объем работ, услуг</w:t>
            </w:r>
          </w:p>
        </w:tc>
        <w:tc>
          <w:tcPr>
            <w:tcW w:type="dxa" w:w="1837"/>
          </w:tcPr>
          <w:p w14:paraId="1B000000">
            <w:pPr>
              <w:widowControl w:val="1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Наименование страны происхождения поставляемых товаров/ПО </w:t>
            </w:r>
            <w:r>
              <w:rPr>
                <w:i w:val="1"/>
                <w:color w:val="FF0000"/>
                <w:sz w:val="22"/>
              </w:rPr>
              <w:t>(если предметом закупки является поставка товара/ПО)</w:t>
            </w:r>
          </w:p>
          <w:p w14:paraId="1C000000">
            <w:pPr>
              <w:widowControl w:val="1"/>
              <w:ind/>
              <w:jc w:val="center"/>
              <w:rPr>
                <w:b w:val="1"/>
                <w:sz w:val="22"/>
              </w:rPr>
            </w:pPr>
          </w:p>
          <w:p w14:paraId="1D000000">
            <w:pPr>
              <w:widowControl w:val="1"/>
              <w:ind w:firstLine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735"/>
          </w:tcPr>
          <w:p w14:paraId="1E000000">
            <w:pPr>
              <w:widowControl w:val="1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z w:val="22"/>
              </w:rPr>
              <w:t>Номер реестровой записи поставляемого</w:t>
            </w:r>
          </w:p>
          <w:p w14:paraId="1F000000">
            <w:pPr>
              <w:widowControl w:val="1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z w:val="22"/>
              </w:rPr>
              <w:t>товара/ПО</w:t>
            </w:r>
            <w:r>
              <w:rPr>
                <w:rStyle w:val="Style_5_ch"/>
                <w:b w:val="1"/>
                <w:sz w:val="22"/>
              </w:rPr>
              <w:footnoteReference w:id="1"/>
            </w:r>
            <w:r>
              <w:rPr>
                <w:b w:val="1"/>
                <w:color w:val="000000"/>
                <w:sz w:val="22"/>
              </w:rPr>
              <w:t xml:space="preserve"> </w:t>
            </w:r>
            <w:r>
              <w:rPr>
                <w:i w:val="1"/>
                <w:color w:val="FF0000"/>
                <w:sz w:val="22"/>
              </w:rPr>
              <w:t>(если предметом закупки является поставка товара/ПО)</w:t>
            </w:r>
          </w:p>
          <w:p w14:paraId="20000000">
            <w:pPr>
              <w:widowControl w:val="1"/>
              <w:ind w:firstLine="0"/>
              <w:jc w:val="center"/>
              <w:rPr>
                <w:b w:val="1"/>
                <w:sz w:val="22"/>
              </w:rPr>
            </w:pPr>
          </w:p>
        </w:tc>
      </w:tr>
      <w:tr>
        <w:tc>
          <w:tcPr>
            <w:tcW w:type="dxa" w:w="534"/>
          </w:tcPr>
          <w:p w14:paraId="21000000">
            <w:pPr>
              <w:pStyle w:val="Style_6"/>
              <w:widowControl w:val="1"/>
              <w:numPr>
                <w:ilvl w:val="0"/>
                <w:numId w:val="1"/>
              </w:numPr>
              <w:ind w:firstLine="0" w:left="34"/>
              <w:rPr>
                <w:sz w:val="22"/>
              </w:rPr>
            </w:pPr>
          </w:p>
        </w:tc>
        <w:tc>
          <w:tcPr>
            <w:tcW w:type="dxa" w:w="2335"/>
          </w:tcPr>
          <w:p w14:paraId="22000000">
            <w:r>
              <w:t xml:space="preserve">Поставка сетевых видеокамер для системы дистанционного мониторинга </w:t>
            </w:r>
            <w:r>
              <w:t>земель лесного фонда на территории Астраханской области</w:t>
            </w:r>
          </w:p>
        </w:tc>
        <w:tc>
          <w:tcPr>
            <w:tcW w:type="dxa" w:w="1777"/>
          </w:tcPr>
          <w:p w14:paraId="23000000">
            <w:pPr>
              <w:widowControl w:val="1"/>
              <w:ind w:firstLine="0"/>
              <w:rPr>
                <w:sz w:val="24"/>
              </w:rPr>
            </w:pPr>
            <w:r>
              <w:rPr>
                <w:sz w:val="24"/>
              </w:rPr>
              <w:t>Обозначить в ТКП стоимость поставки оборудования</w:t>
            </w:r>
            <w:r>
              <w:rPr>
                <w:color w:val="000000"/>
                <w:sz w:val="24"/>
              </w:rPr>
              <w:t xml:space="preserve">, согласно </w:t>
            </w:r>
            <w:r>
              <w:rPr>
                <w:color w:val="000000"/>
                <w:sz w:val="24"/>
              </w:rPr>
              <w:t>прилагаемому техническому заданию.</w:t>
            </w:r>
          </w:p>
        </w:tc>
        <w:tc>
          <w:tcPr>
            <w:tcW w:type="dxa" w:w="3073"/>
          </w:tcPr>
          <w:p w14:paraId="24000000">
            <w:pPr>
              <w:widowControl w:val="1"/>
              <w:ind w:firstLine="0"/>
              <w:rPr>
                <w:sz w:val="24"/>
              </w:rPr>
            </w:pPr>
            <w:r>
              <w:rPr>
                <w:sz w:val="24"/>
              </w:rPr>
              <w:t>Оплата осуществляется Заказчиком в следующем порядке:</w:t>
            </w:r>
          </w:p>
          <w:p w14:paraId="25000000">
            <w:pPr>
              <w:widowControl w:val="1"/>
              <w:ind w:firstLine="0"/>
              <w:rPr>
                <w:sz w:val="20"/>
              </w:rPr>
            </w:pPr>
            <w:r>
              <w:rPr>
                <w:sz w:val="24"/>
              </w:rPr>
              <w:t xml:space="preserve">Окончательный расчет осуществляется Заказчиком путем безналичного </w:t>
            </w:r>
            <w:r>
              <w:rPr>
                <w:sz w:val="24"/>
              </w:rPr>
              <w:t xml:space="preserve">перечисления денежных средств на расчетный счет </w:t>
            </w:r>
            <w:r>
              <w:t>Поставщика</w:t>
            </w:r>
            <w:r>
              <w:rPr>
                <w:sz w:val="24"/>
              </w:rPr>
              <w:t xml:space="preserve"> в течение 45 (сорок пять)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Поставщика в течение 7 (Семи) рабочих дней.</w:t>
            </w:r>
            <w:r>
              <w:rPr>
                <w:sz w:val="20"/>
              </w:rPr>
              <w:t xml:space="preserve"> </w:t>
            </w:r>
          </w:p>
          <w:p w14:paraId="26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Гарантийный срок</w:t>
            </w:r>
            <w:r>
              <w:rPr>
                <w:rFonts w:ascii="Times New Roman" w:hAnsi="Times New Roman"/>
                <w:sz w:val="24"/>
              </w:rPr>
              <w:t>: 24 месяца с момента сдачи товара в эксплуатацию.</w:t>
            </w:r>
          </w:p>
          <w:p w14:paraId="27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 поставки товара</w:t>
            </w:r>
            <w:r>
              <w:rPr>
                <w:b w:val="1"/>
                <w:sz w:val="24"/>
              </w:rPr>
              <w:t xml:space="preserve">: </w:t>
            </w:r>
            <w:r>
              <w:rPr>
                <w:rFonts w:ascii="Times New Roman" w:hAnsi="Times New Roman"/>
              </w:rPr>
              <w:t>Астраханская область,  г. Астрахань, ул. Красная Набережная, 49А.</w:t>
            </w:r>
          </w:p>
          <w:p w14:paraId="28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 поставки товара: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течении 45 рабочих дней с момента подписания Договора.</w:t>
            </w:r>
          </w:p>
          <w:p w14:paraId="29000000">
            <w:pPr>
              <w:pStyle w:val="Style_7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Обеспечение исполнения контракта</w:t>
            </w:r>
            <w:r>
              <w:rPr>
                <w:b w:val="1"/>
                <w:sz w:val="24"/>
              </w:rPr>
              <w:t xml:space="preserve"> –</w:t>
            </w:r>
            <w:r>
              <w:rPr>
                <w:sz w:val="24"/>
              </w:rPr>
              <w:t xml:space="preserve"> 5 % от суммы договора</w:t>
            </w:r>
          </w:p>
          <w:p w14:paraId="2A000000">
            <w:pPr>
              <w:pStyle w:val="Style_7"/>
              <w:rPr>
                <w:b w:val="1"/>
                <w:sz w:val="24"/>
              </w:rPr>
            </w:pPr>
          </w:p>
          <w:p w14:paraId="2B000000">
            <w:pPr>
              <w:pStyle w:val="Style_7"/>
              <w:rPr>
                <w:b w:val="1"/>
                <w:sz w:val="24"/>
              </w:rPr>
            </w:pPr>
          </w:p>
        </w:tc>
        <w:tc>
          <w:tcPr>
            <w:tcW w:type="dxa" w:w="2052"/>
          </w:tcPr>
          <w:p w14:paraId="2C000000">
            <w:pPr>
              <w:widowControl w:val="1"/>
              <w:ind w:firstLine="0"/>
              <w:rPr>
                <w:sz w:val="24"/>
              </w:rPr>
            </w:pPr>
            <w:r>
              <w:rPr>
                <w:sz w:val="24"/>
              </w:rPr>
              <w:t>В соответствии с Техническим заданием</w:t>
            </w:r>
          </w:p>
        </w:tc>
        <w:tc>
          <w:tcPr>
            <w:tcW w:type="dxa" w:w="1411"/>
          </w:tcPr>
          <w:p w14:paraId="2D000000">
            <w:pPr>
              <w:widowControl w:val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type="dxa" w:w="1837"/>
          </w:tcPr>
          <w:p w14:paraId="2E000000">
            <w:pPr>
              <w:widowControl w:val="1"/>
              <w:ind w:firstLine="0"/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type="dxa" w:w="1735"/>
          </w:tcPr>
          <w:p w14:paraId="2F000000">
            <w:pPr>
              <w:widowControl w:val="1"/>
              <w:ind w:firstLine="0"/>
            </w:pPr>
            <w:r>
              <w:rPr>
                <w:sz w:val="24"/>
              </w:rPr>
              <w:t>Указано в шаблоне ТКП</w:t>
            </w:r>
          </w:p>
        </w:tc>
      </w:tr>
    </w:tbl>
    <w:p w14:paraId="30000000">
      <w:pPr>
        <w:rPr>
          <w:i w:val="1"/>
        </w:rPr>
      </w:pPr>
    </w:p>
    <w:p w14:paraId="31000000">
      <w:pPr>
        <w:rPr>
          <w:i w:val="1"/>
        </w:rPr>
      </w:pPr>
      <w:r>
        <w:rPr>
          <w:i w:val="1"/>
        </w:rPr>
        <w:t xml:space="preserve">Приложение </w:t>
      </w:r>
      <w:r>
        <w:rPr>
          <w:i w:val="1"/>
          <w:color w:val="000000"/>
        </w:rPr>
        <w:t xml:space="preserve">(формы документов, которые должны заполнить потенциальные участники): </w:t>
      </w:r>
    </w:p>
    <w:p w14:paraId="32000000">
      <w:pPr>
        <w:pStyle w:val="Style_6"/>
        <w:numPr>
          <w:ilvl w:val="0"/>
          <w:numId w:val="2"/>
        </w:numPr>
        <w:rPr>
          <w:i w:val="1"/>
        </w:rPr>
      </w:pPr>
      <w:r>
        <w:rPr>
          <w:i w:val="1"/>
        </w:rPr>
        <w:t>анкета участника;</w:t>
      </w:r>
    </w:p>
    <w:p w14:paraId="33000000">
      <w:pPr>
        <w:pStyle w:val="Style_6"/>
        <w:widowControl w:val="1"/>
        <w:ind w:firstLine="0" w:left="1069"/>
        <w:rPr>
          <w:i w:val="1"/>
        </w:rPr>
      </w:pPr>
    </w:p>
    <w:p w14:paraId="34000000">
      <w:pPr>
        <w:pStyle w:val="Style_6"/>
        <w:widowControl w:val="1"/>
        <w:ind w:firstLine="0" w:left="1069"/>
        <w:rPr>
          <w:i w:val="1"/>
        </w:rPr>
      </w:pPr>
      <w:r>
        <w:t>Приложено отдельным файлом «Приложение № 1 Анкета участника»</w:t>
      </w:r>
    </w:p>
    <w:p w14:paraId="35000000">
      <w:pPr>
        <w:pStyle w:val="Style_6"/>
        <w:widowControl w:val="1"/>
        <w:ind w:firstLine="0" w:left="1069"/>
        <w:rPr>
          <w:i w:val="1"/>
        </w:rPr>
      </w:pPr>
    </w:p>
    <w:p w14:paraId="36000000">
      <w:pPr>
        <w:pStyle w:val="Style_6"/>
        <w:numPr>
          <w:ilvl w:val="0"/>
          <w:numId w:val="2"/>
        </w:numPr>
        <w:rPr>
          <w:i w:val="1"/>
        </w:rPr>
      </w:pPr>
      <w:r>
        <w:rPr>
          <w:i w:val="1"/>
        </w:rPr>
        <w:t>технико-коммерческое предложение;</w:t>
      </w:r>
    </w:p>
    <w:p w14:paraId="37000000">
      <w:pPr>
        <w:pStyle w:val="Style_6"/>
        <w:widowControl w:val="1"/>
        <w:ind w:firstLine="0" w:left="1069"/>
        <w:rPr>
          <w:i w:val="1"/>
        </w:rPr>
      </w:pPr>
    </w:p>
    <w:p w14:paraId="38000000">
      <w:pPr>
        <w:pStyle w:val="Style_6"/>
        <w:widowControl w:val="1"/>
        <w:ind w:firstLine="0" w:left="1069"/>
      </w:pPr>
      <w:r>
        <w:t xml:space="preserve">Приложено отдельным файлом «Приложение № 2 </w:t>
      </w:r>
      <w:r>
        <w:t>Т</w:t>
      </w:r>
      <w:r>
        <w:t>ехнико-коммерческое предложение</w:t>
      </w:r>
      <w:r>
        <w:t>»</w:t>
      </w:r>
    </w:p>
    <w:p w14:paraId="39000000">
      <w:pPr>
        <w:pStyle w:val="Style_6"/>
        <w:widowControl w:val="1"/>
        <w:ind w:firstLine="0" w:left="1069"/>
        <w:rPr>
          <w:i w:val="1"/>
        </w:rPr>
      </w:pPr>
    </w:p>
    <w:p w14:paraId="3A000000">
      <w:pPr>
        <w:pStyle w:val="Style_6"/>
        <w:numPr>
          <w:ilvl w:val="0"/>
          <w:numId w:val="2"/>
        </w:numPr>
        <w:rPr>
          <w:i w:val="1"/>
        </w:rPr>
      </w:pPr>
      <w:r>
        <w:rPr>
          <w:i w:val="1"/>
        </w:rPr>
        <w:t>Техническое задание</w:t>
      </w:r>
    </w:p>
    <w:p w14:paraId="3B000000">
      <w:pPr>
        <w:pStyle w:val="Style_6"/>
        <w:widowControl w:val="1"/>
        <w:ind w:firstLine="0" w:left="1069"/>
        <w:rPr>
          <w:i w:val="1"/>
        </w:rPr>
      </w:pPr>
    </w:p>
    <w:p w14:paraId="3C000000">
      <w:pPr>
        <w:pStyle w:val="Style_6"/>
        <w:widowControl w:val="1"/>
        <w:ind w:firstLine="0" w:left="1069"/>
      </w:pPr>
      <w:r>
        <w:t>Приложено отдельным файлом «Приложение № 3 Техническое задание»</w:t>
      </w:r>
    </w:p>
    <w:p w14:paraId="3D000000">
      <w:pPr>
        <w:pStyle w:val="Style_3"/>
        <w:widowControl w:val="1"/>
        <w:ind w:firstLine="709"/>
        <w:jc w:val="both"/>
        <w:rPr>
          <w:color w:val="000000"/>
        </w:rPr>
      </w:pPr>
    </w:p>
    <w:p w14:paraId="3E000000">
      <w:pPr>
        <w:pStyle w:val="Style_3"/>
        <w:widowControl w:val="1"/>
        <w:ind w:firstLine="709"/>
        <w:jc w:val="both"/>
      </w:pPr>
      <w:r>
        <w:rPr>
          <w:color w:val="000000"/>
        </w:rPr>
        <w:t xml:space="preserve">В случае вашей заинтересованности просим направить предложения </w:t>
      </w:r>
      <w:r>
        <w:rPr>
          <w:b w:val="1"/>
          <w:color w:val="000000"/>
        </w:rPr>
        <w:t xml:space="preserve">до </w:t>
      </w:r>
      <w:r>
        <w:rPr>
          <w:b w:val="1"/>
          <w:color w:val="000000"/>
        </w:rPr>
        <w:t xml:space="preserve">16.06.2026 17:00 МСК </w:t>
      </w:r>
      <w:r>
        <w:rPr>
          <w:b w:val="1"/>
        </w:rPr>
        <w:t>включительно</w:t>
      </w:r>
      <w:r>
        <w:t xml:space="preserve"> по электронной почте </w:t>
      </w:r>
      <w:r>
        <w:rPr>
          <w:rStyle w:val="Style_8_ch"/>
        </w:rPr>
        <w:fldChar w:fldCharType="begin"/>
      </w:r>
      <w:r>
        <w:rPr>
          <w:rStyle w:val="Style_8_ch"/>
        </w:rPr>
        <w:instrText>HYPERLINK "mailto:rayida.sudareva@volga.rt.ru"</w:instrText>
      </w:r>
      <w:r>
        <w:rPr>
          <w:rStyle w:val="Style_8_ch"/>
        </w:rPr>
        <w:fldChar w:fldCharType="separate"/>
      </w:r>
      <w:r>
        <w:rPr>
          <w:rStyle w:val="Style_8_ch"/>
        </w:rPr>
        <w:t>rayida.sudareva@volga.rt.ru</w:t>
      </w:r>
      <w:r>
        <w:rPr>
          <w:rStyle w:val="Style_8_ch"/>
        </w:rPr>
        <w:fldChar w:fldCharType="end"/>
      </w:r>
      <w:r>
        <w:t xml:space="preserve">  или на электронной торговой площадке </w:t>
      </w:r>
      <w:r>
        <w:t>АО «ЕЭТП»</w:t>
      </w:r>
      <w:r>
        <w:rPr>
          <w:sz w:val="22"/>
        </w:rPr>
        <w:t xml:space="preserve">, находящейся по адресу </w:t>
      </w:r>
      <w:r>
        <w:rPr>
          <w:rStyle w:val="Style_8_ch"/>
        </w:rPr>
        <w:fldChar w:fldCharType="begin"/>
      </w:r>
      <w:r>
        <w:rPr>
          <w:rStyle w:val="Style_8_ch"/>
        </w:rPr>
        <w:instrText>HYPERLINK "http://www.roseltorg.ru/"</w:instrText>
      </w:r>
      <w:r>
        <w:rPr>
          <w:rStyle w:val="Style_8_ch"/>
        </w:rPr>
        <w:fldChar w:fldCharType="separate"/>
      </w:r>
      <w:r>
        <w:rPr>
          <w:rStyle w:val="Style_8_ch"/>
        </w:rPr>
        <w:t>www</w:t>
      </w:r>
      <w:r>
        <w:rPr>
          <w:rStyle w:val="Style_8_ch"/>
        </w:rPr>
        <w:t>.</w:t>
      </w:r>
      <w:r>
        <w:rPr>
          <w:rStyle w:val="Style_8_ch"/>
        </w:rPr>
        <w:fldChar w:fldCharType="end"/>
      </w:r>
      <w:r>
        <w:rPr>
          <w:rStyle w:val="Style_8_ch"/>
        </w:rPr>
        <w:t>tender.lot-online.ru.</w:t>
      </w:r>
      <w:r>
        <w:t xml:space="preserve"> В теме письма указать: «RFI на </w:t>
      </w:r>
      <w:r>
        <w:t xml:space="preserve">рынка на </w:t>
      </w:r>
      <w:r>
        <w:t>Поставк</w:t>
      </w:r>
      <w:r>
        <w:t>у</w:t>
      </w:r>
      <w:r>
        <w:t xml:space="preserve"> сетевых в</w:t>
      </w:r>
      <w:bookmarkStart w:id="1" w:name="_GoBack"/>
      <w:bookmarkEnd w:id="1"/>
      <w:r>
        <w:t>идеокамер для системы дистанционного мониторинга земель лесного фонда на территории Астраханской</w:t>
      </w:r>
      <w:r>
        <w:t>»</w:t>
      </w:r>
      <w:r>
        <w:t>.</w:t>
      </w:r>
    </w:p>
    <w:p w14:paraId="3F000000">
      <w:pPr>
        <w:widowControl w:val="1"/>
        <w:spacing w:line="360" w:lineRule="auto"/>
        <w:ind w:firstLine="567"/>
        <w:jc w:val="left"/>
        <w:rPr>
          <w:sz w:val="20"/>
        </w:rPr>
      </w:pPr>
    </w:p>
    <w:p w14:paraId="40000000">
      <w:pPr>
        <w:rPr>
          <w:sz w:val="24"/>
        </w:rPr>
      </w:pPr>
      <w:r>
        <w:rPr>
          <w:color w:val="000000"/>
          <w:sz w:val="24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14:paraId="41000000">
      <w:pPr>
        <w:widowControl w:val="1"/>
        <w:spacing w:line="360" w:lineRule="auto"/>
        <w:ind w:firstLine="567"/>
        <w:rPr>
          <w:sz w:val="20"/>
        </w:rPr>
      </w:pPr>
    </w:p>
    <w:p w14:paraId="42000000">
      <w:pPr>
        <w:widowControl w:val="1"/>
        <w:spacing w:line="360" w:lineRule="auto"/>
        <w:ind w:firstLine="567"/>
        <w:rPr>
          <w:sz w:val="20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pgSz w:h="11906" w:orient="landscape" w:w="16838"/>
      <w:pgMar w:bottom="567" w:footer="0" w:gutter="0" w:header="0" w:left="1134" w:right="1134" w:top="851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46000000">
      <w:r>
        <w:separator/>
      </w:r>
    </w:p>
  </w:endnote>
  <w:endnote w:id="0" w:type="continuationSeparator">
    <w:p w14:paraId="47000000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43000000">
      <w:r>
        <w:separator/>
      </w:r>
    </w:p>
  </w:footnote>
  <w:footnote w:id="0" w:type="continuationSeparator">
    <w:p w14:paraId="44000000">
      <w:r>
        <w:continuationSeparator/>
      </w:r>
    </w:p>
  </w:footnote>
  <w:footnote w:id="1">
    <w:p w14:paraId="45000000">
      <w:pPr>
        <w:pStyle w:val="Style_32"/>
        <w:widowControl w:val="1"/>
        <w:ind/>
        <w:jc w:val="both"/>
      </w:pPr>
      <w:r>
        <w:rPr>
          <w:vertAlign w:val="superscript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6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1"/>
      <w:ind w:firstLine="709"/>
      <w:jc w:val="both"/>
    </w:pPr>
  </w:style>
  <w:style w:default="1" w:styleId="Style_9_ch" w:type="character">
    <w:name w:val="Normal"/>
    <w:link w:val="Style_9"/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Body Text Indent"/>
    <w:basedOn w:val="Style_9"/>
    <w:link w:val="Style_11_ch"/>
    <w:pPr>
      <w:widowControl w:val="1"/>
      <w:spacing w:after="120"/>
      <w:ind w:firstLine="0" w:left="283"/>
      <w:jc w:val="left"/>
    </w:pPr>
    <w:rPr>
      <w:sz w:val="24"/>
    </w:rPr>
  </w:style>
  <w:style w:styleId="Style_11_ch" w:type="character">
    <w:name w:val="Body Text Indent"/>
    <w:basedOn w:val="Style_9_ch"/>
    <w:link w:val="Style_11"/>
    <w:rPr>
      <w:sz w:val="24"/>
    </w:rPr>
  </w:style>
  <w:style w:styleId="Style_12" w:type="paragraph">
    <w:name w:val="toc 4"/>
    <w:next w:val="Style_9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heading 7"/>
    <w:basedOn w:val="Style_9"/>
    <w:next w:val="Style_9"/>
    <w:link w:val="Style_13_ch"/>
    <w:uiPriority w:val="9"/>
    <w:qFormat/>
    <w:pPr>
      <w:widowControl w:val="1"/>
      <w:tabs>
        <w:tab w:leader="none" w:pos="3469" w:val="left"/>
      </w:tabs>
      <w:spacing w:after="60" w:before="240"/>
      <w:ind w:hanging="1296" w:left="3469"/>
      <w:outlineLvl w:val="6"/>
    </w:pPr>
  </w:style>
  <w:style w:styleId="Style_13_ch" w:type="character">
    <w:name w:val="heading 7"/>
    <w:basedOn w:val="Style_9_ch"/>
    <w:link w:val="Style_13"/>
  </w:style>
  <w:style w:styleId="Style_2" w:type="paragraph">
    <w:name w:val="footer"/>
    <w:basedOn w:val="Style_9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9_ch"/>
    <w:link w:val="Style_2"/>
  </w:style>
  <w:style w:styleId="Style_14" w:type="paragraph">
    <w:name w:val="toc 6"/>
    <w:next w:val="Style_9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9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Содержимое врезки"/>
    <w:basedOn w:val="Style_9"/>
    <w:link w:val="Style_16_ch"/>
  </w:style>
  <w:style w:styleId="Style_16_ch" w:type="character">
    <w:name w:val="Содержимое врезки"/>
    <w:basedOn w:val="Style_9_ch"/>
    <w:link w:val="Style_16"/>
  </w:style>
  <w:style w:styleId="Style_17" w:type="paragraph">
    <w:name w:val="List"/>
    <w:basedOn w:val="Style_18"/>
    <w:link w:val="Style_17_ch"/>
  </w:style>
  <w:style w:styleId="Style_17_ch" w:type="character">
    <w:name w:val="List"/>
    <w:basedOn w:val="Style_18_ch"/>
    <w:link w:val="Style_17"/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basedOn w:val="Style_9"/>
    <w:next w:val="Style_9"/>
    <w:link w:val="Style_20_ch"/>
    <w:uiPriority w:val="9"/>
    <w:qFormat/>
    <w:pPr>
      <w:keepNext w:val="1"/>
      <w:keepLines w:val="1"/>
      <w:widowControl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20_ch" w:type="character">
    <w:name w:val="heading 3"/>
    <w:basedOn w:val="Style_9_ch"/>
    <w:link w:val="Style_20"/>
    <w:rPr>
      <w:rFonts w:asciiTheme="majorAscii" w:hAnsiTheme="majorHAnsi"/>
      <w:b w:val="1"/>
      <w:color w:themeColor="accent1" w:val="4F81BD"/>
    </w:rPr>
  </w:style>
  <w:style w:styleId="Style_21" w:type="paragraph">
    <w:name w:val="Содержимое врезки (user)"/>
    <w:basedOn w:val="Style_9"/>
    <w:link w:val="Style_21_ch"/>
  </w:style>
  <w:style w:styleId="Style_21_ch" w:type="character">
    <w:name w:val="Содержимое врезки (user)"/>
    <w:basedOn w:val="Style_9_ch"/>
    <w:link w:val="Style_21"/>
  </w:style>
  <w:style w:styleId="Style_18" w:type="paragraph">
    <w:name w:val="Body Text"/>
    <w:basedOn w:val="Style_9"/>
    <w:link w:val="Style_18_ch"/>
    <w:pPr>
      <w:widowControl w:val="1"/>
      <w:spacing w:after="140" w:line="276" w:lineRule="auto"/>
      <w:ind/>
    </w:pPr>
  </w:style>
  <w:style w:styleId="Style_18_ch" w:type="character">
    <w:name w:val="Body Text"/>
    <w:basedOn w:val="Style_9_ch"/>
    <w:link w:val="Style_18"/>
  </w:style>
  <w:style w:styleId="Style_22" w:type="paragraph">
    <w:name w:val="Указатель (user)"/>
    <w:basedOn w:val="Style_9"/>
    <w:link w:val="Style_22_ch"/>
  </w:style>
  <w:style w:styleId="Style_22_ch" w:type="character">
    <w:name w:val="Указатель (user)"/>
    <w:basedOn w:val="Style_9_ch"/>
    <w:link w:val="Style_22"/>
  </w:style>
  <w:style w:styleId="Style_23" w:type="paragraph">
    <w:name w:val="Balloon Text"/>
    <w:basedOn w:val="Style_9"/>
    <w:link w:val="Style_23_ch"/>
    <w:rPr>
      <w:rFonts w:ascii="Tahoma" w:hAnsi="Tahoma"/>
      <w:sz w:val="16"/>
    </w:rPr>
  </w:style>
  <w:style w:styleId="Style_23_ch" w:type="character">
    <w:name w:val="Balloon Text"/>
    <w:basedOn w:val="Style_9_ch"/>
    <w:link w:val="Style_23"/>
    <w:rPr>
      <w:rFonts w:ascii="Tahoma" w:hAnsi="Tahoma"/>
      <w:sz w:val="16"/>
    </w:rPr>
  </w:style>
  <w:style w:styleId="Style_24" w:type="paragraph">
    <w:name w:val="index heading"/>
    <w:basedOn w:val="Style_25"/>
    <w:link w:val="Style_24_ch"/>
  </w:style>
  <w:style w:styleId="Style_24_ch" w:type="character">
    <w:name w:val="index heading"/>
    <w:basedOn w:val="Style_25_ch"/>
    <w:link w:val="Style_24"/>
  </w:style>
  <w:style w:styleId="Style_26" w:type="paragraph">
    <w:name w:val="toc 3"/>
    <w:next w:val="Style_9"/>
    <w:link w:val="Style_2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1" w:type="paragraph">
    <w:name w:val="header"/>
    <w:basedOn w:val="Style_9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25" w:type="paragraph">
    <w:name w:val="Заголовок (user)"/>
    <w:basedOn w:val="Style_9"/>
    <w:next w:val="Style_18"/>
    <w:link w:val="Style_2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5_ch" w:type="character">
    <w:name w:val="Заголовок (user)"/>
    <w:basedOn w:val="Style_9_ch"/>
    <w:link w:val="Style_25"/>
    <w:rPr>
      <w:rFonts w:ascii="Liberation Sans" w:hAnsi="Liberation Sans"/>
      <w:sz w:val="28"/>
    </w:rPr>
  </w:style>
  <w:style w:styleId="Style_27" w:type="paragraph">
    <w:name w:val="Обычный1"/>
    <w:link w:val="Style_27_ch"/>
    <w:rPr>
      <w:rFonts w:ascii="Times New Roman" w:hAnsi="Times New Roman"/>
      <w:color w:val="000000"/>
      <w:spacing w:val="0"/>
      <w:sz w:val="28"/>
    </w:rPr>
  </w:style>
  <w:style w:styleId="Style_27_ch" w:type="character">
    <w:name w:val="Обычный1"/>
    <w:link w:val="Style_27"/>
    <w:rPr>
      <w:rFonts w:ascii="Times New Roman" w:hAnsi="Times New Roman"/>
      <w:color w:val="000000"/>
      <w:spacing w:val="0"/>
      <w:sz w:val="28"/>
    </w:rPr>
  </w:style>
  <w:style w:styleId="Style_28" w:type="paragraph">
    <w:name w:val="TOC Heading"/>
    <w:basedOn w:val="Style_29"/>
    <w:next w:val="Style_9"/>
    <w:link w:val="Style_28_ch"/>
    <w:pPr>
      <w:widowControl w:val="1"/>
      <w:spacing w:line="276" w:lineRule="auto"/>
      <w:ind/>
      <w:outlineLvl w:val="8"/>
    </w:pPr>
  </w:style>
  <w:style w:styleId="Style_28_ch" w:type="character">
    <w:name w:val="TOC Heading"/>
    <w:basedOn w:val="Style_29_ch"/>
    <w:link w:val="Style_28"/>
  </w:style>
  <w:style w:styleId="Style_30" w:type="paragraph">
    <w:name w:val="heading 5"/>
    <w:basedOn w:val="Style_9"/>
    <w:next w:val="Style_9"/>
    <w:link w:val="Style_30_ch"/>
    <w:uiPriority w:val="9"/>
    <w:qFormat/>
    <w:pPr>
      <w:keepNext w:val="1"/>
      <w:widowControl w:val="1"/>
      <w:ind/>
      <w:outlineLvl w:val="4"/>
    </w:pPr>
    <w:rPr>
      <w:b w:val="1"/>
      <w:i w:val="1"/>
    </w:rPr>
  </w:style>
  <w:style w:styleId="Style_30_ch" w:type="character">
    <w:name w:val="heading 5"/>
    <w:basedOn w:val="Style_9_ch"/>
    <w:link w:val="Style_30"/>
    <w:rPr>
      <w:b w:val="1"/>
      <w:i w:val="1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29" w:type="paragraph">
    <w:name w:val="heading 1"/>
    <w:basedOn w:val="Style_9"/>
    <w:next w:val="Style_9"/>
    <w:link w:val="Style_29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9_ch" w:type="character">
    <w:name w:val="heading 1"/>
    <w:basedOn w:val="Style_9_ch"/>
    <w:link w:val="Style_29"/>
    <w:rPr>
      <w:rFonts w:asciiTheme="majorAscii" w:hAnsiTheme="majorHAnsi"/>
      <w:b w:val="1"/>
      <w:color w:themeColor="accent1" w:themeShade="BF" w:val="376092"/>
      <w:sz w:val="28"/>
    </w:rPr>
  </w:style>
  <w:style w:styleId="Style_8" w:type="paragraph">
    <w:name w:val="Hyperlink"/>
    <w:basedOn w:val="Style_31"/>
    <w:link w:val="Style_8_ch"/>
    <w:rPr>
      <w:color w:themeColor="hyperlink" w:val="0000FF"/>
      <w:u w:val="single"/>
    </w:rPr>
  </w:style>
  <w:style w:styleId="Style_8_ch" w:type="character">
    <w:name w:val="Hyperlink"/>
    <w:basedOn w:val="Style_31_ch"/>
    <w:link w:val="Style_8"/>
    <w:rPr>
      <w:color w:themeColor="hyperlink" w:val="0000FF"/>
      <w:u w:val="single"/>
    </w:rPr>
  </w:style>
  <w:style w:styleId="Style_32" w:type="paragraph">
    <w:name w:val="Footnote"/>
    <w:basedOn w:val="Style_9"/>
    <w:link w:val="Style_32_ch"/>
    <w:pPr>
      <w:widowControl w:val="1"/>
      <w:ind w:firstLine="0"/>
      <w:jc w:val="left"/>
    </w:pPr>
    <w:rPr>
      <w:color w:val="000000"/>
      <w:sz w:val="20"/>
    </w:rPr>
  </w:style>
  <w:style w:styleId="Style_32_ch" w:type="character">
    <w:name w:val="Footnote"/>
    <w:basedOn w:val="Style_9_ch"/>
    <w:link w:val="Style_32"/>
    <w:rPr>
      <w:color w:val="000000"/>
      <w:sz w:val="20"/>
    </w:rPr>
  </w:style>
  <w:style w:styleId="Style_33" w:type="paragraph">
    <w:name w:val="heading 8"/>
    <w:basedOn w:val="Style_9"/>
    <w:next w:val="Style_9"/>
    <w:link w:val="Style_33_ch"/>
    <w:uiPriority w:val="9"/>
    <w:qFormat/>
    <w:pPr>
      <w:keepNext w:val="1"/>
      <w:widowControl w:val="1"/>
      <w:spacing w:line="360" w:lineRule="auto"/>
      <w:ind w:firstLine="0"/>
      <w:jc w:val="left"/>
      <w:outlineLvl w:val="7"/>
    </w:pPr>
    <w:rPr>
      <w:b w:val="1"/>
    </w:rPr>
  </w:style>
  <w:style w:styleId="Style_33_ch" w:type="character">
    <w:name w:val="heading 8"/>
    <w:basedOn w:val="Style_9_ch"/>
    <w:link w:val="Style_33"/>
    <w:rPr>
      <w:b w:val="1"/>
    </w:rPr>
  </w:style>
  <w:style w:styleId="Style_34" w:type="paragraph">
    <w:name w:val="toc 1"/>
    <w:next w:val="Style_9"/>
    <w:link w:val="Style_3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toc 9"/>
    <w:next w:val="Style_9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caption"/>
    <w:basedOn w:val="Style_9"/>
    <w:link w:val="Style_37_ch"/>
    <w:pPr>
      <w:widowControl w:val="1"/>
      <w:spacing w:after="120" w:before="120"/>
      <w:ind/>
    </w:pPr>
    <w:rPr>
      <w:i w:val="1"/>
      <w:sz w:val="24"/>
    </w:rPr>
  </w:style>
  <w:style w:styleId="Style_37_ch" w:type="character">
    <w:name w:val="caption"/>
    <w:basedOn w:val="Style_9_ch"/>
    <w:link w:val="Style_37"/>
    <w:rPr>
      <w:i w:val="1"/>
      <w:sz w:val="24"/>
    </w:rPr>
  </w:style>
  <w:style w:styleId="Style_5" w:type="paragraph">
    <w:name w:val="Знак сноски1"/>
    <w:link w:val="Style_5_ch"/>
    <w:pPr>
      <w:widowControl w:val="1"/>
      <w:ind w:firstLine="709"/>
      <w:jc w:val="both"/>
    </w:pPr>
    <w:rPr>
      <w:color w:val="000000"/>
      <w:vertAlign w:val="superscript"/>
    </w:rPr>
  </w:style>
  <w:style w:styleId="Style_5_ch" w:type="character">
    <w:name w:val="Знак сноски1"/>
    <w:link w:val="Style_5"/>
    <w:rPr>
      <w:color w:val="000000"/>
      <w:vertAlign w:val="superscript"/>
    </w:rPr>
  </w:style>
  <w:style w:styleId="Style_38" w:type="paragraph">
    <w:name w:val="ConsPlusNormal1"/>
    <w:link w:val="Style_38_ch"/>
    <w:pPr>
      <w:widowControl w:val="0"/>
      <w:ind/>
    </w:pPr>
    <w:rPr>
      <w:rFonts w:ascii="Calibri" w:hAnsi="Calibri"/>
      <w:color w:val="000000"/>
      <w:sz w:val="22"/>
    </w:rPr>
  </w:style>
  <w:style w:styleId="Style_38_ch" w:type="character">
    <w:name w:val="ConsPlusNormal1"/>
    <w:link w:val="Style_38"/>
    <w:rPr>
      <w:rFonts w:ascii="Calibri" w:hAnsi="Calibri"/>
      <w:color w:val="000000"/>
      <w:sz w:val="22"/>
    </w:rPr>
  </w:style>
  <w:style w:styleId="Style_39" w:type="paragraph">
    <w:name w:val="toc 8"/>
    <w:next w:val="Style_9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toc 5"/>
    <w:next w:val="Style_9"/>
    <w:link w:val="Style_4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6" w:type="paragraph">
    <w:name w:val="List Paragraph"/>
    <w:basedOn w:val="Style_9"/>
    <w:link w:val="Style_6_ch"/>
    <w:pPr>
      <w:widowControl w:val="1"/>
      <w:ind w:left="720"/>
      <w:contextualSpacing w:val="1"/>
    </w:pPr>
  </w:style>
  <w:style w:styleId="Style_6_ch" w:type="character">
    <w:name w:val="List Paragraph"/>
    <w:basedOn w:val="Style_9_ch"/>
    <w:link w:val="Style_6"/>
  </w:style>
  <w:style w:styleId="Style_41" w:type="paragraph">
    <w:name w:val="Times 12"/>
    <w:basedOn w:val="Style_9"/>
    <w:link w:val="Style_41_ch"/>
    <w:pPr>
      <w:widowControl w:val="1"/>
      <w:ind w:firstLine="567"/>
    </w:pPr>
  </w:style>
  <w:style w:styleId="Style_41_ch" w:type="character">
    <w:name w:val="Times 12"/>
    <w:basedOn w:val="Style_9_ch"/>
    <w:link w:val="Style_41"/>
  </w:style>
  <w:style w:styleId="Style_3" w:type="paragraph">
    <w:name w:val="Default"/>
    <w:link w:val="Style_3_ch"/>
    <w:rPr>
      <w:color w:val="000000"/>
      <w:sz w:val="24"/>
    </w:rPr>
  </w:style>
  <w:style w:styleId="Style_3_ch" w:type="character">
    <w:name w:val="Default"/>
    <w:link w:val="Style_3"/>
    <w:rPr>
      <w:color w:val="000000"/>
      <w:sz w:val="24"/>
    </w:rPr>
  </w:style>
  <w:style w:styleId="Style_42" w:type="paragraph">
    <w:name w:val="Subtitle"/>
    <w:next w:val="Style_9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Title"/>
    <w:basedOn w:val="Style_9"/>
    <w:next w:val="Style_18"/>
    <w:link w:val="Style_43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3_ch" w:type="character">
    <w:name w:val="Title"/>
    <w:basedOn w:val="Style_9_ch"/>
    <w:link w:val="Style_43"/>
    <w:rPr>
      <w:rFonts w:ascii="Liberation Sans" w:hAnsi="Liberation Sans"/>
      <w:sz w:val="28"/>
    </w:rPr>
  </w:style>
  <w:style w:styleId="Style_44" w:type="paragraph">
    <w:name w:val="heading 4"/>
    <w:basedOn w:val="Style_9"/>
    <w:next w:val="Style_9"/>
    <w:link w:val="Style_44_ch"/>
    <w:uiPriority w:val="9"/>
    <w:qFormat/>
    <w:pPr>
      <w:keepNext w:val="1"/>
      <w:keepLines w:val="1"/>
      <w:widowControl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44_ch" w:type="character">
    <w:name w:val="heading 4"/>
    <w:basedOn w:val="Style_9_ch"/>
    <w:link w:val="Style_44"/>
    <w:rPr>
      <w:rFonts w:asciiTheme="majorAscii" w:hAnsiTheme="majorHAnsi"/>
      <w:b w:val="1"/>
      <w:i w:val="1"/>
      <w:color w:themeColor="accent1" w:val="4F81BD"/>
    </w:rPr>
  </w:style>
  <w:style w:styleId="Style_7" w:type="paragraph">
    <w:name w:val="ConsPlusNormal"/>
    <w:link w:val="Style_7_ch"/>
    <w:pPr>
      <w:widowControl w:val="0"/>
      <w:ind/>
    </w:pPr>
    <w:rPr>
      <w:rFonts w:ascii="Calibri" w:hAnsi="Calibri"/>
      <w:sz w:val="22"/>
    </w:rPr>
  </w:style>
  <w:style w:styleId="Style_7_ch" w:type="character">
    <w:name w:val="ConsPlusNormal"/>
    <w:link w:val="Style_7"/>
    <w:rPr>
      <w:rFonts w:ascii="Calibri" w:hAnsi="Calibri"/>
      <w:sz w:val="22"/>
    </w:rPr>
  </w:style>
  <w:style w:styleId="Style_45" w:type="paragraph">
    <w:name w:val="heading 2"/>
    <w:basedOn w:val="Style_9"/>
    <w:next w:val="Style_9"/>
    <w:link w:val="Style_45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</w:rPr>
  </w:style>
  <w:style w:styleId="Style_45_ch" w:type="character">
    <w:name w:val="heading 2"/>
    <w:basedOn w:val="Style_9_ch"/>
    <w:link w:val="Style_45"/>
    <w:rPr>
      <w:rFonts w:asciiTheme="majorAscii" w:hAnsiTheme="majorHAnsi"/>
      <w:b w:val="1"/>
      <w:color w:themeColor="accent1" w:val="4F81BD"/>
    </w:rPr>
  </w:style>
  <w:style w:styleId="Style_46" w:type="paragraph">
    <w:name w:val="heading 6"/>
    <w:basedOn w:val="Style_9"/>
    <w:next w:val="Style_9"/>
    <w:link w:val="Style_46_ch"/>
    <w:uiPriority w:val="9"/>
    <w:qFormat/>
    <w:pPr>
      <w:keepNext w:val="1"/>
      <w:widowControl w:val="1"/>
      <w:spacing w:line="360" w:lineRule="auto"/>
      <w:ind w:firstLine="567"/>
      <w:jc w:val="left"/>
      <w:outlineLvl w:val="5"/>
    </w:pPr>
    <w:rPr>
      <w:i w:val="1"/>
    </w:rPr>
  </w:style>
  <w:style w:styleId="Style_46_ch" w:type="character">
    <w:name w:val="heading 6"/>
    <w:basedOn w:val="Style_9_ch"/>
    <w:link w:val="Style_46"/>
    <w:rPr>
      <w:i w:val="1"/>
    </w:rPr>
  </w:style>
  <w:style w:styleId="Style_4" w:type="table">
    <w:name w:val="Table Grid"/>
    <w:basedOn w:val="Style_4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header3.xml" Type="http://schemas.openxmlformats.org/officeDocument/2006/relationships/header"/>
  <Relationship Id="rId11" Target="webSettings.xml" Type="http://schemas.openxmlformats.org/officeDocument/2006/relationships/webSettings"/>
  <Relationship Id="rId8" Target="settings.xml" Type="http://schemas.openxmlformats.org/officeDocument/2006/relationships/settings"/>
  <Relationship Id="rId5" Target="header5.xml" Type="http://schemas.openxmlformats.org/officeDocument/2006/relationships/header"/>
  <Relationship Id="rId12" Target="theme/theme1.xml" Type="http://schemas.openxmlformats.org/officeDocument/2006/relationships/theme"/>
  <Relationship Id="rId4" Target="footer4.xml" Type="http://schemas.openxmlformats.org/officeDocument/2006/relationships/footer"/>
  <Relationship Id="rId10" Target="stylesWithEffects.xml" Type="http://schemas.microsoft.com/office/2007/relationships/stylesWithEffects"/>
  <Relationship Id="rId6" Target="footer6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  <Relationship Id="rId14" Target="endnotes.xml" Type="http://schemas.openxmlformats.org/officeDocument/2006/relationships/endnotes"/>
  <Relationship Id="rId15" Target="numbering.xml" Type="http://schemas.openxmlformats.org/officeDocument/2006/relationships/numbering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13" Target="footnotes.xml" Type="http://schemas.openxmlformats.org/officeDocument/2006/relationships/footnot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2026-04-21T10:17:00Z</dcterms:created>
  <dcterms:modified xsi:type="dcterms:W3CDTF">2026-06-11T08:17:05Z</dcterms:modified>
</cp:coreProperties>
</file>