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</w:rPr>
      </w:pPr>
      <w:r>
        <w:rPr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Cs/>
        </w:rPr>
      </w:pPr>
      <w:r>
        <w:rPr>
          <w:bCs/>
        </w:rPr>
        <w:t>Главный инженер ЦЭС</w:t>
      </w:r>
    </w:p>
    <w:p>
      <w:pPr>
        <w:pStyle w:val="Normal"/>
        <w:keepNext w:val="true"/>
        <w:keepLines/>
        <w:jc w:val="right"/>
        <w:rPr>
          <w:bCs/>
        </w:rPr>
      </w:pPr>
      <w:r>
        <w:rPr>
          <w:bCs/>
        </w:rPr>
        <w:t>Филиал ПАО «Якутскэнерго»</w:t>
      </w:r>
    </w:p>
    <w:p>
      <w:pPr>
        <w:pStyle w:val="Normal"/>
        <w:keepNext w:val="true"/>
        <w:keepLines/>
        <w:jc w:val="right"/>
        <w:rPr>
          <w:bCs/>
        </w:rPr>
      </w:pPr>
      <w:r>
        <w:rPr>
          <w:bCs/>
        </w:rPr>
        <w:t>_________________М.В. Варейкис</w:t>
      </w:r>
    </w:p>
    <w:p>
      <w:pPr>
        <w:pStyle w:val="Normal"/>
        <w:keepNext w:val="true"/>
        <w:keepLines/>
        <w:jc w:val="right"/>
        <w:rPr>
          <w:bCs/>
        </w:rPr>
      </w:pPr>
      <w:r>
        <w:rPr>
          <w:bCs/>
        </w:rPr>
        <w:t>«____»___________________2026г.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276"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keepNext w:val="true"/>
        <w:keepLines/>
        <w:spacing w:lineRule="auto" w:line="276"/>
        <w:jc w:val="center"/>
        <w:rPr>
          <w:rFonts w:eastAsia="Calibri"/>
          <w:b/>
          <w:iCs/>
        </w:rPr>
      </w:pPr>
      <w:r>
        <w:rPr>
          <w:rFonts w:eastAsia="Calibri"/>
          <w:b/>
          <w:iCs/>
        </w:rPr>
        <w:br/>
        <w:t>«ОКПД2 27.90.33.110 Поставка ТНВД для Центральных электрических сетей»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5"/>
              <w:vanish w:val="false"/>
            </w:rPr>
            <w:instrText xml:space="preserve"> TOC \z \o "1-4" \u \h</w:instrText>
          </w:r>
          <w:r>
            <w:rPr>
              <w:webHidden/>
              <w:rStyle w:val="Style15"/>
              <w:vanish w:val="false"/>
            </w:rPr>
            <w:fldChar w:fldCharType="separate"/>
          </w:r>
          <w:hyperlink w:anchor="__RefHeading___Toc4530_3336717336">
            <w:r>
              <w:rPr>
                <w:webHidden/>
                <w:rStyle w:val="Style15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4532_3336717336">
            <w:r>
              <w:rPr>
                <w:webHidden/>
                <w:rStyle w:val="Style15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4534_3336717336">
            <w:r>
              <w:rPr>
                <w:webHidden/>
                <w:rStyle w:val="Style15"/>
                <w:vanish w:val="false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4536_3336717336">
            <w:r>
              <w:rPr>
                <w:webHidden/>
                <w:rStyle w:val="Style15"/>
                <w:vanish w:val="false"/>
              </w:rPr>
              <w:t>1.3. Цель использования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4538_3336717336">
            <w:r>
              <w:rPr>
                <w:webHidden/>
                <w:rStyle w:val="Style15"/>
                <w:vanish w:val="false"/>
              </w:rPr>
              <w:t xml:space="preserve">2. </w:t>
            </w:r>
            <w:r>
              <w:rPr>
                <w:rStyle w:val="Style15"/>
                <w:iCs/>
              </w:rPr>
              <w:t>Требования к продукции</w:t>
            </w:r>
            <w:r>
              <w:rPr>
                <w:rStyle w:val="Style15"/>
              </w:rPr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4540_3336717336">
            <w:r>
              <w:rPr>
                <w:webHidden/>
                <w:rStyle w:val="Style15"/>
                <w:vanish w:val="false"/>
              </w:rPr>
              <w:t>2.1. Требования к объёмам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4542_3336717336">
            <w:r>
              <w:rPr>
                <w:webHidden/>
                <w:rStyle w:val="Style15"/>
                <w:vanish w:val="false"/>
              </w:rPr>
              <w:t>2.1.1.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4544_3336717336">
            <w:r>
              <w:rPr>
                <w:webHidden/>
                <w:rStyle w:val="Style15"/>
                <w:vanish w:val="false"/>
              </w:rPr>
              <w:t>Таблица 1.1 Перечень и объем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4546_3336717336">
            <w:r>
              <w:rPr>
                <w:webHidden/>
                <w:rStyle w:val="Style15"/>
                <w:vanish w:val="false"/>
              </w:rPr>
              <w:t>2.1.2. Требования к срокам поставки продукции и оказания сопутствующих услуг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4548_3336717336">
            <w:r>
              <w:rPr>
                <w:webHidden/>
                <w:rStyle w:val="Style15"/>
                <w:vanish w:val="false"/>
              </w:rPr>
              <w:t>Таблица 2.1 Требования по срокам поставки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4550_3336717336">
            <w:r>
              <w:rPr>
                <w:webHidden/>
                <w:rStyle w:val="Style15"/>
                <w:vanish w:val="false"/>
              </w:rPr>
              <w:t>2.2. Требования к качеству продукции</w:t>
              <w:tab/>
              <w:t>5</w:t>
            </w:r>
          </w:hyperlink>
          <w:r>
            <w:rPr>
              <w:rStyle w:val="Style15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_RefHeading___Toc4530_3336717336"/>
      <w:bookmarkStart w:id="1" w:name="_Toc196483763"/>
      <w:bookmarkStart w:id="2" w:name="_Toc51339692"/>
      <w:bookmarkEnd w:id="0"/>
      <w:r>
        <w:rPr>
          <w:lang w:val="ru-RU"/>
        </w:rPr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ind w:left="1224" w:hanging="432"/>
        <w:rPr>
          <w:rStyle w:val="Style8"/>
          <w:b/>
          <w:i w:val="false"/>
          <w:i w:val="false"/>
          <w:shd w:fill="auto" w:val="clear"/>
        </w:rPr>
      </w:pPr>
      <w:bookmarkStart w:id="3" w:name="__RefHeading___Toc4532_3336717336"/>
      <w:bookmarkStart w:id="4" w:name="_Toc196483764"/>
      <w:bookmarkStart w:id="5" w:name="_Toc46743505"/>
      <w:bookmarkEnd w:id="3"/>
      <w:r>
        <w:rPr/>
        <w:t>Обозначения и сокращения</w:t>
      </w:r>
      <w:bookmarkEnd w:id="4"/>
      <w:bookmarkEnd w:id="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3"/>
        <w:gridCol w:w="8229"/>
      </w:tblGrid>
      <w:tr>
        <w:trPr>
          <w:cantSplit w:val="true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ЦЭС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Центральные электрические сети</w:t>
            </w:r>
          </w:p>
        </w:tc>
      </w:tr>
      <w:tr>
        <w:trPr>
          <w:cantSplit w:val="true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РФ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ГОСТ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ТНВД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Топливный насос высокого давления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1224" w:hanging="432"/>
        <w:rPr/>
      </w:pPr>
      <w:bookmarkStart w:id="6" w:name="__RefHeading___Toc4534_3336717336"/>
      <w:bookmarkStart w:id="7" w:name="_Toc46743506"/>
      <w:bookmarkStart w:id="8" w:name="_Toc196483765"/>
      <w:bookmarkEnd w:id="6"/>
      <w:r>
        <w:rPr/>
        <w:t>Наименование закупаемой продукции</w:t>
      </w:r>
      <w:bookmarkEnd w:id="7"/>
      <w:bookmarkEnd w:id="8"/>
    </w:p>
    <w:p>
      <w:pPr>
        <w:pStyle w:val="Normal"/>
        <w:keepNext w:val="true"/>
        <w:keepLines/>
        <w:rPr>
          <w:rFonts w:eastAsia="Calibri"/>
          <w:bCs/>
          <w:i/>
          <w:i/>
          <w:sz w:val="26"/>
          <w:szCs w:val="26"/>
        </w:rPr>
      </w:pPr>
      <w:r>
        <w:rPr>
          <w:rFonts w:eastAsia="Calibri"/>
          <w:bCs/>
          <w:i/>
          <w:sz w:val="26"/>
          <w:szCs w:val="26"/>
        </w:rPr>
        <w:t>Поставка Т</w:t>
      </w:r>
      <w:r>
        <w:rPr>
          <w:rFonts w:eastAsia="Calibri"/>
          <w:bCs/>
          <w:i/>
          <w:sz w:val="26"/>
          <w:szCs w:val="26"/>
        </w:rPr>
        <w:t>опливного насоса высокого давления (ТНВД)</w:t>
      </w:r>
      <w:r>
        <w:rPr>
          <w:rFonts w:eastAsia="Calibri"/>
          <w:bCs/>
          <w:i/>
          <w:sz w:val="26"/>
          <w:szCs w:val="26"/>
        </w:rPr>
        <w:t xml:space="preserve">» </w:t>
      </w:r>
      <w:r>
        <w:rPr>
          <w:bCs/>
          <w:i/>
        </w:rPr>
        <w:t xml:space="preserve"> </w:t>
      </w:r>
    </w:p>
    <w:p>
      <w:pPr>
        <w:pStyle w:val="Heading4"/>
        <w:numPr>
          <w:ilvl w:val="1"/>
          <w:numId w:val="3"/>
        </w:numPr>
        <w:ind w:left="1224" w:hanging="432"/>
        <w:rPr/>
      </w:pPr>
      <w:bookmarkStart w:id="9" w:name="__RefHeading___Toc4536_3336717336"/>
      <w:bookmarkStart w:id="10" w:name="_Toc196483766"/>
      <w:bookmarkStart w:id="11" w:name="_Toc46743507"/>
      <w:bookmarkEnd w:id="9"/>
      <w:r>
        <w:rPr/>
        <w:t xml:space="preserve">Цель </w:t>
      </w:r>
      <w:bookmarkEnd w:id="11"/>
      <w:r>
        <w:rPr/>
        <w:t>использования закупаемой продукции</w:t>
      </w:r>
      <w:bookmarkEnd w:id="10"/>
      <w:r>
        <w:rPr/>
        <w:t xml:space="preserve"> </w:t>
      </w:r>
    </w:p>
    <w:p>
      <w:pPr>
        <w:pStyle w:val="Normal"/>
        <w:jc w:val="both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i/>
          <w:sz w:val="26"/>
          <w:szCs w:val="26"/>
        </w:rPr>
        <w:t>ТНВД</w:t>
      </w:r>
      <w:bookmarkStart w:id="12" w:name="_Toc46743510"/>
      <w:r>
        <w:rPr>
          <w:rFonts w:eastAsia="Calibri"/>
          <w:i/>
          <w:sz w:val="26"/>
          <w:szCs w:val="26"/>
        </w:rPr>
        <w:t xml:space="preserve"> </w:t>
      </w:r>
      <w:r>
        <w:rPr>
          <w:rFonts w:eastAsia="Calibri"/>
          <w:i/>
          <w:sz w:val="24"/>
          <w:szCs w:val="24"/>
          <w:lang w:eastAsia="x-none"/>
        </w:rPr>
        <w:t>закупаются для ремонтных и эксплуатационных работ с целью обеспечения надежности Центральных электрических сетей Республики Саха (Якутия)»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3" w:name="__RefHeading___Toc4538_3336717336"/>
      <w:bookmarkStart w:id="14" w:name="_Toc51339693"/>
      <w:bookmarkStart w:id="15" w:name="_Toc196483767"/>
      <w:bookmarkEnd w:id="13"/>
      <w:r>
        <w:rPr>
          <w:iCs/>
        </w:rPr>
        <w:t>Требования к продукции</w:t>
      </w:r>
      <w:bookmarkEnd w:id="14"/>
      <w:bookmarkEnd w:id="15"/>
    </w:p>
    <w:p>
      <w:pPr>
        <w:pStyle w:val="Heading4"/>
        <w:numPr>
          <w:ilvl w:val="1"/>
          <w:numId w:val="3"/>
        </w:numPr>
        <w:ind w:left="1224" w:hanging="432"/>
        <w:rPr/>
      </w:pPr>
      <w:bookmarkStart w:id="16" w:name="__RefHeading___Toc4540_3336717336"/>
      <w:bookmarkStart w:id="17" w:name="_Toc196483768"/>
      <w:bookmarkEnd w:id="16"/>
      <w:r>
        <w:rPr/>
        <w:t xml:space="preserve">Требования к объёмам и срокам </w:t>
      </w:r>
      <w:r>
        <w:rPr>
          <w:lang w:val="ru-RU"/>
        </w:rPr>
        <w:t>поставки</w:t>
      </w:r>
      <w:bookmarkEnd w:id="17"/>
    </w:p>
    <w:p>
      <w:pPr>
        <w:pStyle w:val="Heading3"/>
        <w:numPr>
          <w:ilvl w:val="2"/>
          <w:numId w:val="3"/>
        </w:numPr>
        <w:ind w:left="1224" w:hanging="504"/>
        <w:rPr/>
      </w:pPr>
      <w:bookmarkStart w:id="18" w:name="__RefHeading___Toc4542_3336717336"/>
      <w:bookmarkStart w:id="19" w:name="_Toc196483769"/>
      <w:bookmarkEnd w:id="18"/>
      <w:r>
        <w:rPr>
          <w:lang w:val="ru-RU"/>
        </w:rPr>
        <w:t>Перечень и объем закупаемой продукции</w:t>
      </w:r>
      <w:bookmarkEnd w:id="1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0" w:name="__RefHeading___Toc4544_3336717336"/>
      <w:bookmarkStart w:id="21" w:name="_Toc196483770"/>
      <w:bookmarkStart w:id="22" w:name="_Toc51339695"/>
      <w:bookmarkEnd w:id="2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2"/>
      <w:r>
        <w:rPr>
          <w:sz w:val="24"/>
          <w:szCs w:val="24"/>
          <w:lang w:val="ru-RU"/>
        </w:rPr>
        <w:t>и объем закупаемой продукции</w:t>
      </w:r>
      <w:bookmarkEnd w:id="21"/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Style w:val="affff8"/>
        <w:tblpPr w:bottomFromText="0" w:horzAnchor="text" w:leftFromText="180" w:rightFromText="180" w:tblpX="0" w:tblpY="1" w:topFromText="0" w:vertAnchor="text"/>
        <w:tblW w:w="991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6"/>
        <w:gridCol w:w="3401"/>
        <w:gridCol w:w="1419"/>
        <w:gridCol w:w="1132"/>
        <w:gridCol w:w="1281"/>
        <w:gridCol w:w="1838"/>
      </w:tblGrid>
      <w:tr>
        <w:trPr/>
        <w:tc>
          <w:tcPr>
            <w:tcW w:w="84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340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141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113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</w:t>
            </w:r>
          </w:p>
        </w:tc>
        <w:tc>
          <w:tcPr>
            <w:tcW w:w="12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ОКПД2</w:t>
            </w:r>
          </w:p>
        </w:tc>
        <w:tc>
          <w:tcPr>
            <w:tcW w:w="183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Применение законодательства о национальном режиме</w:t>
            </w:r>
          </w:p>
        </w:tc>
      </w:tr>
      <w:tr>
        <w:trPr>
          <w:trHeight w:val="445" w:hRule="atLeast"/>
        </w:trPr>
        <w:tc>
          <w:tcPr>
            <w:tcW w:w="8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2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4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Топливный насос высокого давления 185-60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шт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2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28.13.11</w:t>
            </w:r>
          </w:p>
        </w:tc>
        <w:tc>
          <w:tcPr>
            <w:tcW w:w="18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Установлен режим  преимущества закупки Российской продукции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1224" w:hanging="504"/>
        <w:rPr>
          <w:lang w:val="ru-RU"/>
        </w:rPr>
      </w:pPr>
      <w:bookmarkStart w:id="23" w:name="__RefHeading___Toc4546_3336717336"/>
      <w:bookmarkStart w:id="24" w:name="_Toc196483771"/>
      <w:bookmarkEnd w:id="23"/>
      <w:r>
        <w:rPr>
          <w:lang w:val="ru-RU"/>
        </w:rPr>
        <w:t>Требования к срокам поставки продукции и оказания сопутствующих услуг</w:t>
      </w:r>
      <w:bookmarkEnd w:id="2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5" w:name="__RefHeading___Toc4548_3336717336"/>
      <w:bookmarkStart w:id="26" w:name="_Toc196483772"/>
      <w:bookmarkStart w:id="27" w:name="_Toc51339697"/>
      <w:bookmarkStart w:id="28" w:name="_Toc50125127"/>
      <w:bookmarkStart w:id="29" w:name="_Toc50125126_Копия_1"/>
      <w:bookmarkEnd w:id="25"/>
      <w:bookmarkEnd w:id="2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0" w:name="_Hlk50465284"/>
      <w:r>
        <w:rPr>
          <w:sz w:val="24"/>
          <w:szCs w:val="24"/>
        </w:rPr>
        <w:t xml:space="preserve">Требования по срокам </w:t>
      </w:r>
      <w:bookmarkEnd w:id="27"/>
      <w:bookmarkEnd w:id="28"/>
      <w:bookmarkEnd w:id="30"/>
      <w:r>
        <w:rPr>
          <w:sz w:val="24"/>
          <w:szCs w:val="24"/>
          <w:lang w:val="ru-RU"/>
        </w:rPr>
        <w:t>поставки продукции</w:t>
      </w:r>
      <w:bookmarkEnd w:id="26"/>
      <w:r>
        <w:rPr>
          <w:sz w:val="24"/>
          <w:szCs w:val="24"/>
          <w:lang w:val="ru-RU"/>
        </w:rPr>
        <w:t xml:space="preserve"> </w:t>
      </w:r>
      <w:bookmarkEnd w:id="12"/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2"/>
        <w:gridCol w:w="2696"/>
        <w:gridCol w:w="1418"/>
        <w:gridCol w:w="1703"/>
        <w:gridCol w:w="1841"/>
        <w:gridCol w:w="1700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продукции / партии продукции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началу срока поставки продукции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окончанию срока поставки продукции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>
        <w:trPr>
          <w:trHeight w:val="70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Позиции № 1 Таблицы 1 «Перечень и объем закупаемой продукции»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Не позднее 60 дней с даты подписания договора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Календарный график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1418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ind w:left="1224" w:hanging="432"/>
        <w:rPr>
          <w:lang w:val="ru-RU"/>
        </w:rPr>
      </w:pPr>
      <w:bookmarkStart w:id="31" w:name="__RefHeading___Toc4550_3336717336"/>
      <w:bookmarkStart w:id="32" w:name="_Toc51339698"/>
      <w:bookmarkStart w:id="33" w:name="_Toc196483773"/>
      <w:bookmarkStart w:id="34" w:name="_Toc75446581"/>
      <w:bookmarkStart w:id="35" w:name="_Toc46743511"/>
      <w:bookmarkEnd w:id="31"/>
      <w:r>
        <w:rPr/>
        <w:t xml:space="preserve">Требования к </w:t>
      </w:r>
      <w:bookmarkEnd w:id="35"/>
      <w:r>
        <w:rPr>
          <w:lang w:val="ru-RU"/>
        </w:rPr>
        <w:t>качеству продукции</w:t>
      </w:r>
      <w:bookmarkEnd w:id="32"/>
      <w:bookmarkEnd w:id="33"/>
      <w:bookmarkEnd w:id="34"/>
    </w:p>
    <w:p>
      <w:pPr>
        <w:pStyle w:val="Normal"/>
        <w:keepNext w:val="true"/>
        <w:spacing w:before="0" w:after="12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 xml:space="preserve">Требования к продукции </w:t>
      </w:r>
    </w:p>
    <w:p>
      <w:pPr>
        <w:pStyle w:val="Normal"/>
        <w:spacing w:before="0" w:after="0"/>
        <w:contextualSpacing/>
        <w:jc w:val="both"/>
        <w:rPr>
          <w:b/>
          <w:bCs/>
          <w:i/>
          <w:i/>
          <w:iCs/>
          <w:sz w:val="24"/>
          <w:szCs w:val="24"/>
          <w:shd w:fill="FFFFFF" w:val="clear"/>
        </w:rPr>
      </w:pPr>
      <w:r>
        <w:rPr>
          <w:b/>
          <w:bCs/>
          <w:i/>
          <w:iCs/>
          <w:sz w:val="24"/>
          <w:szCs w:val="24"/>
        </w:rPr>
        <w:t>Наименование продукции (</w:t>
      </w:r>
      <w:r>
        <w:rPr>
          <w:b/>
          <w:bCs/>
          <w:i/>
          <w:iCs/>
          <w:sz w:val="24"/>
          <w:szCs w:val="24"/>
          <w:shd w:fill="FFFFFF" w:val="clear"/>
        </w:rPr>
        <w:t xml:space="preserve">позиция № 1 Таблицы 1 «Перечень и объем закупаемой продукции»): </w:t>
      </w:r>
    </w:p>
    <w:tbl>
      <w:tblPr>
        <w:tblStyle w:val="3a"/>
        <w:tblW w:w="153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7"/>
        <w:gridCol w:w="2237"/>
        <w:gridCol w:w="5208"/>
        <w:gridCol w:w="10"/>
        <w:gridCol w:w="2225"/>
        <w:gridCol w:w="9"/>
        <w:gridCol w:w="2438"/>
        <w:gridCol w:w="11"/>
        <w:gridCol w:w="2158"/>
        <w:gridCol w:w="236"/>
      </w:tblGrid>
      <w:tr>
        <w:trPr/>
        <w:tc>
          <w:tcPr>
            <w:tcW w:w="83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23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2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2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461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2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52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23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44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1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60" w:hanging="36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74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техническим и функциональным характеристикам* (включая гарантируемые показатели)</w:t>
            </w:r>
          </w:p>
        </w:tc>
        <w:tc>
          <w:tcPr>
            <w:tcW w:w="223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1.1.</w:t>
            </w:r>
          </w:p>
        </w:tc>
        <w:tc>
          <w:tcPr>
            <w:tcW w:w="745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Cs/>
                <w:kern w:val="0"/>
                <w:sz w:val="20"/>
                <w:szCs w:val="20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№ 1 продукции представлены в Приложении № 1 к настоящим Техническим требованиям</w:t>
            </w:r>
          </w:p>
        </w:tc>
        <w:tc>
          <w:tcPr>
            <w:tcW w:w="223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4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2.</w:t>
            </w:r>
          </w:p>
        </w:tc>
        <w:tc>
          <w:tcPr>
            <w:tcW w:w="74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3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2.1.</w:t>
            </w:r>
          </w:p>
        </w:tc>
        <w:tc>
          <w:tcPr>
            <w:tcW w:w="22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 xml:space="preserve">Место поставки </w:t>
            </w:r>
          </w:p>
        </w:tc>
        <w:tc>
          <w:tcPr>
            <w:tcW w:w="52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Запасные части должны быть доставлены Поставщиком по адресу: филиал Центральные электрические сети ПАО «Якутскэнерго», 677021, Республика Саха (Якутия), г. Якутск, проспект Михаила Николаева, д. 26.;</w:t>
            </w:r>
          </w:p>
        </w:tc>
        <w:tc>
          <w:tcPr>
            <w:tcW w:w="2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47" w:type="dxa"/>
            <w:gridSpan w:val="2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2.2.</w:t>
            </w:r>
          </w:p>
        </w:tc>
        <w:tc>
          <w:tcPr>
            <w:tcW w:w="22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Требования к упаковке </w:t>
            </w:r>
          </w:p>
        </w:tc>
        <w:tc>
          <w:tcPr>
            <w:tcW w:w="52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Запасные части поставляются в специальной упаковке, соответствующей стандартам, ТУ, обязательным правилам и требованиям для тары и упаковки. Упаковка должна обеспечивать полную сохранность запчастей на весь срок его транспортировки с учетом перегрузок и длительного хранения.</w:t>
            </w:r>
          </w:p>
        </w:tc>
        <w:tc>
          <w:tcPr>
            <w:tcW w:w="2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4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6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3.</w:t>
            </w:r>
          </w:p>
        </w:tc>
        <w:tc>
          <w:tcPr>
            <w:tcW w:w="745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3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3.1.</w:t>
            </w:r>
          </w:p>
        </w:tc>
        <w:tc>
          <w:tcPr>
            <w:tcW w:w="22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 xml:space="preserve">Срок гарантии                          к позициям </w:t>
            </w:r>
            <w:r>
              <w:rPr>
                <w:rFonts w:eastAsia="Times New Roman" w:cs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1 </w:t>
            </w: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Таблицы 1 Перечня и объемов закупаемой продукции</w:t>
            </w:r>
          </w:p>
        </w:tc>
        <w:tc>
          <w:tcPr>
            <w:tcW w:w="52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Срок гарантии продукции должен составлять не менее 24 месяцев с момента поставки  запасных частей на склад.</w:t>
            </w:r>
          </w:p>
        </w:tc>
        <w:tc>
          <w:tcPr>
            <w:tcW w:w="2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4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69" w:type="dxa"/>
            <w:gridSpan w:val="2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4.</w:t>
            </w:r>
          </w:p>
        </w:tc>
        <w:tc>
          <w:tcPr>
            <w:tcW w:w="74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3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4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4.1.</w:t>
            </w:r>
          </w:p>
        </w:tc>
        <w:tc>
          <w:tcPr>
            <w:tcW w:w="74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Поставщик гарантирует обязательное предоставление паспорта качества на все виды запчастей.</w:t>
            </w:r>
          </w:p>
        </w:tc>
        <w:tc>
          <w:tcPr>
            <w:tcW w:w="2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4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69" w:type="dxa"/>
            <w:gridSpan w:val="2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5.</w:t>
            </w:r>
          </w:p>
        </w:tc>
        <w:tc>
          <w:tcPr>
            <w:tcW w:w="74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23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4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4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Продукция должна быть новой (срок изготовления не ранее 4 квартала 2026 г.), ранее неиспользованной.</w:t>
            </w:r>
          </w:p>
        </w:tc>
        <w:tc>
          <w:tcPr>
            <w:tcW w:w="2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4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69" w:type="dxa"/>
            <w:gridSpan w:val="2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spacing w:before="0" w:after="1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ind w:right="397" w:hanging="0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2.3.</w:t>
        <w:tab/>
        <w:t>Требования к качеству продукции</w:t>
      </w:r>
    </w:p>
    <w:p>
      <w:pPr>
        <w:pStyle w:val="Normal"/>
        <w:spacing w:before="0" w:after="120"/>
        <w:ind w:right="397" w:hanging="0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Таблица 4. Требования к продукции </w:t>
      </w:r>
    </w:p>
    <w:p>
      <w:pPr>
        <w:pStyle w:val="Normal"/>
        <w:spacing w:before="0" w:after="120"/>
        <w:ind w:right="397" w:hanging="0"/>
        <w:jc w:val="both"/>
        <w:rPr>
          <w:i/>
          <w:i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Наименование продукции (позиция №1 Таблицы 1 «Перечень и объем закупаемой продукции»):</w:t>
      </w:r>
    </w:p>
    <w:tbl>
      <w:tblPr>
        <w:tblStyle w:val="1c"/>
        <w:tblW w:w="150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8"/>
        <w:gridCol w:w="1984"/>
        <w:gridCol w:w="2836"/>
        <w:gridCol w:w="3967"/>
        <w:gridCol w:w="1696"/>
        <w:gridCol w:w="6"/>
        <w:gridCol w:w="1275"/>
        <w:gridCol w:w="2268"/>
      </w:tblGrid>
      <w:tr>
        <w:trPr>
          <w:trHeight w:val="726" w:hRule="atLeast"/>
        </w:trPr>
        <w:tc>
          <w:tcPr>
            <w:tcW w:w="9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 xml:space="preserve">№ </w:t>
            </w: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п/п</w:t>
            </w:r>
          </w:p>
        </w:tc>
        <w:tc>
          <w:tcPr>
            <w:tcW w:w="198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283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b/>
                <w:bCs/>
                <w:kern w:val="0"/>
                <w:sz w:val="20"/>
                <w:szCs w:val="20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39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Требование заказчика</w:t>
            </w:r>
          </w:p>
        </w:tc>
        <w:tc>
          <w:tcPr>
            <w:tcW w:w="16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b/>
                <w:bCs/>
                <w:kern w:val="0"/>
                <w:sz w:val="20"/>
                <w:szCs w:val="20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54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b/>
                <w:bCs/>
                <w:kern w:val="0"/>
                <w:sz w:val="20"/>
                <w:szCs w:val="20"/>
                <w:lang w:val="ru-RU" w:eastAsia="en-US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726" w:hRule="atLeast"/>
        </w:trPr>
        <w:tc>
          <w:tcPr>
            <w:tcW w:w="9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8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39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b/>
                <w:bCs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b/>
                <w:bCs/>
                <w:kern w:val="0"/>
                <w:sz w:val="20"/>
                <w:szCs w:val="20"/>
                <w:lang w:val="ru-RU" w:eastAsia="en-US" w:bidi="ar-SA"/>
              </w:rPr>
              <w:t>Согласие с требованием/ указание характеристик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b/>
                <w:bCs/>
                <w:kern w:val="0"/>
                <w:sz w:val="20"/>
                <w:szCs w:val="20"/>
                <w:lang w:val="ru-RU" w:eastAsia="en-US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b/>
                <w:bCs/>
                <w:kern w:val="0"/>
                <w:sz w:val="20"/>
                <w:szCs w:val="20"/>
                <w:lang w:val="ru-RU" w:eastAsia="en-US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23" w:hRule="atLeast"/>
        </w:trPr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9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</w:tr>
      <w:tr>
        <w:trPr/>
        <w:tc>
          <w:tcPr>
            <w:tcW w:w="98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720" w:hanging="698"/>
              <w:contextualSpacing/>
              <w:jc w:val="center"/>
              <w:rPr>
                <w:rFonts w:ascii="Times New Roman" w:hAnsi="Times New Roman" w:eastAsia="Calibri" w:cs="Arial" w:eastAsiaTheme="minorHAnsi"/>
                <w:i/>
                <w:i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Arial" w:eastAsiaTheme="minorHAnsi"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ru-RU" w:eastAsia="en-US" w:bidi="ar-SA"/>
              </w:rPr>
              <w:t>Топливный насос высокого давления 185-60</w:t>
            </w:r>
          </w:p>
        </w:tc>
        <w:tc>
          <w:tcPr>
            <w:tcW w:w="28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b w:val="false"/>
                <w:bCs w:val="false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b w:val="false"/>
                <w:bCs w:val="false"/>
                <w:iCs/>
                <w:kern w:val="0"/>
                <w:sz w:val="20"/>
                <w:szCs w:val="20"/>
                <w:lang w:val="ru-RU" w:eastAsia="en-US" w:bidi="ar-SA"/>
              </w:rPr>
              <w:t>Основные характеристики</w:t>
            </w:r>
          </w:p>
        </w:tc>
        <w:tc>
          <w:tcPr>
            <w:tcW w:w="3967" w:type="dxa"/>
            <w:tcBorders/>
            <w:shd w:color="auto" w:fill="auto" w:val="clea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i/>
                <w:kern w:val="0"/>
                <w:sz w:val="20"/>
                <w:szCs w:val="20"/>
                <w:lang w:val="ru-RU" w:eastAsia="ru-RU" w:bidi="ar-SA"/>
              </w:rPr>
              <w:t>Артикул: 185.1111005-60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i/>
                <w:kern w:val="0"/>
                <w:sz w:val="20"/>
                <w:szCs w:val="20"/>
                <w:lang w:val="ru-RU" w:eastAsia="ru-RU" w:bidi="ar-SA"/>
              </w:rPr>
              <w:t>Тип конструкции:</w:t>
            </w:r>
            <w:r>
              <w:rPr>
                <w:rFonts w:eastAsia="Times New Roman" w:cs="Times New Roman"/>
                <w:b w:val="false"/>
                <w:bCs w:val="false"/>
                <w:i/>
                <w:kern w:val="0"/>
                <w:sz w:val="20"/>
                <w:szCs w:val="20"/>
                <w:lang w:val="ru-RU" w:eastAsia="ru-RU" w:bidi="ar-SA"/>
              </w:rPr>
              <w:t> Рядный, с закрытым корпусом.</w:t>
            </w:r>
          </w:p>
          <w:p>
            <w:pPr>
              <w:pStyle w:val="BodyText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i/>
                <w:kern w:val="0"/>
                <w:sz w:val="20"/>
                <w:szCs w:val="20"/>
                <w:lang w:val="ru-RU" w:eastAsia="ru-RU" w:bidi="ar-SA"/>
              </w:rPr>
              <w:t xml:space="preserve">Способ дозирования топлива: </w:t>
            </w:r>
            <w:r>
              <w:rPr>
                <w:rFonts w:eastAsia="Times New Roman" w:cs="Times New Roman"/>
                <w:b w:val="false"/>
                <w:bCs w:val="false"/>
                <w:i/>
                <w:kern w:val="0"/>
                <w:sz w:val="20"/>
                <w:szCs w:val="20"/>
                <w:lang w:val="ru-RU" w:eastAsia="ru-RU" w:bidi="ar-SA"/>
              </w:rPr>
              <w:t>Золотниковый</w:t>
            </w:r>
          </w:p>
          <w:p>
            <w:pPr>
              <w:pStyle w:val="BodyText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i/>
                <w:kern w:val="0"/>
                <w:sz w:val="20"/>
                <w:szCs w:val="20"/>
                <w:lang w:val="ru-RU" w:eastAsia="ru-RU" w:bidi="ar-SA"/>
              </w:rPr>
              <w:t>Регулятор частоты вращения:</w:t>
            </w:r>
            <w:r>
              <w:rPr>
                <w:rFonts w:eastAsia="Times New Roman" w:cs="Times New Roman"/>
                <w:b w:val="false"/>
                <w:bCs w:val="false"/>
                <w:i/>
                <w:kern w:val="0"/>
                <w:sz w:val="20"/>
                <w:szCs w:val="20"/>
                <w:lang w:val="ru-RU" w:eastAsia="ru-RU" w:bidi="ar-SA"/>
              </w:rPr>
              <w:t> Механический всережимный.</w:t>
            </w:r>
          </w:p>
          <w:p>
            <w:pPr>
              <w:pStyle w:val="BodyText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i/>
                <w:kern w:val="0"/>
                <w:sz w:val="20"/>
                <w:szCs w:val="20"/>
                <w:lang w:val="ru-RU" w:eastAsia="ru-RU" w:bidi="ar-SA"/>
              </w:rPr>
              <w:t>Корректоры:</w:t>
            </w:r>
            <w:r>
              <w:rPr>
                <w:rFonts w:eastAsia="Times New Roman" w:cs="Times New Roman"/>
                <w:b w:val="false"/>
                <w:bCs w:val="false"/>
                <w:i/>
                <w:kern w:val="0"/>
                <w:sz w:val="20"/>
                <w:szCs w:val="20"/>
                <w:lang w:val="ru-RU" w:eastAsia="ru-RU" w:bidi="ar-SA"/>
              </w:rPr>
              <w:t> Прямой, обратный и корректор по наддуву</w:t>
            </w:r>
          </w:p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kern w:val="0"/>
                <w:sz w:val="20"/>
                <w:szCs w:val="20"/>
                <w:lang w:val="ru-RU" w:eastAsia="ru-RU" w:bidi="ar-SA"/>
              </w:rPr>
              <w:t>Для электроагрегата АД-315С ЯМЗ 8503.10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color w:val="808080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808080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178" w:hanging="178"/>
              <w:contextualSpacing/>
              <w:jc w:val="center"/>
              <w:rPr>
                <w:rFonts w:ascii="Times New Roman" w:hAnsi="Times New Roman" w:eastAsia="Calibri" w:cs="Arial"/>
                <w:i/>
                <w:i/>
                <w:iCs/>
                <w:color w:val="808080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color w:val="808080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20" w:hanging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bidi="ar-SA"/>
              </w:rPr>
            </w:pPr>
            <w:r>
              <w:rPr>
                <w:rFonts w:eastAsia="Calibri" w:cs="Arial"/>
                <w:i/>
                <w:kern w:val="0"/>
                <w:sz w:val="20"/>
                <w:szCs w:val="20"/>
                <w:lang w:val="en-US" w:eastAsia="en-US" w:bidi="ar-SA"/>
              </w:rPr>
              <w:t>2.3.3.</w:t>
            </w:r>
          </w:p>
        </w:tc>
        <w:tc>
          <w:tcPr>
            <w:tcW w:w="878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ru-RU" w:eastAsia="en-US" w:bidi="ar-SA"/>
              </w:rPr>
              <w:t>Позиции № 1 Таблицы 1 «Перечень и объем закупаемой продукции»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ru-RU" w:eastAsia="en-US" w:bidi="ar-SA"/>
              </w:rPr>
              <w:t>Требования к документам, передаваемым вместе с оборудованием (на этапе исполнения договора)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ru-RU" w:eastAsia="en-US" w:bidi="ar-SA"/>
              </w:rPr>
              <w:t>-//-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ru-RU" w:eastAsia="en-US" w:bidi="ar-SA"/>
              </w:rPr>
              <w:t>-//-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20" w:hanging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bidi="ar-SA"/>
              </w:rPr>
            </w:pPr>
            <w:r>
              <w:rPr>
                <w:rFonts w:eastAsia="Calibri" w:cs="Arial"/>
                <w:i/>
                <w:kern w:val="0"/>
                <w:sz w:val="20"/>
                <w:szCs w:val="20"/>
                <w:lang w:val="en-US" w:eastAsia="en-US" w:bidi="ar-SA"/>
              </w:rPr>
              <w:t>2.3.3.1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bCs/>
                <w:kern w:val="0"/>
                <w:sz w:val="20"/>
                <w:szCs w:val="20"/>
                <w:lang w:val="ru-RU" w:eastAsia="en-US" w:bidi="ar-SA"/>
              </w:rPr>
              <w:t>Позиции № 1 Таблицы 1 «Перечень и объем закупаемой продукции»</w:t>
            </w:r>
          </w:p>
        </w:tc>
        <w:tc>
          <w:tcPr>
            <w:tcW w:w="2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bCs/>
                <w:kern w:val="0"/>
                <w:sz w:val="20"/>
                <w:szCs w:val="20"/>
                <w:lang w:val="ru-RU" w:eastAsia="en-US" w:bidi="ar-SA"/>
              </w:rPr>
              <w:t>Требования к документам, подтверждающим технические характеристики</w:t>
            </w:r>
          </w:p>
        </w:tc>
        <w:tc>
          <w:tcPr>
            <w:tcW w:w="39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bCs/>
                <w:kern w:val="0"/>
                <w:sz w:val="20"/>
                <w:szCs w:val="20"/>
                <w:lang w:val="ru-RU" w:eastAsia="en-US" w:bidi="ar-SA"/>
              </w:rPr>
              <w:t xml:space="preserve">Продукция должна иметь документы, подтверждающие соответствие ТУ и ГОСТ: сертификаты на продукцию (паспорта качества, декларация соответствия или другие документы, подтверждающие соответствие продукции) на русском языке, либо информационное письмо о том, что продукция, указанная в договоре, не подлежит обязательной сертификации.  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iCs/>
                <w:kern w:val="0"/>
                <w:sz w:val="20"/>
                <w:szCs w:val="20"/>
                <w:lang w:val="ru-RU" w:eastAsia="en-US" w:bidi="ar-SA"/>
              </w:rPr>
              <w:t>Согласие с требованием /  Информационное письмо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i/>
                <w:i/>
                <w:iCs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Arial"/>
                <w:i/>
                <w:iCs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20" w:hanging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bidi="ar-SA"/>
              </w:rPr>
            </w:pPr>
            <w:r>
              <w:rPr>
                <w:rFonts w:eastAsia="Calibri" w:cs="Arial"/>
                <w:i/>
                <w:kern w:val="0"/>
                <w:sz w:val="20"/>
                <w:szCs w:val="20"/>
                <w:lang w:val="en-US" w:eastAsia="en-US" w:bidi="ar-SA"/>
              </w:rPr>
              <w:t>2.3.4</w:t>
            </w:r>
          </w:p>
        </w:tc>
        <w:tc>
          <w:tcPr>
            <w:tcW w:w="878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b/>
                <w:bCs/>
                <w:kern w:val="0"/>
                <w:sz w:val="20"/>
                <w:szCs w:val="20"/>
                <w:lang w:val="ru-RU" w:eastAsia="en-US" w:bidi="ar-SA"/>
              </w:rPr>
              <w:t>Требования, касающиеся предложений о поставке эквивалентной продукции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ru-RU" w:eastAsia="en-US" w:bidi="ar-SA"/>
              </w:rPr>
              <w:t>-//-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ru-RU" w:eastAsia="en-US" w:bidi="ar-SA"/>
              </w:rPr>
              <w:t>-//-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ru-RU" w:eastAsia="en-US" w:bidi="ar-SA"/>
              </w:rPr>
              <w:t>2.3.4.1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bCs/>
                <w:kern w:val="0"/>
                <w:sz w:val="20"/>
                <w:szCs w:val="20"/>
                <w:lang w:val="ru-RU" w:eastAsia="en-US" w:bidi="ar-SA"/>
              </w:rPr>
              <w:t>Позиции № 1 Таблицы 1 «Перечень и объем закупаемой продукции»</w:t>
            </w:r>
          </w:p>
        </w:tc>
        <w:tc>
          <w:tcPr>
            <w:tcW w:w="28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bCs/>
                <w:kern w:val="0"/>
                <w:sz w:val="20"/>
                <w:szCs w:val="20"/>
                <w:lang w:val="ru-RU" w:eastAsia="en-US" w:bidi="ar-SA"/>
              </w:rPr>
              <w:t>Эквивалентная продукция</w:t>
            </w:r>
          </w:p>
        </w:tc>
        <w:tc>
          <w:tcPr>
            <w:tcW w:w="396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bCs/>
                <w:kern w:val="0"/>
                <w:sz w:val="20"/>
                <w:szCs w:val="20"/>
                <w:lang w:val="ru-RU" w:eastAsia="en-US" w:bidi="ar-SA"/>
              </w:rPr>
              <w:t xml:space="preserve">Участник должен принять во внимание, что ссылки на ТУ, артикулы, марки, модели продукции, указанной в настоящих Технических требованиях, носят описательный, а не обязательный характер.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bCs/>
                <w:kern w:val="0"/>
                <w:sz w:val="20"/>
                <w:szCs w:val="20"/>
                <w:lang w:val="ru-RU" w:eastAsia="en-US" w:bidi="ar-SA"/>
              </w:rPr>
              <w:t>В случае, если Участником предлагается эквивалентная продукция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требований в настоящем Техническом требовании, обозначенных как «параметры эквивалентности».</w:t>
            </w:r>
            <w:r>
              <w:rPr>
                <w:rFonts w:eastAsia="Calibri" w:cs="Arial"/>
                <w:bCs/>
                <w:iCs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Arial"/>
                <w:bCs/>
                <w:i/>
                <w:iCs/>
                <w:kern w:val="0"/>
                <w:sz w:val="20"/>
                <w:szCs w:val="20"/>
                <w:lang w:val="ru-RU" w:eastAsia="en-US" w:bidi="ar-SA"/>
              </w:rPr>
              <w:t xml:space="preserve"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bCs/>
                <w:i/>
                <w:iCs/>
                <w:kern w:val="0"/>
                <w:sz w:val="20"/>
                <w:szCs w:val="20"/>
                <w:lang w:val="ru-RU" w:eastAsia="en-US" w:bidi="ar-SA"/>
              </w:rPr>
              <w:t>в том числе, по гарантийным срокам и срокам эксплуатации.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iCs/>
                <w:kern w:val="0"/>
                <w:sz w:val="20"/>
                <w:szCs w:val="20"/>
                <w:lang w:val="ru-RU" w:eastAsia="en-US" w:bidi="ar-SA"/>
              </w:rPr>
              <w:t>Подробное техническое описание предлагаемого к поставке эквивалента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ru-RU" w:eastAsia="en-US" w:bidi="ar-SA"/>
              </w:rPr>
            </w:r>
          </w:p>
        </w:tc>
      </w:tr>
    </w:tbl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ind w:firstLine="357"/>
        <w:jc w:val="both"/>
        <w:rPr>
          <w:i/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</w:r>
    </w:p>
    <w:tbl>
      <w:tblPr>
        <w:tblStyle w:val="affff8"/>
        <w:tblW w:w="149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468"/>
        <w:gridCol w:w="7465"/>
      </w:tblGrid>
      <w:tr>
        <w:trPr>
          <w:trHeight w:val="1104" w:hRule="atLeast"/>
        </w:trPr>
        <w:tc>
          <w:tcPr>
            <w:tcW w:w="74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i/>
                <w:iCs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x-none" w:bidi="ar-SA"/>
              </w:rPr>
              <w:t>Согласовано: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Начальник ДС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__________________/Дягилев И.А./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 xml:space="preserve">      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(подпись)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«____»____________2026г.</w:t>
            </w:r>
          </w:p>
        </w:tc>
        <w:tc>
          <w:tcPr>
            <w:tcW w:w="74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i/>
                <w:iCs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x-none" w:bidi="ar-SA"/>
              </w:rPr>
              <w:t>Составил: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Мастер 1 группы ДС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__________________/Мартынов Г.Г./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 xml:space="preserve">      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(подпись)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«____»____________2026г</w:t>
            </w:r>
          </w:p>
        </w:tc>
      </w:tr>
    </w:tbl>
    <w:p>
      <w:pPr>
        <w:pStyle w:val="Normal"/>
        <w:jc w:val="both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851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3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  <w:i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i/>
        <w:szCs w:val="24"/>
        <w:i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76a7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ind w:left="1224" w:hanging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Заголовок Знак"/>
    <w:basedOn w:val="DefaultParagraphFont"/>
    <w:uiPriority w:val="10"/>
    <w:qFormat/>
    <w:rsid w:val="00581590"/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CharStyle22" w:customStyle="1">
    <w:name w:val="Char Style 22"/>
    <w:basedOn w:val="DefaultParagraphFont"/>
    <w:link w:val="Style211"/>
    <w:qFormat/>
    <w:rsid w:val="00f849e6"/>
    <w:rPr>
      <w:sz w:val="23"/>
      <w:szCs w:val="23"/>
      <w:shd w:fill="FFFFFF" w:val="clear"/>
    </w:rPr>
  </w:style>
  <w:style w:type="character" w:styleId="CharStyle43" w:customStyle="1">
    <w:name w:val="Char Style 43"/>
    <w:basedOn w:val="DefaultParagraphFont"/>
    <w:qFormat/>
    <w:rsid w:val="00ff103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single"/>
      <w:lang w:val="ru-RU" w:eastAsia="ru-RU" w:bidi="ru-RU"/>
    </w:rPr>
  </w:style>
  <w:style w:type="character" w:styleId="CharStyle42" w:customStyle="1">
    <w:name w:val="Char Style 42"/>
    <w:basedOn w:val="DefaultParagraphFont"/>
    <w:link w:val="Style37"/>
    <w:qFormat/>
    <w:rsid w:val="00ff103a"/>
    <w:rPr>
      <w:i/>
      <w:iCs/>
      <w:sz w:val="23"/>
      <w:szCs w:val="23"/>
      <w:shd w:fill="FFFFFF" w:val="clear"/>
    </w:rPr>
  </w:style>
  <w:style w:type="character" w:styleId="CharStyle44" w:customStyle="1">
    <w:name w:val="Char Style 44"/>
    <w:basedOn w:val="CharStyle22"/>
    <w:qFormat/>
    <w:rsid w:val="00ff103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shd w:fill="FFFFFF" w:val="clear"/>
      <w:lang w:val="ru-RU" w:eastAsia="ru-RU" w:bidi="ru-RU"/>
    </w:rPr>
  </w:style>
  <w:style w:type="character" w:styleId="CharStyle26" w:customStyle="1">
    <w:name w:val="Char Style 26"/>
    <w:basedOn w:val="CharStyle22"/>
    <w:qFormat/>
    <w:rsid w:val="00800b00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shd w:fill="FFFFFF" w:val="clear"/>
      <w:lang w:val="ru-RU" w:eastAsia="ru-RU" w:bidi="ru-RU"/>
    </w:rPr>
  </w:style>
  <w:style w:type="character" w:styleId="CharStyle25" w:customStyle="1">
    <w:name w:val="Char Style 25"/>
    <w:basedOn w:val="CharStyle22"/>
    <w:qFormat/>
    <w:rsid w:val="00800b0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shd w:fill="FFFFFF" w:val="clear"/>
      <w:lang w:val="ru-RU" w:eastAsia="ru-RU" w:bidi="ru-RU"/>
    </w:rPr>
  </w:style>
  <w:style w:type="character" w:styleId="CharStyle49" w:customStyle="1">
    <w:name w:val="Char Style 49"/>
    <w:basedOn w:val="CharStyle22"/>
    <w:qFormat/>
    <w:rsid w:val="00800b00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shd w:fill="FFFFFF" w:val="clear"/>
      <w:lang w:val="ru-RU" w:eastAsia="ru-RU" w:bidi="ru-RU"/>
    </w:rPr>
  </w:style>
  <w:style w:type="character" w:styleId="Style15" w:customStyle="1">
    <w:name w:val="Ссылка указателя"/>
    <w:qFormat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link w:val="Style14"/>
    <w:uiPriority w:val="10"/>
    <w:qFormat/>
    <w:rsid w:val="00581590"/>
    <w:pPr>
      <w:spacing w:before="0" w:after="0"/>
      <w:contextualSpacing/>
    </w:pPr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211" w:customStyle="1">
    <w:name w:val="Style 21"/>
    <w:basedOn w:val="Normal"/>
    <w:link w:val="CharStyle22"/>
    <w:qFormat/>
    <w:rsid w:val="00f849e6"/>
    <w:pPr>
      <w:widowControl w:val="false"/>
      <w:shd w:val="clear" w:color="auto" w:fill="FFFFFF"/>
      <w:spacing w:lineRule="exact" w:line="274" w:before="420" w:after="0"/>
      <w:jc w:val="both"/>
    </w:pPr>
    <w:rPr>
      <w:sz w:val="23"/>
      <w:szCs w:val="23"/>
    </w:rPr>
  </w:style>
  <w:style w:type="paragraph" w:styleId="Style37" w:customStyle="1">
    <w:name w:val="Style 37"/>
    <w:basedOn w:val="Normal"/>
    <w:link w:val="CharStyle42"/>
    <w:qFormat/>
    <w:rsid w:val="00ff103a"/>
    <w:pPr>
      <w:widowControl w:val="false"/>
      <w:shd w:val="clear" w:color="auto" w:fill="FFFFFF"/>
      <w:spacing w:lineRule="exact" w:line="274" w:before="240" w:after="0"/>
    </w:pPr>
    <w:rPr>
      <w:i/>
      <w:iCs/>
      <w:sz w:val="23"/>
      <w:szCs w:val="23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8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a">
    <w:name w:val="Сетка таблицы3"/>
    <w:basedOn w:val="a5"/>
    <w:uiPriority w:val="39"/>
    <w:rsid w:val="007a2c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EC14C-8757-41B8-9A9F-FA33989C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Application>AlterOffice/3.4.0.9$Linux_X86_64 LibreOffice_project/b8daf9e823b1a5463a2f48435ddc2e8696e7d4fc</Application>
  <AppVersion>15.0000</AppVersion>
  <Pages>8</Pages>
  <Words>908</Words>
  <Characters>6264</Characters>
  <CharactersWithSpaces>7019</CharactersWithSpaces>
  <Paragraphs>201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2024-05-02T06:45:00Z</dcterms:created>
  <dc:creator>Быстров Олег Геннадьевич</dc:creator>
  <dc:description/>
  <dc:language>ru-RU</dc:language>
  <cp:lastModifiedBy>martynovgg</cp:lastModifiedBy>
  <cp:lastPrinted>2023-06-13T05:29:00Z</cp:lastPrinted>
  <dcterms:modified xsi:type="dcterms:W3CDTF">2026-05-27T16:59:30Z</dcterms:modified>
  <cp:revision>19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