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highlight w:val="none"/>
          <w:shd w:fill="auto" w:val="clear"/>
        </w:rPr>
      </w:pPr>
      <w:r>
        <w:rPr>
          <w:rFonts w:eastAsia="Calibri"/>
          <w:b/>
          <w:sz w:val="26"/>
          <w:szCs w:val="26"/>
          <w:shd w:fill="auto" w:val="clear"/>
        </w:rPr>
      </w:r>
    </w:p>
    <w:p>
      <w:pPr>
        <w:pStyle w:val="BodyText"/>
        <w:jc w:val="center"/>
        <w:rPr>
          <w:highlight w:val="none"/>
          <w:shd w:fill="auto" w:val="clear"/>
        </w:rPr>
      </w:pPr>
      <w:r>
        <w:rPr>
          <w:b/>
          <w:sz w:val="26"/>
          <w:szCs w:val="26"/>
          <w:shd w:fill="auto" w:val="clear"/>
        </w:rPr>
        <w:t xml:space="preserve">«ОКПД2 56.29 Оказание услуг по организации и обеспечению работников </w:t>
      </w:r>
    </w:p>
    <w:p>
      <w:pPr>
        <w:pStyle w:val="BodyText"/>
        <w:jc w:val="center"/>
        <w:rPr>
          <w:highlight w:val="none"/>
          <w:shd w:fill="auto" w:val="clear"/>
        </w:rPr>
      </w:pPr>
      <w:r>
        <w:rPr>
          <w:b/>
          <w:sz w:val="26"/>
          <w:szCs w:val="26"/>
          <w:shd w:fill="auto" w:val="clear"/>
        </w:rPr>
        <w:t xml:space="preserve">лечебно-профилактическим питанием работников Жигулевского филиала </w:t>
      </w:r>
    </w:p>
    <w:p>
      <w:pPr>
        <w:pStyle w:val="BodyText"/>
        <w:jc w:val="center"/>
        <w:rPr>
          <w:highlight w:val="none"/>
          <w:shd w:fill="auto" w:val="clear"/>
        </w:rPr>
      </w:pPr>
      <w:r>
        <w:rPr>
          <w:b/>
          <w:sz w:val="26"/>
          <w:szCs w:val="26"/>
          <w:shd w:fill="auto" w:val="clear"/>
        </w:rPr>
        <w:t>АО «Гидроремонт-ВКК» в г.Жигулевск»</w:t>
      </w:r>
    </w:p>
    <w:p>
      <w:pPr>
        <w:pStyle w:val="BodyTex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r>
        <w:rPr>
          <w:lang w:val="ru-RU"/>
        </w:rPr>
        <w:t>О</w:t>
      </w:r>
      <w:bookmarkStart w:id="0" w:name="_Toc75446566"/>
      <w:bookmarkStart w:id="1" w:name="_Toc51339692"/>
      <w:r>
        <w:rPr>
          <w:lang w:val="ru-RU"/>
        </w:rPr>
        <w:t>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75446568"/>
      <w:bookmarkStart w:id="3" w:name="_Toc46743506"/>
      <w:r>
        <w:rPr/>
        <w:t>Наименование закупаемой продукции</w:t>
      </w:r>
      <w:bookmarkEnd w:id="2"/>
      <w:bookmarkEnd w:id="3"/>
    </w:p>
    <w:p>
      <w:pPr>
        <w:pStyle w:val="Heading4"/>
        <w:spacing w:before="240" w:after="60"/>
        <w:ind w:left="142" w:hanging="0"/>
        <w:jc w:val="both"/>
        <w:rPr>
          <w:highlight w:val="none"/>
          <w:shd w:fill="auto" w:val="clear"/>
        </w:rPr>
      </w:pPr>
      <w:r>
        <w:rPr>
          <w:b w:val="false"/>
          <w:iCs/>
          <w:sz w:val="22"/>
          <w:szCs w:val="22"/>
          <w:shd w:fill="auto" w:val="clear"/>
          <w:lang w:val="ru-RU"/>
        </w:rPr>
        <w:t xml:space="preserve">ОКПД.2 56.29 Оказание услуг по организации и обеспечению работников лечебно-профилактическим питанием работников Жигулевского филиала АО «Гидроремонт-ВКК» в г.Жигулевск </w:t>
      </w:r>
    </w:p>
    <w:p>
      <w:pPr>
        <w:pStyle w:val="Heading4"/>
        <w:numPr>
          <w:ilvl w:val="1"/>
          <w:numId w:val="3"/>
        </w:numPr>
        <w:spacing w:before="240" w:after="60"/>
        <w:rPr>
          <w:highlight w:val="none"/>
          <w:shd w:fill="auto" w:val="clear"/>
        </w:rPr>
      </w:pPr>
      <w:bookmarkStart w:id="4" w:name="_Toc46743507"/>
      <w:bookmarkStart w:id="5" w:name="_Toc75446569"/>
      <w:r>
        <w:rPr>
          <w:shd w:fill="auto" w:val="clear"/>
        </w:rPr>
        <w:t xml:space="preserve">Цель </w:t>
      </w:r>
      <w:bookmarkEnd w:id="4"/>
      <w:bookmarkEnd w:id="5"/>
      <w:r>
        <w:rPr>
          <w:shd w:fill="auto" w:val="clear"/>
          <w:lang w:val="ru-RU"/>
        </w:rPr>
        <w:t>оказания услуг</w:t>
      </w:r>
      <w:r>
        <w:rPr>
          <w:shd w:fill="auto" w:val="clear"/>
        </w:rPr>
        <w:t xml:space="preserve"> </w:t>
      </w:r>
    </w:p>
    <w:p>
      <w:pPr>
        <w:pStyle w:val="Normal"/>
        <w:jc w:val="both"/>
        <w:rPr>
          <w:sz w:val="22"/>
          <w:szCs w:val="22"/>
        </w:rPr>
      </w:pPr>
      <w:r>
        <w:rPr>
          <w:bCs/>
          <w:sz w:val="22"/>
          <w:szCs w:val="22"/>
          <w:lang w:eastAsia="x-none"/>
        </w:rPr>
        <w:t xml:space="preserve">        </w:t>
      </w:r>
      <w:r>
        <w:rPr>
          <w:bCs/>
          <w:sz w:val="22"/>
          <w:szCs w:val="22"/>
          <w:lang w:eastAsia="x-none"/>
        </w:rPr>
        <w:t>Обеспечение работников (водолазов) Жигулевского филиала АО «Гидроремонт-ВКК» в г. Жигулевск бесплатным лечебно-профилактическим питанием в связи с особо вредными условиями труда.</w:t>
      </w:r>
    </w:p>
    <w:p>
      <w:pPr>
        <w:pStyle w:val="Normal"/>
        <w:jc w:val="both"/>
        <w:rPr>
          <w:sz w:val="22"/>
          <w:szCs w:val="22"/>
        </w:rPr>
      </w:pPr>
      <w:r>
        <w:rPr>
          <w:bCs/>
          <w:sz w:val="22"/>
          <w:szCs w:val="22"/>
          <w:lang w:eastAsia="x-none"/>
        </w:rPr>
        <w:t xml:space="preserve">      </w:t>
      </w:r>
      <w:r>
        <w:rPr>
          <w:bCs/>
          <w:sz w:val="22"/>
          <w:szCs w:val="22"/>
          <w:lang w:eastAsia="x-none"/>
        </w:rPr>
        <w:t>Выполнение требований:</w:t>
      </w:r>
    </w:p>
    <w:p>
      <w:pPr>
        <w:pStyle w:val="Normal"/>
        <w:jc w:val="both"/>
        <w:rPr>
          <w:sz w:val="22"/>
          <w:szCs w:val="22"/>
        </w:rPr>
      </w:pPr>
      <w:r>
        <w:rPr>
          <w:bCs/>
          <w:sz w:val="22"/>
          <w:szCs w:val="22"/>
          <w:lang w:eastAsia="x-none"/>
        </w:rPr>
        <w:t xml:space="preserve">-  статьи 222 Трудового кодекса Российской Федерации; </w:t>
      </w:r>
    </w:p>
    <w:p>
      <w:pPr>
        <w:pStyle w:val="Normal"/>
        <w:jc w:val="both"/>
        <w:rPr>
          <w:sz w:val="22"/>
          <w:szCs w:val="22"/>
        </w:rPr>
      </w:pPr>
      <w:r>
        <w:rPr>
          <w:bCs/>
          <w:sz w:val="22"/>
          <w:szCs w:val="22"/>
          <w:lang w:eastAsia="x-none"/>
        </w:rPr>
        <w:t>- Приказа Минтруда России от 16.05.2022 № 298н «Об утверждении перечня отдельных видов работ, при выполнении которых работникам предоставляется бесплатно по установленным нормам лечебно-профилактическое питание, норм бесплатной выдачи витаминных препаратов, а также норм и условий бесплатной выдачи лечебно-профилактического питания».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75446573"/>
      <w:bookmarkStart w:id="8" w:name="_Toc50125126"/>
      <w:bookmarkStart w:id="9" w:name="_Toc46743510"/>
      <w:bookmarkEnd w:id="8"/>
      <w:bookmarkEnd w:id="9"/>
      <w:r>
        <w:rPr>
          <w:iCs/>
        </w:rPr>
        <w:t>Требования к 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10" w:name="_Toc75446574"/>
      <w:r>
        <w:rPr/>
        <w:t xml:space="preserve">Требования к объемам и срокам </w:t>
      </w:r>
      <w:bookmarkEnd w:id="10"/>
      <w:r>
        <w:rPr>
          <w:lang w:val="ru-RU"/>
        </w:rPr>
        <w:t>оказания услуг</w:t>
      </w:r>
    </w:p>
    <w:p>
      <w:pPr>
        <w:pStyle w:val="Heading3"/>
        <w:numPr>
          <w:ilvl w:val="2"/>
          <w:numId w:val="3"/>
        </w:numPr>
        <w:spacing w:before="0" w:after="60"/>
        <w:rPr/>
      </w:pPr>
      <w:bookmarkStart w:id="11" w:name="_Toc75446575"/>
      <w:r>
        <w:rPr>
          <w:lang w:val="ru-RU"/>
        </w:rPr>
        <w:t>Перечень и объем о</w:t>
      </w:r>
      <w:bookmarkEnd w:id="11"/>
      <w:r>
        <w:rPr>
          <w:lang w:val="ru-RU"/>
        </w:rPr>
        <w:t>казываемых услуг</w:t>
      </w:r>
    </w:p>
    <w:p>
      <w:pPr>
        <w:pStyle w:val="Heading1"/>
        <w:keepLines/>
        <w:tabs>
          <w:tab w:val="clear" w:pos="0"/>
        </w:tabs>
        <w:spacing w:before="0" w:after="60"/>
        <w:ind w:left="0" w:hanging="0"/>
        <w:rPr>
          <w:sz w:val="24"/>
          <w:szCs w:val="24"/>
        </w:rPr>
      </w:pPr>
      <w:bookmarkStart w:id="12" w:name="_Toc75446576"/>
      <w:bookmarkStart w:id="13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3"/>
      <w:r>
        <w:rPr>
          <w:sz w:val="24"/>
          <w:szCs w:val="24"/>
          <w:lang w:val="ru-RU"/>
        </w:rPr>
        <w:t xml:space="preserve">и объем </w:t>
      </w:r>
      <w:bookmarkEnd w:id="12"/>
      <w:r>
        <w:rPr>
          <w:sz w:val="24"/>
          <w:szCs w:val="24"/>
          <w:lang w:val="ru-RU"/>
        </w:rPr>
        <w:t>оказываемых услуг</w:t>
      </w:r>
    </w:p>
    <w:p>
      <w:pPr>
        <w:pStyle w:val="Heading3"/>
        <w:tabs>
          <w:tab w:val="clear" w:pos="0"/>
        </w:tabs>
        <w:spacing w:before="0" w:after="60"/>
        <w:ind w:left="1224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10140" w:type="dxa"/>
        <w:jc w:val="left"/>
        <w:tblInd w:w="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6"/>
        <w:gridCol w:w="4583"/>
        <w:gridCol w:w="1475"/>
        <w:gridCol w:w="1357"/>
        <w:gridCol w:w="1939"/>
      </w:tblGrid>
      <w:tr>
        <w:trPr>
          <w:tblHeader w:val="true"/>
          <w:trHeight w:val="730" w:hRule="atLeas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  <w:t xml:space="preserve">№ </w:t>
            </w:r>
            <w:r>
              <w:rPr>
                <w:rFonts w:eastAsia="Calibri"/>
                <w:sz w:val="22"/>
                <w:szCs w:val="22"/>
                <w:shd w:fill="auto" w:val="clear"/>
              </w:rPr>
              <w:t>п/п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Наименование услуг / этапа услуг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  <w:t>Ед. изм.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  <w:t>Количество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  <w:t>Примечания</w:t>
            </w:r>
          </w:p>
        </w:tc>
      </w:tr>
      <w:tr>
        <w:trPr>
          <w:trHeight w:val="1475" w:hRule="atLeas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hanging="360"/>
              <w:jc w:val="both"/>
              <w:outlineLvl w:val="1"/>
              <w:rPr>
                <w:highlight w:val="none"/>
                <w:shd w:fill="auto" w:val="clear"/>
              </w:rPr>
            </w:pPr>
            <w:r>
              <w:rPr>
                <w:bCs/>
                <w:sz w:val="22"/>
                <w:szCs w:val="22"/>
                <w:shd w:fill="auto" w:val="clear"/>
              </w:rPr>
              <w:t>1.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hanging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color w:val="000000"/>
                <w:sz w:val="22"/>
                <w:szCs w:val="22"/>
                <w:shd w:fill="auto" w:val="clear"/>
                <w:lang w:eastAsia="x-none"/>
              </w:rPr>
              <w:t>Оказание услуг по организации и обеспечению работников лечебно-профилактическим питанием работников Жигулевского филиала АО «Гидроремонт – ВКК» в г. Жигулевск.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80" w:leader="none"/>
              </w:tabs>
              <w:ind w:left="0" w:hanging="0"/>
              <w:outlineLvl w:val="1"/>
              <w:rPr>
                <w:highlight w:val="none"/>
                <w:shd w:fill="auto" w:val="clear"/>
              </w:rPr>
            </w:pPr>
            <w:r>
              <w:rPr>
                <w:bCs/>
                <w:sz w:val="22"/>
                <w:szCs w:val="22"/>
                <w:shd w:fill="auto" w:val="clear"/>
              </w:rPr>
              <w:t>Комплекс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80" w:leader="none"/>
              </w:tabs>
              <w:ind w:left="0" w:hanging="0"/>
              <w:jc w:val="center"/>
              <w:outlineLvl w:val="1"/>
              <w:rPr>
                <w:highlight w:val="none"/>
                <w:shd w:fill="auto" w:val="clear"/>
              </w:rPr>
            </w:pPr>
            <w:r>
              <w:rPr>
                <w:bCs/>
                <w:sz w:val="22"/>
                <w:szCs w:val="22"/>
                <w:shd w:fill="auto" w:val="clear"/>
              </w:rPr>
              <w:t>900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80" w:leader="none"/>
              </w:tabs>
              <w:ind w:left="0" w:hanging="0"/>
              <w:outlineLvl w:val="1"/>
              <w:rPr>
                <w:highlight w:val="none"/>
                <w:shd w:fill="auto" w:val="clear"/>
              </w:rPr>
            </w:pPr>
            <w:r>
              <w:rPr>
                <w:bCs/>
                <w:sz w:val="22"/>
                <w:szCs w:val="22"/>
                <w:shd w:fill="auto" w:val="clear"/>
              </w:rPr>
              <w:t>из расчета для 4 человек (водолазы)</w:t>
            </w:r>
          </w:p>
        </w:tc>
      </w:tr>
    </w:tbl>
    <w:p>
      <w:pPr>
        <w:pStyle w:val="Heading3"/>
        <w:tabs>
          <w:tab w:val="clear" w:pos="0"/>
        </w:tabs>
        <w:spacing w:before="0" w:after="60"/>
        <w:ind w:left="1224" w:hanging="0"/>
        <w:rPr/>
      </w:pPr>
      <w:r>
        <w:rPr/>
      </w:r>
    </w:p>
    <w:p>
      <w:pPr>
        <w:pStyle w:val="Heading3"/>
        <w:numPr>
          <w:ilvl w:val="2"/>
          <w:numId w:val="3"/>
        </w:numPr>
        <w:spacing w:before="0" w:after="60"/>
        <w:rPr/>
      </w:pPr>
      <w:bookmarkStart w:id="14" w:name="_Hlk131575095"/>
      <w:bookmarkEnd w:id="14"/>
      <w:r>
        <w:rPr>
          <w:lang w:val="ru-RU"/>
        </w:rPr>
        <w:t>Требования к срокам оказания услуг</w:t>
      </w:r>
    </w:p>
    <w:p>
      <w:pPr>
        <w:pStyle w:val="Heading1"/>
        <w:keepLines/>
        <w:tabs>
          <w:tab w:val="clear" w:pos="0"/>
        </w:tabs>
        <w:spacing w:before="0" w:after="60"/>
        <w:ind w:left="0" w:hanging="0"/>
        <w:rPr>
          <w:highlight w:val="none"/>
          <w:shd w:fill="auto" w:val="clear"/>
        </w:rPr>
      </w:pPr>
      <w:bookmarkStart w:id="15" w:name="_Toc75446579"/>
      <w:bookmarkStart w:id="16" w:name="_Toc51339697"/>
      <w:bookmarkStart w:id="17" w:name="_Toc50125127"/>
      <w:bookmarkStart w:id="18" w:name="_Toc501251261"/>
      <w:bookmarkStart w:id="19" w:name="_Hlk1315750951"/>
      <w:bookmarkEnd w:id="18"/>
      <w:bookmarkEnd w:id="19"/>
      <w:r>
        <w:rPr>
          <w:sz w:val="24"/>
          <w:szCs w:val="24"/>
          <w:shd w:fill="auto" w:val="clear"/>
        </w:rPr>
        <w:t xml:space="preserve">Таблица </w:t>
      </w:r>
      <w:r>
        <w:rPr>
          <w:sz w:val="24"/>
          <w:szCs w:val="24"/>
          <w:shd w:fill="auto" w:val="clear"/>
          <w:lang w:val="ru-RU"/>
        </w:rPr>
        <w:t>3</w:t>
      </w:r>
      <w:r>
        <w:rPr>
          <w:sz w:val="24"/>
          <w:szCs w:val="24"/>
          <w:shd w:fill="auto" w:val="clear"/>
        </w:rPr>
        <w:t xml:space="preserve"> </w:t>
      </w:r>
      <w:bookmarkStart w:id="20" w:name="_Hlk50465284"/>
      <w:r>
        <w:rPr>
          <w:sz w:val="24"/>
          <w:szCs w:val="24"/>
          <w:shd w:fill="auto" w:val="clear"/>
        </w:rPr>
        <w:t>Требования к с</w:t>
      </w:r>
      <w:bookmarkEnd w:id="15"/>
      <w:bookmarkEnd w:id="16"/>
      <w:bookmarkEnd w:id="17"/>
      <w:bookmarkEnd w:id="20"/>
      <w:r>
        <w:rPr>
          <w:sz w:val="24"/>
          <w:szCs w:val="24"/>
          <w:shd w:fill="auto" w:val="clear"/>
          <w:lang w:val="ru-RU"/>
        </w:rPr>
        <w:t>рокам оказания услуг</w:t>
      </w:r>
    </w:p>
    <w:tbl>
      <w:tblPr>
        <w:tblW w:w="997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1"/>
        <w:gridCol w:w="4097"/>
        <w:gridCol w:w="2575"/>
        <w:gridCol w:w="2518"/>
      </w:tblGrid>
      <w:tr>
        <w:trPr/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№ </w:t>
            </w:r>
            <w:r>
              <w:rPr>
                <w:sz w:val="22"/>
                <w:szCs w:val="22"/>
                <w:shd w:fill="auto" w:val="clear"/>
              </w:rPr>
              <w:t>п/п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Наименование услуг/ этапа услуг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Требования к началу срока оказания услуг/ этапа услуг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Требования к началу срока оказания услуг/ этапа услуг</w:t>
            </w:r>
          </w:p>
        </w:tc>
      </w:tr>
      <w:tr>
        <w:trPr/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sz w:val="22"/>
                <w:szCs w:val="22"/>
                <w:shd w:fill="auto" w:val="clear"/>
              </w:rPr>
              <w:t>Оказание услуг по организации и обеспечению  лечебно-профилактическим питанием работников  Жигулевского филиала АО «Гидроремонт – ВКК» в г. Жигулевск.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val="en-US" w:eastAsia="x-none"/>
              </w:rPr>
              <w:t xml:space="preserve">с </w:t>
            </w:r>
            <w:r>
              <w:rPr>
                <w:color w:val="000000"/>
                <w:sz w:val="22"/>
                <w:szCs w:val="22"/>
                <w:shd w:fill="auto" w:val="clear"/>
                <w:lang w:eastAsia="x-none"/>
              </w:rPr>
              <w:t>09.01.202</w:t>
            </w:r>
            <w:r>
              <w:rPr>
                <w:color w:val="000000"/>
                <w:sz w:val="22"/>
                <w:szCs w:val="22"/>
                <w:shd w:fill="auto" w:val="clear"/>
                <w:lang w:eastAsia="x-none"/>
              </w:rPr>
              <w:t>7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val="en-US" w:eastAsia="x-none"/>
              </w:rPr>
              <w:t xml:space="preserve">до </w:t>
            </w:r>
            <w:r>
              <w:rPr>
                <w:color w:val="000000"/>
                <w:sz w:val="22"/>
                <w:szCs w:val="22"/>
                <w:shd w:fill="auto" w:val="clear"/>
                <w:lang w:eastAsia="x-none"/>
              </w:rPr>
              <w:t>30.12.202</w:t>
            </w:r>
            <w:r>
              <w:rPr>
                <w:color w:val="000000"/>
                <w:sz w:val="22"/>
                <w:szCs w:val="22"/>
                <w:shd w:fill="auto" w:val="clear"/>
                <w:lang w:eastAsia="x-none"/>
              </w:rPr>
              <w:t>7</w:t>
            </w:r>
            <w:r>
              <w:rPr>
                <w:color w:val="000000"/>
                <w:sz w:val="22"/>
                <w:szCs w:val="22"/>
                <w:shd w:fill="auto" w:val="clear"/>
                <w:lang w:val="en-US" w:eastAsia="x-none"/>
              </w:rPr>
              <w:t>*</w:t>
            </w:r>
          </w:p>
        </w:tc>
      </w:tr>
    </w:tbl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*  </w:t>
      </w:r>
      <w:r>
        <w:rPr>
          <w:sz w:val="22"/>
          <w:szCs w:val="22"/>
        </w:rPr>
        <w:t>Лечебно-профилактическое питание выдается работникам, выполняющим водолазные работы в дни фактического выполнения ими работы</w:t>
      </w:r>
      <w:r>
        <w:rPr>
          <w:sz w:val="24"/>
          <w:szCs w:val="24"/>
          <w:shd w:fill="auto" w:val="clear"/>
        </w:rPr>
        <w:t xml:space="preserve"> </w:t>
      </w:r>
      <w:r>
        <w:rPr>
          <w:sz w:val="22"/>
          <w:szCs w:val="22"/>
          <w:shd w:fill="auto" w:val="clear"/>
        </w:rPr>
        <w:t>в течение года.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bookmarkStart w:id="21" w:name="_Hlk133503930"/>
      <w:bookmarkStart w:id="22" w:name="_Toc467435101"/>
      <w:bookmarkEnd w:id="22"/>
      <w:r>
        <w:rPr>
          <w:b/>
          <w:bCs/>
          <w:sz w:val="24"/>
          <w:szCs w:val="24"/>
          <w:lang w:eastAsia="x-none"/>
        </w:rPr>
        <w:t xml:space="preserve"> </w:t>
      </w:r>
      <w:bookmarkEnd w:id="21"/>
      <w:r>
        <w:rPr>
          <w:b/>
          <w:bCs/>
          <w:sz w:val="24"/>
          <w:szCs w:val="24"/>
        </w:rPr>
        <w:t>2.2.   Требования к качеству услуг</w:t>
      </w:r>
    </w:p>
    <w:p>
      <w:pPr>
        <w:pStyle w:val="Normal"/>
        <w:rPr>
          <w:b/>
          <w:sz w:val="24"/>
          <w:szCs w:val="24"/>
        </w:rPr>
      </w:pPr>
      <w:bookmarkStart w:id="23" w:name="_Toc75446582"/>
      <w:r>
        <w:rPr>
          <w:b/>
          <w:sz w:val="24"/>
          <w:szCs w:val="24"/>
        </w:rPr>
        <w:t xml:space="preserve">Таблица 4. Требования </w:t>
      </w:r>
      <w:bookmarkEnd w:id="23"/>
      <w:r>
        <w:rPr>
          <w:b/>
          <w:sz w:val="24"/>
          <w:szCs w:val="24"/>
        </w:rPr>
        <w:t>к качеству услуг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fffa"/>
        <w:tblW w:w="1009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5"/>
        <w:gridCol w:w="9365"/>
      </w:tblGrid>
      <w:tr>
        <w:trPr>
          <w:tblHeader w:val="true"/>
        </w:trPr>
        <w:tc>
          <w:tcPr>
            <w:tcW w:w="7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93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</w:tr>
      <w:tr>
        <w:trPr>
          <w:tblHeader w:val="true"/>
        </w:trPr>
        <w:tc>
          <w:tcPr>
            <w:tcW w:w="72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1.</w:t>
            </w:r>
          </w:p>
        </w:tc>
        <w:tc>
          <w:tcPr>
            <w:tcW w:w="93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72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1.1.</w:t>
            </w:r>
          </w:p>
        </w:tc>
        <w:tc>
          <w:tcPr>
            <w:tcW w:w="93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/>
        <w:tc>
          <w:tcPr>
            <w:tcW w:w="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1.1.1</w:t>
            </w:r>
          </w:p>
        </w:tc>
        <w:tc>
          <w:tcPr>
            <w:tcW w:w="93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Исполнитель обеспечивает организацию питания работников Заказчика на предприятии питания в соответствие с действующими в РФ санитарно-эпидемиологическими требованиями, предъявляемыми к организациям общественного питания.</w:t>
            </w:r>
          </w:p>
        </w:tc>
      </w:tr>
      <w:tr>
        <w:trPr/>
        <w:tc>
          <w:tcPr>
            <w:tcW w:w="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1.1.2</w:t>
            </w:r>
          </w:p>
        </w:tc>
        <w:tc>
          <w:tcPr>
            <w:tcW w:w="93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Лечебно-профилактическое питание должно соответствовать ассортименту и выходу блюд по Рациону № 4</w:t>
            </w: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 (</w:t>
            </w:r>
            <w:r>
              <w:rPr>
                <w:rFonts w:eastAsia="Calibri" w:cs="Times New Roman"/>
                <w:bCs/>
                <w:iCs/>
                <w:color w:val="000000"/>
                <w:kern w:val="0"/>
                <w:sz w:val="22"/>
                <w:szCs w:val="22"/>
                <w:shd w:fill="auto" w:val="clear"/>
                <w:lang w:val="ru-RU" w:eastAsia="x-none" w:bidi="ar-SA"/>
              </w:rPr>
              <w:t>в соответствии с Приложением 1 к ТТ</w:t>
            </w: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) </w:t>
            </w: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согласно Приказу Минтруда России от 16.05.2022 № 298н «Об утверждении перечня отдельных видов работ, при выполнении которых работникам предоставляется бесплатно по установленным нормам лечебно-профилактическое питание, норм бесплатной выдачи витаминных препаратов, а также норм и условий бесплатной выдачи лечебно-профилактического питания».</w:t>
            </w:r>
          </w:p>
        </w:tc>
      </w:tr>
      <w:tr>
        <w:trPr/>
        <w:tc>
          <w:tcPr>
            <w:tcW w:w="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1.1.3</w:t>
            </w:r>
          </w:p>
        </w:tc>
        <w:tc>
          <w:tcPr>
            <w:tcW w:w="93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Обеспечить соблюдение на предприятии питания требований охраны труда, пожарной безопасности и санитарно-гигиенических требований, и норм, установленных действующим законодательством РФ.</w:t>
            </w:r>
          </w:p>
        </w:tc>
      </w:tr>
      <w:tr>
        <w:trPr/>
        <w:tc>
          <w:tcPr>
            <w:tcW w:w="72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1.2.</w:t>
            </w:r>
          </w:p>
        </w:tc>
        <w:tc>
          <w:tcPr>
            <w:tcW w:w="93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1.2.1</w:t>
            </w:r>
          </w:p>
        </w:tc>
        <w:tc>
          <w:tcPr>
            <w:tcW w:w="93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Для оказания услуг должен привлекаться квалифицированный персонал, прошедший медицинский осмотр и профессиональную подготовку. Работники Исполнителя должны соблюдать правила личной гигиены и соблюдать внутренний трудовой распорядок, установленный Исполнителем</w:t>
            </w:r>
          </w:p>
        </w:tc>
      </w:tr>
      <w:tr>
        <w:trPr/>
        <w:tc>
          <w:tcPr>
            <w:tcW w:w="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1.3.</w:t>
            </w:r>
          </w:p>
        </w:tc>
        <w:tc>
          <w:tcPr>
            <w:tcW w:w="93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Прочие требования к оказанию услуг</w:t>
            </w:r>
          </w:p>
        </w:tc>
      </w:tr>
      <w:tr>
        <w:trPr/>
        <w:tc>
          <w:tcPr>
            <w:tcW w:w="72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1.3.1</w:t>
            </w:r>
          </w:p>
        </w:tc>
        <w:tc>
          <w:tcPr>
            <w:tcW w:w="93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Цена выполняемой работы устанавливается в рублях и включает в себя все расходы исполнителя. Цена  выполненных услуг  на протяжении действия договора является фиксированной и не может быть изменена в течение действия договора.</w:t>
            </w:r>
          </w:p>
        </w:tc>
      </w:tr>
    </w:tbl>
    <w:p>
      <w:pPr>
        <w:pStyle w:val="ListParagraph"/>
        <w:ind w:left="1080" w:hanging="0"/>
        <w:rPr>
          <w:b/>
          <w:lang w:eastAsia="x-none"/>
        </w:rPr>
      </w:pPr>
      <w:r>
        <w:rPr>
          <w:b/>
          <w:lang w:eastAsia="x-none"/>
        </w:rPr>
      </w:r>
    </w:p>
    <w:p>
      <w:pPr>
        <w:pStyle w:val="ListParagraph"/>
        <w:ind w:left="1080" w:hanging="0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>3. Приложения</w:t>
      </w:r>
    </w:p>
    <w:p>
      <w:pPr>
        <w:pStyle w:val="ListParagraph"/>
        <w:ind w:left="1080" w:hanging="0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</w:r>
    </w:p>
    <w:p>
      <w:pPr>
        <w:pStyle w:val="Normal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 xml:space="preserve">Приложение №1: </w:t>
      </w:r>
      <w:r>
        <w:rPr>
          <w:bCs/>
          <w:iCs/>
          <w:color w:val="000000"/>
          <w:sz w:val="22"/>
          <w:szCs w:val="22"/>
          <w:lang w:eastAsia="x-none"/>
        </w:rPr>
        <w:t>Рацион лечебно</w:t>
      </w:r>
      <w:r>
        <w:rPr>
          <w:rFonts w:eastAsia="Calibri"/>
          <w:bCs/>
          <w:iCs/>
          <w:color w:val="000000"/>
          <w:sz w:val="22"/>
          <w:szCs w:val="22"/>
          <w:lang w:eastAsia="x-none"/>
        </w:rPr>
        <w:t>-профилактического питания</w:t>
      </w:r>
    </w:p>
    <w:p>
      <w:pPr>
        <w:pStyle w:val="Normal"/>
        <w:tabs>
          <w:tab w:val="clear" w:pos="708"/>
          <w:tab w:val="left" w:pos="2320" w:leader="none"/>
        </w:tabs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jc w:val="right"/>
        <w:rPr>
          <w:sz w:val="24"/>
          <w:szCs w:val="24"/>
          <w:u w:val="single"/>
          <w:lang w:val="x-none" w:eastAsia="x-none"/>
        </w:rPr>
      </w:pPr>
      <w:r>
        <w:rPr>
          <w:sz w:val="24"/>
          <w:szCs w:val="24"/>
          <w:u w:val="single"/>
          <w:lang w:val="x-none" w:eastAsia="x-none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jc w:val="right"/>
        <w:rPr>
          <w:sz w:val="24"/>
          <w:szCs w:val="24"/>
          <w:u w:val="single"/>
          <w:lang w:val="x-none" w:eastAsia="x-none"/>
        </w:rPr>
      </w:pPr>
      <w:r>
        <w:rPr>
          <w:sz w:val="24"/>
          <w:szCs w:val="24"/>
          <w:u w:val="single"/>
          <w:lang w:val="x-none" w:eastAsia="x-none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jc w:val="right"/>
        <w:rPr>
          <w:sz w:val="24"/>
          <w:szCs w:val="24"/>
          <w:u w:val="single"/>
          <w:lang w:val="x-none" w:eastAsia="x-none"/>
        </w:rPr>
      </w:pPr>
      <w:r>
        <w:rPr>
          <w:sz w:val="24"/>
          <w:szCs w:val="24"/>
          <w:u w:val="single"/>
          <w:lang w:val="x-none" w:eastAsia="x-none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jc w:val="right"/>
        <w:rPr>
          <w:sz w:val="24"/>
          <w:szCs w:val="24"/>
          <w:u w:val="single"/>
          <w:lang w:val="x-none" w:eastAsia="x-none"/>
        </w:rPr>
      </w:pPr>
      <w:r>
        <w:rPr>
          <w:sz w:val="24"/>
          <w:szCs w:val="24"/>
          <w:u w:val="single"/>
          <w:lang w:val="x-none" w:eastAsia="x-none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jc w:val="right"/>
        <w:rPr>
          <w:sz w:val="24"/>
          <w:szCs w:val="24"/>
          <w:u w:val="single"/>
          <w:lang w:val="x-none" w:eastAsia="x-none"/>
        </w:rPr>
      </w:pPr>
      <w:r>
        <w:rPr>
          <w:sz w:val="24"/>
          <w:szCs w:val="24"/>
          <w:u w:val="single"/>
          <w:lang w:val="x-none" w:eastAsia="x-none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jc w:val="right"/>
        <w:rPr>
          <w:sz w:val="24"/>
          <w:szCs w:val="24"/>
          <w:u w:val="single"/>
          <w:lang w:val="x-none" w:eastAsia="x-none"/>
        </w:rPr>
      </w:pPr>
      <w:r>
        <w:rPr>
          <w:sz w:val="24"/>
          <w:szCs w:val="24"/>
          <w:u w:val="single"/>
          <w:lang w:val="x-none" w:eastAsia="x-none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jc w:val="right"/>
        <w:rPr>
          <w:sz w:val="24"/>
          <w:szCs w:val="24"/>
          <w:u w:val="single"/>
          <w:lang w:val="x-none" w:eastAsia="x-none"/>
        </w:rPr>
      </w:pPr>
      <w:r>
        <w:rPr>
          <w:sz w:val="24"/>
          <w:szCs w:val="24"/>
          <w:u w:val="single"/>
          <w:lang w:val="x-none" w:eastAsia="x-none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jc w:val="right"/>
        <w:rPr>
          <w:sz w:val="24"/>
          <w:szCs w:val="24"/>
          <w:u w:val="single"/>
          <w:lang w:val="x-none" w:eastAsia="x-none"/>
        </w:rPr>
      </w:pPr>
      <w:r>
        <w:rPr>
          <w:sz w:val="24"/>
          <w:szCs w:val="24"/>
          <w:u w:val="single"/>
          <w:lang w:val="x-none" w:eastAsia="x-none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jc w:val="right"/>
        <w:rPr>
          <w:sz w:val="24"/>
          <w:szCs w:val="24"/>
          <w:u w:val="single"/>
          <w:lang w:val="x-none" w:eastAsia="x-none"/>
        </w:rPr>
      </w:pPr>
      <w:r>
        <w:rPr>
          <w:sz w:val="24"/>
          <w:szCs w:val="24"/>
          <w:u w:val="single"/>
          <w:lang w:val="x-none" w:eastAsia="x-none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jc w:val="right"/>
        <w:rPr>
          <w:sz w:val="24"/>
          <w:szCs w:val="24"/>
          <w:u w:val="single"/>
          <w:lang w:val="x-none" w:eastAsia="x-none"/>
        </w:rPr>
      </w:pPr>
      <w:r>
        <w:rPr>
          <w:sz w:val="24"/>
          <w:szCs w:val="24"/>
          <w:u w:val="single"/>
          <w:lang w:val="x-none" w:eastAsia="x-none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jc w:val="right"/>
        <w:rPr>
          <w:sz w:val="24"/>
          <w:szCs w:val="24"/>
          <w:u w:val="single"/>
          <w:lang w:val="x-none" w:eastAsia="x-none"/>
        </w:rPr>
      </w:pPr>
      <w:r>
        <w:rPr>
          <w:sz w:val="24"/>
          <w:szCs w:val="24"/>
          <w:u w:val="single"/>
          <w:lang w:val="x-none" w:eastAsia="x-none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jc w:val="right"/>
        <w:rPr>
          <w:sz w:val="24"/>
          <w:szCs w:val="24"/>
          <w:u w:val="single"/>
          <w:lang w:val="x-none" w:eastAsia="x-none"/>
        </w:rPr>
      </w:pPr>
      <w:r>
        <w:rPr>
          <w:sz w:val="24"/>
          <w:szCs w:val="24"/>
          <w:u w:val="single"/>
          <w:lang w:val="x-none" w:eastAsia="x-none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jc w:val="right"/>
        <w:rPr>
          <w:sz w:val="24"/>
          <w:szCs w:val="24"/>
          <w:u w:val="single"/>
          <w:lang w:val="x-none" w:eastAsia="x-none"/>
        </w:rPr>
      </w:pPr>
      <w:r>
        <w:rPr>
          <w:sz w:val="24"/>
          <w:szCs w:val="24"/>
          <w:u w:val="single"/>
          <w:lang w:val="x-none" w:eastAsia="x-none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jc w:val="right"/>
        <w:rPr>
          <w:sz w:val="24"/>
          <w:szCs w:val="24"/>
          <w:u w:val="single"/>
          <w:lang w:val="x-none" w:eastAsia="x-none"/>
        </w:rPr>
      </w:pPr>
      <w:r>
        <w:rPr>
          <w:sz w:val="24"/>
          <w:szCs w:val="24"/>
          <w:u w:val="single"/>
          <w:lang w:val="x-none" w:eastAsia="x-none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jc w:val="right"/>
        <w:rPr>
          <w:sz w:val="24"/>
          <w:szCs w:val="24"/>
          <w:u w:val="single"/>
          <w:lang w:val="x-none" w:eastAsia="x-none"/>
        </w:rPr>
      </w:pPr>
      <w:r>
        <w:rPr>
          <w:sz w:val="24"/>
          <w:szCs w:val="24"/>
          <w:u w:val="single"/>
          <w:lang w:val="x-none" w:eastAsia="x-none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jc w:val="right"/>
        <w:rPr>
          <w:sz w:val="24"/>
          <w:szCs w:val="24"/>
          <w:u w:val="single"/>
          <w:lang w:val="x-none" w:eastAsia="x-none"/>
        </w:rPr>
      </w:pPr>
      <w:r>
        <w:rPr>
          <w:sz w:val="24"/>
          <w:szCs w:val="24"/>
          <w:u w:val="single"/>
          <w:lang w:val="x-none" w:eastAsia="x-none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jc w:val="right"/>
        <w:rPr>
          <w:sz w:val="24"/>
          <w:szCs w:val="24"/>
          <w:u w:val="single"/>
          <w:lang w:val="x-none" w:eastAsia="x-none"/>
        </w:rPr>
      </w:pPr>
      <w:r>
        <w:rPr>
          <w:sz w:val="24"/>
          <w:szCs w:val="24"/>
          <w:u w:val="single"/>
          <w:lang w:val="x-none" w:eastAsia="x-none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jc w:val="right"/>
        <w:rPr>
          <w:sz w:val="24"/>
          <w:szCs w:val="24"/>
          <w:u w:val="single"/>
          <w:lang w:val="x-none" w:eastAsia="x-none"/>
        </w:rPr>
      </w:pPr>
      <w:r>
        <w:rPr>
          <w:sz w:val="24"/>
          <w:szCs w:val="24"/>
          <w:u w:val="single"/>
          <w:lang w:val="x-none" w:eastAsia="x-none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jc w:val="right"/>
        <w:rPr>
          <w:sz w:val="24"/>
          <w:szCs w:val="24"/>
          <w:u w:val="single"/>
          <w:lang w:val="x-none" w:eastAsia="x-none"/>
        </w:rPr>
      </w:pPr>
      <w:r>
        <w:rPr>
          <w:sz w:val="24"/>
          <w:szCs w:val="24"/>
          <w:u w:val="single"/>
          <w:lang w:val="x-none" w:eastAsia="x-none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jc w:val="right"/>
        <w:rPr>
          <w:sz w:val="24"/>
          <w:szCs w:val="24"/>
          <w:u w:val="single"/>
          <w:lang w:val="x-none" w:eastAsia="x-none"/>
        </w:rPr>
      </w:pPr>
      <w:r>
        <w:rPr>
          <w:sz w:val="24"/>
          <w:szCs w:val="24"/>
          <w:u w:val="single"/>
          <w:lang w:val="x-none" w:eastAsia="x-none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jc w:val="right"/>
        <w:rPr>
          <w:sz w:val="24"/>
          <w:szCs w:val="24"/>
          <w:u w:val="single"/>
          <w:lang w:val="x-none" w:eastAsia="x-none"/>
        </w:rPr>
      </w:pPr>
      <w:r>
        <w:rPr>
          <w:sz w:val="24"/>
          <w:szCs w:val="24"/>
          <w:u w:val="single"/>
          <w:lang w:val="x-none" w:eastAsia="x-none"/>
        </w:rPr>
        <w:t xml:space="preserve">Приложение </w:t>
      </w:r>
      <w:r>
        <w:rPr>
          <w:sz w:val="24"/>
          <w:szCs w:val="24"/>
          <w:u w:val="single"/>
          <w:lang w:eastAsia="x-none"/>
        </w:rPr>
        <w:t>1</w:t>
      </w:r>
      <w:r>
        <w:rPr>
          <w:sz w:val="24"/>
          <w:szCs w:val="24"/>
          <w:u w:val="single"/>
          <w:lang w:val="x-none" w:eastAsia="x-none"/>
        </w:rPr>
        <w:t xml:space="preserve"> к ТТ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tabs>
          <w:tab w:val="clear" w:pos="708"/>
          <w:tab w:val="left" w:pos="2880" w:leader="none"/>
        </w:tabs>
        <w:ind w:left="0" w:hanging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istParagraph"/>
        <w:widowControl w:val="false"/>
        <w:ind w:left="0" w:hanging="0"/>
        <w:jc w:val="center"/>
        <w:rPr>
          <w:b/>
          <w:bCs/>
          <w:color w:val="000000"/>
        </w:rPr>
      </w:pPr>
      <w:r>
        <w:rPr>
          <w:b/>
          <w:bCs/>
          <w:iCs/>
          <w:color w:val="000000"/>
          <w:lang w:eastAsia="x-none"/>
        </w:rPr>
        <w:t>Рацион  лечебно-профилактического питания</w:t>
      </w:r>
      <w:r>
        <w:rPr>
          <w:b/>
          <w:bCs/>
          <w:color w:val="000000"/>
        </w:rPr>
        <w:t xml:space="preserve"> *</w:t>
      </w:r>
    </w:p>
    <w:p>
      <w:pPr>
        <w:pStyle w:val="ListParagraph"/>
        <w:widowControl w:val="false"/>
        <w:ind w:left="0" w:hang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</w:p>
    <w:tbl>
      <w:tblPr>
        <w:tblW w:w="9639" w:type="dxa"/>
        <w:jc w:val="left"/>
        <w:tblInd w:w="314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554"/>
        <w:gridCol w:w="1557"/>
        <w:gridCol w:w="3685"/>
        <w:gridCol w:w="1842"/>
      </w:tblGrid>
      <w:tr>
        <w:trPr/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продукта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Дневная норма в граммах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Дневная норма в граммах</w:t>
            </w:r>
          </w:p>
        </w:tc>
      </w:tr>
      <w:tr>
        <w:trPr/>
        <w:tc>
          <w:tcPr>
            <w:tcW w:w="25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25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55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</w:t>
            </w:r>
          </w:p>
        </w:tc>
        <w:tc>
          <w:tcPr>
            <w:tcW w:w="184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/>
        <w:tc>
          <w:tcPr>
            <w:tcW w:w="25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Мука пшеничная</w:t>
            </w:r>
          </w:p>
        </w:tc>
        <w:tc>
          <w:tcPr>
            <w:tcW w:w="155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84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25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Крупа, макароны</w:t>
            </w:r>
          </w:p>
        </w:tc>
        <w:tc>
          <w:tcPr>
            <w:tcW w:w="155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Молоко, молоко питьевое жирностью не менее 2,5% (кефир жирностью до 3,5%)</w:t>
            </w:r>
          </w:p>
        </w:tc>
        <w:tc>
          <w:tcPr>
            <w:tcW w:w="184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/>
        <w:tc>
          <w:tcPr>
            <w:tcW w:w="25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</w:t>
            </w:r>
          </w:p>
        </w:tc>
        <w:tc>
          <w:tcPr>
            <w:tcW w:w="155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36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Сметана жирностью 10%</w:t>
            </w:r>
          </w:p>
        </w:tc>
        <w:tc>
          <w:tcPr>
            <w:tcW w:w="184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25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</w:t>
            </w:r>
          </w:p>
        </w:tc>
        <w:tc>
          <w:tcPr>
            <w:tcW w:w="155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6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Творог жирностью не более 9%</w:t>
            </w:r>
          </w:p>
        </w:tc>
        <w:tc>
          <w:tcPr>
            <w:tcW w:w="184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>
        <w:trPr/>
        <w:tc>
          <w:tcPr>
            <w:tcW w:w="25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Томат-пюре</w:t>
            </w:r>
          </w:p>
        </w:tc>
        <w:tc>
          <w:tcPr>
            <w:tcW w:w="155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Яйцо</w:t>
            </w:r>
          </w:p>
        </w:tc>
        <w:tc>
          <w:tcPr>
            <w:tcW w:w="184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 шт.</w:t>
            </w:r>
          </w:p>
        </w:tc>
      </w:tr>
      <w:tr>
        <w:trPr/>
        <w:tc>
          <w:tcPr>
            <w:tcW w:w="25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Сахар</w:t>
            </w:r>
          </w:p>
        </w:tc>
        <w:tc>
          <w:tcPr>
            <w:tcW w:w="155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6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</w:t>
            </w:r>
          </w:p>
        </w:tc>
        <w:tc>
          <w:tcPr>
            <w:tcW w:w="184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25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55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8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</w:t>
            </w:r>
          </w:p>
        </w:tc>
        <w:tc>
          <w:tcPr>
            <w:tcW w:w="184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>
        <w:trPr/>
        <w:tc>
          <w:tcPr>
            <w:tcW w:w="25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C (аскорбиновая кислота)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мг</w:t>
            </w:r>
          </w:p>
        </w:tc>
        <w:tc>
          <w:tcPr>
            <w:tcW w:w="3685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6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Химический состав продуктов (округленно)</w:t>
            </w:r>
          </w:p>
        </w:tc>
      </w:tr>
      <w:tr>
        <w:trPr/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Химический состав продуктов</w:t>
            </w:r>
          </w:p>
        </w:tc>
        <w:tc>
          <w:tcPr>
            <w:tcW w:w="70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в рационе</w:t>
            </w:r>
          </w:p>
        </w:tc>
      </w:tr>
      <w:tr>
        <w:trPr/>
        <w:tc>
          <w:tcPr>
            <w:tcW w:w="25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Белки, г</w:t>
            </w:r>
          </w:p>
        </w:tc>
        <w:tc>
          <w:tcPr>
            <w:tcW w:w="708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>
        <w:trPr>
          <w:trHeight w:val="365" w:hRule="atLeast"/>
        </w:trPr>
        <w:tc>
          <w:tcPr>
            <w:tcW w:w="25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Жиры, г</w:t>
            </w:r>
          </w:p>
        </w:tc>
        <w:tc>
          <w:tcPr>
            <w:tcW w:w="7084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>
        <w:trPr/>
        <w:tc>
          <w:tcPr>
            <w:tcW w:w="25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Углеводы, г</w:t>
            </w:r>
          </w:p>
        </w:tc>
        <w:tc>
          <w:tcPr>
            <w:tcW w:w="7084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</w:tr>
      <w:tr>
        <w:trPr/>
        <w:tc>
          <w:tcPr>
            <w:tcW w:w="25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 выдается:</w:t>
            </w:r>
          </w:p>
        </w:tc>
        <w:tc>
          <w:tcPr>
            <w:tcW w:w="7084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C (аскорбиновая кислота), мг</w:t>
            </w:r>
          </w:p>
        </w:tc>
        <w:tc>
          <w:tcPr>
            <w:tcW w:w="708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</w:tbl>
    <w:p>
      <w:pPr>
        <w:pStyle w:val="Normal"/>
        <w:jc w:val="both"/>
        <w:rPr/>
      </w:pPr>
      <w:r>
        <w:rPr/>
        <w:t>*</w:t>
      </w:r>
      <w:r>
        <w:rPr>
          <w:color w:val="000000"/>
          <w:sz w:val="24"/>
          <w:szCs w:val="24"/>
        </w:rPr>
        <w:t xml:space="preserve">Рацион №4 (калорийность – 1428 ккал), </w:t>
      </w:r>
      <w:r>
        <w:rPr>
          <w:sz w:val="24"/>
          <w:szCs w:val="24"/>
        </w:rPr>
        <w:t>согласно таблиц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 №5 Приказа Минтруда России от 16.05.2022 № 298н «Об утверждении перечня отдельных видов работ, при выполнении которых работникам предоставляется бесплатно по установленным нормам лечебно-профилактическое питание, норм бесплатной выдачи витаминных препаратов, а также норм и условий бесплатной выдачи лечебно-профилактического питания».</w:t>
      </w:r>
    </w:p>
    <w:p>
      <w:pPr>
        <w:pStyle w:val="Normal"/>
        <w:tabs>
          <w:tab w:val="clear" w:pos="708"/>
          <w:tab w:val="left" w:pos="2320" w:leader="none"/>
        </w:tabs>
        <w:jc w:val="both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054a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/>
  </w:style>
  <w:style w:type="character" w:styleId="Linenumber">
    <w:name w:val="line number"/>
    <w:qFormat/>
    <w:rPr/>
  </w:style>
  <w:style w:type="character" w:styleId="Style16" w:customStyle="1">
    <w:name w:val="Основной текст_"/>
    <w:basedOn w:val="DefaultParagraphFont"/>
    <w:qFormat/>
    <w:rPr>
      <w:sz w:val="26"/>
      <w:szCs w:val="2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f18ba"/>
    <w:pPr>
      <w:tabs>
        <w:tab w:val="clear" w:pos="708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29" w:customStyle="1">
    <w:name w:val="Стиль2"/>
    <w:basedOn w:val="Normal"/>
    <w:qFormat/>
    <w:pPr>
      <w:ind w:firstLine="567"/>
      <w:jc w:val="both"/>
    </w:pPr>
    <w:rPr>
      <w:color w:val="000000"/>
      <w:sz w:val="24"/>
      <w:szCs w:val="24"/>
    </w:rPr>
  </w:style>
  <w:style w:type="paragraph" w:styleId="110" w:customStyle="1">
    <w:name w:val="Основной текст1"/>
    <w:basedOn w:val="Normal"/>
    <w:qFormat/>
    <w:pPr>
      <w:widowControl w:val="false"/>
      <w:spacing w:lineRule="auto" w:line="259"/>
      <w:ind w:firstLine="400"/>
    </w:pPr>
    <w:rPr>
      <w:sz w:val="26"/>
      <w:szCs w:val="26"/>
    </w:rPr>
  </w:style>
  <w:style w:type="paragraph" w:styleId="ListBullet4">
    <w:name w:val="List Bullet 4"/>
    <w:basedOn w:val="Normal"/>
    <w:qFormat/>
    <w:pPr>
      <w:tabs>
        <w:tab w:val="clear" w:pos="708"/>
        <w:tab w:val="left" w:pos="0" w:leader="none"/>
      </w:tabs>
      <w:spacing w:before="120" w:after="0"/>
      <w:ind w:left="-207" w:hanging="360"/>
      <w:jc w:val="both"/>
    </w:pPr>
    <w:rPr>
      <w:rFonts w:ascii="Garamond" w:hAnsi="Garamond"/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11" w:customStyle="1">
    <w:name w:val="Стиль21"/>
    <w:uiPriority w:val="99"/>
    <w:qFormat/>
    <w:rsid w:val="006629c9"/>
  </w:style>
  <w:style w:type="numbering" w:styleId="221" w:customStyle="1">
    <w:name w:val="Стиль22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a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E9588-E187-4B3A-A9D6-79C01CE9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Application>AlterOffice/3.4.0.9$Linux_X86_64 LibreOffice_project/b8daf9e823b1a5463a2f48435ddc2e8696e7d4fc</Application>
  <AppVersion>15.0000</AppVersion>
  <Pages>4</Pages>
  <Words>620</Words>
  <Characters>4257</Characters>
  <CharactersWithSpaces>4783</CharactersWithSpaces>
  <Paragraphs>119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2023-04-12T04:00:00Z</dcterms:created>
  <dc:creator>Быстров Олег Геннадьевич</dc:creator>
  <dc:description/>
  <dc:language>ru-RU</dc:language>
  <cp:lastModifiedBy>moiseevain@corp.gidroogk.com</cp:lastModifiedBy>
  <cp:lastPrinted>2024-11-02T12:07:00Z</cp:lastPrinted>
  <dcterms:modified xsi:type="dcterms:W3CDTF">2026-05-15T10:44:41Z</dcterms:modified>
  <cp:revision>35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