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0" w:after="0"/>
        <w:ind w:hanging="5670" w:start="5670" w:end="0"/>
        <w:rPr>
          <w:rFonts w:ascii="Times New Roman" w:hAnsi="Times New Roman"/>
          <w:sz w:val="24"/>
        </w:rPr>
      </w:pPr>
      <w:r>
        <w:rPr>
          <w:rFonts w:ascii="Times New Roman" w:hAnsi="Times New Roman"/>
          <w:sz w:val="24"/>
        </w:rPr>
      </w:r>
    </w:p>
    <w:p>
      <w:pPr>
        <w:pStyle w:val="Normal"/>
        <w:widowControl/>
        <w:spacing w:lineRule="auto" w:line="240" w:before="0" w:after="0"/>
        <w:jc w:val="center"/>
        <w:rPr>
          <w:rFonts w:ascii="Times New Roman" w:hAnsi="Times New Roman"/>
          <w:b/>
          <w:color w:val="000000"/>
          <w:sz w:val="28"/>
        </w:rPr>
      </w:pPr>
      <w:r>
        <w:rPr>
          <w:rFonts w:ascii="Times New Roman" w:hAnsi="Times New Roman"/>
          <w:b/>
          <w:color w:val="000000"/>
          <w:sz w:val="28"/>
        </w:rPr>
        <w:t>Техническое задание на</w:t>
      </w:r>
    </w:p>
    <w:p>
      <w:pPr>
        <w:pStyle w:val="Normal"/>
        <w:widowControl/>
        <w:spacing w:lineRule="auto" w:line="240" w:before="0" w:after="0"/>
        <w:jc w:val="center"/>
        <w:rPr>
          <w:rFonts w:ascii="Times New Roman" w:hAnsi="Times New Roman"/>
          <w:b/>
          <w:color w:val="000000"/>
          <w:sz w:val="24"/>
        </w:rPr>
      </w:pPr>
      <w:r>
        <w:rPr>
          <w:rFonts w:ascii="Times New Roman" w:hAnsi="Times New Roman"/>
          <w:b/>
          <w:color w:val="000000"/>
          <w:sz w:val="24"/>
        </w:rPr>
      </w:r>
    </w:p>
    <w:p>
      <w:pPr>
        <w:pStyle w:val="Normal"/>
        <w:widowControl/>
        <w:spacing w:lineRule="auto" w:line="240" w:before="0" w:after="0"/>
        <w:jc w:val="center"/>
        <w:rPr>
          <w:rFonts w:ascii="Times New Roman" w:hAnsi="Times New Roman"/>
          <w:b/>
          <w:sz w:val="24"/>
        </w:rPr>
      </w:pPr>
      <w:r>
        <w:rPr>
          <w:rFonts w:ascii="Times New Roman" w:hAnsi="Times New Roman"/>
          <w:b/>
          <w:sz w:val="24"/>
        </w:rPr>
        <w:t>Устройство уличного освещения в г. Оренбурге</w:t>
      </w:r>
    </w:p>
    <w:p>
      <w:pPr>
        <w:pStyle w:val="ListParagraph1"/>
        <w:widowControl/>
        <w:spacing w:lineRule="auto" w:line="240" w:before="0" w:after="0"/>
        <w:ind w:firstLine="709" w:start="0" w:end="0"/>
        <w:contextualSpacing/>
        <w:jc w:val="both"/>
        <w:rPr>
          <w:rFonts w:ascii="Times New Roman" w:hAnsi="Times New Roman"/>
          <w:sz w:val="24"/>
        </w:rPr>
      </w:pPr>
      <w:r>
        <w:rPr>
          <w:rFonts w:ascii="Times New Roman" w:hAnsi="Times New Roman"/>
          <w:sz w:val="24"/>
        </w:rPr>
        <w:t>1.Объектом закупки является выполнение электромонтажных работ светотехнического оборудования для освещения городских улиц, пешеходных зон и тротуаров г. Оренбург.</w:t>
      </w:r>
    </w:p>
    <w:p>
      <w:pPr>
        <w:pStyle w:val="Normal"/>
        <w:widowControl/>
        <w:spacing w:lineRule="auto" w:line="240" w:before="0" w:after="0"/>
        <w:ind w:firstLine="709" w:start="0" w:end="0"/>
        <w:jc w:val="both"/>
        <w:rPr>
          <w:rFonts w:ascii="Times New Roman" w:hAnsi="Times New Roman"/>
          <w:sz w:val="24"/>
        </w:rPr>
      </w:pPr>
      <w:r>
        <w:rPr>
          <w:rFonts w:ascii="Times New Roman" w:hAnsi="Times New Roman"/>
          <w:sz w:val="24"/>
        </w:rPr>
        <w:t>2. При выполнении работ по организации устройства уличного освещения и недостающих светильников требуется обеспечить нормативный  уровень средней освещенности и средней яркости дорожного покрытия, согласно требованиям СП 52.13330.2016 Естественное и искусственное освещение.</w:t>
      </w:r>
    </w:p>
    <w:p>
      <w:pPr>
        <w:pStyle w:val="Normal"/>
        <w:widowControl/>
        <w:spacing w:lineRule="auto" w:line="240" w:before="0" w:after="0"/>
        <w:ind w:firstLine="709" w:start="0" w:end="0"/>
        <w:jc w:val="both"/>
        <w:rPr>
          <w:rFonts w:ascii="Times New Roman" w:hAnsi="Times New Roman"/>
          <w:sz w:val="24"/>
        </w:rPr>
      </w:pPr>
      <w:r>
        <w:rPr>
          <w:rFonts w:ascii="Times New Roman" w:hAnsi="Times New Roman"/>
          <w:sz w:val="24"/>
        </w:rPr>
        <w:t>3. Работы включают в себя весь комплекс работ по монтажу и настройке светового оборудования.</w:t>
      </w:r>
    </w:p>
    <w:p>
      <w:pPr>
        <w:pStyle w:val="Normal"/>
        <w:widowControl/>
        <w:spacing w:lineRule="auto" w:line="240" w:before="0" w:after="0"/>
        <w:ind w:firstLine="709" w:start="0" w:end="0"/>
        <w:jc w:val="both"/>
        <w:rPr>
          <w:rFonts w:ascii="Times New Roman" w:hAnsi="Times New Roman"/>
          <w:sz w:val="24"/>
        </w:rPr>
      </w:pPr>
      <w:r>
        <w:rPr>
          <w:rFonts w:ascii="Times New Roman" w:hAnsi="Times New Roman"/>
          <w:sz w:val="24"/>
        </w:rPr>
        <w:t>4. Место выполнения работ: г. Оренбург, ул. Юркина от ул. Ижеской до ул. Кавказской, г. Оренбург, ул. Базовая от ул. Терешковой до стр № 30, г. Оренбург, ул. Промышленная, г. Оренбург, вдоль пр-д Промысловый, г. Оренбург, вдоль ул. 31 Линия (ост. Максимум), г. Оренбург, вдоль ул. Технической от ул. Терешковой до поворота на МОЛЛ «Армада», г. Оренбург, вдоль ул. Измайловская п. Пристанционный, г. Оренбург, ул. Сухарева от ул. Терешковой до ул. Советской, г. Оренбург, ул. Степная от ул. Терешковой до ул. Цвиллинга, г. Оренбург, ул. Малышевская, г. Оренбург, пер. Маврицкого, г. Оренбург, ул. Озеленителей, г. Оренбург, ул. Народная до ул. Новой до д.№36, г. Оренбург, ул. Диагностики, вдоль домов 3-10, г. Оренбург, ул. Центральная д.11, г. Оренбург, ул. Амурская, д. 6 (пешеходный переход), г. Оренбург, ул. Заречная, д. 18, пешеходный переход, г. Оренбург, ул. Луговая, д. 79 а, пешеходный переход, г. Оренбург, ул. Промышленная д.5, г. Оренбург, ул. Промышленная д.11 (пешеходный переход), г. Оренбург, ул. Астраханская, г. Оренбург, ул. Кривцова 1 проезд, г. Оренбург, пер. Ардатовский, 32-34, г. Оренбург, пр. Автоматики от пр. Победы до ул. Монтажников, г. Оренбург, ул. Караваева-Роща 44-83, г. Оренбург, пер. Ясный, г. Оренбург, ул. Нагорная, г. Оренбург, ул. Регенераторная, г. Оренбург, пер. Короткий, г. Оренбург, ул. Широтная, г. Оренбург, п. Нижнесакмарский, ул. Урожайная, г. Оренбург, п. Пристанционный, ул. Нахимова от трассы по всей протяженности, г. Оренбург, ул. Краснодарская, г. Оренбург, ул. Крупской, г. Оренбург, ул. Калужская, г. Оренбург, ул. Талалихина, г. Оренбург, ул. С.Юлаева, г. Оренбург, ул. Восстания, г. Оренбург, ул. Калининградская, г. Оренбург, ул. Жигулевская, г. Оренбург, с. Краснохолм, ул. Димитрова, г. Оренбург, с. Краснохолм, ул. Революционная, г. Оренбург, п. Троицкий, ул. Новая, г. Оренбург, п. Красный Партизан, ул. Южная, ул. Центральная, г. Оренбург, ул. Измайловская, г. Оренбург, п. Подмаячный, ул. 10 Квартал, г. Оренбург, п. Подмаячный, ул. 11 Квартал, г. Оренбург, п. Подмаячный, ул. 14 Квартал, г. Оренбург, п. Подмаячный, ул. 15 Квартал, г. Оренбург, п. Подмаячный, ул. 16 Квартал, г. Оренбург, ул. 17 Линия (от ул. 10 Линия до ул. 2 Линия), г. Оренбург, ул. Лесозащитная (на участке от стр. 18 до стр. 1), г. Оренбург, пер. Гринбергской (от ул. Донецкой до ул. Кавалерийской), г. Оренбург, пр. Победы (дублер от ул. Транспортной до ул. Транспортной), г. Оренбург, ул. Ремесленная (от ул. Чапаева до ул. Желябова), г. Оренбург, ул. Паровозная (от ул. Магистральной до ул. Вагонной), г. Оренбург, ул. Кислородная (от ул. Магистральной до ул. Вагонной), г. Оренбург, ул. Волочаевская (от ул. Чапаева до стр. 27а по ул. Волочаевской), г. Оренбург, пер. Крайний, г. Оренбург, ул. Автомобилистов, г. Оренбург, ул. Кривцова, г. Оренбург, п. Красный Партизан,  ул. Южная, г. Оренбург, ул. Ткачева, д. 29 (пешеходный переход).</w:t>
      </w:r>
      <w:bookmarkStart w:id="0" w:name="_GoBack"/>
      <w:bookmarkEnd w:id="0"/>
    </w:p>
    <w:p>
      <w:pPr>
        <w:pStyle w:val="Normal"/>
        <w:widowControl/>
        <w:spacing w:lineRule="auto" w:line="240" w:before="0" w:after="0"/>
        <w:ind w:firstLine="709" w:start="0" w:end="0"/>
        <w:jc w:val="both"/>
        <w:rPr>
          <w:rFonts w:ascii="Times New Roman" w:hAnsi="Times New Roman"/>
          <w:sz w:val="24"/>
        </w:rPr>
      </w:pPr>
      <w:r>
        <w:rPr>
          <w:rFonts w:ascii="Times New Roman" w:hAnsi="Times New Roman"/>
          <w:sz w:val="24"/>
        </w:rPr>
        <w:t>5. Срок выполнения работ: до 21.03.2027 года.</w:t>
      </w:r>
    </w:p>
    <w:p>
      <w:pPr>
        <w:pStyle w:val="Normal"/>
        <w:widowControl w:val="false"/>
        <w:spacing w:lineRule="auto" w:line="240" w:before="0" w:after="0"/>
        <w:jc w:val="center"/>
        <w:rPr>
          <w:rFonts w:ascii="Times New Roman" w:hAnsi="Times New Roman"/>
          <w:sz w:val="24"/>
        </w:rPr>
      </w:pPr>
      <w:r>
        <w:rPr>
          <w:rFonts w:ascii="Times New Roman" w:hAnsi="Times New Roman"/>
          <w:sz w:val="24"/>
        </w:rPr>
        <w:t>Требования к выполнению работ:</w:t>
      </w:r>
    </w:p>
    <w:p>
      <w:pPr>
        <w:pStyle w:val="Normal"/>
        <w:widowControl w:val="false"/>
        <w:spacing w:lineRule="auto" w:line="240" w:before="0" w:after="0"/>
        <w:ind w:firstLine="709" w:start="0" w:end="0"/>
        <w:jc w:val="both"/>
        <w:rPr>
          <w:rFonts w:ascii="Times New Roman" w:hAnsi="Times New Roman"/>
          <w:sz w:val="24"/>
        </w:rPr>
      </w:pPr>
      <w:r>
        <w:rPr>
          <w:rFonts w:ascii="Times New Roman" w:hAnsi="Times New Roman"/>
          <w:sz w:val="24"/>
        </w:rPr>
        <w:t xml:space="preserve">1. Все работы должны выполняться в соответствии с требованиями </w:t>
      </w:r>
      <w:bookmarkStart w:id="1" w:name="_Hlk93305107"/>
      <w:bookmarkEnd w:id="1"/>
      <w:r>
        <w:rPr>
          <w:rFonts w:ascii="Times New Roman" w:hAnsi="Times New Roman"/>
          <w:sz w:val="24"/>
        </w:rPr>
        <w:t>действующего законодательства, Технического задания,  Локальным сметным расчетом.</w:t>
      </w:r>
    </w:p>
    <w:p>
      <w:pPr>
        <w:pStyle w:val="Normal"/>
        <w:widowControl w:val="false"/>
        <w:spacing w:lineRule="auto" w:line="240" w:before="0" w:after="0"/>
        <w:ind w:firstLine="709" w:start="0" w:end="0"/>
        <w:jc w:val="both"/>
        <w:rPr>
          <w:rFonts w:ascii="Times New Roman" w:hAnsi="Times New Roman"/>
          <w:sz w:val="24"/>
        </w:rPr>
      </w:pPr>
      <w:r>
        <w:rPr>
          <w:rFonts w:ascii="Times New Roman" w:hAnsi="Times New Roman"/>
          <w:sz w:val="24"/>
        </w:rPr>
        <w:t xml:space="preserve">Качество материалов, применяемых при выполнении работ, должно соответствовать стандартам, техническим условиям и иметь соответствующие сертификаты, пожарные сертификаты и/или другие документы, удостоверяющие их качество и санитарно-гигиенические требования. Не допускается использование материалов с истекшим сроком годности, бывших в употреблении. </w:t>
      </w:r>
    </w:p>
    <w:p>
      <w:pPr>
        <w:pStyle w:val="Normal"/>
        <w:widowControl w:val="false"/>
        <w:spacing w:lineRule="auto" w:line="240" w:before="0" w:after="0"/>
        <w:ind w:firstLine="709" w:start="0" w:end="0"/>
        <w:jc w:val="both"/>
        <w:rPr>
          <w:rFonts w:ascii="Times New Roman" w:hAnsi="Times New Roman"/>
          <w:sz w:val="24"/>
        </w:rPr>
      </w:pPr>
      <w:r>
        <w:rPr>
          <w:rFonts w:ascii="Times New Roman" w:hAnsi="Times New Roman"/>
          <w:sz w:val="24"/>
        </w:rPr>
        <w:t xml:space="preserve">Перечень показателей, определяющих качество товара (материала), используемого при выполнении работ, его технические, функциональные и иные характеристики определены </w:t>
      </w:r>
      <w:r>
        <w:rPr>
          <w:rFonts w:ascii="Times New Roman" w:hAnsi="Times New Roman"/>
          <w:sz w:val="24"/>
          <w:shd w:fill="auto" w:val="clear"/>
        </w:rPr>
        <w:t>Локальным сметным расчетом, являющимся неотъемлемой частью настоящего ТЗ.</w:t>
      </w:r>
    </w:p>
    <w:p>
      <w:pPr>
        <w:pStyle w:val="Normal"/>
        <w:widowControl w:val="false"/>
        <w:spacing w:lineRule="auto" w:line="240" w:before="0" w:after="0"/>
        <w:ind w:firstLine="709" w:start="0" w:end="0"/>
        <w:jc w:val="both"/>
        <w:rPr>
          <w:highlight w:val="none"/>
          <w:shd w:fill="auto" w:val="clear"/>
        </w:rPr>
      </w:pPr>
      <w:r>
        <w:rPr>
          <w:rFonts w:ascii="Times New Roman" w:hAnsi="Times New Roman"/>
          <w:sz w:val="24"/>
          <w:shd w:fill="auto" w:val="clear"/>
        </w:rPr>
        <w:t>В случае если в Локальном сметном расчете упоминаются торговые марки, знаки, словесные обозначения и т.д., участник закупки вправе предложить эквивалент, соответствующий техническим и функциональным параметрам товара (материала), установленным Заказчиком в технической части.</w:t>
      </w:r>
    </w:p>
    <w:p>
      <w:pPr>
        <w:pStyle w:val="Normal"/>
        <w:widowControl w:val="false"/>
        <w:tabs>
          <w:tab w:val="clear" w:pos="708"/>
          <w:tab w:val="left" w:pos="426" w:leader="none"/>
        </w:tabs>
        <w:spacing w:lineRule="auto" w:line="240" w:before="0" w:after="0"/>
        <w:ind w:firstLine="709" w:start="0" w:end="0"/>
        <w:jc w:val="both"/>
        <w:rPr>
          <w:rFonts w:ascii="Times New Roman" w:hAnsi="Times New Roman"/>
          <w:sz w:val="24"/>
        </w:rPr>
      </w:pPr>
      <w:r>
        <w:rPr>
          <w:rFonts w:ascii="Times New Roman" w:hAnsi="Times New Roman"/>
          <w:sz w:val="24"/>
        </w:rPr>
        <w:t>2. Требования к качеству, результатам работ и иные показатели, связанные с определением соответствия выполняемых работ потребностям Заказчика приведены в  Локальном сметном расчете.</w:t>
      </w:r>
    </w:p>
    <w:p>
      <w:pPr>
        <w:pStyle w:val="Normal"/>
        <w:widowControl w:val="false"/>
        <w:tabs>
          <w:tab w:val="clear" w:pos="708"/>
          <w:tab w:val="left" w:pos="426" w:leader="none"/>
        </w:tabs>
        <w:spacing w:lineRule="auto" w:line="240" w:before="0" w:after="0"/>
        <w:ind w:firstLine="709" w:start="0" w:end="0"/>
        <w:jc w:val="both"/>
        <w:rPr>
          <w:rFonts w:ascii="Times New Roman" w:hAnsi="Times New Roman"/>
          <w:sz w:val="24"/>
        </w:rPr>
      </w:pPr>
      <w:r>
        <w:rPr>
          <w:rFonts w:ascii="Times New Roman" w:hAnsi="Times New Roman"/>
          <w:sz w:val="24"/>
        </w:rPr>
        <w:t>3. Работы должны быть выполнены в соответствии с требованиями законодательных, нормативных правовых актов в области проектирования и строительства в Российской Федерации, в том числе:</w:t>
      </w:r>
    </w:p>
    <w:p>
      <w:pPr>
        <w:pStyle w:val="Normal"/>
        <w:widowControl w:val="false"/>
        <w:tabs>
          <w:tab w:val="clear" w:pos="708"/>
          <w:tab w:val="left" w:pos="426" w:leader="none"/>
        </w:tabs>
        <w:spacing w:lineRule="auto" w:line="240" w:before="0" w:after="0"/>
        <w:ind w:firstLine="709" w:start="0" w:end="0"/>
        <w:jc w:val="both"/>
        <w:rPr>
          <w:rFonts w:ascii="Times New Roman" w:hAnsi="Times New Roman"/>
          <w:sz w:val="24"/>
        </w:rPr>
      </w:pPr>
      <w:r>
        <w:rPr>
          <w:rFonts w:ascii="Times New Roman" w:hAnsi="Times New Roman"/>
          <w:sz w:val="24"/>
        </w:rPr>
        <w:t>- Федерального закона Российской Федерации от 30.12.2009 № 384-ФЗ «Технический регламент безопасности зданий и сооружений»;</w:t>
      </w:r>
    </w:p>
    <w:p>
      <w:pPr>
        <w:pStyle w:val="Normal"/>
        <w:widowControl w:val="false"/>
        <w:tabs>
          <w:tab w:val="clear" w:pos="708"/>
          <w:tab w:val="left" w:pos="426" w:leader="none"/>
        </w:tabs>
        <w:spacing w:lineRule="auto" w:line="240" w:before="0" w:after="0"/>
        <w:ind w:firstLine="709" w:start="0" w:end="0"/>
        <w:jc w:val="both"/>
        <w:rPr>
          <w:rFonts w:ascii="Times New Roman" w:hAnsi="Times New Roman"/>
          <w:sz w:val="24"/>
        </w:rPr>
      </w:pPr>
      <w:r>
        <w:rPr>
          <w:rFonts w:ascii="Times New Roman" w:hAnsi="Times New Roman"/>
          <w:sz w:val="24"/>
        </w:rPr>
        <w:t>- ГОСТ Р 59104-2020 Дороги автомобильные общего пользования. Линии электроосвещения. Технические правила содержания;</w:t>
      </w:r>
    </w:p>
    <w:p>
      <w:pPr>
        <w:pStyle w:val="Normal"/>
        <w:widowControl w:val="false"/>
        <w:tabs>
          <w:tab w:val="clear" w:pos="708"/>
          <w:tab w:val="left" w:pos="426" w:leader="none"/>
        </w:tabs>
        <w:spacing w:lineRule="auto" w:line="240" w:before="0" w:after="0"/>
        <w:ind w:firstLine="709" w:start="0" w:end="0"/>
        <w:jc w:val="both"/>
        <w:rPr>
          <w:rFonts w:ascii="Times New Roman" w:hAnsi="Times New Roman"/>
          <w:sz w:val="24"/>
        </w:rPr>
      </w:pPr>
      <w:r>
        <w:rPr>
          <w:rFonts w:ascii="Times New Roman" w:hAnsi="Times New Roman"/>
          <w:sz w:val="24"/>
        </w:rPr>
        <w:t>- СП 52.13330.2016 Естественное и искусственное освещение;</w:t>
      </w:r>
    </w:p>
    <w:p>
      <w:pPr>
        <w:pStyle w:val="Normal"/>
        <w:widowControl w:val="false"/>
        <w:tabs>
          <w:tab w:val="clear" w:pos="708"/>
          <w:tab w:val="left" w:pos="426" w:leader="none"/>
        </w:tabs>
        <w:spacing w:lineRule="auto" w:line="240" w:before="0" w:after="0"/>
        <w:ind w:firstLine="709" w:start="0" w:end="0"/>
        <w:jc w:val="both"/>
        <w:rPr>
          <w:rFonts w:ascii="Times New Roman" w:hAnsi="Times New Roman"/>
          <w:sz w:val="24"/>
        </w:rPr>
      </w:pPr>
      <w:r>
        <w:rPr>
          <w:rFonts w:ascii="Times New Roman" w:hAnsi="Times New Roman"/>
          <w:sz w:val="24"/>
        </w:rPr>
        <w:t>- СП 82.13330.2016 «Свод правил. Благоустройство территорий».</w:t>
      </w:r>
    </w:p>
    <w:p>
      <w:pPr>
        <w:pStyle w:val="Normal"/>
        <w:widowControl w:val="false"/>
        <w:tabs>
          <w:tab w:val="clear" w:pos="708"/>
          <w:tab w:val="left" w:pos="426" w:leader="none"/>
        </w:tabs>
        <w:spacing w:lineRule="auto" w:line="240" w:before="0" w:after="0"/>
        <w:ind w:firstLine="709" w:start="0" w:end="0"/>
        <w:jc w:val="both"/>
        <w:rPr>
          <w:rFonts w:ascii="Times New Roman" w:hAnsi="Times New Roman"/>
          <w:sz w:val="24"/>
        </w:rPr>
      </w:pPr>
      <w:r>
        <w:rPr>
          <w:rFonts w:ascii="Times New Roman" w:hAnsi="Times New Roman"/>
          <w:sz w:val="24"/>
        </w:rPr>
        <w:t xml:space="preserve">4. Требования к безопасности работ: </w:t>
      </w:r>
    </w:p>
    <w:p>
      <w:pPr>
        <w:pStyle w:val="Normal"/>
        <w:widowControl w:val="false"/>
        <w:tabs>
          <w:tab w:val="clear" w:pos="708"/>
          <w:tab w:val="left" w:pos="426" w:leader="none"/>
        </w:tabs>
        <w:spacing w:lineRule="auto" w:line="240" w:before="0" w:after="0"/>
        <w:ind w:firstLine="709" w:start="0" w:end="0"/>
        <w:jc w:val="both"/>
        <w:rPr>
          <w:rFonts w:ascii="Times New Roman" w:hAnsi="Times New Roman"/>
          <w:sz w:val="24"/>
        </w:rPr>
      </w:pPr>
      <w:r>
        <w:rPr>
          <w:rFonts w:ascii="Times New Roman" w:hAnsi="Times New Roman"/>
          <w:sz w:val="24"/>
        </w:rPr>
        <w:t>Работы производятся с соблюдением требований СНиП 12-03-2001 часть 1 «Безопасность труда в строительстве. Общие требования», требованиями СНиП 12-04-2002 часть 2. «Безопасность труда в строительстве. Строительное производство».</w:t>
      </w:r>
    </w:p>
    <w:p>
      <w:pPr>
        <w:pStyle w:val="Normal"/>
        <w:widowControl w:val="false"/>
        <w:tabs>
          <w:tab w:val="clear" w:pos="708"/>
          <w:tab w:val="left" w:pos="426" w:leader="none"/>
        </w:tabs>
        <w:spacing w:lineRule="auto" w:line="240" w:before="0" w:after="0"/>
        <w:ind w:firstLine="709" w:start="0" w:end="0"/>
        <w:jc w:val="both"/>
        <w:rPr>
          <w:rFonts w:ascii="Times New Roman" w:hAnsi="Times New Roman"/>
          <w:sz w:val="24"/>
        </w:rPr>
      </w:pPr>
      <w:r>
        <w:rPr>
          <w:rFonts w:ascii="Times New Roman" w:hAnsi="Times New Roman"/>
          <w:sz w:val="24"/>
        </w:rPr>
        <w:t>При производстве строительно-монтажных работ строго выполнять требования «Правил противопожарного режима в Российской Федерации», утвержденных Постановлением Правительства РФ от 16.09.2020 N 1479 (ред. от 30.03.2023), СНиП 21-01-97* «Пожарная безопасность зданий и сооружений».</w:t>
      </w:r>
    </w:p>
    <w:p>
      <w:pPr>
        <w:pStyle w:val="Normal"/>
        <w:widowControl w:val="false"/>
        <w:tabs>
          <w:tab w:val="clear" w:pos="708"/>
          <w:tab w:val="left" w:pos="426" w:leader="none"/>
        </w:tabs>
        <w:spacing w:lineRule="auto" w:line="240" w:before="0" w:after="0"/>
        <w:ind w:firstLine="709" w:start="0" w:end="0"/>
        <w:jc w:val="both"/>
        <w:rPr>
          <w:rFonts w:ascii="Times New Roman" w:hAnsi="Times New Roman"/>
          <w:sz w:val="24"/>
        </w:rPr>
      </w:pPr>
      <w:r>
        <w:rPr>
          <w:rFonts w:ascii="Times New Roman" w:hAnsi="Times New Roman"/>
          <w:sz w:val="24"/>
        </w:rPr>
        <w:t>Нормы установки светильников регулируются нормативными документами, такими как ГОСТ 12.2.007-75 «Система стандартов безопасности труда. Изделия электротехнические. Общиетребования безопасности» и СП 52.13330.2016 «Естественное и искусственное освещение. Актуализированная редакция СНиП 23-05-95*».</w:t>
      </w:r>
    </w:p>
    <w:p>
      <w:pPr>
        <w:pStyle w:val="Normal"/>
        <w:widowControl w:val="false"/>
        <w:tabs>
          <w:tab w:val="clear" w:pos="708"/>
          <w:tab w:val="left" w:pos="426" w:leader="none"/>
        </w:tabs>
        <w:spacing w:lineRule="auto" w:line="240" w:before="0" w:after="0"/>
        <w:ind w:firstLine="709" w:start="0" w:end="0"/>
        <w:jc w:val="both"/>
        <w:rPr>
          <w:rFonts w:ascii="Times New Roman" w:hAnsi="Times New Roman"/>
          <w:sz w:val="24"/>
        </w:rPr>
      </w:pPr>
      <w:r>
        <w:rPr>
          <w:rFonts w:ascii="Times New Roman" w:hAnsi="Times New Roman"/>
          <w:sz w:val="24"/>
        </w:rPr>
        <w:t>В случае если ГОСТы, СНиПы представленные в описании объекта закупки (техническом задании), являются устаревшими, то следует применять данный номер ГОСТа, СНиПа но в действующей редакции.</w:t>
      </w:r>
    </w:p>
    <w:p>
      <w:pPr>
        <w:pStyle w:val="Normal"/>
        <w:widowControl/>
        <w:tabs>
          <w:tab w:val="clear" w:pos="708"/>
          <w:tab w:val="left" w:pos="0" w:leader="none"/>
        </w:tabs>
        <w:spacing w:lineRule="auto" w:line="240" w:before="0" w:after="0"/>
        <w:ind w:firstLine="709" w:start="0" w:end="0"/>
        <w:jc w:val="both"/>
        <w:rPr>
          <w:rFonts w:ascii="Times New Roman" w:hAnsi="Times New Roman"/>
          <w:color w:val="000000"/>
          <w:sz w:val="24"/>
        </w:rPr>
      </w:pPr>
      <w:r>
        <w:rPr>
          <w:rFonts w:ascii="Times New Roman" w:hAnsi="Times New Roman"/>
          <w:color w:val="000000"/>
          <w:sz w:val="24"/>
        </w:rPr>
        <w:t>Соответствие качества используемого товара должно быть подтверждено следующими документами в соответствии с законодательством Российской Федерации:</w:t>
      </w:r>
    </w:p>
    <w:p>
      <w:pPr>
        <w:pStyle w:val="Normal"/>
        <w:widowControl/>
        <w:tabs>
          <w:tab w:val="clear" w:pos="708"/>
          <w:tab w:val="left" w:pos="0" w:leader="none"/>
        </w:tabs>
        <w:spacing w:lineRule="auto" w:line="240" w:before="0" w:after="0"/>
        <w:ind w:firstLine="709" w:start="0" w:end="0"/>
        <w:jc w:val="both"/>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сертификатом соответствия (или декларацией), оформленным в соответствии с постановлением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года № 2467 и признании утратившими силу некоторых актов Правительства Российской Федерации», а также иными документами Российской Федерации (при наличии требований законодательства);</w:t>
      </w:r>
    </w:p>
    <w:p>
      <w:pPr>
        <w:pStyle w:val="Normal"/>
        <w:widowControl/>
        <w:tabs>
          <w:tab w:val="clear" w:pos="708"/>
          <w:tab w:val="left" w:pos="0" w:leader="none"/>
        </w:tabs>
        <w:spacing w:lineRule="auto" w:line="240" w:before="0" w:after="0"/>
        <w:ind w:firstLine="709" w:start="0" w:end="0"/>
        <w:jc w:val="both"/>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сертификатом (паспортом) качества производителя, который оформляется в соответствии с положениями отраслевых стандартов и ГОСТов, а также единой системы технологической документации (ЕСТД) и другими документами по качеству, предусмотренными законодательством Российской Федерации (при наличии требований законодательства).</w:t>
      </w:r>
    </w:p>
    <w:p>
      <w:pPr>
        <w:pStyle w:val="Normal"/>
        <w:widowControl/>
        <w:tabs>
          <w:tab w:val="clear" w:pos="708"/>
          <w:tab w:val="left" w:pos="0" w:leader="none"/>
        </w:tabs>
        <w:spacing w:lineRule="auto" w:line="240" w:before="0" w:after="0"/>
        <w:ind w:firstLine="709" w:start="0" w:end="0"/>
        <w:jc w:val="both"/>
        <w:rPr>
          <w:rFonts w:ascii="Times New Roman" w:hAnsi="Times New Roman"/>
          <w:color w:val="000000"/>
          <w:sz w:val="24"/>
        </w:rPr>
      </w:pPr>
      <w:r>
        <w:rPr>
          <w:rFonts w:ascii="Times New Roman" w:hAnsi="Times New Roman"/>
          <w:color w:val="000000"/>
          <w:sz w:val="24"/>
        </w:rPr>
        <w:t xml:space="preserve">5. </w:t>
      </w:r>
      <w:r>
        <w:rPr>
          <w:rFonts w:ascii="Times New Roman" w:hAnsi="Times New Roman"/>
        </w:rPr>
        <w:t xml:space="preserve">Устанавливается гарантия качества на все конструктивные элементы и работы, выполненные подрядчиком по контракту.  Гарантийный срок эксплуатации и нормального функционирования результата работ – 1 год, а также не менее гарантийного срока завода-изготовителя используемых материалов, поставленных товаров (оборудования) и в соответствии с действующими нормативными документами. </w:t>
      </w:r>
    </w:p>
    <w:p>
      <w:pPr>
        <w:pStyle w:val="Normal"/>
        <w:widowControl/>
        <w:tabs>
          <w:tab w:val="clear" w:pos="708"/>
          <w:tab w:val="left" w:pos="0" w:leader="none"/>
        </w:tabs>
        <w:spacing w:lineRule="auto" w:line="240" w:before="0" w:after="0"/>
        <w:ind w:firstLine="709" w:start="0" w:end="0"/>
        <w:jc w:val="both"/>
        <w:rPr>
          <w:rFonts w:ascii="Times New Roman" w:hAnsi="Times New Roman"/>
          <w:color w:val="000000"/>
          <w:sz w:val="24"/>
        </w:rPr>
      </w:pPr>
      <w:r>
        <w:rPr>
          <w:rFonts w:ascii="Times New Roman" w:hAnsi="Times New Roman"/>
        </w:rPr>
        <w:t>Гарантийный срок начинает действовать со дня подписания Сторонами документа о приемке.</w:t>
      </w:r>
    </w:p>
    <w:p>
      <w:pPr>
        <w:pStyle w:val="Normal"/>
        <w:tabs>
          <w:tab w:val="clear" w:pos="708"/>
          <w:tab w:val="left" w:pos="0" w:leader="none"/>
        </w:tabs>
        <w:spacing w:lineRule="auto" w:line="240" w:before="0" w:after="0"/>
        <w:ind w:firstLine="709" w:start="0" w:end="0"/>
        <w:jc w:val="both"/>
        <w:rPr>
          <w:rFonts w:ascii="Times New Roman" w:hAnsi="Times New Roman"/>
        </w:rPr>
      </w:pPr>
      <w:r>
        <w:rPr/>
      </w:r>
    </w:p>
    <w:sectPr>
      <w:type w:val="nextPage"/>
      <w:pgSz w:w="11906" w:h="16838"/>
      <w:pgMar w:left="851" w:right="851" w:gutter="0" w:header="0" w:top="993" w:footer="0" w:bottom="99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XO Thames">
    <w:charset w:val="01" w:characterSet="utf-8"/>
    <w:family w:val="roman"/>
    <w:pitch w:val="variable"/>
  </w:font>
  <w:font w:name="Cambria">
    <w:charset w:val="01" w:characterSet="utf-8"/>
    <w:family w:val="roman"/>
    <w:pitch w:val="variable"/>
  </w:font>
  <w:font w:name="Arial">
    <w:charset w:val="01" w:characterSet="utf-8"/>
    <w:family w:val="swiss"/>
    <w:pitch w:val="variable"/>
  </w:font>
  <w:font w:name="Tahoma">
    <w:charset w:val="01" w:characterSet="utf-8"/>
    <w:family w:val="roman"/>
    <w:pitch w:val="variable"/>
  </w:font>
  <w:font w:name="Verdana">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defaultTabStop w:val="708"/>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Noto Sans"/>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76" w:before="0" w:after="200"/>
      <w:ind w:hanging="0" w:start="0" w:end="0"/>
      <w:jc w:val="start"/>
    </w:pPr>
    <w:rPr>
      <w:rFonts w:ascii="Calibri" w:hAnsi="Calibri" w:eastAsia="Tahoma" w:cs="Noto Sans"/>
      <w:color w:val="000000"/>
      <w:spacing w:val="0"/>
      <w:kern w:val="0"/>
      <w:sz w:val="22"/>
      <w:szCs w:val="20"/>
      <w:lang w:val="ru-RU" w:eastAsia="zh-CN" w:bidi="hi-IN"/>
    </w:rPr>
  </w:style>
  <w:style w:type="paragraph" w:styleId="Heading1">
    <w:name w:val="heading 1"/>
    <w:basedOn w:val="Normal"/>
    <w:uiPriority w:val="9"/>
    <w:qFormat/>
    <w:pPr>
      <w:widowControl/>
      <w:spacing w:lineRule="auto" w:line="240" w:beforeAutospacing="1" w:afterAutospacing="1"/>
      <w:outlineLvl w:val="0"/>
    </w:pPr>
    <w:rPr>
      <w:rFonts w:ascii="Times New Roman" w:hAnsi="Times New Roman"/>
      <w:b/>
      <w:sz w:val="48"/>
    </w:rPr>
  </w:style>
  <w:style w:type="paragraph" w:styleId="Heading2">
    <w:name w:val="heading 2"/>
    <w:next w:val="Normal"/>
    <w:uiPriority w:val="9"/>
    <w:qFormat/>
    <w:pPr>
      <w:widowControl/>
      <w:suppressAutoHyphens w:val="true"/>
      <w:bidi w:val="0"/>
      <w:spacing w:lineRule="auto" w:line="240" w:before="120" w:after="120"/>
      <w:ind w:hanging="0" w:start="0" w:end="0"/>
      <w:jc w:val="both"/>
      <w:outlineLvl w:val="1"/>
    </w:pPr>
    <w:rPr>
      <w:rFonts w:ascii="XO Thames" w:hAnsi="XO Thames" w:eastAsia="Tahoma" w:cs="Noto Sans"/>
      <w:b/>
      <w:color w:val="000000"/>
      <w:spacing w:val="0"/>
      <w:kern w:val="0"/>
      <w:sz w:val="28"/>
      <w:szCs w:val="20"/>
      <w:lang w:val="ru-RU" w:eastAsia="zh-CN" w:bidi="hi-IN"/>
    </w:rPr>
  </w:style>
  <w:style w:type="paragraph" w:styleId="Heading3">
    <w:name w:val="heading 3"/>
    <w:basedOn w:val="Normal"/>
    <w:next w:val="Normal"/>
    <w:uiPriority w:val="9"/>
    <w:qFormat/>
    <w:pPr>
      <w:keepNext w:val="true"/>
      <w:keepLines/>
      <w:widowControl/>
      <w:spacing w:before="200" w:after="0"/>
      <w:outlineLvl w:val="2"/>
    </w:pPr>
    <w:rPr>
      <w:rFonts w:ascii="Cambria" w:hAnsi="Cambria"/>
      <w:b/>
      <w:color w:val="4F81BD"/>
      <w:sz w:val="20"/>
    </w:rPr>
  </w:style>
  <w:style w:type="paragraph" w:styleId="Heading4">
    <w:name w:val="heading 4"/>
    <w:next w:val="Normal"/>
    <w:uiPriority w:val="9"/>
    <w:qFormat/>
    <w:pPr>
      <w:widowControl/>
      <w:suppressAutoHyphens w:val="true"/>
      <w:bidi w:val="0"/>
      <w:spacing w:lineRule="auto" w:line="240" w:before="120" w:after="120"/>
      <w:ind w:hanging="0" w:start="0" w:end="0"/>
      <w:jc w:val="both"/>
      <w:outlineLvl w:val="3"/>
    </w:pPr>
    <w:rPr>
      <w:rFonts w:ascii="XO Thames" w:hAnsi="XO Thames" w:eastAsia="Tahoma" w:cs="Noto Sans"/>
      <w:b/>
      <w:color w:val="000000"/>
      <w:spacing w:val="0"/>
      <w:kern w:val="0"/>
      <w:sz w:val="24"/>
      <w:szCs w:val="20"/>
      <w:lang w:val="ru-RU" w:eastAsia="zh-CN" w:bidi="hi-IN"/>
    </w:rPr>
  </w:style>
  <w:style w:type="paragraph" w:styleId="Heading5">
    <w:name w:val="heading 5"/>
    <w:next w:val="Normal"/>
    <w:uiPriority w:val="9"/>
    <w:qFormat/>
    <w:pPr>
      <w:widowControl/>
      <w:suppressAutoHyphens w:val="true"/>
      <w:bidi w:val="0"/>
      <w:spacing w:lineRule="auto" w:line="240" w:before="120" w:after="120"/>
      <w:ind w:hanging="0" w:start="0" w:end="0"/>
      <w:jc w:val="both"/>
      <w:outlineLvl w:val="4"/>
    </w:pPr>
    <w:rPr>
      <w:rFonts w:ascii="XO Thames" w:hAnsi="XO Thames" w:eastAsia="Tahoma" w:cs="Noto Sans"/>
      <w:b/>
      <w:color w:val="000000"/>
      <w:spacing w:val="0"/>
      <w:kern w:val="0"/>
      <w:sz w:val="22"/>
      <w:szCs w:val="20"/>
      <w:lang w:val="ru-RU" w:eastAsia="zh-CN" w:bidi="hi-IN"/>
    </w:rPr>
  </w:style>
  <w:style w:type="character" w:styleId="Contents2">
    <w:name w:val="Contents 2"/>
    <w:qFormat/>
    <w:rPr>
      <w:rFonts w:ascii="XO Thames" w:hAnsi="XO Thames"/>
      <w:sz w:val="28"/>
    </w:rPr>
  </w:style>
  <w:style w:type="character" w:styleId="ListParagraph">
    <w:name w:val="List Paragraph"/>
    <w:link w:val="ListParagraph1"/>
    <w:qFormat/>
    <w:rPr/>
  </w:style>
  <w:style w:type="character" w:styleId="Contents4">
    <w:name w:val="Contents 4"/>
    <w:qFormat/>
    <w:rPr>
      <w:rFonts w:ascii="XO Thames" w:hAnsi="XO Thames"/>
      <w:sz w:val="28"/>
    </w:rPr>
  </w:style>
  <w:style w:type="character" w:styleId="apple-style-span">
    <w:name w:val="apple-style-span"/>
    <w:basedOn w:val="DefaultParagraphFont"/>
    <w:link w:val="apple-style-span1"/>
    <w:qFormat/>
    <w:rPr/>
  </w:style>
  <w:style w:type="character" w:styleId="Header1">
    <w:name w:val="Header1"/>
    <w:qFormat/>
    <w:rPr/>
  </w:style>
  <w:style w:type="character" w:styleId="Contents6">
    <w:name w:val="Contents 6"/>
    <w:qFormat/>
    <w:rPr>
      <w:rFonts w:ascii="XO Thames" w:hAnsi="XO Thames"/>
      <w:sz w:val="28"/>
    </w:rPr>
  </w:style>
  <w:style w:type="character" w:styleId="Contents7">
    <w:name w:val="Contents 7"/>
    <w:qFormat/>
    <w:rPr>
      <w:rFonts w:ascii="XO Thames" w:hAnsi="XO Thames"/>
      <w:sz w:val="28"/>
    </w:rPr>
  </w:style>
  <w:style w:type="character" w:styleId="xl66">
    <w:name w:val="xl66"/>
    <w:link w:val="xl661"/>
    <w:qFormat/>
    <w:rPr>
      <w:rFonts w:ascii="Times New Roman" w:hAnsi="Times New Roman"/>
      <w:sz w:val="24"/>
    </w:rPr>
  </w:style>
  <w:style w:type="character" w:styleId="gray">
    <w:name w:val="gray"/>
    <w:link w:val="gray1"/>
    <w:qFormat/>
    <w:rPr>
      <w:rFonts w:ascii="Times New Roman" w:hAnsi="Times New Roman"/>
      <w:color w:val="000000"/>
      <w:sz w:val="24"/>
    </w:rPr>
  </w:style>
  <w:style w:type="character" w:styleId="Endnote">
    <w:name w:val="Endnote"/>
    <w:link w:val="Endnote1"/>
    <w:qFormat/>
    <w:rPr>
      <w:rFonts w:ascii="XO Thames" w:hAnsi="XO Thames"/>
      <w:sz w:val="22"/>
    </w:rPr>
  </w:style>
  <w:style w:type="character" w:styleId="Heading31">
    <w:name w:val="Heading 31"/>
    <w:qFormat/>
    <w:rPr>
      <w:rFonts w:ascii="Cambria" w:hAnsi="Cambria"/>
      <w:b/>
      <w:color w:val="4F81BD"/>
      <w:sz w:val="20"/>
    </w:rPr>
  </w:style>
  <w:style w:type="character" w:styleId="xl80">
    <w:name w:val="xl80"/>
    <w:link w:val="xl801"/>
    <w:qFormat/>
    <w:rPr>
      <w:rFonts w:ascii="Times New Roman" w:hAnsi="Times New Roman"/>
      <w:b/>
      <w:sz w:val="24"/>
    </w:rPr>
  </w:style>
  <w:style w:type="character" w:styleId="DefaultParagraphFont">
    <w:name w:val="Default Paragraph Font"/>
    <w:link w:val="DefaultParagraphFont1"/>
    <w:qFormat/>
    <w:rPr/>
  </w:style>
  <w:style w:type="character" w:styleId="apple-converted-space">
    <w:name w:val="apple-converted-space"/>
    <w:basedOn w:val="DefaultParagraphFont"/>
    <w:link w:val="apple-converted-space1"/>
    <w:qFormat/>
    <w:rPr/>
  </w:style>
  <w:style w:type="character" w:styleId="xl72">
    <w:name w:val="xl72"/>
    <w:link w:val="xl721"/>
    <w:qFormat/>
    <w:rPr>
      <w:rFonts w:ascii="Times New Roman" w:hAnsi="Times New Roman"/>
      <w:sz w:val="24"/>
    </w:rPr>
  </w:style>
  <w:style w:type="character" w:styleId="xl68">
    <w:name w:val="xl68"/>
    <w:link w:val="xl681"/>
    <w:qFormat/>
    <w:rPr>
      <w:rFonts w:ascii="Times New Roman" w:hAnsi="Times New Roman"/>
      <w:sz w:val="18"/>
    </w:rPr>
  </w:style>
  <w:style w:type="character" w:styleId="xl81">
    <w:name w:val="xl81"/>
    <w:link w:val="xl811"/>
    <w:qFormat/>
    <w:rPr>
      <w:rFonts w:ascii="Times New Roman" w:hAnsi="Times New Roman"/>
      <w:sz w:val="24"/>
    </w:rPr>
  </w:style>
  <w:style w:type="character" w:styleId="xl71">
    <w:name w:val="xl71"/>
    <w:link w:val="xl711"/>
    <w:qFormat/>
    <w:rPr>
      <w:rFonts w:ascii="Times New Roman" w:hAnsi="Times New Roman"/>
      <w:sz w:val="24"/>
    </w:rPr>
  </w:style>
  <w:style w:type="character" w:styleId="ConsPlusCell">
    <w:name w:val="ConsPlusCell"/>
    <w:link w:val="ConsPlusCell1"/>
    <w:qFormat/>
    <w:rPr>
      <w:rFonts w:ascii="Arial" w:hAnsi="Arial"/>
    </w:rPr>
  </w:style>
  <w:style w:type="character" w:styleId="BalloonText">
    <w:name w:val="Balloon Text"/>
    <w:link w:val="BalloonText1"/>
    <w:qFormat/>
    <w:rPr>
      <w:rFonts w:ascii="Tahoma" w:hAnsi="Tahoma"/>
      <w:sz w:val="16"/>
    </w:rPr>
  </w:style>
  <w:style w:type="character" w:styleId="NoSpacing">
    <w:name w:val="No Spacing"/>
    <w:link w:val="NoSpacing1"/>
    <w:qFormat/>
    <w:rPr>
      <w:sz w:val="22"/>
    </w:rPr>
  </w:style>
  <w:style w:type="character" w:styleId="xl70">
    <w:name w:val="xl70"/>
    <w:link w:val="xl701"/>
    <w:qFormat/>
    <w:rPr>
      <w:rFonts w:ascii="Times New Roman" w:hAnsi="Times New Roman"/>
      <w:sz w:val="24"/>
    </w:rPr>
  </w:style>
  <w:style w:type="character" w:styleId="xl64">
    <w:name w:val="xl64"/>
    <w:link w:val="xl641"/>
    <w:qFormat/>
    <w:rPr>
      <w:rFonts w:ascii="Times New Roman" w:hAnsi="Times New Roman"/>
      <w:sz w:val="24"/>
    </w:rPr>
  </w:style>
  <w:style w:type="character" w:styleId="ConsNormal">
    <w:name w:val="ConsNormal"/>
    <w:link w:val="ConsNormal1"/>
    <w:qFormat/>
    <w:rPr>
      <w:rFonts w:ascii="Arial" w:hAnsi="Arial"/>
    </w:rPr>
  </w:style>
  <w:style w:type="character" w:styleId="Contents3">
    <w:name w:val="Contents 3"/>
    <w:qFormat/>
    <w:rPr>
      <w:rFonts w:ascii="XO Thames" w:hAnsi="XO Thames"/>
      <w:sz w:val="28"/>
    </w:rPr>
  </w:style>
  <w:style w:type="character" w:styleId="xl77">
    <w:name w:val="xl77"/>
    <w:link w:val="xl771"/>
    <w:qFormat/>
    <w:rPr>
      <w:rFonts w:ascii="Times New Roman" w:hAnsi="Times New Roman"/>
      <w:b/>
      <w:sz w:val="24"/>
    </w:rPr>
  </w:style>
  <w:style w:type="character" w:styleId="techname">
    <w:name w:val="techname"/>
    <w:link w:val="techname1"/>
    <w:qFormat/>
    <w:rPr/>
  </w:style>
  <w:style w:type="character" w:styleId="xl67">
    <w:name w:val="xl67"/>
    <w:link w:val="xl671"/>
    <w:qFormat/>
    <w:rPr>
      <w:rFonts w:ascii="Times New Roman" w:hAnsi="Times New Roman"/>
      <w:sz w:val="24"/>
    </w:rPr>
  </w:style>
  <w:style w:type="character" w:styleId="xl69">
    <w:name w:val="xl69"/>
    <w:link w:val="xl691"/>
    <w:qFormat/>
    <w:rPr>
      <w:rFonts w:ascii="Times New Roman" w:hAnsi="Times New Roman"/>
      <w:sz w:val="24"/>
    </w:rPr>
  </w:style>
  <w:style w:type="character" w:styleId="visible">
    <w:name w:val="visible"/>
    <w:link w:val="visible1"/>
    <w:qFormat/>
    <w:rPr/>
  </w:style>
  <w:style w:type="character" w:styleId="xl83">
    <w:name w:val="xl83"/>
    <w:link w:val="xl831"/>
    <w:qFormat/>
    <w:rPr>
      <w:rFonts w:ascii="Times New Roman" w:hAnsi="Times New Roman"/>
      <w:sz w:val="24"/>
    </w:rPr>
  </w:style>
  <w:style w:type="character" w:styleId="NormalWeb">
    <w:name w:val="Normal (Web)"/>
    <w:link w:val="NormalWeb1"/>
    <w:qFormat/>
    <w:rPr>
      <w:rFonts w:ascii="Tahoma" w:hAnsi="Tahoma"/>
      <w:sz w:val="20"/>
    </w:rPr>
  </w:style>
  <w:style w:type="character" w:styleId="value">
    <w:name w:val="value"/>
    <w:basedOn w:val="DefaultParagraphFont"/>
    <w:link w:val="value1"/>
    <w:qFormat/>
    <w:rPr/>
  </w:style>
  <w:style w:type="character" w:styleId="Heading51">
    <w:name w:val="Heading 51"/>
    <w:qFormat/>
    <w:rPr>
      <w:rFonts w:ascii="XO Thames" w:hAnsi="XO Thames"/>
      <w:b/>
      <w:sz w:val="22"/>
    </w:rPr>
  </w:style>
  <w:style w:type="character" w:styleId="Heading11">
    <w:name w:val="Heading 11"/>
    <w:qFormat/>
    <w:rPr>
      <w:rFonts w:ascii="Times New Roman" w:hAnsi="Times New Roman"/>
      <w:b/>
      <w:sz w:val="48"/>
    </w:rPr>
  </w:style>
  <w:style w:type="character" w:styleId="Textbody">
    <w:name w:val="Text body"/>
    <w:qFormat/>
    <w:rPr>
      <w:rFonts w:ascii="Times New Roman" w:hAnsi="Times New Roman"/>
      <w:sz w:val="24"/>
    </w:rPr>
  </w:style>
  <w:style w:type="character" w:styleId="xl78">
    <w:name w:val="xl78"/>
    <w:link w:val="xl781"/>
    <w:qFormat/>
    <w:rPr>
      <w:rFonts w:ascii="Times New Roman" w:hAnsi="Times New Roman"/>
      <w:b/>
      <w:sz w:val="24"/>
    </w:rPr>
  </w:style>
  <w:style w:type="character" w:styleId="Hyperlink">
    <w:name w:val="Hyperlink"/>
    <w:rPr>
      <w:color w:val="0000FF"/>
      <w:u w:val="single"/>
    </w:rPr>
  </w:style>
  <w:style w:type="character" w:styleId="Footnote">
    <w:name w:val="Footnote"/>
    <w:link w:val="Footnote1"/>
    <w:qFormat/>
    <w:rPr>
      <w:rFonts w:ascii="XO Thames" w:hAnsi="XO Thames"/>
      <w:sz w:val="22"/>
    </w:rPr>
  </w:style>
  <w:style w:type="character" w:styleId="Strong">
    <w:name w:val="Strong"/>
    <w:qFormat/>
    <w:rPr>
      <w:b/>
    </w:rPr>
  </w:style>
  <w:style w:type="character" w:styleId="Contents1">
    <w:name w:val="Contents 1"/>
    <w:qFormat/>
    <w:rPr>
      <w:rFonts w:ascii="XO Thames" w:hAnsi="XO Thames"/>
      <w:b/>
      <w:sz w:val="28"/>
    </w:rPr>
  </w:style>
  <w:style w:type="character" w:styleId="HeaderandFooter">
    <w:name w:val="Header and Footer"/>
    <w:qFormat/>
    <w:rPr>
      <w:rFonts w:ascii="XO Thames" w:hAnsi="XO Thames"/>
      <w:sz w:val="28"/>
    </w:rPr>
  </w:style>
  <w:style w:type="character" w:styleId="xl65">
    <w:name w:val="xl65"/>
    <w:link w:val="xl651"/>
    <w:qFormat/>
    <w:rPr>
      <w:rFonts w:ascii="Times New Roman" w:hAnsi="Times New Roman"/>
      <w:sz w:val="16"/>
    </w:rPr>
  </w:style>
  <w:style w:type="character" w:styleId="xl73">
    <w:name w:val="xl73"/>
    <w:link w:val="xl731"/>
    <w:qFormat/>
    <w:rPr>
      <w:rFonts w:ascii="Times New Roman" w:hAnsi="Times New Roman"/>
      <w:b/>
    </w:rPr>
  </w:style>
  <w:style w:type="character" w:styleId="Style9">
    <w:name w:val="Знак Знак Знак Знак"/>
    <w:link w:val="1"/>
    <w:qFormat/>
    <w:rPr>
      <w:rFonts w:ascii="Verdana" w:hAnsi="Verdana"/>
      <w:sz w:val="24"/>
    </w:rPr>
  </w:style>
  <w:style w:type="character" w:styleId="Contents9">
    <w:name w:val="Contents 9"/>
    <w:qFormat/>
    <w:rPr>
      <w:rFonts w:ascii="XO Thames" w:hAnsi="XO Thames"/>
      <w:sz w:val="28"/>
    </w:rPr>
  </w:style>
  <w:style w:type="character" w:styleId="Emphasis">
    <w:name w:val="Emphasis"/>
    <w:qFormat/>
    <w:rPr>
      <w:i/>
    </w:rPr>
  </w:style>
  <w:style w:type="character" w:styleId="label">
    <w:name w:val="label"/>
    <w:basedOn w:val="DefaultParagraphFont"/>
    <w:link w:val="label1"/>
    <w:qFormat/>
    <w:rPr/>
  </w:style>
  <w:style w:type="character" w:styleId="Footer1">
    <w:name w:val="Footer1"/>
    <w:qFormat/>
    <w:rPr/>
  </w:style>
  <w:style w:type="character" w:styleId="searchresult">
    <w:name w:val="search_result"/>
    <w:basedOn w:val="DefaultParagraphFont"/>
    <w:link w:val="searchresult1"/>
    <w:qFormat/>
    <w:rPr/>
  </w:style>
  <w:style w:type="character" w:styleId="Contents8">
    <w:name w:val="Contents 8"/>
    <w:qFormat/>
    <w:rPr>
      <w:rFonts w:ascii="XO Thames" w:hAnsi="XO Thames"/>
      <w:sz w:val="28"/>
    </w:rPr>
  </w:style>
  <w:style w:type="character" w:styleId="S00">
    <w:name w:val="S 00"/>
    <w:link w:val="S001"/>
    <w:qFormat/>
    <w:rPr>
      <w:rFonts w:ascii="Arial" w:hAnsi="Arial"/>
      <w:sz w:val="24"/>
    </w:rPr>
  </w:style>
  <w:style w:type="character" w:styleId="Contents5">
    <w:name w:val="Contents 5"/>
    <w:qFormat/>
    <w:rPr>
      <w:rFonts w:ascii="XO Thames" w:hAnsi="XO Thames"/>
      <w:sz w:val="28"/>
    </w:rPr>
  </w:style>
  <w:style w:type="character" w:styleId="xl85">
    <w:name w:val="xl85"/>
    <w:link w:val="xl851"/>
    <w:qFormat/>
    <w:rPr>
      <w:rFonts w:ascii="Times New Roman" w:hAnsi="Times New Roman"/>
    </w:rPr>
  </w:style>
  <w:style w:type="character" w:styleId="xl79">
    <w:name w:val="xl79"/>
    <w:link w:val="xl791"/>
    <w:qFormat/>
    <w:rPr>
      <w:rFonts w:ascii="Times New Roman" w:hAnsi="Times New Roman"/>
      <w:b/>
      <w:sz w:val="24"/>
    </w:rPr>
  </w:style>
  <w:style w:type="character" w:styleId="xl74">
    <w:name w:val="xl74"/>
    <w:link w:val="xl741"/>
    <w:qFormat/>
    <w:rPr>
      <w:rFonts w:ascii="Times New Roman" w:hAnsi="Times New Roman"/>
      <w:sz w:val="24"/>
    </w:rPr>
  </w:style>
  <w:style w:type="character" w:styleId="ecattext">
    <w:name w:val="ecattext"/>
    <w:basedOn w:val="DefaultParagraphFont"/>
    <w:link w:val="ecattext1"/>
    <w:qFormat/>
    <w:rPr/>
  </w:style>
  <w:style w:type="character" w:styleId="Subtitle1">
    <w:name w:val="Subtitle1"/>
    <w:qFormat/>
    <w:rPr>
      <w:rFonts w:ascii="XO Thames" w:hAnsi="XO Thames"/>
      <w:i/>
      <w:sz w:val="24"/>
    </w:rPr>
  </w:style>
  <w:style w:type="character" w:styleId="xl76">
    <w:name w:val="xl76"/>
    <w:link w:val="xl761"/>
    <w:qFormat/>
    <w:rPr>
      <w:rFonts w:ascii="Times New Roman" w:hAnsi="Times New Roman"/>
      <w:sz w:val="24"/>
    </w:rPr>
  </w:style>
  <w:style w:type="character" w:styleId="Title1">
    <w:name w:val="Title1"/>
    <w:qFormat/>
    <w:rPr>
      <w:rFonts w:ascii="XO Thames" w:hAnsi="XO Thames"/>
      <w:b/>
      <w:caps/>
      <w:sz w:val="40"/>
    </w:rPr>
  </w:style>
  <w:style w:type="character" w:styleId="Heading41">
    <w:name w:val="Heading 41"/>
    <w:qFormat/>
    <w:rPr>
      <w:rFonts w:ascii="XO Thames" w:hAnsi="XO Thames"/>
      <w:b/>
      <w:sz w:val="24"/>
    </w:rPr>
  </w:style>
  <w:style w:type="character" w:styleId="xl63">
    <w:name w:val="xl63"/>
    <w:link w:val="xl631"/>
    <w:qFormat/>
    <w:rPr>
      <w:rFonts w:ascii="Times New Roman" w:hAnsi="Times New Roman"/>
      <w:sz w:val="18"/>
    </w:rPr>
  </w:style>
  <w:style w:type="character" w:styleId="Heading21">
    <w:name w:val="Heading 21"/>
    <w:qFormat/>
    <w:rPr>
      <w:rFonts w:ascii="XO Thames" w:hAnsi="XO Thames"/>
      <w:b/>
      <w:sz w:val="28"/>
    </w:rPr>
  </w:style>
  <w:style w:type="character" w:styleId="xl82">
    <w:name w:val="xl82"/>
    <w:link w:val="xl821"/>
    <w:qFormat/>
    <w:rPr>
      <w:rFonts w:ascii="Times New Roman" w:hAnsi="Times New Roman"/>
      <w:b/>
    </w:rPr>
  </w:style>
  <w:style w:type="character" w:styleId="xl84">
    <w:name w:val="xl84"/>
    <w:link w:val="xl841"/>
    <w:qFormat/>
    <w:rPr>
      <w:rFonts w:ascii="Times New Roman" w:hAnsi="Times New Roman"/>
      <w:sz w:val="24"/>
    </w:rPr>
  </w:style>
  <w:style w:type="character" w:styleId="color-grey">
    <w:name w:val="color-grey"/>
    <w:link w:val="color-grey1"/>
    <w:qFormat/>
    <w:rPr>
      <w:rFonts w:ascii="Times New Roman" w:hAnsi="Times New Roman"/>
      <w:sz w:val="24"/>
    </w:rPr>
  </w:style>
  <w:style w:type="character" w:styleId="xl75">
    <w:name w:val="xl75"/>
    <w:link w:val="xl751"/>
    <w:qFormat/>
    <w:rPr>
      <w:rFonts w:ascii="Times New Roman" w:hAnsi="Times New Roman"/>
      <w:sz w:val="16"/>
    </w:rPr>
  </w:style>
  <w:style w:type="paragraph" w:styleId="Style10">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widowControl/>
      <w:spacing w:lineRule="auto" w:line="240" w:before="0" w:after="120"/>
      <w:jc w:val="both"/>
    </w:pPr>
    <w:rPr>
      <w:rFonts w:ascii="Times New Roman" w:hAnsi="Times New Roman"/>
      <w:sz w:val="24"/>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11">
    <w:name w:val="Указатель"/>
    <w:basedOn w:val="Normal"/>
    <w:qFormat/>
    <w:pPr>
      <w:suppressLineNumbers/>
    </w:pPr>
    <w:rPr>
      <w:rFonts w:cs="Noto Sans"/>
    </w:rPr>
  </w:style>
  <w:style w:type="paragraph" w:styleId="user">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1">
    <w:name w:val="Указатель (user)"/>
    <w:basedOn w:val="Normal"/>
    <w:qFormat/>
    <w:pPr>
      <w:suppressLineNumbers/>
    </w:pPr>
    <w:rPr>
      <w:rFonts w:cs="Noto Sans"/>
    </w:rPr>
  </w:style>
  <w:style w:type="paragraph" w:styleId="TOC2">
    <w:name w:val="toc 2"/>
    <w:next w:val="Normal"/>
    <w:uiPriority w:val="39"/>
    <w:pPr>
      <w:widowControl/>
      <w:suppressAutoHyphens w:val="true"/>
      <w:bidi w:val="0"/>
      <w:spacing w:lineRule="auto" w:line="240" w:before="0" w:after="0"/>
      <w:ind w:hanging="0" w:start="200" w:end="0"/>
      <w:jc w:val="start"/>
    </w:pPr>
    <w:rPr>
      <w:rFonts w:ascii="XO Thames" w:hAnsi="XO Thames" w:eastAsia="Tahoma" w:cs="Noto Sans"/>
      <w:color w:val="000000"/>
      <w:spacing w:val="0"/>
      <w:kern w:val="0"/>
      <w:sz w:val="28"/>
      <w:szCs w:val="20"/>
      <w:lang w:val="ru-RU" w:eastAsia="zh-CN" w:bidi="hi-IN"/>
    </w:rPr>
  </w:style>
  <w:style w:type="paragraph" w:styleId="ListParagraph1">
    <w:name w:val="List Paragraph1"/>
    <w:basedOn w:val="Normal"/>
    <w:link w:val="ListParagraph"/>
    <w:qFormat/>
    <w:pPr>
      <w:widowControl/>
      <w:spacing w:before="0" w:after="200"/>
      <w:ind w:start="720"/>
      <w:contextualSpacing/>
    </w:pPr>
    <w:rPr/>
  </w:style>
  <w:style w:type="paragraph" w:styleId="TOC4">
    <w:name w:val="toc 4"/>
    <w:next w:val="Normal"/>
    <w:uiPriority w:val="39"/>
    <w:pPr>
      <w:widowControl/>
      <w:suppressAutoHyphens w:val="true"/>
      <w:bidi w:val="0"/>
      <w:spacing w:lineRule="auto" w:line="240" w:before="0" w:after="0"/>
      <w:ind w:hanging="0" w:start="600" w:end="0"/>
      <w:jc w:val="start"/>
    </w:pPr>
    <w:rPr>
      <w:rFonts w:ascii="XO Thames" w:hAnsi="XO Thames" w:eastAsia="Tahoma" w:cs="Noto Sans"/>
      <w:color w:val="000000"/>
      <w:spacing w:val="0"/>
      <w:kern w:val="0"/>
      <w:sz w:val="28"/>
      <w:szCs w:val="20"/>
      <w:lang w:val="ru-RU" w:eastAsia="zh-CN" w:bidi="hi-IN"/>
    </w:rPr>
  </w:style>
  <w:style w:type="paragraph" w:styleId="apple-style-span1">
    <w:name w:val="apple-style-span1"/>
    <w:basedOn w:val="DefaultParagraphFont1"/>
    <w:link w:val="apple-style-span"/>
    <w:qFormat/>
    <w:pPr/>
    <w:rPr/>
  </w:style>
  <w:style w:type="paragraph" w:styleId="user2">
    <w:name w:val="Колонтитулы (user)"/>
    <w:qFormat/>
    <w:pPr>
      <w:widowControl/>
      <w:suppressAutoHyphens w:val="true"/>
      <w:bidi w:val="0"/>
      <w:spacing w:lineRule="auto" w:line="240" w:before="0" w:after="0"/>
      <w:ind w:hanging="0" w:start="0" w:end="0"/>
      <w:jc w:val="both"/>
    </w:pPr>
    <w:rPr>
      <w:rFonts w:ascii="XO Thames" w:hAnsi="XO Thames" w:eastAsia="Tahoma" w:cs="Noto Sans"/>
      <w:color w:val="000000"/>
      <w:spacing w:val="0"/>
      <w:kern w:val="0"/>
      <w:sz w:val="28"/>
      <w:szCs w:val="20"/>
      <w:lang w:val="ru-RU" w:eastAsia="zh-CN" w:bidi="hi-IN"/>
    </w:rPr>
  </w:style>
  <w:style w:type="paragraph" w:styleId="Style12">
    <w:name w:val="Колонтитулы"/>
    <w:basedOn w:val="Normal"/>
    <w:qFormat/>
    <w:pPr/>
    <w:rPr/>
  </w:style>
  <w:style w:type="paragraph" w:styleId="Header">
    <w:name w:val="header"/>
    <w:basedOn w:val="Normal"/>
    <w:pPr>
      <w:widowControl/>
      <w:tabs>
        <w:tab w:val="clear" w:pos="708"/>
        <w:tab w:val="center" w:pos="4677" w:leader="none"/>
        <w:tab w:val="right" w:pos="9355" w:leader="none"/>
      </w:tabs>
      <w:spacing w:lineRule="auto" w:line="240" w:before="0" w:afterAutospacing="1"/>
    </w:pPr>
    <w:rPr/>
  </w:style>
  <w:style w:type="paragraph" w:styleId="TOC6">
    <w:name w:val="toc 6"/>
    <w:next w:val="Normal"/>
    <w:uiPriority w:val="39"/>
    <w:pPr>
      <w:widowControl/>
      <w:suppressAutoHyphens w:val="true"/>
      <w:bidi w:val="0"/>
      <w:spacing w:lineRule="auto" w:line="240" w:before="0" w:after="0"/>
      <w:ind w:hanging="0" w:start="1000" w:end="0"/>
      <w:jc w:val="start"/>
    </w:pPr>
    <w:rPr>
      <w:rFonts w:ascii="XO Thames" w:hAnsi="XO Thames" w:eastAsia="Tahoma" w:cs="Noto Sans"/>
      <w:color w:val="000000"/>
      <w:spacing w:val="0"/>
      <w:kern w:val="0"/>
      <w:sz w:val="28"/>
      <w:szCs w:val="20"/>
      <w:lang w:val="ru-RU" w:eastAsia="zh-CN" w:bidi="hi-IN"/>
    </w:rPr>
  </w:style>
  <w:style w:type="paragraph" w:styleId="TOC7">
    <w:name w:val="toc 7"/>
    <w:next w:val="Normal"/>
    <w:uiPriority w:val="39"/>
    <w:pPr>
      <w:widowControl/>
      <w:suppressAutoHyphens w:val="true"/>
      <w:bidi w:val="0"/>
      <w:spacing w:lineRule="auto" w:line="240" w:before="0" w:after="0"/>
      <w:ind w:hanging="0" w:start="1200" w:end="0"/>
      <w:jc w:val="start"/>
    </w:pPr>
    <w:rPr>
      <w:rFonts w:ascii="XO Thames" w:hAnsi="XO Thames" w:eastAsia="Tahoma" w:cs="Noto Sans"/>
      <w:color w:val="000000"/>
      <w:spacing w:val="0"/>
      <w:kern w:val="0"/>
      <w:sz w:val="28"/>
      <w:szCs w:val="20"/>
      <w:lang w:val="ru-RU" w:eastAsia="zh-CN" w:bidi="hi-IN"/>
    </w:rPr>
  </w:style>
  <w:style w:type="paragraph" w:styleId="xl661">
    <w:name w:val="xl661"/>
    <w:basedOn w:val="Normal"/>
    <w:link w:val="xl66"/>
    <w:qFormat/>
    <w:pPr>
      <w:widowControl/>
      <w:spacing w:lineRule="auto" w:line="240" w:beforeAutospacing="1" w:afterAutospacing="1"/>
      <w:jc w:val="end"/>
    </w:pPr>
    <w:rPr>
      <w:rFonts w:ascii="Times New Roman" w:hAnsi="Times New Roman"/>
      <w:sz w:val="24"/>
    </w:rPr>
  </w:style>
  <w:style w:type="paragraph" w:styleId="gray1">
    <w:name w:val="gray1"/>
    <w:basedOn w:val="Normal"/>
    <w:link w:val="gray"/>
    <w:qFormat/>
    <w:pPr>
      <w:widowControl/>
      <w:spacing w:lineRule="auto" w:line="240" w:beforeAutospacing="1" w:afterAutospacing="1"/>
      <w:ind w:firstLine="225"/>
      <w:jc w:val="both"/>
    </w:pPr>
    <w:rPr>
      <w:rFonts w:ascii="Times New Roman" w:hAnsi="Times New Roman"/>
      <w:color w:val="000000"/>
      <w:sz w:val="24"/>
    </w:rPr>
  </w:style>
  <w:style w:type="paragraph" w:styleId="Endnote1">
    <w:name w:val="Endnote1"/>
    <w:link w:val="Endnote"/>
    <w:qFormat/>
    <w:pPr>
      <w:widowControl/>
      <w:suppressAutoHyphens w:val="true"/>
      <w:bidi w:val="0"/>
      <w:spacing w:lineRule="auto" w:line="240" w:before="0" w:after="0"/>
      <w:ind w:firstLine="851" w:start="0" w:end="0"/>
      <w:jc w:val="both"/>
    </w:pPr>
    <w:rPr>
      <w:rFonts w:ascii="XO Thames" w:hAnsi="XO Thames" w:eastAsia="Tahoma" w:cs="Noto Sans"/>
      <w:color w:val="000000"/>
      <w:spacing w:val="0"/>
      <w:kern w:val="0"/>
      <w:sz w:val="22"/>
      <w:szCs w:val="20"/>
      <w:lang w:val="ru-RU" w:eastAsia="zh-CN" w:bidi="hi-IN"/>
    </w:rPr>
  </w:style>
  <w:style w:type="paragraph" w:styleId="xl801">
    <w:name w:val="xl801"/>
    <w:basedOn w:val="Normal"/>
    <w:link w:val="xl80"/>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jc w:val="end"/>
    </w:pPr>
    <w:rPr>
      <w:rFonts w:ascii="Times New Roman" w:hAnsi="Times New Roman"/>
      <w:b/>
      <w:sz w:val="24"/>
    </w:rPr>
  </w:style>
  <w:style w:type="paragraph" w:styleId="DefaultParagraphFont1">
    <w:name w:val="Default Paragraph Font1"/>
    <w:link w:val="DefaultParagraphFont"/>
    <w:qFormat/>
    <w:pPr>
      <w:widowControl/>
      <w:suppressAutoHyphens w:val="true"/>
      <w:bidi w:val="0"/>
      <w:spacing w:lineRule="auto" w:line="240" w:before="0" w:after="0"/>
      <w:ind w:hanging="0" w:start="0" w:end="0"/>
      <w:jc w:val="start"/>
    </w:pPr>
    <w:rPr>
      <w:rFonts w:ascii="Calibri" w:hAnsi="Calibri" w:eastAsia="Tahoma" w:cs="Noto Sans"/>
      <w:color w:val="000000"/>
      <w:spacing w:val="0"/>
      <w:kern w:val="0"/>
      <w:sz w:val="20"/>
      <w:szCs w:val="20"/>
      <w:lang w:val="ru-RU" w:eastAsia="zh-CN" w:bidi="hi-IN"/>
    </w:rPr>
  </w:style>
  <w:style w:type="paragraph" w:styleId="apple-converted-space1">
    <w:name w:val="apple-converted-space1"/>
    <w:basedOn w:val="DefaultParagraphFont1"/>
    <w:link w:val="apple-converted-space"/>
    <w:qFormat/>
    <w:pPr/>
    <w:rPr/>
  </w:style>
  <w:style w:type="paragraph" w:styleId="xl721">
    <w:name w:val="xl721"/>
    <w:basedOn w:val="Normal"/>
    <w:link w:val="xl72"/>
    <w:qFormat/>
    <w:pPr>
      <w:widowControl/>
      <w:pBdr>
        <w:top w:val="single" w:sz="4" w:space="0" w:color="000000"/>
        <w:left w:val="single" w:sz="4" w:space="0" w:color="000000"/>
        <w:right w:val="single" w:sz="4" w:space="0" w:color="000000"/>
      </w:pBdr>
      <w:spacing w:lineRule="auto" w:line="240" w:beforeAutospacing="1" w:afterAutospacing="1"/>
      <w:jc w:val="center"/>
    </w:pPr>
    <w:rPr>
      <w:rFonts w:ascii="Times New Roman" w:hAnsi="Times New Roman"/>
      <w:sz w:val="24"/>
    </w:rPr>
  </w:style>
  <w:style w:type="paragraph" w:styleId="xl681">
    <w:name w:val="xl681"/>
    <w:basedOn w:val="Normal"/>
    <w:link w:val="xl68"/>
    <w:qFormat/>
    <w:pPr>
      <w:widowControl/>
      <w:spacing w:lineRule="auto" w:line="240" w:beforeAutospacing="1" w:afterAutospacing="1"/>
    </w:pPr>
    <w:rPr>
      <w:rFonts w:ascii="Times New Roman" w:hAnsi="Times New Roman"/>
      <w:sz w:val="18"/>
    </w:rPr>
  </w:style>
  <w:style w:type="paragraph" w:styleId="xl811">
    <w:name w:val="xl811"/>
    <w:basedOn w:val="Normal"/>
    <w:link w:val="xl81"/>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sz w:val="24"/>
    </w:rPr>
  </w:style>
  <w:style w:type="paragraph" w:styleId="xl711">
    <w:name w:val="xl711"/>
    <w:basedOn w:val="Normal"/>
    <w:link w:val="xl71"/>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sz w:val="24"/>
    </w:rPr>
  </w:style>
  <w:style w:type="paragraph" w:styleId="ConsPlusCell1">
    <w:name w:val="ConsPlusCell1"/>
    <w:link w:val="ConsPlusCell"/>
    <w:qFormat/>
    <w:pPr>
      <w:widowControl/>
      <w:suppressAutoHyphens w:val="true"/>
      <w:bidi w:val="0"/>
      <w:spacing w:lineRule="auto" w:line="240" w:before="0" w:after="0"/>
      <w:ind w:hanging="0" w:start="0" w:end="0"/>
      <w:jc w:val="start"/>
    </w:pPr>
    <w:rPr>
      <w:rFonts w:ascii="Arial" w:hAnsi="Arial" w:eastAsia="Tahoma" w:cs="Noto Sans"/>
      <w:color w:val="000000"/>
      <w:spacing w:val="0"/>
      <w:kern w:val="0"/>
      <w:sz w:val="20"/>
      <w:szCs w:val="20"/>
      <w:lang w:val="ru-RU" w:eastAsia="zh-CN" w:bidi="hi-IN"/>
    </w:rPr>
  </w:style>
  <w:style w:type="paragraph" w:styleId="BalloonText1">
    <w:name w:val="Balloon Text1"/>
    <w:basedOn w:val="Normal"/>
    <w:link w:val="BalloonText"/>
    <w:qFormat/>
    <w:pPr>
      <w:widowControl/>
      <w:spacing w:lineRule="auto" w:line="240" w:before="0" w:after="0"/>
      <w:jc w:val="both"/>
    </w:pPr>
    <w:rPr>
      <w:rFonts w:ascii="Tahoma" w:hAnsi="Tahoma"/>
      <w:sz w:val="16"/>
    </w:rPr>
  </w:style>
  <w:style w:type="paragraph" w:styleId="NoSpacing1">
    <w:name w:val="No Spacing1"/>
    <w:link w:val="NoSpacing"/>
    <w:qFormat/>
    <w:pPr>
      <w:widowControl/>
      <w:suppressAutoHyphens w:val="true"/>
      <w:bidi w:val="0"/>
      <w:spacing w:lineRule="auto" w:line="240" w:before="0" w:after="0"/>
      <w:ind w:hanging="0" w:start="0" w:end="0"/>
      <w:jc w:val="start"/>
    </w:pPr>
    <w:rPr>
      <w:rFonts w:ascii="Calibri" w:hAnsi="Calibri" w:eastAsia="Tahoma" w:cs="Noto Sans"/>
      <w:color w:val="000000"/>
      <w:spacing w:val="0"/>
      <w:kern w:val="0"/>
      <w:sz w:val="22"/>
      <w:szCs w:val="20"/>
      <w:lang w:val="ru-RU" w:eastAsia="zh-CN" w:bidi="hi-IN"/>
    </w:rPr>
  </w:style>
  <w:style w:type="paragraph" w:styleId="xl701">
    <w:name w:val="xl701"/>
    <w:basedOn w:val="Normal"/>
    <w:link w:val="xl70"/>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sz w:val="24"/>
    </w:rPr>
  </w:style>
  <w:style w:type="paragraph" w:styleId="xl641">
    <w:name w:val="xl641"/>
    <w:basedOn w:val="Normal"/>
    <w:link w:val="xl64"/>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sz w:val="24"/>
    </w:rPr>
  </w:style>
  <w:style w:type="paragraph" w:styleId="ConsNormal1">
    <w:name w:val="ConsNormal1"/>
    <w:link w:val="ConsNormal"/>
    <w:qFormat/>
    <w:pPr>
      <w:widowControl w:val="false"/>
      <w:suppressAutoHyphens w:val="true"/>
      <w:bidi w:val="0"/>
      <w:spacing w:lineRule="auto" w:line="240" w:before="0" w:after="0"/>
      <w:ind w:firstLine="720" w:start="0" w:end="0"/>
      <w:jc w:val="start"/>
    </w:pPr>
    <w:rPr>
      <w:rFonts w:ascii="Arial" w:hAnsi="Arial" w:eastAsia="Tahoma" w:cs="Noto Sans"/>
      <w:color w:val="000000"/>
      <w:spacing w:val="0"/>
      <w:kern w:val="0"/>
      <w:sz w:val="20"/>
      <w:szCs w:val="20"/>
      <w:lang w:val="ru-RU" w:eastAsia="zh-CN" w:bidi="hi-IN"/>
    </w:rPr>
  </w:style>
  <w:style w:type="paragraph" w:styleId="TOC3">
    <w:name w:val="toc 3"/>
    <w:next w:val="Normal"/>
    <w:uiPriority w:val="39"/>
    <w:pPr>
      <w:widowControl/>
      <w:suppressAutoHyphens w:val="true"/>
      <w:bidi w:val="0"/>
      <w:spacing w:lineRule="auto" w:line="240" w:before="0" w:after="0"/>
      <w:ind w:hanging="0" w:start="400" w:end="0"/>
      <w:jc w:val="start"/>
    </w:pPr>
    <w:rPr>
      <w:rFonts w:ascii="XO Thames" w:hAnsi="XO Thames" w:eastAsia="Tahoma" w:cs="Noto Sans"/>
      <w:color w:val="000000"/>
      <w:spacing w:val="0"/>
      <w:kern w:val="0"/>
      <w:sz w:val="28"/>
      <w:szCs w:val="20"/>
      <w:lang w:val="ru-RU" w:eastAsia="zh-CN" w:bidi="hi-IN"/>
    </w:rPr>
  </w:style>
  <w:style w:type="paragraph" w:styleId="xl771">
    <w:name w:val="xl771"/>
    <w:basedOn w:val="Normal"/>
    <w:link w:val="xl77"/>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b/>
      <w:sz w:val="24"/>
    </w:rPr>
  </w:style>
  <w:style w:type="paragraph" w:styleId="techname1">
    <w:name w:val="techname1"/>
    <w:link w:val="techname"/>
    <w:qFormat/>
    <w:pPr>
      <w:widowControl/>
      <w:suppressAutoHyphens w:val="true"/>
      <w:bidi w:val="0"/>
      <w:spacing w:lineRule="auto" w:line="240" w:before="0" w:after="0"/>
      <w:ind w:hanging="0" w:start="0" w:end="0"/>
      <w:jc w:val="start"/>
    </w:pPr>
    <w:rPr>
      <w:rFonts w:ascii="Calibri" w:hAnsi="Calibri" w:eastAsia="Tahoma" w:cs="Noto Sans"/>
      <w:color w:val="000000"/>
      <w:spacing w:val="0"/>
      <w:kern w:val="0"/>
      <w:sz w:val="20"/>
      <w:szCs w:val="20"/>
      <w:lang w:val="ru-RU" w:eastAsia="zh-CN" w:bidi="hi-IN"/>
    </w:rPr>
  </w:style>
  <w:style w:type="paragraph" w:styleId="xl671">
    <w:name w:val="xl671"/>
    <w:basedOn w:val="Normal"/>
    <w:link w:val="xl67"/>
    <w:qFormat/>
    <w:pPr>
      <w:widowControl/>
      <w:spacing w:lineRule="auto" w:line="240" w:beforeAutospacing="1" w:afterAutospacing="1"/>
    </w:pPr>
    <w:rPr>
      <w:rFonts w:ascii="Times New Roman" w:hAnsi="Times New Roman"/>
      <w:sz w:val="24"/>
    </w:rPr>
  </w:style>
  <w:style w:type="paragraph" w:styleId="xl691">
    <w:name w:val="xl691"/>
    <w:basedOn w:val="Normal"/>
    <w:link w:val="xl69"/>
    <w:qFormat/>
    <w:pPr>
      <w:widowControl/>
      <w:spacing w:lineRule="auto" w:line="240" w:beforeAutospacing="1" w:afterAutospacing="1"/>
      <w:jc w:val="center"/>
    </w:pPr>
    <w:rPr>
      <w:rFonts w:ascii="Times New Roman" w:hAnsi="Times New Roman"/>
      <w:sz w:val="24"/>
    </w:rPr>
  </w:style>
  <w:style w:type="paragraph" w:styleId="visible1">
    <w:name w:val="visible1"/>
    <w:link w:val="visible"/>
    <w:qFormat/>
    <w:pPr>
      <w:widowControl/>
      <w:suppressAutoHyphens w:val="true"/>
      <w:bidi w:val="0"/>
      <w:spacing w:lineRule="auto" w:line="240" w:before="0" w:after="0"/>
      <w:ind w:hanging="0" w:start="0" w:end="0"/>
      <w:jc w:val="start"/>
    </w:pPr>
    <w:rPr>
      <w:rFonts w:ascii="Calibri" w:hAnsi="Calibri" w:eastAsia="Tahoma" w:cs="Noto Sans"/>
      <w:color w:val="000000"/>
      <w:spacing w:val="0"/>
      <w:kern w:val="0"/>
      <w:sz w:val="20"/>
      <w:szCs w:val="20"/>
      <w:lang w:val="ru-RU" w:eastAsia="zh-CN" w:bidi="hi-IN"/>
    </w:rPr>
  </w:style>
  <w:style w:type="paragraph" w:styleId="xl831">
    <w:name w:val="xl831"/>
    <w:basedOn w:val="Normal"/>
    <w:link w:val="xl83"/>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sz w:val="24"/>
    </w:rPr>
  </w:style>
  <w:style w:type="paragraph" w:styleId="NormalWeb1">
    <w:name w:val="Normal (Web)1"/>
    <w:basedOn w:val="Normal"/>
    <w:link w:val="NormalWeb"/>
    <w:qFormat/>
    <w:pPr>
      <w:widowControl/>
      <w:spacing w:lineRule="auto" w:line="240" w:before="280" w:after="280"/>
    </w:pPr>
    <w:rPr>
      <w:rFonts w:ascii="Tahoma" w:hAnsi="Tahoma"/>
      <w:sz w:val="20"/>
    </w:rPr>
  </w:style>
  <w:style w:type="paragraph" w:styleId="value1">
    <w:name w:val="value1"/>
    <w:basedOn w:val="DefaultParagraphFont1"/>
    <w:link w:val="value"/>
    <w:qFormat/>
    <w:pPr/>
    <w:rPr/>
  </w:style>
  <w:style w:type="paragraph" w:styleId="xl781">
    <w:name w:val="xl781"/>
    <w:basedOn w:val="Normal"/>
    <w:link w:val="xl78"/>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b/>
      <w:sz w:val="24"/>
    </w:rPr>
  </w:style>
  <w:style w:type="paragraph" w:styleId="Internetlink">
    <w:name w:val="Internet link"/>
    <w:qFormat/>
    <w:pPr>
      <w:widowControl/>
      <w:suppressAutoHyphens w:val="true"/>
      <w:bidi w:val="0"/>
      <w:spacing w:lineRule="auto" w:line="240" w:before="0" w:after="0"/>
      <w:ind w:hanging="0" w:start="0" w:end="0"/>
      <w:jc w:val="start"/>
    </w:pPr>
    <w:rPr>
      <w:rFonts w:ascii="Calibri" w:hAnsi="Calibri" w:eastAsia="Tahoma" w:cs="Noto Sans"/>
      <w:color w:val="0000FF"/>
      <w:spacing w:val="0"/>
      <w:kern w:val="0"/>
      <w:sz w:val="20"/>
      <w:szCs w:val="20"/>
      <w:u w:val="single"/>
      <w:lang w:val="ru-RU" w:eastAsia="zh-CN" w:bidi="hi-IN"/>
    </w:rPr>
  </w:style>
  <w:style w:type="paragraph" w:styleId="Footnote1">
    <w:name w:val="Footnote1"/>
    <w:link w:val="Footnote"/>
    <w:qFormat/>
    <w:pPr>
      <w:widowControl/>
      <w:suppressAutoHyphens w:val="true"/>
      <w:bidi w:val="0"/>
      <w:spacing w:lineRule="auto" w:line="240" w:before="0" w:after="0"/>
      <w:ind w:firstLine="851" w:start="0" w:end="0"/>
      <w:jc w:val="both"/>
    </w:pPr>
    <w:rPr>
      <w:rFonts w:ascii="XO Thames" w:hAnsi="XO Thames" w:eastAsia="Tahoma" w:cs="Noto Sans"/>
      <w:color w:val="000000"/>
      <w:spacing w:val="0"/>
      <w:kern w:val="0"/>
      <w:sz w:val="22"/>
      <w:szCs w:val="20"/>
      <w:lang w:val="ru-RU" w:eastAsia="zh-CN" w:bidi="hi-IN"/>
    </w:rPr>
  </w:style>
  <w:style w:type="paragraph" w:styleId="StrongEmphasis">
    <w:name w:val="Strong Emphasis"/>
    <w:qFormat/>
    <w:pPr>
      <w:widowControl/>
      <w:suppressAutoHyphens w:val="true"/>
      <w:bidi w:val="0"/>
      <w:spacing w:lineRule="auto" w:line="240" w:before="0" w:after="0"/>
      <w:ind w:hanging="0" w:start="0" w:end="0"/>
      <w:jc w:val="start"/>
    </w:pPr>
    <w:rPr>
      <w:rFonts w:ascii="Calibri" w:hAnsi="Calibri" w:eastAsia="Tahoma" w:cs="Noto Sans"/>
      <w:b/>
      <w:color w:val="000000"/>
      <w:spacing w:val="0"/>
      <w:kern w:val="0"/>
      <w:sz w:val="20"/>
      <w:szCs w:val="20"/>
      <w:lang w:val="ru-RU" w:eastAsia="zh-CN" w:bidi="hi-IN"/>
    </w:rPr>
  </w:style>
  <w:style w:type="paragraph" w:styleId="TOC1">
    <w:name w:val="toc 1"/>
    <w:next w:val="Normal"/>
    <w:uiPriority w:val="39"/>
    <w:pPr>
      <w:widowControl/>
      <w:suppressAutoHyphens w:val="true"/>
      <w:bidi w:val="0"/>
      <w:spacing w:lineRule="auto" w:line="240" w:before="0" w:after="0"/>
      <w:ind w:hanging="0" w:start="0" w:end="0"/>
      <w:jc w:val="start"/>
    </w:pPr>
    <w:rPr>
      <w:rFonts w:ascii="XO Thames" w:hAnsi="XO Thames" w:eastAsia="Tahoma" w:cs="Noto Sans"/>
      <w:b/>
      <w:color w:val="000000"/>
      <w:spacing w:val="0"/>
      <w:kern w:val="0"/>
      <w:sz w:val="28"/>
      <w:szCs w:val="20"/>
      <w:lang w:val="ru-RU" w:eastAsia="zh-CN" w:bidi="hi-IN"/>
    </w:rPr>
  </w:style>
  <w:style w:type="paragraph" w:styleId="xl651">
    <w:name w:val="xl651"/>
    <w:basedOn w:val="Normal"/>
    <w:link w:val="xl65"/>
    <w:qFormat/>
    <w:pPr>
      <w:widowControl/>
      <w:spacing w:lineRule="auto" w:line="240" w:beforeAutospacing="1" w:afterAutospacing="1"/>
      <w:jc w:val="end"/>
    </w:pPr>
    <w:rPr>
      <w:rFonts w:ascii="Times New Roman" w:hAnsi="Times New Roman"/>
      <w:sz w:val="16"/>
    </w:rPr>
  </w:style>
  <w:style w:type="paragraph" w:styleId="xl731">
    <w:name w:val="xl731"/>
    <w:basedOn w:val="Normal"/>
    <w:link w:val="xl73"/>
    <w:qFormat/>
    <w:pPr>
      <w:widowControl/>
      <w:spacing w:lineRule="auto" w:line="240" w:beforeAutospacing="1" w:afterAutospacing="1"/>
      <w:jc w:val="center"/>
    </w:pPr>
    <w:rPr>
      <w:rFonts w:ascii="Times New Roman" w:hAnsi="Times New Roman"/>
      <w:b/>
    </w:rPr>
  </w:style>
  <w:style w:type="paragraph" w:styleId="1">
    <w:name w:val="Знак Знак Знак Знак1"/>
    <w:basedOn w:val="Normal"/>
    <w:link w:val="Style9"/>
    <w:qFormat/>
    <w:pPr>
      <w:widowControl/>
      <w:spacing w:lineRule="exact" w:line="240" w:before="0" w:after="160"/>
    </w:pPr>
    <w:rPr>
      <w:rFonts w:ascii="Verdana" w:hAnsi="Verdana"/>
      <w:sz w:val="24"/>
    </w:rPr>
  </w:style>
  <w:style w:type="paragraph" w:styleId="TOC9">
    <w:name w:val="toc 9"/>
    <w:next w:val="Normal"/>
    <w:uiPriority w:val="39"/>
    <w:pPr>
      <w:widowControl/>
      <w:suppressAutoHyphens w:val="true"/>
      <w:bidi w:val="0"/>
      <w:spacing w:lineRule="auto" w:line="240" w:before="0" w:after="0"/>
      <w:ind w:hanging="0" w:start="1600" w:end="0"/>
      <w:jc w:val="start"/>
    </w:pPr>
    <w:rPr>
      <w:rFonts w:ascii="XO Thames" w:hAnsi="XO Thames" w:eastAsia="Tahoma" w:cs="Noto Sans"/>
      <w:color w:val="000000"/>
      <w:spacing w:val="0"/>
      <w:kern w:val="0"/>
      <w:sz w:val="28"/>
      <w:szCs w:val="20"/>
      <w:lang w:val="ru-RU" w:eastAsia="zh-CN" w:bidi="hi-IN"/>
    </w:rPr>
  </w:style>
  <w:style w:type="paragraph" w:styleId="Emphasis1">
    <w:name w:val="Emphasis1"/>
    <w:qFormat/>
    <w:pPr>
      <w:widowControl/>
      <w:suppressAutoHyphens w:val="true"/>
      <w:bidi w:val="0"/>
      <w:spacing w:lineRule="auto" w:line="240" w:before="0" w:after="0"/>
      <w:ind w:hanging="0" w:start="0" w:end="0"/>
      <w:jc w:val="start"/>
    </w:pPr>
    <w:rPr>
      <w:rFonts w:ascii="Calibri" w:hAnsi="Calibri" w:eastAsia="Tahoma" w:cs="Noto Sans"/>
      <w:i/>
      <w:color w:val="000000"/>
      <w:spacing w:val="0"/>
      <w:kern w:val="0"/>
      <w:sz w:val="20"/>
      <w:szCs w:val="20"/>
      <w:lang w:val="ru-RU" w:eastAsia="zh-CN" w:bidi="hi-IN"/>
    </w:rPr>
  </w:style>
  <w:style w:type="paragraph" w:styleId="label1">
    <w:name w:val="label1"/>
    <w:basedOn w:val="DefaultParagraphFont1"/>
    <w:link w:val="label"/>
    <w:qFormat/>
    <w:pPr/>
    <w:rPr/>
  </w:style>
  <w:style w:type="paragraph" w:styleId="Footer">
    <w:name w:val="footer"/>
    <w:basedOn w:val="Normal"/>
    <w:pPr>
      <w:widowControl/>
      <w:tabs>
        <w:tab w:val="clear" w:pos="708"/>
        <w:tab w:val="center" w:pos="4677" w:leader="none"/>
        <w:tab w:val="right" w:pos="9355" w:leader="none"/>
      </w:tabs>
      <w:spacing w:lineRule="auto" w:line="240" w:before="0" w:afterAutospacing="1"/>
    </w:pPr>
    <w:rPr/>
  </w:style>
  <w:style w:type="paragraph" w:styleId="searchresult1">
    <w:name w:val="search_result1"/>
    <w:basedOn w:val="DefaultParagraphFont1"/>
    <w:link w:val="searchresult"/>
    <w:qFormat/>
    <w:pPr/>
    <w:rPr/>
  </w:style>
  <w:style w:type="paragraph" w:styleId="TOC8">
    <w:name w:val="toc 8"/>
    <w:next w:val="Normal"/>
    <w:uiPriority w:val="39"/>
    <w:pPr>
      <w:widowControl/>
      <w:suppressAutoHyphens w:val="true"/>
      <w:bidi w:val="0"/>
      <w:spacing w:lineRule="auto" w:line="240" w:before="0" w:after="0"/>
      <w:ind w:hanging="0" w:start="1400" w:end="0"/>
      <w:jc w:val="start"/>
    </w:pPr>
    <w:rPr>
      <w:rFonts w:ascii="XO Thames" w:hAnsi="XO Thames" w:eastAsia="Tahoma" w:cs="Noto Sans"/>
      <w:color w:val="000000"/>
      <w:spacing w:val="0"/>
      <w:kern w:val="0"/>
      <w:sz w:val="28"/>
      <w:szCs w:val="20"/>
      <w:lang w:val="ru-RU" w:eastAsia="zh-CN" w:bidi="hi-IN"/>
    </w:rPr>
  </w:style>
  <w:style w:type="paragraph" w:styleId="S001">
    <w:name w:val="S 001"/>
    <w:basedOn w:val="Normal"/>
    <w:link w:val="S00"/>
    <w:qFormat/>
    <w:pPr>
      <w:widowControl/>
      <w:tabs>
        <w:tab w:val="clear" w:pos="708"/>
        <w:tab w:val="left" w:pos="1560" w:leader="none"/>
      </w:tabs>
      <w:spacing w:lineRule="auto" w:line="240" w:before="0" w:after="0"/>
      <w:ind w:firstLine="851"/>
      <w:jc w:val="both"/>
    </w:pPr>
    <w:rPr>
      <w:rFonts w:ascii="Arial" w:hAnsi="Arial"/>
      <w:sz w:val="24"/>
    </w:rPr>
  </w:style>
  <w:style w:type="paragraph" w:styleId="TOC5">
    <w:name w:val="toc 5"/>
    <w:next w:val="Normal"/>
    <w:uiPriority w:val="39"/>
    <w:pPr>
      <w:widowControl/>
      <w:suppressAutoHyphens w:val="true"/>
      <w:bidi w:val="0"/>
      <w:spacing w:lineRule="auto" w:line="240" w:before="0" w:after="0"/>
      <w:ind w:hanging="0" w:start="800" w:end="0"/>
      <w:jc w:val="start"/>
    </w:pPr>
    <w:rPr>
      <w:rFonts w:ascii="XO Thames" w:hAnsi="XO Thames" w:eastAsia="Tahoma" w:cs="Noto Sans"/>
      <w:color w:val="000000"/>
      <w:spacing w:val="0"/>
      <w:kern w:val="0"/>
      <w:sz w:val="28"/>
      <w:szCs w:val="20"/>
      <w:lang w:val="ru-RU" w:eastAsia="zh-CN" w:bidi="hi-IN"/>
    </w:rPr>
  </w:style>
  <w:style w:type="paragraph" w:styleId="xl851">
    <w:name w:val="xl851"/>
    <w:basedOn w:val="Normal"/>
    <w:link w:val="xl85"/>
    <w:qFormat/>
    <w:pPr>
      <w:widowControl/>
      <w:spacing w:lineRule="auto" w:line="240" w:beforeAutospacing="1" w:afterAutospacing="1"/>
      <w:jc w:val="center"/>
    </w:pPr>
    <w:rPr>
      <w:rFonts w:ascii="Times New Roman" w:hAnsi="Times New Roman"/>
    </w:rPr>
  </w:style>
  <w:style w:type="paragraph" w:styleId="xl791">
    <w:name w:val="xl791"/>
    <w:basedOn w:val="Normal"/>
    <w:link w:val="xl79"/>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b/>
      <w:sz w:val="24"/>
    </w:rPr>
  </w:style>
  <w:style w:type="paragraph" w:styleId="xl741">
    <w:name w:val="xl741"/>
    <w:basedOn w:val="Normal"/>
    <w:link w:val="xl74"/>
    <w:qFormat/>
    <w:pPr>
      <w:widowControl/>
      <w:spacing w:lineRule="auto" w:line="240" w:beforeAutospacing="1" w:afterAutospacing="1"/>
    </w:pPr>
    <w:rPr>
      <w:rFonts w:ascii="Times New Roman" w:hAnsi="Times New Roman"/>
      <w:sz w:val="24"/>
    </w:rPr>
  </w:style>
  <w:style w:type="paragraph" w:styleId="ecattext1">
    <w:name w:val="ecattext1"/>
    <w:basedOn w:val="DefaultParagraphFont1"/>
    <w:link w:val="ecattext"/>
    <w:qFormat/>
    <w:pPr/>
    <w:rPr/>
  </w:style>
  <w:style w:type="paragraph" w:styleId="Subtitle">
    <w:name w:val="Subtitle"/>
    <w:next w:val="Normal"/>
    <w:uiPriority w:val="11"/>
    <w:qFormat/>
    <w:pPr>
      <w:widowControl/>
      <w:suppressAutoHyphens w:val="true"/>
      <w:bidi w:val="0"/>
      <w:spacing w:lineRule="auto" w:line="240" w:before="0" w:after="0"/>
      <w:ind w:hanging="0" w:start="0" w:end="0"/>
      <w:jc w:val="both"/>
    </w:pPr>
    <w:rPr>
      <w:rFonts w:ascii="XO Thames" w:hAnsi="XO Thames" w:eastAsia="Tahoma" w:cs="Noto Sans"/>
      <w:i/>
      <w:color w:val="000000"/>
      <w:spacing w:val="0"/>
      <w:kern w:val="0"/>
      <w:sz w:val="24"/>
      <w:szCs w:val="20"/>
      <w:lang w:val="ru-RU" w:eastAsia="zh-CN" w:bidi="hi-IN"/>
    </w:rPr>
  </w:style>
  <w:style w:type="paragraph" w:styleId="xl761">
    <w:name w:val="xl761"/>
    <w:basedOn w:val="Normal"/>
    <w:link w:val="xl76"/>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sz w:val="24"/>
    </w:rPr>
  </w:style>
  <w:style w:type="paragraph" w:styleId="Title">
    <w:name w:val="Title"/>
    <w:next w:val="Normal"/>
    <w:uiPriority w:val="10"/>
    <w:qFormat/>
    <w:pPr>
      <w:widowControl/>
      <w:suppressAutoHyphens w:val="true"/>
      <w:bidi w:val="0"/>
      <w:spacing w:lineRule="auto" w:line="240" w:before="567" w:after="567"/>
      <w:ind w:hanging="0" w:start="0" w:end="0"/>
      <w:jc w:val="center"/>
    </w:pPr>
    <w:rPr>
      <w:rFonts w:ascii="XO Thames" w:hAnsi="XO Thames" w:eastAsia="Tahoma" w:cs="Noto Sans"/>
      <w:b/>
      <w:caps/>
      <w:color w:val="000000"/>
      <w:spacing w:val="0"/>
      <w:kern w:val="0"/>
      <w:sz w:val="40"/>
      <w:szCs w:val="20"/>
      <w:lang w:val="ru-RU" w:eastAsia="zh-CN" w:bidi="hi-IN"/>
    </w:rPr>
  </w:style>
  <w:style w:type="paragraph" w:styleId="xl631">
    <w:name w:val="xl631"/>
    <w:basedOn w:val="Normal"/>
    <w:link w:val="xl63"/>
    <w:qFormat/>
    <w:pPr>
      <w:widowControl/>
      <w:spacing w:lineRule="auto" w:line="240" w:beforeAutospacing="1" w:afterAutospacing="1"/>
      <w:jc w:val="center"/>
    </w:pPr>
    <w:rPr>
      <w:rFonts w:ascii="Times New Roman" w:hAnsi="Times New Roman"/>
      <w:sz w:val="18"/>
    </w:rPr>
  </w:style>
  <w:style w:type="paragraph" w:styleId="xl821">
    <w:name w:val="xl821"/>
    <w:basedOn w:val="Normal"/>
    <w:link w:val="xl82"/>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b/>
    </w:rPr>
  </w:style>
  <w:style w:type="paragraph" w:styleId="xl841">
    <w:name w:val="xl841"/>
    <w:basedOn w:val="Normal"/>
    <w:link w:val="xl84"/>
    <w:qFormat/>
    <w:pPr>
      <w:widowControl/>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sz w:val="24"/>
    </w:rPr>
  </w:style>
  <w:style w:type="paragraph" w:styleId="color-grey1">
    <w:name w:val="color-grey1"/>
    <w:basedOn w:val="Normal"/>
    <w:link w:val="color-grey"/>
    <w:qFormat/>
    <w:pPr>
      <w:widowControl/>
      <w:spacing w:lineRule="auto" w:line="240" w:beforeAutospacing="1" w:afterAutospacing="1"/>
    </w:pPr>
    <w:rPr>
      <w:rFonts w:ascii="Times New Roman" w:hAnsi="Times New Roman"/>
      <w:sz w:val="24"/>
    </w:rPr>
  </w:style>
  <w:style w:type="paragraph" w:styleId="xl751">
    <w:name w:val="xl751"/>
    <w:basedOn w:val="Normal"/>
    <w:link w:val="xl75"/>
    <w:qFormat/>
    <w:pPr>
      <w:widowControl/>
      <w:spacing w:lineRule="auto" w:line="240" w:beforeAutospacing="1" w:afterAutospacing="1"/>
    </w:pPr>
    <w:rPr>
      <w:rFonts w:ascii="Times New Roman" w:hAnsi="Times New Roman"/>
      <w:sz w:val="16"/>
    </w:rPr>
  </w:style>
  <w:style w:type="table" w:default="1" w:styleId="Style_69">
    <w:name w:val="Normal Table"/>
    <w:tblPr>
      <w:tblCellMar>
        <w:top w:w="0" w:type="dxa"/>
        <w:left w:w="108" w:type="dxa"/>
        <w:bottom w:w="0" w:type="dxa"/>
        <w:right w:w="108" w:type="dxa"/>
      </w:tblCellMar>
    </w:tblPr>
  </w:style>
  <w:style w:type="table" w:styleId="Style_70">
    <w:name w:val="Сетка таблицы1"/>
    <w:basedOn w:val="Style_69"/>
    <w:pPr>
      <w:spacing w:after="60"/>
      <w:jc w:val="both"/>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71">
    <w:name w:val="Table Grid"/>
    <w:basedOn w:val="Style_69"/>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72">
    <w:name w:val="Сетка таблицы11"/>
    <w:basedOn w:val="Style_69"/>
    <w:rPr>
      <w:sz w:val="22"/>
    </w:rPr>
    <w:tblPr>
      <w:tblBorders>
        <w:top w:val="single" w:color="000000" w:sz="4"/>
        <w:left w:val="single" w:color="000000" w:sz="4"/>
        <w:bottom w:val="single" w:color="000000" w:sz="4"/>
        <w:right w:val="single" w:color="000000" w:sz="4"/>
        <w:insideH w:val="single" w:color="000000" w:sz="4"/>
        <w:insideV w:val="single" w:color="000000" w:sz="4"/>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LibreOffice/25.8.0.4$Linux_X86_64 LibreOffice_project/48f00303701489684e67c38c28aff00cd5929e67</Application>
  <AppVersion>15.0000</AppVersion>
  <Pages>2</Pages>
  <Words>996</Words>
  <Characters>6809</Characters>
  <CharactersWithSpaces>7788</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2026-06-03T12:11:00Z</dcterms:created>
  <dc:creator/>
  <dc:description/>
  <dc:language>ru-RU</dc:language>
  <cp:lastModifiedBy/>
  <dcterms:modified xsi:type="dcterms:W3CDTF">2026-06-16T14:44:49Z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