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40" w:after="240"/>
        <w:ind w:firstLine="709"/>
        <w:jc w:val="center"/>
        <w:rPr>
          <w:b/>
          <w:bCs/>
          <w:szCs w:val="24"/>
        </w:rPr>
      </w:pPr>
      <w:r>
        <w:rPr>
          <w:rFonts w:eastAsia="Calibri"/>
          <w:b/>
          <w:bCs/>
          <w:sz w:val="26"/>
          <w:szCs w:val="24"/>
        </w:rPr>
        <w:t>ТЕХНИЧЕСКИЕ ТРЕБОВАНИЯ</w:t>
      </w:r>
    </w:p>
    <w:p>
      <w:pPr>
        <w:pStyle w:val="Normal"/>
        <w:spacing w:before="240" w:after="24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КПД2- 17.23.13 Поставка канцелярских товаров для нужд АО "Сахаэнерго"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bCs/>
          <w:sz w:val="26"/>
          <w:szCs w:val="26"/>
        </w:rPr>
        <w:t xml:space="preserve">           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-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АХР ДОР-2027-СахаЭ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33926699" w:tgtFrame="#_Toc133926699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0" w:tgtFrame="#_Toc133926700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2" w:tgtFrame="#_Toc13392670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03" w:tgtFrame="#_Toc13392670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4" w:tgtFrame="#_Toc13392670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5" w:tgtFrame="#_Toc13392670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06" w:tgtFrame="#_Toc1339267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7" w:tgtFrame="#_Toc133926707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08" w:tgtFrame="#_Toc1339267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9" w:tgtFrame="#_Toc13392670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10" w:tgtFrame="#_Toc133926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14" w:tgtFrame="#_Toc133926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45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133926699"/>
      <w:r>
        <w:rPr>
          <w:lang w:val="ru-RU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bookmarkStart w:id="4" w:name="_Toc133926700"/>
      <w:bookmarkStart w:id="5" w:name="_Toc46743505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432" w:hanging="0"/>
              <w:rPr>
                <w:b w:val="false"/>
              </w:rPr>
            </w:pPr>
            <w:bookmarkStart w:id="6" w:name="_Toc133926701"/>
            <w:bookmarkStart w:id="7" w:name="_Toc131511356"/>
            <w:bookmarkStart w:id="8" w:name="_Toc131167390"/>
            <w:bookmarkStart w:id="9" w:name="_Toc131166214"/>
            <w:r>
              <w:rPr>
                <w:b w:val="false"/>
              </w:rPr>
              <w:t>ТТ</w:t>
            </w:r>
            <w:bookmarkEnd w:id="6"/>
            <w:bookmarkEnd w:id="7"/>
            <w:bookmarkEnd w:id="8"/>
            <w:bookmarkEnd w:id="9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432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0" w:name="_Toc46743506"/>
      <w:bookmarkStart w:id="11" w:name="_Toc133926702"/>
      <w:r>
        <w:rPr/>
        <w:t>Наименование закупаемой продукции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rFonts w:eastAsia="Calibri"/>
          <w:b w:val="false"/>
          <w:sz w:val="24"/>
          <w:szCs w:val="24"/>
          <w:shd w:fill="auto" w:val="clear"/>
        </w:rPr>
      </w:pPr>
      <w:r>
        <w:rPr>
          <w:rFonts w:eastAsia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Поставка канцелярских товаров для нужд АО "Сахаэнерго"</w:t>
      </w:r>
      <w:r>
        <w:rPr>
          <w:rFonts w:eastAsia="Calibri"/>
          <w:i/>
        </w:rPr>
        <w:br w:type="textWrapping" w:clear="all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Toc133926703"/>
      <w:bookmarkStart w:id="13" w:name="_Toc51339693"/>
      <w:bookmarkStart w:id="14" w:name="_Toc50125126"/>
      <w:bookmarkEnd w:id="14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5" w:name="_Toc13392670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133926705"/>
      <w:r>
        <w:rPr>
          <w:lang w:val="ru-RU"/>
        </w:rPr>
        <w:t>Перечень и объем закупаемой продукции</w:t>
      </w:r>
      <w:bookmarkEnd w:id="16"/>
    </w:p>
    <w:p>
      <w:pPr>
        <w:pStyle w:val="Normal"/>
        <w:rPr>
          <w:sz w:val="24"/>
        </w:rPr>
      </w:pPr>
      <w:r>
        <w:rPr>
          <w:sz w:val="24"/>
        </w:rPr>
        <w:t xml:space="preserve">Перечень закупаемой продукции указан в таблице 1.1.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33926706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  <w:r>
        <w:rPr>
          <w:sz w:val="24"/>
          <w:szCs w:val="24"/>
          <w:lang w:val="ru-RU"/>
        </w:rPr>
        <w:t xml:space="preserve"> « Канцелярские товары  для нужд         АО "Сахаэнерго"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9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36"/>
        <w:gridCol w:w="3999"/>
        <w:gridCol w:w="1140"/>
        <w:gridCol w:w="794"/>
        <w:gridCol w:w="1410"/>
        <w:gridCol w:w="1935"/>
      </w:tblGrid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right="-79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Код</w:t>
            </w:r>
          </w:p>
          <w:p>
            <w:pPr>
              <w:pStyle w:val="Normal"/>
              <w:widowControl w:val="false"/>
              <w:ind w:right="-79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ОКПД 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Антистеплер №10</w:t>
            </w:r>
          </w:p>
        </w:tc>
        <w:tc>
          <w:tcPr>
            <w:tcW w:w="11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AA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27.20.11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AAA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27.20.11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крона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27.20.11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Блок бумаги для записей 90х90х90мм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Блок бумаги с клеевым краем 75х75мм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Брелок для ключей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Брошюровщик 500лист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28.99.11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Булавка универсальная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</w:t>
              </w:r>
            </w:hyperlink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5.93.18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А4 для цветной печати, 250лист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17.12.14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А3 для цветной печати, 250лист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17.12.14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офисная А4 80г/м2 500л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17.12.14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офисная А3 80г/м2 500л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17.12.14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рулонная для факса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цветная А4, 20л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17.12.14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Губка-стиратель для магнитной доски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46.49.23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>
          <w:trHeight w:val="823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100х150см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32.99.53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60х90см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32.99.53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90х120см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32.99.53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100х150см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16.29.22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60х90см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16.29.22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90х120см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16.29.22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100листов с линейкой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25 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45 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Ежедневник недатированный А5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Жидкость корректирующая Штрих 20мл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20.30.22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Журнал оперативный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15мм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19мм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25мм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32мм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41мм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51мм 12шт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25.99.23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Закладки клейкие бумажные 4 цвета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9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Закладки клейкие пластиковые 5 цветов</w:t>
            </w:r>
          </w:p>
        </w:tc>
        <w:tc>
          <w:tcPr>
            <w:tcW w:w="114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2A6099"/>
              <w:left w:val="single" w:sz="4" w:space="0" w:color="2A6099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10" w:type="dxa"/>
            <w:tcBorders>
              <w:top w:val="single" w:sz="4" w:space="0" w:color="2A6099"/>
              <w:left w:val="single" w:sz="4" w:space="0" w:color="2A6099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2A6099"/>
              <w:left w:val="single" w:sz="4" w:space="0" w:color="2A6099"/>
              <w:right w:val="single" w:sz="4" w:space="0" w:color="2A6099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99" w:type="dxa"/>
            <w:tcBorders>
              <w:left w:val="single" w:sz="4" w:space="0" w:color="2A6099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Календарь квартальный настенный</w:t>
            </w:r>
          </w:p>
        </w:tc>
        <w:tc>
          <w:tcPr>
            <w:tcW w:w="1140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2A6099"/>
              <w:left w:val="single" w:sz="4" w:space="0" w:color="2A6099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0" w:type="dxa"/>
            <w:tcBorders>
              <w:top w:val="single" w:sz="4" w:space="0" w:color="2A6099"/>
              <w:left w:val="single" w:sz="4" w:space="0" w:color="2A6099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3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58.19.13</w:t>
              </w:r>
            </w:hyperlink>
          </w:p>
        </w:tc>
        <w:tc>
          <w:tcPr>
            <w:tcW w:w="1935" w:type="dxa"/>
            <w:tcBorders>
              <w:top w:val="single" w:sz="4" w:space="0" w:color="2A6099"/>
              <w:left w:val="single" w:sz="4" w:space="0" w:color="2A6099"/>
              <w:right w:val="single" w:sz="4" w:space="0" w:color="2A6099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58.19.13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Калькулятор 12 разрядов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Карандаш механический 0.5мм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Карандаш чернографитный с ластиком НВ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Клей Универсальный 125г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20.52.10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Клей секундный универсальный, 3г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20.52.10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Клей-карандаш 21г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Книга учета клетка 96лист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Кнопки силовые 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Конверт почтовый 360х500мм ПЭ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Конверт почтовый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17.23.12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Корзина для бумаг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Корректор ленточный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Краска штемпельная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Ламинатор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28.99.11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Ластик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Лезвие для ножа 18мм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25.71.11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Лента клейкая 48ммх66м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17.29.11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Лента клейкая канцелярская 19ммх33м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металл 30см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5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26.51.33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пластик 30см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26.51.33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пластик 50см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26.51.33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вертикальный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горизонтальный 2 отделения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горизонтальный 3 отделения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Магнит для доски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синий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зеленый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красный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черный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6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голубой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желтый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зеленый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оранжевый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розовый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Маркер-краска белый 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Маркер-краска красный 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Набор канцелярский настольный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Набор маркеров для магнитно-маркерной доски 4шт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Нитка для прошивки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7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 канцелярский 18см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25.71.11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 канцелярский 9мм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25.71.11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Ножницы 21см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25.71.11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Ножницы 18см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25.71.11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Обложка для переплета картон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Обложка для переплета пластик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адресная На подпись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архивная с завязками 100мм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архивная с завязками 150мм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на молнии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8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на резинке А4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файл, 50мм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файл, от 70мм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 зажимом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картонный Дело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пластиковая с внутренним карманом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пластиковая с пружинным механизмом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с прозрачным верхом ассорти А4 пластиковая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100 вкладышей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40 вкладышей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9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60 вкладышей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Папка-конверт на кнопке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Папка-планшет с прижимом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Папка-скоросшиватель на кольцах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Папка-уголок А4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Планинг-еженедельник недатированный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А3,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А4,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А5,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Подставка для бумажного блока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0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Подставка-стакан настольная для канцелярских принадлежностей металлическая сетка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Подушка увлажняющая, гелевая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Подушка штемпельная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12мм А4 белая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10мм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14мм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16мм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19мм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22мм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28мм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1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32мм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51мм А4 100шт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8мм А4 белая 100шт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Разделитель листов пластиковый 20шт А4, цветной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Рамка для фотографии А-3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16.29.14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Рамка для фотографии А-4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16.29.14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Резинка банковская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</w:t>
              </w:r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</w:t>
              </w:r>
            </w:hyperlink>
            <w:r>
              <w:rPr>
                <w:color w:val="000000"/>
                <w:sz w:val="20"/>
                <w:szCs w:val="20"/>
                <w:u w:val="none"/>
              </w:rPr>
              <w:t>9.73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автоматическая шариковая синяя 0.7мм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красная 0.5мм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синяя 0.5мм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2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черная 0.5мм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красная 0.7мм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синяя 0.7мм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черная 0.7мм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Ручка-корректор 12мл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Скобы для степлера стальные №10 1000шт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Скобы для степлера стальные №24 1000шт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Скрепка канцелярская 28мм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Скрепка канцелярская 50мм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Степлер №10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Степлер №24/6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Стержень шариковый 0.7мм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А4 48л картон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А4 96л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А4 96л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А5 12л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А5 48л картон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6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А5 96л твердая обложка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7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Точилка пластик с контейнером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8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Файл А4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9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17.23.13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Часы настенные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0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26.52.14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Шило канцелярское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1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Шпагат джутовый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6/8 стр. пластиковый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2 стр. пластиковый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4 стр. пластиковый</w:t>
            </w:r>
          </w:p>
        </w:tc>
        <w:tc>
          <w:tcPr>
            <w:tcW w:w="114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5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22.29.25</w:t>
              </w:r>
            </w:hyperlink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Установлен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 xml:space="preserve">режим преимущества </w:t>
            </w: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российской продукции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133926707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133926708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pPr w:bottomFromText="0" w:horzAnchor="text" w:leftFromText="180" w:rightFromText="180" w:tblpX="0" w:tblpXSpec="left" w:tblpY="1" w:topFromText="0" w:vertAnchor="text"/>
        <w:tblW w:w="97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3685"/>
        <w:gridCol w:w="2693"/>
        <w:gridCol w:w="283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6" w:name="_Toc46743510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</w:rPr>
              <w:t>Позиции 1-153 Таблицы 1.1 ТТ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момента заключения Договора</w:t>
            </w:r>
          </w:p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течение 12 месяцев мелкими партиями по заявкам Покупателя, без права досрочной поставки.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момента заключения Договора</w:t>
            </w:r>
          </w:p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течение 12 месяцев мелкими партиями по заявкам Покупателя, без права досрочной поставки.</w:t>
            </w:r>
          </w:p>
        </w:tc>
      </w:tr>
    </w:tbl>
    <w:p>
      <w:pPr>
        <w:sectPr>
          <w:headerReference w:type="even" r:id="rId156"/>
          <w:headerReference w:type="default" r:id="rId157"/>
          <w:headerReference w:type="first" r:id="rId158"/>
          <w:type w:val="nextPage"/>
          <w:pgSz w:w="11906" w:h="16838"/>
          <w:pgMar w:left="1134" w:right="851" w:gutter="0" w:header="135" w:top="930" w:footer="0" w:bottom="99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7" w:name="_Toc51339698"/>
      <w:bookmarkStart w:id="28" w:name="_Toc133926709"/>
      <w:bookmarkStart w:id="29" w:name="_Toc46743511"/>
      <w:r>
        <w:rPr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30" w:name="_Toc13392671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0"/>
      <w:r>
        <w:rPr>
          <w:sz w:val="24"/>
          <w:szCs w:val="24"/>
        </w:rPr>
        <w:t xml:space="preserve"> 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jc w:val="both"/>
        <w:rPr>
          <w:b w:val="false"/>
          <w:bCs/>
          <w:i/>
          <w:i/>
          <w:iCs/>
          <w:sz w:val="24"/>
          <w:szCs w:val="24"/>
          <w:lang w:val="ru-RU"/>
        </w:rPr>
      </w:pPr>
      <w:bookmarkStart w:id="31" w:name="_Toc133926711"/>
      <w:r>
        <w:rPr>
          <w:sz w:val="24"/>
          <w:szCs w:val="24"/>
        </w:rPr>
        <w:t>Наименование</w:t>
      </w:r>
      <w:r>
        <w:rPr>
          <w:b w:val="false"/>
          <w:bCs/>
          <w:i/>
          <w:iCs/>
          <w:sz w:val="24"/>
          <w:szCs w:val="24"/>
        </w:rPr>
        <w:t xml:space="preserve"> продукции </w:t>
      </w:r>
      <w:r>
        <w:rPr>
          <w:b w:val="false"/>
          <w:bCs/>
          <w:i/>
          <w:iCs/>
          <w:sz w:val="24"/>
          <w:szCs w:val="24"/>
          <w:lang w:val="ru-RU"/>
        </w:rPr>
        <w:t xml:space="preserve">по </w:t>
      </w:r>
      <w:r>
        <w:rPr>
          <w:b w:val="false"/>
          <w:bCs/>
          <w:i/>
          <w:iCs/>
          <w:sz w:val="24"/>
          <w:szCs w:val="24"/>
        </w:rPr>
        <w:t xml:space="preserve"> позиция</w:t>
      </w:r>
      <w:r>
        <w:rPr>
          <w:b w:val="false"/>
          <w:bCs/>
          <w:i/>
          <w:iCs/>
          <w:sz w:val="24"/>
          <w:szCs w:val="24"/>
          <w:lang w:val="ru-RU"/>
        </w:rPr>
        <w:t>м</w:t>
      </w:r>
      <w:r>
        <w:rPr>
          <w:b w:val="false"/>
          <w:bCs/>
          <w:i/>
          <w:iCs/>
          <w:sz w:val="24"/>
          <w:szCs w:val="24"/>
        </w:rPr>
        <w:t xml:space="preserve"> №1-</w:t>
      </w:r>
      <w:r>
        <w:rPr>
          <w:b w:val="false"/>
          <w:bCs/>
          <w:i/>
          <w:iCs/>
          <w:sz w:val="24"/>
          <w:szCs w:val="24"/>
          <w:lang w:val="ru-RU"/>
        </w:rPr>
        <w:t xml:space="preserve">153 </w:t>
      </w:r>
      <w:r>
        <w:rPr>
          <w:b w:val="false"/>
          <w:bCs/>
          <w:i/>
          <w:iCs/>
          <w:sz w:val="24"/>
          <w:szCs w:val="24"/>
        </w:rPr>
        <w:t>Таблицы 1.1</w:t>
      </w:r>
      <w:r>
        <w:rPr>
          <w:b w:val="false"/>
          <w:bCs/>
          <w:i/>
          <w:iCs/>
          <w:sz w:val="24"/>
          <w:szCs w:val="24"/>
          <w:lang w:val="ru-RU"/>
        </w:rPr>
        <w:t xml:space="preserve"> «Канцелярские товары  для нужд АО "Сахаэнерго"</w:t>
      </w:r>
      <w:r>
        <w:rPr>
          <w:b w:val="false"/>
          <w:bCs/>
          <w:i/>
          <w:iCs/>
          <w:sz w:val="24"/>
          <w:szCs w:val="24"/>
        </w:rPr>
        <w:t>»</w:t>
      </w:r>
      <w:bookmarkEnd w:id="31"/>
    </w:p>
    <w:tbl>
      <w:tblPr>
        <w:tblStyle w:val="1042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7"/>
        <w:gridCol w:w="1349"/>
        <w:gridCol w:w="2013"/>
        <w:gridCol w:w="822"/>
        <w:gridCol w:w="3146"/>
        <w:gridCol w:w="2552"/>
        <w:gridCol w:w="1566"/>
        <w:gridCol w:w="1139"/>
        <w:gridCol w:w="992"/>
        <w:gridCol w:w="1121"/>
      </w:tblGrid>
      <w:tr>
        <w:trPr>
          <w:trHeight w:val="311" w:hRule="atLeast"/>
        </w:trPr>
        <w:tc>
          <w:tcPr>
            <w:tcW w:w="6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3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позиции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br w:type="textWrapping" w:clear="all"/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Таблицы 1.1. «Перечень и объем закупаемой продукции»</w:t>
            </w:r>
          </w:p>
        </w:tc>
        <w:tc>
          <w:tcPr>
            <w:tcW w:w="20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652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заказчика *</w:t>
            </w:r>
          </w:p>
        </w:tc>
        <w:tc>
          <w:tcPr>
            <w:tcW w:w="481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6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3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0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ГОСТ</w:t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(параметры эквивалентности)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ГОСТ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Технические и функциональные характеристики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Антистеплер №10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 корпуса: металл, пластик; размер скоб: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10, 24/6, 26/6; размер: не менее 58*30;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цвет: в ассортименте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AA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Пальчиковая батарейка с типоразмером AA, LR6, напряжение 1,5 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AAA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Мизинчиковая батарейка, типоразмер AAA, LR03, напряжение 1,5 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Батарейка крона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Размеры: 48,5 мм × 26,5 мм × 17,5 мм. Напряжение - 9 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185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Блок бумаги для записей 90х90х90мм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Блок-куб для записей запечатан в термоусадочную плёнку, состоит из 5 блоков цветной бумаги, плотность не менее 80 м/г2, не имеет пластикового бокса-подставки. Размер 90х90х90 мм,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 – 5 цветов.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Блок бумаги с клеевым краем 75х75мм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не менее 75х75 мм, цвет – в ассортименте, кол-во листов – не менее 100.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Брелок для ключей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 корпуса: пластик, материал кольца металл. Длина брелока: не менее 50 мм. Ширина брелока: не менее 20 мм. Длина инфо-окна: 30 мм. Ширина инфо-окна: 15 мм. Цвет корпуса: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Брошюровщик 500лист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Тип перфорации: ручной, количество одновременно перфорируемых листов до 25, количество одновременно сшиваемых листов: до 500. Тип переплета пластиковые пружины. Раздельные механизмы перфорации и сшивания. Лоток для отходов. Хранилище для пружин.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Булавка универсальная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kern w:val="0"/>
                <w:sz w:val="18"/>
                <w:szCs w:val="18"/>
                <w:lang w:val="ru-RU" w:eastAsia="en-US" w:bidi="ar-SA"/>
              </w:rPr>
              <w:t>Тип булавки — </w:t>
            </w:r>
            <w:hyperlink r:id="rId159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kern w:val="0"/>
                  <w:sz w:val="18"/>
                  <w:szCs w:val="18"/>
                  <w:u w:val="none"/>
                  <w:effect w:val="none"/>
                  <w:lang w:val="ru-RU" w:eastAsia="en-US" w:bidi="ar-SA"/>
                </w:rPr>
                <w:t>универсальная</w:t>
              </w:r>
            </w:hyperlink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kern w:val="0"/>
                <w:sz w:val="18"/>
                <w:szCs w:val="18"/>
                <w:lang w:val="ru-RU" w:eastAsia="en-US" w:bidi="ar-SA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Размер —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 xml:space="preserve">не более </w:t>
            </w:r>
            <w:hyperlink r:id="rId160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30 мм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Назначение — </w:t>
            </w:r>
            <w:hyperlink r:id="rId161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Скрепление документов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Форм фактор шляпки — </w:t>
            </w:r>
            <w:hyperlink r:id="rId162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петелька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Никелевое покрытие — </w:t>
            </w:r>
            <w:hyperlink r:id="rId163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да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Количество в упаковке — </w:t>
            </w:r>
            <w:hyperlink r:id="rId164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500 шт.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ип упаковки — </w:t>
            </w:r>
            <w:hyperlink r:id="rId165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A0909"/>
                  <w:spacing w:val="0"/>
                  <w:sz w:val="18"/>
                  <w:szCs w:val="18"/>
                  <w:u w:val="none"/>
                  <w:effect w:val="none"/>
                </w:rPr>
                <w:t>пластиковая с европодвесом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А4 для цветной печати, 250лист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Немелованная листовая бумага без покрытия для цветной цифровой печати. Подходит для создания различных типов документов на монохромных и цветных лазерных принтерах, струйных принтерах, для печати визитных карточек, сигнальных экземпляров, малых тиражей цифровой полиграфической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white"/>
                <w:lang w:val="ru-RU" w:eastAsia="en-US" w:bidi="ar-SA"/>
              </w:rPr>
              <w:t xml:space="preserve">Категория качества "А". Плотность: не менее 90 г/м2. </w:t>
            </w:r>
            <w:r>
              <w:rPr>
                <w:rFonts w:eastAsia="Calibri" w:cs="Times New Roman"/>
                <w:kern w:val="0"/>
                <w:sz w:val="20"/>
                <w:szCs w:val="20"/>
                <w:highlight w:val="white"/>
                <w:lang w:val="ru-RU" w:eastAsia="en-US" w:bidi="ar-SA"/>
              </w:rPr>
              <w:t>25</w:t>
            </w:r>
            <w:r>
              <w:rPr>
                <w:rFonts w:eastAsia="Calibri" w:cs="Times New Roman"/>
                <w:kern w:val="0"/>
                <w:sz w:val="20"/>
                <w:szCs w:val="20"/>
                <w:highlight w:val="white"/>
                <w:lang w:val="ru-RU" w:eastAsia="en-US" w:bidi="ar-SA"/>
              </w:rPr>
              <w:t>0 листов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А3 для цветной печати, 250лист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Немелованная листовая бумага без покрытия для цветной цифровой печати. Подходит для создания различных типов документов на монохромных и цветных лазерных принтерах, струйных принтерах, для печати визитных карточек, сигнальных экземпляров, малых тиражей цифровой полиграфической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highlight w:val="white"/>
                <w:lang w:val="ru-RU" w:eastAsia="en-US" w:bidi="ar-SA"/>
              </w:rPr>
              <w:t>Категория качества "А". Плотность: не менее 220 г/м2. 250 листов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офисная А4 80г/м2 500л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Белизна - 96% (ГОСТ), 146% (CIE). Плотность – не менее 80 г/м2. 500 листов в пачке. Класс С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офисная А3 80г/м2 500л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Белизна - 96% (ГОСТ), 146% (CIE). Плотность – не менее 80 г/м2. 500 листов в пачке. Класс С.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рулонная для факса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использования во всех типах факсимильных аппаратов, использующих в качестве носителя термобумагу, имеет полосу, сигнализирующую о необходимости замены ролика, на пластиковой втулке диаметром 12 мм, ширина рулона —216 мм, п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лотность бумаги: не менее 55 г/м2.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, длина намотки — не менее 22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Бумага цветная А4, 20л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83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83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Формат листа А4. Цветовая гамма: ассорти. Плотность листа бумаги:не менее 80г/кв.м.  Количество листов в пачке: не менее 20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л.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Губка-стиратель для магнитной доски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Губка предназначена для стирания маркеров с белых досок сухим способом. Оснащена магнитной пластиной для крепления к доске. Размер не менее 92×21 мм. Поставляется без салфеток.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100х150см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100х150 см, тип настенный, материал рамы алюминий, тип покрытия доски лак.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60х90см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60х90 см, тип настенный, материал рамы алюминий, тип покрытия доски лак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магнитно-маркерная 90х120см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90х120 см, тип настенный, материал рамы алюминий, тип покрытия доски лак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100х150см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доски:100x150 см, тип настенный. Материал рамки алюминий.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60х90см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доски: 60x90 см, тип настенный. Материал рамки алюминий.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360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Доска пробковая 90х120см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Размер доски: 90x120 см, тип настенный. Материал рамки алюминий.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100листов с линейкой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Количество пробиваемых листов: 100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пробиваемых отверстий: 2 шт. 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ограничительной линейки: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корпуса: металл.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корпуса: черный.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Диаметр пробиваемого отверстия: не менее 5,5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25 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Количество пробиваемых листов: 25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пробиваемых отверстий: 2 шт. 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ограничительной линейки: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корпуса: металл.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корпуса: любой цвет.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Диаметр пробиваемого отверстия: не менее 5,5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Дырокол 45 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Количество пробиваемых листов: 45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пробиваемых отверстий: 2 шт. 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ограничительной линейки: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корпуса: металл.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корпуса: любой цвет.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Диаметр пробиваемого отверстия: не менее 5,5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673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Ежедневник недатированный А5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Недатированный. Формат листов: А5. Крепление: сшивка. Переплет: твердый. Материал обложки: бумвинил. Датированность: недатированный. Разлиновка: в линейку. Бумага: офсетная. Плотность бумаги: не менее 60 г/м2. до 160 листов.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Жидкость корректирующая Штрих 20мл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 эмульсионной основе, быстро сохнет, обеспечивает аккуратное исправление печатного и рукописного текста, кисточка обеспечивает ровное и точное нанесение корректуры на текст. Объем не менее 20 мл.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Журнал оперативный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white"/>
                <w:lang w:val="ru-RU" w:eastAsia="en-US" w:bidi="ar-SA"/>
              </w:rPr>
              <w:t>Журнал формата А4, от 20 листов. Обложка из офсетной бумаги не менее 160 г/кв.м с припрессовкой глянцевой пленки. Внутренний блок из писчей бумаги не менее 60 г/кв.м. Переплет мягкий, на скрепке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15мм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15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19мм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19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25мм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25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32мм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32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41мм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41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Зажим для бумаги 51мм 12шт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скрепления большого количества документов без использования степлера, не деформирует бумагу, размер: 51 мм, цвет черный, изготовлены из стали, в пачке не менее 12 штук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Закладки клейкие бумажные 4 цвета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Набор закладок самоклеящихся бумажных, предназначены для большого объема работы с книгами, журналами, каталогами, документами; 4 цвета до 50 листов каждого цвета,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цвета: ассорти.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36</w:t>
            </w:r>
          </w:p>
        </w:tc>
        <w:tc>
          <w:tcPr>
            <w:tcW w:w="2013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Закладки клейкие пластиковые 5 цветов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Набор закладок самоклеящихся пластиковых, предназначены для большого объема работы с книгами, журналами, каталогами, документами; 5 цветов до 25 листов каждого цвета,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цвета: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2468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37</w:t>
            </w:r>
          </w:p>
        </w:tc>
        <w:tc>
          <w:tcPr>
            <w:tcW w:w="2013" w:type="dxa"/>
            <w:tcBorders>
              <w:top w:val="nil"/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Календарь квартальный настенный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Тип </w:t>
            </w:r>
            <w:hyperlink r:id="rId166" w:tgtFrame="_self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квартальный 3-х блочный</w:t>
              </w:r>
            </w:hyperlink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0"/>
                <w:szCs w:val="20"/>
                <w:u w:val="none"/>
                <w:effect w:val="none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Год: 2027.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Размер в разложенном виде: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 менее 19x46.5 см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Размер постера: не менее 12x19 см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постера: мелованный картон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Плотность материала постера: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 менее 300 г/кв.м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блока: офсетная бумага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 крепления: спираль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Люверс: Да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Курсор: Да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Нумерация недель: Да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Отрывной: Да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спиралей: 3 шт.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листов: 12 шт.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Особенности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курсор, люверс, нумерация недель, отрывной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Тип настольный перекидной.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Год: 2027. Расстояние между отверстиями: не менее 4см. Размер блока: не менее 100x140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Количество листов не менее 160шт. Плотность бумаги не менее 55 г/м². Назначение офис. Особенности календаря листовой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Калькулятор 12 разрядов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Разрядность дисплея: 12.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 размера: полноразмерный.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Стиль: классический.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Функционал: вычисление наценки (MU).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Исполнение: настольный.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Число строк дисплея: 1.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кнопок: пластик.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 питания: 1 батарейка AG10, 1 батарейка ААА.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панели: черный.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корпуса: не менее 185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 корпуса: не менее 145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Высота корпуса: не менее 25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Карандаш механический 0.5мм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 карандаша: механический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Диаметр грифеля: не менее 0,5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Наличие ластика: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Твердость грифеля: НВ.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Форма корпуса: круглая.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Карандаш чернографитный с ластиком НВ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Твердость: HB.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Заточенный: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ластика: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Диаметр грифеля: не менее 2.05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Форма корпуса: шестигранная или круглая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корпуса: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469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Клей Универсальный 125г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Тип: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клей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Назначение: универсальное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Вес, г: не менее 125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Основа: полиуретановая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Вид: контактный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Время полного высыхания, ч: 24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Время схватывания, мин: от 10 до 30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Особенности: водостойкость, морозостойкость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Цвет: </w:t>
            </w:r>
            <w:r>
              <w:rPr>
                <w:color w:val="00000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прозрачный/жёлтый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Форма выпуска: жидкая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Область применения: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внутренние и наружные работы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Клей секундный универсальный, 3г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330" w:before="0" w:after="3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Тип: Секундный клей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Назначение: универсальное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Вес, г: не менее 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Время полного высыхания, ч.</w:t>
            </w:r>
            <w:r>
              <w:rPr>
                <w:b w:val="false"/>
                <w:i w:val="false"/>
                <w:caps w:val="false"/>
                <w:smallCaps w:val="false"/>
                <w:color w:val="363A47"/>
                <w:spacing w:val="0"/>
                <w:sz w:val="20"/>
                <w:szCs w:val="20"/>
              </w:rPr>
              <w:t>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Время схватыва-ния, от 3-10 сек.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Основа: Цианоакрилат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Консистенция: Гель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Цвет: Прозрачный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Клей-карандаш 21г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Вес, г: не менее </w:t>
            </w: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21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Назначение клея: Для бумаги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Основа клея: PVP (ПВП)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Дизайн: Классический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Без запаха: да.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Форма корпуса: круглая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Книга учета клетка 96лист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Формат: </w:t>
            </w:r>
            <w:hyperlink r:id="rId167">
              <w:r>
                <w:rPr>
                  <w:rStyle w:val="Hyperlink"/>
                  <w:rFonts w:eastAsia="Calibri" w:cs="Times New Roman"/>
                  <w:color w:val="000000"/>
                  <w:kern w:val="0"/>
                  <w:sz w:val="20"/>
                  <w:szCs w:val="20"/>
                  <w:u w:val="single"/>
                  <w:shd w:fill="auto" w:val="clear"/>
                  <w:lang w:val="ru-RU" w:eastAsia="en-US" w:bidi="ar-SA"/>
                </w:rPr>
                <w:t>А4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Количество листов: не более </w:t>
            </w:r>
            <w:hyperlink r:id="rId168">
              <w:r>
                <w:rPr>
                  <w:rStyle w:val="Hyperlink"/>
                  <w:rFonts w:eastAsia="Calibri" w:cs="Times New Roman"/>
                  <w:color w:val="000000"/>
                  <w:kern w:val="0"/>
                  <w:sz w:val="20"/>
                  <w:szCs w:val="20"/>
                  <w:u w:val="single"/>
                  <w:shd w:fill="auto" w:val="clear"/>
                  <w:lang w:val="ru-RU" w:eastAsia="en-US" w:bidi="ar-SA"/>
                </w:rPr>
                <w:t>96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Тип крепления: сшивка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Материал обложки: бумвинил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Линовка: </w:t>
            </w:r>
            <w:hyperlink r:id="rId169">
              <w:r>
                <w:rPr>
                  <w:rStyle w:val="Hyperlink"/>
                  <w:rFonts w:eastAsia="Calibri" w:cs="Times New Roman"/>
                  <w:color w:val="000000"/>
                  <w:kern w:val="0"/>
                  <w:sz w:val="20"/>
                  <w:szCs w:val="20"/>
                  <w:u w:val="single"/>
                  <w:shd w:fill="auto" w:val="clear"/>
                  <w:lang w:val="ru-RU" w:eastAsia="en-US" w:bidi="ar-SA"/>
                </w:rPr>
                <w:t>клетка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Вид изделия: Книга учета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Ориентация: вертикальный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Цвет основной: ассорти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b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Кнопки силовые 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Тип кнопки: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гвоздик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упаковке: не менее 50 шт.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 острия: игольчатое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острия: не менее10 мм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Форма шляпки: цилиндр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Диаметр шляпки: не менее 8 мм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 w:ascii="inherit" w:hAnsi="inherit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1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атериал изготовления шляпки — </w:t>
            </w:r>
            <w:hyperlink r:id="rId170">
              <w:r>
                <w:rPr>
                  <w:rStyle w:val="Hyperlink"/>
                  <w:rFonts w:eastAsia="Calibri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u w:val="none"/>
                  <w:effect w:val="none"/>
                  <w:lang w:val="ru-RU" w:eastAsia="en-US" w:bidi="ar-SA"/>
                </w:rPr>
                <w:t>пластик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шляпки — </w:t>
            </w:r>
            <w:hyperlink r:id="rId171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ассорти</w:t>
              </w:r>
            </w:hyperlink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Конверт почтовый 360х500мм ПЭ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Формат: B3 (360×500 мм).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Ширина пакета: 360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Высота пакета: 500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Глубина пакета: не менее 1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Форма пакета: плоская.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Материал: полиэтилен.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Толщина пленки: не менее 60 мкр.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Вместимость: не менее 500 листов.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Способ заклеивания: отрывная полоса типа STRIP.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Подсказ «Куда-Кому»: да.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469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Конверт почтовый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Формат: С4 (229*324мм)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Формат клапана: прямой.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Способ заклеивания: полоса STRIP.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Серия: Формат С4.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Формат вложения без сложения: А4.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Окно: нет.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Цвет: белый.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Плотность бумаги: не менее 100 г/м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</w:rPr>
              <w:t>2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49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Корзина для бумаг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 пластик. Цвет черный, серый. Форма круглая, литая. Объем с 12 до 14 литров.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Корректор ленточный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Ширина ленты — </w:t>
            </w:r>
            <w:hyperlink r:id="rId172">
              <w:r>
                <w:rPr>
                  <w:rStyle w:val="Hyperlink"/>
                  <w:rFonts w:eastAsia="Calibri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u w:val="none"/>
                  <w:effect w:val="none"/>
                  <w:lang w:val="ru-RU" w:eastAsia="en-US" w:bidi="ar-SA"/>
                </w:rPr>
                <w:t>5 мм</w:t>
              </w:r>
            </w:hyperlink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ленты — </w:t>
            </w:r>
            <w:hyperlink r:id="rId173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20 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Функция подкручивания — </w:t>
            </w:r>
            <w:hyperlink r:id="rId174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 — </w:t>
            </w:r>
            <w:hyperlink r:id="rId175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1 шт.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 корпуса — 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</w:rPr>
              <w:t>ассорти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</w:rPr>
              <w:t xml:space="preserve">Одноразовая -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Упаковка — </w:t>
            </w:r>
            <w:hyperlink r:id="rId176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блистер с европодвесом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Краска штемпельная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Назначение: для бумажных изделий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Цвет: синий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Объем флакона: до 45 мл.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Состав: водная основа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Ламинатор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А4, А3. Тип ламинатора пакетный, толщина пленки 75-175 мкм. Способ ламинирования: горячий. Время нагрева от 2 до 3 мин.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Ластик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Из натурального каучука, при стирании не повреждает бумагу, не оставляет грязных следо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Лезвие для ножа 18мм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Тип: лезвие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Назначение: для канцелярского ножа, Ширина лезвия: 18 мм,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Материал: сталь, Цвет: металлический, Количество: не менее 10шт.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Лента клейкая 48ммх66м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Клейкая лента упаковочная, прозрачная, повышенной прочности, тепло и морозоустойчивая, обладает высокими клеящими свойствами, размер: ширина не менее 48 мм, длина не менее 66 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Лента клейкая канцелярская 19ммх33м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Клейкая лента упаковочная, прозрачная, повышенной прочности, тепло и морозоустойчивая, обладает высокими клеящими свойствами, размер: ширина не менее 1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мм, длина не менее 30 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металл 30см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Тип: линейка измерительная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шкалы: 30 см.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комплекте: 1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Материал: металл.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шкал: 2 шт.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пластик 30см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Тип: классическая.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шкалы: 30 см.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комплекте: 1 шт.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Материал: пластик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шкал: 1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 линейки: не менее 3 см.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59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59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Линейка пластик 50см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Тип: классическая.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 шкалы: 30 см.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комплекте: 1 шт.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Материал: пластик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шкал: 1 шт..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 линейки: не менее 4 см.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327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вертикальный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Формат: А4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Вид товара: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лоток для бумаг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Вместимость, в листах: с 800 до 10</w:t>
            </w:r>
            <w:r>
              <w:rPr>
                <w:rStyle w:val="Strong"/>
                <w:rFonts w:eastAsia="Calibri" w:cs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u w:val="none"/>
                <w:effect w:val="none"/>
                <w:lang w:val="ru-RU" w:eastAsia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Высота: не менее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260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Тип: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вертикальный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Цвет: черный, серый, прозрачный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Материал корпуса: </w:t>
            </w:r>
            <w:r>
              <w:rPr>
                <w:rStyle w:val="Strong"/>
                <w:rFonts w:eastAsia="Calibri" w:cs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u w:val="none"/>
                <w:effect w:val="none"/>
                <w:lang w:val="ru-RU" w:eastAsia="en-US" w:bidi="ar-SA"/>
              </w:rPr>
              <w:t>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Ширина: не менее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100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Количество секций: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горизонтальный 2 отделения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Формат: А4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Количество отделений: </w:t>
            </w:r>
            <w:hyperlink r:id="rId177">
              <w:r>
                <w:rPr>
                  <w:rStyle w:val="Hyperlink"/>
                  <w:rFonts w:eastAsia="Calibri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u w:val="none"/>
                  <w:effect w:val="none"/>
                  <w:lang w:val="ru-RU" w:eastAsia="en-US" w:bidi="ar-SA"/>
                </w:rPr>
                <w:t>2</w:t>
              </w:r>
            </w:hyperlink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Цвет: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черный, серый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Высота лотка: не более </w:t>
            </w:r>
            <w:hyperlink r:id="rId178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55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Ширина лотка: не более </w:t>
            </w:r>
            <w:hyperlink r:id="rId179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260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Глубина лотка: не более </w:t>
            </w:r>
            <w:hyperlink r:id="rId180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340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Тип: горизонтальное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Материал: </w:t>
            </w:r>
            <w:hyperlink r:id="rId181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пластик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Лоток для бумаг горизонтальный 3 отделения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Формат: А4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Количество отделений: 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0"/>
                <w:szCs w:val="20"/>
                <w:u w:val="none"/>
                <w:effect w:val="none"/>
                <w:lang w:val="ru-RU" w:eastAsia="en-US" w:bidi="ar-SA"/>
              </w:rPr>
              <w:t>3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Цвет: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черный, серый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Высота лотка: не более </w:t>
            </w:r>
            <w:hyperlink r:id="rId182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55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Ширина лотка: не более </w:t>
            </w:r>
            <w:hyperlink r:id="rId183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260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Глубина лотка: не более </w:t>
            </w:r>
            <w:hyperlink r:id="rId184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340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Тип: горизонтальное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Материал: </w:t>
            </w:r>
            <w:hyperlink r:id="rId185">
              <w:r>
                <w:rPr>
                  <w:rStyle w:val="Hyperlink"/>
                  <w:rFonts w:eastAsia="Calibri" w:cs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u w:val="none"/>
                  <w:effect w:val="none"/>
                  <w:lang w:val="ru-RU" w:eastAsia="en-US" w:bidi="ar-SA"/>
                </w:rPr>
                <w:t>пластик</w:t>
              </w:r>
            </w:hyperlink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63</w:t>
            </w:r>
          </w:p>
        </w:tc>
        <w:tc>
          <w:tcPr>
            <w:tcW w:w="2013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Магнит для доски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 круглая, размер не менее 3 см, материал цельный ферритный магнит, в упаковке не менее 6 шт, цвет ассорти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64</w:t>
            </w:r>
          </w:p>
        </w:tc>
        <w:tc>
          <w:tcPr>
            <w:tcW w:w="2013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синий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Предназначен для письма на бумаге, резине, коже, пластмассе, металле; цвет корпуса и колпачка соответствует цвету чернил; чернила не смываемые водостойкие на спиртовой основе, водостойкие, термостойкие (до 100 С); круглый наконечник; ширина линии 1-4 мм, длина непрерывной линии 976 м; цвет чернил: синий.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65</w:t>
            </w:r>
          </w:p>
        </w:tc>
        <w:tc>
          <w:tcPr>
            <w:tcW w:w="2013" w:type="dxa"/>
            <w:tcBorders>
              <w:top w:val="nil"/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зеленый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Материал корпуса: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пластик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Форма корпуса: </w:t>
            </w:r>
            <w:hyperlink r:id="rId186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круглая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Толщина линии письма: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1- 4мм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Водостойкие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Быстросохнущие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Лаковый: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Диаметр корпуса: не более 20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Перманентный: </w:t>
            </w:r>
            <w:hyperlink r:id="rId187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есть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Двухсторонний: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Основа чернил: </w:t>
            </w:r>
            <w:hyperlink r:id="rId188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спиртовая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Цвет чернил: зеленый.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красный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Материал корпуса: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пластик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Форма корпуса: </w:t>
            </w:r>
            <w:hyperlink r:id="rId189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круглая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Толщина линии письма: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1- 4мм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Водостойкие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Быстросохнущие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Лаковый: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Диаметр корпуса: не более 20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Перманентный: </w:t>
            </w:r>
            <w:hyperlink r:id="rId190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есть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Двухсторонний: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Основа чернил: </w:t>
            </w:r>
            <w:hyperlink r:id="rId191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спиртовая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Цвет: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 xml:space="preserve"> чернил: красный.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перманентный черный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Материал корпуса: 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пластик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Форма корпуса: </w:t>
            </w:r>
            <w:hyperlink r:id="rId192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круглая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Толщина линии письма: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1- 4мм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Водостойкие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Быстросохнущие чернила: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Лаковый: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Диаметр корпуса: не более 20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мм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Перманентный: </w:t>
            </w:r>
            <w:hyperlink r:id="rId193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есть</w:t>
              </w:r>
            </w:hyperlink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Двухсторонний: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Основа чернил: </w:t>
            </w:r>
            <w:hyperlink r:id="rId194">
              <w:r>
                <w:rPr>
                  <w:rStyle w:val="Hyperlink"/>
                  <w:rFonts w:eastAsia="Calibri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u w:val="none"/>
                  <w:effect w:val="none"/>
                  <w:lang w:val="ru-RU" w:eastAsia="en-US" w:bidi="ar-SA"/>
                </w:rPr>
                <w:t>спиртовая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Цвет чернил: черный.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голубой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Текстовыделитель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предназначенный для подкрашивания фрагментов текста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заполненный прозрачными флуоресцентными чернилами. Ширина наносимой линии 1-4,6 мм  Цвет: голубой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69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желтый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Текстовыделитель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предназначенный для подкрашивания фрагментов текста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заполненный прозрачными флуоресцентными чернилами. Ширина наносимой линии 1-4,6 мм  Цвет: желтый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зеленый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Текстовыделитель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предназначенный для подкрашивания фрагментов текста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заполненный прозрачными флуоресцентными чернилами. Ширина наносимой линии 1-4,6 мм  Цвет: зеленый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340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оранжевый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Текстовыделитель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предназначенный для подкрашивания фрагментов текста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заполненный прозрачными флуоресцентными чернилами. Ширина наносимой линии 1-4,6 мм  Цвет: оранжевый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Маркер текстовыделитель розовый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Текстовыделитель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предназначенный для подкрашивания фрагментов текста</w:t>
            </w: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заполненный прозрачными флуоресцентными чернилами. Ширина наносимой линии 1-4,6 мм  Цвет: розовый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Маркер-краска белый 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 корпуса круглая, длина корпуса до 150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 корпуса металл, пластик. Толщина линии до 4 мм. Рабочая поверхность металл, стекло, дерево, керамика. Тип маркера жидкая краска, цвет краски белый.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Маркер-краска красный 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 корпуса круглая, длина корпуса до 150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 корпуса металл, пластик. Толщина линии до 4 мм. Рабочая поверхность металл, стекло, дерево, керамика. Тип маркера жидкая краска, цвет краски красный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Набор канцелярский настольный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highlight w:val="white"/>
                <w:lang w:val="ru-RU" w:eastAsia="en-US" w:bidi="ar-SA"/>
              </w:rPr>
              <w:t>Настольный органайзер. Набор канцелярских принадлежностей с подставкой. В наборе 12-14 предметов.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Набор маркеров для магнитно-маркерной доски 4шт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Толщина линии письма: </w:t>
            </w: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0"/>
                <w:szCs w:val="20"/>
                <w:u w:val="none"/>
                <w:effect w:val="none"/>
                <w:lang w:val="ru-RU" w:eastAsia="en-US" w:bidi="ar-SA"/>
              </w:rPr>
              <w:t>1-3мм.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Наконечник — </w:t>
            </w:r>
            <w:hyperlink r:id="rId195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круглый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 — </w:t>
            </w:r>
            <w:hyperlink r:id="rId196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4 шт.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Основа чернил  </w:t>
            </w:r>
            <w:hyperlink r:id="rId197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с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—</w:t>
            </w:r>
            <w:hyperlink r:id="rId198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пиртовая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Чернила стираются сухой губкой: </w:t>
            </w:r>
            <w:hyperlink r:id="rId199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Не протекает при перепаде давления — </w:t>
            </w:r>
            <w:hyperlink r:id="rId200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корпуса — </w:t>
            </w:r>
            <w:hyperlink r:id="rId201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пластик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Цвета: черный, синий, красный, зеленый.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Нитка для прошивки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Нить для прошивки документов в офисах, архивах для надежной фиксации документов, аккуратного опечатывания и прошивания небольшого количества листов. Материал: лавсан. Диаметр сечения: не менее 0.7мм. Длина: не менее 1000 метров. Цвет белый (черный).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 канцелярский 18см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Нож с металлическими направляющими, ширина лезвия 18 мм, лезвие из высококачественной стали, выдвижное, многосекционное. 2 запасных лезвия. Тип механизма фиксации: система блокировки лезвия. Корпус рифленый с резиновыми вставками. Материал: металл/пластик, цвет материала: в ассортименте.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79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 канцелярский 9мм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Нож с металлическими направляющими, ширина лезвия 9 мм, лезвие из высококачественной стали, выдвижное, многосекционное. 2 запасных лезвия.  Тип механизма фиксации: система блокировки лезвия. Корпус рифленый с резиновыми вставками. Материал: металл/пластик, цвет материала: в ассортименте.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Ножницы 21см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Для работы с бумагой, тканью, картоном из нержавеющей стали; двухсторонняя заточка лезвий; ручки ножниц изготовлены из пластика, размер от 210мм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Ножницы 18см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Для работы с бумагой, тканью, картоном из нержавеющей стали; двухсторонняя заточка лезвий; ручки ножниц изготовлены из пластика, размер от 180 мм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Обложка для переплета картон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Обложки картонные для переплета / брошюрования А4, Комплект 100 шт, плотность не менее 230г/кв.м, цвет белый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Обложка для переплета пластик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Обложки пластиковые для переплета / брошюрования А4, Комплект не менее 100 шт, плотность/толщина не менее 150 мкм, цвет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адресная На подпись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Адресная папка формата А4 изготовлена из бумвинила. Цвет: ассорти. На обложку методом тиснения золотой фольгой нанесено «На подпись». Внутри фиксирующая ленточка для бумаг. Адресная папка для подачи документов на подпись.  Формат: не менее 310×220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архивная с завязками 100мм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 товара: папка.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hd w:val="clear" w:fill="F9F4F4"/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Для документов формата: А4.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Вместимость: не менее 900 листов.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Застежка: 2 х/б завязки.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Ширина корешка: не менее 100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Материал: микрогофрокартон.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архивная с завязками 150мм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 товара: папка.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Для документов формата: А4.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Вместимость: не менее 1400 листов.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Застежка: 2 х/б завязки.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Ширина корешка: не менее 150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Материал: микрогофрокартон.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на молнии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Папка-конверт формата А4 с гибкой молнией. Изготовлена из плотного прозрачного пластика, защищает документы от влаги, пыли и повреждений. Толщина пластика – не менее 0,18 мм (180 мкм).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на резинке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 на двух резинках формата А4 выполнена из прочного полипропилена, толщиной не менее 0,45 мм. Резинки надежно удерживают папку в закрытом состоянии. Вмещает от 200 до 300 листов.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89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файл, 50мм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Покрытие: матовое, ширина корешка: не менее 50 мм, формат А4, Защита нижнего края папки: металл, материал: бумвинил, арочный механизм. Материал внутренней обложки папки-регистратора: бумага. Формат папки ориентирован: вертикально. Фиксаторы арочного механизма на первой странице обложки. Карман для сменной этикетки на корешке. Отверстие для пальца с металлической окантовкой. Поставляется в разборном виде.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файл, от 70мм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Покрытие: матовое, ширина корешка: не менее 70 мм, формат А4, Защита нижнего края папки: металл, материал: бумвинил, арочный механизм. Материал внутренней обложки папки-регистратора: бумага. Формат папки ориентирован: вертикально. Фиксаторы арочного механизма на первой странице обложки. Карман для сменной этикетки на корешке. Отверстие для пальца с металлической окантовкой. Поставляется в разборном виде. Цвет ассорти</w:t>
              <w:tab/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 зажимом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 формата A4 из цветного плотного пластика с боковым металлическим зажимом, не требует перфорации дыроколом, с внутренним карманом. Папка снабжена прозрачным карманом с вкладышем для маркировки. Ширина папки в корешке не более 20 мм. 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картонный Дело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Папка-скоросшиватель «Дело №» формата А4 изготовлена из белого мелованного картона (плотность не менее 280 г/кв.м). Оснащена металлическим механизмом сшивания, скоросшиватель крепится с внешней стороны. Длина усиков составляет 45-50 мм. Вместимость — до 150 листов стандартной плотности.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пластиковая с внутренним карманом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 формата A4 из цветного плотного пластика с боковым пружинным скоросшивателем и внутренним карманом. Папка снабжена прозрачным карманом с вкладышем для маркировки. Ширина папки в корешке не более 20 мм. 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пластиковая с пружинным механизмом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 формата А4 изготовлена из мягкого пластика, толщина пластика: прозрачный верхний лист — не менее 0,13 мм, нижний цветной лист —не менее 0,18 мм. На лицевой стороне расположен карман с бумажной полосой белого цвета, на которой можно указать содержание. Вмещает до 100 листов стандартной плотности. 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скоросшиватель с прозрачным верхом ассорти А4 пластиковая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 формата A4 из цветного плотного пластика с боковым пружинным скоросшивателем. Папка снабжена прозрачным карманом с вкладышем для маркировки. Ширина папки в корешке не более 20 мм. 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100 вкладышей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Прочная папка формата A4 из высококачественного пластика с прозрачными карманами-файлами. Внутренние файлы плотно закреплены в корешке папки. Имеет прозрачный карман с вкладышем для маркировки. Толщина пластика –не менее 500 мкм (100 файлов).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40 вкладышей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Прочная папка формата A4 из высококачественного пластика с прозрачными карманами-файлами. Внутренние файлы плотно закреплены в корешке папки. Имеет прозрачный карман с вкладышем для маркировки. Толщина пластика –не менее 500 мкм (40 файлов).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 файловая 60 вкладышей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Прочная папка формата A4 из высококачественного пластика с прозрачными карманами-файлами. Внутренние файлы плотно закреплены в корешке папки. Имеет прозрачный карман с вкладышем для маркировки. Толщина пластика –не менее 500 мкм (60 файлов).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99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99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Папка-конверт на кнопке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Папка-конверт размером формата А4 изготовлена из пластика толщиной не менее 0,18 мм. Закрывается на кнопку. Вмещает до 120 листов. Удобна для хранения и переноски документов, предотвращает их смятие и загрязнение. Размер: не менее 209×282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Папка-планшет с прижимом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Тип папки планшета: б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ез крышки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Формат: </w:t>
            </w:r>
            <w:hyperlink r:id="rId202" w:tgtFrame="_self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А4</w:t>
              </w:r>
            </w:hyperlink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Размер, мм: не менее 226x316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Расположение зажима: сверху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папки: картон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покрытия: ПВХ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Толщина материала, мм: не менее 1.75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 зажимом: да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зажимов: 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Вместимость: до 100 листов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Цвет: ассорти.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Папка-скоросшиватель на кольцах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hd w:val="clear" w:color="FFFFFF" w:fill="FFFFFF"/>
              <w:suppressAutoHyphens w:val="true"/>
              <w:spacing w:lineRule="atLeast" w:line="283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lang w:val="ru-RU" w:eastAsia="en-US" w:bidi="ar-SA"/>
              </w:rPr>
              <w:t xml:space="preserve">Количество колец: </w:t>
            </w:r>
            <w:hyperlink r:id="rId203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0"/>
                  <w:szCs w:val="20"/>
                  <w:highlight w:val="white"/>
                  <w:u w:val="none"/>
                  <w:effect w:val="none"/>
                  <w:lang w:val="ru-RU" w:eastAsia="en-US" w:bidi="ar-SA"/>
                </w:rPr>
                <w:t>2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Формат: </w:t>
            </w:r>
            <w:hyperlink r:id="rId204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А4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Положение папки: </w:t>
            </w:r>
            <w:hyperlink r:id="rId205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вертикальное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Вместимость: до </w:t>
            </w:r>
            <w:hyperlink r:id="rId206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270 листов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 корешка: не менее </w:t>
            </w:r>
            <w:hyperlink r:id="rId207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35 мм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кармана на корешке папки: </w:t>
            </w:r>
            <w:hyperlink r:id="rId208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Диаметр колец: не менее </w:t>
            </w:r>
            <w:hyperlink r:id="rId209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25 мм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кармана на внутренней стороне папки: </w:t>
            </w:r>
            <w:hyperlink r:id="rId210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Допустима влажная обработка: </w:t>
            </w:r>
            <w:hyperlink r:id="rId211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да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Материал: </w:t>
            </w:r>
            <w:hyperlink r:id="rId212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пластик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Толщина материала: не менее </w:t>
            </w:r>
            <w:hyperlink r:id="rId213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0.7 мм</w:t>
              </w:r>
            </w:hyperlink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highlight w:val="white"/>
                <w:lang w:val="ru-RU" w:eastAsia="en-US" w:bidi="ar-SA"/>
              </w:rPr>
              <w:t>Цвет: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Папка-уголок А4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en-US" w:bidi="ar-SA"/>
              </w:rPr>
              <w:t>Вид папки: прозрачная.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Толщина пластика: не менее 150 мкм.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Формат: А4.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отделений: 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Особенности: вырез для извлечения бумаг.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Цвет: ассорти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Высота: не менее 310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Ширина: не менее 220 мм.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Планинг-еженедельник недатированный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Вид обложки твердая. Материал обложки: бумвинил. Цвет обложки: ассорти. Количество листов: до 60. Стиль обложки: универсальный офисный. Тип крепления: спираль. Размеры до 320/130 мм. Недатированный.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А3,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Заготовки для ламинирования формат А3, 303х426 мм, не менее 125 мкм, 100 листов пачка. Матовая пленка, имеет закругленные углы. Предназначена для горячего ламинирования.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А4,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Заготовки для ламинирования формат А4, 216х303 мм, не менее 125 мкм, 100 листов пачка. Матовая пленка, имеет закругленные углы. Предназначена для горячего ламинирования.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Пленка для ламинирования А5,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Заготовки для ламинирования формат А5, 154*216 мм, не менее 125 мкм, 100 листов пачка. Матовая пленка, имеет закругленные углы. Предназначена для горячего ламинирования.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Подставка для бумажного блока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Тип товара: подставка для бумажного блока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Цвет: серебристый, черный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Материал: металл (сетка)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в комплекте: 1 шт.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отделений: 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Наличие места под листочки для записей: да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Поставляется без наполнения: да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Высота: не менее 78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Длина: не более 105 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Ширина: не более 105 мм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1307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Подставка-стакан настольная для канцелярских принадлежностей металлическая сетка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Количество отделений – 1,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размер не менее 80x100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Цвет – серебристый, черный. Форма – круглая /квадрат. Материал – металлическая сетка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127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109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109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Подушка увлажняющая, гелевая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83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Вид товара: </w:t>
            </w:r>
            <w:r>
              <w:rPr>
                <w:color w:val="000000"/>
                <w:sz w:val="20"/>
                <w:szCs w:val="20"/>
                <w:shd w:fill="FFFFFF" w:val="clear"/>
              </w:rPr>
              <w:t>подушка увлажняющая; Тип: гелевая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Форма: круглая; Вес: 25 г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Вид упаковки: термопленка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Подушка штемпельная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Материал корпуса: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пластик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Длина: не менее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100 мм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Ширина: не мене 8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0 мм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;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Основа: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водная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;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Цвет краски: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бесцветный;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Форма: прямоугольник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469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12мм А4 белая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12 мм (для сшивания до 80л.),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10мм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10 мм (для сшивания до 55л),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14мм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14 мм (для сшивания до 100л),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16мм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16 мм (для сшивания до 145л),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19мм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19 мм (для сшивания до 170л),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22мм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22 мм (для сшивания до 180л),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28мм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28 мм (для сшивания до 270л),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32мм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32 мм (для сшивания до 300л),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119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119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300мм 51мм А4 100шт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51 мм (для сшивания до 500л),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80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Пружина для переплета пластиковая 8мм А4 белая 100шт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Пружины пласт. д/переплета, КОМПЛЕКТ 100шт, 8 мм (для сшивания до 40л), Цвет: белый, черный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Разделитель листов пластиковый 20шт А4, цветной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Тип: разделитель, Формат: А4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Материал: пластик, Цвет:цветные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Тип разделения: алфавитный А-Я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Количество разделителей: 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Наличие титульного листа: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Кол-во отверстий перфорации: 11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1245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Рамка для фотографии А-3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А3, размер 29,7х42 см. Материал дерево, цвет темный дуб, орех, со стеклом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Рамка для фотографии А-4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А4, размер не менее 21х29,7 см.  Материал дерево, цвет темный дуб, орех, позолоченный со стеклом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Резинка банковская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kern w:val="0"/>
                <w:sz w:val="20"/>
                <w:szCs w:val="20"/>
                <w:lang w:val="ru-RU" w:eastAsia="en-US" w:bidi="ar-SA"/>
              </w:rPr>
              <w:t xml:space="preserve">Цвет: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Разноцветный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 xml:space="preserve">Диаметр,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  <w:t xml:space="preserve">мм: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  <w:t>от 60 до 80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  <w:t>Европодвес: Нет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  <w:t xml:space="preserve">Вес, г 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909"/>
                <w:spacing w:val="0"/>
                <w:sz w:val="20"/>
                <w:szCs w:val="20"/>
              </w:rPr>
              <w:t>100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Вид упаковки: Пакет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121"/>
                <w:spacing w:val="0"/>
                <w:sz w:val="20"/>
                <w:szCs w:val="20"/>
              </w:rPr>
              <w:t>Материал: Резина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автоматическая шариковая синяя 0.7мм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Пишущий узел 0,7 мм, мягкий резиновый грип.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 чернил: синий.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327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красная 0.5мм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пишущий узел 0,5 мм, цвет чернил: красный.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синяя 0.5мм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пишущий узел 0,5 мм, цвет чернил: синий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гелевая черная 0.5мм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пишущий узел 0,5 мм, цвет чернил: черный.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129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129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красная 0.7мм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цвет колпачка с клипом и наконечником соответствующим цвету чернил. Пишущий узел 0,7 мм, цвет чернил: красный.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синяя 0.7мм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цвет колпачка с клипом и наконечником соответствующим цвету чернил. Пишущий узел 0,7 мм, цвет чернил: синий.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 шариковая черная 0.7мм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Прозрачный корпус, цвет колпачка с клипом и наконечником соответствующим цвету чернил. Пишущий узел 0,7 мм, цвет чернил: черный.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Ручка-корректор 12мл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Спецификация корректора без запаха Материал корпуса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пластик, металл. Механизм корректора металлический наконечник.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Объем не менее 12 мл.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327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Скобы для степлера стальные №10 1000шт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заточенные скобы для степлера №10 из специальной стальной проволоки, обеспечивают надежное скрепление до 16 листов, в пачке 1000 шт.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Скобы для степлера стальные №24 1000шт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Заточенные скобы для степлера № 24/6 из специальной стальной проволоки, обеспечивают надежное скрепление до 25 листов, в пачке 1000 шт.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Скрепка канцелярская 28мм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Скрепки канцелярские из высококачественной стали, размер 28 мм, упакованы по 100 штук в картонной коробочке.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Скрепка канцелярская 50мм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Скрепки канцелярские, изготовлены из высококачественной стали, размер 50 мм, упакованы по 50 штук в картонной коробочке.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137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Степлер №10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Пластиковый корпус, металлический механизм. Нескользящая накладка на основании эргономичной формы. Оснащен антистеплером. Вмещает 100 скоб № 10.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Сшивает до 16 листо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138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Степлер №24/6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Пластиковый корпус, металлический механизм. Нескользящая накладка на основании эргономичной формы. Оснащен антистеплером. Вмещает 100 скоб № 24/6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Сшивает до 25 листов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139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139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Стержень шариковый 0.7мм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Стержень для шариковых ручек, мягкое письмо, длина стержня до 140 мм, цвет чернил: синий, ширина линии письма 0,7 мм, длина линии письма не менее 2 600 м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140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140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А4 48л картон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А4, Обложка картон, листы в клетку, количество листов: 48 шт. Тип крепления: спираль.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141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А4 96л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А4, Обложка твердый переплет, листы в клетку, количество листов: 96 шт. Тип крепления: спираль.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142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142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А4 96л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А4, Обложка бумвинил, листы в клетку, количество листов: 96 шт. Тип крепления: скоба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143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А5 12л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А5, Обложка бумажная, листы в клетку, количество листов: 12 шт. Тип крепления: скоба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144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144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скрепка А5 48л картон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А5, Обложка картон, листы в клетку, количество листов: 48 шт. Тип крепления: скоба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145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145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Тетрадь клетка спираль А5 96л твердая обложка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Формат листов: А4, Обложка твердая, листы в клетку, количество листов: 96 шт. Тип крепления: спираль.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146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146</w:t>
            </w:r>
          </w:p>
        </w:tc>
        <w:tc>
          <w:tcPr>
            <w:tcW w:w="2013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Точилка пластик с контейнером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Пластиковый корпус с контейнером под стружку и крышкой, прямоугольной формы, качественное стальное лезвие обеспечивает легкое равномерное затачивание карандашей, цвет - ассорти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147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147</w:t>
            </w:r>
          </w:p>
        </w:tc>
        <w:tc>
          <w:tcPr>
            <w:tcW w:w="2013" w:type="dxa"/>
            <w:tcBorders/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Файл А4</w:t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Файлы перфорированные формата А4, универсальная перфорация, толщина – не менее 0,04 мм, прозрачная гладкая поверхность.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148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148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Часы настенные</w:t>
            </w:r>
          </w:p>
        </w:tc>
        <w:tc>
          <w:tcPr>
            <w:tcW w:w="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Тип настенные, кварцевые. Форма круглая. Элемент питания LR6 AA 1,5 В.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149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Шило канцелярское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Шило канцелярское, общая длина не менее 153 мм, диаметр иглы не менее 3 мм, ручка черная, блистер, ШБ-01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150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Шпагат джутовый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 xml:space="preserve">Шпагат джутовый длиной не менее 500 м,. Материал. джут. </w:t>
            </w: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 xml:space="preserve">линейной плотностью не менее 1200 текс,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en-US" w:bidi="ar-SA"/>
              </w:rPr>
              <w:t>Диаметр нити может быть в пределах от 1 до 5 миллиметров. Цвет. натуральный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151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6/8 стр. пластиковый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Автоматический самонаборный штамп, размер </w:t>
            </w:r>
            <w:r>
              <w:rPr>
                <w:rFonts w:eastAsia="Times New Roman" w:cs="Times New Roman"/>
                <w:color w:val="1C2126"/>
                <w:kern w:val="0"/>
                <w:sz w:val="20"/>
                <w:szCs w:val="20"/>
                <w:highlight w:val="white"/>
                <w:lang w:val="ru-RU" w:eastAsia="en-US" w:bidi="ar-SA"/>
              </w:rPr>
              <w:t>8 строк без рамки, 6 строк с рамкой,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Материал: пластик.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Цвет оттиска: синий.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Цвет корпуса: синий, черный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152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2 стр. пластиковый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Автоматический самонаборный штамп. Материал: пластик.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Цвет оттиска: синий.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Цвет корпуса: синий, черный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>
          <w:trHeight w:val="726" w:hRule="atLeast"/>
        </w:trPr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15</w:t>
            </w: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013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Штамп самонаборный 4 стр. пластиковый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Автоматический самонаборный штамп, размер штампа 47 х 18 мм. Материал: пластик.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Цвет оттиска: синий.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Цвет корпуса: синий, черный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677001, РФ, РС(Я), г. Якутск,  пер. Энергетиков,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677004, РФ, РС (Я), г. Якутск, ул. Беринга, 42 Производственная база        АО «Сахаэнерго».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ГОСТа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i/>
          <w:i/>
          <w:iCs/>
          <w:sz w:val="22"/>
          <w:szCs w:val="22"/>
        </w:rPr>
      </w:pPr>
      <w:r>
        <w:rPr/>
      </w:r>
    </w:p>
    <w:p>
      <w:pPr>
        <w:pStyle w:val="Normal"/>
        <w:spacing w:before="120" w:after="40"/>
        <w:ind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tbl>
      <w:tblPr>
        <w:tblStyle w:val="947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1702"/>
        <w:gridCol w:w="6519"/>
        <w:gridCol w:w="1984"/>
        <w:gridCol w:w="2128"/>
        <w:gridCol w:w="1985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eastAsia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2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Технические параметры</w:t>
            </w:r>
          </w:p>
        </w:tc>
        <w:tc>
          <w:tcPr>
            <w:tcW w:w="651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19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2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Требования к транспортированию и упаковке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bookmarkStart w:id="32" w:name="_Toc133926712"/>
            <w:bookmarkStart w:id="33" w:name="_Toc131511370"/>
            <w:bookmarkStart w:id="34" w:name="_Toc131167404"/>
            <w:r>
              <w:rPr>
                <w:rFonts w:eastAsia="Tahoma" w:cs="Lohit Devanagari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2"/>
            <w:bookmarkEnd w:id="33"/>
            <w:bookmarkEnd w:id="34"/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Требования к маркировке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1. 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2. Тара и упаковка Товара должны соответствовать требованиям Применимого права, предъявляемым к таре и упаковке соответствующего Товара.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1. Приемка товара по количеству и качеству осуществляется по адресам: 677001, РФ, РС(Я), г. Якутск,  пер. Энергетиков, 2, Исполнительская дирекция АО «Сахаэнерго»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677004, РФ, РС (Я), г. Якутск, ул. Беринга, 42 Производственная база        АО «Сахаэнерго».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2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Срок гарантии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На продукцию устанавливается гарантийный срок, равный установленному заводом-изготовителем, но не менее 12 (двенадцать) месяцев, который подлежит исчислению с даты подписания Сторонами товарной накладной по форме ТОРГ-12/УПД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eastAsia="ru-RU" w:bidi="ar-SA"/>
              </w:rPr>
              <w:t>12 месяцев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bookmarkStart w:id="35" w:name="_Toc133926713"/>
            <w:bookmarkStart w:id="36" w:name="_Toc131511371"/>
            <w:bookmarkStart w:id="37" w:name="_Toc131167405"/>
            <w:r>
              <w:rPr>
                <w:rFonts w:eastAsia="Tahoma" w:cs="Lohit Devanagari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5"/>
            <w:bookmarkEnd w:id="36"/>
            <w:bookmarkEnd w:id="37"/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2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Документы, передаваемые вместе с продукцией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 (при наличии):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упаковочные листы,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товарную накладную унифицированной формы ТОРГ-12/УПД в 2 экз.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2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lang w:val="ru-RU" w:eastAsia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eastAsia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eastAsia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eastAsia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Поставляемая продукция должна быть новой (не бывшей в эксплуатации, не допускается поставка выставочных образцов), свободной от третьих лиц и работоспособной.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Дата выпуска: Не ранее 2025 года.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Условия поставки эквивалентной продукции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1. Участник должен принять во внимание, что ссылка на марку (тип) продукции, носит описательный, а не обязательный характер. В случае если Участником предлагаются эквиваленты требуемого Заказчиком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эквивалента. Отсутствие в составе технико-коммерческого предложения подробного технического описания эквивалента продукции может являться причиной отклонения предложения Участника.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2. Эквивалентная продукция - это продукция, которое по техническим и функциональным характеристикам не уступают характеристикам,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  <w:lang w:val="ru-RU" w:eastAsia="ru-RU" w:bidi="ar-SA"/>
              </w:rPr>
              <w:t>заявленным в закупочной документации, в том числе по гарантийным срокам и срокам эксплуатации.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318" w:type="dxa"/>
            <w:gridSpan w:val="5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/>
              <w:t xml:space="preserve"> </w:t>
            </w:r>
            <w:r>
              <w:rPr>
                <w:rFonts w:eastAsia="Calibri"/>
                <w:b/>
                <w:bCs/>
                <w:color w:val="auto"/>
                <w:sz w:val="24"/>
                <w:szCs w:val="24"/>
              </w:rPr>
              <w:t>Требования по предоставлению национального режима при осуществлении закупок в соответствии с Постановлением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/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  <w:t>6.1.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позициям таблицы 1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которым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установлен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запрет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, по перечню согласно приложению N 1 ПП РФ № 1875.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такого товара,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</w:tc>
        <w:tc>
          <w:tcPr>
            <w:tcW w:w="65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1. 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2.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4. 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 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shd w:fill="auto" w:val="clear"/>
                <w:lang w:val="ru-RU" w:eastAsia="ru-RU" w:bidi="ar-SA"/>
              </w:rPr>
              <w:t>6.2.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214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закупок товаров, происходящих из иностранных государств (по перечню 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eastAsia="ru-RU"/>
              </w:rPr>
              <w:t>согласно приложению N 2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/>
              </w:rPr>
              <w:t xml:space="preserve"> ПП РФ № 1875)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</w:tc>
        <w:tc>
          <w:tcPr>
            <w:tcW w:w="65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  <w:t>6.3.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215" w:tgtFrame="https://login.consultant.ru/link/?req=doc&amp;base=LAW&amp;n=494318&amp;dst=100008">
              <w:r>
                <w:rPr>
                  <w:rFonts w:eastAsia="Times New Roman" w:cs="Times New Roman"/>
                  <w:b/>
                  <w:bCs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преимущество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в отношении товаров российского происхождения: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при рассмотрении, оценке, сопоставлении заявок на участие в закупке, окончательных предложений осуществляется снижение на 15 % (пятнадцать процентов) ценового предложения, поданного участником закупки, предлагающим к поставке товар только российского происхождения, либо увеличение на 15 % (пятнадцать процентов) ценового предложения этого участника закупки в случае подачи им предложения о размере платы, подлежащей внесению за заключение договора,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б) в случае заключения договора с участником закупки, указанным в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подпункте «а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»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подпунктом «а»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настоящего пункта,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shd w:fill="auto" w:val="clear"/>
                <w:lang w:eastAsia="ru-RU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</w:tc>
        <w:tc>
          <w:tcPr>
            <w:tcW w:w="65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в заявке на участие в закупке наименования страны происхождения товара в соответствии с Общероссийским классификатором стран мира (ОКСМ)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bookmarkStart w:id="38" w:name="_Toc133926714"/>
      <w:bookmarkStart w:id="39" w:name="_Toc53393312"/>
      <w:r>
        <w:rPr>
          <w:lang w:val="ru-RU"/>
        </w:rPr>
        <w:t xml:space="preserve"> </w:t>
      </w:r>
      <w:r>
        <w:rPr>
          <w:lang w:val="ru-RU"/>
        </w:rPr>
        <w:t>Требования к документации по ценообразованию</w:t>
      </w:r>
      <w:bookmarkEnd w:id="39"/>
      <w:r>
        <w:rPr>
          <w:lang w:val="ru-RU"/>
        </w:rPr>
        <w:t xml:space="preserve"> на этапе закупки</w:t>
      </w:r>
      <w:bookmarkEnd w:id="38"/>
    </w:p>
    <w:p>
      <w:pPr>
        <w:pStyle w:val="Normal"/>
        <w:numPr>
          <w:ilvl w:val="1"/>
          <w:numId w:val="6"/>
        </w:numPr>
        <w:spacing w:before="0" w:after="1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>
        <w:rPr>
          <w:bCs/>
          <w:i/>
          <w:iCs/>
          <w:sz w:val="24"/>
          <w:szCs w:val="24"/>
        </w:rPr>
        <w:t>(с учетом прилагаемой к ней инструкции по заполнению)</w:t>
      </w:r>
      <w:bookmarkEnd w:id="40"/>
      <w:r>
        <w:rPr>
          <w:bCs/>
          <w:i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6"/>
        </w:numPr>
        <w:spacing w:before="0" w:after="1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 стоимость должны входить транспортные расходы до склада Заказчика, заработная плата, накладные расходы, подлежащие уплате налоги, сборы и пошлины (в том числе по таможенному оформлению Материально-технических ресурсов, если применимо).</w:t>
      </w:r>
    </w:p>
    <w:p>
      <w:pPr>
        <w:pStyle w:val="Normal"/>
        <w:numPr>
          <w:ilvl w:val="1"/>
          <w:numId w:val="6"/>
        </w:numPr>
        <w:spacing w:before="0" w:after="120"/>
        <w:jc w:val="both"/>
        <w:rPr>
          <w:bCs/>
          <w:i/>
          <w:i/>
          <w:iCs/>
          <w:sz w:val="24"/>
          <w:szCs w:val="24"/>
        </w:rPr>
      </w:pPr>
      <w:bookmarkStart w:id="41" w:name="_Hlk88327292"/>
      <w:r>
        <w:rPr>
          <w:bCs/>
          <w:i/>
          <w:iCs/>
          <w:sz w:val="24"/>
          <w:szCs w:val="24"/>
        </w:rPr>
        <w:t>Дополнительные документы по ценообразованию</w:t>
      </w:r>
      <w:bookmarkEnd w:id="41"/>
      <w:r>
        <w:rPr>
          <w:bCs/>
          <w:i/>
          <w:iCs/>
          <w:sz w:val="24"/>
          <w:szCs w:val="24"/>
        </w:rPr>
        <w:t xml:space="preserve"> в состав заявки не включаются</w:t>
      </w:r>
    </w:p>
    <w:sectPr>
      <w:headerReference w:type="default" r:id="rId216"/>
      <w:headerReference w:type="first" r:id="rId217"/>
      <w:type w:val="nextPage"/>
      <w:pgSz w:orient="landscape" w:w="16838" w:h="11906"/>
      <w:pgMar w:left="992" w:right="1134" w:gutter="0" w:header="435" w:top="825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inheri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rPr>
      <w:sz w:val="28"/>
    </w:rPr>
  </w:style>
  <w:style w:type="character" w:styleId="Style5" w:customStyle="1">
    <w:name w:val="Текст сноски Знак"/>
    <w:uiPriority w:val="99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8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9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pPr/>
    <w:rPr/>
  </w:style>
  <w:style w:type="paragraph" w:styleId="Style24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pPr/>
    <w:rPr>
      <w:rFonts w:eastAsia="Calibri"/>
      <w:sz w:val="24"/>
      <w:szCs w:val="24"/>
    </w:rPr>
  </w:style>
  <w:style w:type="paragraph" w:styleId="Style26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Main14">
    <w:name w:val="Main 14"/>
    <w:basedOn w:val="Caption"/>
    <w:qFormat/>
    <w:pPr>
      <w:keepNext w:val="false"/>
      <w:keepLines w:val="false"/>
      <w:pageBreakBefore w:val="false"/>
      <w:widowControl/>
      <w:shd w:val="nil"/>
      <w:spacing w:lineRule="auto" w:line="312" w:beforeAutospacing="0" w:before="60" w:afterAutospacing="0" w:after="0"/>
      <w:ind w:left="0" w:right="0" w:firstLine="709"/>
      <w:jc w:val="both"/>
    </w:pPr>
    <w:rPr>
      <w:rFonts w:ascii="Times New Roman" w:hAnsi="Times New Roman" w:eastAsia="Batang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8"/>
      <w:sz w:val="28"/>
      <w:szCs w:val="28"/>
      <w:u w:val="none"/>
      <w:vertAlign w:val="baseline"/>
      <w:lang w:val="ru-RU" w:eastAsia="ko-K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styleId="778">
    <w:name w:val="Table Grid Light"/>
    <w:basedOn w:val="9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Plain Table 1"/>
    <w:basedOn w:val="9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Plain Table 2"/>
    <w:basedOn w:val="9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1" w:themeFillTint="75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5" w:themeFillTint="75"/>
      </w:tcPr>
    </w:tblStylePr>
    <w:tblStylePr w:type="band1Vert">
      <w:tblPr/>
      <w:tcPr>
        <w:shd w:val="clear" w:color="FFFFFF" w:fill="B4D1EC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20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760AB" w:themeColor="accent1" w:themeTint="80" w:themeShade="95"/>
      </w:rPr>
      <w:tblPr/>
    </w:tblStylePr>
    <w:tblStylePr w:type="firstRow">
      <w:rPr>
        <w:b/>
        <w:color w:val="3760AB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tblPr/>
    </w:tblStylePr>
    <w:tblStylePr w:type="lastRow">
      <w:rPr>
        <w:b/>
        <w:color w:val="3760AB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21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22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23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24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25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26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760AB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3760AB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760AB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245B8D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165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3E6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2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3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4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5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6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7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8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1" w:themeShade="95"/>
      </w:rPr>
      <w:tblPr/>
    </w:tblStylePr>
    <w:tblStylePr w:type="firstRow"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tblPr/>
    </w:tblStylePr>
    <w:tblStylePr w:type="lastRow"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2D74B4" w:themeColor="accent5" w:themeTint="9a" w:themeShade="95"/>
      </w:rPr>
      <w:tblPr/>
    </w:tblStylePr>
    <w:tblStylePr w:type="firstRow">
      <w:rPr>
        <w:b/>
        <w:color w:val="2D74B4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tblPr/>
    </w:tblStylePr>
    <w:tblStylePr w:type="lastRow">
      <w:rPr>
        <w:b/>
        <w:color w:val="2D74B4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5E923C" w:themeColor="accent6" w:themeTint="98" w:themeShade="95"/>
      </w:rPr>
      <w:tblPr/>
    </w:tblStylePr>
    <w:tblStylePr w:type="firstRow"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tblPr/>
    </w:tblStylePr>
    <w:tblStylePr w:type="lastRow"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76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254275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54275" w:themeColor="accent1" w:themeShade="95"/>
        <w:sz w:val="22"/>
      </w:rPr>
      <w:tblPr/>
    </w:tblStylePr>
  </w:style>
  <w:style w:type="table" w:styleId="877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CA5D12" w:themeColor="accent2" w:themeTint="97" w:themeShade="95"/>
        <w:sz w:val="22"/>
      </w:rPr>
      <w:tblPr/>
    </w:tblStylePr>
  </w:style>
  <w:style w:type="table" w:styleId="878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79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09D00" w:themeColor="accent4" w:themeTint="9a" w:themeShade="95"/>
        <w:sz w:val="22"/>
      </w:rPr>
      <w:tblPr/>
    </w:tblStylePr>
  </w:style>
  <w:style w:type="table" w:styleId="880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D74B4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2D74B4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D74B4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D74B4" w:themeColor="accent5" w:themeTint="9a" w:themeShade="95"/>
        <w:sz w:val="22"/>
      </w:rPr>
      <w:tblPr/>
    </w:tblStylePr>
  </w:style>
  <w:style w:type="table" w:styleId="881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5E923C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E923C" w:themeColor="accent6" w:themeTint="98" w:themeShade="95"/>
        <w:sz w:val="22"/>
      </w:rPr>
      <w:tblPr/>
    </w:tblStylePr>
  </w:style>
  <w:style w:type="table" w:styleId="882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3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Table Grid"/>
    <w:basedOn w:val="934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2">
    <w:name w:val="Сетка таблицы1"/>
    <w:basedOn w:val="934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okpd2.com/klassifikator/kod-okpd2-22-29-25.html" TargetMode="External"/><Relationship Id="rId4" Type="http://schemas.openxmlformats.org/officeDocument/2006/relationships/hyperlink" Target="https://okpd2.com/klassifikator/kod-okpd2-27-20-11.html" TargetMode="External"/><Relationship Id="rId5" Type="http://schemas.openxmlformats.org/officeDocument/2006/relationships/hyperlink" Target="https://okpd2.com/klassifikator/kod-okpd2-27-20-11.html" TargetMode="External"/><Relationship Id="rId6" Type="http://schemas.openxmlformats.org/officeDocument/2006/relationships/hyperlink" Target="https://okpd2.com/klassifikator/kod-okpd2-27-20-11.html" TargetMode="External"/><Relationship Id="rId7" Type="http://schemas.openxmlformats.org/officeDocument/2006/relationships/hyperlink" Target="https://okpd2.com/klassifikator/kod-okpd2-17-23-13.html" TargetMode="External"/><Relationship Id="rId8" Type="http://schemas.openxmlformats.org/officeDocument/2006/relationships/hyperlink" Target="https://okpd2.com/klassifikator/kod-okpd2-17-23-13.html" TargetMode="External"/><Relationship Id="rId9" Type="http://schemas.openxmlformats.org/officeDocument/2006/relationships/hyperlink" Target="https://okpd2.com/klassifikator/kod-okpd2-22-29-25.html" TargetMode="External"/><Relationship Id="rId10" Type="http://schemas.openxmlformats.org/officeDocument/2006/relationships/hyperlink" Target="https://okpd2.com/klassifikator/kod-okpd2-28-99-11.html" TargetMode="External"/><Relationship Id="rId11" Type="http://schemas.openxmlformats.org/officeDocument/2006/relationships/hyperlink" Target="https://okpd2.com/klassifikator/kod-okpd2-17-12-14.html" TargetMode="External"/><Relationship Id="rId12" Type="http://schemas.openxmlformats.org/officeDocument/2006/relationships/hyperlink" Target="https://okpd2.com/klassifikator/kod-okpd2-17-12-14.html" TargetMode="External"/><Relationship Id="rId13" Type="http://schemas.openxmlformats.org/officeDocument/2006/relationships/hyperlink" Target="https://okpd2.com/klassifikator/kod-okpd2-17-12-14.html" TargetMode="External"/><Relationship Id="rId14" Type="http://schemas.openxmlformats.org/officeDocument/2006/relationships/hyperlink" Target="https://okpd2.com/klassifikator/kod-okpd2-17-12-14.html" TargetMode="External"/><Relationship Id="rId15" Type="http://schemas.openxmlformats.org/officeDocument/2006/relationships/hyperlink" Target="https://okpd2.com/klassifikator/kod-okpd2-17-12-14.html" TargetMode="External"/><Relationship Id="rId16" Type="http://schemas.openxmlformats.org/officeDocument/2006/relationships/hyperlink" Target="https://okpd2.com/klassifikator/kod-okpd2-22-29-25.html" TargetMode="External"/><Relationship Id="rId17" Type="http://schemas.openxmlformats.org/officeDocument/2006/relationships/hyperlink" Target="https://okpd2.com/klassifikator/kod-okpd2-17-12-14.html" TargetMode="External"/><Relationship Id="rId18" Type="http://schemas.openxmlformats.org/officeDocument/2006/relationships/hyperlink" Target="https://okpd2.com/klassifikator/kod-okpd2-46-49-23.html" TargetMode="External"/><Relationship Id="rId19" Type="http://schemas.openxmlformats.org/officeDocument/2006/relationships/hyperlink" Target="https://okpd2.com/klassifikator/kod-okpd2-32-99-53.html" TargetMode="External"/><Relationship Id="rId20" Type="http://schemas.openxmlformats.org/officeDocument/2006/relationships/hyperlink" Target="https://okpd2.com/klassifikator/kod-okpd2-32-99-53.html" TargetMode="External"/><Relationship Id="rId21" Type="http://schemas.openxmlformats.org/officeDocument/2006/relationships/hyperlink" Target="https://okpd2.com/klassifikator/kod-okpd2-32-99-53.html" TargetMode="External"/><Relationship Id="rId22" Type="http://schemas.openxmlformats.org/officeDocument/2006/relationships/hyperlink" Target="https://okpd2.com/klassifikator/kod-okpd2-16-29-22.html" TargetMode="External"/><Relationship Id="rId23" Type="http://schemas.openxmlformats.org/officeDocument/2006/relationships/hyperlink" Target="https://okpd2.com/klassifikator/kod-okpd2-16-29-22.html" TargetMode="External"/><Relationship Id="rId24" Type="http://schemas.openxmlformats.org/officeDocument/2006/relationships/hyperlink" Target="https://okpd2.com/klassifikator/kod-okpd2-16-29-22.html" TargetMode="External"/><Relationship Id="rId25" Type="http://schemas.openxmlformats.org/officeDocument/2006/relationships/hyperlink" Target="https://okpd2.com/klassifikator/kod-okpd2-17-23-13.html" TargetMode="External"/><Relationship Id="rId26" Type="http://schemas.openxmlformats.org/officeDocument/2006/relationships/hyperlink" Target="https://okpd2.com/klassifikator/kod-okpd2-17-23-13.html" TargetMode="External"/><Relationship Id="rId27" Type="http://schemas.openxmlformats.org/officeDocument/2006/relationships/hyperlink" Target="https://okpd2.com/klassifikator/kod-okpd2-17-23-13.html" TargetMode="External"/><Relationship Id="rId28" Type="http://schemas.openxmlformats.org/officeDocument/2006/relationships/hyperlink" Target="https://okpd2.com/klassifikator/kod-okpd2-17-23-13.html" TargetMode="External"/><Relationship Id="rId29" Type="http://schemas.openxmlformats.org/officeDocument/2006/relationships/hyperlink" Target="https://okpd2.com/klassifikator/kod-okpd2-20-30-22.html" TargetMode="External"/><Relationship Id="rId30" Type="http://schemas.openxmlformats.org/officeDocument/2006/relationships/hyperlink" Target="https://okpd2.com/klassifikator/kod-okpd2-17-23-13.html" TargetMode="External"/><Relationship Id="rId31" Type="http://schemas.openxmlformats.org/officeDocument/2006/relationships/hyperlink" Target="https://okpd2.com/klassifikator/kod-okpd2-25-99-23.html" TargetMode="External"/><Relationship Id="rId32" Type="http://schemas.openxmlformats.org/officeDocument/2006/relationships/hyperlink" Target="https://okpd2.com/klassifikator/kod-okpd2-25-99-23.html" TargetMode="External"/><Relationship Id="rId33" Type="http://schemas.openxmlformats.org/officeDocument/2006/relationships/hyperlink" Target="https://okpd2.com/klassifikator/kod-okpd2-25-99-23.html" TargetMode="External"/><Relationship Id="rId34" Type="http://schemas.openxmlformats.org/officeDocument/2006/relationships/hyperlink" Target="https://okpd2.com/klassifikator/kod-okpd2-25-99-23.html" TargetMode="External"/><Relationship Id="rId35" Type="http://schemas.openxmlformats.org/officeDocument/2006/relationships/hyperlink" Target="https://okpd2.com/klassifikator/kod-okpd2-25-99-23.html" TargetMode="External"/><Relationship Id="rId36" Type="http://schemas.openxmlformats.org/officeDocument/2006/relationships/hyperlink" Target="https://okpd2.com/klassifikator/kod-okpd2-25-99-23.html" TargetMode="External"/><Relationship Id="rId37" Type="http://schemas.openxmlformats.org/officeDocument/2006/relationships/hyperlink" Target="https://okpd2.com/klassifikator/kod-okpd2-17-23-13.html" TargetMode="External"/><Relationship Id="rId38" Type="http://schemas.openxmlformats.org/officeDocument/2006/relationships/hyperlink" Target="https://okpd2.com/klassifikator/kod-okpd2-17-23-13.html" TargetMode="External"/><Relationship Id="rId39" Type="http://schemas.openxmlformats.org/officeDocument/2006/relationships/hyperlink" Target="https://okpd2.com/klassifikator/kod-okpd2-58-19-13.html" TargetMode="External"/><Relationship Id="rId40" Type="http://schemas.openxmlformats.org/officeDocument/2006/relationships/hyperlink" Target="https://okpd2.com/klassifikator/kod-okpd2-58-19-13.html" TargetMode="External"/><Relationship Id="rId41" Type="http://schemas.openxmlformats.org/officeDocument/2006/relationships/hyperlink" Target="https://okpd2.com/klassifikator/kod-okpd2-22-29-25.html" TargetMode="External"/><Relationship Id="rId42" Type="http://schemas.openxmlformats.org/officeDocument/2006/relationships/hyperlink" Target="https://okpd2.com/klassifikator/kod-okpd2-17-23-13.html" TargetMode="External"/><Relationship Id="rId43" Type="http://schemas.openxmlformats.org/officeDocument/2006/relationships/hyperlink" Target="https://okpd2.com/klassifikator/kod-okpd2-17-23-13.html" TargetMode="External"/><Relationship Id="rId44" Type="http://schemas.openxmlformats.org/officeDocument/2006/relationships/hyperlink" Target="https://okpd2.com/klassifikator/kod-okpd2-20-52-10.html" TargetMode="External"/><Relationship Id="rId45" Type="http://schemas.openxmlformats.org/officeDocument/2006/relationships/hyperlink" Target="https://okpd2.com/klassifikator/kod-okpd2-20-52-10.html" TargetMode="External"/><Relationship Id="rId46" Type="http://schemas.openxmlformats.org/officeDocument/2006/relationships/hyperlink" Target="https://okpd2.com/klassifikator/kod-okpd2-17-23-13.html" TargetMode="External"/><Relationship Id="rId47" Type="http://schemas.openxmlformats.org/officeDocument/2006/relationships/hyperlink" Target="https://okpd2.com/klassifikator/kod-okpd2-17-23-13.html" TargetMode="External"/><Relationship Id="rId48" Type="http://schemas.openxmlformats.org/officeDocument/2006/relationships/hyperlink" Target="https://okpd2.com/klassifikator/kod-okpd2-17-23-13.html" TargetMode="External"/><Relationship Id="rId49" Type="http://schemas.openxmlformats.org/officeDocument/2006/relationships/hyperlink" Target="https://okpd2.com/klassifikator/kod-okpd2-17-23-12.html" TargetMode="External"/><Relationship Id="rId50" Type="http://schemas.openxmlformats.org/officeDocument/2006/relationships/hyperlink" Target="https://okpd2.com/klassifikator/kod-okpd2-17-23-12.html" TargetMode="External"/><Relationship Id="rId51" Type="http://schemas.openxmlformats.org/officeDocument/2006/relationships/hyperlink" Target="https://okpd2.com/klassifikator/kod-okpd2-22-29-23.html" TargetMode="External"/><Relationship Id="rId52" Type="http://schemas.openxmlformats.org/officeDocument/2006/relationships/hyperlink" Target="https://okpd2.com/klassifikator/kod-okpd2-17-23-13.html" TargetMode="External"/><Relationship Id="rId53" Type="http://schemas.openxmlformats.org/officeDocument/2006/relationships/hyperlink" Target="https://okpd2.com/klassifikator/kod-okpd2-17-23-13.html" TargetMode="External"/><Relationship Id="rId54" Type="http://schemas.openxmlformats.org/officeDocument/2006/relationships/hyperlink" Target="https://okpd2.com/klassifikator/kod-okpd2-28-99-11.html" TargetMode="External"/><Relationship Id="rId55" Type="http://schemas.openxmlformats.org/officeDocument/2006/relationships/hyperlink" Target="https://okpd2.com/klassifikator/kod-okpd2-22-29-25.html" TargetMode="External"/><Relationship Id="rId56" Type="http://schemas.openxmlformats.org/officeDocument/2006/relationships/hyperlink" Target="https://okpd2.com/klassifikator/kod-okpd2-25-71-11.html" TargetMode="External"/><Relationship Id="rId57" Type="http://schemas.openxmlformats.org/officeDocument/2006/relationships/hyperlink" Target="https://okpd2.com/klassifikator/kod-okpd2-17-29-11.html" TargetMode="External"/><Relationship Id="rId58" Type="http://schemas.openxmlformats.org/officeDocument/2006/relationships/hyperlink" Target="https://okpd2.com/klassifikator/kod-okpd2-22-29-21.html" TargetMode="External"/><Relationship Id="rId59" Type="http://schemas.openxmlformats.org/officeDocument/2006/relationships/hyperlink" Target="https://okpd2.com/klassifikator/kod-okpd2-26-51-33.html" TargetMode="External"/><Relationship Id="rId60" Type="http://schemas.openxmlformats.org/officeDocument/2006/relationships/hyperlink" Target="https://okpd2.com/klassifikator/kod-okpd2-26-51-33.html" TargetMode="External"/><Relationship Id="rId61" Type="http://schemas.openxmlformats.org/officeDocument/2006/relationships/hyperlink" Target="https://okpd2.com/klassifikator/kod-okpd2-26-51-33.html" TargetMode="External"/><Relationship Id="rId62" Type="http://schemas.openxmlformats.org/officeDocument/2006/relationships/hyperlink" Target="https://okpd2.com/klassifikator/kod-okpd2-22-29-25.html" TargetMode="External"/><Relationship Id="rId63" Type="http://schemas.openxmlformats.org/officeDocument/2006/relationships/hyperlink" Target="https://okpd2.com/klassifikator/kod-okpd2-22-29-25.html" TargetMode="External"/><Relationship Id="rId64" Type="http://schemas.openxmlformats.org/officeDocument/2006/relationships/hyperlink" Target="https://okpd2.com/klassifikator/kod-okpd2-22-29-25.html" TargetMode="External"/><Relationship Id="rId65" Type="http://schemas.openxmlformats.org/officeDocument/2006/relationships/hyperlink" Target="https://okpd2.com/klassifikator/kod-okpd2-22-29-25.html" TargetMode="External"/><Relationship Id="rId66" Type="http://schemas.openxmlformats.org/officeDocument/2006/relationships/hyperlink" Target="https://okpd2.com/klassifikator/kod-okpd2-22-29-25.html" TargetMode="External"/><Relationship Id="rId67" Type="http://schemas.openxmlformats.org/officeDocument/2006/relationships/hyperlink" Target="https://okpd2.com/klassifikator/kod-okpd2-22-29-25.html" TargetMode="External"/><Relationship Id="rId68" Type="http://schemas.openxmlformats.org/officeDocument/2006/relationships/hyperlink" Target="https://okpd2.com/klassifikator/kod-okpd2-22-29-25.html" TargetMode="External"/><Relationship Id="rId69" Type="http://schemas.openxmlformats.org/officeDocument/2006/relationships/hyperlink" Target="https://okpd2.com/klassifikator/kod-okpd2-22-29-25.html" TargetMode="External"/><Relationship Id="rId70" Type="http://schemas.openxmlformats.org/officeDocument/2006/relationships/hyperlink" Target="https://okpd2.com/klassifikator/kod-okpd2-22-29-25.html" TargetMode="External"/><Relationship Id="rId71" Type="http://schemas.openxmlformats.org/officeDocument/2006/relationships/hyperlink" Target="https://okpd2.com/klassifikator/kod-okpd2-22-29-25.html" TargetMode="External"/><Relationship Id="rId72" Type="http://schemas.openxmlformats.org/officeDocument/2006/relationships/hyperlink" Target="https://okpd2.com/klassifikator/kod-okpd2-22-29-25.html" TargetMode="External"/><Relationship Id="rId73" Type="http://schemas.openxmlformats.org/officeDocument/2006/relationships/hyperlink" Target="https://okpd2.com/klassifikator/kod-okpd2-22-29-25.html" TargetMode="External"/><Relationship Id="rId74" Type="http://schemas.openxmlformats.org/officeDocument/2006/relationships/hyperlink" Target="https://okpd2.com/klassifikator/kod-okpd2-22-29-25.html" TargetMode="External"/><Relationship Id="rId75" Type="http://schemas.openxmlformats.org/officeDocument/2006/relationships/hyperlink" Target="https://okpd2.com/klassifikator/kod-okpd2-17-23-13.html" TargetMode="External"/><Relationship Id="rId76" Type="http://schemas.openxmlformats.org/officeDocument/2006/relationships/hyperlink" Target="https://okpd2.com/klassifikator/kod-okpd2-17-23-13.html" TargetMode="External"/><Relationship Id="rId77" Type="http://schemas.openxmlformats.org/officeDocument/2006/relationships/hyperlink" Target="https://okpd2.com/klassifikator/kod-okpd2-17-23-13.html" TargetMode="External"/><Relationship Id="rId78" Type="http://schemas.openxmlformats.org/officeDocument/2006/relationships/hyperlink" Target="https://okpd2.com/klassifikator/kod-okpd2-17-23-13.html" TargetMode="External"/><Relationship Id="rId79" Type="http://schemas.openxmlformats.org/officeDocument/2006/relationships/hyperlink" Target="https://okpd2.com/klassifikator/kod-okpd2-17-23-13.html" TargetMode="External"/><Relationship Id="rId80" Type="http://schemas.openxmlformats.org/officeDocument/2006/relationships/hyperlink" Target="https://okpd2.com/klassifikator/kod-okpd2-25-71-11.html" TargetMode="External"/><Relationship Id="rId81" Type="http://schemas.openxmlformats.org/officeDocument/2006/relationships/hyperlink" Target="https://okpd2.com/klassifikator/kod-okpd2-25-71-11.html" TargetMode="External"/><Relationship Id="rId82" Type="http://schemas.openxmlformats.org/officeDocument/2006/relationships/hyperlink" Target="https://okpd2.com/klassifikator/kod-okpd2-25-71-11.html" TargetMode="External"/><Relationship Id="rId83" Type="http://schemas.openxmlformats.org/officeDocument/2006/relationships/hyperlink" Target="https://okpd2.com/klassifikator/kod-okpd2-25-71-11.html" TargetMode="External"/><Relationship Id="rId84" Type="http://schemas.openxmlformats.org/officeDocument/2006/relationships/hyperlink" Target="https://okpd2.com/klassifikator/kod-okpd2-17-23-13.html" TargetMode="External"/><Relationship Id="rId85" Type="http://schemas.openxmlformats.org/officeDocument/2006/relationships/hyperlink" Target="https://okpd2.com/klassifikator/kod-okpd2-17-23-13.html" TargetMode="External"/><Relationship Id="rId86" Type="http://schemas.openxmlformats.org/officeDocument/2006/relationships/hyperlink" Target="https://okpd2.com/klassifikator/kod-okpd2-17-23-13.html" TargetMode="External"/><Relationship Id="rId87" Type="http://schemas.openxmlformats.org/officeDocument/2006/relationships/hyperlink" Target="https://okpd2.com/klassifikator/kod-okpd2-17-23-13.html" TargetMode="External"/><Relationship Id="rId88" Type="http://schemas.openxmlformats.org/officeDocument/2006/relationships/hyperlink" Target="https://okpd2.com/klassifikator/kod-okpd2-17-23-13.html" TargetMode="External"/><Relationship Id="rId89" Type="http://schemas.openxmlformats.org/officeDocument/2006/relationships/hyperlink" Target="https://okpd2.com/klassifikator/kod-okpd2-17-23-13.html" TargetMode="External"/><Relationship Id="rId90" Type="http://schemas.openxmlformats.org/officeDocument/2006/relationships/hyperlink" Target="https://okpd2.com/klassifikator/kod-okpd2-17-23-13.html" TargetMode="External"/><Relationship Id="rId91" Type="http://schemas.openxmlformats.org/officeDocument/2006/relationships/hyperlink" Target="https://okpd2.com/klassifikator/kod-okpd2-17-23-13.html" TargetMode="External"/><Relationship Id="rId92" Type="http://schemas.openxmlformats.org/officeDocument/2006/relationships/hyperlink" Target="https://okpd2.com/klassifikator/kod-okpd2-17-23-13.html" TargetMode="External"/><Relationship Id="rId93" Type="http://schemas.openxmlformats.org/officeDocument/2006/relationships/hyperlink" Target="https://okpd2.com/klassifikator/kod-okpd2-17-23-13.html" TargetMode="External"/><Relationship Id="rId94" Type="http://schemas.openxmlformats.org/officeDocument/2006/relationships/hyperlink" Target="https://okpd2.com/klassifikator/kod-okpd2-17-23-13.html" TargetMode="External"/><Relationship Id="rId95" Type="http://schemas.openxmlformats.org/officeDocument/2006/relationships/hyperlink" Target="https://okpd2.com/klassifikator/kod-okpd2-17-23-13.html" TargetMode="External"/><Relationship Id="rId96" Type="http://schemas.openxmlformats.org/officeDocument/2006/relationships/hyperlink" Target="https://okpd2.com/klassifikator/kod-okpd2-17-23-13.html" TargetMode="External"/><Relationship Id="rId97" Type="http://schemas.openxmlformats.org/officeDocument/2006/relationships/hyperlink" Target="https://okpd2.com/klassifikator/kod-okpd2-17-23-13.html" TargetMode="External"/><Relationship Id="rId98" Type="http://schemas.openxmlformats.org/officeDocument/2006/relationships/hyperlink" Target="https://okpd2.com/klassifikator/kod-okpd2-17-23-13.html" TargetMode="External"/><Relationship Id="rId99" Type="http://schemas.openxmlformats.org/officeDocument/2006/relationships/hyperlink" Target="https://okpd2.com/klassifikator/kod-okpd2-17-23-13.html" TargetMode="External"/><Relationship Id="rId100" Type="http://schemas.openxmlformats.org/officeDocument/2006/relationships/hyperlink" Target="https://okpd2.com/klassifikator/kod-okpd2-17-23-13.html" TargetMode="External"/><Relationship Id="rId101" Type="http://schemas.openxmlformats.org/officeDocument/2006/relationships/hyperlink" Target="https://okpd2.com/klassifikator/kod-okpd2-17-23-13.html" TargetMode="External"/><Relationship Id="rId102" Type="http://schemas.openxmlformats.org/officeDocument/2006/relationships/hyperlink" Target="https://okpd2.com/klassifikator/kod-okpd2-17-23-13.html" TargetMode="External"/><Relationship Id="rId103" Type="http://schemas.openxmlformats.org/officeDocument/2006/relationships/hyperlink" Target="https://okpd2.com/klassifikator/kod-okpd2-17-23-13.html" TargetMode="External"/><Relationship Id="rId104" Type="http://schemas.openxmlformats.org/officeDocument/2006/relationships/hyperlink" Target="https://okpd2.com/klassifikator/kod-okpd2-17-23-13.html" TargetMode="External"/><Relationship Id="rId105" Type="http://schemas.openxmlformats.org/officeDocument/2006/relationships/hyperlink" Target="https://okpd2.com/klassifikator/kod-okpd2-17-23-13.html" TargetMode="External"/><Relationship Id="rId106" Type="http://schemas.openxmlformats.org/officeDocument/2006/relationships/hyperlink" Target="https://okpd2.com/klassifikator/kod-okpd2-22-29-25.html" TargetMode="External"/><Relationship Id="rId107" Type="http://schemas.openxmlformats.org/officeDocument/2006/relationships/hyperlink" Target="https://okpd2.com/klassifikator/kod-okpd2-22-29-25.html" TargetMode="External"/><Relationship Id="rId108" Type="http://schemas.openxmlformats.org/officeDocument/2006/relationships/hyperlink" Target="https://okpd2.com/klassifikator/kod-okpd2-22-29-25.html" TargetMode="External"/><Relationship Id="rId109" Type="http://schemas.openxmlformats.org/officeDocument/2006/relationships/hyperlink" Target="https://okpd2.com/klassifikator/kod-okpd2-22-29-25.html" TargetMode="External"/><Relationship Id="rId110" Type="http://schemas.openxmlformats.org/officeDocument/2006/relationships/hyperlink" Target="https://okpd2.com/klassifikator/kod-okpd2-22-29-25.html" TargetMode="External"/><Relationship Id="rId111" Type="http://schemas.openxmlformats.org/officeDocument/2006/relationships/hyperlink" Target="https://okpd2.com/klassifikator/kod-okpd2-22-29-25.html" TargetMode="External"/><Relationship Id="rId112" Type="http://schemas.openxmlformats.org/officeDocument/2006/relationships/hyperlink" Target="https://okpd2.com/klassifikator/kod-okpd2-22-29-25.html" TargetMode="External"/><Relationship Id="rId113" Type="http://schemas.openxmlformats.org/officeDocument/2006/relationships/hyperlink" Target="https://okpd2.com/klassifikator/kod-okpd2-22-29-25.html" TargetMode="External"/><Relationship Id="rId114" Type="http://schemas.openxmlformats.org/officeDocument/2006/relationships/hyperlink" Target="https://okpd2.com/klassifikator/kod-okpd2-22-29-25.html" TargetMode="External"/><Relationship Id="rId115" Type="http://schemas.openxmlformats.org/officeDocument/2006/relationships/hyperlink" Target="https://okpd2.com/klassifikator/kod-okpd2-22-29-25.html" TargetMode="External"/><Relationship Id="rId116" Type="http://schemas.openxmlformats.org/officeDocument/2006/relationships/hyperlink" Target="https://okpd2.com/klassifikator/kod-okpd2-22-29-25.html" TargetMode="External"/><Relationship Id="rId117" Type="http://schemas.openxmlformats.org/officeDocument/2006/relationships/hyperlink" Target="https://okpd2.com/klassifikator/kod-okpd2-22-29-25.html" TargetMode="External"/><Relationship Id="rId118" Type="http://schemas.openxmlformats.org/officeDocument/2006/relationships/hyperlink" Target="https://okpd2.com/klassifikator/kod-okpd2-22-29-25.html" TargetMode="External"/><Relationship Id="rId119" Type="http://schemas.openxmlformats.org/officeDocument/2006/relationships/hyperlink" Target="https://okpd2.com/klassifikator/kod-okpd2-22-29-25.html" TargetMode="External"/><Relationship Id="rId120" Type="http://schemas.openxmlformats.org/officeDocument/2006/relationships/hyperlink" Target="https://okpd2.com/klassifikator/kod-okpd2-22-29-25.html" TargetMode="External"/><Relationship Id="rId121" Type="http://schemas.openxmlformats.org/officeDocument/2006/relationships/hyperlink" Target="https://okpd2.com/klassifikator/kod-okpd2-22-29-25.html" TargetMode="External"/><Relationship Id="rId122" Type="http://schemas.openxmlformats.org/officeDocument/2006/relationships/hyperlink" Target="https://okpd2.com/klassifikator/kod-okpd2-22-29-25.html" TargetMode="External"/><Relationship Id="rId123" Type="http://schemas.openxmlformats.org/officeDocument/2006/relationships/hyperlink" Target="https://okpd2.com/klassifikator/kod-okpd2-22-29-25.html" TargetMode="External"/><Relationship Id="rId124" Type="http://schemas.openxmlformats.org/officeDocument/2006/relationships/hyperlink" Target="https://okpd2.com/klassifikator/kod-okpd2-16-29-14.html" TargetMode="External"/><Relationship Id="rId125" Type="http://schemas.openxmlformats.org/officeDocument/2006/relationships/hyperlink" Target="https://okpd2.com/klassifikator/kod-okpd2-16-29-14.html" TargetMode="External"/><Relationship Id="rId126" Type="http://schemas.openxmlformats.org/officeDocument/2006/relationships/hyperlink" Target="https://okpd2.com/klassifikator/kod-okpd2-22-29-25.html" TargetMode="External"/><Relationship Id="rId127" Type="http://schemas.openxmlformats.org/officeDocument/2006/relationships/hyperlink" Target="https://okpd2.com/klassifikator/kod-okpd2-22-29-25.html" TargetMode="External"/><Relationship Id="rId128" Type="http://schemas.openxmlformats.org/officeDocument/2006/relationships/hyperlink" Target="https://okpd2.com/klassifikator/kod-okpd2-22-29-25.html" TargetMode="External"/><Relationship Id="rId129" Type="http://schemas.openxmlformats.org/officeDocument/2006/relationships/hyperlink" Target="https://okpd2.com/klassifikator/kod-okpd2-22-29-25.html" TargetMode="External"/><Relationship Id="rId130" Type="http://schemas.openxmlformats.org/officeDocument/2006/relationships/hyperlink" Target="https://okpd2.com/klassifikator/kod-okpd2-22-29-25.html" TargetMode="External"/><Relationship Id="rId131" Type="http://schemas.openxmlformats.org/officeDocument/2006/relationships/hyperlink" Target="https://okpd2.com/klassifikator/kod-okpd2-22-29-25.html" TargetMode="External"/><Relationship Id="rId132" Type="http://schemas.openxmlformats.org/officeDocument/2006/relationships/hyperlink" Target="https://okpd2.com/klassifikator/kod-okpd2-22-29-25.html" TargetMode="External"/><Relationship Id="rId133" Type="http://schemas.openxmlformats.org/officeDocument/2006/relationships/hyperlink" Target="https://okpd2.com/klassifikator/kod-okpd2-22-29-25.html" TargetMode="External"/><Relationship Id="rId134" Type="http://schemas.openxmlformats.org/officeDocument/2006/relationships/hyperlink" Target="https://okpd2.com/klassifikator/kod-okpd2-22-29-25.html" TargetMode="External"/><Relationship Id="rId135" Type="http://schemas.openxmlformats.org/officeDocument/2006/relationships/hyperlink" Target="https://okpd2.com/klassifikator/kod-okpd2-22-29-25.html" TargetMode="External"/><Relationship Id="rId136" Type="http://schemas.openxmlformats.org/officeDocument/2006/relationships/hyperlink" Target="https://okpd2.com/klassifikator/kod-okpd2-22-29-25.html" TargetMode="External"/><Relationship Id="rId137" Type="http://schemas.openxmlformats.org/officeDocument/2006/relationships/hyperlink" Target="https://okpd2.com/klassifikator/kod-okpd2-22-29-25.html" TargetMode="External"/><Relationship Id="rId138" Type="http://schemas.openxmlformats.org/officeDocument/2006/relationships/hyperlink" Target="https://okpd2.com/klassifikator/kod-okpd2-22-29-25.html" TargetMode="External"/><Relationship Id="rId139" Type="http://schemas.openxmlformats.org/officeDocument/2006/relationships/hyperlink" Target="https://okpd2.com/klassifikator/kod-okpd2-22-29-25.html" TargetMode="External"/><Relationship Id="rId140" Type="http://schemas.openxmlformats.org/officeDocument/2006/relationships/hyperlink" Target="https://okpd2.com/klassifikator/kod-okpd2-22-29-25.html" TargetMode="External"/><Relationship Id="rId141" Type="http://schemas.openxmlformats.org/officeDocument/2006/relationships/hyperlink" Target="https://okpd2.com/klassifikator/kod-okpd2-17-23-13.html" TargetMode="External"/><Relationship Id="rId142" Type="http://schemas.openxmlformats.org/officeDocument/2006/relationships/hyperlink" Target="https://okpd2.com/klassifikator/kod-okpd2-17-23-13.html" TargetMode="External"/><Relationship Id="rId143" Type="http://schemas.openxmlformats.org/officeDocument/2006/relationships/hyperlink" Target="https://okpd2.com/klassifikator/kod-okpd2-17-23-13.html" TargetMode="External"/><Relationship Id="rId144" Type="http://schemas.openxmlformats.org/officeDocument/2006/relationships/hyperlink" Target="https://okpd2.com/klassifikator/kod-okpd2-17-23-13.html" TargetMode="External"/><Relationship Id="rId145" Type="http://schemas.openxmlformats.org/officeDocument/2006/relationships/hyperlink" Target="https://okpd2.com/klassifikator/kod-okpd2-17-23-13.html" TargetMode="External"/><Relationship Id="rId146" Type="http://schemas.openxmlformats.org/officeDocument/2006/relationships/hyperlink" Target="https://okpd2.com/klassifikator/kod-okpd2-17-23-13.html" TargetMode="External"/><Relationship Id="rId147" Type="http://schemas.openxmlformats.org/officeDocument/2006/relationships/hyperlink" Target="https://okpd2.com/klassifikator/kod-okpd2-17-23-13.html" TargetMode="External"/><Relationship Id="rId148" Type="http://schemas.openxmlformats.org/officeDocument/2006/relationships/hyperlink" Target="https://okpd2.com/klassifikator/kod-okpd2-22-29-25.html" TargetMode="External"/><Relationship Id="rId149" Type="http://schemas.openxmlformats.org/officeDocument/2006/relationships/hyperlink" Target="https://okpd2.com/klassifikator/kod-okpd2-17-23-13.html" TargetMode="External"/><Relationship Id="rId150" Type="http://schemas.openxmlformats.org/officeDocument/2006/relationships/hyperlink" Target="https://okpd2.com/klassifikator/kod-okpd2-26-52-14.html" TargetMode="External"/><Relationship Id="rId151" Type="http://schemas.openxmlformats.org/officeDocument/2006/relationships/hyperlink" Target="https://okpd2.com/klassifikator/kod-okpd2-22-29-25.html" TargetMode="External"/><Relationship Id="rId152" Type="http://schemas.openxmlformats.org/officeDocument/2006/relationships/hyperlink" Target="https://okpd2.com/klassifikator/kod-okpd2-22-29-25.html" TargetMode="External"/><Relationship Id="rId153" Type="http://schemas.openxmlformats.org/officeDocument/2006/relationships/hyperlink" Target="https://okpd2.com/klassifikator/kod-okpd2-22-29-25.html" TargetMode="External"/><Relationship Id="rId154" Type="http://schemas.openxmlformats.org/officeDocument/2006/relationships/hyperlink" Target="https://okpd2.com/klassifikator/kod-okpd2-22-29-25.html" TargetMode="External"/><Relationship Id="rId155" Type="http://schemas.openxmlformats.org/officeDocument/2006/relationships/hyperlink" Target="https://okpd2.com/klassifikator/kod-okpd2-22-29-25.html" TargetMode="External"/><Relationship Id="rId156" Type="http://schemas.openxmlformats.org/officeDocument/2006/relationships/header" Target="header2.xml"/><Relationship Id="rId157" Type="http://schemas.openxmlformats.org/officeDocument/2006/relationships/header" Target="header3.xml"/><Relationship Id="rId158" Type="http://schemas.openxmlformats.org/officeDocument/2006/relationships/header" Target="header4.xml"/><Relationship Id="rId159" Type="http://schemas.openxmlformats.org/officeDocument/2006/relationships/hyperlink" Target="https://www.officemag.ru/catalog/889/?filter=prop-tip_bulavki-universalnaya" TargetMode="External"/><Relationship Id="rId160" Type="http://schemas.openxmlformats.org/officeDocument/2006/relationships/hyperlink" Target="https://www.officemag.ru/catalog/889/?filter=prop-razmer-30_mm" TargetMode="External"/><Relationship Id="rId161" Type="http://schemas.openxmlformats.org/officeDocument/2006/relationships/hyperlink" Target="https://www.officemag.ru/catalog/889/?filter=prop-naznachenie-skreplenie_dokumentov" TargetMode="External"/><Relationship Id="rId162" Type="http://schemas.openxmlformats.org/officeDocument/2006/relationships/hyperlink" Target="https://www.officemag.ru/catalog/889/?filter=prop-form_faktor_shlyapki-petelka" TargetMode="External"/><Relationship Id="rId163" Type="http://schemas.openxmlformats.org/officeDocument/2006/relationships/hyperlink" Target="https://www.officemag.ru/catalog/889/?filter=prop-nikelevoe_pokrytie-da" TargetMode="External"/><Relationship Id="rId164" Type="http://schemas.openxmlformats.org/officeDocument/2006/relationships/hyperlink" Target="https://www.officemag.ru/catalog/889/?filter=prop-kolichestvo_v_upakovke-500-sht" TargetMode="External"/><Relationship Id="rId165" Type="http://schemas.openxmlformats.org/officeDocument/2006/relationships/hyperlink" Target="https://www.officemag.ru/catalog/889/?filter=prop-tip_upakovki-plastikovaya_s_evropodvesom" TargetMode="External"/><Relationship Id="rId166" Type="http://schemas.openxmlformats.org/officeDocument/2006/relationships/hyperlink" Target="https://www.komus.ru/katalog/bumaga-i-bumazhnye-izdeliya/bumazhnaya-produktsiya/kalendari/kalendari-nastennye/c/5091/f/1598=kvartalnyj-3-kh-blochnyj/" TargetMode="External"/><Relationship Id="rId167" Type="http://schemas.openxmlformats.org/officeDocument/2006/relationships/hyperlink" Target="https://www.informat.ru/catalog/bumaga/bukhgalterskie-knigi-i-blanki/knigi-bukhgalterskie/filter/formatizdel-is-&#1072;4/apply/" TargetMode="External"/><Relationship Id="rId168" Type="http://schemas.openxmlformats.org/officeDocument/2006/relationships/hyperlink" Target="https://www.informat.ru/catalog/bumaga/bukhgalterskie-knigi-i-blanki/knigi-bukhgalterskie/filter/listnost-is-96/apply/" TargetMode="External"/><Relationship Id="rId169" Type="http://schemas.openxmlformats.org/officeDocument/2006/relationships/hyperlink" Target="https://www.informat.ru/catalog/bumaga/bukhgalterskie-knigi-i-blanki/knigi-bukhgalterskie/filter/linovka-is-&#1082;&#1083;&#1077;&#1090;&#1082;&#1072;/apply/" TargetMode="External"/><Relationship Id="rId170" Type="http://schemas.openxmlformats.org/officeDocument/2006/relationships/hyperlink" Target="https://www.officemag.ru/catalog/887/?filter=prop-material_izgotovleniya_shlyapki-plastik" TargetMode="External"/><Relationship Id="rId171" Type="http://schemas.openxmlformats.org/officeDocument/2006/relationships/hyperlink" Target="https://www.officemag.ru/catalog/887/?filter=prop-tsvet_shlyapki-assorti" TargetMode="External"/><Relationship Id="rId172" Type="http://schemas.openxmlformats.org/officeDocument/2006/relationships/hyperlink" Target="https://www.officemag.ru/catalog/1406/?filter=prop-shirina_lenty-5-mm" TargetMode="External"/><Relationship Id="rId173" Type="http://schemas.openxmlformats.org/officeDocument/2006/relationships/hyperlink" Target="https://www.officemag.ru/catalog/1406/?filter=prop-dlina_lenty-20-m" TargetMode="External"/><Relationship Id="rId174" Type="http://schemas.openxmlformats.org/officeDocument/2006/relationships/hyperlink" Target="https://www.officemag.ru/catalog/1406/?filter=prop-funktsiya_podkruchivaniya-da" TargetMode="External"/><Relationship Id="rId175" Type="http://schemas.openxmlformats.org/officeDocument/2006/relationships/hyperlink" Target="https://www.officemag.ru/catalog/1406/?filter=prop-kolichestvo_v_komplekte-1-sht" TargetMode="External"/><Relationship Id="rId176" Type="http://schemas.openxmlformats.org/officeDocument/2006/relationships/hyperlink" Target="https://www.officemag.ru/catalog/1406/?filter=prop-upakovka-blister_s_evropodvesom" TargetMode="External"/><Relationship Id="rId177" Type="http://schemas.openxmlformats.org/officeDocument/2006/relationships/hyperlink" Target="https://www.officemag.ru/catalog/934/?filter=prop-kolichestvo_otdeleniy-2" TargetMode="External"/><Relationship Id="rId178" Type="http://schemas.openxmlformats.org/officeDocument/2006/relationships/hyperlink" Target="https://www.officemag.ru/catalog/934/?filter=prop-vysota_lotka-54-mm" TargetMode="External"/><Relationship Id="rId179" Type="http://schemas.openxmlformats.org/officeDocument/2006/relationships/hyperlink" Target="https://www.officemag.ru/catalog/934/?filter=prop-shirina_lotka-260-mm" TargetMode="External"/><Relationship Id="rId180" Type="http://schemas.openxmlformats.org/officeDocument/2006/relationships/hyperlink" Target="https://www.officemag.ru/catalog/934/?filter=prop-glubina_lotka-340-mm" TargetMode="External"/><Relationship Id="rId181" Type="http://schemas.openxmlformats.org/officeDocument/2006/relationships/hyperlink" Target="https://www.officemag.ru/catalog/934/?filter=prop-material-plastik" TargetMode="External"/><Relationship Id="rId182" Type="http://schemas.openxmlformats.org/officeDocument/2006/relationships/hyperlink" Target="https://www.officemag.ru/catalog/934/?filter=prop-vysota_lotka-54-mm" TargetMode="External"/><Relationship Id="rId183" Type="http://schemas.openxmlformats.org/officeDocument/2006/relationships/hyperlink" Target="https://www.officemag.ru/catalog/934/?filter=prop-shirina_lotka-260-mm" TargetMode="External"/><Relationship Id="rId184" Type="http://schemas.openxmlformats.org/officeDocument/2006/relationships/hyperlink" Target="https://www.officemag.ru/catalog/934/?filter=prop-glubina_lotka-340-mm" TargetMode="External"/><Relationship Id="rId185" Type="http://schemas.openxmlformats.org/officeDocument/2006/relationships/hyperlink" Target="https://www.officemag.ru/catalog/934/?filter=prop-material-plastik" TargetMode="External"/><Relationship Id="rId186" Type="http://schemas.openxmlformats.org/officeDocument/2006/relationships/hyperlink" Target="https://www.vseinstrumenti.ru/tag-page/markery-kruglye-1725611/" TargetMode="External"/><Relationship Id="rId187" Type="http://schemas.openxmlformats.org/officeDocument/2006/relationships/hyperlink" Target="https://www.vseinstrumenti.ru/tag-page/markery-permanentnye-1725695/" TargetMode="External"/><Relationship Id="rId188" Type="http://schemas.openxmlformats.org/officeDocument/2006/relationships/hyperlink" Target="https://www.vseinstrumenti.ru/tag-page/markery-spirtovye-1725689/" TargetMode="External"/><Relationship Id="rId189" Type="http://schemas.openxmlformats.org/officeDocument/2006/relationships/hyperlink" Target="https://www.vseinstrumenti.ru/tag-page/markery-kruglye-1725611/" TargetMode="External"/><Relationship Id="rId190" Type="http://schemas.openxmlformats.org/officeDocument/2006/relationships/hyperlink" Target="https://www.vseinstrumenti.ru/tag-page/markery-permanentnye-1725695/" TargetMode="External"/><Relationship Id="rId191" Type="http://schemas.openxmlformats.org/officeDocument/2006/relationships/hyperlink" Target="https://www.vseinstrumenti.ru/tag-page/markery-spirtovye-1725689/" TargetMode="External"/><Relationship Id="rId192" Type="http://schemas.openxmlformats.org/officeDocument/2006/relationships/hyperlink" Target="https://www.vseinstrumenti.ru/tag-page/markery-kruglye-1725611/" TargetMode="External"/><Relationship Id="rId193" Type="http://schemas.openxmlformats.org/officeDocument/2006/relationships/hyperlink" Target="https://www.vseinstrumenti.ru/tag-page/markery-permanentnye-1725695/" TargetMode="External"/><Relationship Id="rId194" Type="http://schemas.openxmlformats.org/officeDocument/2006/relationships/hyperlink" Target="https://www.vseinstrumenti.ru/tag-page/markery-spirtovye-1725689/" TargetMode="External"/><Relationship Id="rId195" Type="http://schemas.openxmlformats.org/officeDocument/2006/relationships/hyperlink" Target="https://www.officemag.ru/catalog/999/?filter=prop-nakonechnik-kruglyy" TargetMode="External"/><Relationship Id="rId196" Type="http://schemas.openxmlformats.org/officeDocument/2006/relationships/hyperlink" Target="https://www.officemag.ru/catalog/999/?filter=prop-kolichestvo_v_komplekte-4-sht" TargetMode="External"/><Relationship Id="rId197" Type="http://schemas.openxmlformats.org/officeDocument/2006/relationships/hyperlink" Target="https://www.officemag.ru/catalog/999/?filter=prop-osnova_chernil-spirtovaya" TargetMode="External"/><Relationship Id="rId198" Type="http://schemas.openxmlformats.org/officeDocument/2006/relationships/hyperlink" Target="https://www.officemag.ru/catalog/999/?filter=prop-osnova_chernil-spirtovaya" TargetMode="External"/><Relationship Id="rId199" Type="http://schemas.openxmlformats.org/officeDocument/2006/relationships/hyperlink" Target="https://www.officemag.ru/catalog/999/?filter=prop-chernila_stirayutsya_sukhoy_gubkoy-da" TargetMode="External"/><Relationship Id="rId200" Type="http://schemas.openxmlformats.org/officeDocument/2006/relationships/hyperlink" Target="https://www.officemag.ru/catalog/999/?filter=prop-ne_protekaet_pri_perepade_davleniya-da" TargetMode="External"/><Relationship Id="rId201" Type="http://schemas.openxmlformats.org/officeDocument/2006/relationships/hyperlink" Target="https://www.officemag.ru/catalog/999/?filter=prop-material_korpusa-plastik" TargetMode="External"/><Relationship Id="rId202" Type="http://schemas.openxmlformats.org/officeDocument/2006/relationships/hyperlink" Target="https://www.komus.ru/katalog/papki-i-sistemy-arkhivatsii/papki-planshety/c/577/f/127=a4/" TargetMode="External"/><Relationship Id="rId203" Type="http://schemas.openxmlformats.org/officeDocument/2006/relationships/hyperlink" Target="https://www.officemag.ru/catalog/837/?filter=prop-kolichestvo_kolets-2" TargetMode="External"/><Relationship Id="rId204" Type="http://schemas.openxmlformats.org/officeDocument/2006/relationships/hyperlink" Target="https://www.officemag.ru/catalog/837/?filter=prop-format-a4" TargetMode="External"/><Relationship Id="rId205" Type="http://schemas.openxmlformats.org/officeDocument/2006/relationships/hyperlink" Target="https://www.officemag.ru/catalog/837/?filter=prop-polozhenie_papki-vertikalnoe" TargetMode="External"/><Relationship Id="rId206" Type="http://schemas.openxmlformats.org/officeDocument/2006/relationships/hyperlink" Target="https://www.officemag.ru/catalog/837/?filter=prop-vmestimost-270-listov" TargetMode="External"/><Relationship Id="rId207" Type="http://schemas.openxmlformats.org/officeDocument/2006/relationships/hyperlink" Target="https://www.officemag.ru/catalog/837/?filter=prop-shirina_koreshka-35-mm" TargetMode="External"/><Relationship Id="rId208" Type="http://schemas.openxmlformats.org/officeDocument/2006/relationships/hyperlink" Target="https://www.officemag.ru/catalog/837/?filter=prop-nalichie_karmana_na_koreshke_papki-da" TargetMode="External"/><Relationship Id="rId209" Type="http://schemas.openxmlformats.org/officeDocument/2006/relationships/hyperlink" Target="https://www.officemag.ru/catalog/837/?filter=prop-diametr_kolets-25-mm" TargetMode="External"/><Relationship Id="rId210" Type="http://schemas.openxmlformats.org/officeDocument/2006/relationships/hyperlink" Target="https://www.officemag.ru/catalog/837/?filter=prop-nalichie_karmana_na_vnutrenney_storone_papki-da" TargetMode="External"/><Relationship Id="rId211" Type="http://schemas.openxmlformats.org/officeDocument/2006/relationships/hyperlink" Target="https://www.officemag.ru/catalog/837/?filter=prop-dopustima_vlazhnaya_obrabotka-da" TargetMode="External"/><Relationship Id="rId212" Type="http://schemas.openxmlformats.org/officeDocument/2006/relationships/hyperlink" Target="https://www.officemag.ru/catalog/837/?filter=prop-material-plastik" TargetMode="External"/><Relationship Id="rId213" Type="http://schemas.openxmlformats.org/officeDocument/2006/relationships/hyperlink" Target="https://www.officemag.ru/catalog/837/?filter=prop-tolshchina_materiala-0_9-mm" TargetMode="External"/><Relationship Id="rId214" Type="http://schemas.openxmlformats.org/officeDocument/2006/relationships/hyperlink" Target="https://login.consultant.ru/link/?req=doc&amp;base=LAW&amp;n=494318&amp;dst=100007" TargetMode="External"/><Relationship Id="rId215" Type="http://schemas.openxmlformats.org/officeDocument/2006/relationships/hyperlink" Target="https://login.consultant.ru/link/?req=doc&amp;base=LAW&amp;n=494318&amp;dst=100008" TargetMode="External"/><Relationship Id="rId216" Type="http://schemas.openxmlformats.org/officeDocument/2006/relationships/header" Target="header5.xml"/><Relationship Id="rId217" Type="http://schemas.openxmlformats.org/officeDocument/2006/relationships/header" Target="header6.xml"/><Relationship Id="rId218" Type="http://schemas.openxmlformats.org/officeDocument/2006/relationships/numbering" Target="numbering.xml"/><Relationship Id="rId219" Type="http://schemas.openxmlformats.org/officeDocument/2006/relationships/fontTable" Target="fontTable.xml"/><Relationship Id="rId220" Type="http://schemas.openxmlformats.org/officeDocument/2006/relationships/settings" Target="settings.xml"/><Relationship Id="rId221" Type="http://schemas.openxmlformats.org/officeDocument/2006/relationships/theme" Target="theme/theme1.xml"/><Relationship Id="rId2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7170-7DEB-41E5-9247-4A43ADF6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Application>AlterOffice/3.4.0.8$Linux_X86_64 LibreOffice_project/8f3f3c847f0b8d6fea24e251d3d8ed4f23cbe23c</Application>
  <AppVersion>15.0000</AppVersion>
  <Pages>46</Pages>
  <Words>13695</Words>
  <Characters>88546</Characters>
  <CharactersWithSpaces>100532</CharactersWithSpaces>
  <Paragraphs>2791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2023-09-28T23:13:00Z</dcterms:created>
  <dc:creator>Быстров Олег Геннадьевич</dc:creator>
  <dc:description/>
  <dc:language>ru-RU</dc:language>
  <cp:lastModifiedBy>dyachkovskayaap@sed.local</cp:lastModifiedBy>
  <dcterms:modified xsi:type="dcterms:W3CDTF">2026-06-15T11:27:41Z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