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F978C2">
        <w:trPr>
          <w:trHeight w:val="2410"/>
        </w:trPr>
        <w:tc>
          <w:tcPr>
            <w:tcW w:w="5529" w:type="dxa"/>
          </w:tcPr>
          <w:p w:rsidR="00F978C2" w:rsidRDefault="00142871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75815" cy="718185"/>
                      <wp:effectExtent l="0" t="0" r="635" b="5715"/>
                      <wp:docPr id="1" name="Рисунок 1" descr="тулэнерг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тулэнерго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75815" cy="718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63.45pt;height:56.5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F978C2" w:rsidRDefault="00F978C2">
            <w:pPr>
              <w:contextualSpacing/>
              <w:rPr>
                <w:rFonts w:ascii="PF Din Text Cond Pro Light" w:hAnsi="PF Din Text Cond Pro Light"/>
              </w:rPr>
            </w:pPr>
          </w:p>
          <w:p w:rsidR="00F978C2" w:rsidRDefault="00F978C2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978C2" w:rsidRDefault="00142871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978C2" w:rsidRDefault="00F978C2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978C2" w:rsidRDefault="00142871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4110" w:type="dxa"/>
          </w:tcPr>
          <w:p w:rsidR="00F978C2" w:rsidRDefault="00142871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F978C2" w:rsidRDefault="00142871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F978C2" w:rsidRDefault="00F978C2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978C2" w:rsidRDefault="00F978C2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978C2" w:rsidRDefault="00142871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Приволжье»-«Тулэнерго»</w:t>
            </w:r>
          </w:p>
          <w:p w:rsidR="00F978C2" w:rsidRDefault="00142871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ул. Тимирязева, д. 99, г. Тула, 300012</w:t>
            </w:r>
          </w:p>
          <w:p w:rsidR="00F978C2" w:rsidRDefault="00142871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Тел. +7 (4872) 327-76</w:t>
            </w:r>
          </w:p>
          <w:p w:rsidR="00F978C2" w:rsidRDefault="00142871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Контакт-центр «Светлая линия 220»: 8-800-220-0-220</w:t>
            </w:r>
          </w:p>
          <w:p w:rsidR="00F978C2" w:rsidRDefault="00142871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e-mail: tulenergo@tl.mrsk-cp.ru, http:// www.mrsk-cp.ru</w:t>
            </w:r>
          </w:p>
          <w:p w:rsidR="00F978C2" w:rsidRDefault="00142871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ОКПО 00103837, ОГРН 1075260020043</w:t>
            </w:r>
          </w:p>
          <w:p w:rsidR="00F978C2" w:rsidRDefault="00142871">
            <w:pPr>
              <w:ind w:right="747"/>
              <w:contextualSpacing/>
              <w:rPr>
                <w:rFonts w:ascii="PF Din Text Cond Pro Light" w:hAnsi="PF Din Text Cond Pro Light"/>
              </w:rPr>
            </w:pPr>
            <w:r>
              <w:rPr>
                <w:rStyle w:val="43"/>
              </w:rPr>
              <w:t>ИНН/КПП 5260200603/710702001</w:t>
            </w:r>
          </w:p>
        </w:tc>
      </w:tr>
    </w:tbl>
    <w:p w:rsidR="00F978C2" w:rsidRDefault="00142871">
      <w:pPr>
        <w:spacing w:after="0" w:line="240" w:lineRule="auto"/>
        <w:contextualSpacing/>
        <w:rPr>
          <w:rFonts w:ascii="PF Din Text Cond Pro Light" w:hAnsi="PF Din Text Cond Pro Light"/>
          <w:sz w:val="24"/>
          <w:szCs w:val="24"/>
        </w:rPr>
      </w:pPr>
      <w:r>
        <w:rPr>
          <w:rFonts w:ascii="PF Din Text Cond Pro Light" w:hAnsi="PF Din Text Cond Pro Light"/>
          <w:sz w:val="24"/>
          <w:szCs w:val="24"/>
        </w:rPr>
        <w:t xml:space="preserve">     </w:t>
      </w:r>
    </w:p>
    <w:p w:rsidR="00F978C2" w:rsidRDefault="00142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F978C2" w:rsidRDefault="00142871" w:rsidP="00A62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Приглашение к участию в закупке, проводимой способом «сравнение цен»</w:t>
      </w:r>
      <w:r w:rsidR="00A62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0338-ТУ-26 </w:t>
      </w:r>
      <w:r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A62486"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 </w:t>
      </w:r>
      <w:r w:rsidR="006D1F3D"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</w:t>
      </w:r>
      <w:r w:rsidR="00882DB0"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 w:rsidR="006D1F3D"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года</w:t>
      </w:r>
    </w:p>
    <w:p w:rsidR="00F978C2" w:rsidRDefault="00F97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8C2" w:rsidRDefault="00142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закупки филиал ПАО «Россети Центр и Приволжье» - «Тулэнерго», расположенный по адресу: 300012, г. Тула, ул. Тимирязева, д. 99 от имени заказчика ПАО «Россети Центр и Приволжье» (далее – Заказчик), расположенного по адресу: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603950, г. Нижний   Новгород, ул. Рождественская, д. 33,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уведомляет о проведении закупки, проводимой способом «сравнение цен» (далее – Закупка) и приглашает юридических лиц, физических лиц, в том числе индивидуальных предпринимателей (далее Поставщик), принять участие в процедуре Закупки с целью определения наилучшей заявки и заключения Договора </w:t>
      </w:r>
      <w:r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услуг по </w:t>
      </w:r>
      <w:r w:rsidR="005C6E59"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производственному экологическому контролю (замерам)</w:t>
      </w:r>
      <w:r w:rsidRPr="00A62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6248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лицом ее подавшим.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 должен отвечать следующим требованиям:</w:t>
      </w:r>
    </w:p>
    <w:p w:rsidR="00F978C2" w:rsidRDefault="00142871">
      <w:pPr>
        <w:widowControl w:val="0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Ref30603245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</w:t>
      </w:r>
      <w:bookmarkStart w:id="1" w:name="_Ref30366909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обладать гражданской правоспособностью в полном объеме для заключения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(должен быть зарегистрирован в установленном порядке); </w:t>
      </w:r>
      <w:bookmarkEnd w:id="0"/>
      <w:bookmarkEnd w:id="1"/>
    </w:p>
    <w:p w:rsidR="00F978C2" w:rsidRDefault="00142871">
      <w:pPr>
        <w:widowControl w:val="0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должен находиться в процессе ликвидации, должно отсутствовать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</w:p>
    <w:p w:rsidR="00F978C2" w:rsidRDefault="00142871">
      <w:pPr>
        <w:widowControl w:val="0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Ref3060324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быть включенным 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недобросовестных поставщиков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который ведется в соответствии с Федеральным законом от 18.07.2011 №223-ФЗ «О закупках товаров,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Реестр недобросовестных поставщиков, который ведется в соответствии с Федеральным законом от </w:t>
      </w:r>
      <w:bookmarkEnd w:id="2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8 статьи 3 Федерального закона «О закупках товаров, работ, услуг отдельными видами юридических лиц» во исполнение Постановления Правительства Российской Федерации от 16 сентября 2016 г. №925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лицами», с учетом требований Единого стандарта закупок ПАО «Россети» (Положения о закупке) устанавливается приоритет закупки работ, выполняемых российскими лицами, по отношению к работам, выполняемым иностранными лицами.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требований к закупаемой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продукции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приведено в приложении №1 к настоящему Приглашению.</w:t>
      </w:r>
    </w:p>
    <w:p w:rsidR="00F978C2" w:rsidRDefault="001428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договора </w:t>
      </w:r>
      <w:r w:rsidR="00DF71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 в приложении №2 к настоящему Приглашению:</w:t>
      </w:r>
    </w:p>
    <w:p w:rsidR="00F978C2" w:rsidRPr="00A62486" w:rsidRDefault="001428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цена договора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1F3D" w:rsidRPr="00A6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352</w:t>
      </w:r>
      <w:r w:rsidRPr="00A6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1F3D"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595</w:t>
      </w:r>
      <w:r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6D1F3D" w:rsidRPr="00A6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</w:t>
      </w:r>
      <w:r w:rsidRPr="00A6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 с НДС</w:t>
      </w: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Закупке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99"/>
          <w:lang w:eastAsia="ru-RU"/>
        </w:rPr>
        <w:t>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своевременно подать заявку на участие в закупке, подготовленную в полном соответствии с приложением №3 к настоящему Приглашению (далее – Заявка), включающую себя:</w:t>
      </w:r>
    </w:p>
    <w:p w:rsidR="00F978C2" w:rsidRDefault="00142871">
      <w:pPr>
        <w:widowControl w:val="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на участие в закупке, проводимой способом «сравнение цен»;</w:t>
      </w:r>
    </w:p>
    <w:p w:rsidR="00F978C2" w:rsidRDefault="00142871">
      <w:pPr>
        <w:widowControl w:val="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Выписку из ЕГРЮЛ/ЕГРИП (для юридических лиц/для индивидуальных предпринимателей), сформированная не позднее 60 календарных дней от даты приглашения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участию в закупке;</w:t>
      </w:r>
    </w:p>
    <w:p w:rsidR="00F978C2" w:rsidRDefault="00142871">
      <w:pPr>
        <w:widowControl w:val="0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Выписку из Единого реестра субъектов МСП (выгрузка с сайта </w:t>
      </w:r>
      <w:hyperlink r:id="rId10" w:tooltip="https://rmsp.nalog.ru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https://rmsp.nalog.ru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1352. В случае несоответствия сведений о субъекте МСП, содержащихся в декларации, сведениям, содержащимся в едином реестре субъектов МСП, Заказчиком используются сведения, содержащиеся в едином реестре субъектов МСП. В случае, если Участник не относится к субъектам МСП, он должен предоставить письмо в произвольной форме о непринадлежности его к субъектам МСП.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заявку на участие в закупке должна содержаться полная информация о Поставщике, подтверждение его согласия (возможности)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99"/>
          <w:lang w:eastAsia="ru-RU"/>
        </w:rPr>
        <w:t xml:space="preserve"> выполнения поставки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приложении №1 к настоящему Приглашению. В случае не предоставления Участником в составе Заявки хотя бы одного из перечисленных в пункте 6 документов, организатор закупки вправе отклонить Заявку данного Участника.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должна быть подписана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- уполномоченного лица). В последнем случае копия доверенности прикладывается к Заявке. Заявка также должна быть скреплена печатью Участника.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закупки отклонит заявку Участника только на том основании, что предложенная Участником цена превышает установленную начальную (максимальную) цену Договора либо предложенная Участником в заявке цена должна не соответствует цене, указанной Участником на «котировочной доске» ЕЭТП.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подать Заявку на весь объем, указанный в приложении №1 к настоящему Приглашению. Не допускается подача Заявки по отдельным позициям или на часть объема, указанного в приложении №1 к настоящему Приглашению.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закупка способом «сравнение цен» проводится в соответствии с правилами и с использованием функционала ЕЭТП </w:t>
      </w:r>
      <w:hyperlink r:id="rId11" w:tooltip="https://tender.lot-online.ru" w:history="1">
        <w:r>
          <w:rPr>
            <w:color w:val="0563C1" w:themeColor="hyperlink"/>
            <w:u w:val="single"/>
          </w:rPr>
          <w:t>https://tender.lot-online.ru</w:t>
        </w:r>
      </w:hyperlink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окончания приема Заявок, подготовленных в соответствии с требованиями настоящего Приглашения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4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часов 00 минут «</w:t>
      </w:r>
      <w:r w:rsidR="00A624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» </w:t>
      </w:r>
      <w:r w:rsidR="00A624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202</w:t>
      </w:r>
      <w:r w:rsidR="006D1F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Заявок может быть, при необходимости, продлен Заказчиком.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предоставляются в отсканированном виде, позволяющем осуществить распознавание текста заявки.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Заявки, полученные до окончания срока подачи заявок, рассматриваются Инициатором закупки в течение 10 (десяти) рабочих дней.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закупки вправе отказаться от ее проведения в любое время без каких-либо последствий для себя. Инициатор закупки оставляет за собой право уведомить об отказе от проведения закупки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99"/>
          <w:lang w:eastAsia="ru-RU"/>
        </w:rPr>
        <w:t xml:space="preserve"> Поставщиков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представивших свои заявки.</w:t>
      </w:r>
    </w:p>
    <w:p w:rsidR="00F978C2" w:rsidRDefault="001428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 результатам Закупки между Заказчиком 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99"/>
          <w:lang w:eastAsia="ru-RU"/>
        </w:rPr>
        <w:t>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представившим наилучшую заявку, будет заключен по факту утверждения Заказчиком аналитической записки о проведении данной закупки.</w:t>
      </w:r>
    </w:p>
    <w:p w:rsidR="00F978C2" w:rsidRDefault="00142871">
      <w:pPr>
        <w:numPr>
          <w:ilvl w:val="0"/>
          <w:numId w:val="9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справок обращаться:</w:t>
      </w:r>
    </w:p>
    <w:p w:rsidR="00F978C2" w:rsidRDefault="00142871">
      <w:pPr>
        <w:numPr>
          <w:ilvl w:val="0"/>
          <w:numId w:val="8"/>
        </w:num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вопросам, связанным с проведением закупочной процедуры, – к ответственному сотруднику: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Юдин Алексей Владимирович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контактный телефон: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shd w:val="clear" w:color="auto" w:fill="FFFF99"/>
          <w:lang w:eastAsia="ru-RU"/>
        </w:rPr>
        <w:t>4872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  <w:t>)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shd w:val="clear" w:color="auto" w:fill="FFFF99"/>
          <w:lang w:eastAsia="ru-RU"/>
        </w:rPr>
        <w:t>47-83-24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по адресу электронной почты: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99"/>
          <w:lang w:eastAsia="ru-RU"/>
        </w:rPr>
        <w:t>Yudin.AV@tl.mrsk-cp.ru;</w:t>
      </w:r>
    </w:p>
    <w:p w:rsidR="00F978C2" w:rsidRDefault="00142871" w:rsidP="00A62486">
      <w:pPr>
        <w:numPr>
          <w:ilvl w:val="0"/>
          <w:numId w:val="8"/>
        </w:num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вопросам, связанным с разъяснением технических требований к закупке (содержащихся в приложении №1 к настоящему Приглашению) - к ответственному сотруднику Инициатора закупки: </w:t>
      </w:r>
      <w:r w:rsidR="00A62486" w:rsidRPr="00A62486">
        <w:rPr>
          <w:rFonts w:ascii="Times New Roman" w:eastAsia="Times New Roman" w:hAnsi="Times New Roman" w:cs="Times New Roman"/>
          <w:bCs/>
          <w:iCs/>
          <w:sz w:val="24"/>
          <w:szCs w:val="24"/>
        </w:rPr>
        <w:t>Душенина Светлана Витальевна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, контактный телефон: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  <w:t>(4872) 47-85-</w:t>
      </w:r>
      <w:r w:rsidR="006D1F3D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  <w:t>77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по адресу электронной почты: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hyperlink r:id="rId12" w:tooltip="mailto:Klepinina.EV@tl.mrsk-cp.ru" w:history="1">
        <w:r w:rsidR="006D1F3D">
          <w:rPr>
            <w:rStyle w:val="af6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Dushenina</w:t>
        </w:r>
        <w:r>
          <w:rPr>
            <w:rStyle w:val="af6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r w:rsidR="006D1F3D">
          <w:rPr>
            <w:rStyle w:val="af6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Sv</w:t>
        </w:r>
        <w:r>
          <w:rPr>
            <w:rStyle w:val="af6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V@tl.mrsk-cp.ru</w:t>
        </w:r>
      </w:hyperlink>
      <w:r>
        <w:rPr>
          <w:rStyle w:val="af6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978C2" w:rsidRDefault="00142871">
      <w:pPr>
        <w:tabs>
          <w:tab w:val="left" w:pos="170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F978C2" w:rsidRDefault="00142871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F978C2" w:rsidRDefault="00142871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закупаемой работе; техническое задание;</w:t>
      </w:r>
    </w:p>
    <w:p w:rsidR="00F978C2" w:rsidRDefault="00142871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договора;</w:t>
      </w:r>
    </w:p>
    <w:p w:rsidR="00F978C2" w:rsidRDefault="00142871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Заявки на участие в закупке на выполнения работ с приложениями.</w:t>
      </w:r>
    </w:p>
    <w:sectPr w:rsidR="00F978C2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C2" w:rsidRDefault="00142871">
      <w:pPr>
        <w:spacing w:after="0" w:line="240" w:lineRule="auto"/>
      </w:pPr>
      <w:r>
        <w:separator/>
      </w:r>
    </w:p>
  </w:endnote>
  <w:endnote w:type="continuationSeparator" w:id="0">
    <w:p w:rsidR="00F978C2" w:rsidRDefault="0014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C2" w:rsidRDefault="00142871">
      <w:pPr>
        <w:spacing w:after="0" w:line="240" w:lineRule="auto"/>
      </w:pPr>
      <w:r>
        <w:separator/>
      </w:r>
    </w:p>
  </w:footnote>
  <w:footnote w:type="continuationSeparator" w:id="0">
    <w:p w:rsidR="00F978C2" w:rsidRDefault="0014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591"/>
    <w:multiLevelType w:val="hybridMultilevel"/>
    <w:tmpl w:val="35D82AB2"/>
    <w:lvl w:ilvl="0" w:tplc="566001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706D74A">
      <w:start w:val="1"/>
      <w:numFmt w:val="lowerLetter"/>
      <w:lvlText w:val="%2."/>
      <w:lvlJc w:val="left"/>
      <w:pPr>
        <w:ind w:left="1440" w:hanging="360"/>
      </w:pPr>
    </w:lvl>
    <w:lvl w:ilvl="2" w:tplc="B6EC1492">
      <w:start w:val="1"/>
      <w:numFmt w:val="lowerRoman"/>
      <w:lvlText w:val="%3."/>
      <w:lvlJc w:val="right"/>
      <w:pPr>
        <w:ind w:left="2160" w:hanging="180"/>
      </w:pPr>
    </w:lvl>
    <w:lvl w:ilvl="3" w:tplc="7C8A2872">
      <w:start w:val="1"/>
      <w:numFmt w:val="decimal"/>
      <w:lvlText w:val="%4."/>
      <w:lvlJc w:val="left"/>
      <w:pPr>
        <w:ind w:left="2880" w:hanging="360"/>
      </w:pPr>
    </w:lvl>
    <w:lvl w:ilvl="4" w:tplc="EDDA58F8">
      <w:start w:val="1"/>
      <w:numFmt w:val="lowerLetter"/>
      <w:lvlText w:val="%5."/>
      <w:lvlJc w:val="left"/>
      <w:pPr>
        <w:ind w:left="3600" w:hanging="360"/>
      </w:pPr>
    </w:lvl>
    <w:lvl w:ilvl="5" w:tplc="80B29016">
      <w:start w:val="1"/>
      <w:numFmt w:val="lowerRoman"/>
      <w:lvlText w:val="%6."/>
      <w:lvlJc w:val="right"/>
      <w:pPr>
        <w:ind w:left="4320" w:hanging="180"/>
      </w:pPr>
    </w:lvl>
    <w:lvl w:ilvl="6" w:tplc="21622BFE">
      <w:start w:val="1"/>
      <w:numFmt w:val="decimal"/>
      <w:lvlText w:val="%7."/>
      <w:lvlJc w:val="left"/>
      <w:pPr>
        <w:ind w:left="5040" w:hanging="360"/>
      </w:pPr>
    </w:lvl>
    <w:lvl w:ilvl="7" w:tplc="12768E8A">
      <w:start w:val="1"/>
      <w:numFmt w:val="lowerLetter"/>
      <w:lvlText w:val="%8."/>
      <w:lvlJc w:val="left"/>
      <w:pPr>
        <w:ind w:left="5760" w:hanging="360"/>
      </w:pPr>
    </w:lvl>
    <w:lvl w:ilvl="8" w:tplc="AEAEBD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1C04"/>
    <w:multiLevelType w:val="hybridMultilevel"/>
    <w:tmpl w:val="D3E479AE"/>
    <w:lvl w:ilvl="0" w:tplc="90A69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00F12">
      <w:start w:val="1"/>
      <w:numFmt w:val="lowerLetter"/>
      <w:lvlText w:val="%2."/>
      <w:lvlJc w:val="left"/>
      <w:pPr>
        <w:ind w:left="1440" w:hanging="360"/>
      </w:pPr>
    </w:lvl>
    <w:lvl w:ilvl="2" w:tplc="9DA43338">
      <w:start w:val="1"/>
      <w:numFmt w:val="lowerRoman"/>
      <w:lvlText w:val="%3."/>
      <w:lvlJc w:val="right"/>
      <w:pPr>
        <w:ind w:left="2160" w:hanging="180"/>
      </w:pPr>
    </w:lvl>
    <w:lvl w:ilvl="3" w:tplc="334C5756">
      <w:start w:val="1"/>
      <w:numFmt w:val="decimal"/>
      <w:lvlText w:val="%4."/>
      <w:lvlJc w:val="left"/>
      <w:pPr>
        <w:ind w:left="2880" w:hanging="360"/>
      </w:pPr>
    </w:lvl>
    <w:lvl w:ilvl="4" w:tplc="1310B872">
      <w:start w:val="1"/>
      <w:numFmt w:val="lowerLetter"/>
      <w:lvlText w:val="%5."/>
      <w:lvlJc w:val="left"/>
      <w:pPr>
        <w:ind w:left="3600" w:hanging="360"/>
      </w:pPr>
    </w:lvl>
    <w:lvl w:ilvl="5" w:tplc="6BBC6EEA">
      <w:start w:val="1"/>
      <w:numFmt w:val="lowerRoman"/>
      <w:lvlText w:val="%6."/>
      <w:lvlJc w:val="right"/>
      <w:pPr>
        <w:ind w:left="4320" w:hanging="180"/>
      </w:pPr>
    </w:lvl>
    <w:lvl w:ilvl="6" w:tplc="75BE5B7A">
      <w:start w:val="1"/>
      <w:numFmt w:val="decimal"/>
      <w:lvlText w:val="%7."/>
      <w:lvlJc w:val="left"/>
      <w:pPr>
        <w:ind w:left="5040" w:hanging="360"/>
      </w:pPr>
    </w:lvl>
    <w:lvl w:ilvl="7" w:tplc="D246550E">
      <w:start w:val="1"/>
      <w:numFmt w:val="lowerLetter"/>
      <w:lvlText w:val="%8."/>
      <w:lvlJc w:val="left"/>
      <w:pPr>
        <w:ind w:left="5760" w:hanging="360"/>
      </w:pPr>
    </w:lvl>
    <w:lvl w:ilvl="8" w:tplc="8C0872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627"/>
    <w:multiLevelType w:val="hybridMultilevel"/>
    <w:tmpl w:val="12246E68"/>
    <w:lvl w:ilvl="0" w:tplc="E730B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EAC87A">
      <w:start w:val="1"/>
      <w:numFmt w:val="lowerLetter"/>
      <w:lvlText w:val="%2."/>
      <w:lvlJc w:val="left"/>
      <w:pPr>
        <w:ind w:left="1440" w:hanging="360"/>
      </w:pPr>
    </w:lvl>
    <w:lvl w:ilvl="2" w:tplc="63C88B62">
      <w:start w:val="1"/>
      <w:numFmt w:val="lowerRoman"/>
      <w:lvlText w:val="%3."/>
      <w:lvlJc w:val="right"/>
      <w:pPr>
        <w:ind w:left="2160" w:hanging="180"/>
      </w:pPr>
    </w:lvl>
    <w:lvl w:ilvl="3" w:tplc="937680D0">
      <w:start w:val="1"/>
      <w:numFmt w:val="decimal"/>
      <w:lvlText w:val="%4."/>
      <w:lvlJc w:val="left"/>
      <w:pPr>
        <w:ind w:left="2880" w:hanging="360"/>
      </w:pPr>
    </w:lvl>
    <w:lvl w:ilvl="4" w:tplc="48A06E6C">
      <w:start w:val="1"/>
      <w:numFmt w:val="lowerLetter"/>
      <w:lvlText w:val="%5."/>
      <w:lvlJc w:val="left"/>
      <w:pPr>
        <w:ind w:left="3600" w:hanging="360"/>
      </w:pPr>
    </w:lvl>
    <w:lvl w:ilvl="5" w:tplc="A5D8BFCC">
      <w:start w:val="1"/>
      <w:numFmt w:val="lowerRoman"/>
      <w:lvlText w:val="%6."/>
      <w:lvlJc w:val="right"/>
      <w:pPr>
        <w:ind w:left="4320" w:hanging="180"/>
      </w:pPr>
    </w:lvl>
    <w:lvl w:ilvl="6" w:tplc="76D2E7F8">
      <w:start w:val="1"/>
      <w:numFmt w:val="decimal"/>
      <w:lvlText w:val="%7."/>
      <w:lvlJc w:val="left"/>
      <w:pPr>
        <w:ind w:left="5040" w:hanging="360"/>
      </w:pPr>
    </w:lvl>
    <w:lvl w:ilvl="7" w:tplc="C778F586">
      <w:start w:val="1"/>
      <w:numFmt w:val="lowerLetter"/>
      <w:lvlText w:val="%8."/>
      <w:lvlJc w:val="left"/>
      <w:pPr>
        <w:ind w:left="5760" w:hanging="360"/>
      </w:pPr>
    </w:lvl>
    <w:lvl w:ilvl="8" w:tplc="BDE46D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75B3"/>
    <w:multiLevelType w:val="hybridMultilevel"/>
    <w:tmpl w:val="6F98A998"/>
    <w:lvl w:ilvl="0" w:tplc="A3961D00">
      <w:start w:val="1"/>
      <w:numFmt w:val="russianLower"/>
      <w:lvlText w:val="%1)"/>
      <w:lvlJc w:val="left"/>
      <w:pPr>
        <w:ind w:left="2187" w:hanging="360"/>
      </w:pPr>
    </w:lvl>
    <w:lvl w:ilvl="1" w:tplc="EAF2C69E">
      <w:start w:val="1"/>
      <w:numFmt w:val="lowerLetter"/>
      <w:lvlText w:val="%2."/>
      <w:lvlJc w:val="left"/>
      <w:pPr>
        <w:ind w:left="2907" w:hanging="360"/>
      </w:pPr>
    </w:lvl>
    <w:lvl w:ilvl="2" w:tplc="46685CB6">
      <w:start w:val="1"/>
      <w:numFmt w:val="lowerRoman"/>
      <w:lvlText w:val="%3."/>
      <w:lvlJc w:val="right"/>
      <w:pPr>
        <w:ind w:left="3627" w:hanging="180"/>
      </w:pPr>
    </w:lvl>
    <w:lvl w:ilvl="3" w:tplc="114CDFC4">
      <w:start w:val="1"/>
      <w:numFmt w:val="decimal"/>
      <w:lvlText w:val="%4."/>
      <w:lvlJc w:val="left"/>
      <w:pPr>
        <w:ind w:left="4347" w:hanging="360"/>
      </w:pPr>
    </w:lvl>
    <w:lvl w:ilvl="4" w:tplc="E63AE5C8">
      <w:start w:val="1"/>
      <w:numFmt w:val="lowerLetter"/>
      <w:lvlText w:val="%5."/>
      <w:lvlJc w:val="left"/>
      <w:pPr>
        <w:ind w:left="5067" w:hanging="360"/>
      </w:pPr>
    </w:lvl>
    <w:lvl w:ilvl="5" w:tplc="ACACBC94">
      <w:start w:val="1"/>
      <w:numFmt w:val="lowerRoman"/>
      <w:lvlText w:val="%6."/>
      <w:lvlJc w:val="right"/>
      <w:pPr>
        <w:ind w:left="5787" w:hanging="180"/>
      </w:pPr>
    </w:lvl>
    <w:lvl w:ilvl="6" w:tplc="2F30C074">
      <w:start w:val="1"/>
      <w:numFmt w:val="decimal"/>
      <w:lvlText w:val="%7."/>
      <w:lvlJc w:val="left"/>
      <w:pPr>
        <w:ind w:left="6507" w:hanging="360"/>
      </w:pPr>
    </w:lvl>
    <w:lvl w:ilvl="7" w:tplc="D4788CDA">
      <w:start w:val="1"/>
      <w:numFmt w:val="lowerLetter"/>
      <w:lvlText w:val="%8."/>
      <w:lvlJc w:val="left"/>
      <w:pPr>
        <w:ind w:left="7227" w:hanging="360"/>
      </w:pPr>
    </w:lvl>
    <w:lvl w:ilvl="8" w:tplc="2E805CC4">
      <w:start w:val="1"/>
      <w:numFmt w:val="lowerRoman"/>
      <w:lvlText w:val="%9."/>
      <w:lvlJc w:val="right"/>
      <w:pPr>
        <w:ind w:left="7947" w:hanging="180"/>
      </w:pPr>
    </w:lvl>
  </w:abstractNum>
  <w:abstractNum w:abstractNumId="4" w15:restartNumberingAfterBreak="0">
    <w:nsid w:val="2C353A0E"/>
    <w:multiLevelType w:val="hybridMultilevel"/>
    <w:tmpl w:val="F0429D7C"/>
    <w:lvl w:ilvl="0" w:tplc="26806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42A0D6">
      <w:start w:val="1"/>
      <w:numFmt w:val="lowerLetter"/>
      <w:lvlText w:val="%2."/>
      <w:lvlJc w:val="left"/>
      <w:pPr>
        <w:ind w:left="1440" w:hanging="360"/>
      </w:pPr>
    </w:lvl>
    <w:lvl w:ilvl="2" w:tplc="C9EC059C">
      <w:start w:val="1"/>
      <w:numFmt w:val="lowerRoman"/>
      <w:lvlText w:val="%3."/>
      <w:lvlJc w:val="right"/>
      <w:pPr>
        <w:ind w:left="2160" w:hanging="180"/>
      </w:pPr>
    </w:lvl>
    <w:lvl w:ilvl="3" w:tplc="A2E4B798">
      <w:start w:val="1"/>
      <w:numFmt w:val="decimal"/>
      <w:lvlText w:val="%4."/>
      <w:lvlJc w:val="left"/>
      <w:pPr>
        <w:ind w:left="2880" w:hanging="360"/>
      </w:pPr>
    </w:lvl>
    <w:lvl w:ilvl="4" w:tplc="FAE0F444">
      <w:start w:val="1"/>
      <w:numFmt w:val="lowerLetter"/>
      <w:lvlText w:val="%5."/>
      <w:lvlJc w:val="left"/>
      <w:pPr>
        <w:ind w:left="3600" w:hanging="360"/>
      </w:pPr>
    </w:lvl>
    <w:lvl w:ilvl="5" w:tplc="716EE668">
      <w:start w:val="1"/>
      <w:numFmt w:val="lowerRoman"/>
      <w:lvlText w:val="%6."/>
      <w:lvlJc w:val="right"/>
      <w:pPr>
        <w:ind w:left="4320" w:hanging="180"/>
      </w:pPr>
    </w:lvl>
    <w:lvl w:ilvl="6" w:tplc="D110C7C4">
      <w:start w:val="1"/>
      <w:numFmt w:val="decimal"/>
      <w:lvlText w:val="%7."/>
      <w:lvlJc w:val="left"/>
      <w:pPr>
        <w:ind w:left="5040" w:hanging="360"/>
      </w:pPr>
    </w:lvl>
    <w:lvl w:ilvl="7" w:tplc="67C8BAF6">
      <w:start w:val="1"/>
      <w:numFmt w:val="lowerLetter"/>
      <w:lvlText w:val="%8."/>
      <w:lvlJc w:val="left"/>
      <w:pPr>
        <w:ind w:left="5760" w:hanging="360"/>
      </w:pPr>
    </w:lvl>
    <w:lvl w:ilvl="8" w:tplc="1902D3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62572"/>
    <w:multiLevelType w:val="hybridMultilevel"/>
    <w:tmpl w:val="8C08718A"/>
    <w:lvl w:ilvl="0" w:tplc="28B06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06F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A0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07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AD9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7CC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EC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AB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4C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90F4D"/>
    <w:multiLevelType w:val="hybridMultilevel"/>
    <w:tmpl w:val="5ED0D72C"/>
    <w:lvl w:ilvl="0" w:tplc="5D68C808">
      <w:start w:val="1"/>
      <w:numFmt w:val="russianLower"/>
      <w:lvlText w:val="%1)"/>
      <w:lvlJc w:val="left"/>
      <w:pPr>
        <w:ind w:left="2187" w:hanging="360"/>
      </w:pPr>
    </w:lvl>
    <w:lvl w:ilvl="1" w:tplc="79F89B08">
      <w:start w:val="1"/>
      <w:numFmt w:val="lowerLetter"/>
      <w:lvlText w:val="%2."/>
      <w:lvlJc w:val="left"/>
      <w:pPr>
        <w:ind w:left="2907" w:hanging="360"/>
      </w:pPr>
    </w:lvl>
    <w:lvl w:ilvl="2" w:tplc="EB62A746">
      <w:start w:val="1"/>
      <w:numFmt w:val="lowerRoman"/>
      <w:lvlText w:val="%3."/>
      <w:lvlJc w:val="right"/>
      <w:pPr>
        <w:ind w:left="3627" w:hanging="180"/>
      </w:pPr>
    </w:lvl>
    <w:lvl w:ilvl="3" w:tplc="C8063F92">
      <w:start w:val="1"/>
      <w:numFmt w:val="decimal"/>
      <w:lvlText w:val="%4."/>
      <w:lvlJc w:val="left"/>
      <w:pPr>
        <w:ind w:left="4347" w:hanging="360"/>
      </w:pPr>
    </w:lvl>
    <w:lvl w:ilvl="4" w:tplc="1E8E75D6">
      <w:start w:val="1"/>
      <w:numFmt w:val="lowerLetter"/>
      <w:lvlText w:val="%5."/>
      <w:lvlJc w:val="left"/>
      <w:pPr>
        <w:ind w:left="5067" w:hanging="360"/>
      </w:pPr>
    </w:lvl>
    <w:lvl w:ilvl="5" w:tplc="0950B590">
      <w:start w:val="1"/>
      <w:numFmt w:val="lowerRoman"/>
      <w:lvlText w:val="%6."/>
      <w:lvlJc w:val="right"/>
      <w:pPr>
        <w:ind w:left="5787" w:hanging="180"/>
      </w:pPr>
    </w:lvl>
    <w:lvl w:ilvl="6" w:tplc="03BA3ACC">
      <w:start w:val="1"/>
      <w:numFmt w:val="decimal"/>
      <w:lvlText w:val="%7."/>
      <w:lvlJc w:val="left"/>
      <w:pPr>
        <w:ind w:left="6507" w:hanging="360"/>
      </w:pPr>
    </w:lvl>
    <w:lvl w:ilvl="7" w:tplc="24682A3C">
      <w:start w:val="1"/>
      <w:numFmt w:val="lowerLetter"/>
      <w:lvlText w:val="%8."/>
      <w:lvlJc w:val="left"/>
      <w:pPr>
        <w:ind w:left="7227" w:hanging="360"/>
      </w:pPr>
    </w:lvl>
    <w:lvl w:ilvl="8" w:tplc="C2CE088E">
      <w:start w:val="1"/>
      <w:numFmt w:val="lowerRoman"/>
      <w:lvlText w:val="%9."/>
      <w:lvlJc w:val="right"/>
      <w:pPr>
        <w:ind w:left="7947" w:hanging="180"/>
      </w:pPr>
    </w:lvl>
  </w:abstractNum>
  <w:abstractNum w:abstractNumId="7" w15:restartNumberingAfterBreak="0">
    <w:nsid w:val="3DC72B53"/>
    <w:multiLevelType w:val="hybridMultilevel"/>
    <w:tmpl w:val="A91647EA"/>
    <w:lvl w:ilvl="0" w:tplc="2E9EB350">
      <w:start w:val="1"/>
      <w:numFmt w:val="decimal"/>
      <w:lvlText w:val="%1."/>
      <w:lvlJc w:val="left"/>
      <w:pPr>
        <w:ind w:left="720" w:hanging="360"/>
      </w:pPr>
    </w:lvl>
    <w:lvl w:ilvl="1" w:tplc="B6D6D882">
      <w:start w:val="1"/>
      <w:numFmt w:val="lowerLetter"/>
      <w:lvlText w:val="%2."/>
      <w:lvlJc w:val="left"/>
      <w:pPr>
        <w:ind w:left="1440" w:hanging="360"/>
      </w:pPr>
    </w:lvl>
    <w:lvl w:ilvl="2" w:tplc="7DB89DD0">
      <w:start w:val="1"/>
      <w:numFmt w:val="lowerRoman"/>
      <w:lvlText w:val="%3."/>
      <w:lvlJc w:val="right"/>
      <w:pPr>
        <w:ind w:left="2160" w:hanging="180"/>
      </w:pPr>
    </w:lvl>
    <w:lvl w:ilvl="3" w:tplc="C96A8A16">
      <w:start w:val="1"/>
      <w:numFmt w:val="decimal"/>
      <w:lvlText w:val="%4."/>
      <w:lvlJc w:val="left"/>
      <w:pPr>
        <w:ind w:left="2880" w:hanging="360"/>
      </w:pPr>
    </w:lvl>
    <w:lvl w:ilvl="4" w:tplc="D7FA3B0C">
      <w:start w:val="1"/>
      <w:numFmt w:val="lowerLetter"/>
      <w:lvlText w:val="%5."/>
      <w:lvlJc w:val="left"/>
      <w:pPr>
        <w:ind w:left="3600" w:hanging="360"/>
      </w:pPr>
    </w:lvl>
    <w:lvl w:ilvl="5" w:tplc="AFD6365C">
      <w:start w:val="1"/>
      <w:numFmt w:val="lowerRoman"/>
      <w:lvlText w:val="%6."/>
      <w:lvlJc w:val="right"/>
      <w:pPr>
        <w:ind w:left="4320" w:hanging="180"/>
      </w:pPr>
    </w:lvl>
    <w:lvl w:ilvl="6" w:tplc="E6FA89A6">
      <w:start w:val="1"/>
      <w:numFmt w:val="decimal"/>
      <w:lvlText w:val="%7."/>
      <w:lvlJc w:val="left"/>
      <w:pPr>
        <w:ind w:left="5040" w:hanging="360"/>
      </w:pPr>
    </w:lvl>
    <w:lvl w:ilvl="7" w:tplc="5112B482">
      <w:start w:val="1"/>
      <w:numFmt w:val="lowerLetter"/>
      <w:lvlText w:val="%8."/>
      <w:lvlJc w:val="left"/>
      <w:pPr>
        <w:ind w:left="5760" w:hanging="360"/>
      </w:pPr>
    </w:lvl>
    <w:lvl w:ilvl="8" w:tplc="763C75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526F"/>
    <w:multiLevelType w:val="multilevel"/>
    <w:tmpl w:val="DA163D5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9" w15:restartNumberingAfterBreak="0">
    <w:nsid w:val="509F330E"/>
    <w:multiLevelType w:val="hybridMultilevel"/>
    <w:tmpl w:val="A9C696A2"/>
    <w:lvl w:ilvl="0" w:tplc="72B4D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D80CAB2">
      <w:start w:val="1"/>
      <w:numFmt w:val="lowerLetter"/>
      <w:lvlText w:val="%2."/>
      <w:lvlJc w:val="left"/>
      <w:pPr>
        <w:ind w:left="1788" w:hanging="360"/>
      </w:pPr>
    </w:lvl>
    <w:lvl w:ilvl="2" w:tplc="83DC1618">
      <w:start w:val="1"/>
      <w:numFmt w:val="lowerRoman"/>
      <w:lvlText w:val="%3."/>
      <w:lvlJc w:val="right"/>
      <w:pPr>
        <w:ind w:left="2508" w:hanging="180"/>
      </w:pPr>
    </w:lvl>
    <w:lvl w:ilvl="3" w:tplc="FEC0B1F2">
      <w:start w:val="1"/>
      <w:numFmt w:val="decimal"/>
      <w:lvlText w:val="%4."/>
      <w:lvlJc w:val="left"/>
      <w:pPr>
        <w:ind w:left="3228" w:hanging="360"/>
      </w:pPr>
    </w:lvl>
    <w:lvl w:ilvl="4" w:tplc="1420794E">
      <w:start w:val="1"/>
      <w:numFmt w:val="lowerLetter"/>
      <w:lvlText w:val="%5."/>
      <w:lvlJc w:val="left"/>
      <w:pPr>
        <w:ind w:left="3948" w:hanging="360"/>
      </w:pPr>
    </w:lvl>
    <w:lvl w:ilvl="5" w:tplc="45367898">
      <w:start w:val="1"/>
      <w:numFmt w:val="lowerRoman"/>
      <w:lvlText w:val="%6."/>
      <w:lvlJc w:val="right"/>
      <w:pPr>
        <w:ind w:left="4668" w:hanging="180"/>
      </w:pPr>
    </w:lvl>
    <w:lvl w:ilvl="6" w:tplc="E458972C">
      <w:start w:val="1"/>
      <w:numFmt w:val="decimal"/>
      <w:lvlText w:val="%7."/>
      <w:lvlJc w:val="left"/>
      <w:pPr>
        <w:ind w:left="5388" w:hanging="360"/>
      </w:pPr>
    </w:lvl>
    <w:lvl w:ilvl="7" w:tplc="FB9C47DE">
      <w:start w:val="1"/>
      <w:numFmt w:val="lowerLetter"/>
      <w:lvlText w:val="%8."/>
      <w:lvlJc w:val="left"/>
      <w:pPr>
        <w:ind w:left="6108" w:hanging="360"/>
      </w:pPr>
    </w:lvl>
    <w:lvl w:ilvl="8" w:tplc="6BF03ABA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AF778F"/>
    <w:multiLevelType w:val="hybridMultilevel"/>
    <w:tmpl w:val="144268D8"/>
    <w:lvl w:ilvl="0" w:tplc="9272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DAC5E8">
      <w:start w:val="1"/>
      <w:numFmt w:val="lowerLetter"/>
      <w:lvlText w:val="%2."/>
      <w:lvlJc w:val="left"/>
      <w:pPr>
        <w:ind w:left="1440" w:hanging="360"/>
      </w:pPr>
    </w:lvl>
    <w:lvl w:ilvl="2" w:tplc="FD88FFD4">
      <w:start w:val="1"/>
      <w:numFmt w:val="lowerRoman"/>
      <w:lvlText w:val="%3."/>
      <w:lvlJc w:val="right"/>
      <w:pPr>
        <w:ind w:left="2160" w:hanging="180"/>
      </w:pPr>
    </w:lvl>
    <w:lvl w:ilvl="3" w:tplc="062660DE">
      <w:start w:val="1"/>
      <w:numFmt w:val="decimal"/>
      <w:lvlText w:val="%4."/>
      <w:lvlJc w:val="left"/>
      <w:pPr>
        <w:ind w:left="2880" w:hanging="360"/>
      </w:pPr>
    </w:lvl>
    <w:lvl w:ilvl="4" w:tplc="C0400C46">
      <w:start w:val="1"/>
      <w:numFmt w:val="lowerLetter"/>
      <w:lvlText w:val="%5."/>
      <w:lvlJc w:val="left"/>
      <w:pPr>
        <w:ind w:left="3600" w:hanging="360"/>
      </w:pPr>
    </w:lvl>
    <w:lvl w:ilvl="5" w:tplc="3CE6AF26">
      <w:start w:val="1"/>
      <w:numFmt w:val="lowerRoman"/>
      <w:lvlText w:val="%6."/>
      <w:lvlJc w:val="right"/>
      <w:pPr>
        <w:ind w:left="4320" w:hanging="180"/>
      </w:pPr>
    </w:lvl>
    <w:lvl w:ilvl="6" w:tplc="DEFC2D4E">
      <w:start w:val="1"/>
      <w:numFmt w:val="decimal"/>
      <w:lvlText w:val="%7."/>
      <w:lvlJc w:val="left"/>
      <w:pPr>
        <w:ind w:left="5040" w:hanging="360"/>
      </w:pPr>
    </w:lvl>
    <w:lvl w:ilvl="7" w:tplc="867CE404">
      <w:start w:val="1"/>
      <w:numFmt w:val="lowerLetter"/>
      <w:lvlText w:val="%8."/>
      <w:lvlJc w:val="left"/>
      <w:pPr>
        <w:ind w:left="5760" w:hanging="360"/>
      </w:pPr>
    </w:lvl>
    <w:lvl w:ilvl="8" w:tplc="F0D4A6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C2"/>
    <w:rsid w:val="00142871"/>
    <w:rsid w:val="005C6E59"/>
    <w:rsid w:val="006D1F3D"/>
    <w:rsid w:val="00882DB0"/>
    <w:rsid w:val="00A62486"/>
    <w:rsid w:val="00DF718B"/>
    <w:rsid w:val="00F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8B6D"/>
  <w15:docId w15:val="{0F189C9C-80B1-474C-BFCB-0BEA87F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customStyle="1" w:styleId="43">
    <w:name w:val="Основной текст4"/>
    <w:basedOn w:val="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fa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a1"/>
    <w:next w:val="af7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lepinina.EV@tl.mrsk-c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nder.lot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msp.nalog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Карякина Мария Николаевна</dc:creator>
  <cp:lastModifiedBy>Мухина Инна Николаевна</cp:lastModifiedBy>
  <cp:revision>4</cp:revision>
  <dcterms:created xsi:type="dcterms:W3CDTF">2025-07-25T11:28:00Z</dcterms:created>
  <dcterms:modified xsi:type="dcterms:W3CDTF">2026-06-17T10:43:00Z</dcterms:modified>
</cp:coreProperties>
</file>