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keepNext w:val="true"/>
        <w:keepLines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2" w:name="_Toc141696704"/>
      <w:bookmarkStart w:id="3" w:name="_Toc137554584"/>
      <w:bookmarkStart w:id="4" w:name="_Toc139856287"/>
      <w:bookmarkStart w:id="5" w:name="_Toc141696704"/>
      <w:bookmarkStart w:id="6" w:name="_Toc137554584"/>
      <w:bookmarkStart w:id="7" w:name="_Toc139856287"/>
      <w:bookmarkEnd w:id="5"/>
      <w:bookmarkEnd w:id="6"/>
      <w:bookmarkEnd w:id="7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8" w:name="_Toc1416967041"/>
      <w:bookmarkStart w:id="9" w:name="_Toc1375545841"/>
      <w:bookmarkStart w:id="10" w:name="_Toc1398562871"/>
      <w:bookmarkStart w:id="11" w:name="_Toc1416967041"/>
      <w:bookmarkStart w:id="12" w:name="_Toc1375545841"/>
      <w:bookmarkStart w:id="13" w:name="_Toc1398562871"/>
      <w:bookmarkEnd w:id="11"/>
      <w:bookmarkEnd w:id="12"/>
      <w:bookmarkEnd w:id="13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spacing w:lineRule="auto" w:line="240" w:before="0" w:after="0"/>
        <w:jc w:val="center"/>
        <w:rPr/>
      </w:pP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/>
          <w:b/>
          <w:sz w:val="26"/>
          <w:szCs w:val="26"/>
        </w:rPr>
        <w:t xml:space="preserve">«ОКПД.2. 86.21.10 Оказание услуг по проведению предрейсового и </w:t>
      </w:r>
      <w:r>
        <w:rPr>
          <w:rFonts w:eastAsia="Calibri"/>
          <w:b/>
          <w:color w:val="000000"/>
          <w:sz w:val="26"/>
          <w:szCs w:val="26"/>
        </w:rPr>
        <w:t xml:space="preserve">послерейсового медицинского осмотра водителей Жигулевского филиала АО «Гидроремонт-ВКК» 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Calibri"/>
          <w:b/>
          <w:color w:val="000000"/>
          <w:sz w:val="26"/>
          <w:szCs w:val="26"/>
        </w:rPr>
        <w:t>в г. Жигулевск в 202</w:t>
      </w:r>
      <w:r>
        <w:rPr>
          <w:rFonts w:eastAsia="Calibri"/>
          <w:b/>
          <w:color w:val="000000"/>
          <w:sz w:val="26"/>
          <w:szCs w:val="26"/>
        </w:rPr>
        <w:t>7</w:t>
      </w:r>
      <w:r>
        <w:rPr>
          <w:rFonts w:eastAsia="Calibri"/>
          <w:b/>
          <w:color w:val="000000"/>
          <w:sz w:val="26"/>
          <w:szCs w:val="26"/>
        </w:rPr>
        <w:t xml:space="preserve"> году</w:t>
      </w:r>
      <w:r>
        <w:rPr>
          <w:b/>
          <w:color w:val="000000"/>
          <w:sz w:val="26"/>
          <w:szCs w:val="26"/>
        </w:rPr>
        <w:t>»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r>
        <w:rPr>
          <w:lang w:val="ru-RU"/>
        </w:rPr>
        <w:t>Общие с</w:t>
      </w:r>
      <w:bookmarkStart w:id="14" w:name="_Toc54643694"/>
      <w:r>
        <w:rPr>
          <w:lang w:val="ru-RU"/>
        </w:rPr>
        <w:t>ведения</w:t>
      </w:r>
      <w:bookmarkEnd w:id="14"/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15" w:name="_Toc46743506"/>
      <w:bookmarkStart w:id="16" w:name="_Toc54643696"/>
      <w:r>
        <w:rPr/>
        <w:t>Наименование закупаемой продукции</w:t>
      </w:r>
      <w:bookmarkEnd w:id="15"/>
      <w:bookmarkEnd w:id="16"/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sz w:val="24"/>
          <w:szCs w:val="24"/>
        </w:rPr>
        <w:t xml:space="preserve">ОКПД.2. 86.21.10 </w:t>
      </w:r>
      <w:bookmarkStart w:id="17" w:name="_Toc46743507"/>
      <w:r>
        <w:rPr>
          <w:sz w:val="24"/>
          <w:szCs w:val="24"/>
        </w:rPr>
        <w:t xml:space="preserve">Оказание услуг по проведению предрейсового и послерейсового медицинского осмотра водителей Жигулевского </w:t>
      </w:r>
      <w:r>
        <w:rPr>
          <w:sz w:val="24"/>
          <w:szCs w:val="24"/>
          <w:lang w:val="x-none"/>
        </w:rPr>
        <w:t>филиал</w:t>
      </w:r>
      <w:r>
        <w:rPr>
          <w:sz w:val="24"/>
          <w:szCs w:val="24"/>
        </w:rPr>
        <w:t xml:space="preserve">а  </w:t>
      </w:r>
      <w:r>
        <w:rPr>
          <w:sz w:val="24"/>
          <w:szCs w:val="24"/>
          <w:lang w:val="x-none"/>
        </w:rPr>
        <w:t xml:space="preserve">АО «Гидроремонт-ВКК» в </w:t>
      </w:r>
      <w:r>
        <w:rPr>
          <w:sz w:val="24"/>
          <w:szCs w:val="24"/>
        </w:rPr>
        <w:t>Жигулевск в 20</w:t>
      </w:r>
      <w:r>
        <w:rPr>
          <w:sz w:val="24"/>
          <w:szCs w:val="24"/>
        </w:rPr>
        <w:t>27</w:t>
      </w:r>
      <w:r>
        <w:rPr>
          <w:sz w:val="24"/>
          <w:szCs w:val="24"/>
        </w:rPr>
        <w:t xml:space="preserve"> году.</w:t>
      </w:r>
    </w:p>
    <w:p>
      <w:pPr>
        <w:pStyle w:val="Normal"/>
        <w:rPr>
          <w:rFonts w:eastAsia="Calibri"/>
          <w:i/>
          <w:i/>
          <w:sz w:val="24"/>
          <w:szCs w:val="24"/>
          <w:lang w:eastAsia="x-none"/>
        </w:rPr>
      </w:pPr>
      <w:r>
        <w:rPr>
          <w:rFonts w:eastAsia="Calibri"/>
          <w:i/>
          <w:sz w:val="24"/>
          <w:szCs w:val="24"/>
          <w:lang w:eastAsia="x-none"/>
        </w:rPr>
      </w:r>
    </w:p>
    <w:p>
      <w:pPr>
        <w:pStyle w:val="Normal"/>
        <w:rPr>
          <w:b/>
          <w:sz w:val="24"/>
          <w:szCs w:val="24"/>
        </w:rPr>
      </w:pPr>
      <w:r>
        <w:rPr>
          <w:rFonts w:eastAsia="Calibri"/>
          <w:b/>
          <w:sz w:val="24"/>
          <w:szCs w:val="24"/>
          <w:lang w:eastAsia="x-none"/>
        </w:rPr>
        <w:t>1.2.</w:t>
      </w:r>
      <w:bookmarkStart w:id="18" w:name="_Toc54643697"/>
      <w:r>
        <w:rPr>
          <w:b/>
          <w:sz w:val="24"/>
          <w:szCs w:val="24"/>
        </w:rPr>
        <w:t xml:space="preserve">Цель </w:t>
      </w:r>
      <w:bookmarkEnd w:id="17"/>
      <w:r>
        <w:rPr>
          <w:b/>
          <w:sz w:val="24"/>
          <w:szCs w:val="24"/>
        </w:rPr>
        <w:t>оказания услуг</w:t>
      </w:r>
    </w:p>
    <w:p>
      <w:pPr>
        <w:pStyle w:val="Normal"/>
        <w:rPr>
          <w:lang w:eastAsia="x-none"/>
        </w:rPr>
      </w:pPr>
      <w:r>
        <w:rPr>
          <w:sz w:val="24"/>
          <w:szCs w:val="24"/>
          <w:lang w:eastAsia="x-none"/>
        </w:rPr>
        <w:t>ОКПД.2. 86.21.10 Оказание  услуг по предрейсовому и послерейсовому медицинскому осмотру водителей Жигулевского филиала АО «Гидроремонт-ВКК» в г. Жигулевск с целью выявления лиц, которые по медицинским показаниям не могут быть допущены к управлению автомобилем, как с позиции безопасности дорожного движения, так и охраны здоровья водителя и пассажиров.</w:t>
      </w:r>
    </w:p>
    <w:p>
      <w:pPr>
        <w:pStyle w:val="Normal"/>
        <w:rPr>
          <w:lang w:eastAsia="x-none"/>
        </w:rPr>
      </w:pPr>
      <w:r>
        <w:rPr>
          <w:rFonts w:cs="Times New Roman"/>
          <w:sz w:val="24"/>
          <w:szCs w:val="24"/>
          <w:lang w:eastAsia="x-none"/>
        </w:rPr>
        <w:t>Соблюдение требований Трудового кодекса Российской Федерации, Федерального закона от 10.12.1995г. № 196-ФЗ «О безопасности дорожного движения».</w:t>
      </w:r>
    </w:p>
    <w:p>
      <w:pPr>
        <w:pStyle w:val="19"/>
        <w:tabs>
          <w:tab w:val="clear" w:pos="720"/>
          <w:tab w:val="left" w:pos="1123" w:leader="none"/>
        </w:tabs>
        <w:spacing w:lineRule="auto" w:line="276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9" w:name="_Toc51339693"/>
      <w:bookmarkStart w:id="20" w:name="_Toc54643702"/>
      <w:bookmarkStart w:id="21" w:name="_Toc46743510"/>
      <w:bookmarkStart w:id="22" w:name="_Toc50125126"/>
      <w:bookmarkEnd w:id="18"/>
      <w:bookmarkEnd w:id="21"/>
      <w:bookmarkEnd w:id="2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9"/>
      <w:bookmarkEnd w:id="20"/>
    </w:p>
    <w:p>
      <w:pPr>
        <w:pStyle w:val="Heading4"/>
        <w:numPr>
          <w:ilvl w:val="1"/>
          <w:numId w:val="3"/>
        </w:numPr>
        <w:ind w:left="432" w:hanging="432"/>
        <w:rPr/>
      </w:pPr>
      <w:bookmarkStart w:id="23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3"/>
    </w:p>
    <w:p>
      <w:pPr>
        <w:pStyle w:val="Heading3"/>
        <w:numPr>
          <w:ilvl w:val="2"/>
          <w:numId w:val="3"/>
        </w:numPr>
        <w:rPr/>
      </w:pPr>
      <w:bookmarkStart w:id="24" w:name="_Toc54643704"/>
      <w:r>
        <w:rPr>
          <w:lang w:val="ru-RU"/>
        </w:rPr>
        <w:t>Требования к перечню и объему услуг</w:t>
      </w:r>
      <w:bookmarkEnd w:id="24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54643705"/>
      <w:bookmarkStart w:id="26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6"/>
      <w:r>
        <w:rPr>
          <w:sz w:val="24"/>
          <w:szCs w:val="24"/>
          <w:lang w:val="ru-RU"/>
        </w:rPr>
        <w:t>и объем оказываемых услуг</w:t>
      </w:r>
      <w:bookmarkEnd w:id="25"/>
    </w:p>
    <w:tbl>
      <w:tblPr>
        <w:tblW w:w="9932" w:type="dxa"/>
        <w:jc w:val="left"/>
        <w:tblInd w:w="-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20"/>
        <w:gridCol w:w="4245"/>
        <w:gridCol w:w="2519"/>
        <w:gridCol w:w="2447"/>
      </w:tblGrid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услуг / этапа услуг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водителей.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дней в году</w:t>
            </w:r>
          </w:p>
        </w:tc>
      </w:tr>
      <w:tr>
        <w:trPr/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ОКПД.2. 86.21.10 Оказание услуг по проведению предрейсового и послерейсового медицинского осмотра водителей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426" w:leader="none"/>
        </w:tabs>
        <w:spacing w:before="120" w:after="120"/>
        <w:ind w:hanging="0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7" w:name="_Toc54643706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к срокам оказания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54643707"/>
      <w:bookmarkStart w:id="30" w:name="_Toc51339697"/>
      <w:bookmarkStart w:id="31" w:name="_Toc50125127"/>
      <w:bookmarkStart w:id="32" w:name="_Toc501251261"/>
      <w:bookmarkEnd w:id="32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3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0"/>
      <w:bookmarkEnd w:id="31"/>
      <w:bookmarkEnd w:id="33"/>
      <w:r>
        <w:rPr>
          <w:sz w:val="24"/>
          <w:szCs w:val="24"/>
          <w:lang w:val="ru-RU"/>
        </w:rPr>
        <w:t>оказания услуг</w:t>
      </w:r>
      <w:bookmarkEnd w:id="29"/>
    </w:p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</w:r>
    </w:p>
    <w:tbl>
      <w:tblPr>
        <w:tblW w:w="99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9"/>
        <w:gridCol w:w="3546"/>
        <w:gridCol w:w="2693"/>
        <w:gridCol w:w="2976"/>
      </w:tblGrid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ОКПД.2. 86.21.10 Оказание услуг по проведению предрейсового и послерейсового медицинского осмотра водителей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01.01.27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30.12.202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*</w:t>
            </w:r>
          </w:p>
        </w:tc>
      </w:tr>
    </w:tbl>
    <w:p>
      <w:pPr>
        <w:pStyle w:val="Normal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* Предрейсовые и послерейсовые медицинские осмотры проводят водителям ежедневно перед началом и в конце рабочего дня в течение года.</w:t>
      </w:r>
    </w:p>
    <w:p>
      <w:pPr>
        <w:pStyle w:val="Heading1"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4" w:name="_Toc54643709"/>
      <w:bookmarkStart w:id="35" w:name="_Toc51339698"/>
      <w:bookmarkStart w:id="36" w:name="_Toc54643708"/>
      <w:bookmarkStart w:id="37" w:name="_Toc46743511"/>
      <w:r>
        <w:rPr/>
        <w:t xml:space="preserve">Требования к </w:t>
      </w:r>
      <w:bookmarkEnd w:id="37"/>
      <w:r>
        <w:rPr>
          <w:lang w:val="ru-RU"/>
        </w:rPr>
        <w:t>качеству услуг</w:t>
      </w:r>
      <w:bookmarkEnd w:id="3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5"/>
      <w:r>
        <w:rPr>
          <w:sz w:val="24"/>
          <w:szCs w:val="24"/>
          <w:lang w:val="ru-RU"/>
        </w:rPr>
        <w:t>качеству услуг</w:t>
      </w:r>
      <w:bookmarkEnd w:id="34"/>
      <w:r>
        <w:rPr>
          <w:sz w:val="24"/>
          <w:szCs w:val="24"/>
        </w:rPr>
        <w:t xml:space="preserve"> </w:t>
      </w:r>
    </w:p>
    <w:p>
      <w:pPr>
        <w:pStyle w:val="Normal"/>
        <w:jc w:val="both"/>
        <w:rPr/>
      </w:pPr>
      <w:r>
        <w:rPr>
          <w:rStyle w:val="Style8"/>
          <w:b w:val="false"/>
          <w:i w:val="false"/>
          <w:color w:val="000000"/>
          <w:sz w:val="24"/>
          <w:szCs w:val="24"/>
          <w:shd w:fill="auto" w:val="clear"/>
        </w:rPr>
        <w:t>ОКПД.2. 86.21.10 Оказание услуг по проведению предрейсового и послерейсового медицинского осмотра водителей Жигулевского филиала АО «Гидроремонт-ВКК» в г. Жигулевск</w:t>
      </w:r>
    </w:p>
    <w:p>
      <w:pPr>
        <w:pStyle w:val="Normal"/>
        <w:rPr/>
      </w:pPr>
      <w:r>
        <w:rPr>
          <w:rStyle w:val="Style8"/>
          <w:b w:val="false"/>
          <w:iCs/>
          <w:sz w:val="24"/>
          <w:szCs w:val="24"/>
          <w:shd w:fill="auto" w:val="clear"/>
        </w:rPr>
        <w:t xml:space="preserve"> </w:t>
      </w:r>
    </w:p>
    <w:tbl>
      <w:tblPr>
        <w:tblStyle w:val="af"/>
        <w:tblW w:w="10319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63"/>
        <w:gridCol w:w="2967"/>
        <w:gridCol w:w="6689"/>
      </w:tblGrid>
      <w:tr>
        <w:trPr>
          <w:tblHeader w:val="true"/>
        </w:trPr>
        <w:tc>
          <w:tcPr>
            <w:tcW w:w="663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96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689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</w:tr>
      <w:tr>
        <w:trPr>
          <w:tblHeader w:val="true"/>
        </w:trPr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Требования к оказанию услуг 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 xml:space="preserve">Общие требования к оказанию услуг 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uppressAutoHyphens w:val="false"/>
              <w:bidi w:val="0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Calibri" w:cs="Times New Roman"/>
                <w:color w:val="auto"/>
                <w:kern w:val="0"/>
                <w:sz w:val="20"/>
                <w:szCs w:val="20"/>
                <w:lang w:val="ru-RU" w:eastAsia="ru-RU" w:bidi="ar-SA"/>
              </w:rPr>
              <w:t>1.1.1</w:t>
            </w:r>
          </w:p>
        </w:tc>
        <w:tc>
          <w:tcPr>
            <w:tcW w:w="9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Оказание услуг по предрейсовому и послерейсовому медицинскому осмотру для 11 водителей Жигулевского филиала АО «Гидроремонт-ВКК» в г. Жигулевск должно выполняться в соответствии с требованиями: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Приказа Минздрава России от 30.05.2023г.  №266н «Об утверждении Порядка и периодичности проведения предсменных, предрейсовых, послесменных, послерейсовых медицинских осмотров, медицинских осмотров в течение рабочего дня (смены) и перечня включаемых в них исследований».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СанПин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</w:t>
            </w:r>
          </w:p>
        </w:tc>
        <w:tc>
          <w:tcPr>
            <w:tcW w:w="965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лицензии на право проведения предсменных, предрейсовых и послесменных, послерейсовых медицинских осмотров водителей транспортных средств соответствии с действующими нормативными правовыми актами.</w:t>
            </w:r>
          </w:p>
        </w:tc>
      </w:tr>
      <w:tr>
        <w:trPr/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1.2.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1224" w:hanging="1199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помещения, соответствующего условиям лицензирования, с необходимым медицинскими оборудованием (инструментами) и расходными материалами.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проводить предрейсовые и послерейсовые медицинские осмотры в помещении, расположенном на территории города Жигулевск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18" w:hRule="atLeast"/>
        </w:trPr>
        <w:tc>
          <w:tcPr>
            <w:tcW w:w="663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1.3.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spacing w:before="60" w:after="60"/>
              <w:ind w:left="25" w:hanging="0"/>
              <w:contextualSpacing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</w:t>
            </w:r>
          </w:p>
        </w:tc>
        <w:tc>
          <w:tcPr>
            <w:tcW w:w="9656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426" w:leader="none"/>
              </w:tabs>
              <w:spacing w:before="6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Проведение предрейсовых и послерейсовых медицинских осмотров водителей транспортных средств только медицинским персоналом, имеющим соответствующий сертификат.</w:t>
            </w:r>
          </w:p>
        </w:tc>
      </w:tr>
      <w:tr>
        <w:trPr/>
        <w:tc>
          <w:tcPr>
            <w:tcW w:w="663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spacing w:before="60" w:after="60"/>
              <w:ind w:left="-117" w:hanging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1.3.2</w:t>
            </w:r>
          </w:p>
        </w:tc>
        <w:tc>
          <w:tcPr>
            <w:tcW w:w="965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pacing w:before="60" w:after="0"/>
              <w:jc w:val="left"/>
              <w:rPr>
                <w:b w:val="false"/>
                <w:bCs w:val="false"/>
                <w:sz w:val="22"/>
                <w:szCs w:val="22"/>
              </w:rPr>
            </w:pPr>
            <w:r>
              <w:rPr>
                <w:b w:val="false"/>
                <w:bCs w:val="false"/>
                <w:sz w:val="22"/>
                <w:szCs w:val="22"/>
              </w:rPr>
              <w:t>Медицинский работник Исполнителя, ежедневно в начале рабочей смены проводит предрейсовый медицинский осмотр водителей и по окончании рабочего дня (рейса) послерейсовый.  После осмотра медицинский работник делает соответствующую отметку в путевом листе и запись в журнале о результатах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ListParagraph"/>
        <w:numPr>
          <w:ilvl w:val="0"/>
          <w:numId w:val="0"/>
        </w:numPr>
        <w:ind w:left="0" w:hanging="0"/>
        <w:rPr>
          <w:b/>
          <w:sz w:val="22"/>
          <w:szCs w:val="22"/>
          <w:lang w:eastAsia="x-none"/>
        </w:rPr>
      </w:pPr>
      <w:r>
        <w:rPr>
          <w:b/>
          <w:sz w:val="22"/>
          <w:szCs w:val="22"/>
          <w:lang w:eastAsia="x-none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left"/>
        <w:rPr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50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8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166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Основной текст_"/>
    <w:basedOn w:val="DefaultParagraphFont"/>
    <w:link w:val="19"/>
    <w:qFormat/>
    <w:rsid w:val="00eb1784"/>
    <w:rPr>
      <w:sz w:val="26"/>
      <w:szCs w:val="26"/>
    </w:rPr>
  </w:style>
  <w:style w:type="character" w:styleId="LineNumber">
    <w:name w:val="Line Number"/>
    <w:rPr/>
  </w:style>
  <w:style w:type="character" w:styleId="Style15">
    <w:name w:val="Ссылка указателя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20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20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20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20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20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20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Основной текст1"/>
    <w:basedOn w:val="Normal"/>
    <w:link w:val="Style14"/>
    <w:qFormat/>
    <w:rsid w:val="00eb1784"/>
    <w:pPr>
      <w:widowControl w:val="false"/>
      <w:spacing w:lineRule="auto" w:line="259"/>
      <w:ind w:firstLine="400"/>
    </w:pPr>
    <w:rPr>
      <w:sz w:val="26"/>
      <w:szCs w:val="26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ED19-03A0-4C4F-9BA2-BA846CB68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Application>AlterOffice/3.4.0.9$Linux_X86_64 LibreOffice_project/b8daf9e823b1a5463a2f48435ddc2e8696e7d4fc</Application>
  <AppVersion>15.0000</AppVersion>
  <Pages>3</Pages>
  <Words>492</Words>
  <Characters>3484</Characters>
  <CharactersWithSpaces>3918</CharactersWithSpaces>
  <Paragraphs>63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2023-03-07T11:29:00Z</dcterms:created>
  <dc:creator>Быстров Олег Геннадьевич</dc:creator>
  <dc:description/>
  <dc:language>ru-RU</dc:language>
  <cp:lastModifiedBy>repevaey@corp.gidroogk.com</cp:lastModifiedBy>
  <cp:lastPrinted>2024-10-30T08:37:59Z</cp:lastPrinted>
  <dcterms:modified xsi:type="dcterms:W3CDTF">2026-06-17T15:19:35Z</dcterms:modified>
  <cp:revision>26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