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4D0C" w14:textId="77777777" w:rsidR="00C53CBA" w:rsidRPr="008919DE" w:rsidRDefault="00C53CBA" w:rsidP="00C53C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Arial Unicode MS"/>
          <w:bCs/>
          <w:color w:val="000000"/>
          <w:lang w:eastAsia="ru-RU"/>
        </w:rPr>
      </w:pPr>
      <w:r w:rsidRPr="008919DE">
        <w:rPr>
          <w:rFonts w:ascii="Times New Roman" w:eastAsia="Times New Roman" w:hAnsi="Times New Roman" w:cs="Arial Unicode MS"/>
          <w:bCs/>
          <w:color w:val="000000"/>
          <w:lang w:eastAsia="ru-RU"/>
        </w:rPr>
        <w:t>УТВЕРЖДАЮ</w:t>
      </w:r>
    </w:p>
    <w:p w14:paraId="50FB884F" w14:textId="77777777" w:rsidR="00C53CBA" w:rsidRPr="008919DE" w:rsidRDefault="00C53CBA" w:rsidP="00C53C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Arial Unicode MS"/>
          <w:bCs/>
          <w:color w:val="000000"/>
          <w:lang w:eastAsia="ru-RU"/>
        </w:rPr>
      </w:pPr>
      <w:r w:rsidRPr="008919DE">
        <w:rPr>
          <w:rFonts w:ascii="Times New Roman" w:eastAsia="Times New Roman" w:hAnsi="Times New Roman" w:cs="Arial Unicode MS"/>
          <w:bCs/>
          <w:color w:val="000000"/>
          <w:lang w:eastAsia="ru-RU"/>
        </w:rPr>
        <w:t xml:space="preserve">Руководитель департамента </w:t>
      </w:r>
    </w:p>
    <w:p w14:paraId="5CA910B5" w14:textId="77777777" w:rsidR="00C53CBA" w:rsidRPr="008919DE" w:rsidRDefault="00C53CBA" w:rsidP="00C53C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Arial Unicode MS"/>
          <w:bCs/>
          <w:color w:val="000000"/>
          <w:lang w:eastAsia="ru-RU"/>
        </w:rPr>
      </w:pPr>
      <w:r w:rsidRPr="008919DE">
        <w:rPr>
          <w:rFonts w:ascii="Times New Roman" w:eastAsia="Times New Roman" w:hAnsi="Times New Roman" w:cs="Arial Unicode MS"/>
          <w:bCs/>
          <w:color w:val="000000"/>
          <w:lang w:eastAsia="ru-RU"/>
        </w:rPr>
        <w:t>безопасности макрорегиона «Центр»</w:t>
      </w:r>
    </w:p>
    <w:p w14:paraId="5CF2D55B" w14:textId="77777777" w:rsidR="00C53CBA" w:rsidRPr="008919DE" w:rsidRDefault="00C53CBA" w:rsidP="00C53C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Arial Unicode MS"/>
          <w:bCs/>
          <w:color w:val="000000"/>
          <w:lang w:eastAsia="ru-RU"/>
        </w:rPr>
      </w:pPr>
      <w:r w:rsidRPr="008919DE">
        <w:rPr>
          <w:rFonts w:ascii="Times New Roman" w:eastAsia="Times New Roman" w:hAnsi="Times New Roman" w:cs="Arial Unicode MS"/>
          <w:bCs/>
          <w:color w:val="000000"/>
          <w:lang w:eastAsia="ru-RU"/>
        </w:rPr>
        <w:t>__________</w:t>
      </w:r>
      <w:proofErr w:type="gramStart"/>
      <w:r w:rsidRPr="008919DE">
        <w:rPr>
          <w:rFonts w:ascii="Times New Roman" w:eastAsia="Times New Roman" w:hAnsi="Times New Roman" w:cs="Arial Unicode MS"/>
          <w:bCs/>
          <w:color w:val="000000"/>
          <w:lang w:eastAsia="ru-RU"/>
        </w:rPr>
        <w:t>_  Антипов</w:t>
      </w:r>
      <w:proofErr w:type="gramEnd"/>
      <w:r w:rsidRPr="008919DE">
        <w:rPr>
          <w:rFonts w:ascii="Times New Roman" w:eastAsia="Times New Roman" w:hAnsi="Times New Roman" w:cs="Arial Unicode MS"/>
          <w:bCs/>
          <w:color w:val="000000"/>
          <w:lang w:eastAsia="ru-RU"/>
        </w:rPr>
        <w:t xml:space="preserve"> С. Е</w:t>
      </w:r>
    </w:p>
    <w:p w14:paraId="6AEFE996" w14:textId="77777777" w:rsidR="00C53CBA" w:rsidRPr="008919DE" w:rsidRDefault="00C53CBA" w:rsidP="00C53C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Arial Unicode MS"/>
          <w:bCs/>
          <w:color w:val="000000"/>
          <w:lang w:eastAsia="ru-RU"/>
        </w:rPr>
      </w:pPr>
      <w:r w:rsidRPr="008919DE">
        <w:rPr>
          <w:rFonts w:ascii="Times New Roman" w:eastAsia="Times New Roman" w:hAnsi="Times New Roman" w:cs="Arial Unicode MS"/>
          <w:bCs/>
          <w:color w:val="000000"/>
          <w:lang w:eastAsia="ru-RU"/>
        </w:rPr>
        <w:t>          </w:t>
      </w:r>
    </w:p>
    <w:p w14:paraId="10E0FE0E" w14:textId="3CAB0FBA" w:rsidR="00C53CBA" w:rsidRPr="008919DE" w:rsidRDefault="00C53CBA" w:rsidP="00C53C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Arial Unicode MS"/>
          <w:bCs/>
          <w:color w:val="000000"/>
          <w:lang w:eastAsia="ru-RU"/>
        </w:rPr>
      </w:pPr>
      <w:r w:rsidRPr="008919DE">
        <w:rPr>
          <w:rFonts w:ascii="Times New Roman" w:eastAsia="Times New Roman" w:hAnsi="Times New Roman" w:cs="Arial Unicode MS"/>
          <w:bCs/>
          <w:color w:val="000000"/>
          <w:lang w:eastAsia="ru-RU"/>
        </w:rPr>
        <w:t>"___" ____________ 202</w:t>
      </w:r>
      <w:r w:rsidR="005A117F">
        <w:rPr>
          <w:rFonts w:ascii="Times New Roman" w:eastAsia="Times New Roman" w:hAnsi="Times New Roman" w:cs="Arial Unicode MS"/>
          <w:bCs/>
          <w:color w:val="000000"/>
          <w:lang w:eastAsia="ru-RU"/>
        </w:rPr>
        <w:t>6</w:t>
      </w:r>
      <w:r w:rsidRPr="008919DE">
        <w:rPr>
          <w:rFonts w:ascii="Times New Roman" w:eastAsia="Times New Roman" w:hAnsi="Times New Roman" w:cs="Arial Unicode MS"/>
          <w:bCs/>
          <w:color w:val="000000"/>
          <w:lang w:eastAsia="ru-RU"/>
        </w:rPr>
        <w:t xml:space="preserve"> г.</w:t>
      </w:r>
    </w:p>
    <w:p w14:paraId="227F1B8E" w14:textId="77777777" w:rsidR="00C53CBA" w:rsidRPr="008919DE" w:rsidRDefault="00C53CBA" w:rsidP="00C53C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0150E078" w14:textId="77777777" w:rsidR="00C53CBA" w:rsidRPr="00C53CBA" w:rsidRDefault="00C53CBA" w:rsidP="00C53C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C012D2" w14:textId="77777777" w:rsidR="00C53CBA" w:rsidRPr="00C53CBA" w:rsidRDefault="00C53CBA" w:rsidP="00C53C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EB0BE" w14:textId="77777777" w:rsidR="00C53CBA" w:rsidRPr="00C53CBA" w:rsidRDefault="00C53CBA" w:rsidP="00C53C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EF660B" w14:textId="77777777" w:rsidR="00C53CBA" w:rsidRPr="00C53CBA" w:rsidRDefault="00C53CBA" w:rsidP="00C53C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2A7D47" w14:textId="77777777" w:rsidR="00C53CBA" w:rsidRPr="00C53CBA" w:rsidRDefault="00C53CBA" w:rsidP="00C53C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14D8FE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D57E0F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1F3F7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14:paraId="7D0947DB" w14:textId="77777777" w:rsidR="00C53CBA" w:rsidRDefault="00C53CBA" w:rsidP="00C53CBA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lang w:eastAsia="ru-RU"/>
        </w:rPr>
      </w:pPr>
      <w:r>
        <w:rPr>
          <w:rFonts w:ascii="Times New Roman" w:eastAsia="Arial Unicode MS" w:hAnsi="Times New Roman"/>
          <w:b/>
          <w:color w:val="000000"/>
          <w:lang w:eastAsia="ru-RU"/>
        </w:rPr>
        <w:t xml:space="preserve">Техническое задание </w:t>
      </w:r>
    </w:p>
    <w:p w14:paraId="6816A9CC" w14:textId="77777777" w:rsidR="00C53CBA" w:rsidRDefault="00C53CBA" w:rsidP="00C53CB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lang w:eastAsia="ru-RU"/>
        </w:rPr>
      </w:pPr>
      <w:r>
        <w:rPr>
          <w:rFonts w:ascii="Times New Roman" w:eastAsia="Arial Unicode MS" w:hAnsi="Times New Roman"/>
          <w:b/>
          <w:color w:val="000000"/>
          <w:lang w:eastAsia="ru-RU"/>
        </w:rPr>
        <w:t xml:space="preserve">на перезарядку огнетушителей для </w:t>
      </w:r>
      <w:r w:rsidR="00AD3479">
        <w:rPr>
          <w:rFonts w:ascii="Times New Roman" w:eastAsia="Arial Unicode MS" w:hAnsi="Times New Roman"/>
          <w:b/>
          <w:color w:val="000000"/>
          <w:lang w:eastAsia="ru-RU"/>
        </w:rPr>
        <w:t>нужд</w:t>
      </w:r>
      <w:r>
        <w:rPr>
          <w:rFonts w:ascii="Times New Roman" w:eastAsia="Arial Unicode MS" w:hAnsi="Times New Roman"/>
          <w:b/>
          <w:color w:val="000000"/>
          <w:lang w:eastAsia="ru-RU"/>
        </w:rPr>
        <w:t xml:space="preserve"> УФПС Тверской области </w:t>
      </w:r>
    </w:p>
    <w:p w14:paraId="487CE015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AD71D2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F49096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5B7160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197A7F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7D0F1C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B98F1E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B46BF5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9E6BCB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9A4A20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1A7F60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953FDE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C0181D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6A0307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02EBFF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48848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8CE257" w14:textId="77777777" w:rsidR="00C53CBA" w:rsidRP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D3CF36" w14:textId="77777777" w:rsidR="00C53CBA" w:rsidRDefault="00C53CBA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C14E40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E3AE11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997A39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2B174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8E7353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EB1C3C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A6DE8D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B475E7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1BFEFA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11A86B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76E46B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25A4A8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2A74F4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D5B01F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D27C4A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6F35C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E2C70B" w14:textId="77777777" w:rsidR="008919DE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FADACB" w14:textId="22BEB5EE" w:rsidR="00C53CBA" w:rsidRPr="00C53CBA" w:rsidRDefault="008919DE" w:rsidP="00C53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C53CBA">
        <w:rPr>
          <w:rFonts w:ascii="Times New Roman" w:eastAsia="Times New Roman" w:hAnsi="Times New Roman"/>
          <w:sz w:val="24"/>
          <w:szCs w:val="24"/>
          <w:lang w:eastAsia="ru-RU"/>
        </w:rPr>
        <w:t>верь</w:t>
      </w:r>
      <w:r w:rsidR="00C53CBA" w:rsidRPr="00C53CBA">
        <w:rPr>
          <w:rFonts w:ascii="Times New Roman" w:eastAsia="Times New Roman" w:hAnsi="Times New Roman"/>
          <w:sz w:val="24"/>
          <w:szCs w:val="24"/>
          <w:lang w:eastAsia="ru-RU"/>
        </w:rPr>
        <w:t>, 202</w:t>
      </w:r>
      <w:r w:rsidR="008802ED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14:paraId="10A889DF" w14:textId="77777777" w:rsidR="00C53CBA" w:rsidRPr="00C53CBA" w:rsidRDefault="00C53CBA" w:rsidP="00C53C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C53CBA" w:rsidRPr="00C53CBA">
          <w:pgSz w:w="11905" w:h="16840"/>
          <w:pgMar w:top="1134" w:right="848" w:bottom="1134" w:left="1701" w:header="709" w:footer="283" w:gutter="0"/>
          <w:cols w:space="720"/>
        </w:sectPr>
      </w:pPr>
    </w:p>
    <w:p w14:paraId="2CBDE7AF" w14:textId="77777777" w:rsidR="0080256B" w:rsidRDefault="0080256B" w:rsidP="0080256B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0C6DFCD8" w14:textId="77777777"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484"/>
        <w:gridCol w:w="6879"/>
      </w:tblGrid>
      <w:tr w:rsidR="0080256B" w14:paraId="6E8BFE7C" w14:textId="77777777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99CE5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№ п/п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4E066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Сокращение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16F69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Расшифровка сокращения</w:t>
            </w:r>
          </w:p>
        </w:tc>
      </w:tr>
      <w:tr w:rsidR="0080256B" w14:paraId="0299CC8F" w14:textId="77777777" w:rsidTr="00D85D13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D81B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3D6E" w14:textId="77777777" w:rsidR="0080256B" w:rsidRDefault="008025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Заказчик, Предприятие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7296" w14:textId="77777777" w:rsidR="00553F9E" w:rsidRPr="00553F9E" w:rsidRDefault="00553F9E" w:rsidP="00553F9E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3F9E">
              <w:rPr>
                <w:rFonts w:ascii="Times New Roman" w:eastAsia="Times New Roman" w:hAnsi="Times New Roman"/>
                <w:lang w:eastAsia="ru-RU"/>
              </w:rPr>
              <w:t>АО «Почта России»</w:t>
            </w:r>
            <w:r>
              <w:t xml:space="preserve"> </w:t>
            </w:r>
            <w:r w:rsidRPr="00553F9E">
              <w:rPr>
                <w:rFonts w:ascii="Times New Roman" w:eastAsia="Times New Roman" w:hAnsi="Times New Roman"/>
                <w:lang w:eastAsia="ru-RU"/>
              </w:rPr>
              <w:t>Акционерное общество «Почта России»</w:t>
            </w:r>
          </w:p>
          <w:p w14:paraId="4562C539" w14:textId="77777777" w:rsidR="00553F9E" w:rsidRDefault="00553F9E" w:rsidP="00553F9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3F9E">
              <w:rPr>
                <w:rFonts w:ascii="Times New Roman" w:eastAsia="Times New Roman" w:hAnsi="Times New Roman"/>
                <w:lang w:eastAsia="ru-RU"/>
              </w:rPr>
              <w:t xml:space="preserve">Юр. адрес: 125252, г. Москва, </w:t>
            </w:r>
            <w:proofErr w:type="spellStart"/>
            <w:r w:rsidRPr="00553F9E">
              <w:rPr>
                <w:rFonts w:ascii="Times New Roman" w:eastAsia="Times New Roman" w:hAnsi="Times New Roman"/>
                <w:lang w:eastAsia="ru-RU"/>
              </w:rPr>
              <w:t>вн</w:t>
            </w:r>
            <w:proofErr w:type="spellEnd"/>
            <w:r w:rsidRPr="00553F9E">
              <w:rPr>
                <w:rFonts w:ascii="Times New Roman" w:eastAsia="Times New Roman" w:hAnsi="Times New Roman"/>
                <w:lang w:eastAsia="ru-RU"/>
              </w:rPr>
              <w:t>. тер. г. муниципальный округ Хорошевский, ул. 3-я Песчаная, д. 2А;</w:t>
            </w:r>
          </w:p>
          <w:p w14:paraId="793508A6" w14:textId="77777777" w:rsidR="0080256B" w:rsidRDefault="00553F9E" w:rsidP="00553F9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УФПС Тверской области 1700000</w:t>
            </w:r>
            <w:r w:rsidR="0080256B">
              <w:rPr>
                <w:rFonts w:ascii="Times New Roman" w:eastAsia="Times New Roman" w:hAnsi="Times New Roman"/>
                <w:lang w:eastAsia="ru-RU"/>
              </w:rPr>
              <w:t>, г. Тверь, ул. Советская, д. 31</w:t>
            </w:r>
          </w:p>
        </w:tc>
      </w:tr>
      <w:tr w:rsidR="0080256B" w14:paraId="0D798542" w14:textId="77777777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2DFD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2AEA" w14:textId="77777777" w:rsidR="0080256B" w:rsidRDefault="0080256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Исполнитель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21FC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 xml:space="preserve">Организация, оказывающая услуги по </w:t>
            </w:r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>перезарядке огнетушителей</w:t>
            </w:r>
          </w:p>
        </w:tc>
      </w:tr>
      <w:tr w:rsidR="0080256B" w14:paraId="066BF078" w14:textId="77777777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FE1C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3670" w14:textId="77777777"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Style w:val="a3"/>
              </w:rPr>
            </w:pPr>
            <w:r>
              <w:rPr>
                <w:rFonts w:ascii="Times New Roman" w:hAnsi="Times New Roman"/>
                <w:color w:val="000000"/>
              </w:rPr>
              <w:t>Техническое задание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3E5A" w14:textId="77777777"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Документ, включаемый в закупочную документацию, а также в виде приложения к Договору между заказчиком и поставщиком (исполнителем, подрядчиком) на приобретение заказчиком товаров, работ, услуг, иных объектов гражданских прав и определяющий исходные данные предмета закупки, необходимого инициатору </w:t>
            </w:r>
          </w:p>
        </w:tc>
      </w:tr>
      <w:tr w:rsidR="0080256B" w14:paraId="54E12191" w14:textId="77777777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E30A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E05B" w14:textId="77777777"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УФПС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E849" w14:textId="77777777"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Управление федеральной почтовой связи</w:t>
            </w:r>
          </w:p>
        </w:tc>
      </w:tr>
      <w:tr w:rsidR="0080256B" w14:paraId="558217B6" w14:textId="77777777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AAD7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DAEA" w14:textId="77777777"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ГОСТ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108F" w14:textId="77777777"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80256B" w14:paraId="0EBB293F" w14:textId="77777777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922E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F296" w14:textId="77777777"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ФЗ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3258" w14:textId="77777777"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закон</w:t>
            </w:r>
          </w:p>
        </w:tc>
      </w:tr>
      <w:tr w:rsidR="0080256B" w14:paraId="1BCB44AB" w14:textId="77777777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101B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BAD2" w14:textId="77777777"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CA0D" w14:textId="09873315"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Свод правил.</w:t>
            </w:r>
            <w:r>
              <w:t xml:space="preserve"> С</w:t>
            </w:r>
            <w:r>
              <w:rPr>
                <w:rFonts w:ascii="Times New Roman" w:hAnsi="Times New Roman"/>
                <w:color w:val="000000"/>
              </w:rPr>
              <w:t>одержит требования пожарной безопасности, применение которых на добровольной основе обеспечивает соблюдение требований Федерального закона.</w:t>
            </w:r>
          </w:p>
        </w:tc>
      </w:tr>
      <w:tr w:rsidR="0080256B" w14:paraId="54E21085" w14:textId="77777777" w:rsidTr="00D85D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15FB" w14:textId="77777777" w:rsidR="0080256B" w:rsidRDefault="0080256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316C" w14:textId="77777777" w:rsidR="0080256B" w:rsidRDefault="0080256B">
            <w:pPr>
              <w:widowControl w:val="0"/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E402" w14:textId="77777777" w:rsidR="0080256B" w:rsidRDefault="0080256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Обособленное структурное подразделение</w:t>
            </w:r>
          </w:p>
        </w:tc>
      </w:tr>
    </w:tbl>
    <w:p w14:paraId="7FA09874" w14:textId="77777777" w:rsidR="0080256B" w:rsidRDefault="0080256B" w:rsidP="008025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0587AF" w14:textId="77777777"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223333FF" w14:textId="77777777" w:rsidR="0080256B" w:rsidRPr="005A117F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услуг по перезарядке огнетушителей для </w:t>
      </w:r>
      <w:r w:rsidR="00AD3479">
        <w:rPr>
          <w:rFonts w:ascii="Times New Roman" w:hAnsi="Times New Roman" w:cs="Times New Roman"/>
          <w:sz w:val="24"/>
          <w:szCs w:val="24"/>
        </w:rPr>
        <w:t>нужд</w:t>
      </w:r>
      <w:r w:rsidR="00CB7B14">
        <w:rPr>
          <w:rFonts w:ascii="Times New Roman" w:hAnsi="Times New Roman" w:cs="Times New Roman"/>
          <w:sz w:val="24"/>
          <w:szCs w:val="24"/>
        </w:rPr>
        <w:t xml:space="preserve"> УФПС Тверской области</w:t>
      </w:r>
      <w:r w:rsidR="000720F2">
        <w:rPr>
          <w:rFonts w:ascii="Times New Roman" w:hAnsi="Times New Roman" w:cs="Times New Roman"/>
          <w:sz w:val="24"/>
          <w:szCs w:val="24"/>
        </w:rPr>
        <w:t>.</w:t>
      </w:r>
      <w:r w:rsidR="00CB7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E74F0" w14:textId="77777777" w:rsidR="0080256B" w:rsidRDefault="0080256B" w:rsidP="0080256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FB8D09D" w14:textId="77777777"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3027DE12" w14:textId="77777777" w:rsidR="0080256B" w:rsidRPr="000C0AC1" w:rsidRDefault="0080256B" w:rsidP="008025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услуг по перезарядке огнетушителей производится для обеспечения </w:t>
      </w:r>
      <w:r>
        <w:rPr>
          <w:rFonts w:ascii="Times New Roman" w:hAnsi="Times New Roman" w:cs="Times New Roman"/>
          <w:sz w:val="24"/>
          <w:szCs w:val="24"/>
        </w:rPr>
        <w:t>объектов УФПС Тверской области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первичными средствами пожаротушения с целью соблюдения норм пожарной безопасности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действующим законодательством Российской Федерации. </w:t>
      </w:r>
      <w:r w:rsidR="000C0AC1">
        <w:rPr>
          <w:rFonts w:ascii="Times New Roman" w:eastAsia="Calibri" w:hAnsi="Times New Roman" w:cs="Times New Roman"/>
          <w:sz w:val="24"/>
          <w:szCs w:val="24"/>
          <w:lang w:eastAsia="en-US"/>
        </w:rPr>
        <w:t>Общее количество огнетушителей подлежащих перезарядки согласно Приложению №2.</w:t>
      </w:r>
    </w:p>
    <w:p w14:paraId="047F1383" w14:textId="77777777" w:rsidR="0080256B" w:rsidRDefault="0080256B" w:rsidP="008025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A1C3A32" w14:textId="77777777"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47F14D15" w14:textId="77777777" w:rsidR="0080256B" w:rsidRDefault="00AD3479" w:rsidP="0080256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 оказания услуг: в течение 10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(десяти) календарных дней </w:t>
      </w:r>
      <w:r w:rsidR="008025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 даты подписания</w:t>
      </w:r>
      <w:r w:rsidR="0080256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0F26EBF5" w14:textId="77777777" w:rsidR="0080256B" w:rsidRDefault="0080256B" w:rsidP="0080256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оказания услуг: в течение 30 (тридцати) календарных дней с даты </w:t>
      </w:r>
      <w:r w:rsidR="00AD3479">
        <w:rPr>
          <w:rFonts w:ascii="Times New Roman" w:hAnsi="Times New Roman" w:cs="Times New Roman"/>
          <w:sz w:val="24"/>
          <w:szCs w:val="24"/>
        </w:rPr>
        <w:t>начала оказания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36DADC" w14:textId="77777777" w:rsidR="0080256B" w:rsidRDefault="0080256B" w:rsidP="0080256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адресе, количестве и видах огнетушителей определены в Приложении № 1 к Техническому заданию Перечень и количество оборудования.</w:t>
      </w:r>
    </w:p>
    <w:p w14:paraId="4A77275A" w14:textId="77777777" w:rsidR="0080256B" w:rsidRDefault="0080256B" w:rsidP="0080256B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14:paraId="582D8415" w14:textId="77777777"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6530F20B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 по перезарядке огнетушителей должны быть выполнены в строгом соответствии с Правилами противопожарного режима в Российской Федерации, действующим законодательством Российской Федерации, государственными и отраслевыми стандартами, а также другими нормативными и правовыми документами.</w:t>
      </w:r>
    </w:p>
    <w:p w14:paraId="21C276BA" w14:textId="77777777" w:rsidR="0080256B" w:rsidRPr="005C3D4F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своими силами и за свой счет вывозит требующие перезарядки огнетушители с места их размещения (Приложение № 1) с 9:00 до 17:00 в рабочие дни, перерыв с 12:30 до 13:15 (по предварительному согласованию с представителем Заказчика).</w:t>
      </w:r>
      <w:r w:rsidR="005C3D4F" w:rsidRPr="005C3D4F">
        <w:rPr>
          <w:rFonts w:ascii="Times New Roman" w:hAnsi="Times New Roman"/>
          <w:sz w:val="24"/>
          <w:szCs w:val="24"/>
        </w:rPr>
        <w:t xml:space="preserve"> </w:t>
      </w:r>
      <w:r w:rsidR="005C3D4F">
        <w:rPr>
          <w:rFonts w:ascii="Times New Roman" w:hAnsi="Times New Roman"/>
          <w:sz w:val="24"/>
          <w:szCs w:val="24"/>
        </w:rPr>
        <w:t>Перед</w:t>
      </w:r>
      <w:r w:rsidR="00C43E18">
        <w:rPr>
          <w:rFonts w:ascii="Times New Roman" w:hAnsi="Times New Roman"/>
          <w:sz w:val="24"/>
          <w:szCs w:val="24"/>
        </w:rPr>
        <w:t>ача огнетушителей от Заказчика И</w:t>
      </w:r>
      <w:r w:rsidR="005C3D4F">
        <w:rPr>
          <w:rFonts w:ascii="Times New Roman" w:hAnsi="Times New Roman"/>
          <w:sz w:val="24"/>
          <w:szCs w:val="24"/>
        </w:rPr>
        <w:t>сполнителю осуществляется н</w:t>
      </w:r>
      <w:r w:rsidR="00B27CDF">
        <w:rPr>
          <w:rFonts w:ascii="Times New Roman" w:hAnsi="Times New Roman"/>
          <w:sz w:val="24"/>
          <w:szCs w:val="24"/>
        </w:rPr>
        <w:t>а основании Акта (Приложение № 4</w:t>
      </w:r>
      <w:r w:rsidR="005C3D4F">
        <w:rPr>
          <w:rFonts w:ascii="Times New Roman" w:hAnsi="Times New Roman"/>
          <w:sz w:val="24"/>
          <w:szCs w:val="24"/>
        </w:rPr>
        <w:t>)</w:t>
      </w:r>
    </w:p>
    <w:p w14:paraId="3C51722C" w14:textId="77777777"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После завершения выполнения требуемых при перезарядке процедур, Исполнитель доставляет огнетушители в место их размещения (Приложение № 1), своими силами и за свой счет.</w:t>
      </w:r>
    </w:p>
    <w:p w14:paraId="1B95C918" w14:textId="77777777"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оказания услуг Исполнитель выявляет не подлежащие перезарядке огнетушители и составляет акт с указанием причины не ремонтопригодности</w:t>
      </w:r>
      <w:r w:rsidR="00C43E18">
        <w:rPr>
          <w:rFonts w:ascii="Times New Roman" w:hAnsi="Times New Roman"/>
          <w:sz w:val="24"/>
          <w:szCs w:val="24"/>
        </w:rPr>
        <w:t xml:space="preserve"> (Приложение №3)</w:t>
      </w:r>
      <w:r>
        <w:rPr>
          <w:rFonts w:ascii="Times New Roman" w:hAnsi="Times New Roman"/>
          <w:sz w:val="24"/>
          <w:szCs w:val="24"/>
        </w:rPr>
        <w:t>.</w:t>
      </w:r>
    </w:p>
    <w:p w14:paraId="5C505FA7" w14:textId="77777777" w:rsidR="0080256B" w:rsidRDefault="0080256B" w:rsidP="0080256B">
      <w:pPr>
        <w:tabs>
          <w:tab w:val="left" w:pos="3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  <w:lang w:eastAsia="ar-SA"/>
        </w:rPr>
        <w:t xml:space="preserve"> должно быть обеспечено соответствие результатов требованиям безопасности жизни и здоровья людей, а также иным требованиям сертификации безопасности, установленным действующим законодательством Российской Федерации, включая Федеральный закон № 52-ФЗ от 30.03.1999 г. «О санитарно-эпидемиологическом благополучии населения»</w:t>
      </w:r>
      <w: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27283E1" w14:textId="77777777" w:rsidR="0080256B" w:rsidRDefault="0080256B" w:rsidP="0080256B">
      <w:pPr>
        <w:tabs>
          <w:tab w:val="left" w:pos="3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Для опломбирования огнетушителей использовать одноразовые пломбы. На пломбах должна содержаться информация:</w:t>
      </w:r>
    </w:p>
    <w:p w14:paraId="4E3A0C07" w14:textId="77777777"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индивидуальный номер пломбы;</w:t>
      </w:r>
    </w:p>
    <w:p w14:paraId="23EC58B6" w14:textId="77777777"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дата зарядки огнетушителя с указанием месяца и года;</w:t>
      </w:r>
    </w:p>
    <w:p w14:paraId="3D1414BC" w14:textId="77777777" w:rsidR="0080256B" w:rsidRDefault="0080256B" w:rsidP="0080256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После проведения перезарядки на </w:t>
      </w:r>
      <w:r>
        <w:rPr>
          <w:rFonts w:ascii="Times New Roman" w:hAnsi="Times New Roman"/>
          <w:sz w:val="24"/>
          <w:szCs w:val="24"/>
        </w:rPr>
        <w:t xml:space="preserve">корпусе огнетушителя 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должна быть нанесена маркировка в виде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перезарядочной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этикетки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, на которой должн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быть указан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информация со следующими данными:  </w:t>
      </w:r>
    </w:p>
    <w:p w14:paraId="466C493D" w14:textId="77777777"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наименование и адрес организации, проводившей перезарядку огнетушителей;</w:t>
      </w:r>
    </w:p>
    <w:p w14:paraId="434273F0" w14:textId="77777777"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марка заряженного огнетушащего вещества;</w:t>
      </w:r>
    </w:p>
    <w:p w14:paraId="6766A2AA" w14:textId="77777777" w:rsidR="0080256B" w:rsidRDefault="0080256B" w:rsidP="008025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проведения перезарядки;</w:t>
      </w:r>
    </w:p>
    <w:p w14:paraId="677B43D9" w14:textId="77777777" w:rsidR="0080256B" w:rsidRDefault="0080256B" w:rsidP="0080256B">
      <w:pPr>
        <w:tabs>
          <w:tab w:val="left" w:pos="1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давление гидравлического испытания с указанием даты проведения испытания;</w:t>
      </w:r>
    </w:p>
    <w:p w14:paraId="7EE6D1D7" w14:textId="77777777" w:rsidR="0080256B" w:rsidRDefault="0080256B" w:rsidP="0080256B">
      <w:pPr>
        <w:tabs>
          <w:tab w:val="left" w:pos="1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ФИО, должность лица, проводившего перезарядку.</w:t>
      </w:r>
    </w:p>
    <w:p w14:paraId="780D2887" w14:textId="77777777" w:rsidR="0080256B" w:rsidRDefault="0080256B" w:rsidP="0080256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Используемые материалы должны соответствовать требованиям действующих технических регламентов и ГОСТ.</w:t>
      </w:r>
    </w:p>
    <w:p w14:paraId="2BD8B3F6" w14:textId="77777777" w:rsidR="0080256B" w:rsidRDefault="0080256B" w:rsidP="0080256B">
      <w:pPr>
        <w:tabs>
          <w:tab w:val="left" w:pos="0"/>
          <w:tab w:val="left" w:pos="56"/>
          <w:tab w:val="left" w:pos="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 перезарядке огнетушителей должны выполняться на оборудовании и с использованием материалов и средств Исполнителя.</w:t>
      </w:r>
    </w:p>
    <w:p w14:paraId="337CB404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Применяемые для замены материалы и изделия должны быть новыми, применение материалов и изделий, бывших в употреблении, недопустимо.</w:t>
      </w:r>
    </w:p>
    <w:p w14:paraId="5212DA83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5C45C" w14:textId="77777777"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4D5ABF0F" w14:textId="77777777" w:rsidR="0080256B" w:rsidRDefault="0080256B" w:rsidP="0080256B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14:paraId="2D6080C9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 при оказании услуг необходимо руководствоваться нормативно-правовыми документами:</w:t>
      </w:r>
    </w:p>
    <w:p w14:paraId="6A396CCB" w14:textId="77777777"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380F966A" w14:textId="77777777"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2F3D">
        <w:rPr>
          <w:rFonts w:ascii="Times New Roman" w:hAnsi="Times New Roman" w:cs="Times New Roman"/>
          <w:sz w:val="24"/>
          <w:szCs w:val="24"/>
        </w:rPr>
        <w:t>Федеральный закон от 21.12.1994 № 69-ФЗ «О пожарной безопасности»;</w:t>
      </w:r>
    </w:p>
    <w:p w14:paraId="490A4536" w14:textId="77777777"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Постановления Правительства РФ от 16.09.2020 года N 1479 «Об утверждении Правил противопожарного режима в Российской Федерации»;</w:t>
      </w:r>
    </w:p>
    <w:p w14:paraId="2A0E0741" w14:textId="77777777"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РФ от 28.07.2020 г. № 1128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сооружений".</w:t>
      </w:r>
    </w:p>
    <w:p w14:paraId="77390BE5" w14:textId="77777777" w:rsidR="0080256B" w:rsidRDefault="0080256B" w:rsidP="0080256B">
      <w:pPr>
        <w:pStyle w:val="ConsPlusNormal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1BC9">
        <w:rPr>
          <w:rFonts w:ascii="Times New Roman" w:eastAsia="Calibri" w:hAnsi="Times New Roman" w:cs="Times New Roman"/>
          <w:sz w:val="24"/>
          <w:szCs w:val="24"/>
          <w:lang w:eastAsia="en-US"/>
        </w:rPr>
        <w:t>ГОСТ Р 51017-2009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«Техника пожарная. Огнетушители передвижные. Общие технические требования. Методы испытаний» </w:t>
      </w:r>
      <w:r w:rsidR="00FC4F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1D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tbl>
      <w:tblPr>
        <w:tblW w:w="15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  <w:gridCol w:w="6117"/>
      </w:tblGrid>
      <w:tr w:rsidR="0080256B" w14:paraId="6FE1BCEF" w14:textId="77777777" w:rsidTr="0080256B">
        <w:tc>
          <w:tcPr>
            <w:tcW w:w="15600" w:type="dxa"/>
            <w:gridSpan w:val="2"/>
            <w:shd w:val="clear" w:color="auto" w:fill="FFFFFF"/>
            <w:vAlign w:val="center"/>
            <w:hideMark/>
          </w:tcPr>
          <w:p w14:paraId="628A54BD" w14:textId="77777777"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56B" w14:paraId="7475AFC2" w14:textId="77777777" w:rsidTr="0080256B">
        <w:tc>
          <w:tcPr>
            <w:tcW w:w="15600" w:type="dxa"/>
            <w:gridSpan w:val="2"/>
            <w:shd w:val="clear" w:color="auto" w:fill="FFFFFF"/>
            <w:vAlign w:val="center"/>
            <w:hideMark/>
          </w:tcPr>
          <w:p w14:paraId="421A1AB4" w14:textId="77777777"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28130-89 «Пожарная техника. Огнетушители, установки пожаротушения и </w:t>
            </w:r>
          </w:p>
          <w:p w14:paraId="7E7F4B38" w14:textId="77777777"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сигнализации. Обозначения условные графические»</w:t>
            </w:r>
          </w:p>
        </w:tc>
      </w:tr>
      <w:tr w:rsidR="0080256B" w14:paraId="183F7DCB" w14:textId="77777777" w:rsidTr="0080256B">
        <w:trPr>
          <w:gridAfter w:val="1"/>
          <w:wAfter w:w="6117" w:type="dxa"/>
        </w:trPr>
        <w:tc>
          <w:tcPr>
            <w:tcW w:w="9483" w:type="dxa"/>
            <w:shd w:val="clear" w:color="auto" w:fill="FFFFFF"/>
            <w:vAlign w:val="center"/>
            <w:hideMark/>
          </w:tcPr>
          <w:p w14:paraId="61E48E99" w14:textId="77777777"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4.132-85 «СПКП. Огнетушители. Номенклатура показателей»</w:t>
            </w:r>
          </w:p>
        </w:tc>
      </w:tr>
      <w:tr w:rsidR="0080256B" w14:paraId="0DF45371" w14:textId="77777777" w:rsidTr="0080256B">
        <w:trPr>
          <w:gridAfter w:val="1"/>
          <w:wAfter w:w="6117" w:type="dxa"/>
        </w:trPr>
        <w:tc>
          <w:tcPr>
            <w:tcW w:w="9483" w:type="dxa"/>
            <w:shd w:val="clear" w:color="auto" w:fill="FFFFFF"/>
            <w:vAlign w:val="center"/>
            <w:hideMark/>
          </w:tcPr>
          <w:p w14:paraId="56C99209" w14:textId="77777777"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56B" w14:paraId="1D917747" w14:textId="77777777" w:rsidTr="0080256B">
        <w:trPr>
          <w:gridAfter w:val="1"/>
          <w:wAfter w:w="6117" w:type="dxa"/>
        </w:trPr>
        <w:tc>
          <w:tcPr>
            <w:tcW w:w="9483" w:type="dxa"/>
            <w:shd w:val="clear" w:color="auto" w:fill="FFFFFF"/>
            <w:vAlign w:val="center"/>
            <w:hideMark/>
          </w:tcPr>
          <w:p w14:paraId="7131C64D" w14:textId="77777777"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021BC9">
              <w:rPr>
                <w:rFonts w:ascii="Times New Roman" w:hAnsi="Times New Roman"/>
                <w:sz w:val="24"/>
                <w:szCs w:val="24"/>
              </w:rPr>
              <w:t>ГОСТ Р 51057-2001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«Техника пожарная. Огнетушители переносные. Общие технические требования. Методы испытаний»</w:t>
            </w:r>
          </w:p>
        </w:tc>
      </w:tr>
      <w:tr w:rsidR="0080256B" w14:paraId="520E0A63" w14:textId="77777777" w:rsidTr="0080256B">
        <w:trPr>
          <w:gridAfter w:val="1"/>
          <w:wAfter w:w="6117" w:type="dxa"/>
        </w:trPr>
        <w:tc>
          <w:tcPr>
            <w:tcW w:w="9483" w:type="dxa"/>
            <w:shd w:val="clear" w:color="auto" w:fill="FFFFFF"/>
            <w:vAlign w:val="center"/>
            <w:hideMark/>
          </w:tcPr>
          <w:p w14:paraId="7099A9A5" w14:textId="77777777" w:rsidR="0080256B" w:rsidRDefault="0080256B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53291-2009 «Техника пожарная. Переносные и передвижные устройства пожаротушения с высокоскоростной подачей огнетушащего вещества. Общие технические требования. Методы испытаний»</w:t>
            </w:r>
          </w:p>
        </w:tc>
      </w:tr>
    </w:tbl>
    <w:p w14:paraId="7FB16415" w14:textId="77777777" w:rsidR="0080256B" w:rsidRDefault="0080256B" w:rsidP="0080256B">
      <w:pPr>
        <w:pStyle w:val="ConsPlusNormal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ГОСТ Р 59641-2021 "Средства противопожарной защиты зданий и сооружений. Средства первичные пожаротушения. Руководство по проектированию, монтажу, техническому обслуживанию и ремонту". </w:t>
      </w:r>
      <w:r w:rsidR="00FC4F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3597DF4" w14:textId="77777777" w:rsidR="0080256B" w:rsidRDefault="00FC4F6E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B41CB17" w14:textId="77777777" w:rsidR="0080256B" w:rsidRPr="00E37C3B" w:rsidRDefault="0080256B" w:rsidP="00CF5C02">
      <w:pPr>
        <w:pStyle w:val="ConsPlusNormal"/>
        <w:numPr>
          <w:ilvl w:val="1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C3B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1618F5D8" w14:textId="77777777" w:rsidR="00511368" w:rsidRPr="00511368" w:rsidRDefault="00752839" w:rsidP="005C3D4F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53F9E">
        <w:rPr>
          <w:rFonts w:ascii="Times New Roman" w:eastAsia="ArialMT" w:hAnsi="Times New Roman"/>
          <w:sz w:val="24"/>
          <w:szCs w:val="24"/>
        </w:rPr>
        <w:t>6.2</w:t>
      </w:r>
      <w:r w:rsidR="00511368" w:rsidRPr="00553F9E">
        <w:rPr>
          <w:rFonts w:ascii="Times New Roman" w:eastAsia="ArialMT" w:hAnsi="Times New Roman"/>
          <w:sz w:val="24"/>
          <w:szCs w:val="24"/>
        </w:rPr>
        <w:t>.1.</w:t>
      </w:r>
      <w:r w:rsidR="00511368" w:rsidRPr="00511368">
        <w:rPr>
          <w:rFonts w:ascii="Times New Roman" w:eastAsia="ArialMT" w:hAnsi="Times New Roman"/>
          <w:sz w:val="20"/>
          <w:szCs w:val="20"/>
        </w:rPr>
        <w:t xml:space="preserve"> </w:t>
      </w:r>
      <w:r w:rsidR="00511368" w:rsidRPr="00511368">
        <w:rPr>
          <w:rFonts w:ascii="Times New Roman" w:hAnsi="Times New Roman"/>
          <w:sz w:val="24"/>
          <w:szCs w:val="24"/>
        </w:rPr>
        <w:t>При техническом обслуживании огнетушителей необходимо соблюдать требования безопасности, изложенные в нормативно -технической документации на данный тип огнетушителя.</w:t>
      </w:r>
    </w:p>
    <w:p w14:paraId="569C13B1" w14:textId="77777777" w:rsidR="00511368" w:rsidRPr="00511368" w:rsidRDefault="00511368" w:rsidP="005C3D4F">
      <w:pPr>
        <w:autoSpaceDE w:val="0"/>
        <w:autoSpaceDN w:val="0"/>
        <w:adjustRightInd w:val="0"/>
        <w:spacing w:after="0"/>
        <w:ind w:left="709" w:firstLine="371"/>
        <w:jc w:val="both"/>
        <w:rPr>
          <w:rFonts w:ascii="Times New Roman" w:hAnsi="Times New Roman"/>
          <w:sz w:val="24"/>
          <w:szCs w:val="24"/>
        </w:rPr>
      </w:pPr>
      <w:r w:rsidRPr="00511368">
        <w:rPr>
          <w:rFonts w:ascii="Times New Roman" w:hAnsi="Times New Roman"/>
          <w:sz w:val="24"/>
          <w:szCs w:val="24"/>
        </w:rPr>
        <w:t>Запрещается:</w:t>
      </w:r>
    </w:p>
    <w:p w14:paraId="3CAC5E4B" w14:textId="77777777" w:rsidR="00511368" w:rsidRPr="00511368" w:rsidRDefault="00752839" w:rsidP="005C3D4F">
      <w:pPr>
        <w:pStyle w:val="aa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.2.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эксплуатировать огнетушитель при появлении вмятин, вздутий или трещин на корпусе огнетушителя, на запорно-пусковой головке или на накидной гайке, а также при нарушении герметичности соединений узлов огнетушителя или при неисправности индикатора давления;</w:t>
      </w:r>
    </w:p>
    <w:p w14:paraId="3BAA39CA" w14:textId="77777777"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.3.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производить любые работы, если корпус огнетушителя находится под давлением вытесняющего газа или паров ОТВ;</w:t>
      </w:r>
    </w:p>
    <w:p w14:paraId="0C77CC5C" w14:textId="4324A28F"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.4.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 xml:space="preserve">- заполнять корпус </w:t>
      </w:r>
      <w:proofErr w:type="spellStart"/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закачного</w:t>
      </w:r>
      <w:proofErr w:type="spellEnd"/>
      <w:r w:rsidR="005A117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огнетушителя вытесняющим газом вне защитного ограждения и от источника, не имеющего предохранительного клапана, регулятора давления и манометра;</w:t>
      </w:r>
    </w:p>
    <w:p w14:paraId="6AE78DF5" w14:textId="77777777"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.5.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наносить удары по огнетушителю или по источнику вытесняющего газа;</w:t>
      </w:r>
    </w:p>
    <w:p w14:paraId="503DD41C" w14:textId="77777777"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.6.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производить гидравлические (пневматические) испытания огнетушителя и его узлов вне защитного устройства, предотвращающего возможный разлет осколков и травмирование обслуживающего персонала в случае разрушения огнетушителя;</w:t>
      </w:r>
    </w:p>
    <w:p w14:paraId="6EFF036C" w14:textId="77777777"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.7.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- производить работы с ОТВ без соответствующих средств защиты органов дыхания, кожи и зрения;</w:t>
      </w:r>
      <w:r w:rsidR="00D4231E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</w:p>
    <w:p w14:paraId="48332A7D" w14:textId="77777777" w:rsidR="00511368" w:rsidRPr="00511368" w:rsidRDefault="00752839" w:rsidP="005C3D4F">
      <w:pPr>
        <w:pStyle w:val="aa"/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6.2</w:t>
      </w:r>
      <w:r w:rsidR="00D4231E">
        <w:rPr>
          <w:rFonts w:ascii="Times New Roman" w:eastAsia="Calibri" w:hAnsi="Times New Roman"/>
          <w:sz w:val="24"/>
          <w:szCs w:val="24"/>
          <w:lang w:val="ru-RU" w:eastAsia="en-US"/>
        </w:rPr>
        <w:t>.8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.</w:t>
      </w:r>
      <w:r w:rsidR="005C3D4F" w:rsidRPr="005C3D4F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 w:rsidR="00511368">
        <w:rPr>
          <w:rFonts w:ascii="Times New Roman" w:eastAsia="Calibri" w:hAnsi="Times New Roman"/>
          <w:sz w:val="24"/>
          <w:szCs w:val="24"/>
          <w:lang w:val="ru-RU" w:eastAsia="en-US"/>
        </w:rPr>
        <w:t>- л</w:t>
      </w:r>
      <w:r w:rsidR="00511368" w:rsidRPr="00511368">
        <w:rPr>
          <w:rFonts w:ascii="Times New Roman" w:eastAsia="Calibri" w:hAnsi="Times New Roman"/>
          <w:sz w:val="24"/>
          <w:szCs w:val="24"/>
          <w:lang w:val="ru-RU" w:eastAsia="en-US"/>
        </w:rPr>
        <w:t>ица, работающие с огнетушителями при их техническом обслуживании и зарядке, должны соблюдать требования безопасности и личной гигиены, изложенные в нормативно-технической документации на соответствующие огнетушители, огнетушащие вещества и источники вытесняющего газа.</w:t>
      </w:r>
    </w:p>
    <w:p w14:paraId="6DF1D8BF" w14:textId="77777777" w:rsidR="0080256B" w:rsidRPr="00511368" w:rsidRDefault="0080256B" w:rsidP="00641E07">
      <w:pPr>
        <w:pStyle w:val="ConsPlusNormal"/>
        <w:numPr>
          <w:ilvl w:val="1"/>
          <w:numId w:val="1"/>
        </w:numPr>
        <w:ind w:left="0"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136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Требования к конфиденциальности</w:t>
      </w:r>
    </w:p>
    <w:p w14:paraId="72150155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14:paraId="2AE11417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требованиям действующего законодательства Российской Федерации.</w:t>
      </w:r>
    </w:p>
    <w:p w14:paraId="17CC73B9" w14:textId="77777777" w:rsidR="0080256B" w:rsidRDefault="0080256B" w:rsidP="0080256B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14:paraId="198050FB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считаются оказанными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окончательно и в полном объеме только после подписания Сторонами Акта о сдаче-приемки оказанных услуг.</w:t>
      </w:r>
    </w:p>
    <w:p w14:paraId="6AAF7FAD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5 (пяти) рабочих дней после окончания оказания Услуг Исполнитель направляет в адрес Заказчика Акт в 2 (двух) экземплярах, подписанный и заверенный оттиском печати Исполнителя.</w:t>
      </w:r>
    </w:p>
    <w:p w14:paraId="69C20F86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Приемка услуг, оказанных Исполнителем, осуществляется Заказчиком в течение </w:t>
      </w:r>
      <w:r w:rsidR="00B27CDF">
        <w:rPr>
          <w:rFonts w:ascii="Times New Roman" w:hAnsi="Times New Roman" w:cs="Times New Roman"/>
          <w:sz w:val="24"/>
          <w:szCs w:val="24"/>
        </w:rPr>
        <w:t>15 (пятнадцати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после окончания оказания Услуг и </w:t>
      </w:r>
      <w:r w:rsidR="00AD3479">
        <w:rPr>
          <w:rFonts w:ascii="Times New Roman" w:hAnsi="Times New Roman" w:cs="Times New Roman"/>
          <w:sz w:val="24"/>
          <w:szCs w:val="24"/>
        </w:rPr>
        <w:t xml:space="preserve">получения Заказчиком документов </w:t>
      </w:r>
      <w:r w:rsidR="00AD3479" w:rsidRPr="00AD3479">
        <w:rPr>
          <w:rFonts w:ascii="Times New Roman" w:hAnsi="Times New Roman" w:cs="Times New Roman"/>
          <w:sz w:val="24"/>
          <w:szCs w:val="24"/>
        </w:rPr>
        <w:t>согласно п. 6.5 Технического задания.</w:t>
      </w:r>
    </w:p>
    <w:p w14:paraId="54DA754D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приемки оказанных услуг Заказчик подписывает и передает Исполнителю, 1 (один) экземпляр Акта или отказывается от приемки оказанных услуг. При наличии мотивированного отказа от подписания Акта Заказчик представляет Исполнителю Акт о выявленных недостатках услуг с указанием перечня выявленных замечаний и/или недостатков, а также указывает перечень необходимых доработок и сроков их выполнения. Все доработки осуществляются Исполнителем своими силами и за свой счет. Приемка оказанных услуг после устранения замечаний/недостатков осуществляется сначала в вышеуказанном порядке.</w:t>
      </w:r>
    </w:p>
    <w:p w14:paraId="5BD2DAD8" w14:textId="77777777" w:rsidR="0080256B" w:rsidRDefault="0080256B" w:rsidP="0080256B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0AC">
        <w:rPr>
          <w:rFonts w:ascii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передаче заказчику закупки технических и иных документов (оформление результатов оказанных услуг)</w:t>
      </w:r>
    </w:p>
    <w:p w14:paraId="4322826F" w14:textId="6F7D24B5" w:rsidR="0080256B" w:rsidRPr="00A060AC" w:rsidRDefault="0080256B" w:rsidP="008025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принимает доставленные Исполнителем огнетушители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накладной и Актом сдачи-приемки оказанных услуг.</w:t>
      </w:r>
      <w:r w:rsidR="00A060AC" w:rsidRPr="00A060AC">
        <w:rPr>
          <w:rFonts w:ascii="Times New Roman" w:hAnsi="Times New Roman" w:cs="Times New Roman"/>
          <w:sz w:val="24"/>
          <w:szCs w:val="24"/>
        </w:rPr>
        <w:t xml:space="preserve"> </w:t>
      </w:r>
      <w:r w:rsidR="00A060A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A060AC">
        <w:rPr>
          <w:rFonts w:ascii="Times New Roman" w:hAnsi="Times New Roman" w:cs="Times New Roman"/>
          <w:sz w:val="24"/>
          <w:szCs w:val="24"/>
        </w:rPr>
        <w:t>неремонтнопригодные</w:t>
      </w:r>
      <w:proofErr w:type="spellEnd"/>
      <w:r w:rsidR="00A060AC">
        <w:rPr>
          <w:rFonts w:ascii="Times New Roman" w:hAnsi="Times New Roman" w:cs="Times New Roman"/>
          <w:sz w:val="24"/>
          <w:szCs w:val="24"/>
        </w:rPr>
        <w:t xml:space="preserve"> огнетушители составляется акт выбраковки огнетушителей (Приложение №3)</w:t>
      </w:r>
    </w:p>
    <w:p w14:paraId="1DF2C0BB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комплект поставленных прошедших техническое обслуживание и перезарядку огнетушителей должны входить:</w:t>
      </w:r>
    </w:p>
    <w:p w14:paraId="04D888B3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Отчет, с перечнем оказанных услуг Исполнителем (по техническому обслуживанию, перезарядке, гидравлическим испытаниям, подкраске, замене компонентов огнетушителей) за каждое ОСП;</w:t>
      </w:r>
    </w:p>
    <w:p w14:paraId="0200E870" w14:textId="77777777" w:rsidR="0080256B" w:rsidRDefault="0080256B" w:rsidP="00802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Наклейка на корпусе огнетушителя с датой перезарядки и данными Исполнителя;</w:t>
      </w:r>
    </w:p>
    <w:p w14:paraId="77E1C702" w14:textId="77777777"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Пломбы с датой перезарядки на ЗПУ, предохранительные заглушки (при необходимости);</w:t>
      </w:r>
    </w:p>
    <w:p w14:paraId="2B9C8C05" w14:textId="77777777"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сдачи-приемки оказанных Услуг;</w:t>
      </w:r>
    </w:p>
    <w:p w14:paraId="2FB462C6" w14:textId="77777777"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Счет на оплату; </w:t>
      </w:r>
    </w:p>
    <w:p w14:paraId="363E204B" w14:textId="77777777" w:rsidR="0080256B" w:rsidRDefault="00BB6512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Счет-фактура</w:t>
      </w:r>
      <w:r w:rsidR="0080256B">
        <w:rPr>
          <w:rFonts w:ascii="Times New Roman" w:hAnsi="Times New Roman" w:cs="Times New Roman"/>
          <w:sz w:val="24"/>
          <w:szCs w:val="24"/>
        </w:rPr>
        <w:t xml:space="preserve"> (если Исполнитель является плательщиком НДС).</w:t>
      </w:r>
    </w:p>
    <w:p w14:paraId="0869B956" w14:textId="77777777" w:rsidR="00AD3479" w:rsidRDefault="00AD3479" w:rsidP="00AD34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AD3479">
        <w:rPr>
          <w:rFonts w:ascii="Times New Roman" w:hAnsi="Times New Roman" w:cs="Times New Roman"/>
          <w:sz w:val="24"/>
          <w:szCs w:val="24"/>
        </w:rPr>
        <w:t>сертификат соответствия на огнетушащие вещества (ОТВ): порошок огнетушащий соответствие Техническому регламенту о требованиях пожарной безопасности (№123ФЗ от 22.07.2008г.), углекислота - двуокись углерода (СО2) соответствие ГОСТ 8050-85 Двуокись углерода газообразная и жидкая. Технические условия.</w:t>
      </w:r>
    </w:p>
    <w:p w14:paraId="5AF7D4C8" w14:textId="77777777" w:rsidR="0080256B" w:rsidRDefault="0080256B" w:rsidP="00AD34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оформленные документы должны быть переданы ответственному лицу, со стороны Заказчика в оригинальном виде.</w:t>
      </w:r>
      <w:r w:rsidR="00AE482A">
        <w:rPr>
          <w:rFonts w:ascii="Times New Roman" w:hAnsi="Times New Roman" w:cs="Times New Roman"/>
          <w:sz w:val="24"/>
          <w:szCs w:val="24"/>
        </w:rPr>
        <w:t xml:space="preserve"> Заказчик предоставляет Журналы</w:t>
      </w:r>
      <w:r w:rsidR="003A2A5C">
        <w:rPr>
          <w:rFonts w:ascii="Times New Roman" w:hAnsi="Times New Roman" w:cs="Times New Roman"/>
          <w:sz w:val="24"/>
          <w:szCs w:val="24"/>
        </w:rPr>
        <w:t xml:space="preserve"> эксплуатации систем противопожарной защиты</w:t>
      </w:r>
      <w:r w:rsidR="00AE482A">
        <w:rPr>
          <w:rFonts w:ascii="Times New Roman" w:hAnsi="Times New Roman" w:cs="Times New Roman"/>
          <w:sz w:val="24"/>
          <w:szCs w:val="24"/>
        </w:rPr>
        <w:t>, а Исполнитель</w:t>
      </w:r>
      <w:r w:rsidR="003A2A5C">
        <w:rPr>
          <w:rFonts w:ascii="Times New Roman" w:hAnsi="Times New Roman" w:cs="Times New Roman"/>
          <w:sz w:val="24"/>
          <w:szCs w:val="24"/>
        </w:rPr>
        <w:t xml:space="preserve"> </w:t>
      </w:r>
      <w:r w:rsidR="003A2A5C" w:rsidRPr="003A2A5C">
        <w:rPr>
          <w:rFonts w:ascii="Times New Roman" w:hAnsi="Times New Roman" w:cs="Times New Roman"/>
          <w:sz w:val="24"/>
          <w:szCs w:val="24"/>
        </w:rPr>
        <w:t xml:space="preserve">делает </w:t>
      </w:r>
      <w:r w:rsidR="00AE482A">
        <w:rPr>
          <w:rFonts w:ascii="Times New Roman" w:hAnsi="Times New Roman" w:cs="Times New Roman"/>
          <w:sz w:val="24"/>
          <w:szCs w:val="24"/>
        </w:rPr>
        <w:t xml:space="preserve">в них </w:t>
      </w:r>
      <w:r w:rsidR="003A2A5C" w:rsidRPr="003A2A5C">
        <w:rPr>
          <w:rFonts w:ascii="Times New Roman" w:hAnsi="Times New Roman" w:cs="Times New Roman"/>
          <w:sz w:val="24"/>
          <w:szCs w:val="24"/>
        </w:rPr>
        <w:t xml:space="preserve">отметку </w:t>
      </w:r>
      <w:r w:rsidR="003A2A5C">
        <w:rPr>
          <w:rFonts w:ascii="Times New Roman" w:hAnsi="Times New Roman" w:cs="Times New Roman"/>
          <w:sz w:val="24"/>
          <w:szCs w:val="24"/>
        </w:rPr>
        <w:t>о видах и результатах проведенных работ.</w:t>
      </w:r>
    </w:p>
    <w:p w14:paraId="70AAF3DD" w14:textId="77777777" w:rsidR="0080256B" w:rsidRDefault="0080256B" w:rsidP="0080256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695A651C" w14:textId="77777777"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14:paraId="4BE5DEE1" w14:textId="77777777" w:rsidR="0080256B" w:rsidRDefault="0080256B" w:rsidP="0080256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Гарантийный срок составляет 12 (двенадцать) месяцев. </w:t>
      </w:r>
    </w:p>
    <w:p w14:paraId="4CA4334E" w14:textId="77777777" w:rsidR="0080256B" w:rsidRDefault="0080256B" w:rsidP="008025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Выявленные недостатки устраняются Исполнителем в течение 10 (десяти) рабочих дней с даты получения письменного требования от Заказчика об устранении недостатков в оказанных Услугах.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121CF" w14:textId="77777777" w:rsidR="0080256B" w:rsidRDefault="0080256B" w:rsidP="00FF3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гарантирует нормальное функционирование огнетушителей в соответствии с ГОСТ, ОСТ, ТУ, ТС и иными документами.</w:t>
      </w:r>
    </w:p>
    <w:p w14:paraId="0D8AE050" w14:textId="77777777" w:rsidR="00CF5C02" w:rsidRDefault="00CF5C02" w:rsidP="00FF3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CC15EF" w14:textId="77777777" w:rsidR="0080256B" w:rsidRDefault="0080256B" w:rsidP="0080256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6772467E" w14:textId="77777777" w:rsidR="00AD3479" w:rsidRPr="00AD3479" w:rsidRDefault="0080256B" w:rsidP="00AD3479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оказывает услуги при наличие действующей лицензии на монтаж, техническое обслуживание и ремонт первичных средств пожаротушения, выданной в соответствии с Постановлением Правительства РФ от 28 июля 2020 года N 1128 «Положения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 Министерством Российской Федерации по делам гражданской обороны, чрезвычайным ситуациям и ликвидации последствий стихийных бедствий, на период исполнения договорных обязательств и весь срок де</w:t>
      </w:r>
      <w:r w:rsidR="00AD3479">
        <w:rPr>
          <w:rFonts w:ascii="Times New Roman" w:hAnsi="Times New Roman" w:cs="Times New Roman"/>
          <w:sz w:val="24"/>
          <w:szCs w:val="24"/>
        </w:rPr>
        <w:t xml:space="preserve">йствия гарантийных обязательств,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479" w:rsidRPr="00AD3479">
        <w:rPr>
          <w:rFonts w:ascii="Times New Roman" w:hAnsi="Times New Roman" w:cs="Times New Roman"/>
          <w:sz w:val="24"/>
          <w:szCs w:val="24"/>
        </w:rPr>
        <w:t>в частности на монтаж, техническое обслуживание и ремонт первичных средств пожаротушения.</w:t>
      </w:r>
    </w:p>
    <w:p w14:paraId="2607335B" w14:textId="77777777" w:rsidR="0080256B" w:rsidRDefault="0080256B" w:rsidP="0080256B">
      <w:pPr>
        <w:pStyle w:val="ConsPlusNormal"/>
        <w:tabs>
          <w:tab w:val="left" w:pos="9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9ECE4" w14:textId="77777777" w:rsidR="0080256B" w:rsidRDefault="0080256B" w:rsidP="0080256B">
      <w:pPr>
        <w:pStyle w:val="ConsPlusNormal"/>
        <w:tabs>
          <w:tab w:val="left" w:pos="97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14:paraId="1811E7EF" w14:textId="77777777" w:rsidR="0080256B" w:rsidRDefault="0080256B" w:rsidP="0080256B">
      <w:pPr>
        <w:pStyle w:val="ConsPlusNormal"/>
        <w:numPr>
          <w:ilvl w:val="0"/>
          <w:numId w:val="1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01FB6E1B" w14:textId="77777777" w:rsidR="007B5339" w:rsidRDefault="007B5339" w:rsidP="00EC02E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33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№1 – </w:t>
      </w:r>
      <w:r w:rsidR="00FC4F6E">
        <w:rPr>
          <w:rFonts w:ascii="Times New Roman" w:eastAsia="Times New Roman" w:hAnsi="Times New Roman"/>
          <w:sz w:val="24"/>
          <w:szCs w:val="24"/>
          <w:lang w:eastAsia="ru-RU"/>
        </w:rPr>
        <w:t>перечень и количество оборудования</w:t>
      </w:r>
      <w:r w:rsidRPr="007B53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5BBB0B7" w14:textId="77777777" w:rsidR="00EC02ED" w:rsidRPr="00EC02ED" w:rsidRDefault="00EC02ED" w:rsidP="00EC02E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Приложение №2</w:t>
      </w:r>
      <w:r w:rsidRPr="00EC02E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3300D">
        <w:rPr>
          <w:rFonts w:ascii="Times New Roman" w:hAnsi="Times New Roman"/>
          <w:sz w:val="24"/>
          <w:szCs w:val="24"/>
          <w:lang w:val="ru-RU"/>
        </w:rPr>
        <w:t>объем оказываемых услуг</w:t>
      </w:r>
    </w:p>
    <w:p w14:paraId="2C772B16" w14:textId="77777777" w:rsidR="00FF3C76" w:rsidRPr="00EC02ED" w:rsidRDefault="00EC02ED" w:rsidP="00EC02E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№3</w:t>
      </w:r>
      <w:r w:rsidR="00FF3C76" w:rsidRPr="00EC02ED">
        <w:rPr>
          <w:rFonts w:ascii="Times New Roman" w:hAnsi="Times New Roman"/>
          <w:sz w:val="24"/>
          <w:szCs w:val="24"/>
          <w:lang w:eastAsia="ru-RU"/>
        </w:rPr>
        <w:t xml:space="preserve"> -  форма дефектной ведомости на неисправное оборудование</w:t>
      </w:r>
    </w:p>
    <w:p w14:paraId="72BCA3DC" w14:textId="77777777" w:rsidR="00232321" w:rsidRPr="00EC02ED" w:rsidRDefault="00EC02ED" w:rsidP="00EC02ED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№4</w:t>
      </w:r>
      <w:r w:rsidR="00232321" w:rsidRPr="00EC02ED">
        <w:rPr>
          <w:rFonts w:ascii="Times New Roman" w:hAnsi="Times New Roman"/>
          <w:sz w:val="24"/>
          <w:szCs w:val="24"/>
          <w:lang w:eastAsia="ru-RU"/>
        </w:rPr>
        <w:t xml:space="preserve"> – акт приема </w:t>
      </w:r>
      <w:r w:rsidR="00810FF4" w:rsidRPr="00EC02ED">
        <w:rPr>
          <w:rFonts w:ascii="Times New Roman" w:hAnsi="Times New Roman"/>
          <w:sz w:val="24"/>
          <w:szCs w:val="24"/>
          <w:lang w:eastAsia="ru-RU"/>
        </w:rPr>
        <w:t>–</w:t>
      </w:r>
      <w:r w:rsidR="00232321" w:rsidRPr="00EC02ED">
        <w:rPr>
          <w:rFonts w:ascii="Times New Roman" w:hAnsi="Times New Roman"/>
          <w:sz w:val="24"/>
          <w:szCs w:val="24"/>
          <w:lang w:eastAsia="ru-RU"/>
        </w:rPr>
        <w:t xml:space="preserve"> передачи</w:t>
      </w:r>
    </w:p>
    <w:p w14:paraId="49E729F4" w14:textId="77777777" w:rsidR="00810FF4" w:rsidRDefault="00EC02ED" w:rsidP="00EC02ED">
      <w:pPr>
        <w:spacing w:after="0" w:line="240" w:lineRule="auto"/>
        <w:ind w:left="14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441595F" w14:textId="77777777" w:rsidR="00A50ACC" w:rsidRDefault="00A50ACC" w:rsidP="00EC02ED">
      <w:pPr>
        <w:spacing w:after="0" w:line="240" w:lineRule="auto"/>
        <w:ind w:left="14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0E6249" w14:textId="77777777" w:rsidR="00A060AC" w:rsidRDefault="00A060AC" w:rsidP="00F0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D9E80E" w14:textId="77777777" w:rsidR="00C1014F" w:rsidRDefault="00C1014F" w:rsidP="00F0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F7F2A2" w14:textId="77777777" w:rsidR="00C1014F" w:rsidRDefault="00C1014F" w:rsidP="00F0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CC3933" w14:textId="77777777" w:rsidR="00C1014F" w:rsidRDefault="00C1014F" w:rsidP="00F0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DD5D04" w14:textId="3D240B24" w:rsidR="0080256B" w:rsidRDefault="0080256B" w:rsidP="00F0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  <w:r w:rsidR="00F011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2B463BC5" w14:textId="77777777" w:rsidR="0080256B" w:rsidRDefault="0080256B" w:rsidP="0080256B">
      <w:pPr>
        <w:autoSpaceDE w:val="0"/>
        <w:autoSpaceDN w:val="0"/>
        <w:adjustRightInd w:val="0"/>
        <w:spacing w:after="0" w:line="254" w:lineRule="auto"/>
        <w:jc w:val="right"/>
        <w:rPr>
          <w:rFonts w:ascii="Times New Roman" w:hAnsi="Times New Roman"/>
          <w:sz w:val="24"/>
          <w:szCs w:val="24"/>
        </w:rPr>
      </w:pPr>
    </w:p>
    <w:p w14:paraId="406FBBD3" w14:textId="77777777" w:rsidR="0080256B" w:rsidRDefault="0080256B" w:rsidP="008025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 количество оборудования</w:t>
      </w:r>
    </w:p>
    <w:tbl>
      <w:tblPr>
        <w:tblStyle w:val="a4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2835"/>
        <w:gridCol w:w="1417"/>
      </w:tblGrid>
      <w:tr w:rsidR="00165643" w:rsidRPr="00C80E7F" w14:paraId="30119A7D" w14:textId="77777777" w:rsidTr="00605043">
        <w:tc>
          <w:tcPr>
            <w:tcW w:w="567" w:type="dxa"/>
          </w:tcPr>
          <w:p w14:paraId="19855D87" w14:textId="77777777" w:rsidR="00165643" w:rsidRPr="00834C3D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834C3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5104" w:type="dxa"/>
          </w:tcPr>
          <w:p w14:paraId="2C61CFA6" w14:textId="77777777" w:rsidR="00165643" w:rsidRPr="00834C3D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4C3D">
              <w:rPr>
                <w:rFonts w:ascii="Times New Roman" w:eastAsiaTheme="minorHAnsi" w:hAnsi="Times New Roman"/>
                <w:sz w:val="24"/>
                <w:szCs w:val="24"/>
              </w:rPr>
              <w:t>Наименование почтамта</w:t>
            </w:r>
          </w:p>
        </w:tc>
        <w:tc>
          <w:tcPr>
            <w:tcW w:w="2835" w:type="dxa"/>
          </w:tcPr>
          <w:p w14:paraId="3F67D158" w14:textId="77777777" w:rsidR="00165643" w:rsidRPr="00605043" w:rsidRDefault="006050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Марка огнетушителей</w:t>
            </w:r>
          </w:p>
        </w:tc>
        <w:tc>
          <w:tcPr>
            <w:tcW w:w="1417" w:type="dxa"/>
          </w:tcPr>
          <w:p w14:paraId="0CD70619" w14:textId="77777777" w:rsidR="00165643" w:rsidRPr="00834C3D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4C3D">
              <w:rPr>
                <w:rFonts w:ascii="Times New Roman" w:eastAsiaTheme="minorHAnsi" w:hAnsi="Times New Roman"/>
                <w:sz w:val="24"/>
                <w:szCs w:val="24"/>
              </w:rPr>
              <w:t>кол-во</w:t>
            </w:r>
          </w:p>
        </w:tc>
      </w:tr>
      <w:tr w:rsidR="00165643" w:rsidRPr="00C80E7F" w14:paraId="75EBB0BB" w14:textId="77777777" w:rsidTr="0052276C">
        <w:trPr>
          <w:trHeight w:val="2282"/>
        </w:trPr>
        <w:tc>
          <w:tcPr>
            <w:tcW w:w="567" w:type="dxa"/>
          </w:tcPr>
          <w:p w14:paraId="2E608A19" w14:textId="77777777" w:rsidR="00165643" w:rsidRPr="00834C3D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834C3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04" w:type="dxa"/>
          </w:tcPr>
          <w:p w14:paraId="489EAF02" w14:textId="77777777" w:rsidR="00165643" w:rsidRPr="0046752C" w:rsidRDefault="00165643" w:rsidP="00C80E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 xml:space="preserve">ОСП Вышневолоцкий почтамт </w:t>
            </w:r>
          </w:p>
          <w:p w14:paraId="0AACB5F9" w14:textId="77777777" w:rsidR="00165643" w:rsidRPr="0046752C" w:rsidRDefault="00834C3D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171070, г. Бологое, ул. Красногвардейская, д.6</w:t>
            </w:r>
          </w:p>
        </w:tc>
        <w:tc>
          <w:tcPr>
            <w:tcW w:w="2835" w:type="dxa"/>
          </w:tcPr>
          <w:p w14:paraId="1ECDC78F" w14:textId="28A805D2" w:rsidR="00165643" w:rsidRPr="0046752C" w:rsidRDefault="009B50D0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52276C" w:rsidRPr="0046752C">
              <w:rPr>
                <w:rFonts w:ascii="Times New Roman" w:eastAsiaTheme="minorHAnsi" w:hAnsi="Times New Roman"/>
                <w:sz w:val="24"/>
                <w:szCs w:val="24"/>
              </w:rPr>
              <w:t>У-3</w:t>
            </w:r>
          </w:p>
          <w:p w14:paraId="50F4053A" w14:textId="0A4ECC11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ОП-2</w:t>
            </w:r>
          </w:p>
          <w:p w14:paraId="0BF75151" w14:textId="2A06163E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ОП-3</w:t>
            </w:r>
          </w:p>
          <w:p w14:paraId="469003B7" w14:textId="3B398CF8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ОП-4</w:t>
            </w:r>
          </w:p>
          <w:p w14:paraId="29E1E88D" w14:textId="23A06F33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ОП-8</w:t>
            </w:r>
          </w:p>
          <w:p w14:paraId="5CD6BC4F" w14:textId="07258DA9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ОП-10</w:t>
            </w:r>
          </w:p>
          <w:p w14:paraId="46B83262" w14:textId="5089D82D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ОУ-3</w:t>
            </w:r>
          </w:p>
          <w:p w14:paraId="53371E7F" w14:textId="47CC855D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ОУ-5</w:t>
            </w:r>
          </w:p>
          <w:p w14:paraId="576D71F8" w14:textId="77777777" w:rsidR="00165643" w:rsidRPr="0046752C" w:rsidRDefault="00165643" w:rsidP="009B50D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A19B4" w14:textId="1D73E253" w:rsidR="00165643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  <w:p w14:paraId="01BE504A" w14:textId="7D1ADAF4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6C425E0B" w14:textId="77777777" w:rsidR="00834C3D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5E516859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14:paraId="2698EDFC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  <w:p w14:paraId="1FFD3918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14:paraId="06C5FA70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14:paraId="2A78C35E" w14:textId="742555A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590726" w:rsidRPr="00C80E7F" w14:paraId="5E82A229" w14:textId="77777777" w:rsidTr="00605043">
        <w:trPr>
          <w:trHeight w:val="1008"/>
        </w:trPr>
        <w:tc>
          <w:tcPr>
            <w:tcW w:w="567" w:type="dxa"/>
          </w:tcPr>
          <w:p w14:paraId="6DE7EFFD" w14:textId="77777777" w:rsidR="00590726" w:rsidRPr="0046752C" w:rsidRDefault="00590726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14:paraId="75EEB910" w14:textId="77777777" w:rsidR="00590726" w:rsidRPr="0046752C" w:rsidRDefault="00590726" w:rsidP="00C80E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ОСП Вышневолоцкий почтамт</w:t>
            </w:r>
          </w:p>
          <w:p w14:paraId="623E9A44" w14:textId="77777777" w:rsidR="00590726" w:rsidRPr="0046752C" w:rsidRDefault="00590726" w:rsidP="00C80E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171165, г. Вышний Волочек, ул. Большая Садовая, д. 68/76</w:t>
            </w:r>
          </w:p>
        </w:tc>
        <w:tc>
          <w:tcPr>
            <w:tcW w:w="2835" w:type="dxa"/>
          </w:tcPr>
          <w:p w14:paraId="16B0FB7F" w14:textId="082B6868" w:rsidR="00590726" w:rsidRPr="0046752C" w:rsidRDefault="00590726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</w:t>
            </w:r>
            <w:r w:rsidR="0052276C"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38EBFE5C" w14:textId="5BFE1438" w:rsidR="00590726" w:rsidRPr="0046752C" w:rsidRDefault="00590726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</w:t>
            </w:r>
            <w:r w:rsidR="0052276C" w:rsidRPr="0046752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14:paraId="3D5A845B" w14:textId="30DDA758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ОП-4</w:t>
            </w:r>
          </w:p>
          <w:p w14:paraId="4269BB7A" w14:textId="59238C6D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ОП-5</w:t>
            </w:r>
          </w:p>
          <w:p w14:paraId="43CF1C5F" w14:textId="4C34E6B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ОП-8</w:t>
            </w:r>
          </w:p>
          <w:p w14:paraId="2483CAF5" w14:textId="2DA71C32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ОП-10</w:t>
            </w:r>
          </w:p>
          <w:p w14:paraId="7EF18101" w14:textId="36511965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ОУ-1</w:t>
            </w:r>
          </w:p>
          <w:p w14:paraId="604811C1" w14:textId="549405F1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ОУ-2</w:t>
            </w:r>
          </w:p>
          <w:p w14:paraId="4DB4CCE3" w14:textId="0FC81A70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ОУ-3</w:t>
            </w:r>
          </w:p>
          <w:p w14:paraId="0AAAF2F6" w14:textId="0E297C9B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ОУ-5</w:t>
            </w:r>
          </w:p>
          <w:p w14:paraId="1EACF3FB" w14:textId="7550D443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18AA8A" w14:textId="21410B2E" w:rsidR="00590726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  <w:p w14:paraId="3B34B351" w14:textId="77777777" w:rsidR="00590726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  <w:p w14:paraId="3F684E9D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  <w:p w14:paraId="62DD3E79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14:paraId="2EEAC6F3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14:paraId="7F3264E6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0E017EFF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14:paraId="4A1CE36E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  <w:p w14:paraId="1108743C" w14:textId="77777777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  <w:p w14:paraId="09535F7B" w14:textId="56516FE6" w:rsidR="0052276C" w:rsidRPr="0046752C" w:rsidRDefault="0052276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</w:tr>
      <w:tr w:rsidR="00DA6D78" w:rsidRPr="00C80E7F" w14:paraId="57948B49" w14:textId="77777777" w:rsidTr="00605043">
        <w:trPr>
          <w:trHeight w:val="646"/>
        </w:trPr>
        <w:tc>
          <w:tcPr>
            <w:tcW w:w="567" w:type="dxa"/>
          </w:tcPr>
          <w:p w14:paraId="62510B68" w14:textId="0711CA9F" w:rsidR="00DA6D78" w:rsidRPr="0046752C" w:rsidRDefault="008E62C5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14:paraId="5A2F7896" w14:textId="77777777" w:rsidR="00DA6D78" w:rsidRPr="0046752C" w:rsidRDefault="00DA6D78" w:rsidP="00DA6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 xml:space="preserve">ОСП Бежецкий почтамт </w:t>
            </w:r>
          </w:p>
          <w:p w14:paraId="6A31EA3B" w14:textId="77777777" w:rsidR="00DA6D78" w:rsidRPr="0046752C" w:rsidRDefault="00DA6D78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171980, г. Бежецк, Советская пл., д. 6</w:t>
            </w:r>
          </w:p>
        </w:tc>
        <w:tc>
          <w:tcPr>
            <w:tcW w:w="2835" w:type="dxa"/>
          </w:tcPr>
          <w:p w14:paraId="289C2839" w14:textId="0579547C" w:rsidR="00F62ACD" w:rsidRPr="0046752C" w:rsidRDefault="005A117F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CC29BC" w:rsidRPr="0046752C">
              <w:rPr>
                <w:rFonts w:ascii="Times New Roman" w:eastAsiaTheme="minorHAnsi" w:hAnsi="Times New Roman"/>
                <w:sz w:val="24"/>
                <w:szCs w:val="24"/>
              </w:rPr>
              <w:t>У-3</w:t>
            </w:r>
          </w:p>
        </w:tc>
        <w:tc>
          <w:tcPr>
            <w:tcW w:w="1417" w:type="dxa"/>
          </w:tcPr>
          <w:p w14:paraId="1630575F" w14:textId="243E9052" w:rsidR="00F62ACD" w:rsidRPr="0046752C" w:rsidRDefault="00CC29BC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</w:tr>
      <w:tr w:rsidR="00655D47" w:rsidRPr="00C80E7F" w14:paraId="4B682C8D" w14:textId="77777777" w:rsidTr="00605043">
        <w:trPr>
          <w:trHeight w:val="646"/>
        </w:trPr>
        <w:tc>
          <w:tcPr>
            <w:tcW w:w="567" w:type="dxa"/>
          </w:tcPr>
          <w:p w14:paraId="78B05D10" w14:textId="468A7156" w:rsidR="00655D47" w:rsidRPr="0046752C" w:rsidRDefault="008E62C5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14:paraId="20EF1E15" w14:textId="77777777" w:rsidR="00655D47" w:rsidRPr="0046752C" w:rsidRDefault="00655D47" w:rsidP="00DA6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ОСП Бежецкий почтамт</w:t>
            </w:r>
          </w:p>
          <w:p w14:paraId="1061DB6E" w14:textId="77777777" w:rsidR="00655D47" w:rsidRPr="0046752C" w:rsidRDefault="00655D47" w:rsidP="00DA6D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 xml:space="preserve">171900, п. </w:t>
            </w:r>
            <w:proofErr w:type="spellStart"/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Максатиха</w:t>
            </w:r>
            <w:proofErr w:type="spellEnd"/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, ул. Советская, д.11</w:t>
            </w:r>
          </w:p>
        </w:tc>
        <w:tc>
          <w:tcPr>
            <w:tcW w:w="2835" w:type="dxa"/>
          </w:tcPr>
          <w:p w14:paraId="418C1452" w14:textId="77777777" w:rsidR="00655D47" w:rsidRPr="0046752C" w:rsidRDefault="00CC29BC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ОП-3</w:t>
            </w:r>
          </w:p>
          <w:p w14:paraId="43B5F346" w14:textId="77777777" w:rsidR="00CC29BC" w:rsidRPr="0046752C" w:rsidRDefault="00CC29BC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ОУ-3</w:t>
            </w:r>
          </w:p>
          <w:p w14:paraId="768A7FA2" w14:textId="266CA2B1" w:rsidR="00CC29BC" w:rsidRPr="0046752C" w:rsidRDefault="00CC29BC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ОП-4</w:t>
            </w:r>
          </w:p>
        </w:tc>
        <w:tc>
          <w:tcPr>
            <w:tcW w:w="1417" w:type="dxa"/>
          </w:tcPr>
          <w:p w14:paraId="6EC1E8A6" w14:textId="77777777" w:rsidR="00655D47" w:rsidRPr="0046752C" w:rsidRDefault="00CC29BC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0B74608D" w14:textId="77777777" w:rsidR="00CC29BC" w:rsidRPr="0046752C" w:rsidRDefault="00CC29BC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07470A70" w14:textId="0AA8AB43" w:rsidR="00CC29BC" w:rsidRPr="0046752C" w:rsidRDefault="00CC29BC" w:rsidP="00DA6D7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B04099" w:rsidRPr="00C80E7F" w14:paraId="62B223E5" w14:textId="77777777" w:rsidTr="00605043">
        <w:trPr>
          <w:trHeight w:val="646"/>
        </w:trPr>
        <w:tc>
          <w:tcPr>
            <w:tcW w:w="567" w:type="dxa"/>
          </w:tcPr>
          <w:p w14:paraId="02F6F93B" w14:textId="2ABFEE83" w:rsidR="00B04099" w:rsidRPr="0046752C" w:rsidRDefault="008E62C5" w:rsidP="00655D4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14:paraId="57C3FD36" w14:textId="77777777" w:rsidR="00B04099" w:rsidRPr="0046752C" w:rsidRDefault="00B04099" w:rsidP="00655D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ОСП Бежецкий почтамт</w:t>
            </w:r>
          </w:p>
          <w:p w14:paraId="14D5E3FA" w14:textId="77777777" w:rsidR="00B04099" w:rsidRPr="0046752C" w:rsidRDefault="00B04099" w:rsidP="00655D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171660, г. Красный Холм, ул. Октябрьская, д. 8/81</w:t>
            </w:r>
          </w:p>
        </w:tc>
        <w:tc>
          <w:tcPr>
            <w:tcW w:w="2835" w:type="dxa"/>
          </w:tcPr>
          <w:p w14:paraId="535D827B" w14:textId="77777777" w:rsidR="00B04099" w:rsidRPr="0046752C" w:rsidRDefault="00CC29BC" w:rsidP="00CC29B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ОП-3</w:t>
            </w:r>
          </w:p>
          <w:p w14:paraId="7312EAE2" w14:textId="77777777" w:rsidR="00CC29BC" w:rsidRPr="0046752C" w:rsidRDefault="00CC29BC" w:rsidP="00CC29B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ОУ-3</w:t>
            </w:r>
          </w:p>
          <w:p w14:paraId="3CC1AE25" w14:textId="04CC6ED5" w:rsidR="00CC29BC" w:rsidRPr="0046752C" w:rsidRDefault="00CC29BC" w:rsidP="00CC29B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ОП-4</w:t>
            </w:r>
          </w:p>
        </w:tc>
        <w:tc>
          <w:tcPr>
            <w:tcW w:w="1417" w:type="dxa"/>
          </w:tcPr>
          <w:p w14:paraId="6D42A133" w14:textId="7C1D5678" w:rsidR="00B04099" w:rsidRPr="0046752C" w:rsidRDefault="00CC29BC" w:rsidP="00655D4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14:paraId="5F69B1E4" w14:textId="77777777" w:rsidR="00B04099" w:rsidRPr="0046752C" w:rsidRDefault="00CC29BC" w:rsidP="00CC29B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14:paraId="16374DD8" w14:textId="74DA5BC8" w:rsidR="00CC29BC" w:rsidRPr="0046752C" w:rsidRDefault="00CC29BC" w:rsidP="00CC29B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65643" w:rsidRPr="00C80E7F" w14:paraId="04A57D0D" w14:textId="77777777" w:rsidTr="00605043">
        <w:tc>
          <w:tcPr>
            <w:tcW w:w="567" w:type="dxa"/>
          </w:tcPr>
          <w:p w14:paraId="6717EC85" w14:textId="1B4F34C2" w:rsidR="00165643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14:paraId="1BD98C7A" w14:textId="77777777" w:rsidR="00165643" w:rsidRPr="0046752C" w:rsidRDefault="00165643" w:rsidP="00C80E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 xml:space="preserve">ОСП Ржевский почтамт  </w:t>
            </w:r>
          </w:p>
          <w:p w14:paraId="03EED5DA" w14:textId="77777777" w:rsidR="00165643" w:rsidRPr="0046752C" w:rsidRDefault="00B04099" w:rsidP="00C80E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 xml:space="preserve">172380, </w:t>
            </w:r>
            <w:r w:rsidR="00165643" w:rsidRPr="0046752C">
              <w:rPr>
                <w:rFonts w:ascii="Times New Roman" w:eastAsia="Times New Roman" w:hAnsi="Times New Roman"/>
                <w:sz w:val="24"/>
                <w:szCs w:val="24"/>
              </w:rPr>
              <w:t>г. Ржев</w:t>
            </w: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, Советская пл., д. 16.</w:t>
            </w:r>
          </w:p>
          <w:p w14:paraId="7C8EC224" w14:textId="77777777" w:rsidR="00165643" w:rsidRPr="0046752C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727FB7" w14:textId="77777777" w:rsidR="00B04099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ОП-2</w:t>
            </w:r>
          </w:p>
          <w:p w14:paraId="097488D9" w14:textId="77777777" w:rsidR="008E62C5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ОП-4</w:t>
            </w:r>
          </w:p>
          <w:p w14:paraId="549FE41B" w14:textId="77777777" w:rsidR="008E62C5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ОП-8</w:t>
            </w:r>
          </w:p>
          <w:p w14:paraId="37D295C2" w14:textId="77777777" w:rsidR="008E62C5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ОУ-3</w:t>
            </w:r>
          </w:p>
          <w:p w14:paraId="4DA8A75B" w14:textId="7C9B5781" w:rsidR="008E62C5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ОУ-5</w:t>
            </w:r>
          </w:p>
        </w:tc>
        <w:tc>
          <w:tcPr>
            <w:tcW w:w="1417" w:type="dxa"/>
          </w:tcPr>
          <w:p w14:paraId="74E9D457" w14:textId="77777777" w:rsidR="00B04099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29CCC73A" w14:textId="77777777" w:rsidR="008E62C5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  <w:p w14:paraId="43E02415" w14:textId="77777777" w:rsidR="008E62C5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31D4FFF5" w14:textId="77777777" w:rsidR="008E62C5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  <w:p w14:paraId="5B3E6B41" w14:textId="536C235C" w:rsidR="008E62C5" w:rsidRPr="0046752C" w:rsidRDefault="008E62C5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97071D" w:rsidRPr="00C80E7F" w14:paraId="46C85527" w14:textId="77777777" w:rsidTr="00605043">
        <w:tc>
          <w:tcPr>
            <w:tcW w:w="567" w:type="dxa"/>
          </w:tcPr>
          <w:p w14:paraId="5BBB066E" w14:textId="5C9BBCD0" w:rsidR="0097071D" w:rsidRPr="0046752C" w:rsidRDefault="0049595F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14:paraId="30F29855" w14:textId="77777777" w:rsidR="0097071D" w:rsidRPr="0046752C" w:rsidRDefault="0097071D" w:rsidP="00C80E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 xml:space="preserve">ОСП Ржевский почтамт  </w:t>
            </w:r>
          </w:p>
          <w:p w14:paraId="65CABDB5" w14:textId="48657341" w:rsidR="0097071D" w:rsidRPr="0046752C" w:rsidRDefault="0097071D" w:rsidP="00C80E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>172</w:t>
            </w:r>
            <w:r w:rsidR="0012083C" w:rsidRPr="0046752C">
              <w:rPr>
                <w:rFonts w:ascii="Times New Roman" w:eastAsia="Times New Roman" w:hAnsi="Times New Roman"/>
                <w:sz w:val="24"/>
                <w:szCs w:val="24"/>
              </w:rPr>
              <w:t>521</w:t>
            </w: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 xml:space="preserve">, г. </w:t>
            </w:r>
            <w:r w:rsidR="0012083C" w:rsidRPr="0046752C">
              <w:rPr>
                <w:rFonts w:ascii="Times New Roman" w:eastAsia="Times New Roman" w:hAnsi="Times New Roman"/>
                <w:sz w:val="24"/>
                <w:szCs w:val="24"/>
              </w:rPr>
              <w:t>Нелидово</w:t>
            </w: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 xml:space="preserve">, ул. </w:t>
            </w:r>
            <w:r w:rsidR="0012083C" w:rsidRPr="0046752C">
              <w:rPr>
                <w:rFonts w:ascii="Times New Roman" w:eastAsia="Times New Roman" w:hAnsi="Times New Roman"/>
                <w:sz w:val="24"/>
                <w:szCs w:val="24"/>
              </w:rPr>
              <w:t>Мира</w:t>
            </w:r>
            <w:r w:rsidRPr="0046752C">
              <w:rPr>
                <w:rFonts w:ascii="Times New Roman" w:eastAsia="Times New Roman" w:hAnsi="Times New Roman"/>
                <w:sz w:val="24"/>
                <w:szCs w:val="24"/>
              </w:rPr>
              <w:t xml:space="preserve">, д. </w:t>
            </w:r>
            <w:r w:rsidR="0012083C" w:rsidRPr="0046752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DDCB7E0" w14:textId="5579AEC3" w:rsidR="0097071D" w:rsidRPr="0046752C" w:rsidRDefault="0097071D" w:rsidP="009707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2083C" w:rsidRPr="0046752C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 xml:space="preserve">-2 </w:t>
            </w:r>
          </w:p>
          <w:p w14:paraId="5899A0DF" w14:textId="77777777" w:rsidR="0012083C" w:rsidRPr="0046752C" w:rsidRDefault="0097071D" w:rsidP="009707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2083C" w:rsidRPr="0046752C">
              <w:rPr>
                <w:rFonts w:ascii="Times New Roman" w:eastAsiaTheme="minorHAnsi" w:hAnsi="Times New Roman"/>
                <w:sz w:val="24"/>
                <w:szCs w:val="24"/>
              </w:rPr>
              <w:t>П-3</w:t>
            </w:r>
          </w:p>
          <w:p w14:paraId="0786CE2A" w14:textId="6D18CD93" w:rsidR="0097071D" w:rsidRPr="0046752C" w:rsidRDefault="0012083C" w:rsidP="009707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ОП-10</w:t>
            </w:r>
            <w:r w:rsidR="0097071D" w:rsidRPr="0046752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99FE72A" w14:textId="77777777" w:rsidR="0097071D" w:rsidRPr="0046752C" w:rsidRDefault="0097071D" w:rsidP="0097071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742227" w14:textId="7E59F304" w:rsidR="0097071D" w:rsidRPr="0046752C" w:rsidRDefault="0012083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14:paraId="11C86DF1" w14:textId="77777777" w:rsidR="0097071D" w:rsidRPr="0046752C" w:rsidRDefault="0097071D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14:paraId="104F2197" w14:textId="512E762A" w:rsidR="0012083C" w:rsidRPr="0046752C" w:rsidRDefault="0012083C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2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165643" w:rsidRPr="00C80E7F" w14:paraId="0F69A6D6" w14:textId="77777777" w:rsidTr="00605043">
        <w:tc>
          <w:tcPr>
            <w:tcW w:w="567" w:type="dxa"/>
          </w:tcPr>
          <w:p w14:paraId="2A1395B0" w14:textId="77777777" w:rsidR="00165643" w:rsidRPr="00834C3D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104" w:type="dxa"/>
          </w:tcPr>
          <w:p w14:paraId="4C623C35" w14:textId="77777777" w:rsidR="00165643" w:rsidRPr="00834C3D" w:rsidRDefault="00165643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8919DE">
              <w:rPr>
                <w:rFonts w:ascii="Times New Roman" w:eastAsiaTheme="minorHAnsi" w:hAnsi="Times New Roman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6FAC8ABA" w14:textId="77777777" w:rsidR="00165643" w:rsidRPr="003961F1" w:rsidRDefault="00165643" w:rsidP="002E1BF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52FABB" w14:textId="5F4AF735" w:rsidR="00165643" w:rsidRPr="003961F1" w:rsidRDefault="00C1014F" w:rsidP="00C80E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293</w:t>
            </w:r>
          </w:p>
        </w:tc>
      </w:tr>
    </w:tbl>
    <w:p w14:paraId="63321D7B" w14:textId="77777777" w:rsidR="00C80E7F" w:rsidRPr="00C80E7F" w:rsidRDefault="00C80E7F" w:rsidP="00C80E7F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4A1EB4D" w14:textId="77777777" w:rsidR="00201745" w:rsidRDefault="00201745"/>
    <w:p w14:paraId="22CCA6DE" w14:textId="77777777" w:rsidR="002939DC" w:rsidRDefault="002939DC"/>
    <w:p w14:paraId="32440473" w14:textId="77777777" w:rsidR="00C1014F" w:rsidRDefault="00C1014F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1762DA60" w14:textId="77777777" w:rsidR="00C1014F" w:rsidRDefault="00C1014F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7662BAC3" w14:textId="77777777" w:rsidR="00C1014F" w:rsidRDefault="00C1014F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52464150" w14:textId="77777777" w:rsidR="00C1014F" w:rsidRDefault="00C1014F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1A5B685E" w14:textId="77777777" w:rsidR="00C1014F" w:rsidRDefault="00C1014F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343F6D6B" w14:textId="77777777" w:rsidR="00C1014F" w:rsidRDefault="00C1014F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202A477A" w14:textId="022F7F32" w:rsidR="00FF3C76" w:rsidRPr="00FF3C76" w:rsidRDefault="00FF3C76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FF3C76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1104C8F9" w14:textId="77777777" w:rsidR="00FF3C76" w:rsidRPr="00FF3C76" w:rsidRDefault="00FF3C76" w:rsidP="00FF3C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3C76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14:paraId="7F9EAE07" w14:textId="77777777" w:rsidR="00FF3C76" w:rsidRPr="00FF3C76" w:rsidRDefault="00FF3C76" w:rsidP="00FF3C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873DE1" w14:textId="77777777" w:rsidR="00EC02ED" w:rsidRPr="00232321" w:rsidRDefault="00EC02ED" w:rsidP="00EC02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5D939E" w14:textId="77777777" w:rsidR="00A3300D" w:rsidRPr="009D23F1" w:rsidRDefault="00A3300D" w:rsidP="00A330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D23F1">
        <w:rPr>
          <w:rFonts w:ascii="Times New Roman" w:hAnsi="Times New Roman"/>
          <w:b/>
          <w:sz w:val="24"/>
          <w:szCs w:val="24"/>
        </w:rPr>
        <w:t>Объем оказываемых услуг</w:t>
      </w:r>
    </w:p>
    <w:tbl>
      <w:tblPr>
        <w:tblW w:w="950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787"/>
        <w:gridCol w:w="4130"/>
        <w:gridCol w:w="1965"/>
      </w:tblGrid>
      <w:tr w:rsidR="00EC02ED" w:rsidRPr="0080256B" w14:paraId="4E0678AC" w14:textId="77777777" w:rsidTr="00515BDF">
        <w:trPr>
          <w:trHeight w:val="24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D4B1" w14:textId="77777777" w:rsidR="00EC02ED" w:rsidRPr="00515BDF" w:rsidRDefault="00EC02ED" w:rsidP="00F77B08">
            <w:pPr>
              <w:spacing w:after="0" w:line="12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B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37EF" w14:textId="77777777" w:rsidR="00EC02ED" w:rsidRPr="00515BDF" w:rsidRDefault="00EC02ED" w:rsidP="00F77B08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BD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70E" w14:textId="77777777" w:rsidR="00EC02ED" w:rsidRPr="00515BDF" w:rsidRDefault="00EC02ED" w:rsidP="00F77B08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5BD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B5A6" w14:textId="77777777" w:rsidR="00EC02ED" w:rsidRPr="00515BDF" w:rsidRDefault="00EC02ED" w:rsidP="00F77B08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5B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Планируемое количество услуг*</w:t>
            </w:r>
          </w:p>
        </w:tc>
      </w:tr>
      <w:tr w:rsidR="00EC02ED" w:rsidRPr="0080256B" w14:paraId="06A0EFC3" w14:textId="77777777" w:rsidTr="00515BDF">
        <w:trPr>
          <w:trHeight w:val="61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061" w14:textId="77777777" w:rsidR="00EC02ED" w:rsidRPr="00515BDF" w:rsidRDefault="002E1BF0" w:rsidP="00814AA1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788" w14:textId="77777777" w:rsidR="00EC02ED" w:rsidRPr="00515BDF" w:rsidRDefault="00515BDF" w:rsidP="006D1E8B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Перезарядка </w:t>
            </w:r>
            <w:r w:rsidR="00E2638E" w:rsidRPr="00515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огнетушителей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59D" w14:textId="77777777" w:rsidR="0046752C" w:rsidRPr="00C1014F" w:rsidRDefault="002C19DE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Огнетушитель порошковый </w:t>
            </w:r>
            <w:r w:rsidR="00EC02ED"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ОП-</w:t>
            </w:r>
            <w:r w:rsidR="0046752C"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3B2B34A2" w14:textId="195BFAD3" w:rsidR="00E2638E" w:rsidRPr="00C1014F" w:rsidRDefault="0046752C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 порошковый ОП-</w:t>
            </w: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038EF7BB" w14:textId="77777777" w:rsidR="00814AA1" w:rsidRPr="00C1014F" w:rsidRDefault="00814AA1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 углекислотный ОУ-5</w:t>
            </w:r>
          </w:p>
          <w:p w14:paraId="1EC28259" w14:textId="77777777" w:rsidR="00EB71F9" w:rsidRPr="00C1014F" w:rsidRDefault="00EB71F9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Огнетушитель порошковый ОП-8  </w:t>
            </w:r>
          </w:p>
          <w:p w14:paraId="270F59C3" w14:textId="77777777" w:rsidR="00EB71F9" w:rsidRPr="00C1014F" w:rsidRDefault="00EB71F9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Огнетушитель порошковый ОП-10  </w:t>
            </w:r>
          </w:p>
          <w:p w14:paraId="12F367FB" w14:textId="77777777" w:rsidR="004A58DE" w:rsidRPr="00C1014F" w:rsidRDefault="004A58DE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 порошковый ОП-2</w:t>
            </w:r>
          </w:p>
          <w:p w14:paraId="6468120D" w14:textId="77777777" w:rsidR="004A58DE" w:rsidRPr="00C1014F" w:rsidRDefault="004A58DE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 порошковый ОП-5</w:t>
            </w:r>
            <w:r w:rsidR="00E2638E"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078972D0" w14:textId="77777777" w:rsidR="004A58DE" w:rsidRPr="00C1014F" w:rsidRDefault="004A58DE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 углекислотный ОУ-3</w:t>
            </w:r>
            <w:r w:rsidR="00E2638E"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F58B439" w14:textId="77777777" w:rsidR="00C1014F" w:rsidRPr="00C1014F" w:rsidRDefault="004A58DE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Огнетушитель углекислотный ОУ-2 </w:t>
            </w:r>
          </w:p>
          <w:p w14:paraId="3F06533B" w14:textId="7B97A7EE" w:rsidR="00EC02ED" w:rsidRPr="00515BDF" w:rsidRDefault="00C1014F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 углекислотный ОУ-</w:t>
            </w: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1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="004A58DE" w:rsidRPr="00515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="00E2638E" w:rsidRPr="00515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  <w:p w14:paraId="70B3C4B7" w14:textId="77777777" w:rsidR="00E2638E" w:rsidRPr="00515BDF" w:rsidRDefault="00DA731D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B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</w:p>
          <w:p w14:paraId="3B8E88DB" w14:textId="77777777" w:rsidR="008919DE" w:rsidRPr="00515BDF" w:rsidRDefault="008919DE" w:rsidP="00E2638E">
            <w:pPr>
              <w:spacing w:after="0" w:line="1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1472" w14:textId="541D8721" w:rsidR="00EC02ED" w:rsidRPr="00A30FF1" w:rsidRDefault="0046752C" w:rsidP="00E2638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  <w:p w14:paraId="1FE67B2C" w14:textId="67D8785C" w:rsidR="0046752C" w:rsidRDefault="0046752C" w:rsidP="00E2638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  <w:p w14:paraId="378E3FEB" w14:textId="2C62EE9D" w:rsidR="00814AA1" w:rsidRPr="00A30FF1" w:rsidRDefault="00C1014F" w:rsidP="00E2638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  <w:p w14:paraId="6736E06D" w14:textId="2A432084" w:rsidR="00EB71F9" w:rsidRPr="00A30FF1" w:rsidRDefault="00C1014F" w:rsidP="00E2638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  <w:p w14:paraId="3F4CAF6E" w14:textId="5B06C8C6" w:rsidR="00EB71F9" w:rsidRPr="00A30FF1" w:rsidRDefault="00C1014F" w:rsidP="00E2638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14:paraId="7BF2F622" w14:textId="77777777" w:rsidR="004A58DE" w:rsidRPr="00A30FF1" w:rsidRDefault="004A58DE" w:rsidP="00E2638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0FF1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  <w:p w14:paraId="5C554F5E" w14:textId="39336AEE" w:rsidR="004A58DE" w:rsidRPr="00A30FF1" w:rsidRDefault="00C1014F" w:rsidP="00E2638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14:paraId="4FD2B3B2" w14:textId="050E91AD" w:rsidR="004A58DE" w:rsidRPr="00A30FF1" w:rsidRDefault="0046752C" w:rsidP="00E2638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  <w:p w14:paraId="614498BE" w14:textId="455B2984" w:rsidR="004A58DE" w:rsidRPr="00A30FF1" w:rsidRDefault="00C1014F" w:rsidP="00E2638E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A58DE" w:rsidRPr="00A30FF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14:paraId="1FA48C23" w14:textId="0412597D" w:rsidR="00DA731D" w:rsidRPr="00515BDF" w:rsidRDefault="00C1014F" w:rsidP="00E2638E">
            <w:pPr>
              <w:pStyle w:val="a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14:paraId="671AC588" w14:textId="77777777" w:rsidR="003930DB" w:rsidRDefault="003930DB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3F58967F" w14:textId="77777777" w:rsidR="003930DB" w:rsidRDefault="003930DB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449265F8" w14:textId="77777777" w:rsidR="00EC02ED" w:rsidRPr="00FF3C76" w:rsidRDefault="00EC02ED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Приложение № 3</w:t>
      </w:r>
      <w:r w:rsidRPr="00FF3C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Техническому заданию</w:t>
      </w:r>
    </w:p>
    <w:p w14:paraId="3F5EC125" w14:textId="77777777"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124916B" w14:textId="77777777" w:rsidR="00EC02ED" w:rsidRDefault="00EC02ED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2EB7BB4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3C76">
        <w:rPr>
          <w:rFonts w:ascii="Times New Roman" w:eastAsia="Times New Roman" w:hAnsi="Times New Roman"/>
          <w:b/>
          <w:sz w:val="20"/>
          <w:szCs w:val="20"/>
          <w:lang w:eastAsia="ru-RU"/>
        </w:rPr>
        <w:t>АКТ</w:t>
      </w:r>
    </w:p>
    <w:p w14:paraId="7EF58D51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3C76">
        <w:rPr>
          <w:rFonts w:ascii="Times New Roman" w:eastAsia="Times New Roman" w:hAnsi="Times New Roman"/>
          <w:b/>
          <w:sz w:val="20"/>
          <w:szCs w:val="20"/>
          <w:lang w:eastAsia="ru-RU"/>
        </w:rPr>
        <w:t>ВЫБРАКОВКИ ОГНЕТУШИТЕЛЕЙ</w:t>
      </w:r>
    </w:p>
    <w:p w14:paraId="2D3B4FF7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777942A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>г. Тверь</w:t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ab/>
        <w:t>“___</w:t>
      </w:r>
      <w:proofErr w:type="gramStart"/>
      <w:r w:rsidRPr="00FF3C76">
        <w:rPr>
          <w:rFonts w:ascii="Times New Roman" w:eastAsia="Times New Roman" w:hAnsi="Times New Roman"/>
          <w:color w:val="000000"/>
          <w:sz w:val="24"/>
          <w:szCs w:val="24"/>
        </w:rPr>
        <w:t>_”_</w:t>
      </w:r>
      <w:proofErr w:type="gramEnd"/>
      <w:r w:rsidRPr="00FF3C76">
        <w:rPr>
          <w:rFonts w:ascii="Times New Roman" w:eastAsia="Times New Roman" w:hAnsi="Times New Roman"/>
          <w:color w:val="000000"/>
          <w:sz w:val="24"/>
          <w:szCs w:val="24"/>
        </w:rPr>
        <w:t>_____________20___ г.</w:t>
      </w:r>
    </w:p>
    <w:p w14:paraId="217BFC81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C92B443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31A2830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84759A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A08FAE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___________, именуемое в дальнейшем </w:t>
      </w:r>
      <w:r w:rsidR="00C43E18">
        <w:rPr>
          <w:rFonts w:ascii="Times New Roman" w:eastAsia="Times New Roman" w:hAnsi="Times New Roman"/>
          <w:color w:val="000000"/>
          <w:sz w:val="24"/>
          <w:szCs w:val="24"/>
        </w:rPr>
        <w:t>Исполнитель</w:t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F8644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 действующего на основании _________ настоящим актом подтверждает, что ниже перечисленные огнетушители, принятые </w:t>
      </w:r>
      <w:r w:rsidR="00C43E18">
        <w:rPr>
          <w:rFonts w:ascii="Times New Roman" w:eastAsia="Times New Roman" w:hAnsi="Times New Roman"/>
          <w:color w:val="000000"/>
          <w:sz w:val="24"/>
          <w:szCs w:val="24"/>
        </w:rPr>
        <w:t>Исполнителем</w:t>
      </w:r>
      <w:r w:rsidRPr="00FF3C76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согласно Договору № _______ от __ ________ 20__ г. для проведения технического обслуживания, ввиду наличия дефектов не подлежат дальнейшей эксплуатации: </w:t>
      </w:r>
    </w:p>
    <w:p w14:paraId="63B4CE11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2410"/>
        <w:gridCol w:w="4644"/>
      </w:tblGrid>
      <w:tr w:rsidR="00FF3C76" w:rsidRPr="00FF3C76" w14:paraId="3650337F" w14:textId="77777777" w:rsidTr="00F77B08">
        <w:trPr>
          <w:trHeight w:val="892"/>
        </w:trPr>
        <w:tc>
          <w:tcPr>
            <w:tcW w:w="540" w:type="dxa"/>
            <w:shd w:val="clear" w:color="auto" w:fill="auto"/>
          </w:tcPr>
          <w:p w14:paraId="2A52436F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N  </w:t>
            </w: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012" w:type="dxa"/>
            <w:shd w:val="clear" w:color="auto" w:fill="auto"/>
          </w:tcPr>
          <w:p w14:paraId="30F1CA53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огнетушителя</w:t>
            </w:r>
          </w:p>
        </w:tc>
        <w:tc>
          <w:tcPr>
            <w:tcW w:w="2410" w:type="dxa"/>
            <w:shd w:val="clear" w:color="auto" w:fill="auto"/>
          </w:tcPr>
          <w:p w14:paraId="46EB9331" w14:textId="77777777" w:rsidR="00FF3C76" w:rsidRPr="00FF3C76" w:rsidRDefault="00FF3C7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Регистрационный № огнетушителя / инвентарный № огнетушителя</w:t>
            </w:r>
          </w:p>
        </w:tc>
        <w:tc>
          <w:tcPr>
            <w:tcW w:w="4644" w:type="dxa"/>
            <w:shd w:val="clear" w:color="auto" w:fill="auto"/>
          </w:tcPr>
          <w:p w14:paraId="567A8BC0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дефекта</w:t>
            </w:r>
          </w:p>
        </w:tc>
      </w:tr>
      <w:tr w:rsidR="00FF3C76" w:rsidRPr="00FF3C76" w14:paraId="051415B3" w14:textId="77777777" w:rsidTr="00F77B08">
        <w:trPr>
          <w:trHeight w:val="240"/>
        </w:trPr>
        <w:tc>
          <w:tcPr>
            <w:tcW w:w="540" w:type="dxa"/>
            <w:shd w:val="clear" w:color="auto" w:fill="auto"/>
          </w:tcPr>
          <w:p w14:paraId="3DD45472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14:paraId="15B873EE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044351F" w14:textId="77777777" w:rsidR="00FF3C76" w:rsidRPr="00FF3C76" w:rsidRDefault="00FF3C7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4" w:type="dxa"/>
            <w:shd w:val="clear" w:color="auto" w:fill="auto"/>
          </w:tcPr>
          <w:p w14:paraId="33B6C0ED" w14:textId="77777777" w:rsidR="00FF3C76" w:rsidRPr="00FF3C76" w:rsidRDefault="00FF3C7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FF3C76" w:rsidRPr="00FF3C76" w14:paraId="726D965F" w14:textId="77777777" w:rsidTr="00F77B08">
        <w:trPr>
          <w:trHeight w:val="240"/>
        </w:trPr>
        <w:tc>
          <w:tcPr>
            <w:tcW w:w="540" w:type="dxa"/>
            <w:shd w:val="clear" w:color="auto" w:fill="auto"/>
          </w:tcPr>
          <w:p w14:paraId="6E912015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14:paraId="5088BE56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8FADB0F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3AB2A4EB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14:paraId="42143A6A" w14:textId="77777777" w:rsidTr="00F77B08">
        <w:trPr>
          <w:trHeight w:val="240"/>
        </w:trPr>
        <w:tc>
          <w:tcPr>
            <w:tcW w:w="540" w:type="dxa"/>
            <w:shd w:val="clear" w:color="auto" w:fill="auto"/>
          </w:tcPr>
          <w:p w14:paraId="712EB3E5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27B83BEC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1DF9D95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5AAD3698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14:paraId="0AD725B2" w14:textId="77777777" w:rsidTr="00F77B08">
        <w:trPr>
          <w:trHeight w:val="240"/>
        </w:trPr>
        <w:tc>
          <w:tcPr>
            <w:tcW w:w="540" w:type="dxa"/>
            <w:shd w:val="clear" w:color="auto" w:fill="auto"/>
          </w:tcPr>
          <w:p w14:paraId="1D11BC24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14:paraId="4C6B7D6E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2B7C252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6EA6AA10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14:paraId="36D1AA64" w14:textId="77777777" w:rsidTr="00F77B08">
        <w:trPr>
          <w:trHeight w:val="240"/>
        </w:trPr>
        <w:tc>
          <w:tcPr>
            <w:tcW w:w="540" w:type="dxa"/>
            <w:shd w:val="clear" w:color="auto" w:fill="auto"/>
          </w:tcPr>
          <w:p w14:paraId="7ACDD721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2" w:type="dxa"/>
            <w:shd w:val="clear" w:color="auto" w:fill="auto"/>
          </w:tcPr>
          <w:p w14:paraId="45C31967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8B26D8A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20214145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14:paraId="7F261321" w14:textId="77777777" w:rsidTr="00F77B08">
        <w:trPr>
          <w:trHeight w:val="240"/>
        </w:trPr>
        <w:tc>
          <w:tcPr>
            <w:tcW w:w="540" w:type="dxa"/>
            <w:shd w:val="clear" w:color="auto" w:fill="auto"/>
          </w:tcPr>
          <w:p w14:paraId="24828C41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2" w:type="dxa"/>
            <w:shd w:val="clear" w:color="auto" w:fill="auto"/>
          </w:tcPr>
          <w:p w14:paraId="3F4B6FDB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C0F0105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76A6FC32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14:paraId="7563E452" w14:textId="77777777" w:rsidTr="00F77B08">
        <w:trPr>
          <w:trHeight w:val="240"/>
        </w:trPr>
        <w:tc>
          <w:tcPr>
            <w:tcW w:w="540" w:type="dxa"/>
            <w:shd w:val="clear" w:color="auto" w:fill="auto"/>
          </w:tcPr>
          <w:p w14:paraId="72B8DAB0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14:paraId="38AA7BF6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F62671A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7D1A4F5F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14:paraId="6182B337" w14:textId="77777777" w:rsidTr="00F77B08">
        <w:trPr>
          <w:trHeight w:val="240"/>
        </w:trPr>
        <w:tc>
          <w:tcPr>
            <w:tcW w:w="540" w:type="dxa"/>
            <w:shd w:val="clear" w:color="auto" w:fill="auto"/>
          </w:tcPr>
          <w:p w14:paraId="143B24E3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2" w:type="dxa"/>
            <w:shd w:val="clear" w:color="auto" w:fill="auto"/>
          </w:tcPr>
          <w:p w14:paraId="3C02DF1F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5368D1D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28D07E1C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3C76" w:rsidRPr="00FF3C76" w14:paraId="571BFF04" w14:textId="77777777" w:rsidTr="00F77B08">
        <w:trPr>
          <w:trHeight w:val="240"/>
        </w:trPr>
        <w:tc>
          <w:tcPr>
            <w:tcW w:w="540" w:type="dxa"/>
            <w:shd w:val="clear" w:color="auto" w:fill="auto"/>
          </w:tcPr>
          <w:p w14:paraId="6E2223EA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12" w:type="dxa"/>
            <w:shd w:val="clear" w:color="auto" w:fill="auto"/>
          </w:tcPr>
          <w:p w14:paraId="2EC8A72B" w14:textId="77777777" w:rsidR="00FF3C76" w:rsidRPr="00FF3C76" w:rsidRDefault="00FF3C76" w:rsidP="00FF3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2C1EA78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444CF33B" w14:textId="77777777" w:rsidR="00FF3C76" w:rsidRPr="00FF3C76" w:rsidRDefault="00FF3C76" w:rsidP="00FF3C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61BBB78" w14:textId="77777777" w:rsidR="00FF3C76" w:rsidRPr="00FF3C76" w:rsidRDefault="00FF3C76" w:rsidP="00FF3C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99"/>
        <w:tblW w:w="957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9"/>
        <w:gridCol w:w="5069"/>
      </w:tblGrid>
      <w:tr w:rsidR="002E1BF0" w:rsidRPr="00FF3C76" w14:paraId="6E91E03F" w14:textId="77777777" w:rsidTr="002E1BF0">
        <w:tc>
          <w:tcPr>
            <w:tcW w:w="3794" w:type="dxa"/>
          </w:tcPr>
          <w:p w14:paraId="70F394DA" w14:textId="77777777" w:rsidR="002E1BF0" w:rsidRPr="00FF3C76" w:rsidRDefault="002E1BF0" w:rsidP="002E1BF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  <w:p w14:paraId="4BA25A1E" w14:textId="77777777" w:rsidR="002E1BF0" w:rsidRPr="00FF3C76" w:rsidRDefault="002E1BF0" w:rsidP="002E1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E681288" w14:textId="77777777" w:rsidR="002E1BF0" w:rsidRPr="00FF3C76" w:rsidRDefault="002E1BF0" w:rsidP="002E1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Подпись/ФИО</w:t>
            </w:r>
          </w:p>
        </w:tc>
        <w:tc>
          <w:tcPr>
            <w:tcW w:w="709" w:type="dxa"/>
            <w:tcBorders>
              <w:bottom w:val="nil"/>
            </w:tcBorders>
          </w:tcPr>
          <w:p w14:paraId="699BB8E1" w14:textId="77777777" w:rsidR="002E1BF0" w:rsidRPr="00FF3C76" w:rsidRDefault="002E1BF0" w:rsidP="002E1BF0">
            <w:pPr>
              <w:keepNext/>
              <w:spacing w:after="0" w:line="240" w:lineRule="auto"/>
              <w:ind w:right="3968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14:paraId="161088E6" w14:textId="77777777" w:rsidR="002E1BF0" w:rsidRPr="00FF3C76" w:rsidRDefault="00C43E18" w:rsidP="002E1BF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14:paraId="1360AE62" w14:textId="77777777" w:rsidR="002E1BF0" w:rsidRPr="00FF3C76" w:rsidRDefault="002E1BF0" w:rsidP="002E1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F0E9C5F" w14:textId="77777777" w:rsidR="002E1BF0" w:rsidRPr="00FF3C76" w:rsidRDefault="002E1BF0" w:rsidP="002E1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F3C7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Подпись/ФИО </w:t>
            </w:r>
          </w:p>
        </w:tc>
      </w:tr>
    </w:tbl>
    <w:p w14:paraId="6D54B4EA" w14:textId="77777777" w:rsidR="002E1BF0" w:rsidRDefault="002E1BF0" w:rsidP="00232321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5C653F01" w14:textId="77777777" w:rsidR="00232321" w:rsidRPr="00FF3C76" w:rsidRDefault="00EC02ED" w:rsidP="00232321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  <w:r w:rsidR="00232321" w:rsidRPr="00FF3C76">
        <w:rPr>
          <w:rFonts w:ascii="Times New Roman" w:hAnsi="Times New Roman"/>
          <w:sz w:val="24"/>
          <w:szCs w:val="24"/>
        </w:rPr>
        <w:t xml:space="preserve"> </w:t>
      </w:r>
      <w:r w:rsidR="00232321">
        <w:rPr>
          <w:rFonts w:ascii="Times New Roman" w:hAnsi="Times New Roman"/>
          <w:sz w:val="24"/>
          <w:szCs w:val="24"/>
        </w:rPr>
        <w:t>к Техническому заданию</w:t>
      </w:r>
    </w:p>
    <w:p w14:paraId="332EE30E" w14:textId="77777777"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232321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14:paraId="28C953D3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14:paraId="4EA180EC" w14:textId="77777777" w:rsidR="002E1BF0" w:rsidRDefault="002E1BF0" w:rsidP="00232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4DBAB36" w14:textId="77777777"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32321">
        <w:rPr>
          <w:rFonts w:ascii="Times New Roman" w:eastAsia="Times New Roman" w:hAnsi="Times New Roman"/>
          <w:b/>
          <w:sz w:val="20"/>
          <w:szCs w:val="20"/>
          <w:lang w:eastAsia="ru-RU"/>
        </w:rPr>
        <w:t>АКТ</w:t>
      </w:r>
    </w:p>
    <w:p w14:paraId="1A44096A" w14:textId="77777777"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32321">
        <w:rPr>
          <w:rFonts w:ascii="Times New Roman" w:eastAsia="Times New Roman" w:hAnsi="Times New Roman"/>
          <w:b/>
          <w:sz w:val="20"/>
          <w:szCs w:val="20"/>
          <w:lang w:eastAsia="ru-RU"/>
        </w:rPr>
        <w:t>ПРИЕМА-ПЕРЕДАЧИ</w:t>
      </w:r>
    </w:p>
    <w:p w14:paraId="3F29F655" w14:textId="77777777"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7DBF804" w14:textId="77777777" w:rsidR="00232321" w:rsidRPr="00232321" w:rsidRDefault="00232321" w:rsidP="002323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>г. Тверь</w:t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32321">
        <w:rPr>
          <w:rFonts w:ascii="Times New Roman" w:eastAsia="Times New Roman" w:hAnsi="Times New Roman"/>
          <w:color w:val="000000"/>
          <w:sz w:val="24"/>
          <w:szCs w:val="24"/>
        </w:rPr>
        <w:tab/>
        <w:t>“___</w:t>
      </w:r>
      <w:proofErr w:type="gramStart"/>
      <w:r w:rsidRPr="00232321">
        <w:rPr>
          <w:rFonts w:ascii="Times New Roman" w:eastAsia="Times New Roman" w:hAnsi="Times New Roman"/>
          <w:color w:val="000000"/>
          <w:sz w:val="24"/>
          <w:szCs w:val="24"/>
        </w:rPr>
        <w:t>_”_</w:t>
      </w:r>
      <w:proofErr w:type="gramEnd"/>
      <w:r w:rsidRPr="00232321">
        <w:rPr>
          <w:rFonts w:ascii="Times New Roman" w:eastAsia="Times New Roman" w:hAnsi="Times New Roman"/>
          <w:color w:val="000000"/>
          <w:sz w:val="24"/>
          <w:szCs w:val="24"/>
        </w:rPr>
        <w:t>_____________20___ г.</w:t>
      </w:r>
    </w:p>
    <w:p w14:paraId="5CC682D3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14:paraId="4695BC88" w14:textId="77777777" w:rsidR="00232321" w:rsidRPr="00232321" w:rsidRDefault="002E1BF0" w:rsidP="002323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АО «</w:t>
      </w:r>
      <w:r w:rsidR="00232321" w:rsidRPr="002323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Почта России» УФПС Тверской области,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лице </w:t>
      </w:r>
      <w:r w:rsid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232321" w:rsidRPr="002323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действующего на основании Устава, именуемое в дальнейшем Заказчик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</w:rPr>
        <w:t xml:space="preserve"> с одной стороны, и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</w:rPr>
        <w:t>___________</w:t>
      </w:r>
      <w:r w:rsidR="00F86443">
        <w:rPr>
          <w:rFonts w:ascii="Times New Roman" w:eastAsia="Times New Roman" w:hAnsi="Times New Roman"/>
          <w:color w:val="000000"/>
          <w:sz w:val="24"/>
          <w:szCs w:val="24"/>
        </w:rPr>
        <w:t>_____________________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</w:rPr>
        <w:t xml:space="preserve">, именуемое в дальнейшем </w:t>
      </w:r>
      <w:r w:rsidR="00C43E18">
        <w:rPr>
          <w:rFonts w:ascii="Times New Roman" w:eastAsia="Times New Roman" w:hAnsi="Times New Roman"/>
          <w:color w:val="000000"/>
          <w:sz w:val="24"/>
          <w:szCs w:val="24"/>
        </w:rPr>
        <w:t>Исполнитель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___________ действующего на основании _________ , </w:t>
      </w:r>
      <w:r w:rsidR="00232321"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другой стороны, составили настоящий акт о нижеследующем:</w:t>
      </w:r>
    </w:p>
    <w:p w14:paraId="796E8C1D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022528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58234E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119"/>
      </w:tblGrid>
      <w:tr w:rsidR="00232321" w:rsidRPr="00232321" w14:paraId="14220ECF" w14:textId="77777777" w:rsidTr="00F77B08">
        <w:trPr>
          <w:trHeight w:val="892"/>
        </w:trPr>
        <w:tc>
          <w:tcPr>
            <w:tcW w:w="567" w:type="dxa"/>
            <w:shd w:val="clear" w:color="auto" w:fill="auto"/>
          </w:tcPr>
          <w:p w14:paraId="524F54E1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N  </w:t>
            </w:r>
            <w:r w:rsidRPr="002323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5812" w:type="dxa"/>
            <w:shd w:val="clear" w:color="auto" w:fill="auto"/>
          </w:tcPr>
          <w:p w14:paraId="48782B02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огнетушителя</w:t>
            </w:r>
          </w:p>
        </w:tc>
        <w:tc>
          <w:tcPr>
            <w:tcW w:w="3119" w:type="dxa"/>
            <w:shd w:val="clear" w:color="auto" w:fill="auto"/>
          </w:tcPr>
          <w:p w14:paraId="4516BB73" w14:textId="77777777" w:rsidR="00232321" w:rsidRPr="00232321" w:rsidRDefault="00232321" w:rsidP="002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Регистрационный № огнетушителя / инвентарный № огнетушителя</w:t>
            </w:r>
          </w:p>
        </w:tc>
      </w:tr>
      <w:tr w:rsidR="00232321" w:rsidRPr="00232321" w14:paraId="782AEFBE" w14:textId="77777777" w:rsidTr="00F77B08">
        <w:trPr>
          <w:trHeight w:val="240"/>
        </w:trPr>
        <w:tc>
          <w:tcPr>
            <w:tcW w:w="567" w:type="dxa"/>
            <w:shd w:val="clear" w:color="auto" w:fill="auto"/>
          </w:tcPr>
          <w:p w14:paraId="799EE17B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5F3D140F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45375E56" w14:textId="77777777" w:rsidR="00232321" w:rsidRPr="00232321" w:rsidRDefault="00232321" w:rsidP="00232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232321" w:rsidRPr="00232321" w14:paraId="3049BD3F" w14:textId="77777777" w:rsidTr="00F77B08">
        <w:trPr>
          <w:trHeight w:val="240"/>
        </w:trPr>
        <w:tc>
          <w:tcPr>
            <w:tcW w:w="567" w:type="dxa"/>
            <w:shd w:val="clear" w:color="auto" w:fill="auto"/>
          </w:tcPr>
          <w:p w14:paraId="223C3872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7B4E40F5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041EE527" w14:textId="77777777"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14:paraId="4B946F5B" w14:textId="77777777" w:rsidTr="00F77B08">
        <w:trPr>
          <w:trHeight w:val="240"/>
        </w:trPr>
        <w:tc>
          <w:tcPr>
            <w:tcW w:w="567" w:type="dxa"/>
            <w:shd w:val="clear" w:color="auto" w:fill="auto"/>
          </w:tcPr>
          <w:p w14:paraId="17EDD695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1A4DCA8D" w14:textId="77777777"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35605472" w14:textId="77777777"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14:paraId="56D9CE93" w14:textId="77777777" w:rsidTr="00F77B08">
        <w:trPr>
          <w:trHeight w:val="240"/>
        </w:trPr>
        <w:tc>
          <w:tcPr>
            <w:tcW w:w="567" w:type="dxa"/>
            <w:shd w:val="clear" w:color="auto" w:fill="auto"/>
          </w:tcPr>
          <w:p w14:paraId="1880DD03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22AB8599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930F954" w14:textId="77777777"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14:paraId="35634AB0" w14:textId="77777777" w:rsidTr="00F77B08">
        <w:trPr>
          <w:trHeight w:val="240"/>
        </w:trPr>
        <w:tc>
          <w:tcPr>
            <w:tcW w:w="567" w:type="dxa"/>
            <w:shd w:val="clear" w:color="auto" w:fill="auto"/>
          </w:tcPr>
          <w:p w14:paraId="7CD6CD0B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5785118F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6FF90D0" w14:textId="77777777"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14:paraId="02512B06" w14:textId="77777777" w:rsidTr="00F77B08">
        <w:trPr>
          <w:trHeight w:val="240"/>
        </w:trPr>
        <w:tc>
          <w:tcPr>
            <w:tcW w:w="567" w:type="dxa"/>
            <w:shd w:val="clear" w:color="auto" w:fill="auto"/>
          </w:tcPr>
          <w:p w14:paraId="3D351495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38637F62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5C1A919D" w14:textId="77777777"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14:paraId="62F25D47" w14:textId="77777777" w:rsidTr="00F77B08">
        <w:trPr>
          <w:trHeight w:val="240"/>
        </w:trPr>
        <w:tc>
          <w:tcPr>
            <w:tcW w:w="567" w:type="dxa"/>
            <w:shd w:val="clear" w:color="auto" w:fill="auto"/>
          </w:tcPr>
          <w:p w14:paraId="7EEC49BC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49D5B938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72F76EE" w14:textId="77777777"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14:paraId="59CB2CE9" w14:textId="77777777" w:rsidTr="00F77B08">
        <w:trPr>
          <w:trHeight w:val="240"/>
        </w:trPr>
        <w:tc>
          <w:tcPr>
            <w:tcW w:w="567" w:type="dxa"/>
            <w:shd w:val="clear" w:color="auto" w:fill="auto"/>
          </w:tcPr>
          <w:p w14:paraId="06F15E50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74BBDDA7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66335184" w14:textId="77777777"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321" w:rsidRPr="00232321" w14:paraId="518141EA" w14:textId="77777777" w:rsidTr="00F77B08">
        <w:trPr>
          <w:trHeight w:val="240"/>
        </w:trPr>
        <w:tc>
          <w:tcPr>
            <w:tcW w:w="567" w:type="dxa"/>
            <w:shd w:val="clear" w:color="auto" w:fill="auto"/>
          </w:tcPr>
          <w:p w14:paraId="6286DF6D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6B36514E" w14:textId="77777777" w:rsidR="00232321" w:rsidRPr="00232321" w:rsidRDefault="00232321" w:rsidP="00232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1DDA0F14" w14:textId="77777777" w:rsidR="00232321" w:rsidRPr="00232321" w:rsidRDefault="00232321" w:rsidP="002323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6CA8B11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45FBF2" w14:textId="77777777" w:rsidR="00232321" w:rsidRPr="00232321" w:rsidRDefault="00232321" w:rsidP="002323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3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Настоящий акт составлен в двух экземплярах, имеющих равную юридическую силу по одному экземпляру </w:t>
      </w:r>
      <w:r w:rsidRPr="0023232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каждой из сторон. </w:t>
      </w:r>
    </w:p>
    <w:p w14:paraId="2EDF348D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EFE38F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14:paraId="64F9C9BA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14:paraId="5DBCCA2C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14:paraId="2EA4DF83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p w14:paraId="061F8327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eastAsia="ru-RU"/>
        </w:rPr>
      </w:pPr>
    </w:p>
    <w:tbl>
      <w:tblPr>
        <w:tblW w:w="957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9"/>
        <w:gridCol w:w="5069"/>
      </w:tblGrid>
      <w:tr w:rsidR="00232321" w:rsidRPr="00232321" w14:paraId="297A8EA7" w14:textId="77777777" w:rsidTr="00F77B08">
        <w:tc>
          <w:tcPr>
            <w:tcW w:w="3794" w:type="dxa"/>
          </w:tcPr>
          <w:p w14:paraId="01F72B7D" w14:textId="77777777" w:rsidR="00232321" w:rsidRPr="00232321" w:rsidRDefault="00232321" w:rsidP="0023232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  <w:p w14:paraId="024C165B" w14:textId="77777777" w:rsidR="00232321" w:rsidRPr="00232321" w:rsidRDefault="00232321" w:rsidP="00232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C026087" w14:textId="77777777" w:rsidR="00232321" w:rsidRPr="00232321" w:rsidRDefault="00232321" w:rsidP="00232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Подпись/ФИО</w:t>
            </w:r>
          </w:p>
        </w:tc>
        <w:tc>
          <w:tcPr>
            <w:tcW w:w="709" w:type="dxa"/>
            <w:tcBorders>
              <w:bottom w:val="nil"/>
            </w:tcBorders>
          </w:tcPr>
          <w:p w14:paraId="423DDFBF" w14:textId="77777777" w:rsidR="00232321" w:rsidRPr="00232321" w:rsidRDefault="00232321" w:rsidP="00232321">
            <w:pPr>
              <w:keepNext/>
              <w:spacing w:after="0" w:line="240" w:lineRule="auto"/>
              <w:ind w:right="3968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14:paraId="5ABD8A3C" w14:textId="77777777" w:rsidR="00232321" w:rsidRPr="00232321" w:rsidRDefault="00C43E18" w:rsidP="0023232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14:paraId="346D168F" w14:textId="77777777" w:rsidR="00232321" w:rsidRPr="00232321" w:rsidRDefault="00232321" w:rsidP="00232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80741F7" w14:textId="77777777" w:rsidR="00232321" w:rsidRPr="00232321" w:rsidRDefault="00232321" w:rsidP="00232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23232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Подпись/ФИО </w:t>
            </w:r>
          </w:p>
        </w:tc>
      </w:tr>
    </w:tbl>
    <w:p w14:paraId="5DBF620D" w14:textId="77777777" w:rsidR="00EC02ED" w:rsidRDefault="00EC02ED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hAnsi="Times New Roman"/>
          <w:sz w:val="24"/>
          <w:szCs w:val="24"/>
        </w:rPr>
      </w:pPr>
    </w:p>
    <w:p w14:paraId="12216E35" w14:textId="77777777" w:rsidR="00EC02ED" w:rsidRPr="00232321" w:rsidRDefault="007B49D3" w:rsidP="00EC02ED">
      <w:pPr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78DA6CB" w14:textId="77777777" w:rsidR="00232321" w:rsidRPr="00232321" w:rsidRDefault="00232321" w:rsidP="00232321">
      <w:pPr>
        <w:spacing w:after="0" w:line="240" w:lineRule="auto"/>
        <w:rPr>
          <w:rFonts w:ascii="Times New Roman" w:eastAsia="Times New Roman" w:hAnsi="Times New Roman"/>
          <w:szCs w:val="20"/>
          <w:highlight w:val="green"/>
          <w:lang w:val="en-US" w:eastAsia="ru-RU"/>
        </w:rPr>
      </w:pPr>
    </w:p>
    <w:p w14:paraId="004494CA" w14:textId="77777777" w:rsidR="00232321" w:rsidRDefault="00232321" w:rsidP="00FF3C76"/>
    <w:sectPr w:rsidR="00232321" w:rsidSect="00C1014F">
      <w:pgSz w:w="11906" w:h="16838"/>
      <w:pgMar w:top="1134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6FFB" w14:textId="77777777" w:rsidR="0062300A" w:rsidRDefault="0062300A" w:rsidP="0080256B">
      <w:pPr>
        <w:spacing w:after="0" w:line="240" w:lineRule="auto"/>
      </w:pPr>
      <w:r>
        <w:separator/>
      </w:r>
    </w:p>
  </w:endnote>
  <w:endnote w:type="continuationSeparator" w:id="0">
    <w:p w14:paraId="6ADE678F" w14:textId="77777777" w:rsidR="0062300A" w:rsidRDefault="0062300A" w:rsidP="0080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29CF" w14:textId="77777777" w:rsidR="0062300A" w:rsidRDefault="0062300A" w:rsidP="0080256B">
      <w:pPr>
        <w:spacing w:after="0" w:line="240" w:lineRule="auto"/>
      </w:pPr>
      <w:r>
        <w:separator/>
      </w:r>
    </w:p>
  </w:footnote>
  <w:footnote w:type="continuationSeparator" w:id="0">
    <w:p w14:paraId="661F4F64" w14:textId="77777777" w:rsidR="0062300A" w:rsidRDefault="0062300A" w:rsidP="00802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A4FE6"/>
    <w:multiLevelType w:val="hybridMultilevel"/>
    <w:tmpl w:val="AB6A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64319"/>
    <w:multiLevelType w:val="multilevel"/>
    <w:tmpl w:val="AA32BA94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23E09D1"/>
    <w:multiLevelType w:val="hybridMultilevel"/>
    <w:tmpl w:val="2118EC0C"/>
    <w:lvl w:ilvl="0" w:tplc="75A6BE4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12C4E77"/>
    <w:multiLevelType w:val="hybridMultilevel"/>
    <w:tmpl w:val="E352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B0"/>
    <w:rsid w:val="0000339E"/>
    <w:rsid w:val="00021BC9"/>
    <w:rsid w:val="00043934"/>
    <w:rsid w:val="000720F2"/>
    <w:rsid w:val="000740F1"/>
    <w:rsid w:val="00081DCA"/>
    <w:rsid w:val="000C0AC1"/>
    <w:rsid w:val="000D6570"/>
    <w:rsid w:val="000E3FBC"/>
    <w:rsid w:val="0012083C"/>
    <w:rsid w:val="00165643"/>
    <w:rsid w:val="00184319"/>
    <w:rsid w:val="00187070"/>
    <w:rsid w:val="001B3DDA"/>
    <w:rsid w:val="001B7043"/>
    <w:rsid w:val="001C5A09"/>
    <w:rsid w:val="001C65DE"/>
    <w:rsid w:val="001D2E18"/>
    <w:rsid w:val="00201745"/>
    <w:rsid w:val="002022F5"/>
    <w:rsid w:val="00232321"/>
    <w:rsid w:val="00237642"/>
    <w:rsid w:val="002707B8"/>
    <w:rsid w:val="00272DF2"/>
    <w:rsid w:val="00276366"/>
    <w:rsid w:val="002939DC"/>
    <w:rsid w:val="00295660"/>
    <w:rsid w:val="0029568B"/>
    <w:rsid w:val="002A6859"/>
    <w:rsid w:val="002C19DE"/>
    <w:rsid w:val="002E1BF0"/>
    <w:rsid w:val="002E610F"/>
    <w:rsid w:val="00340B2A"/>
    <w:rsid w:val="00364827"/>
    <w:rsid w:val="00380E02"/>
    <w:rsid w:val="003930DB"/>
    <w:rsid w:val="00393155"/>
    <w:rsid w:val="003961F1"/>
    <w:rsid w:val="003A2A5C"/>
    <w:rsid w:val="003E312D"/>
    <w:rsid w:val="003F0D06"/>
    <w:rsid w:val="003F3C60"/>
    <w:rsid w:val="00415326"/>
    <w:rsid w:val="0046752C"/>
    <w:rsid w:val="00473A2D"/>
    <w:rsid w:val="0049595F"/>
    <w:rsid w:val="004A58DE"/>
    <w:rsid w:val="004B5874"/>
    <w:rsid w:val="004C2C18"/>
    <w:rsid w:val="004E1968"/>
    <w:rsid w:val="004F3CDF"/>
    <w:rsid w:val="004F5B9B"/>
    <w:rsid w:val="00511368"/>
    <w:rsid w:val="00515BDF"/>
    <w:rsid w:val="0052276C"/>
    <w:rsid w:val="00553F9E"/>
    <w:rsid w:val="00555EA6"/>
    <w:rsid w:val="00590726"/>
    <w:rsid w:val="005A117F"/>
    <w:rsid w:val="005C0BB8"/>
    <w:rsid w:val="005C3D4F"/>
    <w:rsid w:val="005C6757"/>
    <w:rsid w:val="00605043"/>
    <w:rsid w:val="006138C1"/>
    <w:rsid w:val="0062300A"/>
    <w:rsid w:val="00641E07"/>
    <w:rsid w:val="00655CB5"/>
    <w:rsid w:val="00655D47"/>
    <w:rsid w:val="00657281"/>
    <w:rsid w:val="00663B3D"/>
    <w:rsid w:val="00691A55"/>
    <w:rsid w:val="006A155C"/>
    <w:rsid w:val="006D1E8B"/>
    <w:rsid w:val="00714249"/>
    <w:rsid w:val="00727CB1"/>
    <w:rsid w:val="00732383"/>
    <w:rsid w:val="00752839"/>
    <w:rsid w:val="007559EA"/>
    <w:rsid w:val="007B49D3"/>
    <w:rsid w:val="007B5339"/>
    <w:rsid w:val="007D24EB"/>
    <w:rsid w:val="007E3C1E"/>
    <w:rsid w:val="007F329E"/>
    <w:rsid w:val="007F3E9F"/>
    <w:rsid w:val="007F4C33"/>
    <w:rsid w:val="0080256B"/>
    <w:rsid w:val="00810FF4"/>
    <w:rsid w:val="008130F2"/>
    <w:rsid w:val="00814AA1"/>
    <w:rsid w:val="00834C3D"/>
    <w:rsid w:val="00835E06"/>
    <w:rsid w:val="00845965"/>
    <w:rsid w:val="008656E9"/>
    <w:rsid w:val="00874E66"/>
    <w:rsid w:val="00874F70"/>
    <w:rsid w:val="008802ED"/>
    <w:rsid w:val="00884F58"/>
    <w:rsid w:val="008851E0"/>
    <w:rsid w:val="008919DE"/>
    <w:rsid w:val="008C17F4"/>
    <w:rsid w:val="008D5E26"/>
    <w:rsid w:val="008E62C5"/>
    <w:rsid w:val="00904263"/>
    <w:rsid w:val="00941861"/>
    <w:rsid w:val="009453B4"/>
    <w:rsid w:val="0097071D"/>
    <w:rsid w:val="00991A64"/>
    <w:rsid w:val="009958B9"/>
    <w:rsid w:val="009A348A"/>
    <w:rsid w:val="009B50D0"/>
    <w:rsid w:val="009B5694"/>
    <w:rsid w:val="00A060AC"/>
    <w:rsid w:val="00A07138"/>
    <w:rsid w:val="00A14BAD"/>
    <w:rsid w:val="00A256D6"/>
    <w:rsid w:val="00A30FF1"/>
    <w:rsid w:val="00A311C5"/>
    <w:rsid w:val="00A3300D"/>
    <w:rsid w:val="00A438B0"/>
    <w:rsid w:val="00A50ACC"/>
    <w:rsid w:val="00A62FF2"/>
    <w:rsid w:val="00A84A9B"/>
    <w:rsid w:val="00AA4C04"/>
    <w:rsid w:val="00AA57C2"/>
    <w:rsid w:val="00AC3A03"/>
    <w:rsid w:val="00AD210D"/>
    <w:rsid w:val="00AD3479"/>
    <w:rsid w:val="00AD3E4B"/>
    <w:rsid w:val="00AE482A"/>
    <w:rsid w:val="00B04099"/>
    <w:rsid w:val="00B076F7"/>
    <w:rsid w:val="00B27167"/>
    <w:rsid w:val="00B27CDF"/>
    <w:rsid w:val="00B41A0B"/>
    <w:rsid w:val="00BB2F3D"/>
    <w:rsid w:val="00BB6512"/>
    <w:rsid w:val="00BD4EF2"/>
    <w:rsid w:val="00C1014F"/>
    <w:rsid w:val="00C43E18"/>
    <w:rsid w:val="00C53CBA"/>
    <w:rsid w:val="00C62EB0"/>
    <w:rsid w:val="00C80E7F"/>
    <w:rsid w:val="00C84EDE"/>
    <w:rsid w:val="00CA5E6D"/>
    <w:rsid w:val="00CB7B14"/>
    <w:rsid w:val="00CC29BC"/>
    <w:rsid w:val="00CF5C02"/>
    <w:rsid w:val="00D33CB7"/>
    <w:rsid w:val="00D3409B"/>
    <w:rsid w:val="00D4231E"/>
    <w:rsid w:val="00D428C0"/>
    <w:rsid w:val="00D4573F"/>
    <w:rsid w:val="00D56268"/>
    <w:rsid w:val="00D75140"/>
    <w:rsid w:val="00D77F08"/>
    <w:rsid w:val="00D85D13"/>
    <w:rsid w:val="00D9670A"/>
    <w:rsid w:val="00DA2E81"/>
    <w:rsid w:val="00DA6D78"/>
    <w:rsid w:val="00DA731D"/>
    <w:rsid w:val="00DC6057"/>
    <w:rsid w:val="00DF70AA"/>
    <w:rsid w:val="00E11A46"/>
    <w:rsid w:val="00E2638E"/>
    <w:rsid w:val="00E37C3B"/>
    <w:rsid w:val="00E75A43"/>
    <w:rsid w:val="00E8330C"/>
    <w:rsid w:val="00E92EA1"/>
    <w:rsid w:val="00EA723C"/>
    <w:rsid w:val="00EB71F9"/>
    <w:rsid w:val="00EC02ED"/>
    <w:rsid w:val="00EC2723"/>
    <w:rsid w:val="00F01156"/>
    <w:rsid w:val="00F046B0"/>
    <w:rsid w:val="00F14ACC"/>
    <w:rsid w:val="00F3751D"/>
    <w:rsid w:val="00F62ACD"/>
    <w:rsid w:val="00F62D7A"/>
    <w:rsid w:val="00F7763B"/>
    <w:rsid w:val="00F77B08"/>
    <w:rsid w:val="00F86443"/>
    <w:rsid w:val="00F86A72"/>
    <w:rsid w:val="00F927D7"/>
    <w:rsid w:val="00FB7810"/>
    <w:rsid w:val="00FC2BC0"/>
    <w:rsid w:val="00FC3F58"/>
    <w:rsid w:val="00FC4F6E"/>
    <w:rsid w:val="00FF3C76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584B"/>
  <w15:chartTrackingRefBased/>
  <w15:docId w15:val="{29D6CF5C-F1B0-4E03-9D9D-CA4DA51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Intense Reference"/>
    <w:basedOn w:val="a0"/>
    <w:uiPriority w:val="32"/>
    <w:qFormat/>
    <w:rsid w:val="0080256B"/>
    <w:rPr>
      <w:b/>
      <w:bCs/>
      <w:smallCaps/>
      <w:color w:val="5B9BD5" w:themeColor="accent1"/>
      <w:spacing w:val="5"/>
    </w:rPr>
  </w:style>
  <w:style w:type="table" w:styleId="a4">
    <w:name w:val="Table Grid"/>
    <w:basedOn w:val="a1"/>
    <w:uiPriority w:val="39"/>
    <w:rsid w:val="008025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56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56B"/>
    <w:rPr>
      <w:rFonts w:ascii="Calibri" w:eastAsia="Calibri" w:hAnsi="Calibri" w:cs="Times New Roman"/>
    </w:rPr>
  </w:style>
  <w:style w:type="table" w:styleId="a9">
    <w:name w:val="Grid Table Light"/>
    <w:basedOn w:val="a1"/>
    <w:uiPriority w:val="40"/>
    <w:rsid w:val="008025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b"/>
    <w:uiPriority w:val="34"/>
    <w:qFormat/>
    <w:rsid w:val="00511368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b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a"/>
    <w:uiPriority w:val="34"/>
    <w:qFormat/>
    <w:locked/>
    <w:rsid w:val="00511368"/>
    <w:rPr>
      <w:rFonts w:ascii="Calibri" w:eastAsia="Times New Roman" w:hAnsi="Calibri" w:cs="Times New Roman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65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5CB5"/>
    <w:rPr>
      <w:rFonts w:ascii="Segoe UI" w:eastAsia="Calibri" w:hAnsi="Segoe UI" w:cs="Segoe UI"/>
      <w:sz w:val="18"/>
      <w:szCs w:val="18"/>
    </w:rPr>
  </w:style>
  <w:style w:type="paragraph" w:styleId="ae">
    <w:name w:val="No Spacing"/>
    <w:uiPriority w:val="1"/>
    <w:qFormat/>
    <w:rsid w:val="00E263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74D7-B905-4516-9874-204727D0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Бортяш Наталия Викторовна</dc:creator>
  <cp:keywords/>
  <dc:description/>
  <cp:lastModifiedBy>Терентьев Сергей Александрович</cp:lastModifiedBy>
  <cp:revision>38</cp:revision>
  <cp:lastPrinted>2026-06-15T10:49:00Z</cp:lastPrinted>
  <dcterms:created xsi:type="dcterms:W3CDTF">2024-06-05T13:22:00Z</dcterms:created>
  <dcterms:modified xsi:type="dcterms:W3CDTF">2026-06-15T11:08:00Z</dcterms:modified>
</cp:coreProperties>
</file>