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C8F1F" w14:textId="77777777" w:rsidR="002841EB" w:rsidRDefault="005B6FB3">
      <w:pPr>
        <w:spacing w:after="0" w:line="240" w:lineRule="auto"/>
        <w:ind w:left="723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</w:p>
    <w:p w14:paraId="388B4DB0" w14:textId="77777777" w:rsidR="002841EB" w:rsidRDefault="005B6FB3">
      <w:pPr>
        <w:spacing w:after="0" w:line="240" w:lineRule="auto"/>
        <w:ind w:left="723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Техническому заданию</w:t>
      </w:r>
    </w:p>
    <w:p w14:paraId="53301FF8" w14:textId="77777777" w:rsidR="002841EB" w:rsidRDefault="002841E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8474E6C" w14:textId="77777777" w:rsidR="002841EB" w:rsidRDefault="005B6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услуг по стандартному (плановому, регламентному) техническому обслуживанию Оборудования и ПО Сортировочной системы</w:t>
      </w:r>
    </w:p>
    <w:p w14:paraId="62988390" w14:textId="77777777" w:rsidR="002841EB" w:rsidRDefault="00284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214"/>
      </w:tblGrid>
      <w:tr w:rsidR="002841EB" w14:paraId="30D05580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0EBF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CE6A49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услуг </w:t>
            </w:r>
          </w:p>
        </w:tc>
      </w:tr>
      <w:tr w:rsidR="002841EB" w14:paraId="5818D222" w14:textId="77777777">
        <w:trPr>
          <w:trHeight w:val="20"/>
        </w:trPr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CE751" w14:textId="77777777" w:rsidR="002841EB" w:rsidRDefault="005B6FB3">
            <w:pPr>
              <w:spacing w:after="0" w:line="240" w:lineRule="auto"/>
              <w:ind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2E3C5" w14:textId="77777777" w:rsidR="002841EB" w:rsidRDefault="005B6FB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Ежедневное техническое обслуживание ТО-1</w:t>
            </w:r>
          </w:p>
        </w:tc>
      </w:tr>
      <w:tr w:rsidR="002841EB" w14:paraId="51E4D013" w14:textId="77777777">
        <w:trPr>
          <w:trHeight w:val="20"/>
        </w:trPr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4CD3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8A18C3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нахождения напряжения источника питания в допустимом для системы диапазоне и наличия фазы в источнике питания.</w:t>
            </w:r>
          </w:p>
        </w:tc>
      </w:tr>
      <w:tr w:rsidR="002841EB" w14:paraId="50DDAF99" w14:textId="77777777">
        <w:trPr>
          <w:trHeight w:val="20"/>
        </w:trPr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3D92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B9ED9F" w14:textId="77777777" w:rsidR="002841EB" w:rsidRDefault="005B6FB3">
            <w:pPr>
              <w:pStyle w:val="IGtext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состояния инвертора.</w:t>
            </w:r>
          </w:p>
        </w:tc>
      </w:tr>
      <w:tr w:rsidR="002841EB" w14:paraId="22143E5C" w14:textId="77777777">
        <w:trPr>
          <w:trHeight w:val="20"/>
        </w:trPr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5B51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0A315C" w14:textId="587493FA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наличия посторонних звуков, чрезмерной вибрации и других отклонений во время движения лини</w:t>
            </w:r>
            <w:r w:rsidR="002B629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Если есть какой-либо шум, замените ролик или подшипник.</w:t>
            </w:r>
          </w:p>
        </w:tc>
      </w:tr>
      <w:tr w:rsidR="002841EB" w14:paraId="11034668" w14:textId="77777777">
        <w:trPr>
          <w:trHeight w:val="20"/>
        </w:trPr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2224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8FBAEF" w14:textId="69C43D09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состояния подачи отправления на линии подачи, в том числе, нормальная ли подача отправления и расстояние смещения отправлений.</w:t>
            </w:r>
          </w:p>
        </w:tc>
      </w:tr>
      <w:tr w:rsidR="002841EB" w14:paraId="5780F547" w14:textId="77777777">
        <w:trPr>
          <w:trHeight w:val="20"/>
        </w:trPr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C69E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C07623" w14:textId="77777777" w:rsidR="002841EB" w:rsidRDefault="005B6FB3">
            <w:pPr>
              <w:pStyle w:val="IGtext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функции взвешивания динамических весов.</w:t>
            </w:r>
          </w:p>
        </w:tc>
      </w:tr>
      <w:tr w:rsidR="002841EB" w14:paraId="7349A8EC" w14:textId="77777777">
        <w:trPr>
          <w:trHeight w:val="20"/>
        </w:trPr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9976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61F03A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пыли и посторонних предметов с фотоэлектрического датчика линий подачи перед включением питания, проверка на затенение и правильность работы фотоэлектрического датчика и датчика скорости.</w:t>
            </w:r>
          </w:p>
        </w:tc>
      </w:tr>
      <w:tr w:rsidR="002841EB" w14:paraId="1329794E" w14:textId="77777777">
        <w:trPr>
          <w:trHeight w:val="20"/>
        </w:trPr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6D5A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8A0D34" w14:textId="724A1DA6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сортировочного оборудования перед началом работы на наличие посторонних предметов на направляющих и каретках,</w:t>
            </w:r>
            <w:r w:rsidR="002B6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роликовой ленте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проверка наличия ненормальных звуков во время работы кареток</w:t>
            </w:r>
            <w:r w:rsidR="006D6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других </w:t>
            </w:r>
            <w:r w:rsidR="002B6291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конвейеров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41EB" w14:paraId="4A0A72DF" w14:textId="77777777">
        <w:trPr>
          <w:trHeight w:val="20"/>
        </w:trPr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104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3F6B77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поверхности ленты каретки и проверка наличия в каретке посторонних предметов (шпагат, скотч, обрывки бумаги и т. д.), проверка работоспособности каждой каретки.</w:t>
            </w:r>
          </w:p>
        </w:tc>
      </w:tr>
      <w:tr w:rsidR="002841EB" w14:paraId="4B005859" w14:textId="77777777">
        <w:trPr>
          <w:trHeight w:val="20"/>
        </w:trPr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A929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973CB2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исправности вентилятора линейного двигателя, немедленно замените его в случае неисправности.</w:t>
            </w:r>
          </w:p>
        </w:tc>
      </w:tr>
      <w:tr w:rsidR="002841EB" w14:paraId="1B370FF0" w14:textId="77777777">
        <w:trPr>
          <w:trHeight w:val="20"/>
        </w:trPr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2672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B1D4A2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системы OBR, работоспособность источника света в оттенках серого и не ослаблен ли кронштейн.</w:t>
            </w:r>
          </w:p>
        </w:tc>
      </w:tr>
      <w:tr w:rsidR="002841EB" w14:paraId="709FB163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FCC81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56D53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Еженедельное техническое обслуживание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ТО-2</w:t>
            </w:r>
          </w:p>
        </w:tc>
      </w:tr>
      <w:tr w:rsidR="002841EB" w14:paraId="6AA5B454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118F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55F78AE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пыли внутри каждой линии подачи.</w:t>
            </w:r>
          </w:p>
        </w:tc>
      </w:tr>
      <w:tr w:rsidR="002841EB" w14:paraId="7EB880BA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E3F0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A4C5DD5" w14:textId="0B5DCDFE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состояния лент</w:t>
            </w:r>
            <w:r w:rsidR="002B6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конвейерных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линий на наличие отклонений и износа.</w:t>
            </w:r>
          </w:p>
        </w:tc>
      </w:tr>
      <w:tr w:rsidR="002841EB" w14:paraId="05691DF1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634C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011AAC" w14:textId="28B4398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состояния всех типов роликов и подшипников </w:t>
            </w:r>
            <w:r w:rsidR="002B6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конвейерных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лини</w:t>
            </w:r>
            <w:r w:rsidR="002B6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наличие шумов или износа.</w:t>
            </w:r>
          </w:p>
        </w:tc>
      </w:tr>
      <w:tr w:rsidR="002841EB" w14:paraId="0528FEA7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57C8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76A5418" w14:textId="3AE6FA95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состояния работы двигател</w:t>
            </w:r>
            <w:r w:rsidR="002B6291">
              <w:rPr>
                <w:rFonts w:ascii="Times New Roman" w:eastAsia="Times New Roman" w:hAnsi="Times New Roman" w:cs="Times New Roman"/>
                <w:sz w:val="24"/>
                <w:szCs w:val="24"/>
              </w:rPr>
              <w:t>ей конвейерных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лини</w:t>
            </w:r>
            <w:r w:rsidR="002B629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приводн</w:t>
            </w:r>
            <w:r w:rsidR="002B6291">
              <w:rPr>
                <w:rFonts w:ascii="Times New Roman" w:eastAsia="Times New Roman" w:hAnsi="Times New Roman" w:cs="Times New Roman"/>
                <w:sz w:val="24"/>
                <w:szCs w:val="24"/>
              </w:rPr>
              <w:t>ых ремней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41EB" w14:paraId="40A89A4B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0FA8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6B6257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основной и синхронизирующих лент каждого модуля каретки на наличие отклонений, наличие ненормального звука износа ведущего колеса каретки.</w:t>
            </w:r>
          </w:p>
        </w:tc>
      </w:tr>
      <w:tr w:rsidR="002841EB" w14:paraId="6E335CE4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E4C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AF754A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состояния каждой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cross-belt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каретки, приоритетная аналитика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cross-belt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кареток, функционирующих неправильно в качестве ключевых проверок.</w:t>
            </w:r>
          </w:p>
        </w:tc>
      </w:tr>
      <w:tr w:rsidR="002841EB" w14:paraId="00A2E3D9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7BD5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BE6E87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 программы самопроверки каретки, например программы разгрузки с фиксированной ячейкой и проверка состояние работы каретки.</w:t>
            </w:r>
          </w:p>
        </w:tc>
      </w:tr>
      <w:tr w:rsidR="002841EB" w14:paraId="13D3D3DF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B528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317149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износа кабеля связи каретки (путем осмотра рельса движения каретки) и проверка предупреждающих сообщений в SCADA.</w:t>
            </w:r>
          </w:p>
        </w:tc>
      </w:tr>
      <w:tr w:rsidR="002841EB" w14:paraId="6B48FB0B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DE24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1DD389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OBR и кронштейна шкалы яркости на наличие каких-либо отклонений, а также снижения качества измерительной зеркальной световой завесы. Очистка окна фотоэлемента от пыли и пятен.</w:t>
            </w:r>
          </w:p>
        </w:tc>
      </w:tr>
      <w:tr w:rsidR="002841EB" w14:paraId="10F671D2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D1C0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229D38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работоспособности OBR и источника света в оттенках серого. Очистка при наличии пыли и грязи.</w:t>
            </w:r>
          </w:p>
        </w:tc>
      </w:tr>
      <w:tr w:rsidR="002841EB" w14:paraId="46F49AE4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3E29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527F91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работоспособности OBR и оттенков серого цвета, включая изображения,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результаты идентификации и т. д.</w:t>
            </w:r>
          </w:p>
        </w:tc>
      </w:tr>
      <w:tr w:rsidR="002841EB" w14:paraId="3272DE82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0607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DF1548" w14:textId="333C6B0B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и запись данных мониторинга оборудования: в том числе состояние кареток, предупреждающих сообщений оборудования и т.д. Фоновые рабочие данные оборудования включают объем отсортированных отправлений, эффективность линий подачи отправлений, объем сортировки OBR, качество сортировки/процент отбраковки, количество повторных циклов обработки отправлений, отправления вне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сортплана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отправления отсутствуют в БД и т.д. Результаты анализа с рекомендациями должны быть </w:t>
            </w:r>
            <w:r w:rsidR="00CF2ACD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="00CF2ACD">
              <w:rPr>
                <w:rFonts w:ascii="Times New Roman" w:eastAsia="Times New Roman" w:hAnsi="Times New Roman" w:cs="Times New Roman"/>
                <w:sz w:val="24"/>
                <w:szCs w:val="24"/>
              </w:rPr>
              <w:t>АСУ 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41EB" w14:paraId="03875881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EF405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45901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Ежемесячное техническое обслуживание ТО-3</w:t>
            </w:r>
          </w:p>
        </w:tc>
      </w:tr>
      <w:tr w:rsidR="002841EB" w14:paraId="5D5C4E9C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F7DE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E409E5" w14:textId="4A27F5C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ленты </w:t>
            </w:r>
            <w:r w:rsidR="002B6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конвейерных линий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предмет серьезных повреждений и поверхность роликов на наличие пыли.</w:t>
            </w:r>
          </w:p>
        </w:tc>
      </w:tr>
      <w:tr w:rsidR="002841EB" w14:paraId="5825F152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AE42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69EFEC" w14:textId="7A0CB05A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Смазка подшипников </w:t>
            </w:r>
            <w:r w:rsidR="002B6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конвейерных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лини</w:t>
            </w:r>
            <w:r w:rsidR="002B629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41EB" w14:paraId="0C99805B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C6A9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7D079A" w14:textId="53D65D76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состояния кнопок, световых индикаторов и сигнальных ламп </w:t>
            </w:r>
            <w:r w:rsidR="002B6291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конвейерных линий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замена поврежденных деталей.</w:t>
            </w:r>
          </w:p>
        </w:tc>
      </w:tr>
      <w:tr w:rsidR="002841EB" w14:paraId="42504428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DBA0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53F8EA6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ленты кареток на наличие серьезных повреждений и регулировка натяжения ленты.</w:t>
            </w:r>
          </w:p>
        </w:tc>
      </w:tr>
      <w:tr w:rsidR="002841EB" w14:paraId="1B2893E2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81CF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A79C6B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 ослабления соединения и заземления между каретками.</w:t>
            </w:r>
          </w:p>
        </w:tc>
      </w:tr>
      <w:tr w:rsidR="002841EB" w14:paraId="1909D34C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04DD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CD823A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Произвольная проверка условий крепления и соединения всех деталей, закрепленных винтами и гайками на оборудовании, включая статические механические детали: направляющий рельс, кронштейн рельса, линейный двигатель, устройство предотвращения столкновений и другие фиксированные винты, гайки.</w:t>
            </w:r>
          </w:p>
        </w:tc>
      </w:tr>
      <w:tr w:rsidR="002841EB" w14:paraId="04128AC1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D77D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8697D2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затяжки фиксированных гаек Т-типа между всеми каретками.</w:t>
            </w:r>
          </w:p>
          <w:p w14:paraId="267B4315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затяжки фиксированных болтов всех двигателей кареток и редуктора.</w:t>
            </w:r>
          </w:p>
          <w:p w14:paraId="61C956C4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Фиксация болтов приводного и горизонтального колес каретки.</w:t>
            </w:r>
          </w:p>
        </w:tc>
      </w:tr>
      <w:tr w:rsidR="002841EB" w14:paraId="5D018C24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B0A7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C2ECC0" w14:textId="77777777" w:rsidR="002841EB" w:rsidRDefault="005B6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состояния износа приводного и направляющего колеса каретки, а также отсутствия ослабленных муфт между каретками. Приводные колеса регулярно заменяются каждый год. Проверка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подэлектродной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платы каретки на наличие трения с линейным двигателем, стуки, при наличии звука отрегулируйте линейный двигатель.</w:t>
            </w:r>
          </w:p>
        </w:tc>
      </w:tr>
      <w:tr w:rsidR="002841EB" w14:paraId="0FA86AD6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2DCD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6BDA74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направляющих рельс сортировщика.</w:t>
            </w:r>
          </w:p>
        </w:tc>
      </w:tr>
      <w:tr w:rsidR="002841EB" w14:paraId="19BF50FD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4D49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FCD68A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всех кнопок и световых индикаторов шкафов управления и замена поврежденных деталей.</w:t>
            </w:r>
          </w:p>
        </w:tc>
      </w:tr>
      <w:tr w:rsidR="002841EB" w14:paraId="02A12F46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C01E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E1204F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состояния дисплеев сортировочных выходов, кнопок и сигнальных ламп и замена поврежденных деталей.</w:t>
            </w:r>
          </w:p>
        </w:tc>
      </w:tr>
      <w:tr w:rsidR="002841EB" w14:paraId="0BA29B46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4939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C903C7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кнопок аварийного останова и замена поврежденных деталей.</w:t>
            </w:r>
          </w:p>
        </w:tc>
      </w:tr>
      <w:tr w:rsidR="002841EB" w14:paraId="4B3CEF78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85D2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B9CEBD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 посторонних предметов или деформаций в контактном элементе электрощетки, очистка электрощетки. Если установлено, что щетка изнашивается, ширина лезвия щетки меньше или равна 4 мм, необходимо заменить лезвие щетки. Замена контактного элемента при его износе или регулярная замена электрощетки после 2 лет эксплуатации.</w:t>
            </w:r>
          </w:p>
        </w:tc>
      </w:tr>
      <w:tr w:rsidR="002841EB" w14:paraId="421AB4AC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9B04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36F325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плат и преобразователей частоты на сортировочной линии и линиях подачи, и все виды преобразователей двигателя.</w:t>
            </w:r>
          </w:p>
        </w:tc>
      </w:tr>
      <w:tr w:rsidR="002841EB" w14:paraId="4805EFB7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0959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7D4D29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работоспособности всех вентиляторов электрического шкафа, замена в случае неисправности или каждые шесть месяцев.</w:t>
            </w:r>
          </w:p>
        </w:tc>
      </w:tr>
      <w:tr w:rsidR="002841EB" w14:paraId="04262EB4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26CF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3F992F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работоспособности программы отображения и мониторинга </w:t>
            </w:r>
          </w:p>
        </w:tc>
      </w:tr>
      <w:tr w:rsidR="002841EB" w14:paraId="34533D0F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A6710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0A915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Ежеквартальное техническое обслуживание ТО-4</w:t>
            </w:r>
          </w:p>
        </w:tc>
      </w:tr>
      <w:tr w:rsidR="002841EB" w14:paraId="2A67275E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254A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55749B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система сортировки. Проверка функционирования световых индикаторов, сигнальных ламп, акустических сигналов и кнопочных панелей.</w:t>
            </w:r>
          </w:p>
        </w:tc>
      </w:tr>
      <w:tr w:rsidR="002841EB" w14:paraId="7A9AD6EB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F872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110933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Ячейка. Проверка состояния и натяжения ленты.</w:t>
            </w:r>
          </w:p>
        </w:tc>
      </w:tr>
      <w:tr w:rsidR="002841EB" w14:paraId="6F1F213A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FD12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804D37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Ячейка. Проверка износа, отклонения и состояния направляющего профиля ленты.</w:t>
            </w:r>
          </w:p>
        </w:tc>
      </w:tr>
      <w:tr w:rsidR="002841EB" w14:paraId="4E4E1BFA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9DA4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8E61E4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Ячейка. Проверка натяжения зубчатого ремня двигателя.</w:t>
            </w:r>
          </w:p>
        </w:tc>
      </w:tr>
      <w:tr w:rsidR="002841EB" w14:paraId="2BB9522A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FD9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FC5799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Мотор. Визуальный осмотр на наличие отклонений от нормы.</w:t>
            </w:r>
          </w:p>
        </w:tc>
      </w:tr>
      <w:tr w:rsidR="002841EB" w14:paraId="69048BB5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D6F7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F0CD66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Конвейеры. Очистка корпуса, удаление посторонних веществ.</w:t>
            </w:r>
          </w:p>
        </w:tc>
      </w:tr>
      <w:tr w:rsidR="002841EB" w14:paraId="6E6A8359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8DCC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FCAC4A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Конвейеры. Поверхность ленты. Очистка с помощью теплой воды и нейтрального мыла или нейтрального пенообразователя.</w:t>
            </w:r>
          </w:p>
        </w:tc>
      </w:tr>
      <w:tr w:rsidR="002841EB" w14:paraId="3DFCCA36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DDFE7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34A0D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Полугодовое техническое обслуживание ТО-5</w:t>
            </w:r>
          </w:p>
        </w:tc>
      </w:tr>
      <w:tr w:rsidR="002841EB" w14:paraId="562CBF3B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C44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088D98" w14:textId="61CC5FF1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направляющего рельса и компенсационных зазоров.</w:t>
            </w:r>
          </w:p>
        </w:tc>
      </w:tr>
      <w:tr w:rsidR="002841EB" w14:paraId="610E0D4D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316C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C1C0CB" w14:textId="788985DA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Фотоэлементы (кодировщик, центрирующие фотоэлементы и т. д.). Очистка и проверка правильности выравнивания.</w:t>
            </w:r>
          </w:p>
        </w:tc>
      </w:tr>
      <w:tr w:rsidR="002841EB" w14:paraId="2626CC6B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2FD7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354862" w14:textId="4EE0EC36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крепления кронштейнов фотоэлементов.</w:t>
            </w:r>
          </w:p>
        </w:tc>
      </w:tr>
      <w:tr w:rsidR="002841EB" w14:paraId="7F02C3CD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DF2B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8A343D" w14:textId="25D2C2BD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Узлы и соединения. Проверка механической сборки, электрических соединений и свободного движения шаровых шарниров.</w:t>
            </w:r>
          </w:p>
        </w:tc>
      </w:tr>
      <w:tr w:rsidR="002841EB" w14:paraId="26AC43C2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7FCB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194D03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Каретка. Общая проверка состояния узла каретки (износ колес, свободное движение шаровых опор и т. д.).</w:t>
            </w:r>
          </w:p>
        </w:tc>
      </w:tr>
      <w:tr w:rsidR="002841EB" w14:paraId="19B1735F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30E2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7502BEA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Каретка. Проверка фиксации болтов и гаек.</w:t>
            </w:r>
          </w:p>
        </w:tc>
      </w:tr>
      <w:tr w:rsidR="002841EB" w14:paraId="76C37801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C24D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61E60D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Каретка. Проверка работоспособности и состояния чистящих направляющий рельс щеток.</w:t>
            </w:r>
          </w:p>
        </w:tc>
      </w:tr>
      <w:tr w:rsidR="002841EB" w14:paraId="3B987FF9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C529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9B870A" w14:textId="77777777" w:rsidR="002841EB" w:rsidRDefault="005B6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Ячейка. Проверка фиксации болтов и гаек.</w:t>
            </w:r>
          </w:p>
        </w:tc>
      </w:tr>
      <w:tr w:rsidR="002841EB" w14:paraId="2154882A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3850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E7527F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Ячейка. Проверка крепления ячейки на блоке каретки.</w:t>
            </w:r>
          </w:p>
        </w:tc>
      </w:tr>
      <w:tr w:rsidR="002841EB" w14:paraId="71C0268F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654F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536E6D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Ячейка. Проверка работоспособности электрических соединений.</w:t>
            </w:r>
          </w:p>
        </w:tc>
      </w:tr>
      <w:tr w:rsidR="002841EB" w14:paraId="78F909C6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296B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05D640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Мотор. Проверка состояния ремней, шкивов и амортизаторов.</w:t>
            </w:r>
          </w:p>
        </w:tc>
      </w:tr>
      <w:tr w:rsidR="002841EB" w14:paraId="59561A12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D76F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6D8362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Мотор. Проверка натяжения приводных ремней.</w:t>
            </w:r>
          </w:p>
        </w:tc>
      </w:tr>
      <w:tr w:rsidR="002841EB" w14:paraId="4F008492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0BB7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5549E4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износа ведущих колес (равномерный и равномерно распределенный на двух колесах).</w:t>
            </w:r>
          </w:p>
        </w:tc>
      </w:tr>
      <w:tr w:rsidR="002841EB" w14:paraId="68693626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BF96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C4C293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Мотор. Ведущие колеса. Проверка вращения.</w:t>
            </w:r>
          </w:p>
        </w:tc>
      </w:tr>
      <w:tr w:rsidR="002841EB" w14:paraId="6B0F5F70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4B37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0536AD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Мотор. Проверка работоспособности пружины.</w:t>
            </w:r>
          </w:p>
        </w:tc>
      </w:tr>
      <w:tr w:rsidR="002841EB" w14:paraId="4A55C4D8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4EA9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4F96B7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Мотор. Зацепление колес на перехватывающей лопасти. Убедитесь, что оба колеса полностью включены процесс.</w:t>
            </w:r>
          </w:p>
        </w:tc>
      </w:tr>
      <w:tr w:rsidR="002841EB" w14:paraId="09E652A0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6E8E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37207E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Мотор. Проверка фиксации болтов и гаек.</w:t>
            </w:r>
          </w:p>
        </w:tc>
      </w:tr>
      <w:tr w:rsidR="002841EB" w14:paraId="51E11555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7739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76C143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Мотор. Электрические соединения. Проверка работоспособности.</w:t>
            </w:r>
          </w:p>
        </w:tc>
      </w:tr>
      <w:tr w:rsidR="002841EB" w14:paraId="5098780B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5098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4ACB494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Линия подачи. Инструментальная проверка состояния подшипников.</w:t>
            </w:r>
          </w:p>
        </w:tc>
      </w:tr>
      <w:tr w:rsidR="002841EB" w14:paraId="15756F4A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1584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40226C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Конвейеры. Проверка состояния и износа компонентов (ролик, лента и т. д.).</w:t>
            </w:r>
          </w:p>
        </w:tc>
      </w:tr>
      <w:tr w:rsidR="002841EB" w14:paraId="79ABE7CD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2CA5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5.21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2C89B6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Конвейеры. Натяжные винты натяжного ролика. Очистка и смазка.</w:t>
            </w:r>
          </w:p>
        </w:tc>
      </w:tr>
      <w:tr w:rsidR="002841EB" w14:paraId="30AB0417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97C3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5.22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12EA15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состояния и износа компонентов (ролик, лента и т.д.).</w:t>
            </w:r>
          </w:p>
        </w:tc>
      </w:tr>
      <w:tr w:rsidR="002841EB" w14:paraId="2C00FA0B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C5BE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5.23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56C644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Натяжные винты натяжного ролика. Очистка и смазка.</w:t>
            </w:r>
          </w:p>
        </w:tc>
      </w:tr>
      <w:tr w:rsidR="002841EB" w14:paraId="14E5F260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3B95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5.24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E4B96D3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Электрооборудование. Линия подачи. Фильтры охлаждающих вентиляторов на электрошкафах и щитах. Очистка и проверка их правильного функционирования.</w:t>
            </w:r>
          </w:p>
        </w:tc>
      </w:tr>
      <w:tr w:rsidR="002841EB" w14:paraId="43B240E9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F88F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3F5BD1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Электрооборудования. Линия подачи. Проверка аварийных кнопок.</w:t>
            </w:r>
          </w:p>
        </w:tc>
      </w:tr>
      <w:tr w:rsidR="002841EB" w14:paraId="148F320F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F846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5.26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F14FCD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Электрооборудование. Сортировочная система. Фильтры охлаждающих вентиляторов на электрошкафах и щитах. Очистка и проверка их правильного функционирования.</w:t>
            </w:r>
          </w:p>
        </w:tc>
      </w:tr>
      <w:tr w:rsidR="002841EB" w14:paraId="3C73920D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20F8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5.27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7DBAC9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Электрооборудование. Сортировочная система. Электрошкаф с платой привода. Проверка функционирования.</w:t>
            </w:r>
          </w:p>
        </w:tc>
      </w:tr>
      <w:tr w:rsidR="002841EB" w14:paraId="48DCE55D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DF2E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5.28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9CB51C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Электрооборудование. Сортировочная система. Проверка аварийных кнопок.</w:t>
            </w:r>
          </w:p>
        </w:tc>
      </w:tr>
      <w:tr w:rsidR="002841EB" w14:paraId="10026690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7F3BB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E29B3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Годовое техническое обслуживание ТО-6</w:t>
            </w:r>
          </w:p>
        </w:tc>
      </w:tr>
      <w:tr w:rsidR="002841EB" w14:paraId="57DC6FBC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4E12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D30E55F" w14:textId="21858E73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уровня наклона кареток.</w:t>
            </w:r>
          </w:p>
        </w:tc>
      </w:tr>
      <w:tr w:rsidR="002841EB" w14:paraId="7AA0A16D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73D0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E2B759" w14:textId="1BB697B0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общего состояния сортировщика.</w:t>
            </w:r>
          </w:p>
        </w:tc>
      </w:tr>
      <w:tr w:rsidR="002841EB" w14:paraId="398E392D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D977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6CA8A2" w14:textId="46E60079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направляющих рельсов на аномальный износ.</w:t>
            </w:r>
          </w:p>
        </w:tc>
      </w:tr>
      <w:tr w:rsidR="002841EB" w14:paraId="31363BAB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4386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0F2CCC" w14:textId="04C0AFC1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Индуктор и антенна. Проверка параллельности, расстояние между индуктором и антенной.</w:t>
            </w:r>
          </w:p>
        </w:tc>
      </w:tr>
      <w:tr w:rsidR="002841EB" w14:paraId="418EF383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D362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091C49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система сортировки. Запуск оборудования (стартовые рампы и т. д.). Проверка работоспособности.</w:t>
            </w:r>
          </w:p>
        </w:tc>
      </w:tr>
      <w:tr w:rsidR="002841EB" w14:paraId="2EF003B1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BE03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262F44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Ячейка. Скорость ячеек. Проверка с помощью тестового отправления.</w:t>
            </w:r>
          </w:p>
        </w:tc>
      </w:tr>
      <w:tr w:rsidR="002841EB" w14:paraId="43AB515C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7BC9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AFBA9BC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Мотор. Проверка узлов привода и контроллеров двигателя.</w:t>
            </w:r>
          </w:p>
        </w:tc>
      </w:tr>
      <w:tr w:rsidR="002841EB" w14:paraId="1786E589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1BE1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6.8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50337F7" w14:textId="77777777" w:rsidR="002841EB" w:rsidRDefault="005B6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Мотор. Пусковое устройство для электростатического заряда. Проверка компонентов на износ и обеспечение контакта, замена деталей.</w:t>
            </w:r>
          </w:p>
        </w:tc>
      </w:tr>
      <w:tr w:rsidR="002841EB" w14:paraId="37E9B988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7457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1BF097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Конвейеры. Проверка крепления всех элементов, уделяя особое внимание подвижным элементам (например, блокируемой ступицы со шкивом).</w:t>
            </w:r>
          </w:p>
        </w:tc>
      </w:tr>
      <w:tr w:rsidR="002841EB" w14:paraId="10D4A93A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66BB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E94E2FB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Конвейеры. Детальная проверка роликов на аномальный износ.</w:t>
            </w:r>
          </w:p>
        </w:tc>
      </w:tr>
      <w:tr w:rsidR="002841EB" w14:paraId="34DBF236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DB14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1D7344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Конвейеры. Проверка динамической нагрузки двигателя и настроек привода.</w:t>
            </w:r>
          </w:p>
        </w:tc>
      </w:tr>
      <w:tr w:rsidR="002841EB" w14:paraId="5FFCEDC3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DADB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DC3EA35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Конвейеры. Проверка натяжения и износа ремней.</w:t>
            </w:r>
          </w:p>
        </w:tc>
      </w:tr>
      <w:tr w:rsidR="002841EB" w14:paraId="6D5EFF5D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2B15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9384EB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Электрооборудование. Линия подачи. Световые индикаторы, сигнальные лампы, акустические сигнальные устройства, кнопки и панели управления. Проверка крепления и правильного функционирования.</w:t>
            </w:r>
          </w:p>
        </w:tc>
      </w:tr>
      <w:tr w:rsidR="002841EB" w14:paraId="075C15EB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8460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1E3ECD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Электрооборудование. Линия подачи. Электрические шкафы и щиты, клеммные винты. Произвольная проверка крепление винтов клемм.</w:t>
            </w:r>
          </w:p>
        </w:tc>
      </w:tr>
      <w:tr w:rsidR="002841EB" w14:paraId="4E5E2EC0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8ADF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F97730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Электрооборудование. Линия подачи. Генеральная чистка внутренних элементов электрошкафов и щитов.</w:t>
            </w:r>
          </w:p>
        </w:tc>
      </w:tr>
      <w:tr w:rsidR="002841EB" w14:paraId="39D6B352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4C14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5743F5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Электрооборудование. Линия подачи. Очистка электрооборудования на лентах (фотоэлемент, выключатели, датчики приближения, барьеры и т. д.).</w:t>
            </w:r>
          </w:p>
        </w:tc>
      </w:tr>
      <w:tr w:rsidR="002841EB" w14:paraId="0B90E4AF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15CB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13181D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Электрооборудование. Линия подачи. Проверка креплений и регулировка электрооборудования на лентах (фотоэлемент, выключатели, датчики приближения, барьеры и т. д.).</w:t>
            </w:r>
          </w:p>
        </w:tc>
      </w:tr>
      <w:tr w:rsidR="002841EB" w14:paraId="79950010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C060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85E028E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Электрооборудование. Линия подачи. Проверка крепления и настройка измерительных приборов (например, амперметра, вольтметра и т. д.) на электрошкафах.</w:t>
            </w:r>
          </w:p>
        </w:tc>
      </w:tr>
      <w:tr w:rsidR="002841EB" w14:paraId="4521BFC1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5707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6.19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879311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Электрооборудование. Линия подачи. Электропроводка. Точечный визуальный контроль и проверка крепления кабелей и разъемов.</w:t>
            </w:r>
          </w:p>
        </w:tc>
      </w:tr>
      <w:tr w:rsidR="002841EB" w14:paraId="7A89E8C9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1B04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07425E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Электрооборудование. Сортировочная система. Световые индикаторы, сигнальные лампы, акустические сигнальные устройства, кнопки и панели управления. Проверка крепления и правильного функционирования.</w:t>
            </w:r>
          </w:p>
        </w:tc>
      </w:tr>
      <w:tr w:rsidR="002841EB" w14:paraId="7C743209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62A7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6.21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396F6A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Электрооборудование. Сортировочная система. Электрические шкафы и щиты, клеммные винты. Произвольная проверка крепление винтов клемм.</w:t>
            </w:r>
          </w:p>
        </w:tc>
      </w:tr>
      <w:tr w:rsidR="002841EB" w14:paraId="165ED1E0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7F47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6.22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E0F91F2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Электрооборудование. Сортировочная система. Генеральная чистка внутренних элементов электрошкафов и щитов.</w:t>
            </w:r>
          </w:p>
        </w:tc>
      </w:tr>
      <w:tr w:rsidR="002841EB" w14:paraId="36D2BCA2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3380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6.23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128705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Электрооборудование. Сортировочная система. Проверка креплений и регулировка электрооборудования на лентах (фотоэлемент, выключатели, датчики приближения, барьеры и т. д.).</w:t>
            </w:r>
          </w:p>
        </w:tc>
      </w:tr>
      <w:tr w:rsidR="002841EB" w14:paraId="2EC9F3C5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6951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6.24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E2439CA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Электрооборудование. Сортировочная система. Проверка крепления и настройка измерительных приборов (например, амперметра, вольтметра и т. д.) на электрошкафах.</w:t>
            </w:r>
          </w:p>
        </w:tc>
      </w:tr>
      <w:tr w:rsidR="002841EB" w14:paraId="7165CE13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89F0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6.25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4D6698" w14:textId="77777777" w:rsidR="002841EB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Электрооборудование. Сортировочная система. Электропроводка. Точечный визуальный контроль и проверка крепления кабелей и разъемов.</w:t>
            </w:r>
          </w:p>
        </w:tc>
      </w:tr>
      <w:tr w:rsidR="002841EB" w14:paraId="50B412D6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AE94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F95163" w14:textId="35ED5361" w:rsidR="002841EB" w:rsidRDefault="003341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Сопровождение </w:t>
            </w:r>
            <w:r w:rsidR="005B6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(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5B6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ПО)</w:t>
            </w:r>
            <w:r w:rsidR="00AE1458">
              <w:rPr>
                <w:rStyle w:val="af3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2841EB" w14:paraId="5A26D0CD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8DB6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A03D28" w14:textId="7A104209" w:rsidR="002841EB" w:rsidRPr="00DA0626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26">
              <w:rPr>
                <w:rFonts w:ascii="Times New Roman" w:hAnsi="Times New Roman"/>
                <w:sz w:val="24"/>
                <w:szCs w:val="24"/>
              </w:rPr>
              <w:t>Анализ функционирования системы</w:t>
            </w:r>
            <w:r w:rsidR="00712710" w:rsidRPr="00DA0626">
              <w:rPr>
                <w:rFonts w:ascii="Times New Roman" w:hAnsi="Times New Roman"/>
                <w:sz w:val="24"/>
                <w:szCs w:val="24"/>
              </w:rPr>
              <w:t xml:space="preserve"> в том числе</w:t>
            </w:r>
            <w:r w:rsidRPr="00DA0626">
              <w:rPr>
                <w:rFonts w:ascii="Times New Roman" w:hAnsi="Times New Roman"/>
                <w:sz w:val="24"/>
                <w:szCs w:val="24"/>
              </w:rPr>
              <w:t xml:space="preserve"> посредством удаленного подключения;</w:t>
            </w:r>
          </w:p>
        </w:tc>
      </w:tr>
      <w:tr w:rsidR="002841EB" w14:paraId="6C832753" w14:textId="77777777">
        <w:trPr>
          <w:trHeight w:val="7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2529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  <w:p w14:paraId="120F63D3" w14:textId="77777777" w:rsidR="002841EB" w:rsidRDefault="0028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754587" w14:textId="1F48BC41" w:rsidR="002841EB" w:rsidRPr="00DA0626" w:rsidRDefault="00712710" w:rsidP="00712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26">
              <w:rPr>
                <w:rFonts w:ascii="Times New Roman" w:hAnsi="Times New Roman"/>
                <w:sz w:val="24"/>
                <w:szCs w:val="24"/>
              </w:rPr>
              <w:t>Восстановление работоспособности системы</w:t>
            </w:r>
            <w:r w:rsidR="005B6FB3" w:rsidRPr="00DA0626">
              <w:rPr>
                <w:rFonts w:ascii="Times New Roman" w:hAnsi="Times New Roman"/>
                <w:sz w:val="24"/>
                <w:szCs w:val="24"/>
              </w:rPr>
              <w:t xml:space="preserve"> в случае сбоя установленного программного обеспечения</w:t>
            </w:r>
          </w:p>
        </w:tc>
      </w:tr>
      <w:tr w:rsidR="002841EB" w14:paraId="0486B3D1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9B93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C5637E" w14:textId="77777777" w:rsidR="002841EB" w:rsidRPr="00DA0626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26">
              <w:rPr>
                <w:rFonts w:ascii="Times New Roman" w:hAnsi="Times New Roman"/>
                <w:sz w:val="24"/>
                <w:szCs w:val="24"/>
              </w:rPr>
              <w:t>Анализ системных журналов, с целью обнаружения причины сбоя, и дальнейшим устранении неисправности;</w:t>
            </w:r>
          </w:p>
        </w:tc>
      </w:tr>
      <w:tr w:rsidR="002841EB" w14:paraId="4856C1C7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00A3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FE5166" w14:textId="2998B6C3" w:rsidR="002841EB" w:rsidRPr="00DA0626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26">
              <w:rPr>
                <w:rFonts w:ascii="Times New Roman" w:hAnsi="Times New Roman"/>
                <w:sz w:val="24"/>
                <w:szCs w:val="24"/>
              </w:rPr>
              <w:t>Периодические обновления, установленных пакетов программного обеспечения</w:t>
            </w:r>
            <w:r w:rsidR="00712710" w:rsidRPr="00DA0626">
              <w:rPr>
                <w:rFonts w:ascii="Times New Roman" w:hAnsi="Times New Roman"/>
                <w:sz w:val="24"/>
                <w:szCs w:val="24"/>
              </w:rPr>
              <w:t xml:space="preserve"> (кроме системного программного обеспечения) </w:t>
            </w:r>
            <w:r w:rsidRPr="00DA0626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AE1458" w:rsidRPr="00DA0626">
              <w:rPr>
                <w:rFonts w:ascii="Times New Roman" w:hAnsi="Times New Roman"/>
                <w:sz w:val="24"/>
                <w:szCs w:val="24"/>
              </w:rPr>
              <w:t>созданием резервных копий. Проведение данных работ согласовываются с</w:t>
            </w:r>
            <w:r w:rsidRPr="00DA0626">
              <w:rPr>
                <w:rFonts w:ascii="Times New Roman" w:hAnsi="Times New Roman"/>
                <w:sz w:val="24"/>
                <w:szCs w:val="24"/>
              </w:rPr>
              <w:t xml:space="preserve"> Заказчик</w:t>
            </w:r>
            <w:r w:rsidR="00AE1458" w:rsidRPr="00DA062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DA06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841EB" w14:paraId="12253E22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CAEE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6F9EBEC" w14:textId="240B3B0E" w:rsidR="002841EB" w:rsidRPr="00DA0626" w:rsidRDefault="005B6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26">
              <w:rPr>
                <w:rFonts w:ascii="Times New Roman" w:hAnsi="Times New Roman"/>
                <w:sz w:val="24"/>
                <w:szCs w:val="24"/>
              </w:rPr>
              <w:t>Инсталляция патч</w:t>
            </w:r>
            <w:r w:rsidR="00712710" w:rsidRPr="00DA0626">
              <w:rPr>
                <w:rFonts w:ascii="Times New Roman" w:hAnsi="Times New Roman"/>
                <w:sz w:val="24"/>
                <w:szCs w:val="24"/>
              </w:rPr>
              <w:t>ей</w:t>
            </w:r>
            <w:r w:rsidRPr="00DA0626">
              <w:rPr>
                <w:rFonts w:ascii="Times New Roman" w:hAnsi="Times New Roman"/>
                <w:sz w:val="24"/>
                <w:szCs w:val="24"/>
              </w:rPr>
              <w:t>/приложения/обновления для установленного программного обеспечения;</w:t>
            </w:r>
          </w:p>
        </w:tc>
      </w:tr>
      <w:tr w:rsidR="002841EB" w14:paraId="166E615A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6250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41673D" w14:textId="10775229" w:rsidR="002841EB" w:rsidRPr="00DA0626" w:rsidRDefault="00DA06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26">
              <w:rPr>
                <w:rFonts w:ascii="Times New Roman" w:hAnsi="Times New Roman"/>
                <w:sz w:val="24"/>
                <w:szCs w:val="24"/>
              </w:rPr>
              <w:t>Изменение настроек ПАК в процессе производственной деятельности в т.ч периодические обновления, установленных пакетов программного обеспечения (кроме системного программного обеспечения, если его обслуживание передано заказчику) с созданием резервных копий</w:t>
            </w:r>
            <w:r w:rsidR="005B6FB3" w:rsidRPr="00DA062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841EB" w14:paraId="5380EAE1" w14:textId="77777777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DF5" w14:textId="77777777" w:rsidR="002841EB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81E5B0" w14:textId="50E4930B" w:rsidR="002841EB" w:rsidRPr="00DA0626" w:rsidRDefault="00712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26">
              <w:rPr>
                <w:rFonts w:ascii="Times New Roman" w:hAnsi="Times New Roman"/>
                <w:sz w:val="24"/>
                <w:szCs w:val="24"/>
              </w:rPr>
              <w:t>Консультация по вопросам использования программного обеспечения</w:t>
            </w:r>
            <w:r w:rsidR="005B6FB3" w:rsidRPr="00DA062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44E3C" w14:paraId="3779215C" w14:textId="77777777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1A35" w14:textId="0A10833D" w:rsidR="00844E3C" w:rsidRDefault="0071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92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B73500" w14:textId="422769BE" w:rsidR="00844E3C" w:rsidRPr="00DA0626" w:rsidRDefault="00844E3C">
            <w:pPr>
              <w:rPr>
                <w:rFonts w:ascii="Times New Roman" w:hAnsi="Times New Roman"/>
                <w:sz w:val="24"/>
                <w:szCs w:val="24"/>
              </w:rPr>
            </w:pPr>
            <w:r w:rsidRPr="00DA0626">
              <w:rPr>
                <w:rFonts w:ascii="Times New Roman" w:hAnsi="Times New Roman"/>
                <w:sz w:val="24"/>
                <w:szCs w:val="24"/>
              </w:rPr>
              <w:t>Актуализация инструкций</w:t>
            </w:r>
            <w:r w:rsidR="00B32DEF" w:rsidRPr="00DA06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41EB" w14:paraId="26DFBCCB" w14:textId="77777777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B2F8" w14:textId="60370D5C" w:rsidR="002841EB" w:rsidRPr="00D8671A" w:rsidRDefault="005B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71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712710" w:rsidRPr="00D867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D6BAD2E" w14:textId="46EF2A50" w:rsidR="002841EB" w:rsidRPr="00DA0626" w:rsidRDefault="005B6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626">
              <w:rPr>
                <w:rFonts w:ascii="Times New Roman" w:hAnsi="Times New Roman" w:cs="Times New Roman"/>
                <w:sz w:val="24"/>
                <w:szCs w:val="24"/>
              </w:rPr>
              <w:t>Восстановление ПО из резервной копии в случае невозможности восстановить его работоспособность другими способами</w:t>
            </w:r>
            <w:r w:rsidR="00712710" w:rsidRPr="00DA0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671A" w14:paraId="623F1CB0" w14:textId="77777777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04B0" w14:textId="0467DEBD" w:rsidR="00D8671A" w:rsidRPr="00D8671A" w:rsidRDefault="00D8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71A"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921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6AFD304" w14:textId="2DB87105" w:rsidR="00D8671A" w:rsidRPr="00DA0626" w:rsidRDefault="00D867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62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аппаратной инфраструктуры</w:t>
            </w:r>
          </w:p>
        </w:tc>
      </w:tr>
      <w:tr w:rsidR="00445E26" w14:paraId="76DD7790" w14:textId="77777777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7904" w14:textId="337C8E5F" w:rsidR="00445E26" w:rsidRPr="00D8671A" w:rsidRDefault="00445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7.11.</w:t>
            </w:r>
          </w:p>
        </w:tc>
        <w:tc>
          <w:tcPr>
            <w:tcW w:w="921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D5667EA" w14:textId="28040799" w:rsidR="00445E26" w:rsidRPr="00DA0626" w:rsidRDefault="00445E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626">
              <w:rPr>
                <w:rFonts w:ascii="Times New Roman" w:hAnsi="Times New Roman" w:cs="Times New Roman"/>
                <w:sz w:val="24"/>
                <w:szCs w:val="24"/>
              </w:rPr>
              <w:t>Восстановление работоспособности системы в случае сбоя аппаратной инфраструктуры</w:t>
            </w:r>
          </w:p>
        </w:tc>
      </w:tr>
    </w:tbl>
    <w:p w14:paraId="705A6D9E" w14:textId="1D1B05AE" w:rsidR="002841EB" w:rsidRDefault="002841EB"/>
    <w:sectPr w:rsidR="002841EB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6128A" w14:textId="77777777" w:rsidR="00033BCA" w:rsidRDefault="00033BCA">
      <w:pPr>
        <w:spacing w:after="0" w:line="240" w:lineRule="auto"/>
      </w:pPr>
      <w:r>
        <w:separator/>
      </w:r>
    </w:p>
  </w:endnote>
  <w:endnote w:type="continuationSeparator" w:id="0">
    <w:p w14:paraId="52BDAD72" w14:textId="77777777" w:rsidR="00033BCA" w:rsidRDefault="0003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2E9AE" w14:textId="77777777" w:rsidR="00033BCA" w:rsidRDefault="00033BCA">
      <w:pPr>
        <w:spacing w:after="0" w:line="240" w:lineRule="auto"/>
      </w:pPr>
      <w:r>
        <w:separator/>
      </w:r>
    </w:p>
  </w:footnote>
  <w:footnote w:type="continuationSeparator" w:id="0">
    <w:p w14:paraId="2D59BAF2" w14:textId="77777777" w:rsidR="00033BCA" w:rsidRDefault="00033BCA">
      <w:pPr>
        <w:spacing w:after="0" w:line="240" w:lineRule="auto"/>
      </w:pPr>
      <w:r>
        <w:continuationSeparator/>
      </w:r>
    </w:p>
  </w:footnote>
  <w:footnote w:id="1">
    <w:p w14:paraId="4385874D" w14:textId="7069E30C" w:rsidR="00AE1458" w:rsidRPr="00AE1458" w:rsidRDefault="00AE1458">
      <w:pPr>
        <w:pStyle w:val="af1"/>
        <w:rPr>
          <w:rFonts w:ascii="Times New Roman" w:hAnsi="Times New Roman" w:cs="Times New Roman"/>
        </w:rPr>
      </w:pPr>
      <w:r w:rsidRPr="00AE1458">
        <w:rPr>
          <w:rStyle w:val="af3"/>
          <w:rFonts w:ascii="Times New Roman" w:hAnsi="Times New Roman" w:cs="Times New Roman"/>
        </w:rPr>
        <w:footnoteRef/>
      </w:r>
      <w:r w:rsidRPr="00AE1458">
        <w:rPr>
          <w:rFonts w:ascii="Times New Roman" w:hAnsi="Times New Roman" w:cs="Times New Roman"/>
        </w:rPr>
        <w:t xml:space="preserve"> Все работы по техническому обслуживанию программного обеспечения фиксируются и детально описываются в системе АСУ ИП.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EB"/>
    <w:rsid w:val="00033BCA"/>
    <w:rsid w:val="002841EB"/>
    <w:rsid w:val="002B6291"/>
    <w:rsid w:val="0033412C"/>
    <w:rsid w:val="003A01FF"/>
    <w:rsid w:val="00445E26"/>
    <w:rsid w:val="004C1736"/>
    <w:rsid w:val="005B6FB3"/>
    <w:rsid w:val="006D633E"/>
    <w:rsid w:val="00712710"/>
    <w:rsid w:val="008003A7"/>
    <w:rsid w:val="00844E3C"/>
    <w:rsid w:val="00AE1458"/>
    <w:rsid w:val="00B32DEF"/>
    <w:rsid w:val="00BD40FF"/>
    <w:rsid w:val="00CF2ACD"/>
    <w:rsid w:val="00D8671A"/>
    <w:rsid w:val="00D869C4"/>
    <w:rsid w:val="00DA0626"/>
    <w:rsid w:val="00E7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9EC3"/>
  <w15:docId w15:val="{105CD711-F223-41BE-9394-E4C125CD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VL">
    <w:name w:val="VL_Заголовок"/>
    <w:basedOn w:val="1"/>
    <w:next w:val="a"/>
    <w:qFormat/>
    <w:pPr>
      <w:keepNext w:val="0"/>
      <w:keepLines w:val="0"/>
      <w:tabs>
        <w:tab w:val="center" w:pos="4677"/>
        <w:tab w:val="right" w:pos="9355"/>
      </w:tabs>
      <w:spacing w:line="240" w:lineRule="auto"/>
      <w:jc w:val="center"/>
    </w:pPr>
    <w:rPr>
      <w:rFonts w:ascii="Times New Roman" w:eastAsia="Times New Roman" w:hAnsi="Times New Roman" w:cs="Times New Roman"/>
      <w:b/>
      <w:caps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Gtext">
    <w:name w:val="IG text"/>
    <w:basedOn w:val="a"/>
    <w:link w:val="IGtext0"/>
    <w:qFormat/>
    <w:pPr>
      <w:spacing w:after="0" w:line="360" w:lineRule="auto"/>
      <w:ind w:firstLine="709"/>
      <w:jc w:val="both"/>
    </w:pPr>
    <w:rPr>
      <w:rFonts w:ascii="Arial" w:eastAsia="Calibri" w:hAnsi="Arial" w:cs="Arial"/>
      <w:sz w:val="20"/>
      <w:szCs w:val="20"/>
    </w:rPr>
  </w:style>
  <w:style w:type="character" w:customStyle="1" w:styleId="IGtext0">
    <w:name w:val="IG text Знак"/>
    <w:link w:val="IGtext"/>
    <w:qFormat/>
    <w:rPr>
      <w:rFonts w:ascii="Arial" w:eastAsia="Calibri" w:hAnsi="Arial" w:cs="Arial"/>
      <w:sz w:val="20"/>
      <w:szCs w:val="20"/>
    </w:rPr>
  </w:style>
  <w:style w:type="character" w:styleId="af9">
    <w:name w:val="annotation reference"/>
    <w:uiPriority w:val="99"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Pr>
      <w:rFonts w:ascii="Calibri" w:eastAsia="Calibri" w:hAnsi="Calibri" w:cs="Times New Roman"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Revision"/>
    <w:hidden/>
    <w:uiPriority w:val="99"/>
    <w:semiHidden/>
    <w:pPr>
      <w:spacing w:after="0" w:line="240" w:lineRule="auto"/>
    </w:pPr>
  </w:style>
  <w:style w:type="paragraph" w:styleId="aff0">
    <w:name w:val="annotation subject"/>
    <w:basedOn w:val="afa"/>
    <w:next w:val="afa"/>
    <w:link w:val="aff1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f1">
    <w:name w:val="Тема примечания Знак"/>
    <w:basedOn w:val="afb"/>
    <w:link w:val="aff0"/>
    <w:uiPriority w:val="99"/>
    <w:semiHidden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A64E8-D843-4FE3-B04B-719FF988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Артемов Алексей Владимирович</dc:creator>
  <cp:keywords/>
  <dc:description/>
  <cp:lastModifiedBy>Литинский Виктор Викторович</cp:lastModifiedBy>
  <cp:revision>22</cp:revision>
  <dcterms:created xsi:type="dcterms:W3CDTF">2026-03-18T10:45:00Z</dcterms:created>
  <dcterms:modified xsi:type="dcterms:W3CDTF">2026-04-28T03:53:00Z</dcterms:modified>
</cp:coreProperties>
</file>