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0E71F" w14:textId="77777777" w:rsidR="00067CC2" w:rsidRDefault="00067CC2">
      <w:bookmarkStart w:id="0" w:name="_GoBack"/>
      <w:bookmarkEnd w:id="0"/>
    </w:p>
    <w:p w14:paraId="453F466F" w14:textId="77777777" w:rsidR="00067CC2" w:rsidRPr="00067CC2" w:rsidRDefault="00067CC2" w:rsidP="00067CC2"/>
    <w:p w14:paraId="277DF6AE" w14:textId="77777777" w:rsidR="00067CC2" w:rsidRPr="00067CC2" w:rsidRDefault="00067CC2" w:rsidP="00067CC2"/>
    <w:p w14:paraId="266D2956" w14:textId="77777777" w:rsidR="00067CC2" w:rsidRPr="00067CC2" w:rsidRDefault="00067CC2" w:rsidP="00067CC2"/>
    <w:p w14:paraId="44D77D97" w14:textId="77777777" w:rsidR="00067CC2" w:rsidRPr="00067CC2" w:rsidRDefault="00067CC2" w:rsidP="00067CC2"/>
    <w:p w14:paraId="19F9F049" w14:textId="77777777" w:rsidR="00067CC2" w:rsidRPr="00067CC2" w:rsidRDefault="00067CC2" w:rsidP="00067CC2"/>
    <w:p w14:paraId="2483DF9C" w14:textId="77777777" w:rsidR="00067CC2" w:rsidRPr="00067CC2" w:rsidRDefault="00067CC2" w:rsidP="00067CC2"/>
    <w:p w14:paraId="72263B43" w14:textId="77777777" w:rsidR="00067CC2" w:rsidRPr="00067CC2" w:rsidRDefault="00067CC2" w:rsidP="00067CC2"/>
    <w:p w14:paraId="3FBC6024" w14:textId="77777777" w:rsidR="00067CC2" w:rsidRPr="00067CC2" w:rsidRDefault="00067CC2" w:rsidP="00067CC2"/>
    <w:p w14:paraId="38C12703" w14:textId="77777777" w:rsidR="00067CC2" w:rsidRPr="00067CC2" w:rsidRDefault="00067CC2" w:rsidP="00067CC2"/>
    <w:p w14:paraId="65026113" w14:textId="77777777" w:rsidR="00067CC2" w:rsidRDefault="00067CC2" w:rsidP="00067CC2"/>
    <w:p w14:paraId="2752FE94" w14:textId="77777777" w:rsidR="00067CC2" w:rsidRPr="0058339A" w:rsidRDefault="00067CC2" w:rsidP="00067CC2">
      <w:pPr>
        <w:pStyle w:val="ConsPlusTitle"/>
        <w:jc w:val="center"/>
        <w:rPr>
          <w:rFonts w:ascii="Times New Roman" w:hAnsi="Times New Roman" w:cs="Times New Roman"/>
          <w:b w:val="0"/>
          <w:sz w:val="28"/>
          <w:szCs w:val="28"/>
          <w:lang w:eastAsia="ar-SA"/>
        </w:rPr>
      </w:pPr>
      <w:r>
        <w:tab/>
      </w:r>
      <w:r w:rsidRPr="0058339A">
        <w:rPr>
          <w:rFonts w:ascii="Times New Roman" w:hAnsi="Times New Roman" w:cs="Times New Roman"/>
          <w:b w:val="0"/>
          <w:sz w:val="28"/>
          <w:szCs w:val="28"/>
        </w:rPr>
        <w:t xml:space="preserve">ТЕХНИЧЕСКОЕ ЗАДАНИЕ </w:t>
      </w:r>
      <w:r w:rsidRPr="0058339A">
        <w:rPr>
          <w:rFonts w:ascii="Times New Roman" w:hAnsi="Times New Roman" w:cs="Times New Roman"/>
          <w:b w:val="0"/>
          <w:sz w:val="28"/>
          <w:szCs w:val="28"/>
        </w:rPr>
        <w:br/>
        <w:t xml:space="preserve">на поставку ящиков почтовых </w:t>
      </w:r>
      <w:r w:rsidRPr="0058339A">
        <w:rPr>
          <w:rFonts w:ascii="Times New Roman" w:hAnsi="Times New Roman" w:cs="Arial"/>
          <w:b w:val="0"/>
          <w:sz w:val="28"/>
          <w:szCs w:val="28"/>
        </w:rPr>
        <w:t>и комплектующих к ним</w:t>
      </w:r>
      <w:r>
        <w:rPr>
          <w:rFonts w:ascii="Times New Roman" w:hAnsi="Times New Roman" w:cs="Arial"/>
          <w:b w:val="0"/>
          <w:sz w:val="28"/>
          <w:szCs w:val="28"/>
        </w:rPr>
        <w:t xml:space="preserve"> для нужд УФПС Тюменской области</w:t>
      </w:r>
    </w:p>
    <w:p w14:paraId="35FD4417" w14:textId="77777777" w:rsidR="00067CC2" w:rsidRPr="0058339A" w:rsidRDefault="00067CC2" w:rsidP="00067CC2">
      <w:pPr>
        <w:pStyle w:val="ConsPlusNormal"/>
        <w:ind w:firstLine="0"/>
        <w:jc w:val="center"/>
        <w:rPr>
          <w:rFonts w:ascii="Times New Roman" w:hAnsi="Times New Roman" w:cs="Times New Roman"/>
          <w:sz w:val="28"/>
          <w:szCs w:val="28"/>
        </w:rPr>
      </w:pPr>
    </w:p>
    <w:p w14:paraId="5029F567" w14:textId="77777777" w:rsidR="00067CC2" w:rsidRPr="0058339A" w:rsidRDefault="00067CC2" w:rsidP="00067CC2">
      <w:pPr>
        <w:pStyle w:val="ConsPlusNormal"/>
        <w:ind w:firstLine="0"/>
        <w:jc w:val="center"/>
        <w:rPr>
          <w:rFonts w:ascii="Times New Roman" w:hAnsi="Times New Roman" w:cs="Times New Roman"/>
          <w:sz w:val="28"/>
          <w:szCs w:val="28"/>
        </w:rPr>
      </w:pPr>
    </w:p>
    <w:p w14:paraId="74B86275" w14:textId="77777777" w:rsidR="00067CC2" w:rsidRPr="0058339A" w:rsidRDefault="00067CC2" w:rsidP="00067CC2">
      <w:pPr>
        <w:pStyle w:val="ConsPlusNormal"/>
        <w:ind w:firstLine="0"/>
        <w:jc w:val="center"/>
        <w:rPr>
          <w:rFonts w:ascii="Times New Roman" w:hAnsi="Times New Roman" w:cs="Times New Roman"/>
          <w:sz w:val="28"/>
          <w:szCs w:val="28"/>
        </w:rPr>
      </w:pPr>
    </w:p>
    <w:p w14:paraId="60A60DE0" w14:textId="77777777" w:rsidR="00067CC2" w:rsidRPr="0058339A" w:rsidRDefault="00067CC2" w:rsidP="00067CC2">
      <w:pPr>
        <w:pStyle w:val="ConsPlusNormal"/>
        <w:ind w:firstLine="0"/>
        <w:jc w:val="center"/>
        <w:rPr>
          <w:rFonts w:ascii="Times New Roman" w:hAnsi="Times New Roman" w:cs="Times New Roman"/>
          <w:sz w:val="28"/>
          <w:szCs w:val="28"/>
        </w:rPr>
      </w:pPr>
    </w:p>
    <w:p w14:paraId="5D6F2F74" w14:textId="77777777" w:rsidR="00067CC2" w:rsidRPr="0058339A" w:rsidRDefault="00067CC2" w:rsidP="00067CC2">
      <w:pPr>
        <w:pStyle w:val="ConsPlusNormal"/>
        <w:ind w:firstLine="0"/>
        <w:jc w:val="both"/>
        <w:rPr>
          <w:rFonts w:ascii="Times New Roman" w:hAnsi="Times New Roman" w:cs="Times New Roman"/>
          <w:sz w:val="28"/>
          <w:szCs w:val="28"/>
        </w:rPr>
      </w:pPr>
    </w:p>
    <w:p w14:paraId="0D7C5042" w14:textId="77777777" w:rsidR="00067CC2" w:rsidRPr="0058339A" w:rsidRDefault="00067CC2" w:rsidP="00067CC2">
      <w:pPr>
        <w:pStyle w:val="ConsPlusNormal"/>
        <w:ind w:firstLine="0"/>
        <w:jc w:val="both"/>
        <w:rPr>
          <w:rFonts w:ascii="Times New Roman" w:hAnsi="Times New Roman" w:cs="Times New Roman"/>
          <w:sz w:val="28"/>
          <w:szCs w:val="28"/>
        </w:rPr>
      </w:pPr>
    </w:p>
    <w:p w14:paraId="751FA2A7" w14:textId="7743FCEB" w:rsidR="00067CC2" w:rsidRDefault="00067CC2" w:rsidP="00067CC2">
      <w:pPr>
        <w:pStyle w:val="ConsPlusNormal"/>
        <w:ind w:firstLine="0"/>
        <w:jc w:val="both"/>
        <w:rPr>
          <w:rFonts w:ascii="Times New Roman" w:hAnsi="Times New Roman" w:cs="Times New Roman"/>
          <w:sz w:val="28"/>
          <w:szCs w:val="28"/>
        </w:rPr>
      </w:pPr>
    </w:p>
    <w:p w14:paraId="064AB903" w14:textId="7BA86275" w:rsidR="00A01944" w:rsidRDefault="00A01944" w:rsidP="00067CC2">
      <w:pPr>
        <w:pStyle w:val="ConsPlusNormal"/>
        <w:ind w:firstLine="0"/>
        <w:jc w:val="both"/>
        <w:rPr>
          <w:rFonts w:ascii="Times New Roman" w:hAnsi="Times New Roman" w:cs="Times New Roman"/>
          <w:sz w:val="28"/>
          <w:szCs w:val="28"/>
        </w:rPr>
      </w:pPr>
    </w:p>
    <w:p w14:paraId="05D60F74" w14:textId="001B8CD1" w:rsidR="00A01944" w:rsidRDefault="00A01944" w:rsidP="00067CC2">
      <w:pPr>
        <w:pStyle w:val="ConsPlusNormal"/>
        <w:ind w:firstLine="0"/>
        <w:jc w:val="both"/>
        <w:rPr>
          <w:rFonts w:ascii="Times New Roman" w:hAnsi="Times New Roman" w:cs="Times New Roman"/>
          <w:sz w:val="28"/>
          <w:szCs w:val="28"/>
        </w:rPr>
      </w:pPr>
    </w:p>
    <w:p w14:paraId="3BF5DFD4" w14:textId="77777777" w:rsidR="00A01944" w:rsidRPr="0058339A" w:rsidRDefault="00A01944" w:rsidP="00067CC2">
      <w:pPr>
        <w:pStyle w:val="ConsPlusNormal"/>
        <w:ind w:firstLine="0"/>
        <w:jc w:val="both"/>
        <w:rPr>
          <w:rFonts w:ascii="Times New Roman" w:hAnsi="Times New Roman" w:cs="Times New Roman"/>
          <w:sz w:val="28"/>
          <w:szCs w:val="28"/>
        </w:rPr>
      </w:pPr>
    </w:p>
    <w:p w14:paraId="59AFE717" w14:textId="77777777" w:rsidR="00067CC2" w:rsidRPr="0058339A" w:rsidRDefault="00067CC2" w:rsidP="00067CC2">
      <w:pPr>
        <w:pStyle w:val="ConsPlusNormal"/>
        <w:ind w:firstLine="0"/>
        <w:jc w:val="both"/>
        <w:rPr>
          <w:rFonts w:ascii="Times New Roman" w:hAnsi="Times New Roman" w:cs="Times New Roman"/>
          <w:sz w:val="28"/>
          <w:szCs w:val="28"/>
        </w:rPr>
      </w:pPr>
    </w:p>
    <w:p w14:paraId="4C413219" w14:textId="77777777" w:rsidR="00067CC2" w:rsidRPr="0058339A" w:rsidRDefault="00067CC2" w:rsidP="00067CC2">
      <w:pPr>
        <w:pStyle w:val="ConsPlusNormal"/>
        <w:ind w:firstLine="0"/>
        <w:jc w:val="both"/>
        <w:rPr>
          <w:rFonts w:ascii="Times New Roman" w:hAnsi="Times New Roman" w:cs="Times New Roman"/>
          <w:sz w:val="28"/>
          <w:szCs w:val="28"/>
        </w:rPr>
      </w:pPr>
    </w:p>
    <w:p w14:paraId="7C2BD3A0" w14:textId="77777777" w:rsidR="00067CC2" w:rsidRPr="0058339A" w:rsidRDefault="00067CC2" w:rsidP="00067CC2">
      <w:pPr>
        <w:pStyle w:val="ConsPlusNormal"/>
        <w:ind w:firstLine="0"/>
        <w:jc w:val="both"/>
        <w:rPr>
          <w:rFonts w:ascii="Times New Roman" w:hAnsi="Times New Roman" w:cs="Times New Roman"/>
          <w:sz w:val="28"/>
          <w:szCs w:val="28"/>
        </w:rPr>
      </w:pPr>
    </w:p>
    <w:p w14:paraId="3862AC91" w14:textId="77777777" w:rsidR="00067CC2" w:rsidRPr="0058339A" w:rsidRDefault="00067CC2" w:rsidP="00067CC2">
      <w:pPr>
        <w:pStyle w:val="ConsPlusNormal"/>
        <w:ind w:firstLine="0"/>
        <w:jc w:val="both"/>
        <w:rPr>
          <w:rFonts w:ascii="Times New Roman" w:hAnsi="Times New Roman" w:cs="Times New Roman"/>
          <w:sz w:val="28"/>
          <w:szCs w:val="28"/>
        </w:rPr>
      </w:pPr>
    </w:p>
    <w:p w14:paraId="3C8311DD" w14:textId="77777777" w:rsidR="00067CC2" w:rsidRPr="0058339A" w:rsidRDefault="00067CC2" w:rsidP="00067CC2">
      <w:pPr>
        <w:pStyle w:val="ConsPlusNormal"/>
        <w:ind w:firstLine="0"/>
        <w:jc w:val="both"/>
        <w:rPr>
          <w:rFonts w:ascii="Times New Roman" w:hAnsi="Times New Roman" w:cs="Times New Roman"/>
          <w:sz w:val="28"/>
          <w:szCs w:val="28"/>
        </w:rPr>
      </w:pPr>
    </w:p>
    <w:p w14:paraId="0B51274D" w14:textId="77777777" w:rsidR="00067CC2" w:rsidRDefault="00067CC2" w:rsidP="00067CC2">
      <w:pPr>
        <w:pStyle w:val="ConsPlusNormal"/>
        <w:ind w:firstLine="0"/>
        <w:jc w:val="both"/>
        <w:rPr>
          <w:rFonts w:ascii="Times New Roman" w:hAnsi="Times New Roman" w:cs="Times New Roman"/>
          <w:sz w:val="28"/>
          <w:szCs w:val="28"/>
        </w:rPr>
      </w:pPr>
    </w:p>
    <w:p w14:paraId="435D6A8C" w14:textId="77777777" w:rsidR="00067CC2" w:rsidRDefault="00067CC2" w:rsidP="00067CC2">
      <w:pPr>
        <w:pStyle w:val="ConsPlusNormal"/>
        <w:ind w:firstLine="0"/>
        <w:jc w:val="both"/>
        <w:rPr>
          <w:rFonts w:ascii="Times New Roman" w:hAnsi="Times New Roman" w:cs="Times New Roman"/>
          <w:sz w:val="28"/>
          <w:szCs w:val="28"/>
        </w:rPr>
      </w:pPr>
    </w:p>
    <w:p w14:paraId="71CD51D3" w14:textId="77777777" w:rsidR="00067CC2" w:rsidRDefault="00067CC2" w:rsidP="00067CC2">
      <w:pPr>
        <w:pStyle w:val="ConsPlusNormal"/>
        <w:ind w:firstLine="0"/>
        <w:jc w:val="both"/>
        <w:rPr>
          <w:rFonts w:ascii="Times New Roman" w:hAnsi="Times New Roman" w:cs="Times New Roman"/>
          <w:sz w:val="28"/>
          <w:szCs w:val="28"/>
        </w:rPr>
      </w:pPr>
    </w:p>
    <w:p w14:paraId="6CC90B1A" w14:textId="77777777" w:rsidR="00067CC2" w:rsidRDefault="00067CC2" w:rsidP="00067CC2">
      <w:pPr>
        <w:pStyle w:val="ConsPlusNormal"/>
        <w:ind w:firstLine="0"/>
        <w:jc w:val="both"/>
        <w:rPr>
          <w:rFonts w:ascii="Times New Roman" w:hAnsi="Times New Roman" w:cs="Times New Roman"/>
          <w:sz w:val="28"/>
          <w:szCs w:val="28"/>
        </w:rPr>
      </w:pPr>
    </w:p>
    <w:p w14:paraId="77BBE398" w14:textId="77777777" w:rsidR="00067CC2" w:rsidRDefault="00067CC2" w:rsidP="00067CC2">
      <w:pPr>
        <w:pStyle w:val="ConsPlusNormal"/>
        <w:ind w:firstLine="0"/>
        <w:jc w:val="both"/>
        <w:rPr>
          <w:rFonts w:ascii="Times New Roman" w:hAnsi="Times New Roman" w:cs="Times New Roman"/>
          <w:sz w:val="28"/>
          <w:szCs w:val="28"/>
        </w:rPr>
      </w:pPr>
    </w:p>
    <w:p w14:paraId="7E1747DC" w14:textId="77777777" w:rsidR="00067CC2" w:rsidRDefault="00067CC2" w:rsidP="00067CC2">
      <w:pPr>
        <w:pStyle w:val="ConsPlusNormal"/>
        <w:ind w:firstLine="0"/>
        <w:jc w:val="both"/>
        <w:rPr>
          <w:rFonts w:ascii="Times New Roman" w:hAnsi="Times New Roman" w:cs="Times New Roman"/>
          <w:sz w:val="28"/>
          <w:szCs w:val="28"/>
        </w:rPr>
      </w:pPr>
    </w:p>
    <w:p w14:paraId="5E2CB6AF" w14:textId="77777777" w:rsidR="00067CC2" w:rsidRDefault="00067CC2" w:rsidP="00067CC2">
      <w:pPr>
        <w:pStyle w:val="ConsPlusNormal"/>
        <w:ind w:firstLine="0"/>
        <w:jc w:val="both"/>
        <w:rPr>
          <w:rFonts w:ascii="Times New Roman" w:hAnsi="Times New Roman" w:cs="Times New Roman"/>
          <w:sz w:val="28"/>
          <w:szCs w:val="28"/>
        </w:rPr>
      </w:pPr>
    </w:p>
    <w:p w14:paraId="746949D6" w14:textId="77777777" w:rsidR="00067CC2" w:rsidRPr="0058339A" w:rsidRDefault="00067CC2" w:rsidP="00067CC2">
      <w:pPr>
        <w:pStyle w:val="ConsPlusNormal"/>
        <w:ind w:firstLine="0"/>
        <w:jc w:val="both"/>
        <w:rPr>
          <w:rFonts w:ascii="Times New Roman" w:hAnsi="Times New Roman" w:cs="Times New Roman"/>
          <w:sz w:val="28"/>
          <w:szCs w:val="28"/>
        </w:rPr>
      </w:pPr>
    </w:p>
    <w:p w14:paraId="06429706" w14:textId="77777777" w:rsidR="00067CC2" w:rsidRPr="0058339A" w:rsidRDefault="00067CC2" w:rsidP="00067CC2">
      <w:pPr>
        <w:pStyle w:val="ConsPlusNormal"/>
        <w:ind w:firstLine="0"/>
        <w:jc w:val="both"/>
        <w:rPr>
          <w:rFonts w:ascii="Times New Roman" w:hAnsi="Times New Roman" w:cs="Times New Roman"/>
          <w:sz w:val="28"/>
          <w:szCs w:val="28"/>
        </w:rPr>
      </w:pPr>
    </w:p>
    <w:p w14:paraId="43A87375" w14:textId="77777777" w:rsidR="00067CC2" w:rsidRPr="0058339A" w:rsidRDefault="00067CC2" w:rsidP="00067CC2">
      <w:pPr>
        <w:pStyle w:val="ConsPlusNormal"/>
        <w:ind w:firstLine="0"/>
        <w:jc w:val="both"/>
        <w:rPr>
          <w:rFonts w:ascii="Times New Roman" w:hAnsi="Times New Roman" w:cs="Times New Roman"/>
          <w:sz w:val="28"/>
          <w:szCs w:val="28"/>
        </w:rPr>
      </w:pPr>
    </w:p>
    <w:p w14:paraId="306224C6" w14:textId="77777777" w:rsidR="00067CC2" w:rsidRPr="0058339A" w:rsidRDefault="00067CC2" w:rsidP="00067C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lastRenderedPageBreak/>
        <w:t>ПЕРЕЧЕНЬ ПРИНЯТЫХ СОКРАЩЕНИЙ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4"/>
        <w:gridCol w:w="6095"/>
      </w:tblGrid>
      <w:tr w:rsidR="00067CC2" w:rsidRPr="0058339A" w14:paraId="21C72609" w14:textId="77777777" w:rsidTr="000D18C9">
        <w:trPr>
          <w:trHeight w:val="423"/>
        </w:trPr>
        <w:tc>
          <w:tcPr>
            <w:tcW w:w="567" w:type="dxa"/>
            <w:vAlign w:val="center"/>
          </w:tcPr>
          <w:p w14:paraId="40298E88" w14:textId="77777777" w:rsidR="00067CC2" w:rsidRPr="0058339A" w:rsidRDefault="00067CC2" w:rsidP="000D18C9">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 xml:space="preserve">№ </w:t>
            </w:r>
            <w:r w:rsidRPr="0058339A">
              <w:rPr>
                <w:rFonts w:ascii="Times New Roman" w:hAnsi="Times New Roman" w:cs="Times New Roman"/>
                <w:sz w:val="24"/>
                <w:szCs w:val="24"/>
              </w:rPr>
              <w:br/>
              <w:t>п/п</w:t>
            </w:r>
          </w:p>
        </w:tc>
        <w:tc>
          <w:tcPr>
            <w:tcW w:w="2694" w:type="dxa"/>
            <w:vAlign w:val="center"/>
          </w:tcPr>
          <w:p w14:paraId="154DBFA4" w14:textId="77777777" w:rsidR="00067CC2" w:rsidRPr="0058339A" w:rsidRDefault="00067CC2" w:rsidP="000D18C9">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Сокращение</w:t>
            </w:r>
          </w:p>
        </w:tc>
        <w:tc>
          <w:tcPr>
            <w:tcW w:w="6095" w:type="dxa"/>
            <w:vAlign w:val="center"/>
          </w:tcPr>
          <w:p w14:paraId="62BDADF3" w14:textId="77777777" w:rsidR="00067CC2" w:rsidRPr="0058339A" w:rsidRDefault="00067CC2" w:rsidP="000D18C9">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Расшифровка сокращения</w:t>
            </w:r>
          </w:p>
        </w:tc>
      </w:tr>
      <w:tr w:rsidR="00067CC2" w:rsidRPr="0058339A" w14:paraId="681E432C" w14:textId="77777777" w:rsidTr="000D18C9">
        <w:tc>
          <w:tcPr>
            <w:tcW w:w="567" w:type="dxa"/>
            <w:vAlign w:val="center"/>
          </w:tcPr>
          <w:p w14:paraId="700AEA2E"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DC6C86A" w14:textId="77777777" w:rsidR="00067CC2" w:rsidRPr="0058339A" w:rsidRDefault="00067CC2" w:rsidP="000D18C9">
            <w:pPr>
              <w:pStyle w:val="ConsPlusNormal"/>
              <w:ind w:firstLine="0"/>
              <w:jc w:val="both"/>
              <w:rPr>
                <w:rFonts w:ascii="Times New Roman" w:hAnsi="Times New Roman" w:cs="Times New Roman"/>
                <w:color w:val="000000"/>
                <w:sz w:val="24"/>
                <w:szCs w:val="24"/>
              </w:rPr>
            </w:pPr>
            <w:r w:rsidRPr="0058339A">
              <w:rPr>
                <w:rFonts w:ascii="Times New Roman" w:hAnsi="Times New Roman" w:cs="Times New Roman"/>
                <w:color w:val="000000"/>
                <w:sz w:val="24"/>
                <w:szCs w:val="24"/>
              </w:rPr>
              <w:t xml:space="preserve">ГОСТ </w:t>
            </w:r>
          </w:p>
        </w:tc>
        <w:tc>
          <w:tcPr>
            <w:tcW w:w="6095" w:type="dxa"/>
          </w:tcPr>
          <w:p w14:paraId="7E038550" w14:textId="77777777" w:rsidR="00067CC2" w:rsidRPr="0058339A" w:rsidRDefault="00067CC2" w:rsidP="000D18C9">
            <w:pPr>
              <w:pStyle w:val="ConsPlusNormal"/>
              <w:ind w:firstLine="0"/>
              <w:rPr>
                <w:rFonts w:ascii="Times New Roman" w:hAnsi="Times New Roman" w:cs="Times New Roman"/>
                <w:color w:val="000000"/>
                <w:sz w:val="24"/>
                <w:szCs w:val="24"/>
              </w:rPr>
            </w:pPr>
            <w:r w:rsidRPr="0058339A">
              <w:rPr>
                <w:rFonts w:ascii="Times New Roman" w:hAnsi="Times New Roman" w:cs="Times New Roman"/>
                <w:color w:val="000000"/>
                <w:sz w:val="24"/>
                <w:szCs w:val="24"/>
              </w:rPr>
              <w:t>Государственный стандарт Российской Федерации</w:t>
            </w:r>
          </w:p>
        </w:tc>
      </w:tr>
      <w:tr w:rsidR="00067CC2" w:rsidRPr="0058339A" w14:paraId="4B651D9F" w14:textId="77777777" w:rsidTr="000D18C9">
        <w:tc>
          <w:tcPr>
            <w:tcW w:w="567" w:type="dxa"/>
            <w:vAlign w:val="center"/>
          </w:tcPr>
          <w:p w14:paraId="6C03EB96"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D71DC51"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 xml:space="preserve">Общий срок поставки Товара  </w:t>
            </w:r>
          </w:p>
        </w:tc>
        <w:tc>
          <w:tcPr>
            <w:tcW w:w="6095" w:type="dxa"/>
          </w:tcPr>
          <w:p w14:paraId="441DEEF6"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Период, в который Покупатель подает Заявки,</w:t>
            </w:r>
            <w:r>
              <w:rPr>
                <w:rFonts w:ascii="Times New Roman" w:hAnsi="Times New Roman" w:cs="Times New Roman"/>
                <w:sz w:val="24"/>
                <w:szCs w:val="24"/>
              </w:rPr>
              <w:br/>
            </w:r>
            <w:r w:rsidRPr="0058339A">
              <w:rPr>
                <w:rFonts w:ascii="Times New Roman" w:hAnsi="Times New Roman" w:cs="Times New Roman"/>
                <w:sz w:val="24"/>
                <w:szCs w:val="24"/>
              </w:rPr>
              <w:t>а Поставщик обязуется поставить Товар</w:t>
            </w:r>
          </w:p>
        </w:tc>
      </w:tr>
      <w:tr w:rsidR="00067CC2" w:rsidRPr="0058339A" w14:paraId="54E12ABE" w14:textId="77777777" w:rsidTr="000D18C9">
        <w:tc>
          <w:tcPr>
            <w:tcW w:w="567" w:type="dxa"/>
            <w:vAlign w:val="center"/>
          </w:tcPr>
          <w:p w14:paraId="012E36D4"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4FA233A"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Покупатель, Общество</w:t>
            </w:r>
          </w:p>
        </w:tc>
        <w:tc>
          <w:tcPr>
            <w:tcW w:w="6095" w:type="dxa"/>
          </w:tcPr>
          <w:p w14:paraId="6B265B75" w14:textId="77777777" w:rsidR="00067CC2" w:rsidRPr="0058339A" w:rsidRDefault="00067CC2" w:rsidP="000D18C9">
            <w:pPr>
              <w:pStyle w:val="ConsPlusNormal"/>
              <w:ind w:firstLine="0"/>
              <w:rPr>
                <w:rFonts w:ascii="Times New Roman" w:hAnsi="Times New Roman" w:cs="Times New Roman"/>
                <w:sz w:val="24"/>
                <w:szCs w:val="24"/>
                <w:lang w:eastAsia="ar-SA"/>
              </w:rPr>
            </w:pPr>
            <w:r w:rsidRPr="0058339A">
              <w:rPr>
                <w:rFonts w:ascii="Times New Roman" w:hAnsi="Times New Roman" w:cs="Times New Roman"/>
                <w:sz w:val="24"/>
                <w:szCs w:val="24"/>
                <w:lang w:eastAsia="ar-SA"/>
              </w:rPr>
              <w:t xml:space="preserve">Акционерное общество «Почта России», </w:t>
            </w:r>
          </w:p>
          <w:p w14:paraId="398F98AE"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lang w:eastAsia="ar-SA"/>
              </w:rPr>
              <w:t>АО «Почта России»</w:t>
            </w:r>
          </w:p>
        </w:tc>
      </w:tr>
      <w:tr w:rsidR="00067CC2" w:rsidRPr="0058339A" w14:paraId="4332AAEE" w14:textId="77777777" w:rsidTr="000D18C9">
        <w:tc>
          <w:tcPr>
            <w:tcW w:w="567" w:type="dxa"/>
            <w:vAlign w:val="center"/>
          </w:tcPr>
          <w:p w14:paraId="5D31AB90"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558FACC5"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Поставщик</w:t>
            </w:r>
          </w:p>
        </w:tc>
        <w:tc>
          <w:tcPr>
            <w:tcW w:w="6095" w:type="dxa"/>
          </w:tcPr>
          <w:p w14:paraId="03E3EC45" w14:textId="77777777" w:rsidR="00067CC2"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по</w:t>
            </w:r>
            <w:r>
              <w:rPr>
                <w:rFonts w:ascii="Times New Roman" w:hAnsi="Times New Roman" w:cs="Times New Roman"/>
                <w:sz w:val="24"/>
                <w:szCs w:val="24"/>
              </w:rPr>
              <w:t>ставляющее Товар в соответствии</w:t>
            </w:r>
          </w:p>
          <w:p w14:paraId="59EBB95A"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с заключенным договором</w:t>
            </w:r>
          </w:p>
        </w:tc>
      </w:tr>
      <w:tr w:rsidR="00067CC2" w:rsidRPr="0058339A" w14:paraId="399CD828" w14:textId="77777777" w:rsidTr="000D18C9">
        <w:tc>
          <w:tcPr>
            <w:tcW w:w="567" w:type="dxa"/>
            <w:vAlign w:val="center"/>
          </w:tcPr>
          <w:p w14:paraId="09D44242"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2EFE90A1"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Стороны</w:t>
            </w:r>
          </w:p>
        </w:tc>
        <w:tc>
          <w:tcPr>
            <w:tcW w:w="6095" w:type="dxa"/>
          </w:tcPr>
          <w:p w14:paraId="76FF423B"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Покупатель и Поставщик</w:t>
            </w:r>
          </w:p>
        </w:tc>
      </w:tr>
      <w:tr w:rsidR="00067CC2" w:rsidRPr="0058339A" w14:paraId="56D5DB47" w14:textId="77777777" w:rsidTr="000D18C9">
        <w:tc>
          <w:tcPr>
            <w:tcW w:w="567" w:type="dxa"/>
            <w:vAlign w:val="center"/>
          </w:tcPr>
          <w:p w14:paraId="511D40C9" w14:textId="77777777" w:rsidR="00067CC2"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A4B3915" w14:textId="77777777" w:rsidR="00067CC2" w:rsidRPr="005D7806" w:rsidRDefault="00067CC2" w:rsidP="000D18C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ТЗ</w:t>
            </w:r>
          </w:p>
        </w:tc>
        <w:tc>
          <w:tcPr>
            <w:tcW w:w="6095" w:type="dxa"/>
          </w:tcPr>
          <w:p w14:paraId="62D9C134" w14:textId="77777777" w:rsidR="00067CC2" w:rsidRDefault="00067CC2" w:rsidP="000D18C9">
            <w:pPr>
              <w:pStyle w:val="ConsPlusNormal"/>
              <w:ind w:firstLine="0"/>
              <w:rPr>
                <w:rFonts w:ascii="Times New Roman" w:hAnsi="Times New Roman"/>
                <w:sz w:val="24"/>
                <w:szCs w:val="24"/>
              </w:rPr>
            </w:pPr>
            <w:r>
              <w:rPr>
                <w:rFonts w:ascii="Times New Roman" w:hAnsi="Times New Roman"/>
                <w:sz w:val="24"/>
                <w:szCs w:val="24"/>
              </w:rPr>
              <w:t>Техническое задание</w:t>
            </w:r>
          </w:p>
        </w:tc>
      </w:tr>
      <w:tr w:rsidR="00067CC2" w:rsidRPr="0058339A" w14:paraId="76E89631" w14:textId="77777777" w:rsidTr="000D18C9">
        <w:tc>
          <w:tcPr>
            <w:tcW w:w="567" w:type="dxa"/>
            <w:vAlign w:val="center"/>
          </w:tcPr>
          <w:p w14:paraId="654A2881"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900C469"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Товар</w:t>
            </w:r>
            <w:r>
              <w:rPr>
                <w:rFonts w:ascii="Times New Roman" w:hAnsi="Times New Roman" w:cs="Times New Roman"/>
                <w:sz w:val="24"/>
                <w:szCs w:val="24"/>
              </w:rPr>
              <w:t>, ящики почтовые, ящики</w:t>
            </w:r>
          </w:p>
        </w:tc>
        <w:tc>
          <w:tcPr>
            <w:tcW w:w="6095" w:type="dxa"/>
          </w:tcPr>
          <w:p w14:paraId="5D7BF165"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 xml:space="preserve">Ящики почтовые </w:t>
            </w:r>
            <w:r w:rsidRPr="0058339A">
              <w:rPr>
                <w:rFonts w:ascii="Times New Roman" w:hAnsi="Times New Roman"/>
                <w:sz w:val="24"/>
                <w:szCs w:val="24"/>
              </w:rPr>
              <w:t>и комплектующие к ним</w:t>
            </w:r>
          </w:p>
        </w:tc>
      </w:tr>
      <w:tr w:rsidR="00067CC2" w:rsidRPr="0058339A" w14:paraId="46F6E621" w14:textId="77777777" w:rsidTr="000D18C9">
        <w:tc>
          <w:tcPr>
            <w:tcW w:w="567" w:type="dxa"/>
            <w:vAlign w:val="center"/>
          </w:tcPr>
          <w:p w14:paraId="53D6C239" w14:textId="77777777" w:rsidR="00067CC2"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70E5D840" w14:textId="77777777" w:rsidR="00067CC2" w:rsidRPr="00E913C0" w:rsidRDefault="00067CC2" w:rsidP="000D18C9">
            <w:pPr>
              <w:pStyle w:val="ConsPlusNormal"/>
              <w:ind w:firstLine="0"/>
              <w:jc w:val="both"/>
              <w:rPr>
                <w:rFonts w:ascii="Times New Roman" w:hAnsi="Times New Roman"/>
                <w:sz w:val="24"/>
                <w:szCs w:val="24"/>
              </w:rPr>
            </w:pPr>
            <w:r>
              <w:rPr>
                <w:rFonts w:ascii="Times New Roman" w:hAnsi="Times New Roman"/>
                <w:sz w:val="24"/>
                <w:szCs w:val="24"/>
              </w:rPr>
              <w:t>УПД</w:t>
            </w:r>
          </w:p>
        </w:tc>
        <w:tc>
          <w:tcPr>
            <w:tcW w:w="6095" w:type="dxa"/>
          </w:tcPr>
          <w:p w14:paraId="3CA5FD65" w14:textId="77777777" w:rsidR="00067CC2" w:rsidRPr="00D4218A" w:rsidRDefault="00067CC2" w:rsidP="000D18C9">
            <w:pPr>
              <w:pStyle w:val="ConsPlusNormal"/>
              <w:ind w:firstLine="0"/>
              <w:rPr>
                <w:rFonts w:ascii="Times New Roman" w:hAnsi="Times New Roman"/>
                <w:sz w:val="24"/>
                <w:szCs w:val="24"/>
              </w:rPr>
            </w:pPr>
            <w:r>
              <w:rPr>
                <w:rFonts w:ascii="Times New Roman" w:hAnsi="Times New Roman"/>
                <w:sz w:val="24"/>
                <w:szCs w:val="24"/>
              </w:rPr>
              <w:t>Универсальный передаточный документ</w:t>
            </w:r>
          </w:p>
        </w:tc>
      </w:tr>
      <w:tr w:rsidR="00067CC2" w:rsidRPr="0058339A" w14:paraId="504625AE" w14:textId="77777777" w:rsidTr="000D18C9">
        <w:tc>
          <w:tcPr>
            <w:tcW w:w="567" w:type="dxa"/>
            <w:vAlign w:val="center"/>
          </w:tcPr>
          <w:p w14:paraId="08E7630C" w14:textId="77777777" w:rsidR="00067CC2"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2FCF7BC8" w14:textId="77777777" w:rsidR="00067CC2" w:rsidRDefault="00067CC2" w:rsidP="000D18C9">
            <w:pPr>
              <w:pStyle w:val="ConsPlusNormal"/>
              <w:ind w:firstLine="0"/>
              <w:jc w:val="both"/>
              <w:rPr>
                <w:rFonts w:ascii="Times New Roman" w:hAnsi="Times New Roman" w:cs="Times New Roman"/>
                <w:sz w:val="24"/>
                <w:szCs w:val="24"/>
              </w:rPr>
            </w:pPr>
            <w:r w:rsidRPr="00E913C0">
              <w:rPr>
                <w:rFonts w:ascii="Times New Roman" w:hAnsi="Times New Roman"/>
                <w:sz w:val="24"/>
                <w:szCs w:val="24"/>
              </w:rPr>
              <w:t>УСИ</w:t>
            </w:r>
          </w:p>
        </w:tc>
        <w:tc>
          <w:tcPr>
            <w:tcW w:w="6095" w:type="dxa"/>
          </w:tcPr>
          <w:p w14:paraId="45CC78E1" w14:textId="77777777" w:rsidR="00067CC2" w:rsidRPr="00DE7F42" w:rsidRDefault="00067CC2" w:rsidP="000D18C9">
            <w:pPr>
              <w:pStyle w:val="ConsPlusNormal"/>
              <w:ind w:firstLine="0"/>
              <w:rPr>
                <w:rFonts w:ascii="Times New Roman" w:hAnsi="Times New Roman"/>
                <w:sz w:val="24"/>
                <w:szCs w:val="24"/>
              </w:rPr>
            </w:pPr>
            <w:r w:rsidRPr="00D4218A">
              <w:rPr>
                <w:rFonts w:ascii="Times New Roman" w:hAnsi="Times New Roman"/>
                <w:sz w:val="24"/>
                <w:szCs w:val="24"/>
              </w:rPr>
              <w:t>У</w:t>
            </w:r>
            <w:r w:rsidRPr="007B4E10">
              <w:rPr>
                <w:rFonts w:ascii="Times New Roman" w:hAnsi="Times New Roman"/>
                <w:sz w:val="24"/>
                <w:szCs w:val="24"/>
              </w:rPr>
              <w:t>стройст</w:t>
            </w:r>
            <w:r w:rsidRPr="00DE7F42">
              <w:rPr>
                <w:rFonts w:ascii="Times New Roman" w:hAnsi="Times New Roman"/>
                <w:sz w:val="24"/>
                <w:szCs w:val="24"/>
              </w:rPr>
              <w:t xml:space="preserve">во считывания информации </w:t>
            </w:r>
          </w:p>
        </w:tc>
      </w:tr>
      <w:tr w:rsidR="00067CC2" w:rsidRPr="0058339A" w14:paraId="682B0D56" w14:textId="77777777" w:rsidTr="000D18C9">
        <w:tc>
          <w:tcPr>
            <w:tcW w:w="567" w:type="dxa"/>
            <w:vAlign w:val="center"/>
          </w:tcPr>
          <w:p w14:paraId="2E206B2A"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2CBBF3C4"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УФПС</w:t>
            </w:r>
          </w:p>
        </w:tc>
        <w:tc>
          <w:tcPr>
            <w:tcW w:w="6095" w:type="dxa"/>
          </w:tcPr>
          <w:p w14:paraId="418360F2"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Управление федеральной почтовой связи</w:t>
            </w:r>
            <w:r>
              <w:rPr>
                <w:rFonts w:ascii="Times New Roman" w:hAnsi="Times New Roman" w:cs="Times New Roman"/>
                <w:sz w:val="24"/>
                <w:szCs w:val="24"/>
              </w:rPr>
              <w:t>, являющееся Филиалом Покупателя</w:t>
            </w:r>
          </w:p>
        </w:tc>
      </w:tr>
      <w:tr w:rsidR="00067CC2" w:rsidRPr="0058339A" w14:paraId="0AD51D05" w14:textId="77777777" w:rsidTr="000D18C9">
        <w:tc>
          <w:tcPr>
            <w:tcW w:w="567" w:type="dxa"/>
            <w:vAlign w:val="center"/>
          </w:tcPr>
          <w:p w14:paraId="56AB8BE2"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0E224FAC"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Филиал Покупателя</w:t>
            </w:r>
          </w:p>
        </w:tc>
        <w:tc>
          <w:tcPr>
            <w:tcW w:w="6095" w:type="dxa"/>
          </w:tcPr>
          <w:p w14:paraId="5557228B" w14:textId="77777777" w:rsidR="00067CC2" w:rsidRPr="0058339A" w:rsidRDefault="00067CC2" w:rsidP="000D18C9">
            <w:pPr>
              <w:pStyle w:val="ConsPlusNormal"/>
              <w:ind w:firstLine="0"/>
              <w:rPr>
                <w:rFonts w:ascii="Times New Roman" w:hAnsi="Times New Roman" w:cs="Times New Roman"/>
                <w:sz w:val="24"/>
                <w:szCs w:val="24"/>
                <w:lang w:eastAsia="ar-SA"/>
              </w:rPr>
            </w:pPr>
            <w:r w:rsidRPr="0058339A">
              <w:rPr>
                <w:rFonts w:ascii="Times New Roman" w:hAnsi="Times New Roman" w:cs="Times New Roman"/>
                <w:sz w:val="24"/>
                <w:szCs w:val="24"/>
              </w:rPr>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067CC2" w:rsidRPr="0058339A" w14:paraId="19C2E8C1" w14:textId="77777777" w:rsidTr="000D18C9">
        <w:tc>
          <w:tcPr>
            <w:tcW w:w="567" w:type="dxa"/>
            <w:vAlign w:val="center"/>
          </w:tcPr>
          <w:p w14:paraId="2CC6F939"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853C038" w14:textId="77777777" w:rsidR="00067CC2" w:rsidRPr="005D7806" w:rsidRDefault="00067CC2" w:rsidP="000D18C9">
            <w:pPr>
              <w:pStyle w:val="ConsPlusNormal"/>
              <w:ind w:firstLine="0"/>
              <w:jc w:val="both"/>
              <w:rPr>
                <w:rFonts w:ascii="Times New Roman" w:hAnsi="Times New Roman" w:cs="Times New Roman"/>
                <w:sz w:val="24"/>
                <w:szCs w:val="24"/>
              </w:rPr>
            </w:pPr>
            <w:r w:rsidRPr="005D7806">
              <w:rPr>
                <w:rFonts w:ascii="Times New Roman" w:hAnsi="Times New Roman" w:cs="Times New Roman"/>
                <w:sz w:val="24"/>
                <w:szCs w:val="24"/>
              </w:rPr>
              <w:t>ЭСКВ</w:t>
            </w:r>
          </w:p>
        </w:tc>
        <w:tc>
          <w:tcPr>
            <w:tcW w:w="6095" w:type="dxa"/>
          </w:tcPr>
          <w:p w14:paraId="70020D3E" w14:textId="77777777" w:rsidR="00067CC2" w:rsidRPr="005D7806" w:rsidRDefault="00067CC2" w:rsidP="000D18C9">
            <w:pPr>
              <w:pStyle w:val="ConsPlusNormal"/>
              <w:ind w:firstLine="0"/>
              <w:rPr>
                <w:rFonts w:ascii="Times New Roman" w:hAnsi="Times New Roman" w:cs="Times New Roman"/>
                <w:sz w:val="24"/>
                <w:szCs w:val="24"/>
              </w:rPr>
            </w:pPr>
            <w:r>
              <w:rPr>
                <w:rFonts w:ascii="Times New Roman" w:hAnsi="Times New Roman"/>
                <w:sz w:val="24"/>
                <w:szCs w:val="24"/>
              </w:rPr>
              <w:t>Э</w:t>
            </w:r>
            <w:r w:rsidRPr="005D7806">
              <w:rPr>
                <w:rFonts w:ascii="Times New Roman" w:hAnsi="Times New Roman"/>
                <w:sz w:val="24"/>
                <w:szCs w:val="24"/>
              </w:rPr>
              <w:t>лек</w:t>
            </w:r>
            <w:r>
              <w:rPr>
                <w:rFonts w:ascii="Times New Roman" w:hAnsi="Times New Roman"/>
                <w:sz w:val="24"/>
                <w:szCs w:val="24"/>
              </w:rPr>
              <w:t>тронная система контроля выемки</w:t>
            </w:r>
          </w:p>
        </w:tc>
      </w:tr>
      <w:tr w:rsidR="00067CC2" w:rsidRPr="0058339A" w14:paraId="1467A2EB" w14:textId="77777777" w:rsidTr="000D18C9">
        <w:tc>
          <w:tcPr>
            <w:tcW w:w="567" w:type="dxa"/>
            <w:vAlign w:val="center"/>
          </w:tcPr>
          <w:p w14:paraId="6567F6DF"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076C325" w14:textId="77777777" w:rsidR="00067CC2" w:rsidRDefault="00067CC2" w:rsidP="000D18C9">
            <w:pPr>
              <w:pStyle w:val="ConsPlusNormal"/>
              <w:ind w:firstLine="0"/>
              <w:jc w:val="both"/>
              <w:rPr>
                <w:rFonts w:ascii="Times New Roman" w:hAnsi="Times New Roman" w:cs="Times New Roman"/>
                <w:sz w:val="24"/>
                <w:szCs w:val="24"/>
                <w:lang w:val="en-US"/>
              </w:rPr>
            </w:pPr>
            <w:r w:rsidRPr="00A939FF">
              <w:rPr>
                <w:rFonts w:ascii="Times New Roman" w:hAnsi="Times New Roman" w:cs="Times New Roman"/>
                <w:sz w:val="24"/>
                <w:szCs w:val="24"/>
                <w:lang w:val="en-US"/>
              </w:rPr>
              <w:t>PANTONE</w:t>
            </w:r>
          </w:p>
        </w:tc>
        <w:tc>
          <w:tcPr>
            <w:tcW w:w="6095" w:type="dxa"/>
          </w:tcPr>
          <w:p w14:paraId="47293F21" w14:textId="77777777" w:rsidR="00067CC2" w:rsidRPr="00A939FF" w:rsidRDefault="00067CC2" w:rsidP="000D18C9">
            <w:pPr>
              <w:pStyle w:val="ConsPlusNormal"/>
              <w:ind w:firstLine="0"/>
              <w:rPr>
                <w:rFonts w:ascii="Times New Roman" w:hAnsi="Times New Roman"/>
                <w:sz w:val="24"/>
                <w:szCs w:val="24"/>
              </w:rPr>
            </w:pPr>
            <w:r>
              <w:rPr>
                <w:rFonts w:ascii="Times New Roman" w:hAnsi="Times New Roman"/>
                <w:bCs/>
                <w:sz w:val="24"/>
                <w:szCs w:val="24"/>
              </w:rPr>
              <w:t>(</w:t>
            </w:r>
            <w:r w:rsidRPr="00A939FF">
              <w:rPr>
                <w:rFonts w:ascii="Times New Roman" w:hAnsi="Times New Roman"/>
                <w:bCs/>
                <w:sz w:val="24"/>
                <w:szCs w:val="24"/>
              </w:rPr>
              <w:t>Pantone</w:t>
            </w:r>
            <w:r w:rsidRPr="00A939FF">
              <w:rPr>
                <w:rFonts w:ascii="Times New Roman" w:hAnsi="Times New Roman"/>
                <w:sz w:val="24"/>
                <w:szCs w:val="24"/>
              </w:rPr>
              <w:t> Matching System</w:t>
            </w:r>
            <w:r>
              <w:rPr>
                <w:rFonts w:ascii="Times New Roman" w:hAnsi="Times New Roman"/>
                <w:sz w:val="24"/>
                <w:szCs w:val="24"/>
              </w:rPr>
              <w:t>)</w:t>
            </w:r>
            <w:r w:rsidRPr="00A939FF">
              <w:rPr>
                <w:rFonts w:ascii="Times New Roman" w:hAnsi="Times New Roman"/>
                <w:sz w:val="24"/>
                <w:szCs w:val="24"/>
              </w:rPr>
              <w:t xml:space="preserve">  </w:t>
            </w:r>
            <w:r>
              <w:rPr>
                <w:rFonts w:ascii="Times New Roman" w:hAnsi="Times New Roman"/>
                <w:sz w:val="24"/>
                <w:szCs w:val="24"/>
              </w:rPr>
              <w:t>– с</w:t>
            </w:r>
            <w:r w:rsidRPr="00A939FF">
              <w:rPr>
                <w:rFonts w:ascii="Times New Roman" w:hAnsi="Times New Roman"/>
                <w:sz w:val="24"/>
                <w:szCs w:val="24"/>
              </w:rPr>
              <w:t>тандартизованная система подбора цвета</w:t>
            </w:r>
          </w:p>
        </w:tc>
      </w:tr>
      <w:tr w:rsidR="00067CC2" w:rsidRPr="0058339A" w14:paraId="06EB922F" w14:textId="77777777" w:rsidTr="000D18C9">
        <w:tc>
          <w:tcPr>
            <w:tcW w:w="567" w:type="dxa"/>
            <w:vAlign w:val="center"/>
          </w:tcPr>
          <w:p w14:paraId="66E1C140"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7DBF90B5" w14:textId="77777777" w:rsidR="00067CC2" w:rsidRPr="00A939FF" w:rsidRDefault="00067CC2" w:rsidP="000D18C9">
            <w:pPr>
              <w:pStyle w:val="ConsPlusNormal"/>
              <w:ind w:firstLine="0"/>
              <w:jc w:val="both"/>
              <w:rPr>
                <w:rFonts w:ascii="Times New Roman" w:hAnsi="Times New Roman" w:cs="Times New Roman"/>
                <w:sz w:val="24"/>
                <w:szCs w:val="24"/>
                <w:lang w:val="en-US"/>
              </w:rPr>
            </w:pPr>
            <w:r>
              <w:rPr>
                <w:rFonts w:ascii="Times New Roman" w:hAnsi="Times New Roman" w:cs="Times New Roman"/>
                <w:sz w:val="24"/>
                <w:szCs w:val="24"/>
                <w:lang w:val="en-US"/>
              </w:rPr>
              <w:t>RAL</w:t>
            </w:r>
          </w:p>
        </w:tc>
        <w:tc>
          <w:tcPr>
            <w:tcW w:w="6095" w:type="dxa"/>
          </w:tcPr>
          <w:p w14:paraId="391F7580" w14:textId="77777777" w:rsidR="00067CC2" w:rsidRDefault="00067CC2" w:rsidP="000D18C9">
            <w:pPr>
              <w:pStyle w:val="ConsPlusNormal"/>
              <w:ind w:firstLine="0"/>
              <w:rPr>
                <w:rFonts w:ascii="Times New Roman" w:hAnsi="Times New Roman"/>
                <w:sz w:val="24"/>
                <w:szCs w:val="24"/>
              </w:rPr>
            </w:pPr>
            <w:r w:rsidRPr="00A939FF">
              <w:rPr>
                <w:rFonts w:ascii="Times New Roman" w:hAnsi="Times New Roman"/>
                <w:sz w:val="24"/>
                <w:szCs w:val="24"/>
              </w:rPr>
              <w:t xml:space="preserve">(Reichs-Ausschuss fur Lieferbedingungen) </w:t>
            </w:r>
            <w:r>
              <w:rPr>
                <w:rFonts w:ascii="Sylfaen" w:hAnsi="Sylfaen"/>
                <w:sz w:val="24"/>
                <w:szCs w:val="24"/>
              </w:rPr>
              <w:t>–</w:t>
            </w:r>
            <w:r w:rsidRPr="00A939FF">
              <w:rPr>
                <w:rFonts w:ascii="Times New Roman" w:hAnsi="Times New Roman"/>
                <w:sz w:val="24"/>
                <w:szCs w:val="24"/>
              </w:rPr>
              <w:t xml:space="preserve"> </w:t>
            </w:r>
            <w:r>
              <w:rPr>
                <w:rFonts w:ascii="Times New Roman" w:hAnsi="Times New Roman"/>
                <w:sz w:val="24"/>
                <w:szCs w:val="24"/>
              </w:rPr>
              <w:t>м</w:t>
            </w:r>
            <w:r w:rsidRPr="00A939FF">
              <w:rPr>
                <w:rFonts w:ascii="Times New Roman" w:hAnsi="Times New Roman"/>
                <w:sz w:val="24"/>
                <w:szCs w:val="24"/>
              </w:rPr>
              <w:t>еждународн</w:t>
            </w:r>
            <w:r>
              <w:rPr>
                <w:rFonts w:ascii="Times New Roman" w:hAnsi="Times New Roman"/>
                <w:sz w:val="24"/>
                <w:szCs w:val="24"/>
              </w:rPr>
              <w:t>ая</w:t>
            </w:r>
            <w:r w:rsidRPr="00A939FF">
              <w:rPr>
                <w:rFonts w:ascii="Times New Roman" w:hAnsi="Times New Roman"/>
                <w:sz w:val="24"/>
                <w:szCs w:val="24"/>
              </w:rPr>
              <w:t xml:space="preserve"> система соответствия цветов</w:t>
            </w:r>
          </w:p>
        </w:tc>
      </w:tr>
    </w:tbl>
    <w:p w14:paraId="1653D105" w14:textId="77777777" w:rsidR="00067CC2" w:rsidRPr="0058339A" w:rsidRDefault="00067CC2" w:rsidP="00067C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ОБЩИЕ СВЕДЕНИЯ О ТОВАРЕ (ПЕРЕЧЕНЬ ТОВАРОВ)</w:t>
      </w:r>
    </w:p>
    <w:p w14:paraId="28866C48" w14:textId="26C61403" w:rsidR="00067CC2" w:rsidRPr="000E54A4" w:rsidRDefault="00067CC2" w:rsidP="00067CC2">
      <w:pPr>
        <w:pStyle w:val="ConsPlusNormal"/>
        <w:ind w:firstLine="709"/>
        <w:jc w:val="both"/>
        <w:rPr>
          <w:rFonts w:ascii="Times New Roman" w:hAnsi="Times New Roman" w:cs="Times New Roman"/>
          <w:sz w:val="28"/>
          <w:szCs w:val="28"/>
        </w:rPr>
      </w:pPr>
      <w:r w:rsidRPr="0058339A">
        <w:rPr>
          <w:rFonts w:ascii="Times New Roman" w:hAnsi="Times New Roman" w:cs="Times New Roman"/>
          <w:b/>
          <w:sz w:val="28"/>
          <w:szCs w:val="28"/>
        </w:rPr>
        <w:t>Предмет закупки:</w:t>
      </w:r>
      <w:r w:rsidRPr="0058339A">
        <w:rPr>
          <w:rFonts w:ascii="Times New Roman" w:hAnsi="Times New Roman" w:cs="Times New Roman"/>
          <w:sz w:val="28"/>
          <w:szCs w:val="28"/>
        </w:rPr>
        <w:t xml:space="preserve"> поставка ящиков почтовых </w:t>
      </w:r>
      <w:r w:rsidRPr="0058339A">
        <w:rPr>
          <w:rFonts w:ascii="Times New Roman" w:hAnsi="Times New Roman"/>
          <w:sz w:val="28"/>
          <w:szCs w:val="28"/>
        </w:rPr>
        <w:t>и комплектующих к ним</w:t>
      </w:r>
      <w:r w:rsidRPr="0058339A">
        <w:rPr>
          <w:rFonts w:ascii="Times New Roman" w:hAnsi="Times New Roman" w:cs="Times New Roman"/>
          <w:sz w:val="28"/>
          <w:szCs w:val="28"/>
        </w:rPr>
        <w:t xml:space="preserve"> </w:t>
      </w:r>
      <w:r>
        <w:rPr>
          <w:rFonts w:ascii="Times New Roman" w:hAnsi="Times New Roman" w:cs="Times New Roman"/>
          <w:sz w:val="28"/>
          <w:szCs w:val="28"/>
        </w:rPr>
        <w:t>для нужд УФПС Тюменской области</w:t>
      </w:r>
      <w:r w:rsidRPr="000E54A4">
        <w:rPr>
          <w:rFonts w:ascii="Times New Roman" w:hAnsi="Times New Roman" w:cs="Times New Roman"/>
          <w:sz w:val="28"/>
          <w:szCs w:val="28"/>
        </w:rPr>
        <w:t>.</w:t>
      </w:r>
    </w:p>
    <w:p w14:paraId="47F4DA3A" w14:textId="77777777" w:rsidR="00067CC2" w:rsidRDefault="00067CC2" w:rsidP="00067CC2">
      <w:pPr>
        <w:widowControl w:val="0"/>
        <w:tabs>
          <w:tab w:val="left" w:pos="567"/>
        </w:tabs>
        <w:spacing w:after="0" w:line="240" w:lineRule="auto"/>
        <w:ind w:firstLine="709"/>
        <w:contextualSpacing/>
        <w:jc w:val="both"/>
        <w:rPr>
          <w:rFonts w:ascii="Times New Roman" w:hAnsi="Times New Roman"/>
          <w:b/>
          <w:sz w:val="28"/>
          <w:szCs w:val="28"/>
        </w:rPr>
      </w:pPr>
    </w:p>
    <w:p w14:paraId="1764B545" w14:textId="77777777" w:rsidR="00067CC2" w:rsidRDefault="00067CC2" w:rsidP="00067CC2">
      <w:pPr>
        <w:widowControl w:val="0"/>
        <w:tabs>
          <w:tab w:val="left" w:pos="567"/>
        </w:tabs>
        <w:spacing w:after="0" w:line="240" w:lineRule="auto"/>
        <w:ind w:firstLine="709"/>
        <w:contextualSpacing/>
        <w:jc w:val="both"/>
        <w:rPr>
          <w:rFonts w:ascii="Times New Roman" w:hAnsi="Times New Roman"/>
          <w:color w:val="000000"/>
          <w:kern w:val="24"/>
          <w:sz w:val="28"/>
          <w:szCs w:val="28"/>
          <w:lang w:eastAsia="ru-RU"/>
        </w:rPr>
      </w:pPr>
      <w:r w:rsidRPr="0058339A">
        <w:rPr>
          <w:rFonts w:ascii="Times New Roman" w:hAnsi="Times New Roman"/>
          <w:b/>
          <w:sz w:val="28"/>
          <w:szCs w:val="28"/>
        </w:rPr>
        <w:t>Цель поставки товара:</w:t>
      </w:r>
      <w:r w:rsidRPr="0058339A">
        <w:rPr>
          <w:rFonts w:ascii="Times New Roman" w:hAnsi="Times New Roman"/>
          <w:sz w:val="28"/>
          <w:szCs w:val="28"/>
        </w:rPr>
        <w:t xml:space="preserve"> </w:t>
      </w:r>
      <w:r w:rsidRPr="0058339A">
        <w:rPr>
          <w:rFonts w:ascii="Times New Roman" w:hAnsi="Times New Roman"/>
          <w:color w:val="000000"/>
          <w:kern w:val="24"/>
          <w:sz w:val="28"/>
          <w:szCs w:val="28"/>
          <w:lang w:eastAsia="ru-RU"/>
        </w:rPr>
        <w:t>обеспечение бесперебойной и качественной работы структурных подразделений</w:t>
      </w:r>
      <w:r>
        <w:rPr>
          <w:rFonts w:ascii="Times New Roman" w:hAnsi="Times New Roman"/>
          <w:color w:val="000000"/>
          <w:kern w:val="24"/>
          <w:sz w:val="28"/>
          <w:szCs w:val="28"/>
          <w:lang w:eastAsia="ru-RU"/>
        </w:rPr>
        <w:t xml:space="preserve"> Общества</w:t>
      </w:r>
      <w:r w:rsidRPr="0058339A">
        <w:rPr>
          <w:rFonts w:ascii="Times New Roman" w:hAnsi="Times New Roman"/>
          <w:color w:val="000000"/>
          <w:kern w:val="24"/>
          <w:sz w:val="28"/>
          <w:szCs w:val="28"/>
          <w:lang w:eastAsia="ru-RU"/>
        </w:rPr>
        <w:t xml:space="preserve">. </w:t>
      </w:r>
    </w:p>
    <w:p w14:paraId="0D8AD583" w14:textId="77777777" w:rsidR="00067CC2" w:rsidRPr="0058339A" w:rsidRDefault="00067CC2" w:rsidP="00067C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lastRenderedPageBreak/>
        <w:t>ОБЩИЕ ТРЕБОВАНИЯ К ТОВАРУ</w:t>
      </w:r>
    </w:p>
    <w:p w14:paraId="222DB3F8" w14:textId="77777777" w:rsidR="00067CC2" w:rsidRPr="0058339A" w:rsidRDefault="00067CC2" w:rsidP="00067CC2">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Требования к товару</w:t>
      </w:r>
    </w:p>
    <w:p w14:paraId="4E5DFF78" w14:textId="77777777" w:rsidR="00067CC2" w:rsidRDefault="00067CC2" w:rsidP="00067CC2">
      <w:pPr>
        <w:widowControl w:val="0"/>
        <w:autoSpaceDE w:val="0"/>
        <w:autoSpaceDN w:val="0"/>
        <w:adjustRightInd w:val="0"/>
        <w:spacing w:after="0" w:line="240" w:lineRule="auto"/>
        <w:ind w:firstLine="709"/>
        <w:contextualSpacing/>
        <w:jc w:val="both"/>
        <w:rPr>
          <w:rFonts w:ascii="Times New Roman" w:eastAsia="Arial Unicode MS" w:hAnsi="Times New Roman"/>
          <w:color w:val="000000"/>
          <w:sz w:val="28"/>
          <w:szCs w:val="28"/>
          <w:lang w:eastAsia="ru-RU"/>
        </w:rPr>
      </w:pPr>
      <w:r w:rsidRPr="0058339A">
        <w:rPr>
          <w:rFonts w:ascii="Times New Roman" w:eastAsia="Arial Unicode MS" w:hAnsi="Times New Roman"/>
          <w:color w:val="000000"/>
          <w:sz w:val="28"/>
          <w:szCs w:val="28"/>
          <w:lang w:eastAsia="ru-RU"/>
        </w:rPr>
        <w:t>Поставляемый Товар долж</w:t>
      </w:r>
      <w:r>
        <w:rPr>
          <w:rFonts w:ascii="Times New Roman" w:eastAsia="Arial Unicode MS" w:hAnsi="Times New Roman"/>
          <w:color w:val="000000"/>
          <w:sz w:val="28"/>
          <w:szCs w:val="28"/>
          <w:lang w:eastAsia="ru-RU"/>
        </w:rPr>
        <w:t>ен</w:t>
      </w:r>
      <w:r w:rsidRPr="0058339A">
        <w:rPr>
          <w:rFonts w:ascii="Times New Roman" w:eastAsia="Arial Unicode MS" w:hAnsi="Times New Roman"/>
          <w:color w:val="000000"/>
          <w:sz w:val="28"/>
          <w:szCs w:val="28"/>
          <w:lang w:eastAsia="ru-RU"/>
        </w:rPr>
        <w:t xml:space="preserve"> быть новым, не бывшим в употреблении, не восстановленным, не являться выставочным образцом, свободным от прав третьих лиц. </w:t>
      </w:r>
    </w:p>
    <w:p w14:paraId="071E7849" w14:textId="77777777" w:rsidR="00067CC2" w:rsidRDefault="00067CC2" w:rsidP="00067CC2">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Спецификация поставляемого товара</w:t>
      </w:r>
    </w:p>
    <w:p w14:paraId="36F94C41" w14:textId="77777777" w:rsidR="00067CC2" w:rsidRDefault="00067CC2" w:rsidP="00067CC2">
      <w:pPr>
        <w:widowControl w:val="0"/>
        <w:spacing w:after="0" w:line="240" w:lineRule="auto"/>
        <w:ind w:firstLine="709"/>
        <w:jc w:val="both"/>
        <w:rPr>
          <w:rFonts w:ascii="Times New Roman" w:hAnsi="Times New Roman"/>
          <w:iCs/>
          <w:sz w:val="28"/>
          <w:szCs w:val="28"/>
        </w:rPr>
      </w:pPr>
      <w:r>
        <w:rPr>
          <w:rFonts w:ascii="Times New Roman" w:hAnsi="Times New Roman"/>
          <w:iCs/>
          <w:sz w:val="28"/>
          <w:szCs w:val="28"/>
        </w:rPr>
        <w:t>Спецификация поставляемого Товара представлена в приложении № 1 к ТЗ.</w:t>
      </w:r>
    </w:p>
    <w:p w14:paraId="14EF3B3F" w14:textId="77777777" w:rsidR="00067CC2" w:rsidRPr="00097949" w:rsidRDefault="00067CC2" w:rsidP="00067CC2">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 xml:space="preserve">Основные характеристики </w:t>
      </w:r>
      <w:r w:rsidRPr="00097949">
        <w:rPr>
          <w:rFonts w:ascii="Times New Roman" w:hAnsi="Times New Roman" w:cs="Times New Roman"/>
          <w:b/>
          <w:sz w:val="28"/>
          <w:szCs w:val="28"/>
        </w:rPr>
        <w:t>товара</w:t>
      </w:r>
    </w:p>
    <w:p w14:paraId="38C0AD5D" w14:textId="77777777" w:rsidR="00067CC2" w:rsidRPr="00097949" w:rsidRDefault="00067CC2" w:rsidP="00067CC2">
      <w:pPr>
        <w:pStyle w:val="ConsPlusNormal"/>
        <w:numPr>
          <w:ilvl w:val="0"/>
          <w:numId w:val="23"/>
        </w:numPr>
        <w:ind w:left="0" w:firstLine="709"/>
        <w:jc w:val="both"/>
        <w:rPr>
          <w:rFonts w:ascii="Times New Roman" w:hAnsi="Times New Roman" w:cs="Times New Roman"/>
          <w:b/>
          <w:sz w:val="28"/>
          <w:szCs w:val="28"/>
        </w:rPr>
      </w:pPr>
      <w:r w:rsidRPr="00097949">
        <w:rPr>
          <w:rFonts w:ascii="Times New Roman" w:hAnsi="Times New Roman" w:cs="Times New Roman"/>
          <w:b/>
          <w:sz w:val="28"/>
          <w:szCs w:val="28"/>
        </w:rPr>
        <w:t>Общие</w:t>
      </w:r>
      <w:r>
        <w:rPr>
          <w:rFonts w:ascii="Times New Roman" w:hAnsi="Times New Roman" w:cs="Times New Roman"/>
          <w:sz w:val="28"/>
          <w:szCs w:val="28"/>
        </w:rPr>
        <w:t xml:space="preserve"> </w:t>
      </w:r>
      <w:r w:rsidRPr="00097949">
        <w:rPr>
          <w:rFonts w:ascii="Times New Roman" w:hAnsi="Times New Roman" w:cs="Times New Roman"/>
          <w:b/>
          <w:sz w:val="28"/>
          <w:szCs w:val="28"/>
        </w:rPr>
        <w:t>требования к товару</w:t>
      </w:r>
    </w:p>
    <w:p w14:paraId="52C79B95" w14:textId="77777777" w:rsidR="00067CC2" w:rsidRPr="0058339A" w:rsidRDefault="00067CC2" w:rsidP="00067CC2">
      <w:pPr>
        <w:pStyle w:val="ConsPlusNormal"/>
        <w:tabs>
          <w:tab w:val="left" w:pos="1134"/>
          <w:tab w:val="left" w:pos="1276"/>
        </w:tabs>
        <w:jc w:val="both"/>
        <w:rPr>
          <w:rFonts w:ascii="Times New Roman" w:hAnsi="Times New Roman" w:cs="Times New Roman"/>
          <w:sz w:val="28"/>
          <w:szCs w:val="28"/>
        </w:rPr>
      </w:pPr>
      <w:r w:rsidRPr="0058339A">
        <w:rPr>
          <w:rFonts w:ascii="Times New Roman" w:hAnsi="Times New Roman" w:cs="Times New Roman"/>
          <w:sz w:val="28"/>
          <w:szCs w:val="28"/>
        </w:rPr>
        <w:t xml:space="preserve">Ящики </w:t>
      </w:r>
      <w:r>
        <w:rPr>
          <w:rFonts w:ascii="Times New Roman" w:hAnsi="Times New Roman" w:cs="Times New Roman"/>
          <w:sz w:val="28"/>
          <w:szCs w:val="28"/>
        </w:rPr>
        <w:t xml:space="preserve">почтовые </w:t>
      </w:r>
      <w:r w:rsidRPr="0058339A">
        <w:rPr>
          <w:rFonts w:ascii="Times New Roman" w:hAnsi="Times New Roman" w:cs="Times New Roman"/>
          <w:sz w:val="28"/>
          <w:szCs w:val="28"/>
        </w:rPr>
        <w:t xml:space="preserve">предназначены для сбора и временного хранения письменной корреспонденции в рамках оказания универсальных услуг почтовой связи.  </w:t>
      </w:r>
    </w:p>
    <w:p w14:paraId="4EA871F4" w14:textId="77777777" w:rsidR="00067CC2" w:rsidRPr="0058339A" w:rsidRDefault="00067CC2" w:rsidP="00067CC2">
      <w:pPr>
        <w:pStyle w:val="ConsPlusNormal"/>
        <w:tabs>
          <w:tab w:val="left" w:pos="1134"/>
          <w:tab w:val="left" w:pos="1276"/>
        </w:tabs>
        <w:jc w:val="both"/>
        <w:rPr>
          <w:rFonts w:ascii="Times New Roman" w:hAnsi="Times New Roman" w:cs="Times New Roman"/>
          <w:sz w:val="28"/>
          <w:szCs w:val="28"/>
        </w:rPr>
      </w:pPr>
      <w:r>
        <w:rPr>
          <w:rFonts w:ascii="Times New Roman" w:hAnsi="Times New Roman" w:cs="Times New Roman"/>
          <w:sz w:val="28"/>
          <w:szCs w:val="28"/>
        </w:rPr>
        <w:t>Покупателем и</w:t>
      </w:r>
      <w:r w:rsidRPr="0058339A">
        <w:rPr>
          <w:rFonts w:ascii="Times New Roman" w:hAnsi="Times New Roman" w:cs="Times New Roman"/>
          <w:sz w:val="28"/>
          <w:szCs w:val="28"/>
        </w:rPr>
        <w:t xml:space="preserve">спользуются следующие виды </w:t>
      </w:r>
      <w:r>
        <w:rPr>
          <w:rFonts w:ascii="Times New Roman" w:hAnsi="Times New Roman" w:cs="Times New Roman"/>
          <w:sz w:val="28"/>
          <w:szCs w:val="28"/>
        </w:rPr>
        <w:t>ящиков почтовых</w:t>
      </w:r>
      <w:r w:rsidRPr="0058339A">
        <w:rPr>
          <w:rFonts w:ascii="Times New Roman" w:hAnsi="Times New Roman" w:cs="Times New Roman"/>
          <w:sz w:val="28"/>
          <w:szCs w:val="28"/>
        </w:rPr>
        <w:t>:</w:t>
      </w:r>
    </w:p>
    <w:p w14:paraId="2F287AC7" w14:textId="77777777" w:rsidR="00067CC2" w:rsidRPr="0058339A" w:rsidRDefault="00067CC2" w:rsidP="00067CC2">
      <w:pPr>
        <w:pStyle w:val="ConsPlusNormal"/>
        <w:numPr>
          <w:ilvl w:val="0"/>
          <w:numId w:val="19"/>
        </w:numPr>
        <w:tabs>
          <w:tab w:val="left" w:pos="993"/>
        </w:tabs>
        <w:ind w:left="0" w:firstLine="709"/>
        <w:jc w:val="both"/>
        <w:rPr>
          <w:rFonts w:ascii="Times New Roman" w:hAnsi="Times New Roman" w:cs="Times New Roman"/>
          <w:sz w:val="28"/>
          <w:szCs w:val="28"/>
        </w:rPr>
      </w:pPr>
      <w:r w:rsidRPr="0058339A">
        <w:rPr>
          <w:rFonts w:ascii="Times New Roman" w:hAnsi="Times New Roman" w:cs="Times New Roman"/>
          <w:sz w:val="28"/>
          <w:szCs w:val="28"/>
        </w:rPr>
        <w:t>с ручной выемкой (далее</w:t>
      </w:r>
      <w:r>
        <w:rPr>
          <w:rFonts w:ascii="Times New Roman" w:hAnsi="Times New Roman" w:cs="Times New Roman"/>
          <w:sz w:val="28"/>
          <w:szCs w:val="28"/>
        </w:rPr>
        <w:t>–</w:t>
      </w:r>
      <w:r w:rsidRPr="0058339A">
        <w:rPr>
          <w:rFonts w:ascii="Times New Roman" w:hAnsi="Times New Roman" w:cs="Times New Roman"/>
          <w:sz w:val="28"/>
          <w:szCs w:val="28"/>
        </w:rPr>
        <w:t xml:space="preserve"> </w:t>
      </w:r>
      <w:r>
        <w:rPr>
          <w:rFonts w:ascii="Times New Roman" w:hAnsi="Times New Roman" w:cs="Times New Roman"/>
          <w:sz w:val="28"/>
          <w:szCs w:val="28"/>
        </w:rPr>
        <w:t xml:space="preserve">настенный </w:t>
      </w:r>
      <w:r w:rsidRPr="0058339A">
        <w:rPr>
          <w:rFonts w:ascii="Times New Roman" w:hAnsi="Times New Roman" w:cs="Times New Roman"/>
          <w:sz w:val="28"/>
          <w:szCs w:val="28"/>
        </w:rPr>
        <w:t xml:space="preserve">ящик почтовый типа «Р»), который снабжен дверцей для ручной выемки письменной корреспонденции; </w:t>
      </w:r>
    </w:p>
    <w:p w14:paraId="3EFAF5AA" w14:textId="77777777" w:rsidR="00067CC2" w:rsidRPr="0058339A" w:rsidRDefault="00067CC2" w:rsidP="00067CC2">
      <w:pPr>
        <w:pStyle w:val="ConsPlusNormal"/>
        <w:numPr>
          <w:ilvl w:val="0"/>
          <w:numId w:val="19"/>
        </w:numPr>
        <w:tabs>
          <w:tab w:val="left" w:pos="993"/>
        </w:tabs>
        <w:ind w:left="0" w:firstLine="709"/>
        <w:jc w:val="both"/>
        <w:rPr>
          <w:rFonts w:ascii="Times New Roman" w:hAnsi="Times New Roman" w:cs="Times New Roman"/>
          <w:sz w:val="28"/>
          <w:szCs w:val="28"/>
        </w:rPr>
      </w:pPr>
      <w:r w:rsidRPr="0058339A">
        <w:rPr>
          <w:rFonts w:ascii="Times New Roman" w:hAnsi="Times New Roman" w:cs="Times New Roman"/>
          <w:sz w:val="28"/>
          <w:szCs w:val="28"/>
        </w:rPr>
        <w:t xml:space="preserve">с механизированной выемкой (далее </w:t>
      </w:r>
      <w:r>
        <w:rPr>
          <w:rFonts w:ascii="Times New Roman" w:hAnsi="Times New Roman" w:cs="Times New Roman"/>
          <w:sz w:val="28"/>
          <w:szCs w:val="28"/>
        </w:rPr>
        <w:t>–</w:t>
      </w:r>
      <w:r w:rsidRPr="0058339A">
        <w:rPr>
          <w:rFonts w:ascii="Times New Roman" w:hAnsi="Times New Roman" w:cs="Times New Roman"/>
          <w:sz w:val="28"/>
          <w:szCs w:val="28"/>
        </w:rPr>
        <w:t xml:space="preserve"> </w:t>
      </w:r>
      <w:r>
        <w:rPr>
          <w:rFonts w:ascii="Times New Roman" w:hAnsi="Times New Roman" w:cs="Times New Roman"/>
          <w:sz w:val="28"/>
          <w:szCs w:val="28"/>
        </w:rPr>
        <w:t xml:space="preserve">настенный </w:t>
      </w:r>
      <w:r w:rsidRPr="0058339A">
        <w:rPr>
          <w:rFonts w:ascii="Times New Roman" w:hAnsi="Times New Roman" w:cs="Times New Roman"/>
          <w:sz w:val="28"/>
          <w:szCs w:val="28"/>
        </w:rPr>
        <w:t xml:space="preserve">ящик почтовый типа «М»). Выгрузка письменной корреспонденции производится автоматически из </w:t>
      </w:r>
      <w:r>
        <w:rPr>
          <w:rFonts w:ascii="Times New Roman" w:hAnsi="Times New Roman" w:cs="Times New Roman"/>
          <w:sz w:val="28"/>
          <w:szCs w:val="28"/>
        </w:rPr>
        <w:t>я</w:t>
      </w:r>
      <w:r w:rsidRPr="0058339A">
        <w:rPr>
          <w:rFonts w:ascii="Times New Roman" w:hAnsi="Times New Roman" w:cs="Times New Roman"/>
          <w:sz w:val="28"/>
          <w:szCs w:val="28"/>
        </w:rPr>
        <w:t>щика в сумку рамки очищающей при ее вводе в нижнюю часть корпуса ящика с проставлением оттиска пуансона на контрольные карточки;</w:t>
      </w:r>
    </w:p>
    <w:p w14:paraId="3CAF5EA3" w14:textId="77777777" w:rsidR="00067CC2" w:rsidRPr="0058339A" w:rsidRDefault="00067CC2" w:rsidP="00067CC2">
      <w:pPr>
        <w:pStyle w:val="ConsPlusNormal"/>
        <w:numPr>
          <w:ilvl w:val="0"/>
          <w:numId w:val="19"/>
        </w:numPr>
        <w:tabs>
          <w:tab w:val="left" w:pos="993"/>
        </w:tabs>
        <w:ind w:left="0" w:firstLine="709"/>
        <w:jc w:val="both"/>
        <w:rPr>
          <w:rFonts w:ascii="Times New Roman" w:hAnsi="Times New Roman" w:cs="Times New Roman"/>
          <w:sz w:val="28"/>
          <w:szCs w:val="28"/>
        </w:rPr>
      </w:pPr>
      <w:r w:rsidRPr="0058339A">
        <w:rPr>
          <w:rFonts w:ascii="Times New Roman" w:hAnsi="Times New Roman" w:cs="Times New Roman"/>
          <w:sz w:val="28"/>
          <w:szCs w:val="28"/>
        </w:rPr>
        <w:t xml:space="preserve">с электронной системой контроля выемки. Выгрузка письменной корреспонденции </w:t>
      </w:r>
      <w:r w:rsidRPr="00EB137A">
        <w:rPr>
          <w:rFonts w:ascii="Times New Roman" w:hAnsi="Times New Roman" w:cs="Times New Roman"/>
          <w:sz w:val="28"/>
          <w:szCs w:val="28"/>
        </w:rPr>
        <w:t>производится автоматически из ящика в сумку рамки очищающей при ее вводе в нижнюю часть корпуса ящика с регистрацией даты и времени факта очистки почтового ящика на электронном</w:t>
      </w:r>
      <w:r w:rsidRPr="0058339A">
        <w:rPr>
          <w:rFonts w:ascii="Times New Roman" w:hAnsi="Times New Roman" w:cs="Times New Roman"/>
          <w:sz w:val="28"/>
          <w:szCs w:val="28"/>
        </w:rPr>
        <w:t xml:space="preserve"> устройстве.</w:t>
      </w:r>
    </w:p>
    <w:p w14:paraId="2ECE71ED" w14:textId="77777777" w:rsidR="00067CC2" w:rsidRPr="00C5420F" w:rsidRDefault="00067CC2" w:rsidP="00067CC2">
      <w:pPr>
        <w:pStyle w:val="a5"/>
        <w:widowControl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Товар, </w:t>
      </w:r>
      <w:r w:rsidRPr="007F0C99">
        <w:rPr>
          <w:rFonts w:ascii="Times New Roman" w:eastAsia="Times New Roman" w:hAnsi="Times New Roman"/>
          <w:sz w:val="28"/>
          <w:szCs w:val="28"/>
          <w:lang w:eastAsia="ru-RU"/>
        </w:rPr>
        <w:t>поставляемый со</w:t>
      </w:r>
      <w:r>
        <w:rPr>
          <w:rFonts w:ascii="Times New Roman" w:eastAsia="Times New Roman" w:hAnsi="Times New Roman"/>
          <w:sz w:val="28"/>
          <w:szCs w:val="28"/>
          <w:lang w:eastAsia="ru-RU"/>
        </w:rPr>
        <w:t>гласно</w:t>
      </w:r>
      <w:r w:rsidRPr="007F0C99">
        <w:rPr>
          <w:rFonts w:ascii="Times New Roman" w:eastAsia="Times New Roman" w:hAnsi="Times New Roman"/>
          <w:sz w:val="28"/>
          <w:szCs w:val="28"/>
          <w:lang w:eastAsia="ru-RU"/>
        </w:rPr>
        <w:t xml:space="preserve"> спецификаци</w:t>
      </w:r>
      <w:r>
        <w:rPr>
          <w:rFonts w:ascii="Times New Roman" w:eastAsia="Times New Roman" w:hAnsi="Times New Roman"/>
          <w:sz w:val="28"/>
          <w:szCs w:val="28"/>
          <w:lang w:eastAsia="ru-RU"/>
        </w:rPr>
        <w:t>и</w:t>
      </w:r>
      <w:r w:rsidRPr="007F0C99">
        <w:rPr>
          <w:rFonts w:ascii="Times New Roman" w:eastAsia="Times New Roman" w:hAnsi="Times New Roman"/>
          <w:sz w:val="28"/>
          <w:szCs w:val="28"/>
          <w:lang w:eastAsia="ru-RU"/>
        </w:rPr>
        <w:t xml:space="preserve"> (приложение № 1 к ТЗ), соответс</w:t>
      </w:r>
      <w:r w:rsidRPr="00C5420F">
        <w:rPr>
          <w:rFonts w:ascii="Times New Roman" w:eastAsia="Times New Roman" w:hAnsi="Times New Roman"/>
          <w:sz w:val="28"/>
          <w:szCs w:val="28"/>
          <w:lang w:eastAsia="ru-RU"/>
        </w:rPr>
        <w:t>тв</w:t>
      </w:r>
      <w:r>
        <w:rPr>
          <w:rFonts w:ascii="Times New Roman" w:eastAsia="Times New Roman" w:hAnsi="Times New Roman"/>
          <w:sz w:val="28"/>
          <w:szCs w:val="28"/>
          <w:lang w:eastAsia="ru-RU"/>
        </w:rPr>
        <w:t>ует</w:t>
      </w:r>
      <w:r w:rsidRPr="00C5420F">
        <w:rPr>
          <w:rFonts w:ascii="Times New Roman" w:eastAsia="Times New Roman" w:hAnsi="Times New Roman"/>
          <w:sz w:val="28"/>
          <w:szCs w:val="28"/>
          <w:lang w:eastAsia="ru-RU"/>
        </w:rPr>
        <w:t xml:space="preserve"> следующим требованиям:</w:t>
      </w:r>
    </w:p>
    <w:p w14:paraId="40F55B5A" w14:textId="4EDDB559" w:rsidR="00067CC2" w:rsidRPr="0058339A" w:rsidRDefault="00067CC2" w:rsidP="00067CC2">
      <w:pPr>
        <w:pStyle w:val="ConsPlusNormal"/>
        <w:numPr>
          <w:ilvl w:val="0"/>
          <w:numId w:val="19"/>
        </w:numPr>
        <w:tabs>
          <w:tab w:val="left" w:pos="993"/>
        </w:tabs>
        <w:ind w:left="0" w:firstLine="709"/>
        <w:jc w:val="both"/>
        <w:rPr>
          <w:rFonts w:ascii="Times New Roman" w:hAnsi="Times New Roman" w:cs="Times New Roman"/>
          <w:bCs/>
          <w:sz w:val="28"/>
          <w:szCs w:val="28"/>
        </w:rPr>
      </w:pPr>
      <w:r>
        <w:rPr>
          <w:rFonts w:ascii="Times New Roman" w:hAnsi="Times New Roman"/>
          <w:sz w:val="28"/>
          <w:szCs w:val="28"/>
        </w:rPr>
        <w:t>к</w:t>
      </w:r>
      <w:r w:rsidRPr="0058339A">
        <w:rPr>
          <w:rFonts w:ascii="Times New Roman" w:hAnsi="Times New Roman"/>
          <w:sz w:val="28"/>
          <w:szCs w:val="28"/>
        </w:rPr>
        <w:t xml:space="preserve">орпус </w:t>
      </w:r>
      <w:r>
        <w:rPr>
          <w:rFonts w:ascii="Times New Roman" w:hAnsi="Times New Roman"/>
          <w:sz w:val="28"/>
          <w:szCs w:val="28"/>
        </w:rPr>
        <w:t>я</w:t>
      </w:r>
      <w:r w:rsidRPr="0058339A">
        <w:rPr>
          <w:rFonts w:ascii="Times New Roman" w:hAnsi="Times New Roman"/>
          <w:sz w:val="28"/>
          <w:szCs w:val="28"/>
        </w:rPr>
        <w:t>щик</w:t>
      </w:r>
      <w:r>
        <w:rPr>
          <w:rFonts w:ascii="Times New Roman" w:hAnsi="Times New Roman"/>
          <w:sz w:val="28"/>
          <w:szCs w:val="28"/>
        </w:rPr>
        <w:t>ов</w:t>
      </w:r>
      <w:r w:rsidRPr="0058339A">
        <w:rPr>
          <w:rFonts w:ascii="Times New Roman" w:hAnsi="Times New Roman"/>
          <w:sz w:val="28"/>
          <w:szCs w:val="28"/>
        </w:rPr>
        <w:t xml:space="preserve"> </w:t>
      </w:r>
      <w:r>
        <w:rPr>
          <w:rFonts w:ascii="Times New Roman" w:hAnsi="Times New Roman"/>
          <w:sz w:val="28"/>
          <w:szCs w:val="28"/>
        </w:rPr>
        <w:t xml:space="preserve">почтовых изготовлен из </w:t>
      </w:r>
      <w:r w:rsidRPr="0058339A">
        <w:rPr>
          <w:rFonts w:ascii="Times New Roman" w:hAnsi="Times New Roman"/>
          <w:sz w:val="28"/>
          <w:szCs w:val="28"/>
        </w:rPr>
        <w:t>стально</w:t>
      </w:r>
      <w:r>
        <w:rPr>
          <w:rFonts w:ascii="Times New Roman" w:hAnsi="Times New Roman"/>
          <w:sz w:val="28"/>
          <w:szCs w:val="28"/>
        </w:rPr>
        <w:t>го</w:t>
      </w:r>
      <w:r w:rsidRPr="0058339A">
        <w:rPr>
          <w:rFonts w:ascii="Times New Roman" w:hAnsi="Times New Roman"/>
          <w:sz w:val="28"/>
          <w:szCs w:val="28"/>
        </w:rPr>
        <w:t xml:space="preserve"> лист</w:t>
      </w:r>
      <w:r>
        <w:rPr>
          <w:rFonts w:ascii="Times New Roman" w:hAnsi="Times New Roman"/>
          <w:sz w:val="28"/>
          <w:szCs w:val="28"/>
        </w:rPr>
        <w:t>а</w:t>
      </w:r>
      <w:r w:rsidRPr="0058339A">
        <w:rPr>
          <w:rFonts w:ascii="Times New Roman" w:hAnsi="Times New Roman"/>
          <w:sz w:val="28"/>
          <w:szCs w:val="28"/>
        </w:rPr>
        <w:t xml:space="preserve"> толщиной</w:t>
      </w:r>
      <w:r>
        <w:rPr>
          <w:rFonts w:ascii="Times New Roman" w:hAnsi="Times New Roman"/>
          <w:sz w:val="28"/>
          <w:szCs w:val="28"/>
        </w:rPr>
        <w:br/>
      </w:r>
      <w:r w:rsidRPr="0058339A">
        <w:rPr>
          <w:rFonts w:ascii="Times New Roman" w:hAnsi="Times New Roman"/>
          <w:sz w:val="28"/>
          <w:szCs w:val="28"/>
        </w:rPr>
        <w:t xml:space="preserve">не менее 1 мм, </w:t>
      </w:r>
      <w:r>
        <w:rPr>
          <w:rFonts w:ascii="Times New Roman" w:hAnsi="Times New Roman"/>
          <w:sz w:val="28"/>
          <w:szCs w:val="28"/>
        </w:rPr>
        <w:t>соответствующего требованиям</w:t>
      </w:r>
      <w:r w:rsidRPr="0058339A">
        <w:rPr>
          <w:rFonts w:ascii="Times New Roman" w:hAnsi="Times New Roman"/>
          <w:sz w:val="28"/>
          <w:szCs w:val="28"/>
        </w:rPr>
        <w:t xml:space="preserve"> ГОСТ 16523-97</w:t>
      </w:r>
      <w:r w:rsidR="005F3DED">
        <w:rPr>
          <w:rStyle w:val="af3"/>
          <w:rFonts w:ascii="Times New Roman" w:hAnsi="Times New Roman"/>
          <w:sz w:val="28"/>
          <w:szCs w:val="28"/>
        </w:rPr>
        <w:footnoteReference w:id="1"/>
      </w:r>
      <w:r w:rsidRPr="0058339A">
        <w:rPr>
          <w:rFonts w:ascii="Times New Roman" w:hAnsi="Times New Roman"/>
          <w:sz w:val="28"/>
          <w:szCs w:val="28"/>
        </w:rPr>
        <w:t>;</w:t>
      </w:r>
    </w:p>
    <w:p w14:paraId="1FBE65C3" w14:textId="77777777" w:rsidR="00067CC2" w:rsidRPr="00C5420F" w:rsidRDefault="00067CC2" w:rsidP="00067CC2">
      <w:pPr>
        <w:pStyle w:val="ConsPlusNormal"/>
        <w:numPr>
          <w:ilvl w:val="0"/>
          <w:numId w:val="19"/>
        </w:numPr>
        <w:tabs>
          <w:tab w:val="left" w:pos="993"/>
        </w:tabs>
        <w:ind w:left="0" w:firstLine="709"/>
        <w:jc w:val="both"/>
        <w:rPr>
          <w:rFonts w:ascii="Times New Roman" w:hAnsi="Times New Roman"/>
          <w:sz w:val="28"/>
          <w:szCs w:val="28"/>
        </w:rPr>
      </w:pPr>
      <w:r w:rsidRPr="00C5420F">
        <w:rPr>
          <w:rFonts w:ascii="Times New Roman" w:hAnsi="Times New Roman"/>
          <w:sz w:val="28"/>
          <w:szCs w:val="28"/>
        </w:rPr>
        <w:t>металлические детали ящиков</w:t>
      </w:r>
      <w:r>
        <w:rPr>
          <w:rFonts w:ascii="Times New Roman" w:hAnsi="Times New Roman"/>
          <w:sz w:val="28"/>
          <w:szCs w:val="28"/>
        </w:rPr>
        <w:t xml:space="preserve"> имеют</w:t>
      </w:r>
      <w:r w:rsidRPr="00C5420F">
        <w:rPr>
          <w:rFonts w:ascii="Times New Roman" w:hAnsi="Times New Roman"/>
          <w:sz w:val="28"/>
          <w:szCs w:val="28"/>
        </w:rPr>
        <w:t xml:space="preserve"> защитные покрытия, гарантирующие их защиту от коррозии и работоспособность в течение всего срока эксплуатации;</w:t>
      </w:r>
    </w:p>
    <w:p w14:paraId="6652AA0D" w14:textId="77777777" w:rsidR="00067CC2" w:rsidRPr="00C5420F" w:rsidRDefault="00067CC2" w:rsidP="00067CC2">
      <w:pPr>
        <w:pStyle w:val="a5"/>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эмблема с изображением орла изготовлена путем лазерной резки</w:t>
      </w:r>
      <w:r>
        <w:rPr>
          <w:rFonts w:ascii="Times New Roman" w:eastAsia="Times New Roman" w:hAnsi="Times New Roman"/>
          <w:sz w:val="28"/>
          <w:szCs w:val="28"/>
          <w:lang w:eastAsia="ru-RU"/>
        </w:rPr>
        <w:br/>
      </w:r>
      <w:r w:rsidRPr="00C5420F">
        <w:rPr>
          <w:rFonts w:ascii="Times New Roman" w:eastAsia="Times New Roman" w:hAnsi="Times New Roman"/>
          <w:sz w:val="28"/>
          <w:szCs w:val="28"/>
          <w:lang w:eastAsia="ru-RU"/>
        </w:rPr>
        <w:t>из нержавеющей стали толщиной не менее 1 мм, быть устойчивой к воздействию окружающей среды и атмосферных осадков, температурным колебаниям, соответствовать требованиям ГОСТ 5632-2014;</w:t>
      </w:r>
    </w:p>
    <w:p w14:paraId="0C52A81E" w14:textId="2676952D" w:rsidR="00067CC2" w:rsidRPr="0058339A" w:rsidRDefault="00067CC2" w:rsidP="005F3DED">
      <w:pPr>
        <w:pStyle w:val="HTML"/>
        <w:widowControl w:val="0"/>
        <w:numPr>
          <w:ilvl w:val="0"/>
          <w:numId w:val="20"/>
        </w:numPr>
        <w:tabs>
          <w:tab w:val="left" w:pos="633"/>
        </w:tabs>
        <w:ind w:left="0" w:firstLine="633"/>
        <w:jc w:val="both"/>
        <w:rPr>
          <w:rFonts w:ascii="Times New Roman" w:eastAsia="Times New Roman" w:hAnsi="Times New Roman" w:cs="Times New Roman"/>
          <w:bCs/>
          <w:sz w:val="28"/>
          <w:szCs w:val="28"/>
          <w:lang w:eastAsia="ru-RU"/>
        </w:rPr>
      </w:pPr>
      <w:r w:rsidRPr="0058339A">
        <w:rPr>
          <w:rFonts w:ascii="Times New Roman" w:eastAsia="Times New Roman" w:hAnsi="Times New Roman"/>
          <w:sz w:val="28"/>
          <w:szCs w:val="28"/>
          <w:lang w:eastAsia="ru-RU"/>
        </w:rPr>
        <w:t xml:space="preserve">наружное покрытие ящиков </w:t>
      </w:r>
      <w:r>
        <w:rPr>
          <w:rFonts w:ascii="Times New Roman" w:eastAsia="Times New Roman" w:hAnsi="Times New Roman"/>
          <w:sz w:val="28"/>
          <w:szCs w:val="28"/>
          <w:lang w:eastAsia="ru-RU"/>
        </w:rPr>
        <w:t>имеет</w:t>
      </w:r>
      <w:r w:rsidRPr="0058339A">
        <w:rPr>
          <w:rFonts w:ascii="Times New Roman" w:eastAsia="Times New Roman" w:hAnsi="Times New Roman"/>
          <w:sz w:val="28"/>
          <w:szCs w:val="28"/>
          <w:lang w:eastAsia="ru-RU"/>
        </w:rPr>
        <w:t xml:space="preserve"> покрытие не ниже </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val="en-US" w:eastAsia="ru-RU"/>
        </w:rPr>
        <w:t>V</w:t>
      </w:r>
      <w:r w:rsidRPr="0058339A">
        <w:rPr>
          <w:rFonts w:ascii="Times New Roman" w:eastAsia="Times New Roman" w:hAnsi="Times New Roman"/>
          <w:sz w:val="28"/>
          <w:szCs w:val="28"/>
          <w:lang w:eastAsia="ru-RU"/>
        </w:rPr>
        <w:t xml:space="preserve"> класса, внутреннее </w:t>
      </w:r>
      <w:r>
        <w:rPr>
          <w:rFonts w:ascii="Sylfaen" w:eastAsia="Times New Roman" w:hAnsi="Sylfaen"/>
          <w:sz w:val="28"/>
          <w:szCs w:val="28"/>
          <w:lang w:eastAsia="ru-RU"/>
        </w:rPr>
        <w:t>–</w:t>
      </w:r>
      <w:r w:rsidRPr="0058339A">
        <w:rPr>
          <w:rFonts w:ascii="Times New Roman" w:eastAsia="Times New Roman" w:hAnsi="Times New Roman"/>
          <w:sz w:val="28"/>
          <w:szCs w:val="28"/>
          <w:lang w:eastAsia="ru-RU"/>
        </w:rPr>
        <w:t xml:space="preserve"> класса </w:t>
      </w:r>
      <w:r w:rsidRPr="0058339A">
        <w:rPr>
          <w:rFonts w:ascii="Times New Roman" w:eastAsia="Times New Roman" w:hAnsi="Times New Roman"/>
          <w:sz w:val="28"/>
          <w:szCs w:val="28"/>
          <w:lang w:val="en-US" w:eastAsia="ru-RU"/>
        </w:rPr>
        <w:t>IV</w:t>
      </w:r>
      <w:r w:rsidRPr="0058339A">
        <w:rPr>
          <w:rFonts w:ascii="Times New Roman" w:eastAsia="Times New Roman" w:hAnsi="Times New Roman"/>
          <w:sz w:val="28"/>
          <w:szCs w:val="28"/>
          <w:lang w:eastAsia="ru-RU"/>
        </w:rPr>
        <w:t xml:space="preserve"> в соответствии с </w:t>
      </w:r>
      <w:r w:rsidR="005F3DED" w:rsidRPr="005F3DED">
        <w:rPr>
          <w:rFonts w:ascii="Times New Roman" w:eastAsia="Times New Roman" w:hAnsi="Times New Roman"/>
          <w:sz w:val="28"/>
          <w:szCs w:val="28"/>
          <w:lang w:eastAsia="ru-RU"/>
        </w:rPr>
        <w:t>ГОСТ 35094-2024</w:t>
      </w:r>
      <w:r w:rsidR="005F3DED">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для группы условий эксплуатации ХЛ 1 в соответствии с ГОСТ </w:t>
      </w:r>
      <w:r>
        <w:rPr>
          <w:rFonts w:ascii="Times New Roman" w:eastAsia="Times New Roman" w:hAnsi="Times New Roman" w:cs="Times New Roman"/>
          <w:bCs/>
          <w:sz w:val="28"/>
          <w:szCs w:val="28"/>
          <w:lang w:eastAsia="ru-RU"/>
        </w:rPr>
        <w:t>9.104-2018</w:t>
      </w:r>
      <w:r>
        <w:rPr>
          <w:rFonts w:ascii="Times New Roman" w:eastAsia="Times New Roman" w:hAnsi="Times New Roman"/>
          <w:sz w:val="28"/>
          <w:szCs w:val="28"/>
          <w:lang w:eastAsia="ru-RU"/>
        </w:rPr>
        <w:t>;</w:t>
      </w:r>
    </w:p>
    <w:p w14:paraId="5A082FE2" w14:textId="77777777" w:rsidR="00067CC2" w:rsidRPr="00C5420F" w:rsidRDefault="00067CC2" w:rsidP="00067CC2">
      <w:pPr>
        <w:pStyle w:val="a5"/>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съемные сборочные единицы и детали ящиков должны быть взаимозаменяемы в пределах одного конструктивного исполнения ящика;</w:t>
      </w:r>
    </w:p>
    <w:p w14:paraId="0721D8A8" w14:textId="77777777" w:rsidR="00067CC2" w:rsidRPr="00C5420F" w:rsidRDefault="00067CC2" w:rsidP="00067CC2">
      <w:pPr>
        <w:pStyle w:val="a5"/>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детали и сборочные единицы ящиков монтир</w:t>
      </w:r>
      <w:r>
        <w:rPr>
          <w:rFonts w:ascii="Times New Roman" w:eastAsia="Times New Roman" w:hAnsi="Times New Roman"/>
          <w:sz w:val="28"/>
          <w:szCs w:val="28"/>
          <w:lang w:eastAsia="ru-RU"/>
        </w:rPr>
        <w:t>уют</w:t>
      </w:r>
      <w:r w:rsidRPr="00C5420F">
        <w:rPr>
          <w:rFonts w:ascii="Times New Roman" w:eastAsia="Times New Roman" w:hAnsi="Times New Roman"/>
          <w:sz w:val="28"/>
          <w:szCs w:val="28"/>
          <w:lang w:eastAsia="ru-RU"/>
        </w:rPr>
        <w:t>ся без дополнительной обработки и подгонки;</w:t>
      </w:r>
    </w:p>
    <w:p w14:paraId="3881598F"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lastRenderedPageBreak/>
        <w:t>детали и элементы, используемые при сборке ящиков, не име</w:t>
      </w:r>
      <w:r>
        <w:rPr>
          <w:rFonts w:ascii="Times New Roman" w:eastAsia="Times New Roman" w:hAnsi="Times New Roman"/>
          <w:sz w:val="28"/>
          <w:szCs w:val="28"/>
          <w:lang w:eastAsia="ru-RU"/>
        </w:rPr>
        <w:t>ю</w:t>
      </w:r>
      <w:r w:rsidRPr="007C0347">
        <w:rPr>
          <w:rFonts w:ascii="Times New Roman" w:eastAsia="Times New Roman" w:hAnsi="Times New Roman"/>
          <w:sz w:val="28"/>
          <w:szCs w:val="28"/>
          <w:lang w:eastAsia="ru-RU"/>
        </w:rPr>
        <w:t xml:space="preserve">т заусенцев и острых кромок, способных в составе ящика причинить травму людям </w:t>
      </w:r>
      <w:r>
        <w:rPr>
          <w:rFonts w:ascii="Times New Roman" w:eastAsia="Times New Roman" w:hAnsi="Times New Roman"/>
          <w:sz w:val="28"/>
          <w:szCs w:val="28"/>
          <w:lang w:eastAsia="ru-RU"/>
        </w:rPr>
        <w:t xml:space="preserve">или </w:t>
      </w:r>
      <w:r w:rsidRPr="007C0347">
        <w:rPr>
          <w:rFonts w:ascii="Times New Roman" w:eastAsia="Times New Roman" w:hAnsi="Times New Roman"/>
          <w:sz w:val="28"/>
          <w:szCs w:val="28"/>
          <w:lang w:eastAsia="ru-RU"/>
        </w:rPr>
        <w:t>повредить письменную корреспонденцию;</w:t>
      </w:r>
    </w:p>
    <w:p w14:paraId="55558316"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швы сварных соединений не име</w:t>
      </w:r>
      <w:r>
        <w:rPr>
          <w:rFonts w:ascii="Times New Roman" w:eastAsia="Times New Roman" w:hAnsi="Times New Roman"/>
          <w:sz w:val="28"/>
          <w:szCs w:val="28"/>
          <w:lang w:eastAsia="ru-RU"/>
        </w:rPr>
        <w:t>ю</w:t>
      </w:r>
      <w:r w:rsidRPr="007C0347">
        <w:rPr>
          <w:rFonts w:ascii="Times New Roman" w:eastAsia="Times New Roman" w:hAnsi="Times New Roman"/>
          <w:sz w:val="28"/>
          <w:szCs w:val="28"/>
          <w:lang w:eastAsia="ru-RU"/>
        </w:rPr>
        <w:t>т трещин, подрезов, непроваров, прожогов и должны быть зачищены;</w:t>
      </w:r>
    </w:p>
    <w:p w14:paraId="4C92CF6A"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 xml:space="preserve">резьбовые соединения затянуты требуемым моментом </w:t>
      </w:r>
      <w:r>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 xml:space="preserve">и законтрены. Самопроизвольное отвинчивание резьбовых соединений </w:t>
      </w:r>
      <w:r>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не допускается;</w:t>
      </w:r>
    </w:p>
    <w:p w14:paraId="372BE8FB"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на поверхность трущихся деталей нанесен тонкий слой смазки;</w:t>
      </w:r>
    </w:p>
    <w:p w14:paraId="2A95A600"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 xml:space="preserve">подвижные элементы ящика </w:t>
      </w:r>
      <w:r>
        <w:rPr>
          <w:rFonts w:ascii="Times New Roman" w:eastAsia="Times New Roman" w:hAnsi="Times New Roman"/>
          <w:sz w:val="28"/>
          <w:szCs w:val="28"/>
          <w:lang w:eastAsia="ru-RU"/>
        </w:rPr>
        <w:t>ф</w:t>
      </w:r>
      <w:r w:rsidRPr="007C0347">
        <w:rPr>
          <w:rFonts w:ascii="Times New Roman" w:eastAsia="Times New Roman" w:hAnsi="Times New Roman"/>
          <w:sz w:val="28"/>
          <w:szCs w:val="28"/>
          <w:lang w:eastAsia="ru-RU"/>
        </w:rPr>
        <w:t>ункциони</w:t>
      </w:r>
      <w:r>
        <w:rPr>
          <w:rFonts w:ascii="Times New Roman" w:eastAsia="Times New Roman" w:hAnsi="Times New Roman"/>
          <w:sz w:val="28"/>
          <w:szCs w:val="28"/>
          <w:lang w:eastAsia="ru-RU"/>
        </w:rPr>
        <w:t>руют</w:t>
      </w:r>
      <w:r w:rsidRPr="007C0347">
        <w:rPr>
          <w:rFonts w:ascii="Times New Roman" w:eastAsia="Times New Roman" w:hAnsi="Times New Roman"/>
          <w:sz w:val="28"/>
          <w:szCs w:val="28"/>
          <w:lang w:eastAsia="ru-RU"/>
        </w:rPr>
        <w:t xml:space="preserve"> без заеданий;</w:t>
      </w:r>
    </w:p>
    <w:p w14:paraId="4A0E060C"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наружные поверхности ящик</w:t>
      </w:r>
      <w:r>
        <w:rPr>
          <w:rFonts w:ascii="Times New Roman" w:eastAsia="Times New Roman" w:hAnsi="Times New Roman"/>
          <w:sz w:val="28"/>
          <w:szCs w:val="28"/>
          <w:lang w:eastAsia="ru-RU"/>
        </w:rPr>
        <w:t xml:space="preserve">ов не </w:t>
      </w:r>
      <w:r w:rsidRPr="007C0347">
        <w:rPr>
          <w:rFonts w:ascii="Times New Roman" w:eastAsia="Times New Roman" w:hAnsi="Times New Roman"/>
          <w:sz w:val="28"/>
          <w:szCs w:val="28"/>
          <w:lang w:eastAsia="ru-RU"/>
        </w:rPr>
        <w:t>име</w:t>
      </w:r>
      <w:r>
        <w:rPr>
          <w:rFonts w:ascii="Times New Roman" w:eastAsia="Times New Roman" w:hAnsi="Times New Roman"/>
          <w:sz w:val="28"/>
          <w:szCs w:val="28"/>
          <w:lang w:eastAsia="ru-RU"/>
        </w:rPr>
        <w:t>ют</w:t>
      </w:r>
      <w:r w:rsidRPr="007C0347">
        <w:rPr>
          <w:rFonts w:ascii="Times New Roman" w:eastAsia="Times New Roman" w:hAnsi="Times New Roman"/>
          <w:sz w:val="28"/>
          <w:szCs w:val="28"/>
          <w:lang w:eastAsia="ru-RU"/>
        </w:rPr>
        <w:t xml:space="preserve"> вмятин </w:t>
      </w:r>
      <w:r>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и неровностей;</w:t>
      </w:r>
    </w:p>
    <w:p w14:paraId="170ACF1B"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сцепление покровной пленки с окрашиваемой поверхностью должно быть прочным. Отслоение и шелушение краски не допускается;</w:t>
      </w:r>
    </w:p>
    <w:p w14:paraId="14B802FF" w14:textId="77777777" w:rsidR="00067CC2" w:rsidRDefault="00067CC2" w:rsidP="00067CC2">
      <w:pPr>
        <w:pStyle w:val="HTML"/>
        <w:widowControl w:val="0"/>
        <w:numPr>
          <w:ilvl w:val="0"/>
          <w:numId w:val="21"/>
        </w:numPr>
        <w:tabs>
          <w:tab w:val="left" w:pos="993"/>
        </w:tabs>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покрытие наружной поверхности корпуса</w:t>
      </w:r>
      <w:r>
        <w:rPr>
          <w:rFonts w:ascii="Times New Roman" w:eastAsia="Times New Roman" w:hAnsi="Times New Roman"/>
          <w:sz w:val="28"/>
          <w:szCs w:val="28"/>
          <w:lang w:eastAsia="ru-RU"/>
        </w:rPr>
        <w:t xml:space="preserve"> ящиков</w:t>
      </w:r>
      <w:r w:rsidRPr="0058339A">
        <w:rPr>
          <w:rFonts w:ascii="Times New Roman" w:eastAsia="Times New Roman" w:hAnsi="Times New Roman"/>
          <w:sz w:val="28"/>
          <w:szCs w:val="28"/>
          <w:lang w:eastAsia="ru-RU"/>
        </w:rPr>
        <w:t xml:space="preserve"> выполнено полимерным покрытием в электростатическом поле</w:t>
      </w:r>
      <w:r>
        <w:rPr>
          <w:rFonts w:ascii="Times New Roman" w:eastAsia="Times New Roman" w:hAnsi="Times New Roman"/>
          <w:sz w:val="28"/>
          <w:szCs w:val="28"/>
          <w:lang w:eastAsia="ru-RU"/>
        </w:rPr>
        <w:t>;</w:t>
      </w:r>
    </w:p>
    <w:p w14:paraId="7257AF59" w14:textId="77777777" w:rsidR="00067CC2" w:rsidRPr="007C0347" w:rsidRDefault="00067CC2" w:rsidP="00067CC2">
      <w:pPr>
        <w:pStyle w:val="HTML"/>
        <w:widowControl w:val="0"/>
        <w:numPr>
          <w:ilvl w:val="0"/>
          <w:numId w:val="21"/>
        </w:numPr>
        <w:tabs>
          <w:tab w:val="left" w:pos="993"/>
        </w:tabs>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sz w:val="28"/>
          <w:szCs w:val="28"/>
          <w:lang w:eastAsia="ru-RU"/>
        </w:rPr>
        <w:t>я</w:t>
      </w:r>
      <w:r w:rsidRPr="0058339A">
        <w:rPr>
          <w:rFonts w:ascii="Times New Roman" w:eastAsia="Times New Roman" w:hAnsi="Times New Roman"/>
          <w:sz w:val="28"/>
          <w:szCs w:val="28"/>
          <w:lang w:eastAsia="ru-RU"/>
        </w:rPr>
        <w:t>щики изгот</w:t>
      </w:r>
      <w:r>
        <w:rPr>
          <w:rFonts w:ascii="Times New Roman" w:eastAsia="Times New Roman" w:hAnsi="Times New Roman"/>
          <w:sz w:val="28"/>
          <w:szCs w:val="28"/>
          <w:lang w:eastAsia="ru-RU"/>
        </w:rPr>
        <w:t>овлены</w:t>
      </w:r>
      <w:r w:rsidRPr="0058339A">
        <w:rPr>
          <w:rFonts w:ascii="Times New Roman" w:eastAsia="Times New Roman" w:hAnsi="Times New Roman"/>
          <w:sz w:val="28"/>
          <w:szCs w:val="28"/>
          <w:lang w:eastAsia="ru-RU"/>
        </w:rPr>
        <w:t xml:space="preserve"> в климатиче</w:t>
      </w:r>
      <w:r>
        <w:rPr>
          <w:rFonts w:ascii="Times New Roman" w:eastAsia="Times New Roman" w:hAnsi="Times New Roman"/>
          <w:sz w:val="28"/>
          <w:szCs w:val="28"/>
          <w:lang w:eastAsia="ru-RU"/>
        </w:rPr>
        <w:t>ском исполнении УХЛ категории 1</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в соответствии с</w:t>
      </w:r>
      <w:r>
        <w:rPr>
          <w:rFonts w:ascii="Times New Roman" w:eastAsia="Times New Roman" w:hAnsi="Times New Roman"/>
          <w:sz w:val="28"/>
          <w:szCs w:val="28"/>
          <w:lang w:eastAsia="ru-RU"/>
        </w:rPr>
        <w:t xml:space="preserve"> требованиями</w:t>
      </w:r>
      <w:r w:rsidRPr="0058339A">
        <w:rPr>
          <w:rFonts w:ascii="Times New Roman" w:eastAsia="Times New Roman" w:hAnsi="Times New Roman"/>
          <w:sz w:val="28"/>
          <w:szCs w:val="28"/>
          <w:lang w:eastAsia="ru-RU"/>
        </w:rPr>
        <w:t xml:space="preserve"> ГОСТ 15150-69</w:t>
      </w:r>
      <w:r>
        <w:rPr>
          <w:rFonts w:ascii="Times New Roman" w:eastAsia="Times New Roman" w:hAnsi="Times New Roman"/>
          <w:sz w:val="28"/>
          <w:szCs w:val="28"/>
          <w:lang w:eastAsia="ru-RU"/>
        </w:rPr>
        <w:t>.</w:t>
      </w:r>
    </w:p>
    <w:p w14:paraId="28EEEACF" w14:textId="77777777" w:rsidR="00067CC2" w:rsidRPr="0058339A" w:rsidRDefault="00067CC2" w:rsidP="00067CC2">
      <w:pPr>
        <w:pStyle w:val="ConsPlusNormal"/>
        <w:numPr>
          <w:ilvl w:val="0"/>
          <w:numId w:val="23"/>
        </w:numPr>
        <w:ind w:left="0" w:firstLine="709"/>
        <w:jc w:val="both"/>
        <w:rPr>
          <w:rFonts w:ascii="Times New Roman" w:hAnsi="Times New Roman"/>
          <w:b/>
          <w:sz w:val="28"/>
          <w:szCs w:val="28"/>
        </w:rPr>
      </w:pPr>
      <w:r w:rsidRPr="0058339A">
        <w:rPr>
          <w:rFonts w:ascii="Times New Roman" w:hAnsi="Times New Roman"/>
          <w:b/>
          <w:sz w:val="28"/>
          <w:szCs w:val="28"/>
        </w:rPr>
        <w:t xml:space="preserve">Настенный ящик почтовый типа «Р» </w:t>
      </w:r>
    </w:p>
    <w:p w14:paraId="70B2DC3D" w14:textId="77777777" w:rsidR="00067CC2" w:rsidRPr="00097949"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xml:space="preserve">В комплект настенного ящика почтового типа «Р» </w:t>
      </w:r>
      <w:r>
        <w:rPr>
          <w:rFonts w:ascii="Times New Roman" w:eastAsia="Times New Roman" w:hAnsi="Times New Roman"/>
          <w:sz w:val="28"/>
          <w:szCs w:val="28"/>
          <w:lang w:eastAsia="ru-RU"/>
        </w:rPr>
        <w:t>входя</w:t>
      </w:r>
      <w:r w:rsidRPr="00097949">
        <w:rPr>
          <w:rFonts w:ascii="Times New Roman" w:eastAsia="Times New Roman" w:hAnsi="Times New Roman"/>
          <w:sz w:val="28"/>
          <w:szCs w:val="28"/>
          <w:lang w:eastAsia="ru-RU"/>
        </w:rPr>
        <w:t>т:</w:t>
      </w:r>
    </w:p>
    <w:p w14:paraId="18B81696" w14:textId="77777777" w:rsidR="00067CC2" w:rsidRPr="007C0347" w:rsidRDefault="00067CC2" w:rsidP="00067CC2">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ящик;</w:t>
      </w:r>
    </w:p>
    <w:p w14:paraId="694726DF" w14:textId="77777777" w:rsidR="00067CC2" w:rsidRPr="007C0347" w:rsidRDefault="00067CC2" w:rsidP="00067CC2">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элементы крепления ящика к стене.</w:t>
      </w:r>
    </w:p>
    <w:p w14:paraId="69AB238F" w14:textId="77777777" w:rsidR="00067CC2" w:rsidRPr="0058339A"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Характеристики настенного ящика почтового типа «Р»:</w:t>
      </w:r>
    </w:p>
    <w:p w14:paraId="65800A07" w14:textId="77777777" w:rsidR="00067CC2" w:rsidRDefault="00067CC2" w:rsidP="00067CC2">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объем ящика обеспечива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временное хранение не менее 250 почтовых отправлений при средней толщине отправления 0,71</w:t>
      </w:r>
      <w:r>
        <w:rPr>
          <w:rFonts w:ascii="Times New Roman" w:eastAsia="Times New Roman" w:hAnsi="Times New Roman"/>
          <w:sz w:val="28"/>
          <w:szCs w:val="28"/>
          <w:lang w:eastAsia="ru-RU"/>
        </w:rPr>
        <w:t> </w:t>
      </w:r>
      <w:r w:rsidRPr="0058339A">
        <w:rPr>
          <w:rFonts w:ascii="Times New Roman" w:eastAsia="Times New Roman" w:hAnsi="Times New Roman"/>
          <w:sz w:val="28"/>
          <w:szCs w:val="28"/>
          <w:lang w:eastAsia="ru-RU"/>
        </w:rPr>
        <w:t>мм, в том числе</w:t>
      </w:r>
      <w:r>
        <w:rPr>
          <w:rFonts w:ascii="Times New Roman" w:eastAsia="Times New Roman" w:hAnsi="Times New Roman"/>
          <w:sz w:val="28"/>
          <w:szCs w:val="28"/>
          <w:lang w:eastAsia="ru-RU"/>
        </w:rPr>
        <w:t>:</w:t>
      </w:r>
    </w:p>
    <w:p w14:paraId="7C0D89A7" w14:textId="77777777" w:rsidR="00067CC2" w:rsidRPr="00097949"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40</w:t>
      </w:r>
      <w:r>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писем в конвертах формата 162х229 мм;</w:t>
      </w:r>
    </w:p>
    <w:p w14:paraId="2E66C714" w14:textId="77777777" w:rsidR="00067CC2" w:rsidRPr="00097949"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40</w:t>
      </w:r>
      <w:r>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писем в конвертах формата 110х220 мм;</w:t>
      </w:r>
    </w:p>
    <w:p w14:paraId="37F00409" w14:textId="77777777" w:rsidR="00067CC2" w:rsidRPr="00097949"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20</w:t>
      </w:r>
      <w:r>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xml:space="preserve">% почтовых карточек. </w:t>
      </w:r>
    </w:p>
    <w:p w14:paraId="0DD7A8D6"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Укладка письменной </w:t>
      </w:r>
      <w:r w:rsidRPr="00616E4F">
        <w:rPr>
          <w:rFonts w:ascii="Times New Roman" w:eastAsia="Times New Roman" w:hAnsi="Times New Roman"/>
          <w:sz w:val="28"/>
          <w:szCs w:val="28"/>
          <w:lang w:eastAsia="ru-RU"/>
        </w:rPr>
        <w:t>корреспонденции осуществляется в произвольном</w:t>
      </w:r>
      <w:r w:rsidRPr="0058339A">
        <w:rPr>
          <w:rFonts w:ascii="Times New Roman" w:eastAsia="Times New Roman" w:hAnsi="Times New Roman"/>
          <w:sz w:val="28"/>
          <w:szCs w:val="28"/>
          <w:lang w:eastAsia="ru-RU"/>
        </w:rPr>
        <w:t xml:space="preserve"> порядке</w:t>
      </w:r>
      <w:r>
        <w:rPr>
          <w:rFonts w:ascii="Times New Roman" w:eastAsia="Times New Roman" w:hAnsi="Times New Roman"/>
          <w:sz w:val="28"/>
          <w:szCs w:val="28"/>
          <w:lang w:eastAsia="ru-RU"/>
        </w:rPr>
        <w:t>;</w:t>
      </w:r>
    </w:p>
    <w:p w14:paraId="2574CBDF" w14:textId="77777777" w:rsidR="00067CC2" w:rsidRPr="00EC3F4D"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габаритные </w:t>
      </w:r>
      <w:r w:rsidRPr="00295210">
        <w:rPr>
          <w:rFonts w:ascii="Times New Roman" w:eastAsia="Times New Roman" w:hAnsi="Times New Roman"/>
          <w:sz w:val="28"/>
          <w:szCs w:val="28"/>
          <w:lang w:eastAsia="ru-RU"/>
        </w:rPr>
        <w:t>размеры ящика (</w:t>
      </w:r>
      <w:r>
        <w:rPr>
          <w:rFonts w:ascii="Times New Roman" w:eastAsia="Times New Roman" w:hAnsi="Times New Roman"/>
          <w:sz w:val="28"/>
          <w:szCs w:val="28"/>
          <w:lang w:eastAsia="ru-RU"/>
        </w:rPr>
        <w:t>р</w:t>
      </w:r>
      <w:r w:rsidRPr="00295210">
        <w:rPr>
          <w:rFonts w:ascii="Times New Roman" w:eastAsia="Times New Roman" w:hAnsi="Times New Roman"/>
          <w:sz w:val="28"/>
          <w:szCs w:val="28"/>
          <w:lang w:eastAsia="ru-RU"/>
        </w:rPr>
        <w:t xml:space="preserve">исунок А приложения № 2 к ТЗ): </w:t>
      </w:r>
      <w:r w:rsidRPr="00EC3F4D">
        <w:rPr>
          <w:rFonts w:ascii="Times New Roman" w:eastAsia="Times New Roman" w:hAnsi="Times New Roman"/>
          <w:sz w:val="28"/>
          <w:szCs w:val="28"/>
          <w:lang w:eastAsia="ru-RU"/>
        </w:rPr>
        <w:t>высота </w:t>
      </w:r>
      <w:r w:rsidRPr="00EC3F4D">
        <w:rPr>
          <w:rFonts w:ascii="Sylfaen" w:eastAsia="Times New Roman" w:hAnsi="Sylfaen"/>
          <w:sz w:val="28"/>
          <w:szCs w:val="28"/>
          <w:lang w:eastAsia="ru-RU"/>
        </w:rPr>
        <w:t>-</w:t>
      </w:r>
      <w:r w:rsidRPr="00EC3F4D">
        <w:rPr>
          <w:rFonts w:ascii="Times New Roman" w:eastAsia="Times New Roman" w:hAnsi="Times New Roman"/>
          <w:sz w:val="28"/>
          <w:szCs w:val="28"/>
          <w:lang w:eastAsia="ru-RU"/>
        </w:rPr>
        <w:t xml:space="preserve"> 555 </w:t>
      </w:r>
      <w:r w:rsidRPr="00EC3F4D">
        <w:rPr>
          <w:rFonts w:ascii="Times New Roman" w:hAnsi="Times New Roman"/>
          <w:sz w:val="28"/>
          <w:szCs w:val="28"/>
        </w:rPr>
        <w:t>± 2 мм</w:t>
      </w:r>
      <w:r w:rsidRPr="00EC3F4D">
        <w:rPr>
          <w:rFonts w:ascii="Times New Roman" w:eastAsia="Times New Roman" w:hAnsi="Times New Roman"/>
          <w:sz w:val="28"/>
          <w:szCs w:val="28"/>
          <w:lang w:eastAsia="ru-RU"/>
        </w:rPr>
        <w:t xml:space="preserve">, ширина </w:t>
      </w:r>
      <w:r w:rsidRPr="00EC3F4D">
        <w:rPr>
          <w:rFonts w:ascii="Sylfaen" w:eastAsia="Times New Roman" w:hAnsi="Sylfaen"/>
          <w:sz w:val="28"/>
          <w:szCs w:val="28"/>
          <w:lang w:eastAsia="ru-RU"/>
        </w:rPr>
        <w:t>-</w:t>
      </w:r>
      <w:r w:rsidRPr="00EC3F4D">
        <w:rPr>
          <w:rFonts w:ascii="Times New Roman" w:eastAsia="Times New Roman" w:hAnsi="Times New Roman"/>
          <w:sz w:val="28"/>
          <w:szCs w:val="28"/>
          <w:lang w:eastAsia="ru-RU"/>
        </w:rPr>
        <w:t xml:space="preserve"> 380 </w:t>
      </w:r>
      <w:r w:rsidRPr="00EC3F4D">
        <w:rPr>
          <w:rFonts w:ascii="Times New Roman" w:hAnsi="Times New Roman"/>
          <w:sz w:val="28"/>
          <w:szCs w:val="28"/>
        </w:rPr>
        <w:t>± 2 мм</w:t>
      </w:r>
      <w:r w:rsidRPr="00EC3F4D">
        <w:rPr>
          <w:rFonts w:ascii="Times New Roman" w:eastAsia="Times New Roman" w:hAnsi="Times New Roman"/>
          <w:sz w:val="28"/>
          <w:szCs w:val="28"/>
          <w:lang w:eastAsia="ru-RU"/>
        </w:rPr>
        <w:t xml:space="preserve">, глубина </w:t>
      </w:r>
      <w:r w:rsidRPr="00EC3F4D">
        <w:rPr>
          <w:rFonts w:ascii="Sylfaen" w:eastAsia="Times New Roman" w:hAnsi="Sylfaen"/>
          <w:sz w:val="28"/>
          <w:szCs w:val="28"/>
          <w:lang w:eastAsia="ru-RU"/>
        </w:rPr>
        <w:t>-</w:t>
      </w:r>
      <w:r w:rsidRPr="00EC3F4D">
        <w:rPr>
          <w:rFonts w:ascii="Times New Roman" w:eastAsia="Times New Roman" w:hAnsi="Times New Roman"/>
          <w:sz w:val="28"/>
          <w:szCs w:val="28"/>
          <w:lang w:eastAsia="ru-RU"/>
        </w:rPr>
        <w:t xml:space="preserve"> 250 </w:t>
      </w:r>
      <w:r w:rsidRPr="00EC3F4D">
        <w:rPr>
          <w:rFonts w:ascii="Times New Roman" w:hAnsi="Times New Roman"/>
          <w:sz w:val="28"/>
          <w:szCs w:val="28"/>
        </w:rPr>
        <w:t>± 2</w:t>
      </w:r>
      <w:r w:rsidRPr="00EC3F4D">
        <w:rPr>
          <w:rFonts w:ascii="Times New Roman" w:eastAsia="Times New Roman" w:hAnsi="Times New Roman"/>
          <w:sz w:val="28"/>
          <w:szCs w:val="28"/>
          <w:lang w:eastAsia="ru-RU"/>
        </w:rPr>
        <w:t xml:space="preserve"> мм;</w:t>
      </w:r>
    </w:p>
    <w:p w14:paraId="0CBDF159" w14:textId="77777777" w:rsidR="00067CC2" w:rsidRPr="00EC3F4D"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 xml:space="preserve">масса ящика без элементов крепления </w:t>
      </w:r>
      <w:r>
        <w:rPr>
          <w:rFonts w:ascii="Times New Roman" w:eastAsia="Times New Roman" w:hAnsi="Times New Roman"/>
          <w:sz w:val="28"/>
          <w:szCs w:val="28"/>
          <w:lang w:eastAsia="ru-RU"/>
        </w:rPr>
        <w:t>–</w:t>
      </w:r>
      <w:r w:rsidRPr="00EC3F4D">
        <w:rPr>
          <w:rFonts w:ascii="Times New Roman" w:eastAsia="Times New Roman" w:hAnsi="Times New Roman"/>
          <w:sz w:val="28"/>
          <w:szCs w:val="28"/>
          <w:lang w:eastAsia="ru-RU"/>
        </w:rPr>
        <w:t xml:space="preserve"> не более 11 кг.</w:t>
      </w:r>
    </w:p>
    <w:p w14:paraId="6DE093CF" w14:textId="77777777" w:rsidR="00067CC2" w:rsidRPr="00EC3F4D"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 xml:space="preserve"> Конструкция настенного ящика почтового типа «Р» </w:t>
      </w:r>
      <w:r>
        <w:rPr>
          <w:rFonts w:ascii="Times New Roman" w:eastAsia="Times New Roman" w:hAnsi="Times New Roman"/>
          <w:sz w:val="28"/>
          <w:szCs w:val="28"/>
          <w:lang w:eastAsia="ru-RU"/>
        </w:rPr>
        <w:t xml:space="preserve">содержит </w:t>
      </w:r>
      <w:r w:rsidRPr="00EC3F4D">
        <w:rPr>
          <w:rFonts w:ascii="Times New Roman" w:eastAsia="Times New Roman" w:hAnsi="Times New Roman"/>
          <w:sz w:val="28"/>
          <w:szCs w:val="28"/>
          <w:lang w:eastAsia="ru-RU"/>
        </w:rPr>
        <w:t>следующие основные элементы:</w:t>
      </w:r>
    </w:p>
    <w:p w14:paraId="5B935A0B" w14:textId="77777777" w:rsidR="00067CC2" w:rsidRPr="00EC3F4D" w:rsidRDefault="00067CC2" w:rsidP="00067CC2">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корпус ящика;</w:t>
      </w:r>
    </w:p>
    <w:p w14:paraId="3EF23CED" w14:textId="77777777" w:rsidR="00067CC2" w:rsidRPr="00F119A2" w:rsidRDefault="00067CC2" w:rsidP="00067CC2">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устройство для приема письменной корреспонденции;</w:t>
      </w:r>
    </w:p>
    <w:p w14:paraId="6E181D45" w14:textId="77777777" w:rsidR="00067CC2" w:rsidRPr="00F119A2" w:rsidRDefault="00067CC2" w:rsidP="00067CC2">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дверца для ручной выемки письменной корреспонденции.</w:t>
      </w:r>
    </w:p>
    <w:p w14:paraId="2E27E3B8" w14:textId="77777777" w:rsidR="00067CC2" w:rsidRPr="0058339A"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Конструкция корпуса </w:t>
      </w:r>
      <w:r>
        <w:rPr>
          <w:rFonts w:ascii="Times New Roman" w:eastAsia="Times New Roman" w:hAnsi="Times New Roman"/>
          <w:sz w:val="28"/>
          <w:szCs w:val="28"/>
          <w:lang w:eastAsia="ru-RU"/>
        </w:rPr>
        <w:t xml:space="preserve">настенного </w:t>
      </w:r>
      <w:r w:rsidRPr="0058339A">
        <w:rPr>
          <w:rFonts w:ascii="Times New Roman" w:eastAsia="Times New Roman" w:hAnsi="Times New Roman"/>
          <w:sz w:val="28"/>
          <w:szCs w:val="28"/>
          <w:lang w:eastAsia="ru-RU"/>
        </w:rPr>
        <w:t>ящика почтов</w:t>
      </w:r>
      <w:r>
        <w:rPr>
          <w:rFonts w:ascii="Times New Roman" w:eastAsia="Times New Roman" w:hAnsi="Times New Roman"/>
          <w:sz w:val="28"/>
          <w:szCs w:val="28"/>
          <w:lang w:eastAsia="ru-RU"/>
        </w:rPr>
        <w:t>ого</w:t>
      </w:r>
      <w:r w:rsidRPr="0058339A">
        <w:rPr>
          <w:rFonts w:ascii="Times New Roman" w:eastAsia="Times New Roman" w:hAnsi="Times New Roman"/>
          <w:sz w:val="28"/>
          <w:szCs w:val="28"/>
          <w:lang w:eastAsia="ru-RU"/>
        </w:rPr>
        <w:t xml:space="preserve"> типа «Р» соответств</w:t>
      </w:r>
      <w:r>
        <w:rPr>
          <w:rFonts w:ascii="Times New Roman" w:eastAsia="Times New Roman" w:hAnsi="Times New Roman"/>
          <w:sz w:val="28"/>
          <w:szCs w:val="28"/>
          <w:lang w:eastAsia="ru-RU"/>
        </w:rPr>
        <w:t>ует</w:t>
      </w:r>
      <w:r w:rsidRPr="0058339A">
        <w:rPr>
          <w:rFonts w:ascii="Times New Roman" w:eastAsia="Times New Roman" w:hAnsi="Times New Roman"/>
          <w:sz w:val="28"/>
          <w:szCs w:val="28"/>
          <w:lang w:eastAsia="ru-RU"/>
        </w:rPr>
        <w:t xml:space="preserve"> следующим требованиям: </w:t>
      </w:r>
    </w:p>
    <w:p w14:paraId="4B57C2DD" w14:textId="77777777" w:rsidR="00067CC2" w:rsidRPr="00F119A2" w:rsidRDefault="00067CC2" w:rsidP="00067CC2">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обеспечива</w:t>
      </w:r>
      <w:r>
        <w:rPr>
          <w:rFonts w:ascii="Times New Roman" w:eastAsia="Times New Roman" w:hAnsi="Times New Roman"/>
          <w:sz w:val="28"/>
          <w:szCs w:val="28"/>
          <w:lang w:eastAsia="ru-RU"/>
        </w:rPr>
        <w:t>ет</w:t>
      </w:r>
      <w:r w:rsidRPr="00F119A2">
        <w:rPr>
          <w:rFonts w:ascii="Times New Roman" w:eastAsia="Times New Roman" w:hAnsi="Times New Roman"/>
          <w:sz w:val="28"/>
          <w:szCs w:val="28"/>
          <w:lang w:eastAsia="ru-RU"/>
        </w:rPr>
        <w:t xml:space="preserve"> прием от отправителей и временное хранение почтовых отправлений весом до 0,5 кг и толщиной до 6 мм в почтовых конвертах </w:t>
      </w:r>
      <w:r w:rsidRPr="00F119A2">
        <w:rPr>
          <w:rFonts w:ascii="Times New Roman" w:eastAsia="Times New Roman" w:hAnsi="Times New Roman"/>
          <w:sz w:val="28"/>
          <w:szCs w:val="28"/>
          <w:lang w:eastAsia="ru-RU"/>
        </w:rPr>
        <w:lastRenderedPageBreak/>
        <w:t xml:space="preserve">размером 110х220 мм и 162х229 мм и почтовых карточек размером </w:t>
      </w:r>
      <w:r>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105х148 мм и 103х195 мм;</w:t>
      </w:r>
    </w:p>
    <w:p w14:paraId="00DB7AE5" w14:textId="77777777" w:rsidR="00067CC2" w:rsidRPr="00F119A2" w:rsidRDefault="00067CC2" w:rsidP="00067CC2">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bCs/>
          <w:sz w:val="28"/>
          <w:szCs w:val="28"/>
          <w:lang w:eastAsia="ru-RU"/>
        </w:rPr>
        <w:t>п</w:t>
      </w:r>
      <w:r w:rsidRPr="00F119A2">
        <w:rPr>
          <w:rFonts w:ascii="Times New Roman" w:eastAsia="Times New Roman" w:hAnsi="Times New Roman"/>
          <w:sz w:val="28"/>
          <w:szCs w:val="28"/>
          <w:lang w:eastAsia="ru-RU"/>
        </w:rPr>
        <w:t xml:space="preserve">рием письменной корреспонденции </w:t>
      </w:r>
      <w:r>
        <w:rPr>
          <w:rFonts w:ascii="Times New Roman" w:eastAsia="Times New Roman" w:hAnsi="Times New Roman"/>
          <w:sz w:val="28"/>
          <w:szCs w:val="28"/>
          <w:lang w:eastAsia="ru-RU"/>
        </w:rPr>
        <w:t>осуществляет</w:t>
      </w:r>
      <w:r w:rsidRPr="00F119A2">
        <w:rPr>
          <w:rFonts w:ascii="Times New Roman" w:eastAsia="Times New Roman" w:hAnsi="Times New Roman"/>
          <w:sz w:val="28"/>
          <w:szCs w:val="28"/>
          <w:lang w:eastAsia="ru-RU"/>
        </w:rPr>
        <w:t>ся путем ее вброса отправителем через приемное отверстие в верхней части ящика. Расположение приемного отверстия на корпусе ящика и его размеры обеспечива</w:t>
      </w:r>
      <w:r>
        <w:rPr>
          <w:rFonts w:ascii="Times New Roman" w:eastAsia="Times New Roman" w:hAnsi="Times New Roman"/>
          <w:sz w:val="28"/>
          <w:szCs w:val="28"/>
          <w:lang w:eastAsia="ru-RU"/>
        </w:rPr>
        <w:t>ют</w:t>
      </w:r>
      <w:r w:rsidRPr="00F119A2">
        <w:rPr>
          <w:rFonts w:ascii="Times New Roman" w:eastAsia="Times New Roman" w:hAnsi="Times New Roman"/>
          <w:sz w:val="28"/>
          <w:szCs w:val="28"/>
          <w:lang w:eastAsia="ru-RU"/>
        </w:rPr>
        <w:t xml:space="preserve"> его доступность и простоту действий отправителя при вбросе письменной корреспонденции внутрь ящика. Направление почтового отправления при вбросе </w:t>
      </w:r>
      <w:r>
        <w:rPr>
          <w:rFonts w:ascii="Sylfaen" w:eastAsia="Times New Roman" w:hAnsi="Sylfaen"/>
          <w:sz w:val="28"/>
          <w:szCs w:val="28"/>
          <w:lang w:eastAsia="ru-RU"/>
        </w:rPr>
        <w:t>–</w:t>
      </w:r>
      <w:r>
        <w:rPr>
          <w:rFonts w:ascii="Times New Roman" w:eastAsia="Times New Roman" w:hAnsi="Times New Roman"/>
          <w:sz w:val="28"/>
          <w:szCs w:val="28"/>
          <w:lang w:eastAsia="ru-RU"/>
        </w:rPr>
        <w:t xml:space="preserve"> </w:t>
      </w:r>
      <w:r w:rsidRPr="00F119A2">
        <w:rPr>
          <w:rFonts w:ascii="Times New Roman" w:eastAsia="Times New Roman" w:hAnsi="Times New Roman"/>
          <w:sz w:val="28"/>
          <w:szCs w:val="28"/>
          <w:lang w:eastAsia="ru-RU"/>
        </w:rPr>
        <w:t>короткой стороной вперед;</w:t>
      </w:r>
    </w:p>
    <w:p w14:paraId="7F06582A" w14:textId="77777777" w:rsidR="00067CC2" w:rsidRPr="00F119A2" w:rsidRDefault="00067CC2" w:rsidP="00067CC2">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w:t>
      </w:r>
      <w:r w:rsidRPr="00F119A2">
        <w:rPr>
          <w:rFonts w:ascii="Times New Roman" w:eastAsia="Times New Roman" w:hAnsi="Times New Roman"/>
          <w:sz w:val="28"/>
          <w:szCs w:val="28"/>
          <w:lang w:eastAsia="ru-RU"/>
        </w:rPr>
        <w:t>внутренн</w:t>
      </w:r>
      <w:r>
        <w:rPr>
          <w:rFonts w:ascii="Times New Roman" w:eastAsia="Times New Roman" w:hAnsi="Times New Roman"/>
          <w:sz w:val="28"/>
          <w:szCs w:val="28"/>
          <w:lang w:eastAsia="ru-RU"/>
        </w:rPr>
        <w:t>ей</w:t>
      </w:r>
      <w:r w:rsidRPr="00F119A2">
        <w:rPr>
          <w:rFonts w:ascii="Times New Roman" w:eastAsia="Times New Roman" w:hAnsi="Times New Roman"/>
          <w:sz w:val="28"/>
          <w:szCs w:val="28"/>
          <w:lang w:eastAsia="ru-RU"/>
        </w:rPr>
        <w:t xml:space="preserve"> поверхност</w:t>
      </w:r>
      <w:r>
        <w:rPr>
          <w:rFonts w:ascii="Times New Roman" w:eastAsia="Times New Roman" w:hAnsi="Times New Roman"/>
          <w:sz w:val="28"/>
          <w:szCs w:val="28"/>
          <w:lang w:eastAsia="ru-RU"/>
        </w:rPr>
        <w:t>и</w:t>
      </w:r>
      <w:r w:rsidRPr="00F119A2">
        <w:rPr>
          <w:rFonts w:ascii="Times New Roman" w:eastAsia="Times New Roman" w:hAnsi="Times New Roman"/>
          <w:sz w:val="28"/>
          <w:szCs w:val="28"/>
          <w:lang w:eastAsia="ru-RU"/>
        </w:rPr>
        <w:t xml:space="preserve"> корпуса </w:t>
      </w:r>
      <w:r>
        <w:rPr>
          <w:rFonts w:ascii="Times New Roman" w:eastAsia="Times New Roman" w:hAnsi="Times New Roman"/>
          <w:sz w:val="28"/>
          <w:szCs w:val="28"/>
          <w:lang w:eastAsia="ru-RU"/>
        </w:rPr>
        <w:t>ящика отсутствуют</w:t>
      </w:r>
      <w:r w:rsidRPr="00F119A2">
        <w:rPr>
          <w:rFonts w:ascii="Times New Roman" w:eastAsia="Times New Roman" w:hAnsi="Times New Roman"/>
          <w:sz w:val="28"/>
          <w:szCs w:val="28"/>
          <w:lang w:eastAsia="ru-RU"/>
        </w:rPr>
        <w:t xml:space="preserve"> выступ</w:t>
      </w:r>
      <w:r>
        <w:rPr>
          <w:rFonts w:ascii="Times New Roman" w:eastAsia="Times New Roman" w:hAnsi="Times New Roman"/>
          <w:sz w:val="28"/>
          <w:szCs w:val="28"/>
          <w:lang w:eastAsia="ru-RU"/>
        </w:rPr>
        <w:t>ы</w:t>
      </w:r>
      <w:r>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и паз</w:t>
      </w:r>
      <w:r>
        <w:rPr>
          <w:rFonts w:ascii="Times New Roman" w:eastAsia="Times New Roman" w:hAnsi="Times New Roman"/>
          <w:sz w:val="28"/>
          <w:szCs w:val="28"/>
          <w:lang w:eastAsia="ru-RU"/>
        </w:rPr>
        <w:t>ы</w:t>
      </w:r>
      <w:r w:rsidRPr="00F119A2">
        <w:rPr>
          <w:rFonts w:ascii="Times New Roman" w:eastAsia="Times New Roman" w:hAnsi="Times New Roman"/>
          <w:sz w:val="28"/>
          <w:szCs w:val="28"/>
          <w:lang w:eastAsia="ru-RU"/>
        </w:rPr>
        <w:t>, препятствующи</w:t>
      </w:r>
      <w:r>
        <w:rPr>
          <w:rFonts w:ascii="Times New Roman" w:eastAsia="Times New Roman" w:hAnsi="Times New Roman"/>
          <w:sz w:val="28"/>
          <w:szCs w:val="28"/>
          <w:lang w:eastAsia="ru-RU"/>
        </w:rPr>
        <w:t>е</w:t>
      </w:r>
      <w:r w:rsidRPr="00F119A2">
        <w:rPr>
          <w:rFonts w:ascii="Times New Roman" w:eastAsia="Times New Roman" w:hAnsi="Times New Roman"/>
          <w:sz w:val="28"/>
          <w:szCs w:val="28"/>
          <w:lang w:eastAsia="ru-RU"/>
        </w:rPr>
        <w:t xml:space="preserve"> укладке письменной корреспонденции на дно ящика при вбросе;</w:t>
      </w:r>
    </w:p>
    <w:p w14:paraId="31712D35" w14:textId="77777777" w:rsidR="00067CC2" w:rsidRPr="00F119A2" w:rsidRDefault="00067CC2" w:rsidP="00067CC2">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исключен</w:t>
      </w:r>
      <w:r>
        <w:rPr>
          <w:rFonts w:ascii="Times New Roman" w:eastAsia="Times New Roman" w:hAnsi="Times New Roman"/>
          <w:sz w:val="28"/>
          <w:szCs w:val="28"/>
          <w:lang w:eastAsia="ru-RU"/>
        </w:rPr>
        <w:t>о</w:t>
      </w:r>
      <w:r w:rsidRPr="00F119A2">
        <w:rPr>
          <w:rFonts w:ascii="Times New Roman" w:eastAsia="Times New Roman" w:hAnsi="Times New Roman"/>
          <w:sz w:val="28"/>
          <w:szCs w:val="28"/>
          <w:lang w:eastAsia="ru-RU"/>
        </w:rPr>
        <w:t xml:space="preserve"> попадани</w:t>
      </w:r>
      <w:r>
        <w:rPr>
          <w:rFonts w:ascii="Times New Roman" w:eastAsia="Times New Roman" w:hAnsi="Times New Roman"/>
          <w:sz w:val="28"/>
          <w:szCs w:val="28"/>
          <w:lang w:eastAsia="ru-RU"/>
        </w:rPr>
        <w:t>е</w:t>
      </w:r>
      <w:r w:rsidRPr="00F119A2">
        <w:rPr>
          <w:rFonts w:ascii="Times New Roman" w:eastAsia="Times New Roman" w:hAnsi="Times New Roman"/>
          <w:sz w:val="28"/>
          <w:szCs w:val="28"/>
          <w:lang w:eastAsia="ru-RU"/>
        </w:rPr>
        <w:t xml:space="preserve"> атмосферных осадков внутрь ящика;</w:t>
      </w:r>
    </w:p>
    <w:p w14:paraId="5DE0297C" w14:textId="77777777" w:rsidR="00067CC2" w:rsidRPr="00F119A2" w:rsidRDefault="00067CC2" w:rsidP="00067CC2">
      <w:pPr>
        <w:pStyle w:val="a5"/>
        <w:widowControl w:val="0"/>
        <w:numPr>
          <w:ilvl w:val="0"/>
          <w:numId w:val="29"/>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конструкция корпуса ящика жестк</w:t>
      </w:r>
      <w:r>
        <w:rPr>
          <w:rFonts w:ascii="Times New Roman" w:eastAsia="Times New Roman" w:hAnsi="Times New Roman"/>
          <w:sz w:val="28"/>
          <w:szCs w:val="28"/>
          <w:lang w:eastAsia="ru-RU"/>
        </w:rPr>
        <w:t>ая</w:t>
      </w:r>
      <w:r w:rsidRPr="00F119A2">
        <w:rPr>
          <w:rFonts w:ascii="Times New Roman" w:eastAsia="Times New Roman" w:hAnsi="Times New Roman"/>
          <w:sz w:val="28"/>
          <w:szCs w:val="28"/>
          <w:lang w:eastAsia="ru-RU"/>
        </w:rPr>
        <w:t xml:space="preserve"> и прочн</w:t>
      </w:r>
      <w:r>
        <w:rPr>
          <w:rFonts w:ascii="Times New Roman" w:eastAsia="Times New Roman" w:hAnsi="Times New Roman"/>
          <w:sz w:val="28"/>
          <w:szCs w:val="28"/>
          <w:lang w:eastAsia="ru-RU"/>
        </w:rPr>
        <w:t>ая</w:t>
      </w:r>
      <w:r w:rsidRPr="00F119A2">
        <w:rPr>
          <w:rFonts w:ascii="Times New Roman" w:eastAsia="Times New Roman" w:hAnsi="Times New Roman"/>
          <w:sz w:val="28"/>
          <w:szCs w:val="28"/>
          <w:lang w:eastAsia="ru-RU"/>
        </w:rPr>
        <w:t xml:space="preserve"> из стал</w:t>
      </w:r>
      <w:r>
        <w:rPr>
          <w:rFonts w:ascii="Times New Roman" w:eastAsia="Times New Roman" w:hAnsi="Times New Roman"/>
          <w:sz w:val="28"/>
          <w:szCs w:val="28"/>
          <w:lang w:eastAsia="ru-RU"/>
        </w:rPr>
        <w:t>и</w:t>
      </w:r>
      <w:r w:rsidRPr="00F119A2">
        <w:rPr>
          <w:rFonts w:ascii="Times New Roman" w:eastAsia="Times New Roman" w:hAnsi="Times New Roman"/>
          <w:sz w:val="28"/>
          <w:szCs w:val="28"/>
          <w:lang w:eastAsia="ru-RU"/>
        </w:rPr>
        <w:t xml:space="preserve"> холоднокатан</w:t>
      </w:r>
      <w:r>
        <w:rPr>
          <w:rFonts w:ascii="Times New Roman" w:eastAsia="Times New Roman" w:hAnsi="Times New Roman"/>
          <w:sz w:val="28"/>
          <w:szCs w:val="28"/>
          <w:lang w:eastAsia="ru-RU"/>
        </w:rPr>
        <w:t>ой</w:t>
      </w:r>
      <w:r w:rsidRPr="00F119A2">
        <w:rPr>
          <w:rFonts w:ascii="Times New Roman" w:eastAsia="Times New Roman" w:hAnsi="Times New Roman"/>
          <w:sz w:val="28"/>
          <w:szCs w:val="28"/>
          <w:lang w:eastAsia="ru-RU"/>
        </w:rPr>
        <w:t xml:space="preserve"> толщиной не менее 1 мм; </w:t>
      </w:r>
    </w:p>
    <w:p w14:paraId="7BA47513" w14:textId="77777777" w:rsidR="00067CC2" w:rsidRPr="00F119A2" w:rsidRDefault="00067CC2" w:rsidP="00067CC2">
      <w:pPr>
        <w:pStyle w:val="a5"/>
        <w:widowControl w:val="0"/>
        <w:numPr>
          <w:ilvl w:val="0"/>
          <w:numId w:val="29"/>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корпус ящика снабжен дверцей для ручной выемки письменной корреспонденции, расположенной на боковой поверхности корпуса.</w:t>
      </w:r>
    </w:p>
    <w:p w14:paraId="6F2C63D8" w14:textId="77777777" w:rsidR="00067CC2"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Требования к у</w:t>
      </w:r>
      <w:r w:rsidRPr="0058339A">
        <w:rPr>
          <w:rFonts w:ascii="Times New Roman" w:eastAsia="Times New Roman" w:hAnsi="Times New Roman"/>
          <w:sz w:val="28"/>
          <w:szCs w:val="28"/>
          <w:lang w:eastAsia="ru-RU"/>
        </w:rPr>
        <w:t>стройств</w:t>
      </w:r>
      <w:r>
        <w:rPr>
          <w:rFonts w:ascii="Times New Roman" w:eastAsia="Times New Roman" w:hAnsi="Times New Roman"/>
          <w:sz w:val="28"/>
          <w:szCs w:val="28"/>
          <w:lang w:eastAsia="ru-RU"/>
        </w:rPr>
        <w:t>у</w:t>
      </w:r>
      <w:r w:rsidRPr="0058339A">
        <w:rPr>
          <w:rFonts w:ascii="Times New Roman" w:eastAsia="Times New Roman" w:hAnsi="Times New Roman"/>
          <w:sz w:val="28"/>
          <w:szCs w:val="28"/>
          <w:lang w:eastAsia="ru-RU"/>
        </w:rPr>
        <w:t xml:space="preserve"> для приема письменной корреспонденции у </w:t>
      </w:r>
      <w:r>
        <w:rPr>
          <w:rFonts w:ascii="Times New Roman" w:eastAsia="Times New Roman" w:hAnsi="Times New Roman"/>
          <w:sz w:val="28"/>
          <w:szCs w:val="28"/>
          <w:lang w:eastAsia="ru-RU"/>
        </w:rPr>
        <w:t xml:space="preserve">настенного </w:t>
      </w:r>
      <w:r w:rsidRPr="0058339A">
        <w:rPr>
          <w:rFonts w:ascii="Times New Roman" w:eastAsia="Times New Roman" w:hAnsi="Times New Roman"/>
          <w:sz w:val="28"/>
          <w:szCs w:val="28"/>
          <w:lang w:eastAsia="ru-RU"/>
        </w:rPr>
        <w:t>ящика почтового типа «Р»</w:t>
      </w:r>
      <w:r>
        <w:rPr>
          <w:rFonts w:ascii="Times New Roman" w:eastAsia="Times New Roman" w:hAnsi="Times New Roman"/>
          <w:sz w:val="28"/>
          <w:szCs w:val="28"/>
          <w:lang w:eastAsia="ru-RU"/>
        </w:rPr>
        <w:t>:</w:t>
      </w:r>
    </w:p>
    <w:p w14:paraId="14FF3EBF" w14:textId="77777777" w:rsidR="00067CC2" w:rsidRPr="00F119A2" w:rsidRDefault="00067CC2" w:rsidP="00067CC2">
      <w:pPr>
        <w:pStyle w:val="a5"/>
        <w:widowControl w:val="0"/>
        <w:numPr>
          <w:ilvl w:val="0"/>
          <w:numId w:val="30"/>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размер</w:t>
      </w:r>
      <w:r>
        <w:rPr>
          <w:rFonts w:ascii="Times New Roman" w:eastAsia="Times New Roman" w:hAnsi="Times New Roman"/>
          <w:sz w:val="28"/>
          <w:szCs w:val="28"/>
          <w:lang w:eastAsia="ru-RU"/>
        </w:rPr>
        <w:t>ы</w:t>
      </w:r>
      <w:r w:rsidRPr="00F119A2">
        <w:rPr>
          <w:rFonts w:ascii="Times New Roman" w:eastAsia="Times New Roman" w:hAnsi="Times New Roman"/>
          <w:sz w:val="28"/>
          <w:szCs w:val="28"/>
          <w:lang w:eastAsia="ru-RU"/>
        </w:rPr>
        <w:t xml:space="preserve">: высота </w:t>
      </w:r>
      <w:r>
        <w:rPr>
          <w:rFonts w:ascii="Times New Roman" w:eastAsia="Times New Roman" w:hAnsi="Times New Roman"/>
          <w:sz w:val="28"/>
          <w:szCs w:val="28"/>
          <w:lang w:eastAsia="ru-RU"/>
        </w:rPr>
        <w:t>–</w:t>
      </w:r>
      <w:r w:rsidRPr="00F119A2">
        <w:rPr>
          <w:rFonts w:ascii="Times New Roman" w:eastAsia="Times New Roman" w:hAnsi="Times New Roman"/>
          <w:sz w:val="28"/>
          <w:szCs w:val="28"/>
          <w:lang w:eastAsia="ru-RU"/>
        </w:rPr>
        <w:t xml:space="preserve"> 6 мм, ширина </w:t>
      </w:r>
      <w:r>
        <w:rPr>
          <w:rFonts w:ascii="Times New Roman" w:eastAsia="Times New Roman" w:hAnsi="Times New Roman"/>
          <w:sz w:val="28"/>
          <w:szCs w:val="28"/>
          <w:lang w:eastAsia="ru-RU"/>
        </w:rPr>
        <w:t>–</w:t>
      </w:r>
      <w:r w:rsidRPr="00F119A2">
        <w:rPr>
          <w:rFonts w:ascii="Times New Roman" w:eastAsia="Times New Roman" w:hAnsi="Times New Roman"/>
          <w:sz w:val="28"/>
          <w:szCs w:val="28"/>
          <w:lang w:eastAsia="ru-RU"/>
        </w:rPr>
        <w:t xml:space="preserve"> 170 мм;</w:t>
      </w:r>
    </w:p>
    <w:p w14:paraId="1F16E0CF" w14:textId="77777777" w:rsidR="00067CC2" w:rsidRPr="00F119A2" w:rsidRDefault="00067CC2" w:rsidP="00067CC2">
      <w:pPr>
        <w:pStyle w:val="a5"/>
        <w:widowControl w:val="0"/>
        <w:numPr>
          <w:ilvl w:val="0"/>
          <w:numId w:val="30"/>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видим</w:t>
      </w:r>
      <w:r>
        <w:rPr>
          <w:rFonts w:ascii="Times New Roman" w:eastAsia="Times New Roman" w:hAnsi="Times New Roman"/>
          <w:sz w:val="28"/>
          <w:szCs w:val="28"/>
          <w:lang w:eastAsia="ru-RU"/>
        </w:rPr>
        <w:t>ое</w:t>
      </w:r>
      <w:r w:rsidRPr="00F119A2">
        <w:rPr>
          <w:rFonts w:ascii="Times New Roman" w:eastAsia="Times New Roman" w:hAnsi="Times New Roman"/>
          <w:sz w:val="28"/>
          <w:szCs w:val="28"/>
          <w:lang w:eastAsia="ru-RU"/>
        </w:rPr>
        <w:t xml:space="preserve"> для клиентов</w:t>
      </w:r>
      <w:r>
        <w:rPr>
          <w:rFonts w:ascii="Times New Roman" w:eastAsia="Times New Roman" w:hAnsi="Times New Roman"/>
          <w:sz w:val="28"/>
          <w:szCs w:val="28"/>
          <w:lang w:eastAsia="ru-RU"/>
        </w:rPr>
        <w:t xml:space="preserve">, цвет – желтый </w:t>
      </w:r>
      <w:r w:rsidRPr="00F119A2">
        <w:rPr>
          <w:rFonts w:ascii="Times New Roman" w:eastAsia="Times New Roman" w:hAnsi="Times New Roman"/>
          <w:sz w:val="28"/>
          <w:szCs w:val="28"/>
          <w:lang w:eastAsia="ru-RU"/>
        </w:rPr>
        <w:t>1018</w:t>
      </w:r>
      <w:r>
        <w:rPr>
          <w:rFonts w:ascii="Times New Roman" w:eastAsia="Times New Roman" w:hAnsi="Times New Roman"/>
          <w:sz w:val="28"/>
          <w:szCs w:val="28"/>
          <w:lang w:eastAsia="ru-RU"/>
        </w:rPr>
        <w:t xml:space="preserve"> по шкале</w:t>
      </w:r>
      <w:r w:rsidRPr="00F119A2">
        <w:rPr>
          <w:rFonts w:ascii="Times New Roman" w:eastAsia="Times New Roman" w:hAnsi="Times New Roman"/>
          <w:sz w:val="28"/>
          <w:szCs w:val="28"/>
          <w:lang w:eastAsia="ru-RU"/>
        </w:rPr>
        <w:t xml:space="preserve"> </w:t>
      </w:r>
      <w:r w:rsidRPr="00F119A2">
        <w:rPr>
          <w:rFonts w:ascii="Times New Roman" w:eastAsia="Times New Roman" w:hAnsi="Times New Roman"/>
          <w:sz w:val="28"/>
          <w:szCs w:val="28"/>
          <w:lang w:val="en-US" w:eastAsia="ru-RU"/>
        </w:rPr>
        <w:t>RAL</w:t>
      </w:r>
      <w:r w:rsidRPr="00F119A2">
        <w:rPr>
          <w:rFonts w:ascii="Times New Roman" w:eastAsia="Times New Roman" w:hAnsi="Times New Roman"/>
          <w:sz w:val="28"/>
          <w:szCs w:val="28"/>
          <w:lang w:eastAsia="ru-RU"/>
        </w:rPr>
        <w:t xml:space="preserve">. </w:t>
      </w:r>
    </w:p>
    <w:p w14:paraId="4BBB1A40" w14:textId="77777777" w:rsidR="00067CC2" w:rsidRPr="0058339A"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Конструкция дверцы включа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запорное устройство с замком, комплектом ключей</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в количестве </w:t>
      </w:r>
      <w:r>
        <w:rPr>
          <w:rFonts w:ascii="Times New Roman" w:eastAsia="Times New Roman" w:hAnsi="Times New Roman"/>
          <w:sz w:val="28"/>
          <w:szCs w:val="28"/>
          <w:lang w:eastAsia="ru-RU"/>
        </w:rPr>
        <w:t>двух</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w:t>
      </w:r>
      <w:r w:rsidRPr="0058339A">
        <w:rPr>
          <w:rFonts w:ascii="Times New Roman" w:eastAsia="Times New Roman" w:hAnsi="Times New Roman"/>
          <w:sz w:val="28"/>
          <w:szCs w:val="28"/>
          <w:lang w:eastAsia="ru-RU"/>
        </w:rPr>
        <w:t xml:space="preserve"> и обеспечива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w:t>
      </w:r>
    </w:p>
    <w:p w14:paraId="63EAD3CD" w14:textId="77777777" w:rsidR="00067CC2" w:rsidRPr="00F119A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надежную фиксацию дверцы в открытом и закрытом состоянии; </w:t>
      </w:r>
    </w:p>
    <w:p w14:paraId="42CC5569" w14:textId="77777777" w:rsidR="00067CC2" w:rsidRPr="00F119A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невозможность открытия дверцы посторонними лицами без повреждения корпуса ящика и дверцы; </w:t>
      </w:r>
    </w:p>
    <w:p w14:paraId="33F5733D" w14:textId="77777777" w:rsidR="00067CC2" w:rsidRPr="00F119A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свободное (без заеданий и излишних усилий) открытие;</w:t>
      </w:r>
    </w:p>
    <w:p w14:paraId="6A52B9AF" w14:textId="77777777" w:rsidR="00067CC2" w:rsidRPr="00F119A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удобный доступ работнику </w:t>
      </w:r>
      <w:r>
        <w:rPr>
          <w:rFonts w:ascii="Times New Roman" w:eastAsia="Times New Roman" w:hAnsi="Times New Roman"/>
          <w:sz w:val="28"/>
          <w:szCs w:val="28"/>
          <w:lang w:eastAsia="ru-RU"/>
        </w:rPr>
        <w:t>Покупателя</w:t>
      </w:r>
      <w:r w:rsidRPr="00F119A2">
        <w:rPr>
          <w:rFonts w:ascii="Times New Roman" w:eastAsia="Times New Roman" w:hAnsi="Times New Roman"/>
          <w:sz w:val="28"/>
          <w:szCs w:val="28"/>
          <w:lang w:eastAsia="ru-RU"/>
        </w:rPr>
        <w:t xml:space="preserve"> для полной очистки ящика</w:t>
      </w:r>
      <w:r>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от письменной корреспонденции;</w:t>
      </w:r>
    </w:p>
    <w:p w14:paraId="02AA5634" w14:textId="77777777" w:rsidR="00067CC2" w:rsidRPr="00F119A2" w:rsidRDefault="00067CC2" w:rsidP="00067CC2">
      <w:pPr>
        <w:pStyle w:val="a5"/>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возможность визуального осмотра внутренней поверхности ящика для обнаружения оставшейся письменной корреспонденции.</w:t>
      </w:r>
    </w:p>
    <w:p w14:paraId="5BB9C462" w14:textId="77777777" w:rsidR="00067CC2"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Требования к к</w:t>
      </w:r>
      <w:r w:rsidRPr="0058339A">
        <w:rPr>
          <w:rFonts w:ascii="Times New Roman" w:eastAsia="Times New Roman" w:hAnsi="Times New Roman"/>
          <w:sz w:val="28"/>
          <w:szCs w:val="28"/>
          <w:lang w:eastAsia="ru-RU"/>
        </w:rPr>
        <w:t>онструкци</w:t>
      </w:r>
      <w:r>
        <w:rPr>
          <w:rFonts w:ascii="Times New Roman" w:eastAsia="Times New Roman" w:hAnsi="Times New Roman"/>
          <w:sz w:val="28"/>
          <w:szCs w:val="28"/>
          <w:lang w:eastAsia="ru-RU"/>
        </w:rPr>
        <w:t>и</w:t>
      </w:r>
      <w:r w:rsidRPr="0058339A">
        <w:rPr>
          <w:rFonts w:ascii="Times New Roman" w:eastAsia="Times New Roman" w:hAnsi="Times New Roman"/>
          <w:sz w:val="28"/>
          <w:szCs w:val="28"/>
          <w:lang w:eastAsia="ru-RU"/>
        </w:rPr>
        <w:t xml:space="preserve"> крепления настенного ящика почтового типа «Р»</w:t>
      </w:r>
      <w:r>
        <w:rPr>
          <w:rFonts w:ascii="Times New Roman" w:eastAsia="Times New Roman" w:hAnsi="Times New Roman"/>
          <w:sz w:val="28"/>
          <w:szCs w:val="28"/>
          <w:lang w:eastAsia="ru-RU"/>
        </w:rPr>
        <w:t>:</w:t>
      </w:r>
    </w:p>
    <w:p w14:paraId="00AFC5FD" w14:textId="77777777" w:rsidR="00067CC2" w:rsidRDefault="00067CC2" w:rsidP="00067CC2">
      <w:pPr>
        <w:pStyle w:val="a5"/>
        <w:widowControl w:val="0"/>
        <w:numPr>
          <w:ilvl w:val="0"/>
          <w:numId w:val="32"/>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обеспечивает максимальную надежность письменной корреспонденции в процессе хранения;</w:t>
      </w:r>
    </w:p>
    <w:p w14:paraId="724B31FB" w14:textId="77777777" w:rsidR="00067CC2" w:rsidRPr="009F5E24"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9F5E24">
        <w:rPr>
          <w:rFonts w:ascii="Times New Roman" w:eastAsia="Times New Roman" w:hAnsi="Times New Roman"/>
          <w:sz w:val="28"/>
          <w:szCs w:val="28"/>
          <w:lang w:eastAsia="ru-RU"/>
        </w:rPr>
        <w:t>препятств</w:t>
      </w:r>
      <w:r>
        <w:rPr>
          <w:rFonts w:ascii="Times New Roman" w:eastAsia="Times New Roman" w:hAnsi="Times New Roman"/>
          <w:sz w:val="28"/>
          <w:szCs w:val="28"/>
          <w:lang w:eastAsia="ru-RU"/>
        </w:rPr>
        <w:t>ует</w:t>
      </w:r>
      <w:r w:rsidRPr="009F5E24">
        <w:rPr>
          <w:rFonts w:ascii="Times New Roman" w:eastAsia="Times New Roman" w:hAnsi="Times New Roman"/>
          <w:sz w:val="28"/>
          <w:szCs w:val="28"/>
          <w:lang w:eastAsia="ru-RU"/>
        </w:rPr>
        <w:t xml:space="preserve"> появлению люфтов в элементах крепления в процессе эксплуатации ящика;</w:t>
      </w:r>
    </w:p>
    <w:p w14:paraId="49C9576E" w14:textId="77777777" w:rsidR="00067CC2" w:rsidRPr="0058339A"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9F5E24">
        <w:rPr>
          <w:rFonts w:ascii="Times New Roman" w:eastAsia="Times New Roman" w:hAnsi="Times New Roman"/>
          <w:sz w:val="28"/>
          <w:szCs w:val="28"/>
          <w:lang w:eastAsia="ru-RU"/>
        </w:rPr>
        <w:t>исключа</w:t>
      </w:r>
      <w:r>
        <w:rPr>
          <w:rFonts w:ascii="Times New Roman" w:eastAsia="Times New Roman" w:hAnsi="Times New Roman"/>
          <w:sz w:val="28"/>
          <w:szCs w:val="28"/>
          <w:lang w:eastAsia="ru-RU"/>
        </w:rPr>
        <w:t>ет</w:t>
      </w:r>
      <w:r w:rsidRPr="009F5E24">
        <w:rPr>
          <w:rFonts w:ascii="Times New Roman" w:eastAsia="Times New Roman" w:hAnsi="Times New Roman"/>
          <w:sz w:val="28"/>
          <w:szCs w:val="28"/>
          <w:lang w:eastAsia="ru-RU"/>
        </w:rPr>
        <w:t xml:space="preserve"> доступ к элементам крепления для их демонтажа посторонними лицами;</w:t>
      </w:r>
    </w:p>
    <w:p w14:paraId="4C2BF5E5" w14:textId="77777777" w:rsidR="00067CC2" w:rsidRPr="0058339A"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 задней стенке ящика </w:t>
      </w:r>
      <w:r>
        <w:rPr>
          <w:rFonts w:ascii="Times New Roman" w:eastAsia="Times New Roman" w:hAnsi="Times New Roman"/>
          <w:sz w:val="28"/>
          <w:szCs w:val="28"/>
          <w:lang w:eastAsia="ru-RU"/>
        </w:rPr>
        <w:t>находятся</w:t>
      </w:r>
      <w:r w:rsidRPr="0058339A">
        <w:rPr>
          <w:rFonts w:ascii="Times New Roman" w:eastAsia="Times New Roman" w:hAnsi="Times New Roman"/>
          <w:sz w:val="28"/>
          <w:szCs w:val="28"/>
          <w:lang w:eastAsia="ru-RU"/>
        </w:rPr>
        <w:t xml:space="preserve"> отверстия для крепления ящика </w:t>
      </w:r>
      <w:r>
        <w:rPr>
          <w:rFonts w:ascii="Times New Roman" w:eastAsia="Times New Roman" w:hAnsi="Times New Roman"/>
          <w:sz w:val="28"/>
          <w:szCs w:val="28"/>
          <w:lang w:eastAsia="ru-RU"/>
        </w:rPr>
        <w:t>к</w:t>
      </w:r>
      <w:r w:rsidRPr="0058339A">
        <w:rPr>
          <w:rFonts w:ascii="Times New Roman" w:eastAsia="Times New Roman" w:hAnsi="Times New Roman"/>
          <w:sz w:val="28"/>
          <w:szCs w:val="28"/>
          <w:lang w:eastAsia="ru-RU"/>
        </w:rPr>
        <w:t xml:space="preserve"> стен</w:t>
      </w:r>
      <w:r>
        <w:rPr>
          <w:rFonts w:ascii="Times New Roman" w:eastAsia="Times New Roman" w:hAnsi="Times New Roman"/>
          <w:sz w:val="28"/>
          <w:szCs w:val="28"/>
          <w:lang w:eastAsia="ru-RU"/>
        </w:rPr>
        <w:t>е/стойке</w:t>
      </w:r>
      <w:r w:rsidRPr="0058339A">
        <w:rPr>
          <w:rFonts w:ascii="Times New Roman" w:eastAsia="Times New Roman" w:hAnsi="Times New Roman"/>
          <w:sz w:val="28"/>
          <w:szCs w:val="28"/>
          <w:lang w:eastAsia="ru-RU"/>
        </w:rPr>
        <w:t xml:space="preserve">: расстояние между центрами отверстий </w:t>
      </w:r>
      <w:r>
        <w:rPr>
          <w:rFonts w:ascii="Times New Roman" w:eastAsia="Times New Roman" w:hAnsi="Times New Roman"/>
          <w:sz w:val="28"/>
          <w:szCs w:val="28"/>
          <w:lang w:eastAsia="ru-RU"/>
        </w:rPr>
        <w:t xml:space="preserve">– </w:t>
      </w:r>
      <w:r w:rsidRPr="00927A64">
        <w:rPr>
          <w:rFonts w:ascii="Times New Roman" w:eastAsia="Times New Roman" w:hAnsi="Times New Roman"/>
          <w:sz w:val="28"/>
          <w:szCs w:val="28"/>
          <w:lang w:eastAsia="ru-RU"/>
        </w:rPr>
        <w:t>240</w:t>
      </w:r>
      <w:r w:rsidRPr="0058339A">
        <w:rPr>
          <w:rFonts w:ascii="Times New Roman" w:eastAsia="Times New Roman" w:hAnsi="Times New Roman"/>
          <w:sz w:val="28"/>
          <w:szCs w:val="28"/>
          <w:lang w:eastAsia="ru-RU"/>
        </w:rPr>
        <w:t xml:space="preserve"> мм, диаметр </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отверстий</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 </w:t>
      </w:r>
      <w:r w:rsidRPr="00927A64">
        <w:rPr>
          <w:rFonts w:ascii="Times New Roman" w:eastAsia="Times New Roman" w:hAnsi="Times New Roman"/>
          <w:sz w:val="28"/>
          <w:szCs w:val="28"/>
          <w:lang w:eastAsia="ru-RU"/>
        </w:rPr>
        <w:t>12</w:t>
      </w:r>
      <w:r w:rsidRPr="0058339A">
        <w:rPr>
          <w:rFonts w:ascii="Times New Roman" w:eastAsia="Times New Roman" w:hAnsi="Times New Roman"/>
          <w:sz w:val="28"/>
          <w:szCs w:val="28"/>
          <w:lang w:eastAsia="ru-RU"/>
        </w:rPr>
        <w:t xml:space="preserve"> мм;</w:t>
      </w:r>
    </w:p>
    <w:p w14:paraId="4D85315A" w14:textId="77777777" w:rsidR="00067CC2" w:rsidRPr="00F62D86"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cs="Times New Roman"/>
          <w:spacing w:val="-6"/>
          <w:sz w:val="28"/>
          <w:szCs w:val="28"/>
          <w:lang w:eastAsia="ru-RU"/>
        </w:rPr>
      </w:pPr>
      <w:r w:rsidRPr="009F5E24">
        <w:rPr>
          <w:rFonts w:ascii="Times New Roman" w:eastAsia="Times New Roman" w:hAnsi="Times New Roman"/>
          <w:sz w:val="28"/>
          <w:szCs w:val="28"/>
          <w:lang w:eastAsia="ru-RU"/>
        </w:rPr>
        <w:t xml:space="preserve">используемые материалы для крепления ящика на стену: шуруп типа </w:t>
      </w:r>
      <w:r>
        <w:rPr>
          <w:rFonts w:ascii="Times New Roman" w:eastAsia="Times New Roman" w:hAnsi="Times New Roman"/>
          <w:sz w:val="28"/>
          <w:szCs w:val="28"/>
          <w:lang w:eastAsia="ru-RU"/>
        </w:rPr>
        <w:t>«</w:t>
      </w:r>
      <w:r w:rsidRPr="009F5E24">
        <w:rPr>
          <w:rFonts w:ascii="Times New Roman" w:eastAsia="Times New Roman" w:hAnsi="Times New Roman"/>
          <w:sz w:val="28"/>
          <w:szCs w:val="28"/>
          <w:lang w:eastAsia="ru-RU"/>
        </w:rPr>
        <w:t>глухарь</w:t>
      </w:r>
      <w:r>
        <w:rPr>
          <w:rFonts w:ascii="Times New Roman" w:eastAsia="Times New Roman" w:hAnsi="Times New Roman"/>
          <w:sz w:val="28"/>
          <w:szCs w:val="28"/>
          <w:lang w:eastAsia="ru-RU"/>
        </w:rPr>
        <w:t>»</w:t>
      </w:r>
      <w:r w:rsidRPr="009F5E24">
        <w:rPr>
          <w:rFonts w:ascii="Times New Roman" w:eastAsia="Times New Roman" w:hAnsi="Times New Roman"/>
          <w:sz w:val="28"/>
          <w:szCs w:val="28"/>
          <w:lang w:eastAsia="ru-RU"/>
        </w:rPr>
        <w:t xml:space="preserve"> размером 10х60 мм </w:t>
      </w:r>
      <w:r>
        <w:rPr>
          <w:rFonts w:ascii="Sylfaen" w:eastAsia="Times New Roman" w:hAnsi="Sylfaen"/>
          <w:sz w:val="28"/>
          <w:szCs w:val="28"/>
          <w:lang w:eastAsia="ru-RU"/>
        </w:rPr>
        <w:t>–</w:t>
      </w:r>
      <w:r w:rsidRPr="009F5E24">
        <w:rPr>
          <w:rFonts w:ascii="Times New Roman" w:eastAsia="Times New Roman" w:hAnsi="Times New Roman"/>
          <w:sz w:val="28"/>
          <w:szCs w:val="28"/>
          <w:lang w:eastAsia="ru-RU"/>
        </w:rPr>
        <w:t xml:space="preserve"> 3 штуки, дюбель пропиленовый (шип) </w:t>
      </w:r>
      <w:r w:rsidRPr="00F62D86">
        <w:rPr>
          <w:rFonts w:ascii="Times New Roman" w:eastAsia="Times New Roman" w:hAnsi="Times New Roman"/>
          <w:spacing w:val="-6"/>
          <w:sz w:val="28"/>
          <w:szCs w:val="28"/>
          <w:lang w:eastAsia="ru-RU"/>
        </w:rPr>
        <w:lastRenderedPageBreak/>
        <w:t xml:space="preserve">размером 12х70 мм </w:t>
      </w:r>
      <w:r w:rsidRPr="00F62D86">
        <w:rPr>
          <w:rFonts w:ascii="Sylfaen" w:eastAsia="Times New Roman" w:hAnsi="Sylfaen"/>
          <w:spacing w:val="-6"/>
          <w:sz w:val="28"/>
          <w:szCs w:val="28"/>
          <w:lang w:eastAsia="ru-RU"/>
        </w:rPr>
        <w:t>–</w:t>
      </w:r>
      <w:r w:rsidRPr="00F62D86">
        <w:rPr>
          <w:rFonts w:ascii="Times New Roman" w:eastAsia="Times New Roman" w:hAnsi="Times New Roman"/>
          <w:spacing w:val="-6"/>
          <w:sz w:val="28"/>
          <w:szCs w:val="28"/>
          <w:lang w:eastAsia="ru-RU"/>
        </w:rPr>
        <w:t xml:space="preserve"> 3 штуки, шайба кузовная М10 </w:t>
      </w:r>
      <w:r w:rsidRPr="00F62D86">
        <w:rPr>
          <w:rFonts w:ascii="Sylfaen" w:eastAsia="Times New Roman" w:hAnsi="Sylfaen"/>
          <w:spacing w:val="-6"/>
          <w:sz w:val="28"/>
          <w:szCs w:val="28"/>
          <w:lang w:eastAsia="ru-RU"/>
        </w:rPr>
        <w:t>–</w:t>
      </w:r>
      <w:r w:rsidRPr="00F62D86">
        <w:rPr>
          <w:rFonts w:ascii="Times New Roman" w:eastAsia="Times New Roman" w:hAnsi="Times New Roman"/>
          <w:spacing w:val="-6"/>
          <w:sz w:val="28"/>
          <w:szCs w:val="28"/>
          <w:lang w:eastAsia="ru-RU"/>
        </w:rPr>
        <w:t xml:space="preserve"> 4 штуки, </w:t>
      </w:r>
      <w:r w:rsidRPr="00F62D86">
        <w:rPr>
          <w:rFonts w:ascii="Times New Roman" w:eastAsia="Times New Roman" w:hAnsi="Times New Roman" w:cs="Times New Roman"/>
          <w:spacing w:val="-6"/>
          <w:sz w:val="28"/>
          <w:szCs w:val="28"/>
          <w:lang w:eastAsia="ru-RU"/>
        </w:rPr>
        <w:t xml:space="preserve">втулка –1 штука; </w:t>
      </w:r>
    </w:p>
    <w:p w14:paraId="09C31766" w14:textId="77777777" w:rsidR="00067CC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62D86">
        <w:rPr>
          <w:rFonts w:ascii="Times New Roman" w:eastAsia="Times New Roman" w:hAnsi="Times New Roman"/>
          <w:spacing w:val="-6"/>
          <w:sz w:val="28"/>
          <w:szCs w:val="28"/>
          <w:lang w:eastAsia="ru-RU"/>
        </w:rPr>
        <w:t>используемые</w:t>
      </w:r>
      <w:r>
        <w:rPr>
          <w:rFonts w:ascii="Times New Roman" w:eastAsia="Times New Roman" w:hAnsi="Times New Roman"/>
          <w:sz w:val="28"/>
          <w:szCs w:val="28"/>
          <w:lang w:eastAsia="ru-RU"/>
        </w:rPr>
        <w:t xml:space="preserve"> материалы для </w:t>
      </w:r>
      <w:r w:rsidRPr="0058339A">
        <w:rPr>
          <w:rFonts w:ascii="Times New Roman" w:eastAsia="Times New Roman" w:hAnsi="Times New Roman"/>
          <w:sz w:val="28"/>
          <w:szCs w:val="28"/>
          <w:lang w:eastAsia="ru-RU"/>
        </w:rPr>
        <w:t>креплени</w:t>
      </w:r>
      <w:r>
        <w:rPr>
          <w:rFonts w:ascii="Times New Roman" w:eastAsia="Times New Roman" w:hAnsi="Times New Roman"/>
          <w:sz w:val="28"/>
          <w:szCs w:val="28"/>
          <w:lang w:eastAsia="ru-RU"/>
        </w:rPr>
        <w:t>я ящика</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стойку: болт</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М10х20 мм </w:t>
      </w:r>
      <w:r>
        <w:rPr>
          <w:rFonts w:ascii="Sylfaen" w:eastAsia="Times New Roman" w:hAnsi="Sylfaen"/>
          <w:sz w:val="28"/>
          <w:szCs w:val="28"/>
          <w:lang w:eastAsia="ru-RU"/>
        </w:rPr>
        <w:t>–</w:t>
      </w:r>
      <w:r>
        <w:rPr>
          <w:rFonts w:ascii="Times New Roman" w:eastAsia="Times New Roman" w:hAnsi="Times New Roman"/>
          <w:sz w:val="28"/>
          <w:szCs w:val="28"/>
          <w:lang w:eastAsia="ru-RU"/>
        </w:rPr>
        <w:t xml:space="preserve"> 1</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ука</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болт</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М12х35 мм </w:t>
      </w:r>
      <w:r>
        <w:rPr>
          <w:rFonts w:ascii="Sylfaen" w:eastAsia="Times New Roman" w:hAnsi="Sylfaen"/>
          <w:sz w:val="28"/>
          <w:szCs w:val="28"/>
          <w:lang w:eastAsia="ru-RU"/>
        </w:rPr>
        <w:t>–</w:t>
      </w:r>
      <w:r>
        <w:rPr>
          <w:rFonts w:ascii="Times New Roman" w:eastAsia="Times New Roman" w:hAnsi="Times New Roman"/>
          <w:sz w:val="28"/>
          <w:szCs w:val="28"/>
          <w:lang w:eastAsia="ru-RU"/>
        </w:rPr>
        <w:t xml:space="preserve"> 2</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уки</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гайка М10</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ука, гайка М12</w:t>
      </w:r>
      <w:r w:rsidRPr="0058339A">
        <w:rPr>
          <w:rFonts w:ascii="Times New Roman" w:eastAsia="Times New Roman" w:hAnsi="Times New Roman"/>
          <w:sz w:val="28"/>
          <w:szCs w:val="28"/>
          <w:lang w:eastAsia="ru-RU"/>
        </w:rPr>
        <w:t xml:space="preserve"> </w:t>
      </w:r>
      <w:r>
        <w:rPr>
          <w:rFonts w:ascii="Sylfaen" w:eastAsia="Times New Roman" w:hAnsi="Sylfaen"/>
          <w:sz w:val="28"/>
          <w:szCs w:val="28"/>
          <w:lang w:eastAsia="ru-RU"/>
        </w:rPr>
        <w:t xml:space="preserve">– </w:t>
      </w:r>
      <w:r>
        <w:rPr>
          <w:rFonts w:ascii="Times New Roman" w:eastAsia="Times New Roman" w:hAnsi="Times New Roman"/>
          <w:sz w:val="28"/>
          <w:szCs w:val="28"/>
          <w:lang w:eastAsia="ru-RU"/>
        </w:rPr>
        <w:t>2</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уки, контргайка М12 – 2 штуки.</w:t>
      </w:r>
    </w:p>
    <w:p w14:paraId="1C656565" w14:textId="77777777" w:rsidR="00067CC2" w:rsidRPr="00F62D86"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pacing w:val="-6"/>
          <w:sz w:val="28"/>
          <w:szCs w:val="28"/>
          <w:lang w:eastAsia="ru-RU"/>
        </w:rPr>
      </w:pPr>
      <w:r>
        <w:rPr>
          <w:rFonts w:ascii="Times New Roman" w:eastAsia="Times New Roman" w:hAnsi="Times New Roman"/>
          <w:sz w:val="28"/>
          <w:szCs w:val="28"/>
          <w:lang w:eastAsia="ru-RU"/>
        </w:rPr>
        <w:t xml:space="preserve"> </w:t>
      </w:r>
      <w:r w:rsidRPr="00F62D86">
        <w:rPr>
          <w:rFonts w:ascii="Times New Roman" w:eastAsia="Times New Roman" w:hAnsi="Times New Roman"/>
          <w:spacing w:val="-6"/>
          <w:sz w:val="28"/>
          <w:szCs w:val="28"/>
          <w:lang w:eastAsia="ru-RU"/>
        </w:rPr>
        <w:t>Требования к безопасности настенного ящика почтового типа «Р»:</w:t>
      </w:r>
    </w:p>
    <w:p w14:paraId="78EF9626" w14:textId="77777777" w:rsidR="00067CC2" w:rsidRPr="0058339A" w:rsidRDefault="00067CC2" w:rsidP="00067CC2">
      <w:pPr>
        <w:widowControl w:val="0"/>
        <w:tabs>
          <w:tab w:val="left" w:pos="99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r>
      <w:r w:rsidRPr="0058339A">
        <w:rPr>
          <w:rFonts w:ascii="Times New Roman" w:eastAsia="Times New Roman" w:hAnsi="Times New Roman"/>
          <w:sz w:val="28"/>
          <w:szCs w:val="28"/>
          <w:lang w:eastAsia="ru-RU"/>
        </w:rPr>
        <w:t xml:space="preserve">на наружных поверхностях ящика </w:t>
      </w:r>
      <w:r>
        <w:rPr>
          <w:rFonts w:ascii="Times New Roman" w:eastAsia="Times New Roman" w:hAnsi="Times New Roman"/>
          <w:sz w:val="28"/>
          <w:szCs w:val="28"/>
          <w:lang w:eastAsia="ru-RU"/>
        </w:rPr>
        <w:t>отсутствуют</w:t>
      </w:r>
      <w:r w:rsidRPr="0058339A">
        <w:rPr>
          <w:rFonts w:ascii="Times New Roman" w:eastAsia="Times New Roman" w:hAnsi="Times New Roman"/>
          <w:sz w:val="28"/>
          <w:szCs w:val="28"/>
          <w:lang w:eastAsia="ru-RU"/>
        </w:rPr>
        <w:t xml:space="preserve"> заусенц</w:t>
      </w:r>
      <w:r>
        <w:rPr>
          <w:rFonts w:ascii="Times New Roman" w:eastAsia="Times New Roman" w:hAnsi="Times New Roman"/>
          <w:sz w:val="28"/>
          <w:szCs w:val="28"/>
          <w:lang w:eastAsia="ru-RU"/>
        </w:rPr>
        <w:t>ы</w:t>
      </w:r>
      <w:r w:rsidRPr="0058339A">
        <w:rPr>
          <w:rFonts w:ascii="Times New Roman" w:eastAsia="Times New Roman" w:hAnsi="Times New Roman"/>
          <w:sz w:val="28"/>
          <w:szCs w:val="28"/>
          <w:lang w:eastAsia="ru-RU"/>
        </w:rPr>
        <w:t>, остры</w:t>
      </w:r>
      <w:r>
        <w:rPr>
          <w:rFonts w:ascii="Times New Roman" w:eastAsia="Times New Roman" w:hAnsi="Times New Roman"/>
          <w:sz w:val="28"/>
          <w:szCs w:val="28"/>
          <w:lang w:eastAsia="ru-RU"/>
        </w:rPr>
        <w:t>е</w:t>
      </w:r>
      <w:r w:rsidRPr="0058339A">
        <w:rPr>
          <w:rFonts w:ascii="Times New Roman" w:eastAsia="Times New Roman" w:hAnsi="Times New Roman"/>
          <w:sz w:val="28"/>
          <w:szCs w:val="28"/>
          <w:lang w:eastAsia="ru-RU"/>
        </w:rPr>
        <w:t xml:space="preserve"> кром</w:t>
      </w:r>
      <w:r>
        <w:rPr>
          <w:rFonts w:ascii="Times New Roman" w:eastAsia="Times New Roman" w:hAnsi="Times New Roman"/>
          <w:sz w:val="28"/>
          <w:szCs w:val="28"/>
          <w:lang w:eastAsia="ru-RU"/>
        </w:rPr>
        <w:t>ки</w:t>
      </w:r>
      <w:r w:rsidRPr="0058339A">
        <w:rPr>
          <w:rFonts w:ascii="Times New Roman" w:eastAsia="Times New Roman" w:hAnsi="Times New Roman"/>
          <w:sz w:val="28"/>
          <w:szCs w:val="28"/>
          <w:lang w:eastAsia="ru-RU"/>
        </w:rPr>
        <w:t xml:space="preserve"> и угл</w:t>
      </w:r>
      <w:r>
        <w:rPr>
          <w:rFonts w:ascii="Times New Roman" w:eastAsia="Times New Roman" w:hAnsi="Times New Roman"/>
          <w:sz w:val="28"/>
          <w:szCs w:val="28"/>
          <w:lang w:eastAsia="ru-RU"/>
        </w:rPr>
        <w:t>ы</w:t>
      </w:r>
      <w:r w:rsidRPr="0058339A">
        <w:rPr>
          <w:rFonts w:ascii="Times New Roman" w:eastAsia="Times New Roman" w:hAnsi="Times New Roman"/>
          <w:sz w:val="28"/>
          <w:szCs w:val="28"/>
          <w:lang w:eastAsia="ru-RU"/>
        </w:rPr>
        <w:t xml:space="preserve">, которые могут привести к травмам при </w:t>
      </w:r>
      <w:r>
        <w:rPr>
          <w:rFonts w:ascii="Times New Roman" w:eastAsia="Times New Roman" w:hAnsi="Times New Roman"/>
          <w:sz w:val="28"/>
          <w:szCs w:val="28"/>
          <w:lang w:eastAsia="ru-RU"/>
        </w:rPr>
        <w:t xml:space="preserve">его </w:t>
      </w:r>
      <w:r w:rsidRPr="0058339A">
        <w:rPr>
          <w:rFonts w:ascii="Times New Roman" w:eastAsia="Times New Roman" w:hAnsi="Times New Roman"/>
          <w:sz w:val="28"/>
          <w:szCs w:val="28"/>
          <w:lang w:eastAsia="ru-RU"/>
        </w:rPr>
        <w:t xml:space="preserve">монтаже </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и эксплуатации;</w:t>
      </w:r>
    </w:p>
    <w:p w14:paraId="1A60346E" w14:textId="77777777" w:rsidR="00067CC2" w:rsidRPr="00840521" w:rsidRDefault="00067CC2" w:rsidP="00067CC2">
      <w:pPr>
        <w:pStyle w:val="a5"/>
        <w:widowControl w:val="0"/>
        <w:numPr>
          <w:ilvl w:val="0"/>
          <w:numId w:val="41"/>
        </w:numPr>
        <w:tabs>
          <w:tab w:val="left" w:pos="993"/>
        </w:tabs>
        <w:spacing w:after="0" w:line="240" w:lineRule="auto"/>
        <w:ind w:left="0" w:firstLine="709"/>
        <w:jc w:val="both"/>
        <w:rPr>
          <w:rFonts w:ascii="Times New Roman" w:eastAsia="Times New Roman" w:hAnsi="Times New Roman"/>
          <w:sz w:val="28"/>
          <w:szCs w:val="28"/>
          <w:lang w:eastAsia="ru-RU"/>
        </w:rPr>
      </w:pPr>
      <w:r w:rsidRPr="00840521">
        <w:rPr>
          <w:rFonts w:ascii="Times New Roman" w:eastAsia="Times New Roman" w:hAnsi="Times New Roman"/>
          <w:sz w:val="28"/>
          <w:szCs w:val="28"/>
          <w:lang w:eastAsia="ru-RU"/>
        </w:rPr>
        <w:t>конструкция элементов ящика исключает получение травм при вбросе письменной корреспонденции отправителем и его очистке работником почтовой связи;</w:t>
      </w:r>
    </w:p>
    <w:p w14:paraId="77C826EA" w14:textId="77777777" w:rsidR="00067CC2" w:rsidRPr="00840521" w:rsidRDefault="00067CC2" w:rsidP="00067CC2">
      <w:pPr>
        <w:pStyle w:val="a5"/>
        <w:widowControl w:val="0"/>
        <w:numPr>
          <w:ilvl w:val="0"/>
          <w:numId w:val="41"/>
        </w:numPr>
        <w:tabs>
          <w:tab w:val="left" w:pos="993"/>
        </w:tabs>
        <w:spacing w:after="0" w:line="240" w:lineRule="auto"/>
        <w:ind w:left="0" w:firstLine="709"/>
        <w:jc w:val="both"/>
        <w:rPr>
          <w:rFonts w:ascii="Times New Roman" w:eastAsia="Times New Roman" w:hAnsi="Times New Roman"/>
          <w:sz w:val="28"/>
          <w:szCs w:val="28"/>
          <w:lang w:eastAsia="ru-RU"/>
        </w:rPr>
      </w:pPr>
      <w:r w:rsidRPr="00840521">
        <w:rPr>
          <w:rFonts w:ascii="Times New Roman" w:eastAsia="Times New Roman" w:hAnsi="Times New Roman"/>
          <w:sz w:val="28"/>
          <w:szCs w:val="28"/>
          <w:lang w:eastAsia="ru-RU"/>
        </w:rPr>
        <w:t xml:space="preserve">крепление корпуса ящика к стене, стойке исключает самопроизвольное падение или изменение положения ящика при воздействии эксплуатационных нагрузок или случайных единичных боковых </w:t>
      </w:r>
      <w:r>
        <w:rPr>
          <w:rFonts w:ascii="Times New Roman" w:eastAsia="Times New Roman" w:hAnsi="Times New Roman"/>
          <w:sz w:val="28"/>
          <w:szCs w:val="28"/>
          <w:lang w:eastAsia="ru-RU"/>
        </w:rPr>
        <w:br/>
      </w:r>
      <w:r w:rsidRPr="00840521">
        <w:rPr>
          <w:rFonts w:ascii="Times New Roman" w:eastAsia="Times New Roman" w:hAnsi="Times New Roman"/>
          <w:sz w:val="28"/>
          <w:szCs w:val="28"/>
          <w:lang w:eastAsia="ru-RU"/>
        </w:rPr>
        <w:t>и вертикальных нагрузок силой до 350 Н.</w:t>
      </w:r>
    </w:p>
    <w:p w14:paraId="5489DFBC" w14:textId="77777777" w:rsidR="00067CC2"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E376F9">
        <w:rPr>
          <w:rFonts w:ascii="Times New Roman" w:eastAsia="Times New Roman" w:hAnsi="Times New Roman"/>
          <w:sz w:val="28"/>
          <w:szCs w:val="28"/>
          <w:lang w:eastAsia="ru-RU"/>
        </w:rPr>
        <w:t>Оформлен</w:t>
      </w:r>
      <w:r w:rsidRPr="0058339A">
        <w:rPr>
          <w:rFonts w:ascii="Times New Roman" w:eastAsia="Times New Roman" w:hAnsi="Times New Roman"/>
          <w:sz w:val="28"/>
          <w:szCs w:val="28"/>
          <w:lang w:eastAsia="ru-RU"/>
        </w:rPr>
        <w:t xml:space="preserve">ие </w:t>
      </w:r>
      <w:r>
        <w:rPr>
          <w:rFonts w:ascii="Times New Roman" w:eastAsia="Times New Roman" w:hAnsi="Times New Roman"/>
          <w:sz w:val="28"/>
          <w:szCs w:val="28"/>
          <w:lang w:eastAsia="ru-RU"/>
        </w:rPr>
        <w:t xml:space="preserve">и цветовое решение </w:t>
      </w:r>
      <w:r w:rsidRPr="0058339A">
        <w:rPr>
          <w:rFonts w:ascii="Times New Roman" w:eastAsia="Times New Roman" w:hAnsi="Times New Roman"/>
          <w:sz w:val="28"/>
          <w:szCs w:val="28"/>
          <w:lang w:eastAsia="ru-RU"/>
        </w:rPr>
        <w:t>настенного ящика почтового типа «Р» должн</w:t>
      </w:r>
      <w:r>
        <w:rPr>
          <w:rFonts w:ascii="Times New Roman" w:eastAsia="Times New Roman" w:hAnsi="Times New Roman"/>
          <w:sz w:val="28"/>
          <w:szCs w:val="28"/>
          <w:lang w:eastAsia="ru-RU"/>
        </w:rPr>
        <w:t>ы</w:t>
      </w:r>
      <w:r w:rsidRPr="0058339A">
        <w:rPr>
          <w:rFonts w:ascii="Times New Roman" w:eastAsia="Times New Roman" w:hAnsi="Times New Roman"/>
          <w:sz w:val="28"/>
          <w:szCs w:val="28"/>
          <w:lang w:eastAsia="ru-RU"/>
        </w:rPr>
        <w:t xml:space="preserve"> соответствовать </w:t>
      </w:r>
      <w:r>
        <w:rPr>
          <w:rFonts w:ascii="Times New Roman" w:eastAsia="Times New Roman" w:hAnsi="Times New Roman"/>
          <w:sz w:val="28"/>
          <w:szCs w:val="28"/>
          <w:lang w:eastAsia="ru-RU"/>
        </w:rPr>
        <w:t xml:space="preserve">внешнему </w:t>
      </w:r>
      <w:r w:rsidRPr="0058339A">
        <w:rPr>
          <w:rFonts w:ascii="Times New Roman" w:eastAsia="Times New Roman" w:hAnsi="Times New Roman"/>
          <w:sz w:val="28"/>
          <w:szCs w:val="28"/>
          <w:lang w:eastAsia="ru-RU"/>
        </w:rPr>
        <w:t>виду</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представленному </w:t>
      </w:r>
      <w:r>
        <w:rPr>
          <w:rFonts w:ascii="Times New Roman" w:eastAsia="Times New Roman" w:hAnsi="Times New Roman"/>
          <w:sz w:val="28"/>
          <w:szCs w:val="28"/>
          <w:lang w:eastAsia="ru-RU"/>
        </w:rPr>
        <w:br/>
        <w:t>на р</w:t>
      </w:r>
      <w:r w:rsidRPr="0058339A">
        <w:rPr>
          <w:rFonts w:ascii="Times New Roman" w:eastAsia="Times New Roman" w:hAnsi="Times New Roman"/>
          <w:sz w:val="28"/>
          <w:szCs w:val="28"/>
          <w:lang w:eastAsia="ru-RU"/>
        </w:rPr>
        <w:t>ис</w:t>
      </w:r>
      <w:r>
        <w:rPr>
          <w:rFonts w:ascii="Times New Roman" w:eastAsia="Times New Roman" w:hAnsi="Times New Roman"/>
          <w:sz w:val="28"/>
          <w:szCs w:val="28"/>
          <w:lang w:eastAsia="ru-RU"/>
        </w:rPr>
        <w:t>унке Ж</w:t>
      </w:r>
      <w:r w:rsidRPr="0058339A">
        <w:rPr>
          <w:rFonts w:ascii="Times New Roman" w:eastAsia="Times New Roman" w:hAnsi="Times New Roman"/>
          <w:sz w:val="28"/>
          <w:szCs w:val="28"/>
          <w:lang w:eastAsia="ru-RU"/>
        </w:rPr>
        <w:t xml:space="preserve"> </w:t>
      </w:r>
      <w:r w:rsidRPr="00A939FF">
        <w:rPr>
          <w:rFonts w:ascii="Times New Roman" w:eastAsia="Times New Roman" w:hAnsi="Times New Roman"/>
          <w:sz w:val="28"/>
          <w:szCs w:val="28"/>
          <w:lang w:eastAsia="ru-RU"/>
        </w:rPr>
        <w:t>(</w:t>
      </w:r>
      <w:r>
        <w:rPr>
          <w:rFonts w:ascii="Times New Roman" w:eastAsia="Times New Roman" w:hAnsi="Times New Roman"/>
          <w:sz w:val="28"/>
          <w:szCs w:val="28"/>
          <w:lang w:eastAsia="ru-RU"/>
        </w:rPr>
        <w:t>приложение</w:t>
      </w:r>
      <w:r w:rsidRPr="0058339A">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4 к ТЗ):</w:t>
      </w:r>
    </w:p>
    <w:p w14:paraId="48590B89" w14:textId="77777777" w:rsidR="00067CC2" w:rsidRDefault="00067CC2" w:rsidP="00067CC2">
      <w:pPr>
        <w:pStyle w:val="a5"/>
        <w:widowControl w:val="0"/>
        <w:numPr>
          <w:ilvl w:val="0"/>
          <w:numId w:val="3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Pr="0058339A">
        <w:rPr>
          <w:rFonts w:ascii="Times New Roman" w:eastAsia="Times New Roman" w:hAnsi="Times New Roman"/>
          <w:sz w:val="28"/>
          <w:szCs w:val="28"/>
          <w:lang w:eastAsia="ru-RU"/>
        </w:rPr>
        <w:t>аружн</w:t>
      </w:r>
      <w:r>
        <w:rPr>
          <w:rFonts w:ascii="Times New Roman" w:eastAsia="Times New Roman" w:hAnsi="Times New Roman"/>
          <w:sz w:val="28"/>
          <w:szCs w:val="28"/>
          <w:lang w:eastAsia="ru-RU"/>
        </w:rPr>
        <w:t>ая</w:t>
      </w:r>
      <w:r w:rsidRPr="0058339A">
        <w:rPr>
          <w:rFonts w:ascii="Times New Roman" w:eastAsia="Times New Roman" w:hAnsi="Times New Roman"/>
          <w:sz w:val="28"/>
          <w:szCs w:val="28"/>
          <w:lang w:eastAsia="ru-RU"/>
        </w:rPr>
        <w:t xml:space="preserve"> поверхност</w:t>
      </w:r>
      <w:r>
        <w:rPr>
          <w:rFonts w:ascii="Times New Roman" w:eastAsia="Times New Roman" w:hAnsi="Times New Roman"/>
          <w:sz w:val="28"/>
          <w:szCs w:val="28"/>
          <w:lang w:eastAsia="ru-RU"/>
        </w:rPr>
        <w:t>ь</w:t>
      </w:r>
      <w:r w:rsidRPr="0058339A">
        <w:rPr>
          <w:rFonts w:ascii="Times New Roman" w:eastAsia="Times New Roman" w:hAnsi="Times New Roman"/>
          <w:sz w:val="28"/>
          <w:szCs w:val="28"/>
          <w:lang w:eastAsia="ru-RU"/>
        </w:rPr>
        <w:t xml:space="preserve"> ящика име</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покрытие синего цвета </w:t>
      </w:r>
      <w:r w:rsidRPr="0058339A">
        <w:rPr>
          <w:rFonts w:ascii="Times New Roman" w:eastAsia="Times New Roman" w:hAnsi="Times New Roman"/>
          <w:sz w:val="28"/>
          <w:szCs w:val="28"/>
          <w:lang w:val="en-US" w:eastAsia="ru-RU"/>
        </w:rPr>
        <w:t>Reflex</w:t>
      </w:r>
      <w:r w:rsidRPr="0058339A">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val="en-US" w:eastAsia="ru-RU"/>
        </w:rPr>
        <w:t>blue</w:t>
      </w:r>
      <w:r w:rsidRPr="0058339A">
        <w:rPr>
          <w:rFonts w:ascii="Times New Roman" w:eastAsia="Times New Roman" w:hAnsi="Times New Roman"/>
          <w:sz w:val="28"/>
          <w:szCs w:val="28"/>
          <w:lang w:eastAsia="ru-RU"/>
        </w:rPr>
        <w:t xml:space="preserve"> по шкале </w:t>
      </w:r>
      <w:r w:rsidRPr="0058339A">
        <w:rPr>
          <w:rFonts w:ascii="Times New Roman" w:eastAsia="Times New Roman" w:hAnsi="Times New Roman"/>
          <w:sz w:val="28"/>
          <w:szCs w:val="28"/>
          <w:lang w:val="en-US" w:eastAsia="ru-RU"/>
        </w:rPr>
        <w:t>PANTONE</w:t>
      </w:r>
      <w:r w:rsidRPr="0058339A">
        <w:rPr>
          <w:rFonts w:ascii="Times New Roman" w:eastAsia="Times New Roman" w:hAnsi="Times New Roman"/>
          <w:sz w:val="28"/>
          <w:szCs w:val="28"/>
          <w:lang w:eastAsia="ru-RU"/>
        </w:rPr>
        <w:t xml:space="preserve"> или синего цвета 5002</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по шкале </w:t>
      </w:r>
      <w:r w:rsidRPr="0058339A">
        <w:rPr>
          <w:rFonts w:ascii="Times New Roman" w:eastAsia="Times New Roman" w:hAnsi="Times New Roman"/>
          <w:sz w:val="28"/>
          <w:szCs w:val="28"/>
          <w:lang w:val="en-US" w:eastAsia="ru-RU"/>
        </w:rPr>
        <w:t>RAL</w:t>
      </w:r>
      <w:r>
        <w:rPr>
          <w:rFonts w:ascii="Times New Roman" w:eastAsia="Times New Roman" w:hAnsi="Times New Roman"/>
          <w:sz w:val="28"/>
          <w:szCs w:val="28"/>
          <w:lang w:eastAsia="ru-RU"/>
        </w:rPr>
        <w:t>;</w:t>
      </w:r>
    </w:p>
    <w:p w14:paraId="1B1C5140" w14:textId="77777777" w:rsidR="00067CC2" w:rsidRDefault="00067CC2" w:rsidP="00067CC2">
      <w:pPr>
        <w:pStyle w:val="a5"/>
        <w:widowControl w:val="0"/>
        <w:numPr>
          <w:ilvl w:val="0"/>
          <w:numId w:val="3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нижняя часть ящика имеет </w:t>
      </w:r>
      <w:r w:rsidRPr="0058339A">
        <w:rPr>
          <w:rFonts w:ascii="Times New Roman" w:eastAsia="Times New Roman" w:hAnsi="Times New Roman"/>
          <w:sz w:val="28"/>
          <w:szCs w:val="28"/>
          <w:lang w:eastAsia="ru-RU"/>
        </w:rPr>
        <w:t xml:space="preserve">покрытие </w:t>
      </w:r>
      <w:r>
        <w:rPr>
          <w:rFonts w:ascii="Times New Roman" w:eastAsia="Times New Roman" w:hAnsi="Times New Roman"/>
          <w:sz w:val="28"/>
          <w:szCs w:val="28"/>
          <w:lang w:eastAsia="ru-RU"/>
        </w:rPr>
        <w:t>черного</w:t>
      </w:r>
      <w:r w:rsidRPr="0058339A">
        <w:rPr>
          <w:rFonts w:ascii="Times New Roman" w:eastAsia="Times New Roman" w:hAnsi="Times New Roman"/>
          <w:sz w:val="28"/>
          <w:szCs w:val="28"/>
          <w:lang w:eastAsia="ru-RU"/>
        </w:rPr>
        <w:t xml:space="preserve"> цвета</w:t>
      </w:r>
      <w:r>
        <w:rPr>
          <w:rFonts w:ascii="Times New Roman" w:eastAsia="Times New Roman" w:hAnsi="Times New Roman"/>
          <w:sz w:val="28"/>
          <w:szCs w:val="28"/>
          <w:lang w:eastAsia="ru-RU"/>
        </w:rPr>
        <w:t xml:space="preserve"> </w:t>
      </w:r>
      <w:r w:rsidRPr="003222E8">
        <w:rPr>
          <w:rFonts w:ascii="Times New Roman" w:eastAsia="Times New Roman" w:hAnsi="Times New Roman"/>
          <w:sz w:val="28"/>
          <w:szCs w:val="28"/>
          <w:lang w:eastAsia="ru-RU"/>
        </w:rPr>
        <w:t>9004</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по шкале </w:t>
      </w:r>
      <w:r w:rsidRPr="0058339A">
        <w:rPr>
          <w:rFonts w:ascii="Times New Roman" w:eastAsia="Times New Roman" w:hAnsi="Times New Roman"/>
          <w:sz w:val="28"/>
          <w:szCs w:val="28"/>
          <w:lang w:val="en-US" w:eastAsia="ru-RU"/>
        </w:rPr>
        <w:t>RAL</w:t>
      </w:r>
      <w:r>
        <w:rPr>
          <w:rFonts w:ascii="Times New Roman" w:eastAsia="Times New Roman" w:hAnsi="Times New Roman"/>
          <w:sz w:val="28"/>
          <w:szCs w:val="28"/>
          <w:lang w:eastAsia="ru-RU"/>
        </w:rPr>
        <w:t>;</w:t>
      </w:r>
    </w:p>
    <w:p w14:paraId="2865CCDB" w14:textId="77777777" w:rsidR="00067CC2" w:rsidRPr="0058339A" w:rsidRDefault="00067CC2" w:rsidP="00067CC2">
      <w:pPr>
        <w:pStyle w:val="a5"/>
        <w:widowControl w:val="0"/>
        <w:numPr>
          <w:ilvl w:val="0"/>
          <w:numId w:val="3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Pr="0058339A">
        <w:rPr>
          <w:rFonts w:ascii="Times New Roman" w:eastAsia="Times New Roman" w:hAnsi="Times New Roman"/>
          <w:sz w:val="28"/>
          <w:szCs w:val="28"/>
          <w:lang w:eastAsia="ru-RU"/>
        </w:rPr>
        <w:t xml:space="preserve">а лицевой стороне корпуса ящика нанесена </w:t>
      </w:r>
      <w:r>
        <w:rPr>
          <w:rFonts w:ascii="Times New Roman" w:eastAsia="Times New Roman" w:hAnsi="Times New Roman"/>
          <w:sz w:val="28"/>
          <w:szCs w:val="28"/>
          <w:lang w:eastAsia="ru-RU"/>
        </w:rPr>
        <w:t xml:space="preserve">надпись </w:t>
      </w:r>
      <w:r w:rsidRPr="0058339A">
        <w:rPr>
          <w:rFonts w:ascii="Times New Roman" w:eastAsia="Times New Roman" w:hAnsi="Times New Roman"/>
          <w:sz w:val="28"/>
          <w:szCs w:val="28"/>
          <w:lang w:eastAsia="ru-RU"/>
        </w:rPr>
        <w:t>«Почта России» путем шелкографии и размещен</w:t>
      </w:r>
      <w:r>
        <w:rPr>
          <w:rFonts w:ascii="Times New Roman" w:eastAsia="Times New Roman" w:hAnsi="Times New Roman"/>
          <w:sz w:val="28"/>
          <w:szCs w:val="28"/>
          <w:lang w:eastAsia="ru-RU"/>
        </w:rPr>
        <w:t>а эмблема орла</w:t>
      </w:r>
      <w:r w:rsidRPr="006D0995">
        <w:rPr>
          <w:rFonts w:ascii="Times New Roman" w:eastAsia="Times New Roman" w:hAnsi="Times New Roman"/>
          <w:sz w:val="28"/>
          <w:szCs w:val="28"/>
          <w:lang w:eastAsia="ru-RU"/>
        </w:rPr>
        <w:t>.</w:t>
      </w:r>
      <w:r w:rsidRPr="008330D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месте размещения эмблемы орла заранее выполняется углубление по форме эмблемы посредством холодного прессования. К</w:t>
      </w:r>
      <w:r w:rsidRPr="0058339A">
        <w:rPr>
          <w:rFonts w:ascii="Times New Roman" w:eastAsia="Times New Roman" w:hAnsi="Times New Roman"/>
          <w:sz w:val="28"/>
          <w:szCs w:val="28"/>
          <w:lang w:eastAsia="ru-RU"/>
        </w:rPr>
        <w:t>реплени</w:t>
      </w:r>
      <w:r>
        <w:rPr>
          <w:rFonts w:ascii="Times New Roman" w:eastAsia="Times New Roman" w:hAnsi="Times New Roman"/>
          <w:sz w:val="28"/>
          <w:szCs w:val="28"/>
          <w:lang w:eastAsia="ru-RU"/>
        </w:rPr>
        <w:t>е</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эмблемы</w:t>
      </w:r>
      <w:r w:rsidRPr="0058339A">
        <w:rPr>
          <w:rFonts w:ascii="Times New Roman" w:eastAsia="Times New Roman" w:hAnsi="Times New Roman"/>
          <w:sz w:val="28"/>
          <w:szCs w:val="28"/>
          <w:lang w:eastAsia="ru-RU"/>
        </w:rPr>
        <w:t xml:space="preserve"> к ящику </w:t>
      </w:r>
      <w:r>
        <w:rPr>
          <w:rFonts w:ascii="Times New Roman" w:eastAsia="Times New Roman" w:hAnsi="Times New Roman"/>
          <w:sz w:val="28"/>
          <w:szCs w:val="28"/>
          <w:lang w:eastAsia="ru-RU"/>
        </w:rPr>
        <w:t>обеспечивается</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болтовым соединением изнутри ящика</w:t>
      </w:r>
      <w:r w:rsidRPr="0058339A">
        <w:rPr>
          <w:rFonts w:ascii="Times New Roman" w:eastAsia="Times New Roman" w:hAnsi="Times New Roman"/>
          <w:sz w:val="28"/>
          <w:szCs w:val="28"/>
          <w:lang w:eastAsia="ru-RU"/>
        </w:rPr>
        <w:t xml:space="preserve">. Надписи и </w:t>
      </w:r>
      <w:r>
        <w:rPr>
          <w:rFonts w:ascii="Times New Roman" w:eastAsia="Times New Roman" w:hAnsi="Times New Roman"/>
          <w:sz w:val="28"/>
          <w:szCs w:val="28"/>
          <w:lang w:eastAsia="ru-RU"/>
        </w:rPr>
        <w:t>эмблема</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имеют </w:t>
      </w:r>
      <w:r w:rsidRPr="0058339A">
        <w:rPr>
          <w:rFonts w:ascii="Times New Roman" w:eastAsia="Times New Roman" w:hAnsi="Times New Roman"/>
          <w:sz w:val="28"/>
          <w:szCs w:val="28"/>
          <w:lang w:eastAsia="ru-RU"/>
        </w:rPr>
        <w:t xml:space="preserve">покрытие </w:t>
      </w:r>
      <w:r>
        <w:rPr>
          <w:rFonts w:ascii="Times New Roman" w:eastAsia="Times New Roman" w:hAnsi="Times New Roman"/>
          <w:sz w:val="28"/>
          <w:szCs w:val="28"/>
          <w:lang w:eastAsia="ru-RU"/>
        </w:rPr>
        <w:t>белого</w:t>
      </w:r>
      <w:r w:rsidRPr="0058339A">
        <w:rPr>
          <w:rFonts w:ascii="Times New Roman" w:eastAsia="Times New Roman" w:hAnsi="Times New Roman"/>
          <w:sz w:val="28"/>
          <w:szCs w:val="28"/>
          <w:lang w:eastAsia="ru-RU"/>
        </w:rPr>
        <w:t xml:space="preserve"> цвета </w:t>
      </w:r>
      <w:r w:rsidRPr="003222E8">
        <w:rPr>
          <w:rFonts w:ascii="Times New Roman" w:eastAsia="Times New Roman" w:hAnsi="Times New Roman"/>
          <w:sz w:val="28"/>
          <w:szCs w:val="28"/>
          <w:lang w:eastAsia="ru-RU"/>
        </w:rPr>
        <w:t>90</w:t>
      </w:r>
      <w:r>
        <w:rPr>
          <w:rFonts w:ascii="Times New Roman" w:eastAsia="Times New Roman" w:hAnsi="Times New Roman"/>
          <w:sz w:val="28"/>
          <w:szCs w:val="28"/>
          <w:lang w:eastAsia="ru-RU"/>
        </w:rPr>
        <w:t xml:space="preserve">16 </w:t>
      </w:r>
      <w:r w:rsidRPr="0058339A">
        <w:rPr>
          <w:rFonts w:ascii="Times New Roman" w:eastAsia="Times New Roman" w:hAnsi="Times New Roman"/>
          <w:sz w:val="28"/>
          <w:szCs w:val="28"/>
          <w:lang w:eastAsia="ru-RU"/>
        </w:rPr>
        <w:t xml:space="preserve">по шкале </w:t>
      </w:r>
      <w:r w:rsidRPr="0058339A">
        <w:rPr>
          <w:rFonts w:ascii="Times New Roman" w:eastAsia="Times New Roman" w:hAnsi="Times New Roman"/>
          <w:sz w:val="28"/>
          <w:szCs w:val="28"/>
          <w:lang w:val="en-US" w:eastAsia="ru-RU"/>
        </w:rPr>
        <w:t>RAL</w:t>
      </w:r>
      <w:r w:rsidRPr="0058339A">
        <w:rPr>
          <w:rFonts w:ascii="Times New Roman" w:eastAsia="Times New Roman" w:hAnsi="Times New Roman"/>
          <w:sz w:val="28"/>
          <w:szCs w:val="28"/>
          <w:lang w:eastAsia="ru-RU"/>
        </w:rPr>
        <w:t xml:space="preserve">. </w:t>
      </w:r>
    </w:p>
    <w:p w14:paraId="6470C7C5" w14:textId="77777777" w:rsidR="00067CC2" w:rsidRPr="0058339A" w:rsidRDefault="00067CC2" w:rsidP="00067CC2">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Способ нанесения надписей на </w:t>
      </w:r>
      <w:r>
        <w:rPr>
          <w:rFonts w:ascii="Times New Roman" w:eastAsia="Times New Roman" w:hAnsi="Times New Roman"/>
          <w:sz w:val="28"/>
          <w:szCs w:val="28"/>
          <w:lang w:eastAsia="ru-RU"/>
        </w:rPr>
        <w:t xml:space="preserve">настенных </w:t>
      </w:r>
      <w:r w:rsidRPr="0058339A">
        <w:rPr>
          <w:rFonts w:ascii="Times New Roman" w:eastAsia="Times New Roman" w:hAnsi="Times New Roman"/>
          <w:sz w:val="28"/>
          <w:szCs w:val="28"/>
          <w:lang w:eastAsia="ru-RU"/>
        </w:rPr>
        <w:t>ящиках почтовых типа «Р» обеспечива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их сохранность в течение всего срока эксплуатации. Используемые покрытия сохраня</w:t>
      </w:r>
      <w:r>
        <w:rPr>
          <w:rFonts w:ascii="Times New Roman" w:eastAsia="Times New Roman" w:hAnsi="Times New Roman"/>
          <w:sz w:val="28"/>
          <w:szCs w:val="28"/>
          <w:lang w:eastAsia="ru-RU"/>
        </w:rPr>
        <w:t>ют</w:t>
      </w:r>
      <w:r w:rsidRPr="0058339A">
        <w:rPr>
          <w:rFonts w:ascii="Times New Roman" w:eastAsia="Times New Roman" w:hAnsi="Times New Roman"/>
          <w:sz w:val="28"/>
          <w:szCs w:val="28"/>
          <w:lang w:eastAsia="ru-RU"/>
        </w:rPr>
        <w:t xml:space="preserve"> свои защитные и декоративные свойства в течение всего срока эксплуатации.</w:t>
      </w:r>
    </w:p>
    <w:p w14:paraId="55ACC514" w14:textId="77777777" w:rsidR="00067CC2" w:rsidRPr="00123859" w:rsidRDefault="00067CC2" w:rsidP="00067CC2">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sidRPr="00123859">
        <w:rPr>
          <w:rFonts w:ascii="Times New Roman" w:eastAsia="Times New Roman" w:hAnsi="Times New Roman"/>
          <w:sz w:val="28"/>
          <w:szCs w:val="28"/>
          <w:lang w:eastAsia="ru-RU"/>
        </w:rPr>
        <w:t xml:space="preserve">Температурный диапазон эксплуатации настенного ящика </w:t>
      </w:r>
      <w:r>
        <w:rPr>
          <w:rFonts w:ascii="Times New Roman" w:eastAsia="Times New Roman" w:hAnsi="Times New Roman"/>
          <w:sz w:val="28"/>
          <w:szCs w:val="28"/>
          <w:lang w:eastAsia="ru-RU"/>
        </w:rPr>
        <w:t>почтового типа «Р»</w:t>
      </w:r>
      <w:r w:rsidRPr="0012385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123859">
        <w:rPr>
          <w:rFonts w:ascii="Times New Roman" w:eastAsia="Times New Roman" w:hAnsi="Times New Roman"/>
          <w:sz w:val="28"/>
          <w:szCs w:val="28"/>
          <w:lang w:eastAsia="ru-RU"/>
        </w:rPr>
        <w:t xml:space="preserve"> от минус 60 °С до плюс 50 °С при относительной влажности до 100</w:t>
      </w:r>
      <w:r>
        <w:rPr>
          <w:rFonts w:ascii="Times New Roman" w:eastAsia="Times New Roman" w:hAnsi="Times New Roman"/>
          <w:sz w:val="28"/>
          <w:szCs w:val="28"/>
          <w:lang w:eastAsia="ru-RU"/>
        </w:rPr>
        <w:t> </w:t>
      </w:r>
      <w:r w:rsidRPr="00123859">
        <w:rPr>
          <w:rFonts w:ascii="Times New Roman" w:eastAsia="Times New Roman" w:hAnsi="Times New Roman"/>
          <w:sz w:val="28"/>
          <w:szCs w:val="28"/>
          <w:lang w:eastAsia="ru-RU"/>
        </w:rPr>
        <w:t>% в соответствии с пунктом 3.2 ГОСТ 15150-69.</w:t>
      </w:r>
    </w:p>
    <w:p w14:paraId="60117B69" w14:textId="77777777" w:rsidR="00067CC2" w:rsidRPr="0058339A" w:rsidRDefault="00067CC2" w:rsidP="00067CC2">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Требования к с</w:t>
      </w:r>
      <w:r w:rsidRPr="0058339A">
        <w:rPr>
          <w:rFonts w:ascii="Times New Roman" w:eastAsia="Times New Roman" w:hAnsi="Times New Roman"/>
          <w:sz w:val="28"/>
          <w:szCs w:val="28"/>
          <w:lang w:eastAsia="ru-RU"/>
        </w:rPr>
        <w:t>рок</w:t>
      </w:r>
      <w:r>
        <w:rPr>
          <w:rFonts w:ascii="Times New Roman" w:eastAsia="Times New Roman" w:hAnsi="Times New Roman"/>
          <w:sz w:val="28"/>
          <w:szCs w:val="28"/>
          <w:lang w:eastAsia="ru-RU"/>
        </w:rPr>
        <w:t>у</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эксплуатации</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настенного </w:t>
      </w:r>
      <w:r w:rsidRPr="0058339A">
        <w:rPr>
          <w:rFonts w:ascii="Times New Roman" w:eastAsia="Times New Roman" w:hAnsi="Times New Roman"/>
          <w:sz w:val="28"/>
          <w:szCs w:val="28"/>
          <w:lang w:eastAsia="ru-RU"/>
        </w:rPr>
        <w:t>ящика почтового типа «Р»:</w:t>
      </w:r>
    </w:p>
    <w:p w14:paraId="19B8619C" w14:textId="77777777" w:rsidR="00067CC2" w:rsidRPr="008B1E06" w:rsidRDefault="00067CC2" w:rsidP="00067CC2">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до первого капитального ремонта </w:t>
      </w:r>
      <w:r>
        <w:rPr>
          <w:rFonts w:ascii="Times New Roman" w:eastAsia="Times New Roman" w:hAnsi="Times New Roman"/>
          <w:sz w:val="28"/>
          <w:szCs w:val="28"/>
          <w:lang w:eastAsia="ru-RU"/>
        </w:rPr>
        <w:t>–</w:t>
      </w:r>
      <w:r w:rsidRPr="008B1E06">
        <w:rPr>
          <w:rFonts w:ascii="Times New Roman" w:eastAsia="Times New Roman" w:hAnsi="Times New Roman"/>
          <w:sz w:val="28"/>
          <w:szCs w:val="28"/>
          <w:lang w:eastAsia="ru-RU"/>
        </w:rPr>
        <w:t xml:space="preserve"> не менее </w:t>
      </w:r>
      <w:r>
        <w:rPr>
          <w:rFonts w:ascii="Times New Roman" w:eastAsia="Times New Roman" w:hAnsi="Times New Roman"/>
          <w:sz w:val="28"/>
          <w:szCs w:val="28"/>
          <w:lang w:eastAsia="ru-RU"/>
        </w:rPr>
        <w:t>четырех</w:t>
      </w:r>
      <w:r w:rsidRPr="008B1E06">
        <w:rPr>
          <w:rFonts w:ascii="Times New Roman" w:eastAsia="Times New Roman" w:hAnsi="Times New Roman"/>
          <w:sz w:val="28"/>
          <w:szCs w:val="28"/>
          <w:lang w:eastAsia="ru-RU"/>
        </w:rPr>
        <w:t xml:space="preserve"> лет;</w:t>
      </w:r>
    </w:p>
    <w:p w14:paraId="518557D1" w14:textId="77777777" w:rsidR="00067CC2" w:rsidRPr="008B1E06" w:rsidRDefault="00067CC2" w:rsidP="00067CC2">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между капитальными ремонтами </w:t>
      </w:r>
      <w:r>
        <w:rPr>
          <w:rFonts w:ascii="Times New Roman" w:eastAsia="Times New Roman" w:hAnsi="Times New Roman"/>
          <w:sz w:val="28"/>
          <w:szCs w:val="28"/>
          <w:lang w:eastAsia="ru-RU"/>
        </w:rPr>
        <w:t>–</w:t>
      </w:r>
      <w:r w:rsidRPr="008B1E06">
        <w:rPr>
          <w:rFonts w:ascii="Sylfaen" w:eastAsia="Times New Roman" w:hAnsi="Sylfaen"/>
          <w:sz w:val="28"/>
          <w:szCs w:val="28"/>
          <w:lang w:eastAsia="ru-RU"/>
        </w:rPr>
        <w:t xml:space="preserve"> </w:t>
      </w:r>
      <w:r>
        <w:rPr>
          <w:rFonts w:ascii="Times New Roman" w:eastAsia="Times New Roman" w:hAnsi="Times New Roman"/>
          <w:sz w:val="28"/>
          <w:szCs w:val="28"/>
          <w:lang w:eastAsia="ru-RU"/>
        </w:rPr>
        <w:t xml:space="preserve">не менее </w:t>
      </w:r>
      <w:r w:rsidRPr="008B1E06">
        <w:rPr>
          <w:rFonts w:ascii="Times New Roman" w:eastAsia="Times New Roman" w:hAnsi="Times New Roman"/>
          <w:sz w:val="28"/>
          <w:szCs w:val="28"/>
          <w:lang w:eastAsia="ru-RU"/>
        </w:rPr>
        <w:t>трех лет;</w:t>
      </w:r>
    </w:p>
    <w:p w14:paraId="0386C4F8" w14:textId="77777777" w:rsidR="00067CC2" w:rsidRPr="008B1E06" w:rsidRDefault="00067CC2" w:rsidP="00067CC2">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до момента списания </w:t>
      </w:r>
      <w:r>
        <w:rPr>
          <w:rFonts w:ascii="Times New Roman" w:eastAsia="Times New Roman" w:hAnsi="Times New Roman"/>
          <w:sz w:val="28"/>
          <w:szCs w:val="28"/>
          <w:lang w:eastAsia="ru-RU"/>
        </w:rPr>
        <w:t>–</w:t>
      </w:r>
      <w:r w:rsidRPr="008B1E06">
        <w:rPr>
          <w:rFonts w:ascii="Times New Roman" w:eastAsia="Times New Roman" w:hAnsi="Times New Roman"/>
          <w:sz w:val="28"/>
          <w:szCs w:val="28"/>
          <w:lang w:eastAsia="ru-RU"/>
        </w:rPr>
        <w:t xml:space="preserve"> не менее </w:t>
      </w:r>
      <w:r>
        <w:rPr>
          <w:rFonts w:ascii="Times New Roman" w:eastAsia="Times New Roman" w:hAnsi="Times New Roman"/>
          <w:sz w:val="28"/>
          <w:szCs w:val="28"/>
          <w:lang w:eastAsia="ru-RU"/>
        </w:rPr>
        <w:t>д</w:t>
      </w:r>
      <w:r w:rsidRPr="008B1E06">
        <w:rPr>
          <w:rFonts w:ascii="Times New Roman" w:eastAsia="Times New Roman" w:hAnsi="Times New Roman"/>
          <w:sz w:val="28"/>
          <w:szCs w:val="28"/>
          <w:lang w:eastAsia="ru-RU"/>
        </w:rPr>
        <w:t>есяти лет.</w:t>
      </w:r>
    </w:p>
    <w:p w14:paraId="1C90C606" w14:textId="428EF64F" w:rsidR="00067CC2" w:rsidRPr="000F386A" w:rsidRDefault="00067CC2" w:rsidP="00067CC2">
      <w:pPr>
        <w:pStyle w:val="ConsPlusNormal"/>
        <w:numPr>
          <w:ilvl w:val="1"/>
          <w:numId w:val="4"/>
        </w:numPr>
        <w:tabs>
          <w:tab w:val="left" w:pos="1134"/>
        </w:tabs>
        <w:ind w:left="0" w:firstLine="708"/>
        <w:jc w:val="both"/>
        <w:rPr>
          <w:rFonts w:ascii="Times New Roman" w:hAnsi="Times New Roman" w:cs="Times New Roman"/>
          <w:sz w:val="28"/>
          <w:szCs w:val="28"/>
        </w:rPr>
      </w:pPr>
      <w:r w:rsidRPr="000F386A">
        <w:rPr>
          <w:rFonts w:ascii="Times New Roman" w:hAnsi="Times New Roman"/>
          <w:b/>
          <w:sz w:val="28"/>
          <w:szCs w:val="28"/>
        </w:rPr>
        <w:t>Комплектность товара</w:t>
      </w:r>
    </w:p>
    <w:p w14:paraId="79098268" w14:textId="0A233CBC" w:rsidR="00067CC2" w:rsidRPr="000F386A" w:rsidRDefault="00067CC2" w:rsidP="00067CC2">
      <w:pPr>
        <w:pStyle w:val="ConsPlusNormal"/>
        <w:ind w:firstLine="709"/>
        <w:jc w:val="both"/>
        <w:rPr>
          <w:rFonts w:ascii="Times New Roman" w:hAnsi="Times New Roman" w:cs="Times New Roman"/>
          <w:sz w:val="28"/>
          <w:szCs w:val="28"/>
        </w:rPr>
      </w:pPr>
      <w:r w:rsidRPr="000F386A">
        <w:rPr>
          <w:rFonts w:ascii="Times New Roman" w:hAnsi="Times New Roman"/>
          <w:sz w:val="28"/>
          <w:szCs w:val="28"/>
        </w:rPr>
        <w:t xml:space="preserve">В комплект поставки Товара входят: ящик почтовый, </w:t>
      </w:r>
      <w:r w:rsidRPr="00AC2C25">
        <w:rPr>
          <w:rFonts w:ascii="Times New Roman" w:hAnsi="Times New Roman"/>
          <w:sz w:val="28"/>
          <w:szCs w:val="28"/>
        </w:rPr>
        <w:t>крепежные материалы для крепления ящика на стену, на стойку, указанные в п</w:t>
      </w:r>
      <w:r>
        <w:rPr>
          <w:rFonts w:ascii="Times New Roman" w:hAnsi="Times New Roman"/>
          <w:sz w:val="28"/>
          <w:szCs w:val="28"/>
        </w:rPr>
        <w:t>п</w:t>
      </w:r>
      <w:r w:rsidR="00801BAD">
        <w:rPr>
          <w:rFonts w:ascii="Times New Roman" w:hAnsi="Times New Roman"/>
          <w:sz w:val="28"/>
          <w:szCs w:val="28"/>
        </w:rPr>
        <w:t xml:space="preserve">. 3.3.2.7 </w:t>
      </w:r>
      <w:r w:rsidRPr="00AC2C25">
        <w:rPr>
          <w:rFonts w:ascii="Times New Roman" w:hAnsi="Times New Roman"/>
          <w:sz w:val="28"/>
          <w:szCs w:val="28"/>
        </w:rPr>
        <w:lastRenderedPageBreak/>
        <w:t>ТЗ (в зависимости от типа ящика).</w:t>
      </w:r>
    </w:p>
    <w:p w14:paraId="7CDCD2C1" w14:textId="25B58601" w:rsidR="00067CC2" w:rsidRPr="0058339A" w:rsidRDefault="00067CC2" w:rsidP="00067CC2">
      <w:pPr>
        <w:pStyle w:val="ConsPlusNormal"/>
        <w:numPr>
          <w:ilvl w:val="1"/>
          <w:numId w:val="4"/>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Нормативные документы, которые устанавливают требования к товару, к поставке товаров (ГОСТ, чертеж, иной нормативный документ)</w:t>
      </w:r>
      <w:r w:rsidR="000D18C9">
        <w:rPr>
          <w:rStyle w:val="a8"/>
          <w:rFonts w:asciiTheme="minorHAnsi" w:eastAsiaTheme="minorHAnsi" w:hAnsiTheme="minorHAnsi" w:cstheme="minorBidi"/>
          <w:lang w:eastAsia="en-US"/>
        </w:rPr>
        <w:t xml:space="preserve"> </w:t>
      </w:r>
    </w:p>
    <w:p w14:paraId="3E8E236F" w14:textId="77777777" w:rsidR="00067CC2" w:rsidRPr="0058339A" w:rsidRDefault="00067CC2" w:rsidP="00067CC2">
      <w:pPr>
        <w:widowControl w:val="0"/>
        <w:autoSpaceDE w:val="0"/>
        <w:autoSpaceDN w:val="0"/>
        <w:adjustRightInd w:val="0"/>
        <w:snapToGrid w:val="0"/>
        <w:spacing w:after="0" w:line="240" w:lineRule="auto"/>
        <w:ind w:firstLine="709"/>
        <w:jc w:val="both"/>
        <w:rPr>
          <w:rFonts w:ascii="Times New Roman" w:hAnsi="Times New Roman"/>
          <w:sz w:val="28"/>
          <w:szCs w:val="28"/>
        </w:rPr>
      </w:pPr>
      <w:r w:rsidRPr="0058339A">
        <w:rPr>
          <w:rFonts w:ascii="Times New Roman" w:hAnsi="Times New Roman"/>
          <w:sz w:val="28"/>
          <w:szCs w:val="28"/>
        </w:rPr>
        <w:t>Требования к Товару установлены в соответствии со следующими нормативными документами:</w:t>
      </w:r>
    </w:p>
    <w:p w14:paraId="6DF233C3"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 xml:space="preserve">ГОСТ Р 55148-2012 «Национальный стандарт Российской Федерации. Средства надежного хранения. Легкие сейфы. Требования, классификация </w:t>
      </w:r>
      <w:r>
        <w:rPr>
          <w:rFonts w:ascii="Times New Roman" w:eastAsia="Times New Roman" w:hAnsi="Times New Roman"/>
          <w:sz w:val="28"/>
          <w:szCs w:val="28"/>
          <w:lang w:eastAsia="ru-RU"/>
        </w:rPr>
        <w:br/>
      </w:r>
      <w:r w:rsidRPr="00E86BBC">
        <w:rPr>
          <w:rFonts w:ascii="Times New Roman" w:eastAsia="Times New Roman" w:hAnsi="Times New Roman"/>
          <w:sz w:val="28"/>
          <w:szCs w:val="28"/>
          <w:lang w:eastAsia="ru-RU"/>
        </w:rPr>
        <w:t>и методы испытаний на устойчивость к взлому»;</w:t>
      </w:r>
    </w:p>
    <w:p w14:paraId="7FB8A2E4"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51506-99 «Конверты почтовые. Технические требования. Методы контроля»;</w:t>
      </w:r>
    </w:p>
    <w:p w14:paraId="694E0A20"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51507-99 «Карточки почтовые. Технические требования. Методы контроля»;</w:t>
      </w:r>
    </w:p>
    <w:p w14:paraId="71E74CDB" w14:textId="77777777" w:rsidR="00067CC2" w:rsidRPr="00E86BBC" w:rsidRDefault="00067CC2" w:rsidP="00067CC2">
      <w:pPr>
        <w:pStyle w:val="a5"/>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517C6897"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5632-2014 «Межгосударственный стандарт. Нержавеющие стали и сплавы коррозионно-стойкие, жаростойкие и жаропрочные. Марки»;</w:t>
      </w:r>
    </w:p>
    <w:p w14:paraId="2CC54C96"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9.306-85 «Государственный стандарт Союза ССР. Единая система защиты от коррозии и старения. Покрытия металлические и неметаллические неорганические. Обозначения»;</w:t>
      </w:r>
    </w:p>
    <w:p w14:paraId="2817E744"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2590-2006 «Межгосударственный стандарт. Прокат сортовой стальной горячекатаный круглый. Сортамент»;</w:t>
      </w:r>
    </w:p>
    <w:p w14:paraId="380FEE33"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1050-2013 «Межгосударственный стандарт. Металлопродукция из нелегированных конструкционных качественных и специальных сталей. Общие технические условия»;</w:t>
      </w:r>
    </w:p>
    <w:p w14:paraId="5631F3D7"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C3579">
        <w:rPr>
          <w:rFonts w:ascii="Times New Roman" w:eastAsia="Times New Roman" w:hAnsi="Times New Roman"/>
          <w:spacing w:val="-10"/>
          <w:sz w:val="28"/>
          <w:szCs w:val="28"/>
          <w:lang w:eastAsia="ru-RU"/>
        </w:rPr>
        <w:t xml:space="preserve">ГОСТ 11209-2014 «Межгосударственный стандарт. Ткани для специальной </w:t>
      </w:r>
      <w:r w:rsidRPr="00E86BBC">
        <w:rPr>
          <w:rFonts w:ascii="Times New Roman" w:eastAsia="Times New Roman" w:hAnsi="Times New Roman"/>
          <w:sz w:val="28"/>
          <w:szCs w:val="28"/>
          <w:lang w:eastAsia="ru-RU"/>
        </w:rPr>
        <w:t>одежды. Общие технические требования. Методы испытаний»;</w:t>
      </w:r>
    </w:p>
    <w:p w14:paraId="55646CB9"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56513-2015 «Национальный стандарт Российской Федерации. Шкафы металлические архивные. Технические условия»;</w:t>
      </w:r>
    </w:p>
    <w:p w14:paraId="08ABEB73"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CF615F">
        <w:rPr>
          <w:rFonts w:ascii="Times New Roman" w:eastAsia="Times New Roman" w:hAnsi="Times New Roman"/>
          <w:spacing w:val="-6"/>
          <w:sz w:val="28"/>
          <w:szCs w:val="28"/>
          <w:lang w:eastAsia="ru-RU"/>
        </w:rPr>
        <w:t>ГОСТ 16523-97 «Межгосударственный стандарт. Прокат тонколистовой</w:t>
      </w:r>
      <w:r w:rsidRPr="00E86BBC">
        <w:rPr>
          <w:rFonts w:ascii="Times New Roman" w:eastAsia="Times New Roman" w:hAnsi="Times New Roman"/>
          <w:sz w:val="28"/>
          <w:szCs w:val="28"/>
          <w:lang w:eastAsia="ru-RU"/>
        </w:rPr>
        <w:t xml:space="preserve"> из углеродистой стали качественной и обыкновенного качества общего назначения. Технические условия»;</w:t>
      </w:r>
    </w:p>
    <w:p w14:paraId="46744004" w14:textId="307010FF" w:rsidR="00067CC2" w:rsidRPr="000D18C9" w:rsidRDefault="000D18C9" w:rsidP="000D18C9">
      <w:pPr>
        <w:widowControl w:val="0"/>
        <w:tabs>
          <w:tab w:val="left" w:pos="993"/>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Pr="000D18C9">
        <w:rPr>
          <w:rFonts w:ascii="Times New Roman" w:eastAsia="Times New Roman" w:hAnsi="Times New Roman"/>
          <w:sz w:val="28"/>
          <w:szCs w:val="28"/>
          <w:lang w:eastAsia="ru-RU"/>
        </w:rPr>
        <w:t>ГОСТ 35094-2024 «Покрытия лакокрасочные. Группы, технические требования и обозначения»</w:t>
      </w:r>
      <w:r w:rsidR="00067CC2" w:rsidRPr="000D18C9">
        <w:rPr>
          <w:rFonts w:ascii="Times New Roman" w:eastAsia="Times New Roman" w:hAnsi="Times New Roman"/>
          <w:sz w:val="28"/>
          <w:szCs w:val="28"/>
          <w:lang w:eastAsia="ru-RU"/>
        </w:rPr>
        <w:t>;</w:t>
      </w:r>
    </w:p>
    <w:p w14:paraId="74C8BDDB"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9.104-2018 «Межгосударственный стандарт. Единая система защиты от коррозии и старения. Покрытия лакокрасочные. Группы условий эксплуатации»;</w:t>
      </w:r>
    </w:p>
    <w:p w14:paraId="542863AF"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26828-86 «Государственный стандарт Союза ССР. Изделия машиностроения и приборостроения. Маркировка»;</w:t>
      </w:r>
    </w:p>
    <w:p w14:paraId="2C85046C" w14:textId="77777777" w:rsidR="00067CC2" w:rsidRPr="00CF615F"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pacing w:val="-6"/>
          <w:sz w:val="28"/>
          <w:szCs w:val="28"/>
          <w:lang w:eastAsia="ru-RU"/>
        </w:rPr>
      </w:pPr>
      <w:r w:rsidRPr="00CF615F">
        <w:rPr>
          <w:rFonts w:ascii="Times New Roman" w:eastAsia="Times New Roman" w:hAnsi="Times New Roman"/>
          <w:spacing w:val="-6"/>
          <w:sz w:val="28"/>
          <w:szCs w:val="28"/>
          <w:lang w:eastAsia="ru-RU"/>
        </w:rPr>
        <w:t>ГОСТ 14192-96 «Межгосударственный стандарт. Маркировка грузов»;</w:t>
      </w:r>
    </w:p>
    <w:p w14:paraId="06076088" w14:textId="77777777" w:rsidR="00067CC2" w:rsidRPr="001F68EF"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23170-</w:t>
      </w:r>
      <w:r w:rsidRPr="001F68EF">
        <w:rPr>
          <w:rFonts w:ascii="Times New Roman" w:eastAsia="Times New Roman" w:hAnsi="Times New Roman"/>
          <w:sz w:val="28"/>
          <w:szCs w:val="28"/>
          <w:lang w:eastAsia="ru-RU"/>
        </w:rPr>
        <w:t xml:space="preserve">78 «Государственный стандарт Союза ССР. Упаковка </w:t>
      </w:r>
      <w:r w:rsidRPr="001F68EF">
        <w:rPr>
          <w:rFonts w:ascii="Times New Roman" w:eastAsia="Times New Roman" w:hAnsi="Times New Roman"/>
          <w:sz w:val="28"/>
          <w:szCs w:val="28"/>
          <w:lang w:eastAsia="ru-RU"/>
        </w:rPr>
        <w:lastRenderedPageBreak/>
        <w:t>для изделий машиностроения. Общие требования»;</w:t>
      </w:r>
    </w:p>
    <w:p w14:paraId="640EE4D8" w14:textId="77777777" w:rsidR="00067CC2" w:rsidRPr="001F68EF"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F68EF">
        <w:rPr>
          <w:rFonts w:ascii="Times New Roman" w:eastAsia="Times New Roman" w:hAnsi="Times New Roman"/>
          <w:sz w:val="28"/>
          <w:szCs w:val="28"/>
          <w:lang w:eastAsia="ru-RU"/>
        </w:rPr>
        <w:t>ГОСТ 9.014-78 «Межгосударственный стандарт. Единая система защиты от коррозии и старения. Временная противокоррозионная защита изделий. Общие требования»;</w:t>
      </w:r>
    </w:p>
    <w:p w14:paraId="2A6E2F73"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hAnsi="Times New Roman"/>
          <w:bCs/>
          <w:sz w:val="28"/>
          <w:szCs w:val="28"/>
        </w:rPr>
      </w:pPr>
      <w:r w:rsidRPr="0058339A">
        <w:rPr>
          <w:rFonts w:ascii="Times New Roman" w:hAnsi="Times New Roman"/>
          <w:bCs/>
          <w:sz w:val="28"/>
          <w:szCs w:val="28"/>
        </w:rPr>
        <w:t>ГОСТ 2991-85 «</w:t>
      </w:r>
      <w:r w:rsidRPr="005E011A">
        <w:rPr>
          <w:rFonts w:ascii="Times New Roman" w:eastAsia="Times New Roman" w:hAnsi="Times New Roman"/>
          <w:sz w:val="28"/>
          <w:szCs w:val="28"/>
          <w:lang w:eastAsia="ru-RU"/>
        </w:rPr>
        <w:t>Межгосударственный стандарт.</w:t>
      </w:r>
      <w:r>
        <w:rPr>
          <w:rFonts w:ascii="Times New Roman" w:eastAsia="Times New Roman" w:hAnsi="Times New Roman"/>
          <w:sz w:val="28"/>
          <w:szCs w:val="28"/>
          <w:lang w:eastAsia="ru-RU"/>
        </w:rPr>
        <w:t xml:space="preserve"> </w:t>
      </w:r>
      <w:r w:rsidRPr="0058339A">
        <w:rPr>
          <w:rFonts w:ascii="Times New Roman" w:hAnsi="Times New Roman"/>
          <w:bCs/>
          <w:sz w:val="28"/>
          <w:szCs w:val="28"/>
        </w:rPr>
        <w:t>Ящики дощатые неразборные для грузов массой до 500 кг. Общие технические условия»</w:t>
      </w:r>
      <w:r>
        <w:rPr>
          <w:rFonts w:ascii="Times New Roman" w:hAnsi="Times New Roman"/>
          <w:bCs/>
          <w:sz w:val="28"/>
          <w:szCs w:val="28"/>
        </w:rPr>
        <w:t>.</w:t>
      </w:r>
    </w:p>
    <w:p w14:paraId="601F27B7" w14:textId="77777777" w:rsidR="00067CC2" w:rsidRPr="0058339A" w:rsidRDefault="00067CC2" w:rsidP="00067CC2">
      <w:pPr>
        <w:pStyle w:val="ConsPlusNormal"/>
        <w:numPr>
          <w:ilvl w:val="1"/>
          <w:numId w:val="4"/>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Объем гарантий и гарантийный срок</w:t>
      </w:r>
    </w:p>
    <w:p w14:paraId="264388A0" w14:textId="77777777" w:rsidR="00067CC2" w:rsidRPr="0058339A" w:rsidRDefault="00067CC2" w:rsidP="00067CC2">
      <w:pPr>
        <w:widowControl w:val="0"/>
        <w:spacing w:after="0" w:line="240" w:lineRule="auto"/>
        <w:ind w:firstLine="709"/>
        <w:jc w:val="both"/>
        <w:rPr>
          <w:rFonts w:ascii="Times New Roman" w:hAnsi="Times New Roman"/>
          <w:sz w:val="28"/>
          <w:szCs w:val="28"/>
        </w:rPr>
      </w:pPr>
      <w:r w:rsidRPr="0058339A">
        <w:rPr>
          <w:rFonts w:ascii="Times New Roman" w:hAnsi="Times New Roman"/>
          <w:sz w:val="28"/>
          <w:szCs w:val="28"/>
        </w:rPr>
        <w:t xml:space="preserve">Гарантийный срок на Товар составляет не менее </w:t>
      </w:r>
      <w:r>
        <w:rPr>
          <w:rFonts w:ascii="Times New Roman" w:hAnsi="Times New Roman"/>
          <w:sz w:val="28"/>
          <w:szCs w:val="28"/>
        </w:rPr>
        <w:t>24</w:t>
      </w:r>
      <w:r w:rsidRPr="0058339A">
        <w:rPr>
          <w:rFonts w:ascii="Times New Roman" w:hAnsi="Times New Roman"/>
          <w:i/>
          <w:sz w:val="28"/>
          <w:szCs w:val="28"/>
        </w:rPr>
        <w:t xml:space="preserve"> </w:t>
      </w:r>
      <w:r w:rsidRPr="00DB292D">
        <w:rPr>
          <w:rFonts w:ascii="Times New Roman" w:hAnsi="Times New Roman"/>
          <w:sz w:val="28"/>
          <w:szCs w:val="28"/>
        </w:rPr>
        <w:t>м</w:t>
      </w:r>
      <w:r w:rsidRPr="0058339A">
        <w:rPr>
          <w:rFonts w:ascii="Times New Roman" w:hAnsi="Times New Roman"/>
          <w:sz w:val="28"/>
          <w:szCs w:val="28"/>
        </w:rPr>
        <w:t>есяцев с момента подписания Покупателем товарной накладной по форме ТОРГ-12</w:t>
      </w:r>
      <w:r>
        <w:rPr>
          <w:rFonts w:ascii="Times New Roman" w:hAnsi="Times New Roman"/>
          <w:sz w:val="28"/>
          <w:szCs w:val="28"/>
        </w:rPr>
        <w:t>/УПД</w:t>
      </w:r>
      <w:r w:rsidRPr="0058339A">
        <w:rPr>
          <w:rFonts w:ascii="Times New Roman" w:hAnsi="Times New Roman"/>
          <w:sz w:val="28"/>
          <w:szCs w:val="28"/>
        </w:rPr>
        <w:t>.</w:t>
      </w:r>
    </w:p>
    <w:p w14:paraId="07DD203F" w14:textId="77777777" w:rsidR="00067CC2" w:rsidRPr="0058339A" w:rsidRDefault="00067CC2" w:rsidP="00067CC2">
      <w:pPr>
        <w:widowControl w:val="0"/>
        <w:spacing w:after="0" w:line="240" w:lineRule="auto"/>
        <w:ind w:firstLine="709"/>
        <w:jc w:val="both"/>
        <w:rPr>
          <w:rFonts w:ascii="Times New Roman" w:eastAsia="Times New Roman" w:hAnsi="Times New Roman"/>
          <w:iCs/>
          <w:snapToGrid w:val="0"/>
          <w:sz w:val="28"/>
          <w:szCs w:val="28"/>
        </w:rPr>
      </w:pPr>
      <w:r w:rsidRPr="0058339A">
        <w:rPr>
          <w:rFonts w:ascii="Times New Roman" w:hAnsi="Times New Roman"/>
          <w:sz w:val="28"/>
          <w:szCs w:val="28"/>
        </w:rPr>
        <w:t xml:space="preserve">При обнаружении в период гарантийного срока дефектов Товара Поставщик обязан за свой счет заменить некачественный Товар товаром надлежащего качества в течение </w:t>
      </w:r>
      <w:r w:rsidRPr="00976664">
        <w:rPr>
          <w:rFonts w:ascii="Times New Roman" w:hAnsi="Times New Roman"/>
          <w:sz w:val="28"/>
          <w:szCs w:val="28"/>
        </w:rPr>
        <w:t>10 (десяти)</w:t>
      </w:r>
      <w:r>
        <w:rPr>
          <w:rFonts w:ascii="Times New Roman" w:hAnsi="Times New Roman"/>
          <w:sz w:val="28"/>
          <w:szCs w:val="28"/>
        </w:rPr>
        <w:t xml:space="preserve"> рабочих дней</w:t>
      </w:r>
      <w:r>
        <w:rPr>
          <w:rFonts w:ascii="Times New Roman" w:hAnsi="Times New Roman"/>
          <w:sz w:val="28"/>
          <w:szCs w:val="28"/>
        </w:rPr>
        <w:br/>
      </w:r>
      <w:r w:rsidRPr="00CF615F">
        <w:rPr>
          <w:rFonts w:ascii="Times New Roman" w:hAnsi="Times New Roman"/>
          <w:spacing w:val="-6"/>
          <w:sz w:val="28"/>
          <w:szCs w:val="28"/>
        </w:rPr>
        <w:t>с момента получения от Покупателя письменного требования о необходимости</w:t>
      </w:r>
      <w:r w:rsidRPr="0058339A">
        <w:rPr>
          <w:rFonts w:ascii="Times New Roman" w:hAnsi="Times New Roman"/>
          <w:sz w:val="28"/>
          <w:szCs w:val="28"/>
        </w:rPr>
        <w:t xml:space="preserve"> проведения гарантийной замены Товара. Требование направляется Покупателем на адрес электронной почты Поставщика,</w:t>
      </w:r>
      <w:r w:rsidRPr="0058339A">
        <w:rPr>
          <w:rFonts w:ascii="Times New Roman" w:eastAsia="Times New Roman" w:hAnsi="Times New Roman"/>
          <w:iCs/>
          <w:snapToGrid w:val="0"/>
          <w:sz w:val="28"/>
          <w:szCs w:val="28"/>
        </w:rPr>
        <w:t xml:space="preserve"> указанный в договоре, </w:t>
      </w:r>
      <w:r>
        <w:rPr>
          <w:rFonts w:ascii="Times New Roman" w:eastAsia="Times New Roman" w:hAnsi="Times New Roman"/>
          <w:iCs/>
          <w:snapToGrid w:val="0"/>
          <w:sz w:val="28"/>
          <w:szCs w:val="28"/>
        </w:rPr>
        <w:t xml:space="preserve">либо </w:t>
      </w:r>
      <w:r w:rsidRPr="0058339A">
        <w:rPr>
          <w:rFonts w:ascii="Times New Roman" w:hAnsi="Times New Roman"/>
          <w:sz w:val="28"/>
          <w:szCs w:val="28"/>
        </w:rPr>
        <w:t xml:space="preserve">факсимильным сообщением или иным способом, </w:t>
      </w:r>
      <w:r>
        <w:rPr>
          <w:rFonts w:ascii="Times New Roman" w:hAnsi="Times New Roman"/>
          <w:sz w:val="28"/>
          <w:szCs w:val="28"/>
        </w:rPr>
        <w:t>установленным</w:t>
      </w:r>
      <w:r w:rsidRPr="0058339A">
        <w:rPr>
          <w:rFonts w:ascii="Times New Roman" w:hAnsi="Times New Roman"/>
          <w:sz w:val="28"/>
          <w:szCs w:val="28"/>
        </w:rPr>
        <w:t xml:space="preserve"> договор</w:t>
      </w:r>
      <w:r>
        <w:rPr>
          <w:rFonts w:ascii="Times New Roman" w:hAnsi="Times New Roman"/>
          <w:sz w:val="28"/>
          <w:szCs w:val="28"/>
        </w:rPr>
        <w:t>ом</w:t>
      </w:r>
      <w:r w:rsidRPr="0058339A">
        <w:rPr>
          <w:rFonts w:ascii="Times New Roman" w:hAnsi="Times New Roman"/>
          <w:sz w:val="28"/>
          <w:szCs w:val="28"/>
        </w:rPr>
        <w:t>.</w:t>
      </w:r>
      <w:r w:rsidRPr="0058339A">
        <w:rPr>
          <w:rFonts w:ascii="Times New Roman" w:eastAsia="Times New Roman" w:hAnsi="Times New Roman"/>
          <w:iCs/>
          <w:snapToGrid w:val="0"/>
          <w:sz w:val="28"/>
          <w:szCs w:val="28"/>
        </w:rPr>
        <w:t xml:space="preserve"> </w:t>
      </w:r>
    </w:p>
    <w:p w14:paraId="492AB441" w14:textId="77777777" w:rsidR="00067CC2" w:rsidRPr="0058339A" w:rsidRDefault="00067CC2" w:rsidP="00067C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ТРЕБОВАНИЯ К МАРКИРОВКЕ</w:t>
      </w:r>
    </w:p>
    <w:p w14:paraId="0651F144" w14:textId="77777777" w:rsidR="00067CC2" w:rsidRPr="00735473" w:rsidRDefault="00067CC2" w:rsidP="00067CC2">
      <w:pPr>
        <w:pStyle w:val="a5"/>
        <w:widowControl w:val="0"/>
        <w:tabs>
          <w:tab w:val="left" w:pos="1276"/>
        </w:tabs>
        <w:spacing w:after="0" w:line="240" w:lineRule="auto"/>
        <w:ind w:left="0" w:firstLine="709"/>
        <w:jc w:val="both"/>
        <w:rPr>
          <w:rFonts w:ascii="Times New Roman" w:eastAsia="Times New Roman" w:hAnsi="Times New Roman"/>
          <w:bCs/>
          <w:sz w:val="28"/>
          <w:szCs w:val="28"/>
          <w:lang w:eastAsia="ru-RU"/>
        </w:rPr>
      </w:pPr>
      <w:r w:rsidRPr="00735473">
        <w:rPr>
          <w:rFonts w:ascii="Times New Roman" w:eastAsia="Times New Roman" w:hAnsi="Times New Roman"/>
          <w:bCs/>
          <w:sz w:val="28"/>
          <w:szCs w:val="28"/>
          <w:lang w:eastAsia="ru-RU"/>
        </w:rPr>
        <w:t xml:space="preserve">Маркировка ящиков почтовых должна выполняться на боковой стенке каждого корпуса ящика в соответствии в соответствии с п. 2 ГОСТ 26828-86. </w:t>
      </w:r>
    </w:p>
    <w:p w14:paraId="10A17467" w14:textId="77777777" w:rsidR="00067CC2" w:rsidRPr="00735473" w:rsidRDefault="00067CC2" w:rsidP="00067CC2">
      <w:pPr>
        <w:widowControl w:val="0"/>
        <w:tabs>
          <w:tab w:val="left" w:pos="1276"/>
        </w:tabs>
        <w:spacing w:after="0" w:line="240" w:lineRule="auto"/>
        <w:ind w:firstLine="709"/>
        <w:jc w:val="both"/>
        <w:rPr>
          <w:rFonts w:ascii="Times New Roman" w:eastAsia="Times New Roman" w:hAnsi="Times New Roman"/>
          <w:bCs/>
          <w:sz w:val="28"/>
          <w:szCs w:val="28"/>
          <w:lang w:eastAsia="ru-RU"/>
        </w:rPr>
      </w:pPr>
      <w:r w:rsidRPr="00735473">
        <w:rPr>
          <w:rFonts w:ascii="Times New Roman" w:eastAsia="Times New Roman" w:hAnsi="Times New Roman"/>
          <w:bCs/>
          <w:sz w:val="28"/>
          <w:szCs w:val="28"/>
          <w:lang w:eastAsia="ru-RU"/>
        </w:rPr>
        <w:t>Маркировка содержит следующие выходные данные:</w:t>
      </w:r>
    </w:p>
    <w:p w14:paraId="1CFB5DD3"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w:t>
      </w:r>
      <w:r>
        <w:rPr>
          <w:rFonts w:ascii="Times New Roman" w:eastAsia="Times New Roman" w:hAnsi="Times New Roman"/>
          <w:sz w:val="28"/>
          <w:szCs w:val="28"/>
          <w:lang w:eastAsia="ru-RU"/>
        </w:rPr>
        <w:t>производ</w:t>
      </w:r>
      <w:r w:rsidRPr="0058339A">
        <w:rPr>
          <w:rFonts w:ascii="Times New Roman" w:eastAsia="Times New Roman" w:hAnsi="Times New Roman"/>
          <w:sz w:val="28"/>
          <w:szCs w:val="28"/>
          <w:lang w:eastAsia="ru-RU"/>
        </w:rPr>
        <w:t>ителя</w:t>
      </w:r>
      <w:r>
        <w:rPr>
          <w:rFonts w:ascii="Times New Roman" w:eastAsia="Times New Roman" w:hAnsi="Times New Roman"/>
          <w:sz w:val="28"/>
          <w:szCs w:val="28"/>
          <w:lang w:eastAsia="ru-RU"/>
        </w:rPr>
        <w:t xml:space="preserve"> Товара</w:t>
      </w:r>
      <w:r w:rsidRPr="0058339A">
        <w:rPr>
          <w:rFonts w:ascii="Times New Roman" w:eastAsia="Times New Roman" w:hAnsi="Times New Roman"/>
          <w:sz w:val="28"/>
          <w:szCs w:val="28"/>
          <w:lang w:eastAsia="ru-RU"/>
        </w:rPr>
        <w:t>, его адрес;</w:t>
      </w:r>
    </w:p>
    <w:p w14:paraId="724B2949"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товарный знак </w:t>
      </w:r>
      <w:r>
        <w:rPr>
          <w:rFonts w:ascii="Times New Roman" w:eastAsia="Times New Roman" w:hAnsi="Times New Roman"/>
          <w:sz w:val="28"/>
          <w:szCs w:val="28"/>
          <w:lang w:eastAsia="ru-RU"/>
        </w:rPr>
        <w:t>производителя Товара</w:t>
      </w:r>
      <w:r w:rsidRPr="0058339A">
        <w:rPr>
          <w:rFonts w:ascii="Times New Roman" w:eastAsia="Times New Roman" w:hAnsi="Times New Roman"/>
          <w:sz w:val="28"/>
          <w:szCs w:val="28"/>
          <w:lang w:eastAsia="ru-RU"/>
        </w:rPr>
        <w:t xml:space="preserve"> (при наличии);</w:t>
      </w:r>
    </w:p>
    <w:p w14:paraId="487BDA38"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условное обозначение ящика (рамки);</w:t>
      </w:r>
    </w:p>
    <w:p w14:paraId="526F6432"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регистрационный номер ящика (рамки) по системе нумерации изготовителя;</w:t>
      </w:r>
    </w:p>
    <w:p w14:paraId="1663A171"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месяц, год изготовления</w:t>
      </w:r>
      <w:r>
        <w:rPr>
          <w:rFonts w:ascii="Times New Roman" w:eastAsia="Times New Roman" w:hAnsi="Times New Roman"/>
          <w:sz w:val="28"/>
          <w:szCs w:val="28"/>
          <w:lang w:eastAsia="ru-RU"/>
        </w:rPr>
        <w:t xml:space="preserve"> Товара</w:t>
      </w:r>
      <w:r w:rsidRPr="0058339A">
        <w:rPr>
          <w:rFonts w:ascii="Times New Roman" w:eastAsia="Times New Roman" w:hAnsi="Times New Roman"/>
          <w:sz w:val="28"/>
          <w:szCs w:val="28"/>
          <w:lang w:eastAsia="ru-RU"/>
        </w:rPr>
        <w:t>.</w:t>
      </w:r>
    </w:p>
    <w:p w14:paraId="07352646" w14:textId="77777777" w:rsidR="00067CC2" w:rsidRPr="00735473" w:rsidRDefault="00067CC2" w:rsidP="00067CC2">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bCs/>
          <w:sz w:val="28"/>
          <w:szCs w:val="28"/>
          <w:lang w:eastAsia="ru-RU"/>
        </w:rPr>
        <w:t>Способ и место нанесения маркировки на ящик и рамку очищающую не</w:t>
      </w:r>
      <w:r w:rsidRPr="00735473">
        <w:rPr>
          <w:rFonts w:ascii="Times New Roman" w:eastAsia="Times New Roman" w:hAnsi="Times New Roman"/>
          <w:sz w:val="28"/>
          <w:szCs w:val="28"/>
          <w:lang w:eastAsia="ru-RU"/>
        </w:rPr>
        <w:t xml:space="preserve"> влияют на работоспособность конструкции и обеспечивают сохранность текста в течение всего времени эксплуатации. Шрифт, используемый для нанесения выходных данных, обеспечивает ясность и четкость текста.</w:t>
      </w:r>
    </w:p>
    <w:p w14:paraId="1D0A0414" w14:textId="77777777" w:rsidR="00067CC2" w:rsidRPr="00735473" w:rsidRDefault="00067CC2" w:rsidP="00067CC2">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sz w:val="28"/>
          <w:szCs w:val="28"/>
          <w:lang w:eastAsia="ru-RU"/>
        </w:rPr>
        <w:t>Транспортная маркировка нанесена непосредственно на упаковку тары, в которую упакован ящик и его комплектующие, или на ярлыки в соответствии с требованиями конструкторской документации на упаковку Товара.</w:t>
      </w:r>
    </w:p>
    <w:p w14:paraId="244B3308"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Маркировка нанесена по трафарету черной несмываемой атмосферными осадками краской или выполнена другим способом </w:t>
      </w:r>
      <w:r>
        <w:rPr>
          <w:rFonts w:ascii="Times New Roman" w:eastAsia="Times New Roman" w:hAnsi="Times New Roman"/>
          <w:bCs/>
          <w:sz w:val="28"/>
          <w:szCs w:val="28"/>
          <w:lang w:eastAsia="ru-RU"/>
        </w:rPr>
        <w:t xml:space="preserve">в соответствии </w:t>
      </w:r>
      <w:r>
        <w:rPr>
          <w:rFonts w:ascii="Times New Roman" w:eastAsia="Times New Roman" w:hAnsi="Times New Roman"/>
          <w:bCs/>
          <w:sz w:val="28"/>
          <w:szCs w:val="28"/>
          <w:lang w:eastAsia="ru-RU"/>
        </w:rPr>
        <w:br/>
        <w:t xml:space="preserve">с </w:t>
      </w:r>
      <w:r w:rsidRPr="0058339A">
        <w:rPr>
          <w:rFonts w:ascii="Times New Roman" w:eastAsia="Times New Roman" w:hAnsi="Times New Roman"/>
          <w:sz w:val="28"/>
          <w:szCs w:val="28"/>
          <w:lang w:eastAsia="ru-RU"/>
        </w:rPr>
        <w:t>ГОСТ 14192-96.</w:t>
      </w:r>
    </w:p>
    <w:p w14:paraId="73F1837C" w14:textId="77777777" w:rsidR="00067CC2" w:rsidRPr="00735473" w:rsidRDefault="00067CC2" w:rsidP="00067CC2">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sz w:val="28"/>
          <w:szCs w:val="28"/>
          <w:lang w:eastAsia="ru-RU"/>
        </w:rPr>
        <w:t>Маркировка содержит следующие сведения:</w:t>
      </w:r>
    </w:p>
    <w:p w14:paraId="134E1420"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w:t>
      </w:r>
      <w:r>
        <w:rPr>
          <w:rFonts w:ascii="Times New Roman" w:eastAsia="Times New Roman" w:hAnsi="Times New Roman"/>
          <w:sz w:val="28"/>
          <w:szCs w:val="28"/>
          <w:lang w:eastAsia="ru-RU"/>
        </w:rPr>
        <w:t>Товара;</w:t>
      </w:r>
    </w:p>
    <w:p w14:paraId="3566CEA4"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наименование получателя и его адрес</w:t>
      </w:r>
      <w:r>
        <w:rPr>
          <w:rFonts w:ascii="Times New Roman" w:eastAsia="Times New Roman" w:hAnsi="Times New Roman"/>
          <w:sz w:val="28"/>
          <w:szCs w:val="28"/>
          <w:lang w:eastAsia="ru-RU"/>
        </w:rPr>
        <w:t>;</w:t>
      </w:r>
    </w:p>
    <w:p w14:paraId="44123A33"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производителя </w:t>
      </w:r>
      <w:r>
        <w:rPr>
          <w:rFonts w:ascii="Times New Roman" w:eastAsia="Times New Roman" w:hAnsi="Times New Roman"/>
          <w:sz w:val="28"/>
          <w:szCs w:val="28"/>
          <w:lang w:eastAsia="ru-RU"/>
        </w:rPr>
        <w:t xml:space="preserve">Товара </w:t>
      </w:r>
      <w:r w:rsidRPr="0058339A">
        <w:rPr>
          <w:rFonts w:ascii="Times New Roman" w:eastAsia="Times New Roman" w:hAnsi="Times New Roman"/>
          <w:sz w:val="28"/>
          <w:szCs w:val="28"/>
          <w:lang w:eastAsia="ru-RU"/>
        </w:rPr>
        <w:t>и его адрес</w:t>
      </w:r>
      <w:r>
        <w:rPr>
          <w:rFonts w:ascii="Times New Roman" w:eastAsia="Times New Roman" w:hAnsi="Times New Roman"/>
          <w:sz w:val="28"/>
          <w:szCs w:val="28"/>
          <w:lang w:eastAsia="ru-RU"/>
        </w:rPr>
        <w:t>;</w:t>
      </w:r>
    </w:p>
    <w:p w14:paraId="0A4FA174"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номер заявки и номер договора поставки</w:t>
      </w:r>
      <w:r>
        <w:rPr>
          <w:rFonts w:ascii="Times New Roman" w:eastAsia="Times New Roman" w:hAnsi="Times New Roman"/>
          <w:sz w:val="28"/>
          <w:szCs w:val="28"/>
          <w:lang w:eastAsia="ru-RU"/>
        </w:rPr>
        <w:t>;</w:t>
      </w:r>
    </w:p>
    <w:p w14:paraId="2BF19A56"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номер грузового места из количества мест, номер партии, количество </w:t>
      </w:r>
      <w:r w:rsidRPr="0058339A">
        <w:rPr>
          <w:rFonts w:ascii="Times New Roman" w:eastAsia="Times New Roman" w:hAnsi="Times New Roman"/>
          <w:sz w:val="28"/>
          <w:szCs w:val="28"/>
          <w:lang w:eastAsia="ru-RU"/>
        </w:rPr>
        <w:lastRenderedPageBreak/>
        <w:t xml:space="preserve">почтовых ящиков и комплектующих в партии; </w:t>
      </w:r>
    </w:p>
    <w:p w14:paraId="6EBA9BBF"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манипуляционные знаки </w:t>
      </w:r>
      <w:r>
        <w:rPr>
          <w:rFonts w:ascii="Times New Roman" w:eastAsia="Times New Roman" w:hAnsi="Times New Roman"/>
          <w:sz w:val="28"/>
          <w:szCs w:val="28"/>
          <w:lang w:eastAsia="ru-RU"/>
        </w:rPr>
        <w:t>в соответствии с ГОСТ 14192-96;</w:t>
      </w:r>
    </w:p>
    <w:p w14:paraId="07F5EBAC"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масса брутто и нетто в килограммах</w:t>
      </w:r>
      <w:r>
        <w:rPr>
          <w:rFonts w:ascii="Times New Roman" w:eastAsia="Times New Roman" w:hAnsi="Times New Roman"/>
          <w:sz w:val="28"/>
          <w:szCs w:val="28"/>
          <w:lang w:eastAsia="ru-RU"/>
        </w:rPr>
        <w:t>;</w:t>
      </w:r>
    </w:p>
    <w:p w14:paraId="005ECD93"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габаритные размеры грузового места в сантиметрах.</w:t>
      </w:r>
    </w:p>
    <w:p w14:paraId="50013AB2" w14:textId="77777777" w:rsidR="00067CC2" w:rsidRDefault="00067CC2" w:rsidP="00067CC2">
      <w:pPr>
        <w:widowControl w:val="0"/>
        <w:tabs>
          <w:tab w:val="left" w:pos="284"/>
        </w:tabs>
        <w:autoSpaceDE w:val="0"/>
        <w:autoSpaceDN w:val="0"/>
        <w:adjustRightInd w:val="0"/>
        <w:spacing w:before="240" w:after="0" w:line="240" w:lineRule="auto"/>
        <w:contextualSpacing/>
        <w:jc w:val="center"/>
        <w:rPr>
          <w:rFonts w:ascii="Times New Roman" w:eastAsia="Arial Unicode MS" w:hAnsi="Times New Roman"/>
          <w:b/>
          <w:sz w:val="28"/>
          <w:szCs w:val="28"/>
          <w:lang w:eastAsia="ru-RU"/>
        </w:rPr>
      </w:pPr>
      <w:r w:rsidRPr="0058339A">
        <w:rPr>
          <w:rFonts w:ascii="Times New Roman" w:eastAsia="Arial Unicode MS" w:hAnsi="Times New Roman"/>
          <w:b/>
          <w:sz w:val="28"/>
          <w:szCs w:val="28"/>
          <w:lang w:eastAsia="ru-RU"/>
        </w:rPr>
        <w:t>5. ТРЕБОВАНИЯ К УПАКОВКЕ</w:t>
      </w:r>
    </w:p>
    <w:p w14:paraId="5A35A4A4" w14:textId="77777777" w:rsidR="00067CC2" w:rsidRPr="00A438AA" w:rsidRDefault="00067CC2" w:rsidP="00067CC2">
      <w:pPr>
        <w:widowControl w:val="0"/>
        <w:autoSpaceDE w:val="0"/>
        <w:autoSpaceDN w:val="0"/>
        <w:adjustRightInd w:val="0"/>
        <w:spacing w:before="240" w:after="120" w:line="240" w:lineRule="auto"/>
        <w:ind w:firstLine="709"/>
        <w:contextualSpacing/>
        <w:jc w:val="center"/>
        <w:rPr>
          <w:rFonts w:ascii="Times New Roman" w:eastAsia="Arial Unicode MS" w:hAnsi="Times New Roman"/>
          <w:b/>
          <w:sz w:val="12"/>
          <w:szCs w:val="12"/>
          <w:lang w:eastAsia="ru-RU"/>
        </w:rPr>
      </w:pPr>
    </w:p>
    <w:p w14:paraId="56FA17F8"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В транспортную тару может упаковываться по одному, дв</w:t>
      </w:r>
      <w:r>
        <w:rPr>
          <w:rFonts w:ascii="Times New Roman" w:eastAsia="Times New Roman" w:hAnsi="Times New Roman"/>
          <w:sz w:val="28"/>
          <w:szCs w:val="28"/>
          <w:lang w:eastAsia="ru-RU"/>
        </w:rPr>
        <w:t>а</w:t>
      </w:r>
      <w:r w:rsidRPr="0058339A">
        <w:rPr>
          <w:rFonts w:ascii="Times New Roman" w:eastAsia="Times New Roman" w:hAnsi="Times New Roman"/>
          <w:sz w:val="28"/>
          <w:szCs w:val="28"/>
          <w:lang w:eastAsia="ru-RU"/>
        </w:rPr>
        <w:t xml:space="preserve">, четыре </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и восемь ящиков.</w:t>
      </w:r>
    </w:p>
    <w:p w14:paraId="5376709D"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Категория упаковки </w:t>
      </w:r>
      <w:r>
        <w:rPr>
          <w:rFonts w:ascii="Times New Roman" w:eastAsia="Times New Roman" w:hAnsi="Times New Roman"/>
          <w:sz w:val="28"/>
          <w:szCs w:val="28"/>
          <w:lang w:eastAsia="ru-RU"/>
        </w:rPr>
        <w:t>–</w:t>
      </w:r>
      <w:r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КУ-1 </w:t>
      </w:r>
      <w:r>
        <w:rPr>
          <w:rFonts w:ascii="Times New Roman" w:eastAsia="Times New Roman" w:hAnsi="Times New Roman"/>
          <w:sz w:val="28"/>
          <w:szCs w:val="28"/>
          <w:lang w:eastAsia="ru-RU"/>
        </w:rPr>
        <w:t xml:space="preserve">в соответствии с </w:t>
      </w:r>
      <w:r w:rsidRPr="0058339A">
        <w:rPr>
          <w:rFonts w:ascii="Times New Roman" w:eastAsia="Times New Roman" w:hAnsi="Times New Roman"/>
          <w:sz w:val="28"/>
          <w:szCs w:val="28"/>
          <w:lang w:eastAsia="ru-RU"/>
        </w:rPr>
        <w:t xml:space="preserve">ГОСТ 23170-78. Внутренняя упаковка </w:t>
      </w:r>
      <w:r>
        <w:rPr>
          <w:rFonts w:ascii="Times New Roman" w:eastAsia="Times New Roman" w:hAnsi="Times New Roman"/>
          <w:sz w:val="28"/>
          <w:szCs w:val="28"/>
          <w:lang w:eastAsia="ru-RU"/>
        </w:rPr>
        <w:t>–</w:t>
      </w:r>
      <w:r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ВУ-1 </w:t>
      </w:r>
      <w:r>
        <w:rPr>
          <w:rFonts w:ascii="Times New Roman" w:eastAsia="Times New Roman" w:hAnsi="Times New Roman"/>
          <w:sz w:val="28"/>
          <w:szCs w:val="28"/>
          <w:lang w:eastAsia="ru-RU"/>
        </w:rPr>
        <w:t xml:space="preserve">в соответствии с </w:t>
      </w:r>
      <w:r w:rsidRPr="0058339A">
        <w:rPr>
          <w:rFonts w:ascii="Times New Roman" w:eastAsia="Times New Roman" w:hAnsi="Times New Roman"/>
          <w:sz w:val="28"/>
          <w:szCs w:val="28"/>
          <w:lang w:eastAsia="ru-RU"/>
        </w:rPr>
        <w:t>ГОСТ 9.014-78.</w:t>
      </w:r>
    </w:p>
    <w:p w14:paraId="01CB29FB"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Транспортная тара изготавлива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ся в виде специального дощатого, неразборного, плотного или решетчатого ящика по конструкторской документации </w:t>
      </w:r>
      <w:r>
        <w:rPr>
          <w:rFonts w:ascii="Times New Roman" w:eastAsia="Times New Roman" w:hAnsi="Times New Roman"/>
          <w:sz w:val="28"/>
          <w:szCs w:val="28"/>
          <w:lang w:eastAsia="ru-RU"/>
        </w:rPr>
        <w:t>производи</w:t>
      </w:r>
      <w:r w:rsidRPr="0058339A">
        <w:rPr>
          <w:rFonts w:ascii="Times New Roman" w:eastAsia="Times New Roman" w:hAnsi="Times New Roman"/>
          <w:sz w:val="28"/>
          <w:szCs w:val="28"/>
          <w:lang w:eastAsia="ru-RU"/>
        </w:rPr>
        <w:t xml:space="preserve">теля в соответствии </w:t>
      </w:r>
      <w:r>
        <w:rPr>
          <w:rFonts w:ascii="Times New Roman" w:eastAsia="Times New Roman" w:hAnsi="Times New Roman"/>
          <w:sz w:val="28"/>
          <w:szCs w:val="28"/>
          <w:lang w:eastAsia="ru-RU"/>
        </w:rPr>
        <w:t>с</w:t>
      </w:r>
      <w:r w:rsidRPr="0058339A">
        <w:rPr>
          <w:rFonts w:ascii="Times New Roman" w:eastAsia="Times New Roman" w:hAnsi="Times New Roman"/>
          <w:sz w:val="28"/>
          <w:szCs w:val="28"/>
          <w:lang w:eastAsia="ru-RU"/>
        </w:rPr>
        <w:t xml:space="preserve"> ГОСТ 2991-85</w:t>
      </w:r>
      <w:r>
        <w:rPr>
          <w:rFonts w:ascii="Times New Roman" w:eastAsia="Times New Roman" w:hAnsi="Times New Roman"/>
          <w:sz w:val="28"/>
          <w:szCs w:val="28"/>
          <w:lang w:eastAsia="ru-RU"/>
        </w:rPr>
        <w:t>.</w:t>
      </w:r>
    </w:p>
    <w:p w14:paraId="6A1627B8"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Транспортной тарой могут быть контейнеры. Допускается применение других способов и средств упаковывания, обеспечивающих сохранность и предупреждающих деформацию ящиков почтовых и их элементов во время транспортирования и хранения.</w:t>
      </w:r>
    </w:p>
    <w:p w14:paraId="6EFEBE1F"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К каждому ящику почтовому приложена эксплуатационная документация </w:t>
      </w:r>
      <w:r>
        <w:rPr>
          <w:rFonts w:ascii="Times New Roman" w:eastAsia="Times New Roman" w:hAnsi="Times New Roman"/>
          <w:sz w:val="28"/>
          <w:szCs w:val="28"/>
          <w:lang w:eastAsia="ru-RU"/>
        </w:rPr>
        <w:t>–</w:t>
      </w:r>
      <w:r w:rsidRPr="0031155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руководство</w:t>
      </w:r>
      <w:r w:rsidRPr="0058339A">
        <w:rPr>
          <w:rFonts w:ascii="Times New Roman" w:eastAsia="Times New Roman" w:hAnsi="Times New Roman"/>
          <w:sz w:val="28"/>
          <w:szCs w:val="28"/>
          <w:lang w:eastAsia="ru-RU"/>
        </w:rPr>
        <w:t xml:space="preserve"> по эксплуатации. Она должна быть уложена в соответствии с требованиями конструкторской документации в упаковку </w:t>
      </w:r>
      <w:r>
        <w:rPr>
          <w:rFonts w:ascii="Times New Roman" w:eastAsia="Times New Roman" w:hAnsi="Times New Roman"/>
          <w:sz w:val="28"/>
          <w:szCs w:val="28"/>
          <w:lang w:eastAsia="ru-RU"/>
        </w:rPr>
        <w:t>Товара –</w:t>
      </w:r>
      <w:r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 транспортную тару, завернута в водостойкую бумагу или другой водонепроницаемый материал.</w:t>
      </w:r>
    </w:p>
    <w:p w14:paraId="3DD09AE8"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В каждую транспортную тару со стороны крышки вложен упаковочный лист, в котором указан перечень </w:t>
      </w:r>
      <w:r>
        <w:rPr>
          <w:rFonts w:ascii="Times New Roman" w:eastAsia="Times New Roman" w:hAnsi="Times New Roman"/>
          <w:sz w:val="28"/>
          <w:szCs w:val="28"/>
          <w:lang w:eastAsia="ru-RU"/>
        </w:rPr>
        <w:t>Товара</w:t>
      </w:r>
      <w:r w:rsidRPr="0058339A">
        <w:rPr>
          <w:rFonts w:ascii="Times New Roman" w:eastAsia="Times New Roman" w:hAnsi="Times New Roman"/>
          <w:sz w:val="28"/>
          <w:szCs w:val="28"/>
          <w:lang w:eastAsia="ru-RU"/>
        </w:rPr>
        <w:t xml:space="preserve"> и документации, вложенных в данную упаковку. </w:t>
      </w:r>
    </w:p>
    <w:p w14:paraId="06D382A3" w14:textId="77777777" w:rsidR="00067CC2" w:rsidRPr="0058339A" w:rsidRDefault="00067CC2" w:rsidP="00067CC2">
      <w:pPr>
        <w:pStyle w:val="ConsPlusNormal"/>
        <w:tabs>
          <w:tab w:val="left" w:pos="284"/>
        </w:tabs>
        <w:spacing w:before="240" w:after="120"/>
        <w:ind w:firstLine="0"/>
        <w:jc w:val="center"/>
        <w:rPr>
          <w:rFonts w:ascii="Times New Roman" w:hAnsi="Times New Roman" w:cs="Times New Roman"/>
          <w:b/>
          <w:sz w:val="28"/>
          <w:szCs w:val="28"/>
        </w:rPr>
      </w:pPr>
      <w:r w:rsidRPr="0058339A">
        <w:rPr>
          <w:rFonts w:ascii="Times New Roman" w:hAnsi="Times New Roman" w:cs="Times New Roman"/>
          <w:b/>
          <w:sz w:val="28"/>
          <w:szCs w:val="28"/>
        </w:rPr>
        <w:t>6. СРОК, МЕСТО И УСЛОВИЯ ПОСТАВКИ ТОВАРА</w:t>
      </w:r>
    </w:p>
    <w:p w14:paraId="7B475E35" w14:textId="77777777" w:rsidR="00067CC2" w:rsidRPr="0058339A" w:rsidRDefault="00067CC2" w:rsidP="00067CC2">
      <w:pPr>
        <w:pStyle w:val="ConsPlusNormal"/>
        <w:numPr>
          <w:ilvl w:val="5"/>
          <w:numId w:val="2"/>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Срок и место поставки</w:t>
      </w:r>
    </w:p>
    <w:p w14:paraId="7BF623E4" w14:textId="77777777" w:rsidR="00067CC2" w:rsidRPr="008C7DFF" w:rsidRDefault="00067CC2" w:rsidP="00067CC2">
      <w:pPr>
        <w:widowControl w:val="0"/>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6.1.1. </w:t>
      </w:r>
      <w:r w:rsidRPr="0058339A">
        <w:rPr>
          <w:rFonts w:ascii="Times New Roman" w:hAnsi="Times New Roman"/>
          <w:sz w:val="28"/>
          <w:szCs w:val="28"/>
        </w:rPr>
        <w:t xml:space="preserve">Поставка Товара осуществляется Поставщиком в срок не более </w:t>
      </w:r>
      <w:r w:rsidRPr="008C7DFF">
        <w:rPr>
          <w:rFonts w:ascii="Times New Roman" w:hAnsi="Times New Roman"/>
          <w:sz w:val="28"/>
          <w:szCs w:val="28"/>
        </w:rPr>
        <w:t>14 (четырнадцати) рабочих</w:t>
      </w:r>
      <w:r w:rsidRPr="0058339A">
        <w:rPr>
          <w:rFonts w:ascii="Times New Roman" w:hAnsi="Times New Roman"/>
          <w:sz w:val="28"/>
          <w:szCs w:val="28"/>
        </w:rPr>
        <w:t xml:space="preserve"> дней с даты заключения договора. </w:t>
      </w:r>
    </w:p>
    <w:p w14:paraId="2CCBDFC9" w14:textId="77777777" w:rsidR="00067CC2" w:rsidRPr="0058339A" w:rsidRDefault="00067CC2" w:rsidP="00067CC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6.1.2.</w:t>
      </w:r>
      <w:r>
        <w:rPr>
          <w:rFonts w:ascii="Times New Roman" w:hAnsi="Times New Roman"/>
          <w:sz w:val="28"/>
          <w:szCs w:val="28"/>
        </w:rPr>
        <w:tab/>
        <w:t>Адрес</w:t>
      </w:r>
      <w:r w:rsidRPr="0058339A">
        <w:rPr>
          <w:rFonts w:ascii="Times New Roman" w:hAnsi="Times New Roman"/>
          <w:sz w:val="28"/>
          <w:szCs w:val="28"/>
        </w:rPr>
        <w:t xml:space="preserve"> поставки Товара </w:t>
      </w:r>
      <w:r>
        <w:rPr>
          <w:rFonts w:ascii="Times New Roman" w:hAnsi="Times New Roman"/>
          <w:sz w:val="28"/>
          <w:szCs w:val="28"/>
        </w:rPr>
        <w:t>– в соответствии с договором</w:t>
      </w:r>
      <w:r w:rsidRPr="0058339A">
        <w:rPr>
          <w:rFonts w:ascii="Times New Roman" w:hAnsi="Times New Roman"/>
          <w:sz w:val="28"/>
          <w:szCs w:val="28"/>
        </w:rPr>
        <w:t>.</w:t>
      </w:r>
    </w:p>
    <w:p w14:paraId="2454E289" w14:textId="77777777" w:rsidR="00067CC2" w:rsidRPr="0058339A" w:rsidRDefault="00067CC2" w:rsidP="00067CC2">
      <w:pPr>
        <w:pStyle w:val="ConsPlusNormal"/>
        <w:numPr>
          <w:ilvl w:val="5"/>
          <w:numId w:val="2"/>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Условия поставки</w:t>
      </w:r>
    </w:p>
    <w:p w14:paraId="6783644E" w14:textId="664605A7" w:rsidR="00067CC2" w:rsidRPr="0058339A" w:rsidRDefault="00067CC2" w:rsidP="00067CC2">
      <w:pPr>
        <w:widowControl w:val="0"/>
        <w:autoSpaceDE w:val="0"/>
        <w:autoSpaceDN w:val="0"/>
        <w:adjustRightInd w:val="0"/>
        <w:spacing w:after="0" w:line="240" w:lineRule="auto"/>
        <w:ind w:firstLine="709"/>
        <w:jc w:val="both"/>
        <w:rPr>
          <w:rFonts w:ascii="Times New Roman" w:hAnsi="Times New Roman"/>
          <w:sz w:val="28"/>
          <w:szCs w:val="28"/>
        </w:rPr>
      </w:pPr>
      <w:r w:rsidRPr="0058339A">
        <w:rPr>
          <w:rFonts w:ascii="Times New Roman" w:hAnsi="Times New Roman"/>
          <w:sz w:val="28"/>
          <w:szCs w:val="28"/>
        </w:rPr>
        <w:t>Поставка Товара осуществляется в сроки, определенные п. 6.1 Т</w:t>
      </w:r>
      <w:r>
        <w:rPr>
          <w:rFonts w:ascii="Times New Roman" w:hAnsi="Times New Roman"/>
          <w:sz w:val="28"/>
          <w:szCs w:val="28"/>
        </w:rPr>
        <w:t>З</w:t>
      </w:r>
      <w:r w:rsidRPr="0058339A">
        <w:rPr>
          <w:rFonts w:ascii="Times New Roman" w:hAnsi="Times New Roman"/>
          <w:sz w:val="28"/>
          <w:szCs w:val="28"/>
        </w:rPr>
        <w:t xml:space="preserve">. Поставщик </w:t>
      </w:r>
      <w:r>
        <w:rPr>
          <w:rFonts w:ascii="Times New Roman" w:hAnsi="Times New Roman"/>
          <w:sz w:val="28"/>
          <w:szCs w:val="28"/>
        </w:rPr>
        <w:t>уведомляет</w:t>
      </w:r>
      <w:r w:rsidRPr="0058339A">
        <w:rPr>
          <w:rFonts w:ascii="Times New Roman" w:hAnsi="Times New Roman"/>
          <w:sz w:val="28"/>
          <w:szCs w:val="28"/>
        </w:rPr>
        <w:t xml:space="preserve"> Покупателя</w:t>
      </w:r>
      <w:r>
        <w:rPr>
          <w:rFonts w:ascii="Times New Roman" w:hAnsi="Times New Roman"/>
          <w:sz w:val="28"/>
          <w:szCs w:val="28"/>
        </w:rPr>
        <w:t> </w:t>
      </w:r>
      <w:r w:rsidRPr="0058339A">
        <w:rPr>
          <w:rFonts w:ascii="Times New Roman" w:hAnsi="Times New Roman"/>
          <w:sz w:val="28"/>
          <w:szCs w:val="28"/>
        </w:rPr>
        <w:t>о поставке Товара по указанной в договоре электронной почте не позднее</w:t>
      </w:r>
      <w:r>
        <w:rPr>
          <w:rFonts w:ascii="Times New Roman" w:hAnsi="Times New Roman"/>
          <w:i/>
          <w:sz w:val="28"/>
          <w:szCs w:val="28"/>
        </w:rPr>
        <w:t xml:space="preserve"> </w:t>
      </w:r>
      <w:r w:rsidRPr="00A268F0">
        <w:rPr>
          <w:rFonts w:ascii="Times New Roman" w:hAnsi="Times New Roman"/>
          <w:sz w:val="28"/>
          <w:szCs w:val="28"/>
        </w:rPr>
        <w:t>5 (пяти)</w:t>
      </w:r>
      <w:r w:rsidRPr="0058339A">
        <w:rPr>
          <w:rFonts w:ascii="Times New Roman" w:hAnsi="Times New Roman"/>
          <w:sz w:val="28"/>
          <w:szCs w:val="28"/>
        </w:rPr>
        <w:t xml:space="preserve"> рабочих дней до дня его поставки.</w:t>
      </w:r>
    </w:p>
    <w:p w14:paraId="36ABE991" w14:textId="77777777" w:rsidR="00067CC2" w:rsidRPr="0058339A" w:rsidRDefault="00067CC2" w:rsidP="00067CC2">
      <w:pPr>
        <w:widowControl w:val="0"/>
        <w:autoSpaceDE w:val="0"/>
        <w:autoSpaceDN w:val="0"/>
        <w:adjustRightInd w:val="0"/>
        <w:spacing w:after="0" w:line="240" w:lineRule="auto"/>
        <w:ind w:firstLine="709"/>
        <w:jc w:val="both"/>
        <w:rPr>
          <w:rFonts w:ascii="Times New Roman" w:hAnsi="Times New Roman"/>
          <w:sz w:val="28"/>
          <w:szCs w:val="28"/>
        </w:rPr>
      </w:pPr>
      <w:r w:rsidRPr="0058339A">
        <w:rPr>
          <w:rFonts w:ascii="Times New Roman" w:hAnsi="Times New Roman"/>
          <w:sz w:val="28"/>
          <w:szCs w:val="28"/>
        </w:rPr>
        <w:t xml:space="preserve">Доставка </w:t>
      </w:r>
      <w:r>
        <w:rPr>
          <w:rFonts w:ascii="Times New Roman" w:hAnsi="Times New Roman"/>
          <w:sz w:val="28"/>
          <w:szCs w:val="28"/>
        </w:rPr>
        <w:t xml:space="preserve">Товара </w:t>
      </w:r>
      <w:r w:rsidRPr="0058339A">
        <w:rPr>
          <w:rFonts w:ascii="Times New Roman" w:hAnsi="Times New Roman"/>
          <w:sz w:val="28"/>
          <w:szCs w:val="28"/>
        </w:rPr>
        <w:t xml:space="preserve">осуществляется в рабочие дни с понедельника </w:t>
      </w:r>
      <w:r>
        <w:rPr>
          <w:rFonts w:ascii="Times New Roman" w:hAnsi="Times New Roman"/>
          <w:sz w:val="28"/>
          <w:szCs w:val="28"/>
        </w:rPr>
        <w:br/>
      </w:r>
      <w:r w:rsidRPr="0058339A">
        <w:rPr>
          <w:rFonts w:ascii="Times New Roman" w:hAnsi="Times New Roman"/>
          <w:sz w:val="28"/>
          <w:szCs w:val="28"/>
        </w:rPr>
        <w:t xml:space="preserve">по четверг </w:t>
      </w:r>
      <w:r w:rsidRPr="00A268F0">
        <w:rPr>
          <w:rFonts w:ascii="Times New Roman" w:hAnsi="Times New Roman"/>
          <w:sz w:val="28"/>
          <w:szCs w:val="28"/>
        </w:rPr>
        <w:t>с 09:00 до 16:00 часов, в пятницу с 09:00 до 15:00 часов</w:t>
      </w:r>
      <w:r>
        <w:rPr>
          <w:rFonts w:ascii="Times New Roman" w:hAnsi="Times New Roman"/>
          <w:sz w:val="28"/>
          <w:szCs w:val="28"/>
        </w:rPr>
        <w:t>.</w:t>
      </w:r>
    </w:p>
    <w:p w14:paraId="7C2C225C" w14:textId="08FFEC87" w:rsidR="00067CC2" w:rsidRDefault="00067CC2" w:rsidP="00067CC2">
      <w:pPr>
        <w:widowControl w:val="0"/>
        <w:autoSpaceDE w:val="0"/>
        <w:autoSpaceDN w:val="0"/>
        <w:adjustRightInd w:val="0"/>
        <w:spacing w:after="0" w:line="240" w:lineRule="auto"/>
        <w:ind w:firstLine="709"/>
        <w:jc w:val="both"/>
        <w:rPr>
          <w:rFonts w:ascii="Times New Roman" w:hAnsi="Times New Roman"/>
          <w:sz w:val="28"/>
          <w:szCs w:val="28"/>
        </w:rPr>
      </w:pPr>
      <w:r w:rsidRPr="0058339A">
        <w:rPr>
          <w:rFonts w:ascii="Times New Roman" w:hAnsi="Times New Roman"/>
          <w:sz w:val="28"/>
          <w:szCs w:val="28"/>
        </w:rPr>
        <w:t>Покупатель</w:t>
      </w:r>
      <w:r>
        <w:rPr>
          <w:rFonts w:ascii="Times New Roman" w:hAnsi="Times New Roman"/>
          <w:sz w:val="28"/>
          <w:szCs w:val="28"/>
        </w:rPr>
        <w:t> </w:t>
      </w:r>
      <w:r w:rsidRPr="0058339A">
        <w:rPr>
          <w:rFonts w:ascii="Times New Roman" w:hAnsi="Times New Roman"/>
          <w:sz w:val="28"/>
          <w:szCs w:val="28"/>
        </w:rPr>
        <w:t>в письменном виде и/или посредством направления сообщения по электронной почте подтвер</w:t>
      </w:r>
      <w:r>
        <w:rPr>
          <w:rFonts w:ascii="Times New Roman" w:hAnsi="Times New Roman"/>
          <w:sz w:val="28"/>
          <w:szCs w:val="28"/>
        </w:rPr>
        <w:t>ждает</w:t>
      </w:r>
      <w:r w:rsidRPr="0058339A">
        <w:rPr>
          <w:rFonts w:ascii="Times New Roman" w:hAnsi="Times New Roman"/>
          <w:sz w:val="28"/>
          <w:szCs w:val="28"/>
        </w:rPr>
        <w:t xml:space="preserve"> Поставщику готовность принять Товар в указанное Поставщиком время. Без наличия подтверждения от Покупателя</w:t>
      </w:r>
      <w:r>
        <w:rPr>
          <w:rFonts w:ascii="Times New Roman" w:hAnsi="Times New Roman"/>
          <w:sz w:val="28"/>
          <w:szCs w:val="28"/>
        </w:rPr>
        <w:t> </w:t>
      </w:r>
      <w:r w:rsidRPr="0058339A">
        <w:rPr>
          <w:rFonts w:ascii="Times New Roman" w:hAnsi="Times New Roman"/>
          <w:sz w:val="28"/>
          <w:szCs w:val="28"/>
        </w:rPr>
        <w:t>доставка Товара в указанное Поставщиком время не осуществляется</w:t>
      </w:r>
      <w:r>
        <w:rPr>
          <w:rFonts w:ascii="Times New Roman" w:hAnsi="Times New Roman"/>
          <w:sz w:val="28"/>
          <w:szCs w:val="28"/>
        </w:rPr>
        <w:t>.</w:t>
      </w:r>
    </w:p>
    <w:p w14:paraId="442F1696" w14:textId="77777777" w:rsidR="00067CC2" w:rsidRPr="0058339A" w:rsidRDefault="00067CC2" w:rsidP="00067CC2">
      <w:pPr>
        <w:pStyle w:val="ConsPlusNormal"/>
        <w:tabs>
          <w:tab w:val="left" w:pos="284"/>
        </w:tabs>
        <w:spacing w:before="240" w:after="120"/>
        <w:ind w:firstLine="0"/>
        <w:jc w:val="center"/>
        <w:rPr>
          <w:rFonts w:ascii="Times New Roman" w:hAnsi="Times New Roman" w:cs="Times New Roman"/>
          <w:b/>
          <w:sz w:val="28"/>
          <w:szCs w:val="28"/>
        </w:rPr>
      </w:pPr>
      <w:r w:rsidRPr="0058339A">
        <w:rPr>
          <w:rFonts w:ascii="Times New Roman" w:hAnsi="Times New Roman" w:cs="Times New Roman"/>
          <w:b/>
          <w:sz w:val="28"/>
          <w:szCs w:val="28"/>
        </w:rPr>
        <w:lastRenderedPageBreak/>
        <w:t>7. УСЛОВИЯ СДАЧИ И ПРИЕМКИ ТОВАРА</w:t>
      </w:r>
    </w:p>
    <w:p w14:paraId="5D82595F" w14:textId="77777777" w:rsidR="00067CC2" w:rsidRPr="0058339A" w:rsidRDefault="00067CC2" w:rsidP="00067CC2">
      <w:pPr>
        <w:pStyle w:val="ConsPlusNormal"/>
        <w:numPr>
          <w:ilvl w:val="0"/>
          <w:numId w:val="3"/>
        </w:numPr>
        <w:tabs>
          <w:tab w:val="left" w:pos="1276"/>
          <w:tab w:val="left" w:pos="1418"/>
        </w:tabs>
        <w:ind w:left="0" w:firstLine="709"/>
        <w:jc w:val="both"/>
        <w:rPr>
          <w:rFonts w:ascii="Times New Roman" w:hAnsi="Times New Roman" w:cs="Times New Roman"/>
          <w:sz w:val="28"/>
          <w:szCs w:val="28"/>
        </w:rPr>
      </w:pPr>
      <w:r w:rsidRPr="0058339A">
        <w:rPr>
          <w:rFonts w:ascii="Times New Roman" w:hAnsi="Times New Roman" w:cs="Times New Roman"/>
          <w:b/>
          <w:sz w:val="28"/>
          <w:szCs w:val="28"/>
        </w:rPr>
        <w:t>Порядок сдачи и приемки</w:t>
      </w:r>
    </w:p>
    <w:p w14:paraId="6CAB8C64" w14:textId="0E7C2A1A" w:rsidR="00067CC2" w:rsidRPr="0058339A" w:rsidRDefault="00067CC2" w:rsidP="00067CC2">
      <w:pPr>
        <w:pStyle w:val="ConsPlusNormal"/>
        <w:jc w:val="both"/>
        <w:rPr>
          <w:rFonts w:ascii="Times New Roman" w:hAnsi="Times New Roman" w:cs="Times New Roman"/>
          <w:sz w:val="28"/>
          <w:szCs w:val="28"/>
        </w:rPr>
      </w:pPr>
      <w:r w:rsidRPr="0058339A">
        <w:rPr>
          <w:rFonts w:ascii="Times New Roman" w:hAnsi="Times New Roman" w:cs="Times New Roman"/>
          <w:sz w:val="28"/>
          <w:szCs w:val="28"/>
        </w:rPr>
        <w:t xml:space="preserve">Приемка </w:t>
      </w:r>
      <w:r>
        <w:rPr>
          <w:rFonts w:ascii="Times New Roman" w:hAnsi="Times New Roman" w:cs="Times New Roman"/>
          <w:sz w:val="28"/>
          <w:szCs w:val="28"/>
        </w:rPr>
        <w:t xml:space="preserve">Товара </w:t>
      </w:r>
      <w:r w:rsidRPr="0058339A">
        <w:rPr>
          <w:rFonts w:ascii="Times New Roman" w:hAnsi="Times New Roman" w:cs="Times New Roman"/>
          <w:sz w:val="28"/>
          <w:szCs w:val="28"/>
        </w:rPr>
        <w:t xml:space="preserve">осуществляется уполномоченным работником Покупателя или приемочной комиссией Покупателя в соответствии </w:t>
      </w:r>
      <w:r>
        <w:rPr>
          <w:rFonts w:ascii="Times New Roman" w:hAnsi="Times New Roman" w:cs="Times New Roman"/>
          <w:sz w:val="28"/>
          <w:szCs w:val="28"/>
        </w:rPr>
        <w:br/>
      </w:r>
      <w:r w:rsidRPr="0058339A">
        <w:rPr>
          <w:rFonts w:ascii="Times New Roman" w:hAnsi="Times New Roman" w:cs="Times New Roman"/>
          <w:sz w:val="28"/>
          <w:szCs w:val="28"/>
        </w:rPr>
        <w:t xml:space="preserve">с </w:t>
      </w:r>
      <w:r>
        <w:rPr>
          <w:rFonts w:ascii="Times New Roman" w:hAnsi="Times New Roman" w:cs="Times New Roman"/>
          <w:sz w:val="28"/>
          <w:szCs w:val="28"/>
        </w:rPr>
        <w:t>внутренними документами</w:t>
      </w:r>
      <w:r w:rsidRPr="0058339A">
        <w:rPr>
          <w:rFonts w:ascii="Times New Roman" w:hAnsi="Times New Roman" w:cs="Times New Roman"/>
          <w:sz w:val="28"/>
          <w:szCs w:val="28"/>
        </w:rPr>
        <w:t xml:space="preserve"> Общества. Не позднее чем за </w:t>
      </w:r>
      <w:r w:rsidRPr="00A268F0">
        <w:rPr>
          <w:rFonts w:ascii="Times New Roman" w:hAnsi="Times New Roman" w:cs="Times New Roman"/>
          <w:sz w:val="28"/>
          <w:szCs w:val="28"/>
        </w:rPr>
        <w:t xml:space="preserve">2 (два) </w:t>
      </w:r>
      <w:r>
        <w:rPr>
          <w:rFonts w:ascii="Times New Roman" w:hAnsi="Times New Roman" w:cs="Times New Roman"/>
          <w:sz w:val="28"/>
          <w:szCs w:val="28"/>
        </w:rPr>
        <w:t>рабочих</w:t>
      </w:r>
      <w:r w:rsidRPr="0058339A">
        <w:rPr>
          <w:rFonts w:ascii="Times New Roman" w:hAnsi="Times New Roman" w:cs="Times New Roman"/>
          <w:sz w:val="28"/>
          <w:szCs w:val="28"/>
        </w:rPr>
        <w:t xml:space="preserve"> дней Покупател</w:t>
      </w:r>
      <w:r w:rsidR="00CD39E7">
        <w:rPr>
          <w:rFonts w:ascii="Times New Roman" w:hAnsi="Times New Roman" w:cs="Times New Roman"/>
          <w:sz w:val="28"/>
          <w:szCs w:val="28"/>
        </w:rPr>
        <w:t>ь</w:t>
      </w:r>
      <w:r w:rsidRPr="0058339A">
        <w:rPr>
          <w:rFonts w:ascii="Times New Roman" w:hAnsi="Times New Roman" w:cs="Times New Roman"/>
          <w:sz w:val="28"/>
          <w:szCs w:val="28"/>
        </w:rPr>
        <w:t xml:space="preserve">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Покупател</w:t>
      </w:r>
      <w:r w:rsidR="00CD39E7">
        <w:rPr>
          <w:rFonts w:ascii="Times New Roman" w:hAnsi="Times New Roman" w:cs="Times New Roman"/>
          <w:sz w:val="28"/>
          <w:szCs w:val="28"/>
        </w:rPr>
        <w:t>ь</w:t>
      </w:r>
      <w:r w:rsidRPr="0058339A">
        <w:rPr>
          <w:rFonts w:ascii="Times New Roman" w:hAnsi="Times New Roman" w:cs="Times New Roman"/>
          <w:sz w:val="28"/>
          <w:szCs w:val="28"/>
        </w:rPr>
        <w:t xml:space="preserve"> осуществляет приемку Товара без участия Поставщика.</w:t>
      </w:r>
    </w:p>
    <w:p w14:paraId="0C35D457" w14:textId="13F0D114" w:rsidR="00067CC2" w:rsidRPr="0058339A" w:rsidRDefault="00067CC2" w:rsidP="00067CC2">
      <w:pPr>
        <w:pStyle w:val="ConsPlusNormal"/>
        <w:ind w:firstLine="709"/>
        <w:jc w:val="both"/>
        <w:rPr>
          <w:rFonts w:ascii="Times New Roman" w:hAnsi="Times New Roman" w:cs="Times New Roman"/>
          <w:sz w:val="28"/>
          <w:szCs w:val="28"/>
        </w:rPr>
      </w:pPr>
      <w:r w:rsidRPr="0058339A">
        <w:rPr>
          <w:rFonts w:ascii="Times New Roman" w:hAnsi="Times New Roman" w:cs="Times New Roman"/>
          <w:sz w:val="28"/>
          <w:szCs w:val="28"/>
        </w:rPr>
        <w:t>Приемка Товара осуществляется Покупател</w:t>
      </w:r>
      <w:r w:rsidR="00CD39E7">
        <w:rPr>
          <w:rFonts w:ascii="Times New Roman" w:hAnsi="Times New Roman" w:cs="Times New Roman"/>
          <w:sz w:val="28"/>
          <w:szCs w:val="28"/>
        </w:rPr>
        <w:t>ем</w:t>
      </w:r>
      <w:r w:rsidRPr="0058339A">
        <w:rPr>
          <w:rFonts w:ascii="Times New Roman" w:hAnsi="Times New Roman" w:cs="Times New Roman"/>
          <w:sz w:val="28"/>
          <w:szCs w:val="28"/>
        </w:rPr>
        <w:t xml:space="preserve"> в течение </w:t>
      </w:r>
      <w:r>
        <w:rPr>
          <w:rFonts w:ascii="Times New Roman" w:hAnsi="Times New Roman" w:cs="Times New Roman"/>
          <w:sz w:val="28"/>
          <w:szCs w:val="28"/>
        </w:rPr>
        <w:t>15 (пятнадцати</w:t>
      </w:r>
      <w:r w:rsidRPr="00DF3DF0">
        <w:rPr>
          <w:rFonts w:ascii="Times New Roman" w:hAnsi="Times New Roman" w:cs="Times New Roman"/>
          <w:sz w:val="28"/>
          <w:szCs w:val="28"/>
        </w:rPr>
        <w:t>) рабочих</w:t>
      </w:r>
      <w:r w:rsidRPr="0058339A">
        <w:rPr>
          <w:rFonts w:ascii="Times New Roman" w:hAnsi="Times New Roman" w:cs="Times New Roman"/>
          <w:sz w:val="28"/>
          <w:szCs w:val="28"/>
        </w:rPr>
        <w:t xml:space="preserve"> дней с момента получения Товара и документов, указанных в п.</w:t>
      </w:r>
      <w:r>
        <w:rPr>
          <w:rFonts w:ascii="Times New Roman" w:hAnsi="Times New Roman" w:cs="Times New Roman"/>
          <w:sz w:val="28"/>
          <w:szCs w:val="28"/>
        </w:rPr>
        <w:t xml:space="preserve"> </w:t>
      </w:r>
      <w:r w:rsidRPr="0058339A">
        <w:rPr>
          <w:rFonts w:ascii="Times New Roman" w:hAnsi="Times New Roman" w:cs="Times New Roman"/>
          <w:sz w:val="28"/>
          <w:szCs w:val="28"/>
        </w:rPr>
        <w:t xml:space="preserve">7.2 </w:t>
      </w:r>
      <w:r>
        <w:rPr>
          <w:rFonts w:ascii="Times New Roman" w:hAnsi="Times New Roman" w:cs="Times New Roman"/>
          <w:sz w:val="28"/>
          <w:szCs w:val="28"/>
        </w:rPr>
        <w:t>ТЗ</w:t>
      </w:r>
      <w:r w:rsidRPr="0058339A">
        <w:rPr>
          <w:rFonts w:ascii="Times New Roman" w:hAnsi="Times New Roman" w:cs="Times New Roman"/>
          <w:sz w:val="28"/>
          <w:szCs w:val="28"/>
        </w:rPr>
        <w:t>.</w:t>
      </w:r>
    </w:p>
    <w:p w14:paraId="081FB266" w14:textId="77777777" w:rsidR="00067CC2" w:rsidRPr="0058339A" w:rsidRDefault="00067CC2" w:rsidP="00067CC2">
      <w:pPr>
        <w:pStyle w:val="ConsPlusNormal"/>
        <w:numPr>
          <w:ilvl w:val="0"/>
          <w:numId w:val="3"/>
        </w:numPr>
        <w:tabs>
          <w:tab w:val="left" w:pos="1276"/>
        </w:tabs>
        <w:ind w:left="0" w:firstLine="709"/>
        <w:jc w:val="both"/>
        <w:rPr>
          <w:rFonts w:ascii="Times New Roman" w:hAnsi="Times New Roman" w:cs="Times New Roman"/>
          <w:sz w:val="28"/>
          <w:szCs w:val="28"/>
        </w:rPr>
      </w:pPr>
      <w:r w:rsidRPr="0058339A">
        <w:rPr>
          <w:rFonts w:ascii="Times New Roman" w:hAnsi="Times New Roman" w:cs="Times New Roman"/>
          <w:b/>
          <w:sz w:val="28"/>
          <w:szCs w:val="28"/>
        </w:rPr>
        <w:t>Требования по передаче Покупателю технических и иных документов при поставке товаров</w:t>
      </w:r>
    </w:p>
    <w:p w14:paraId="430BADA6" w14:textId="56982423" w:rsidR="00067CC2" w:rsidRPr="0058339A" w:rsidRDefault="00067CC2" w:rsidP="00067CC2">
      <w:pPr>
        <w:pStyle w:val="ConsPlusNormal"/>
        <w:ind w:firstLine="709"/>
        <w:jc w:val="both"/>
        <w:rPr>
          <w:rFonts w:ascii="Times New Roman" w:eastAsia="Calibri" w:hAnsi="Times New Roman" w:cs="Times New Roman"/>
          <w:sz w:val="28"/>
          <w:szCs w:val="28"/>
          <w:lang w:eastAsia="en-US"/>
        </w:rPr>
      </w:pPr>
      <w:r w:rsidRPr="0058339A">
        <w:rPr>
          <w:rFonts w:ascii="Times New Roman" w:eastAsia="Calibri" w:hAnsi="Times New Roman" w:cs="Times New Roman"/>
          <w:sz w:val="28"/>
          <w:szCs w:val="28"/>
          <w:lang w:eastAsia="en-US"/>
        </w:rPr>
        <w:t xml:space="preserve">Поставщик поставляет Товар </w:t>
      </w:r>
      <w:r>
        <w:rPr>
          <w:rFonts w:ascii="Times New Roman" w:eastAsia="Calibri" w:hAnsi="Times New Roman" w:cs="Times New Roman"/>
          <w:sz w:val="28"/>
          <w:szCs w:val="28"/>
          <w:lang w:eastAsia="en-US"/>
        </w:rPr>
        <w:t>Покупателю</w:t>
      </w:r>
      <w:r w:rsidRPr="0058339A">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br/>
      </w:r>
      <w:r w:rsidRPr="0058339A">
        <w:rPr>
          <w:rFonts w:ascii="Times New Roman" w:eastAsia="Calibri" w:hAnsi="Times New Roman" w:cs="Times New Roman"/>
          <w:sz w:val="28"/>
          <w:szCs w:val="28"/>
          <w:lang w:eastAsia="en-US"/>
        </w:rPr>
        <w:t>с надлежащим образом оформленными сопроводительными документами:</w:t>
      </w:r>
    </w:p>
    <w:p w14:paraId="321194CB" w14:textId="77777777" w:rsidR="00067CC2" w:rsidRPr="001A3091"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 xml:space="preserve">товарной накладной по форме ТОРГ-12/УПД; </w:t>
      </w:r>
    </w:p>
    <w:p w14:paraId="67860144" w14:textId="77777777" w:rsidR="00067CC2" w:rsidRPr="001A3091"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 xml:space="preserve">товарно-транспортной накладной по форме № 1-Т (если поставка осуществляется автомобильным транспортом) либо железнодорожная накладная (если поставка осуществляется железнодорожным транспортом), подписанными со стороны Поставщика; </w:t>
      </w:r>
    </w:p>
    <w:p w14:paraId="1AEB7F86"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счет-фактурой</w:t>
      </w:r>
      <w:r>
        <w:rPr>
          <w:rStyle w:val="af3"/>
          <w:rFonts w:ascii="Times New Roman" w:eastAsia="Times New Roman" w:hAnsi="Times New Roman"/>
          <w:sz w:val="28"/>
          <w:szCs w:val="28"/>
          <w:lang w:eastAsia="ru-RU"/>
        </w:rPr>
        <w:footnoteReference w:id="2"/>
      </w:r>
      <w:r w:rsidRPr="001A3091">
        <w:rPr>
          <w:rFonts w:ascii="Times New Roman" w:eastAsia="Times New Roman" w:hAnsi="Times New Roman"/>
          <w:sz w:val="28"/>
          <w:szCs w:val="28"/>
          <w:lang w:eastAsia="ru-RU"/>
        </w:rPr>
        <w:t>;</w:t>
      </w:r>
    </w:p>
    <w:p w14:paraId="5787E7C8" w14:textId="77777777" w:rsidR="00067CC2" w:rsidRPr="00BC72DC" w:rsidRDefault="00067CC2" w:rsidP="00067CC2">
      <w:pPr>
        <w:pStyle w:val="a5"/>
        <w:widowControl w:val="0"/>
        <w:numPr>
          <w:ilvl w:val="0"/>
          <w:numId w:val="34"/>
        </w:numPr>
        <w:tabs>
          <w:tab w:val="left" w:pos="993"/>
        </w:tabs>
        <w:spacing w:after="0" w:line="235" w:lineRule="auto"/>
        <w:ind w:left="0" w:firstLine="709"/>
        <w:jc w:val="both"/>
        <w:rPr>
          <w:rFonts w:ascii="Times New Roman" w:eastAsia="Times New Roman" w:hAnsi="Times New Roman"/>
          <w:sz w:val="28"/>
          <w:szCs w:val="28"/>
          <w:lang w:eastAsia="ru-RU"/>
        </w:rPr>
      </w:pPr>
      <w:r w:rsidRPr="00BC72DC">
        <w:rPr>
          <w:rFonts w:ascii="Times New Roman" w:eastAsia="Times New Roman" w:hAnsi="Times New Roman"/>
          <w:sz w:val="28"/>
          <w:szCs w:val="28"/>
          <w:lang w:eastAsia="ru-RU"/>
        </w:rPr>
        <w:t>технически</w:t>
      </w:r>
      <w:r>
        <w:rPr>
          <w:rFonts w:ascii="Times New Roman" w:eastAsia="Times New Roman" w:hAnsi="Times New Roman"/>
          <w:sz w:val="28"/>
          <w:szCs w:val="28"/>
          <w:lang w:eastAsia="ru-RU"/>
        </w:rPr>
        <w:t>м</w:t>
      </w:r>
      <w:r w:rsidRPr="00BC72DC">
        <w:rPr>
          <w:rFonts w:ascii="Times New Roman" w:eastAsia="Times New Roman" w:hAnsi="Times New Roman"/>
          <w:sz w:val="28"/>
          <w:szCs w:val="28"/>
          <w:lang w:eastAsia="ru-RU"/>
        </w:rPr>
        <w:t xml:space="preserve"> паспорт</w:t>
      </w:r>
      <w:r>
        <w:rPr>
          <w:rFonts w:ascii="Times New Roman" w:eastAsia="Times New Roman" w:hAnsi="Times New Roman"/>
          <w:sz w:val="28"/>
          <w:szCs w:val="28"/>
          <w:lang w:eastAsia="ru-RU"/>
        </w:rPr>
        <w:t>ом</w:t>
      </w:r>
      <w:r w:rsidRPr="00BC72DC">
        <w:rPr>
          <w:rFonts w:ascii="Times New Roman" w:eastAsia="Times New Roman" w:hAnsi="Times New Roman"/>
          <w:sz w:val="28"/>
          <w:szCs w:val="28"/>
          <w:lang w:eastAsia="ru-RU"/>
        </w:rPr>
        <w:t xml:space="preserve"> на Товар на русском язык</w:t>
      </w:r>
      <w:r>
        <w:rPr>
          <w:rFonts w:ascii="Times New Roman" w:eastAsia="Times New Roman" w:hAnsi="Times New Roman"/>
          <w:sz w:val="28"/>
          <w:szCs w:val="28"/>
          <w:lang w:eastAsia="ru-RU"/>
        </w:rPr>
        <w:t>е и (</w:t>
      </w:r>
      <w:r w:rsidRPr="00BC72DC">
        <w:rPr>
          <w:rFonts w:ascii="Times New Roman" w:eastAsia="Times New Roman" w:hAnsi="Times New Roman"/>
          <w:sz w:val="28"/>
          <w:szCs w:val="28"/>
          <w:lang w:eastAsia="ru-RU"/>
        </w:rPr>
        <w:t>или инструкци</w:t>
      </w:r>
      <w:r>
        <w:rPr>
          <w:rFonts w:ascii="Times New Roman" w:eastAsia="Times New Roman" w:hAnsi="Times New Roman"/>
          <w:sz w:val="28"/>
          <w:szCs w:val="28"/>
          <w:lang w:eastAsia="ru-RU"/>
        </w:rPr>
        <w:t>ей</w:t>
      </w:r>
      <w:r w:rsidRPr="00BC72DC">
        <w:rPr>
          <w:rFonts w:ascii="Times New Roman" w:eastAsia="Times New Roman" w:hAnsi="Times New Roman"/>
          <w:sz w:val="28"/>
          <w:szCs w:val="28"/>
          <w:lang w:eastAsia="ru-RU"/>
        </w:rPr>
        <w:t xml:space="preserve"> пользователя (руководство</w:t>
      </w:r>
      <w:r>
        <w:rPr>
          <w:rFonts w:ascii="Times New Roman" w:eastAsia="Times New Roman" w:hAnsi="Times New Roman"/>
          <w:sz w:val="28"/>
          <w:szCs w:val="28"/>
          <w:lang w:eastAsia="ru-RU"/>
        </w:rPr>
        <w:t>м</w:t>
      </w:r>
      <w:r w:rsidRPr="00BC72DC">
        <w:rPr>
          <w:rFonts w:ascii="Times New Roman" w:eastAsia="Times New Roman" w:hAnsi="Times New Roman"/>
          <w:sz w:val="28"/>
          <w:szCs w:val="28"/>
          <w:lang w:eastAsia="ru-RU"/>
        </w:rPr>
        <w:t xml:space="preserve"> по эксплуатации) на русском языке в бумажном или электронном виде;</w:t>
      </w:r>
    </w:p>
    <w:p w14:paraId="13D3D507" w14:textId="77777777" w:rsidR="00067CC2" w:rsidRPr="00BC72DC" w:rsidRDefault="00067CC2" w:rsidP="00067CC2">
      <w:pPr>
        <w:pStyle w:val="a5"/>
        <w:widowControl w:val="0"/>
        <w:numPr>
          <w:ilvl w:val="0"/>
          <w:numId w:val="34"/>
        </w:numPr>
        <w:tabs>
          <w:tab w:val="left" w:pos="993"/>
        </w:tabs>
        <w:spacing w:after="0" w:line="235" w:lineRule="auto"/>
        <w:ind w:left="0" w:firstLine="709"/>
        <w:jc w:val="both"/>
        <w:rPr>
          <w:rFonts w:ascii="Times New Roman" w:eastAsia="Calibri" w:hAnsi="Times New Roman" w:cs="Times New Roman"/>
          <w:sz w:val="28"/>
          <w:szCs w:val="28"/>
        </w:rPr>
      </w:pPr>
      <w:r w:rsidRPr="00BC72DC">
        <w:rPr>
          <w:rFonts w:ascii="Times New Roman" w:eastAsia="Times New Roman" w:hAnsi="Times New Roman"/>
          <w:sz w:val="28"/>
          <w:szCs w:val="28"/>
          <w:lang w:eastAsia="ru-RU"/>
        </w:rPr>
        <w:t>оформленны</w:t>
      </w:r>
      <w:r>
        <w:rPr>
          <w:rFonts w:ascii="Times New Roman" w:eastAsia="Times New Roman" w:hAnsi="Times New Roman"/>
          <w:sz w:val="28"/>
          <w:szCs w:val="28"/>
          <w:lang w:eastAsia="ru-RU"/>
        </w:rPr>
        <w:t>ми</w:t>
      </w:r>
      <w:r w:rsidRPr="00BC72DC">
        <w:rPr>
          <w:rFonts w:ascii="Times New Roman" w:eastAsia="Times New Roman" w:hAnsi="Times New Roman"/>
          <w:sz w:val="28"/>
          <w:szCs w:val="28"/>
          <w:lang w:eastAsia="ru-RU"/>
        </w:rPr>
        <w:t xml:space="preserve"> гарантийны</w:t>
      </w:r>
      <w:r>
        <w:rPr>
          <w:rFonts w:ascii="Times New Roman" w:eastAsia="Times New Roman" w:hAnsi="Times New Roman"/>
          <w:sz w:val="28"/>
          <w:szCs w:val="28"/>
          <w:lang w:eastAsia="ru-RU"/>
        </w:rPr>
        <w:t>ми</w:t>
      </w:r>
      <w:r w:rsidRPr="00BC72DC">
        <w:rPr>
          <w:rFonts w:ascii="Times New Roman" w:eastAsia="Times New Roman" w:hAnsi="Times New Roman"/>
          <w:sz w:val="28"/>
          <w:szCs w:val="28"/>
          <w:lang w:eastAsia="ru-RU"/>
        </w:rPr>
        <w:t xml:space="preserve"> талон</w:t>
      </w:r>
      <w:r>
        <w:rPr>
          <w:rFonts w:ascii="Times New Roman" w:eastAsia="Times New Roman" w:hAnsi="Times New Roman"/>
          <w:sz w:val="28"/>
          <w:szCs w:val="28"/>
          <w:lang w:eastAsia="ru-RU"/>
        </w:rPr>
        <w:t>ами</w:t>
      </w:r>
      <w:r w:rsidRPr="00BC72DC">
        <w:rPr>
          <w:rFonts w:ascii="Times New Roman" w:eastAsia="Times New Roman" w:hAnsi="Times New Roman"/>
          <w:sz w:val="28"/>
          <w:szCs w:val="28"/>
          <w:lang w:eastAsia="ru-RU"/>
        </w:rPr>
        <w:t xml:space="preserve"> или аналогичны</w:t>
      </w:r>
      <w:r>
        <w:rPr>
          <w:rFonts w:ascii="Times New Roman" w:eastAsia="Times New Roman" w:hAnsi="Times New Roman"/>
          <w:sz w:val="28"/>
          <w:szCs w:val="28"/>
          <w:lang w:eastAsia="ru-RU"/>
        </w:rPr>
        <w:t xml:space="preserve">ми </w:t>
      </w:r>
      <w:r w:rsidRPr="00BC72DC">
        <w:rPr>
          <w:rFonts w:ascii="Times New Roman" w:eastAsia="Times New Roman" w:hAnsi="Times New Roman"/>
          <w:sz w:val="28"/>
          <w:szCs w:val="28"/>
          <w:lang w:eastAsia="ru-RU"/>
        </w:rPr>
        <w:t>документ</w:t>
      </w:r>
      <w:r>
        <w:rPr>
          <w:rFonts w:ascii="Times New Roman" w:eastAsia="Times New Roman" w:hAnsi="Times New Roman"/>
          <w:sz w:val="28"/>
          <w:szCs w:val="28"/>
          <w:lang w:eastAsia="ru-RU"/>
        </w:rPr>
        <w:t>ами</w:t>
      </w:r>
      <w:r w:rsidRPr="00BC72DC">
        <w:rPr>
          <w:rFonts w:ascii="Times New Roman" w:eastAsia="Times New Roman" w:hAnsi="Times New Roman"/>
          <w:sz w:val="28"/>
          <w:szCs w:val="28"/>
          <w:lang w:eastAsia="ru-RU"/>
        </w:rPr>
        <w:t xml:space="preserve"> о гарантии с указанием срока гарантии и заводских (серийных) номеров Товара</w:t>
      </w:r>
      <w:r>
        <w:rPr>
          <w:rFonts w:ascii="Times New Roman" w:eastAsia="Times New Roman" w:hAnsi="Times New Roman"/>
          <w:sz w:val="28"/>
          <w:szCs w:val="28"/>
          <w:lang w:eastAsia="ru-RU"/>
        </w:rPr>
        <w:t>;</w:t>
      </w:r>
    </w:p>
    <w:p w14:paraId="40A01A33" w14:textId="77777777" w:rsidR="00067CC2" w:rsidRPr="00BC72DC" w:rsidRDefault="00067CC2" w:rsidP="00067CC2">
      <w:pPr>
        <w:pStyle w:val="a5"/>
        <w:widowControl w:val="0"/>
        <w:numPr>
          <w:ilvl w:val="0"/>
          <w:numId w:val="34"/>
        </w:numPr>
        <w:tabs>
          <w:tab w:val="left" w:pos="993"/>
        </w:tabs>
        <w:spacing w:after="0" w:line="235" w:lineRule="auto"/>
        <w:ind w:left="0" w:firstLine="709"/>
        <w:jc w:val="both"/>
        <w:rPr>
          <w:rFonts w:ascii="Times New Roman" w:eastAsia="Calibri" w:hAnsi="Times New Roman" w:cs="Times New Roman"/>
          <w:sz w:val="28"/>
          <w:szCs w:val="28"/>
        </w:rPr>
      </w:pPr>
      <w:r w:rsidRPr="00BC72DC">
        <w:rPr>
          <w:rFonts w:ascii="Times New Roman" w:eastAsia="Times New Roman" w:hAnsi="Times New Roman"/>
          <w:sz w:val="28"/>
          <w:szCs w:val="28"/>
          <w:lang w:eastAsia="ru-RU"/>
        </w:rPr>
        <w:t>копиями</w:t>
      </w:r>
      <w:r w:rsidRPr="00BC72DC">
        <w:rPr>
          <w:rFonts w:ascii="Times New Roman" w:eastAsia="Calibri" w:hAnsi="Times New Roman" w:cs="Times New Roman"/>
          <w:sz w:val="28"/>
          <w:szCs w:val="28"/>
        </w:rPr>
        <w:t xml:space="preserve"> сертификата соответствия или иными документами, подтверждающими качество и безопасность Товара.</w:t>
      </w:r>
    </w:p>
    <w:p w14:paraId="5919FA41"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8. ТРЕБОВАНИЯ К ТРАНСПОРТИРОВКЕ</w:t>
      </w:r>
    </w:p>
    <w:p w14:paraId="54A286C0" w14:textId="77777777" w:rsidR="00067CC2" w:rsidRPr="0058339A" w:rsidRDefault="00067CC2" w:rsidP="00067CC2">
      <w:pPr>
        <w:widowControl w:val="0"/>
        <w:spacing w:line="235" w:lineRule="auto"/>
        <w:ind w:firstLine="709"/>
        <w:jc w:val="both"/>
        <w:rPr>
          <w:rFonts w:ascii="Times New Roman" w:hAnsi="Times New Roman"/>
          <w:i/>
          <w:sz w:val="28"/>
          <w:szCs w:val="28"/>
        </w:rPr>
      </w:pPr>
      <w:r w:rsidRPr="0058339A">
        <w:rPr>
          <w:rFonts w:ascii="Times New Roman" w:eastAsia="Times New Roman" w:hAnsi="Times New Roman"/>
          <w:sz w:val="28"/>
          <w:szCs w:val="28"/>
          <w:lang w:eastAsia="ru-RU"/>
        </w:rPr>
        <w:t>В процессе транспортировки Товар должен быть защищ</w:t>
      </w:r>
      <w:r>
        <w:rPr>
          <w:rFonts w:ascii="Times New Roman" w:eastAsia="Times New Roman" w:hAnsi="Times New Roman"/>
          <w:sz w:val="28"/>
          <w:szCs w:val="28"/>
          <w:lang w:eastAsia="ru-RU"/>
        </w:rPr>
        <w:t>е</w:t>
      </w:r>
      <w:r w:rsidRPr="0058339A">
        <w:rPr>
          <w:rFonts w:ascii="Times New Roman" w:eastAsia="Times New Roman" w:hAnsi="Times New Roman"/>
          <w:sz w:val="28"/>
          <w:szCs w:val="28"/>
          <w:lang w:eastAsia="ru-RU"/>
        </w:rPr>
        <w:t xml:space="preserve">н от намокания, загрязнения и механических повреждений. </w:t>
      </w:r>
    </w:p>
    <w:p w14:paraId="7A18463E"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9.</w:t>
      </w:r>
      <w:r>
        <w:rPr>
          <w:rFonts w:ascii="Times New Roman" w:hAnsi="Times New Roman" w:cs="Times New Roman"/>
          <w:b/>
          <w:sz w:val="28"/>
          <w:szCs w:val="28"/>
        </w:rPr>
        <w:t xml:space="preserve"> </w:t>
      </w:r>
      <w:r w:rsidRPr="0058339A">
        <w:rPr>
          <w:rFonts w:ascii="Times New Roman" w:hAnsi="Times New Roman" w:cs="Times New Roman"/>
          <w:b/>
          <w:sz w:val="28"/>
          <w:szCs w:val="28"/>
        </w:rPr>
        <w:t>ТРЕБОВАНИЯ К ХРАНЕНИЮ</w:t>
      </w:r>
    </w:p>
    <w:p w14:paraId="104BB834" w14:textId="77777777" w:rsidR="00067CC2" w:rsidRPr="0058339A" w:rsidRDefault="00067CC2" w:rsidP="00067CC2">
      <w:pPr>
        <w:pStyle w:val="ConsPlusNormal"/>
        <w:spacing w:line="235" w:lineRule="auto"/>
        <w:ind w:left="709" w:firstLine="11"/>
        <w:jc w:val="both"/>
        <w:rPr>
          <w:rFonts w:ascii="Times New Roman" w:hAnsi="Times New Roman" w:cs="Times New Roman"/>
          <w:sz w:val="28"/>
          <w:szCs w:val="28"/>
        </w:rPr>
      </w:pPr>
      <w:r>
        <w:rPr>
          <w:rFonts w:ascii="Times New Roman" w:hAnsi="Times New Roman" w:cs="Times New Roman"/>
          <w:sz w:val="28"/>
          <w:szCs w:val="28"/>
        </w:rPr>
        <w:t>Требования н</w:t>
      </w:r>
      <w:r w:rsidRPr="0058339A">
        <w:rPr>
          <w:rFonts w:ascii="Times New Roman" w:hAnsi="Times New Roman" w:cs="Times New Roman"/>
          <w:sz w:val="28"/>
          <w:szCs w:val="28"/>
        </w:rPr>
        <w:t>е установлены.</w:t>
      </w:r>
    </w:p>
    <w:p w14:paraId="43E66A26"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10. ТРЕБОВАНИЯ К ОБСЛУЖИВАНИЮ</w:t>
      </w:r>
    </w:p>
    <w:p w14:paraId="798303AD" w14:textId="77777777" w:rsidR="00067CC2" w:rsidRPr="0058339A" w:rsidRDefault="00067CC2" w:rsidP="00067CC2">
      <w:pPr>
        <w:pStyle w:val="ConsPlusNormal"/>
        <w:spacing w:line="235" w:lineRule="auto"/>
        <w:ind w:left="709" w:firstLine="11"/>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Pr="0058339A">
        <w:rPr>
          <w:rFonts w:ascii="Times New Roman" w:hAnsi="Times New Roman" w:cs="Times New Roman"/>
          <w:sz w:val="28"/>
          <w:szCs w:val="28"/>
        </w:rPr>
        <w:t xml:space="preserve"> установлены.</w:t>
      </w:r>
    </w:p>
    <w:p w14:paraId="3230F5D1"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lastRenderedPageBreak/>
        <w:t>11.</w:t>
      </w:r>
      <w:r>
        <w:rPr>
          <w:rFonts w:ascii="Times New Roman" w:hAnsi="Times New Roman" w:cs="Times New Roman"/>
          <w:b/>
          <w:sz w:val="28"/>
          <w:szCs w:val="28"/>
        </w:rPr>
        <w:t xml:space="preserve"> </w:t>
      </w:r>
      <w:r w:rsidRPr="0058339A">
        <w:rPr>
          <w:rFonts w:ascii="Times New Roman" w:hAnsi="Times New Roman" w:cs="Times New Roman"/>
          <w:b/>
          <w:sz w:val="28"/>
          <w:szCs w:val="28"/>
        </w:rPr>
        <w:t>ЭКОЛОГИЧЕСКИЕ ТРЕБОВАНИЯ</w:t>
      </w:r>
    </w:p>
    <w:p w14:paraId="1B53110B" w14:textId="77777777" w:rsidR="00067CC2" w:rsidRPr="0058339A" w:rsidRDefault="00067CC2" w:rsidP="00067CC2">
      <w:pPr>
        <w:pStyle w:val="ConsPlusNormal"/>
        <w:spacing w:line="235" w:lineRule="auto"/>
        <w:ind w:firstLine="709"/>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Pr="0058339A">
        <w:rPr>
          <w:rFonts w:ascii="Times New Roman" w:hAnsi="Times New Roman" w:cs="Times New Roman"/>
          <w:sz w:val="28"/>
          <w:szCs w:val="28"/>
        </w:rPr>
        <w:t xml:space="preserve"> установлены.</w:t>
      </w:r>
    </w:p>
    <w:p w14:paraId="5CC19CB9"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12.</w:t>
      </w:r>
      <w:r>
        <w:rPr>
          <w:rFonts w:ascii="Times New Roman" w:hAnsi="Times New Roman" w:cs="Times New Roman"/>
          <w:b/>
          <w:sz w:val="28"/>
          <w:szCs w:val="28"/>
        </w:rPr>
        <w:t xml:space="preserve"> </w:t>
      </w:r>
      <w:r w:rsidRPr="0058339A">
        <w:rPr>
          <w:rFonts w:ascii="Times New Roman" w:hAnsi="Times New Roman" w:cs="Times New Roman"/>
          <w:b/>
          <w:sz w:val="28"/>
          <w:szCs w:val="28"/>
        </w:rPr>
        <w:t>ТРЕБОВАНИЯ К БЕЗОПАСНОСТИ</w:t>
      </w:r>
    </w:p>
    <w:p w14:paraId="0AA65B39" w14:textId="77777777" w:rsidR="00067CC2" w:rsidRPr="0058339A" w:rsidRDefault="00067CC2" w:rsidP="00067CC2">
      <w:pPr>
        <w:pStyle w:val="ConsPlusNormal"/>
        <w:spacing w:line="235" w:lineRule="auto"/>
        <w:ind w:firstLine="709"/>
        <w:jc w:val="both"/>
        <w:rPr>
          <w:rFonts w:ascii="Times New Roman" w:hAnsi="Times New Roman" w:cs="Times New Roman"/>
          <w:color w:val="000000"/>
          <w:sz w:val="28"/>
          <w:szCs w:val="28"/>
        </w:rPr>
      </w:pPr>
      <w:r w:rsidRPr="0058339A">
        <w:rPr>
          <w:rFonts w:ascii="Times New Roman" w:hAnsi="Times New Roman" w:cs="Times New Roman"/>
          <w:sz w:val="28"/>
          <w:szCs w:val="28"/>
        </w:rPr>
        <w:t xml:space="preserve">Товар </w:t>
      </w:r>
      <w:r>
        <w:rPr>
          <w:rFonts w:ascii="Times New Roman" w:hAnsi="Times New Roman" w:cs="Times New Roman"/>
          <w:sz w:val="28"/>
          <w:szCs w:val="28"/>
        </w:rPr>
        <w:t xml:space="preserve">должен быть </w:t>
      </w:r>
      <w:r w:rsidRPr="0058339A">
        <w:rPr>
          <w:rFonts w:ascii="Times New Roman" w:hAnsi="Times New Roman" w:cs="Times New Roman"/>
          <w:sz w:val="28"/>
          <w:szCs w:val="28"/>
        </w:rPr>
        <w:t>разрешен для применения на территории Р</w:t>
      </w:r>
      <w:r>
        <w:rPr>
          <w:rFonts w:ascii="Times New Roman" w:hAnsi="Times New Roman" w:cs="Times New Roman"/>
          <w:sz w:val="28"/>
          <w:szCs w:val="28"/>
        </w:rPr>
        <w:t xml:space="preserve">оссийской </w:t>
      </w:r>
      <w:r w:rsidRPr="0058339A">
        <w:rPr>
          <w:rFonts w:ascii="Times New Roman" w:hAnsi="Times New Roman" w:cs="Times New Roman"/>
          <w:sz w:val="28"/>
          <w:szCs w:val="28"/>
        </w:rPr>
        <w:t>Ф</w:t>
      </w:r>
      <w:r>
        <w:rPr>
          <w:rFonts w:ascii="Times New Roman" w:hAnsi="Times New Roman" w:cs="Times New Roman"/>
          <w:sz w:val="28"/>
          <w:szCs w:val="28"/>
        </w:rPr>
        <w:t>едерации</w:t>
      </w:r>
      <w:r w:rsidRPr="0058339A">
        <w:rPr>
          <w:rFonts w:ascii="Times New Roman" w:hAnsi="Times New Roman" w:cs="Times New Roman"/>
          <w:sz w:val="28"/>
          <w:szCs w:val="28"/>
        </w:rPr>
        <w:t xml:space="preserve"> и соответств</w:t>
      </w:r>
      <w:r>
        <w:rPr>
          <w:rFonts w:ascii="Times New Roman" w:hAnsi="Times New Roman" w:cs="Times New Roman"/>
          <w:sz w:val="28"/>
          <w:szCs w:val="28"/>
        </w:rPr>
        <w:t>овать</w:t>
      </w:r>
      <w:r w:rsidRPr="0058339A">
        <w:rPr>
          <w:rFonts w:ascii="Times New Roman" w:hAnsi="Times New Roman" w:cs="Times New Roman"/>
          <w:sz w:val="28"/>
          <w:szCs w:val="28"/>
        </w:rPr>
        <w:t xml:space="preserve"> требованиям безопасности </w:t>
      </w:r>
      <w:r>
        <w:rPr>
          <w:rFonts w:ascii="Times New Roman" w:hAnsi="Times New Roman" w:cs="Times New Roman"/>
          <w:sz w:val="28"/>
          <w:szCs w:val="28"/>
        </w:rPr>
        <w:t>согласно</w:t>
      </w:r>
      <w:r w:rsidRPr="0058339A">
        <w:rPr>
          <w:rFonts w:ascii="Times New Roman" w:hAnsi="Times New Roman" w:cs="Times New Roman"/>
          <w:sz w:val="28"/>
          <w:szCs w:val="28"/>
        </w:rPr>
        <w:t xml:space="preserve"> </w:t>
      </w:r>
      <w:r>
        <w:rPr>
          <w:rFonts w:ascii="Times New Roman" w:hAnsi="Times New Roman" w:cs="Times New Roman"/>
          <w:sz w:val="28"/>
          <w:szCs w:val="28"/>
        </w:rPr>
        <w:br/>
      </w:r>
      <w:r w:rsidRPr="0058339A">
        <w:rPr>
          <w:rFonts w:ascii="Times New Roman" w:hAnsi="Times New Roman" w:cs="Times New Roman"/>
          <w:sz w:val="28"/>
          <w:szCs w:val="28"/>
        </w:rPr>
        <w:t>законодательст</w:t>
      </w:r>
      <w:r>
        <w:rPr>
          <w:rFonts w:ascii="Times New Roman" w:hAnsi="Times New Roman" w:cs="Times New Roman"/>
          <w:sz w:val="28"/>
          <w:szCs w:val="28"/>
        </w:rPr>
        <w:t xml:space="preserve">ву </w:t>
      </w:r>
      <w:r w:rsidRPr="0058339A">
        <w:rPr>
          <w:rFonts w:ascii="Times New Roman" w:hAnsi="Times New Roman" w:cs="Times New Roman"/>
          <w:sz w:val="28"/>
          <w:szCs w:val="28"/>
        </w:rPr>
        <w:t>Российской Федерации, в</w:t>
      </w:r>
      <w:r w:rsidRPr="0058339A">
        <w:rPr>
          <w:rFonts w:ascii="Times New Roman" w:hAnsi="Times New Roman" w:cs="Times New Roman"/>
          <w:color w:val="000000"/>
          <w:sz w:val="28"/>
          <w:szCs w:val="28"/>
        </w:rPr>
        <w:t xml:space="preserve"> том числе быть безопасным для жизни, здоровья</w:t>
      </w:r>
      <w:r>
        <w:rPr>
          <w:rFonts w:ascii="Times New Roman" w:hAnsi="Times New Roman" w:cs="Times New Roman"/>
          <w:color w:val="000000"/>
          <w:sz w:val="28"/>
          <w:szCs w:val="28"/>
        </w:rPr>
        <w:t xml:space="preserve"> людей</w:t>
      </w:r>
      <w:r w:rsidRPr="0058339A">
        <w:rPr>
          <w:rFonts w:ascii="Times New Roman" w:hAnsi="Times New Roman" w:cs="Times New Roman"/>
          <w:color w:val="000000"/>
          <w:sz w:val="28"/>
          <w:szCs w:val="28"/>
        </w:rPr>
        <w:t>, имущества Покупателя и окружающей среды.</w:t>
      </w:r>
    </w:p>
    <w:p w14:paraId="2B065068"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13.</w:t>
      </w:r>
      <w:r>
        <w:rPr>
          <w:rFonts w:ascii="Times New Roman" w:hAnsi="Times New Roman" w:cs="Times New Roman"/>
          <w:b/>
          <w:sz w:val="28"/>
          <w:szCs w:val="28"/>
        </w:rPr>
        <w:t xml:space="preserve"> </w:t>
      </w:r>
      <w:r w:rsidRPr="0058339A">
        <w:rPr>
          <w:rFonts w:ascii="Times New Roman" w:hAnsi="Times New Roman" w:cs="Times New Roman"/>
          <w:b/>
          <w:sz w:val="28"/>
          <w:szCs w:val="28"/>
        </w:rPr>
        <w:t>ДОПОЛНИТЕЛЬНЫЕ (ИНЫЕ) ТРЕБОВАНИЯ</w:t>
      </w:r>
    </w:p>
    <w:p w14:paraId="2C477030" w14:textId="77777777" w:rsidR="00067CC2" w:rsidRDefault="00067CC2" w:rsidP="00067CC2">
      <w:pPr>
        <w:pStyle w:val="ConsPlusNormal"/>
        <w:spacing w:line="235" w:lineRule="auto"/>
        <w:ind w:firstLine="709"/>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Pr="0058339A">
        <w:rPr>
          <w:rFonts w:ascii="Times New Roman" w:hAnsi="Times New Roman" w:cs="Times New Roman"/>
          <w:sz w:val="28"/>
          <w:szCs w:val="28"/>
        </w:rPr>
        <w:t xml:space="preserve"> установлены.</w:t>
      </w:r>
    </w:p>
    <w:p w14:paraId="4BA7A313"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14. 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6378"/>
        <w:gridCol w:w="1418"/>
      </w:tblGrid>
      <w:tr w:rsidR="00067CC2" w:rsidRPr="00ED1BC4" w14:paraId="69F4E2BC" w14:textId="77777777" w:rsidTr="000D18C9">
        <w:trPr>
          <w:trHeight w:val="455"/>
        </w:trPr>
        <w:tc>
          <w:tcPr>
            <w:tcW w:w="1560" w:type="dxa"/>
            <w:vAlign w:val="center"/>
          </w:tcPr>
          <w:p w14:paraId="7927EE3C" w14:textId="77777777" w:rsidR="00067CC2" w:rsidRDefault="00067CC2"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Номер</w:t>
            </w:r>
          </w:p>
          <w:p w14:paraId="0BEB67F0" w14:textId="77777777" w:rsidR="00067CC2" w:rsidRPr="007B4E10" w:rsidRDefault="00067CC2" w:rsidP="000D18C9">
            <w:pPr>
              <w:pStyle w:val="ConsPlusNormal"/>
              <w:spacing w:line="235" w:lineRule="auto"/>
              <w:ind w:firstLine="0"/>
              <w:jc w:val="center"/>
              <w:rPr>
                <w:rFonts w:ascii="Times New Roman" w:hAnsi="Times New Roman" w:cs="Times New Roman"/>
                <w:sz w:val="24"/>
                <w:szCs w:val="24"/>
              </w:rPr>
            </w:pPr>
            <w:r w:rsidRPr="00ED1BC4">
              <w:rPr>
                <w:rFonts w:ascii="Times New Roman" w:hAnsi="Times New Roman" w:cs="Times New Roman"/>
                <w:sz w:val="24"/>
                <w:szCs w:val="24"/>
              </w:rPr>
              <w:t>приложения</w:t>
            </w:r>
          </w:p>
        </w:tc>
        <w:tc>
          <w:tcPr>
            <w:tcW w:w="6378" w:type="dxa"/>
            <w:vAlign w:val="center"/>
          </w:tcPr>
          <w:p w14:paraId="60FF2AA4" w14:textId="77777777" w:rsidR="00067CC2" w:rsidRPr="007B4E10" w:rsidRDefault="00067CC2" w:rsidP="000D18C9">
            <w:pPr>
              <w:pStyle w:val="ConsPlusNormal"/>
              <w:spacing w:line="235" w:lineRule="auto"/>
              <w:ind w:firstLine="709"/>
              <w:jc w:val="center"/>
              <w:rPr>
                <w:rFonts w:ascii="Times New Roman" w:hAnsi="Times New Roman" w:cs="Times New Roman"/>
                <w:sz w:val="24"/>
                <w:szCs w:val="24"/>
              </w:rPr>
            </w:pPr>
            <w:r w:rsidRPr="007B4E10">
              <w:rPr>
                <w:rFonts w:ascii="Times New Roman" w:hAnsi="Times New Roman" w:cs="Times New Roman"/>
                <w:sz w:val="24"/>
                <w:szCs w:val="24"/>
              </w:rPr>
              <w:t>Наименование приложения</w:t>
            </w:r>
          </w:p>
        </w:tc>
        <w:tc>
          <w:tcPr>
            <w:tcW w:w="1418" w:type="dxa"/>
            <w:vAlign w:val="center"/>
          </w:tcPr>
          <w:p w14:paraId="3813C838" w14:textId="77777777" w:rsidR="00067CC2" w:rsidRPr="007B4E10" w:rsidRDefault="00067CC2" w:rsidP="000D18C9">
            <w:pPr>
              <w:pStyle w:val="ConsPlusNormal"/>
              <w:spacing w:line="235" w:lineRule="auto"/>
              <w:ind w:firstLine="0"/>
              <w:jc w:val="center"/>
              <w:rPr>
                <w:rFonts w:ascii="Times New Roman" w:hAnsi="Times New Roman" w:cs="Times New Roman"/>
                <w:sz w:val="24"/>
                <w:szCs w:val="24"/>
              </w:rPr>
            </w:pPr>
            <w:r w:rsidRPr="007B4E10">
              <w:rPr>
                <w:rFonts w:ascii="Times New Roman" w:hAnsi="Times New Roman" w:cs="Times New Roman"/>
                <w:sz w:val="24"/>
                <w:szCs w:val="24"/>
              </w:rPr>
              <w:t>Номер страницы</w:t>
            </w:r>
          </w:p>
        </w:tc>
      </w:tr>
      <w:tr w:rsidR="00067CC2" w:rsidRPr="00ED1BC4" w14:paraId="3E5D50F7" w14:textId="77777777" w:rsidTr="000D18C9">
        <w:trPr>
          <w:trHeight w:val="111"/>
        </w:trPr>
        <w:tc>
          <w:tcPr>
            <w:tcW w:w="1560" w:type="dxa"/>
            <w:vAlign w:val="center"/>
          </w:tcPr>
          <w:p w14:paraId="72AB30B1" w14:textId="77777777" w:rsidR="00067CC2" w:rsidRPr="00ED1BC4" w:rsidRDefault="00067CC2"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378" w:type="dxa"/>
          </w:tcPr>
          <w:p w14:paraId="2C77F3CF" w14:textId="77777777" w:rsidR="00067CC2" w:rsidRPr="00ED1BC4" w:rsidRDefault="00067CC2" w:rsidP="000D18C9">
            <w:pPr>
              <w:pStyle w:val="ConsPlusNormal"/>
              <w:spacing w:line="235"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Спецификация </w:t>
            </w:r>
          </w:p>
        </w:tc>
        <w:tc>
          <w:tcPr>
            <w:tcW w:w="1418" w:type="dxa"/>
          </w:tcPr>
          <w:p w14:paraId="10D10945" w14:textId="7C266650" w:rsidR="00067CC2" w:rsidRPr="00BB5409" w:rsidRDefault="009B7CDA"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12</w:t>
            </w:r>
          </w:p>
        </w:tc>
      </w:tr>
      <w:tr w:rsidR="00067CC2" w:rsidRPr="00ED1BC4" w14:paraId="52532843" w14:textId="77777777" w:rsidTr="000D18C9">
        <w:trPr>
          <w:trHeight w:val="473"/>
        </w:trPr>
        <w:tc>
          <w:tcPr>
            <w:tcW w:w="1560" w:type="dxa"/>
            <w:vAlign w:val="center"/>
          </w:tcPr>
          <w:p w14:paraId="1CF7F6B7" w14:textId="77777777" w:rsidR="00067CC2" w:rsidRPr="00ED1BC4" w:rsidRDefault="00067CC2"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378" w:type="dxa"/>
          </w:tcPr>
          <w:p w14:paraId="6FC07BEE" w14:textId="65ED9F04" w:rsidR="00067CC2" w:rsidRPr="00ED1BC4" w:rsidRDefault="00067CC2" w:rsidP="009913B6">
            <w:pPr>
              <w:pStyle w:val="ConsPlusNormal"/>
              <w:spacing w:line="235" w:lineRule="auto"/>
              <w:ind w:firstLine="0"/>
              <w:jc w:val="both"/>
              <w:rPr>
                <w:rFonts w:ascii="Times New Roman" w:hAnsi="Times New Roman" w:cs="Times New Roman"/>
                <w:sz w:val="24"/>
                <w:szCs w:val="24"/>
              </w:rPr>
            </w:pPr>
            <w:r w:rsidRPr="007B4E10">
              <w:rPr>
                <w:rFonts w:ascii="Times New Roman" w:hAnsi="Times New Roman"/>
                <w:sz w:val="24"/>
                <w:szCs w:val="24"/>
              </w:rPr>
              <w:t xml:space="preserve">Габаритные размеры </w:t>
            </w:r>
            <w:r>
              <w:rPr>
                <w:rFonts w:ascii="Times New Roman" w:hAnsi="Times New Roman"/>
                <w:sz w:val="24"/>
                <w:szCs w:val="24"/>
              </w:rPr>
              <w:t xml:space="preserve">настенного </w:t>
            </w:r>
            <w:r w:rsidRPr="007B4E10">
              <w:rPr>
                <w:rFonts w:ascii="Times New Roman" w:hAnsi="Times New Roman"/>
                <w:sz w:val="24"/>
                <w:szCs w:val="24"/>
              </w:rPr>
              <w:t>ящика почтового типа «Р»</w:t>
            </w:r>
            <w:r>
              <w:rPr>
                <w:rFonts w:ascii="Times New Roman" w:hAnsi="Times New Roman"/>
                <w:sz w:val="24"/>
                <w:szCs w:val="24"/>
              </w:rPr>
              <w:t xml:space="preserve"> </w:t>
            </w:r>
          </w:p>
        </w:tc>
        <w:tc>
          <w:tcPr>
            <w:tcW w:w="1418" w:type="dxa"/>
          </w:tcPr>
          <w:p w14:paraId="465F552B" w14:textId="0635342C" w:rsidR="00067CC2" w:rsidRPr="00B30E70" w:rsidRDefault="009B7CDA"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13</w:t>
            </w:r>
          </w:p>
        </w:tc>
      </w:tr>
      <w:tr w:rsidR="00067CC2" w:rsidRPr="00ED1BC4" w14:paraId="33AFF85F" w14:textId="77777777" w:rsidTr="000D18C9">
        <w:tc>
          <w:tcPr>
            <w:tcW w:w="1560" w:type="dxa"/>
            <w:vAlign w:val="center"/>
          </w:tcPr>
          <w:p w14:paraId="5B3C83C8" w14:textId="77777777" w:rsidR="00067CC2" w:rsidRPr="00ED1BC4" w:rsidRDefault="00067CC2"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6378" w:type="dxa"/>
          </w:tcPr>
          <w:p w14:paraId="3B9869A5" w14:textId="636011FA" w:rsidR="00067CC2" w:rsidRPr="00ED1BC4" w:rsidRDefault="00B5459B" w:rsidP="000D18C9">
            <w:pPr>
              <w:pStyle w:val="ConsPlusNormal"/>
              <w:spacing w:line="235" w:lineRule="auto"/>
              <w:ind w:firstLine="0"/>
              <w:jc w:val="both"/>
              <w:rPr>
                <w:rFonts w:ascii="Times New Roman" w:hAnsi="Times New Roman" w:cs="Times New Roman"/>
                <w:sz w:val="24"/>
                <w:szCs w:val="24"/>
              </w:rPr>
            </w:pPr>
            <w:r>
              <w:rPr>
                <w:rFonts w:ascii="Times New Roman" w:hAnsi="Times New Roman"/>
                <w:sz w:val="24"/>
                <w:szCs w:val="24"/>
              </w:rPr>
              <w:t>Эскизы ящиков почтовых</w:t>
            </w:r>
          </w:p>
        </w:tc>
        <w:tc>
          <w:tcPr>
            <w:tcW w:w="1418" w:type="dxa"/>
          </w:tcPr>
          <w:p w14:paraId="6119BE8C" w14:textId="37B7C71F" w:rsidR="00067CC2" w:rsidRPr="000E54A4" w:rsidRDefault="009B7CDA"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16</w:t>
            </w:r>
          </w:p>
        </w:tc>
      </w:tr>
    </w:tbl>
    <w:p w14:paraId="27ECC94E" w14:textId="77777777" w:rsidR="00067CC2" w:rsidRPr="008B1E06" w:rsidRDefault="00067CC2" w:rsidP="00067CC2">
      <w:pPr>
        <w:widowControl w:val="0"/>
        <w:spacing w:after="0" w:line="240" w:lineRule="auto"/>
        <w:rPr>
          <w:rFonts w:ascii="Times New Roman" w:eastAsia="Times New Roman" w:hAnsi="Times New Roman"/>
          <w:sz w:val="2"/>
          <w:szCs w:val="2"/>
          <w:lang w:eastAsia="ru-RU"/>
        </w:rPr>
      </w:pPr>
    </w:p>
    <w:p w14:paraId="41F37061" w14:textId="77777777" w:rsidR="00067CC2" w:rsidRDefault="00067CC2" w:rsidP="00067CC2">
      <w:pPr>
        <w:widowControl w:val="0"/>
        <w:ind w:left="-1134" w:right="141" w:firstLine="3828"/>
        <w:jc w:val="right"/>
        <w:rPr>
          <w:rFonts w:ascii="Times New Roman" w:hAnsi="Times New Roman"/>
          <w:sz w:val="28"/>
          <w:szCs w:val="28"/>
        </w:rPr>
        <w:sectPr w:rsidR="00067CC2" w:rsidSect="000D18C9">
          <w:headerReference w:type="default" r:id="rId8"/>
          <w:pgSz w:w="11906" w:h="16838" w:code="9"/>
          <w:pgMar w:top="1134" w:right="851" w:bottom="1134" w:left="1701" w:header="709" w:footer="709" w:gutter="0"/>
          <w:cols w:space="708"/>
          <w:docGrid w:linePitch="381"/>
        </w:sectPr>
      </w:pPr>
    </w:p>
    <w:p w14:paraId="332B182C" w14:textId="77777777" w:rsidR="00067CC2" w:rsidRDefault="00067CC2" w:rsidP="00067CC2">
      <w:pPr>
        <w:widowControl w:val="0"/>
        <w:tabs>
          <w:tab w:val="left" w:pos="284"/>
        </w:tabs>
        <w:suppressAutoHyphens/>
        <w:autoSpaceDE w:val="0"/>
        <w:autoSpaceDN w:val="0"/>
        <w:adjustRightInd w:val="0"/>
        <w:spacing w:after="0" w:line="240" w:lineRule="auto"/>
        <w:ind w:left="11482"/>
        <w:jc w:val="right"/>
        <w:rPr>
          <w:rFonts w:ascii="Times New Roman" w:eastAsia="Arial" w:hAnsi="Times New Roman"/>
          <w:sz w:val="28"/>
          <w:szCs w:val="28"/>
          <w:lang w:eastAsia="ar-SA"/>
        </w:rPr>
      </w:pPr>
      <w:r w:rsidRPr="007F0C99">
        <w:rPr>
          <w:rFonts w:ascii="Times New Roman" w:eastAsia="Arial" w:hAnsi="Times New Roman"/>
          <w:sz w:val="28"/>
          <w:szCs w:val="28"/>
          <w:lang w:eastAsia="ar-SA"/>
        </w:rPr>
        <w:lastRenderedPageBreak/>
        <w:t>Приложение № 1 к</w:t>
      </w:r>
      <w:r>
        <w:rPr>
          <w:rFonts w:ascii="Times New Roman" w:eastAsia="Arial" w:hAnsi="Times New Roman"/>
          <w:sz w:val="28"/>
          <w:szCs w:val="28"/>
          <w:lang w:eastAsia="ar-SA"/>
        </w:rPr>
        <w:t xml:space="preserve"> ТЗ</w:t>
      </w:r>
    </w:p>
    <w:p w14:paraId="174B2F25" w14:textId="77777777" w:rsidR="00067CC2" w:rsidRDefault="00067CC2" w:rsidP="00067CC2">
      <w:pPr>
        <w:widowControl w:val="0"/>
        <w:tabs>
          <w:tab w:val="left" w:pos="284"/>
        </w:tabs>
        <w:suppressAutoHyphens/>
        <w:autoSpaceDE w:val="0"/>
        <w:autoSpaceDN w:val="0"/>
        <w:adjustRightInd w:val="0"/>
        <w:spacing w:after="0" w:line="240" w:lineRule="auto"/>
        <w:rPr>
          <w:rFonts w:ascii="Times New Roman" w:eastAsia="Arial" w:hAnsi="Times New Roman"/>
          <w:sz w:val="28"/>
          <w:szCs w:val="28"/>
          <w:lang w:eastAsia="ar-SA"/>
        </w:rPr>
      </w:pPr>
    </w:p>
    <w:p w14:paraId="5466B6EC" w14:textId="77777777" w:rsidR="00F4293C" w:rsidRDefault="00F4293C" w:rsidP="00F4293C">
      <w:pPr>
        <w:keepNext/>
        <w:keepLines/>
        <w:widowControl w:val="0"/>
        <w:spacing w:before="240" w:after="0"/>
        <w:jc w:val="center"/>
        <w:outlineLvl w:val="0"/>
        <w:rPr>
          <w:rFonts w:ascii="Times New Roman" w:hAnsi="Times New Roman" w:cstheme="majorBidi"/>
          <w:b/>
          <w:sz w:val="28"/>
          <w:szCs w:val="32"/>
        </w:rPr>
      </w:pPr>
      <w:r>
        <w:rPr>
          <w:rFonts w:ascii="Times New Roman" w:eastAsia="Arial" w:hAnsi="Times New Roman" w:cstheme="majorBidi"/>
          <w:b/>
          <w:sz w:val="28"/>
          <w:szCs w:val="32"/>
          <w:lang w:eastAsia="ar-SA"/>
        </w:rPr>
        <w:t>С</w:t>
      </w:r>
      <w:r>
        <w:rPr>
          <w:rFonts w:ascii="Times New Roman" w:hAnsi="Times New Roman" w:cstheme="majorBidi"/>
          <w:b/>
          <w:sz w:val="28"/>
          <w:szCs w:val="32"/>
        </w:rPr>
        <w:t>пецификация</w:t>
      </w:r>
    </w:p>
    <w:p w14:paraId="06AD88C8" w14:textId="77777777" w:rsidR="00067CC2" w:rsidRDefault="00067CC2" w:rsidP="00067CC2">
      <w:pPr>
        <w:widowControl w:val="0"/>
      </w:pPr>
    </w:p>
    <w:tbl>
      <w:tblPr>
        <w:tblpPr w:leftFromText="180" w:rightFromText="180" w:vertAnchor="page" w:horzAnchor="margin" w:tblpY="4096"/>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8"/>
        <w:gridCol w:w="2930"/>
        <w:gridCol w:w="1417"/>
        <w:gridCol w:w="1745"/>
        <w:gridCol w:w="1701"/>
        <w:gridCol w:w="1515"/>
        <w:gridCol w:w="1822"/>
        <w:gridCol w:w="2572"/>
      </w:tblGrid>
      <w:tr w:rsidR="00067CC2" w14:paraId="038B7928" w14:textId="77777777" w:rsidTr="000D18C9">
        <w:trPr>
          <w:trHeight w:val="977"/>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5231E"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Номер п/п</w:t>
            </w:r>
          </w:p>
        </w:tc>
        <w:tc>
          <w:tcPr>
            <w:tcW w:w="2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011429"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Наименование Товара</w:t>
            </w:r>
          </w:p>
        </w:tc>
        <w:tc>
          <w:tcPr>
            <w:tcW w:w="1417" w:type="dxa"/>
            <w:tcBorders>
              <w:top w:val="single" w:sz="4" w:space="0" w:color="auto"/>
              <w:left w:val="single" w:sz="4" w:space="0" w:color="auto"/>
              <w:bottom w:val="single" w:sz="4" w:space="0" w:color="auto"/>
              <w:right w:val="single" w:sz="4" w:space="0" w:color="auto"/>
            </w:tcBorders>
            <w:hideMark/>
          </w:tcPr>
          <w:p w14:paraId="356F2FB4"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Ассортимент Товара</w:t>
            </w:r>
          </w:p>
        </w:tc>
        <w:tc>
          <w:tcPr>
            <w:tcW w:w="1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85D8D2"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Код ОКПД2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BAE40"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Количество </w:t>
            </w:r>
          </w:p>
        </w:tc>
        <w:tc>
          <w:tcPr>
            <w:tcW w:w="1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B8D5C5"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DBE9B"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Страна происхождения Товара</w:t>
            </w:r>
          </w:p>
        </w:tc>
        <w:tc>
          <w:tcPr>
            <w:tcW w:w="2572" w:type="dxa"/>
            <w:tcBorders>
              <w:top w:val="single" w:sz="4" w:space="0" w:color="auto"/>
              <w:left w:val="single" w:sz="4" w:space="0" w:color="auto"/>
              <w:bottom w:val="single" w:sz="4" w:space="0" w:color="auto"/>
              <w:right w:val="single" w:sz="4" w:space="0" w:color="auto"/>
            </w:tcBorders>
            <w:hideMark/>
          </w:tcPr>
          <w:p w14:paraId="4CB62A8E" w14:textId="6A3085E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Номер реестровой записи Товара, наименование реестра  </w:t>
            </w:r>
          </w:p>
        </w:tc>
      </w:tr>
      <w:tr w:rsidR="00067CC2" w14:paraId="67A33AC4" w14:textId="77777777" w:rsidTr="000D18C9">
        <w:trPr>
          <w:trHeight w:val="288"/>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3B8C5"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1</w:t>
            </w:r>
          </w:p>
        </w:tc>
        <w:tc>
          <w:tcPr>
            <w:tcW w:w="2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C40AC0"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14:paraId="18DD2F89"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3</w:t>
            </w:r>
          </w:p>
        </w:tc>
        <w:tc>
          <w:tcPr>
            <w:tcW w:w="1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754EB1"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58D7C8"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5</w:t>
            </w:r>
          </w:p>
        </w:tc>
        <w:tc>
          <w:tcPr>
            <w:tcW w:w="1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AFAAF"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6</w:t>
            </w: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FDC0C"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7</w:t>
            </w:r>
          </w:p>
        </w:tc>
        <w:tc>
          <w:tcPr>
            <w:tcW w:w="2572" w:type="dxa"/>
            <w:tcBorders>
              <w:top w:val="single" w:sz="4" w:space="0" w:color="auto"/>
              <w:left w:val="single" w:sz="4" w:space="0" w:color="auto"/>
              <w:bottom w:val="single" w:sz="4" w:space="0" w:color="auto"/>
              <w:right w:val="single" w:sz="4" w:space="0" w:color="auto"/>
            </w:tcBorders>
            <w:hideMark/>
          </w:tcPr>
          <w:p w14:paraId="21B99559"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8</w:t>
            </w:r>
          </w:p>
        </w:tc>
      </w:tr>
      <w:tr w:rsidR="00067CC2" w14:paraId="7F67A530" w14:textId="77777777" w:rsidTr="000D18C9">
        <w:trPr>
          <w:trHeight w:val="288"/>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25D52"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1</w:t>
            </w:r>
          </w:p>
        </w:tc>
        <w:tc>
          <w:tcPr>
            <w:tcW w:w="2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3171C"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Настенный ящик почтовый типа «Р»</w:t>
            </w:r>
          </w:p>
        </w:tc>
        <w:tc>
          <w:tcPr>
            <w:tcW w:w="1417" w:type="dxa"/>
            <w:tcBorders>
              <w:top w:val="single" w:sz="4" w:space="0" w:color="auto"/>
              <w:left w:val="single" w:sz="4" w:space="0" w:color="auto"/>
              <w:bottom w:val="single" w:sz="4" w:space="0" w:color="auto"/>
              <w:right w:val="single" w:sz="4" w:space="0" w:color="auto"/>
            </w:tcBorders>
          </w:tcPr>
          <w:p w14:paraId="10EA84FC" w14:textId="77777777" w:rsidR="00067CC2" w:rsidRDefault="00067CC2" w:rsidP="000D18C9">
            <w:pPr>
              <w:widowControl w:val="0"/>
              <w:spacing w:after="0"/>
              <w:jc w:val="center"/>
              <w:rPr>
                <w:rFonts w:ascii="Times New Roman" w:hAnsi="Times New Roman"/>
                <w:sz w:val="24"/>
                <w:szCs w:val="24"/>
              </w:rPr>
            </w:pPr>
          </w:p>
        </w:tc>
        <w:tc>
          <w:tcPr>
            <w:tcW w:w="1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C7C09"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25.99.21.130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F197E"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1</w:t>
            </w:r>
          </w:p>
        </w:tc>
        <w:tc>
          <w:tcPr>
            <w:tcW w:w="1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1E7C3"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Штука</w:t>
            </w: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520BF" w14:textId="77777777" w:rsidR="00067CC2" w:rsidRDefault="00067CC2" w:rsidP="000D18C9">
            <w:pPr>
              <w:widowControl w:val="0"/>
              <w:spacing w:after="0"/>
              <w:jc w:val="center"/>
              <w:rPr>
                <w:rFonts w:ascii="Times New Roman" w:hAnsi="Times New Roman"/>
                <w:sz w:val="24"/>
                <w:szCs w:val="24"/>
              </w:rPr>
            </w:pPr>
          </w:p>
        </w:tc>
        <w:tc>
          <w:tcPr>
            <w:tcW w:w="2572" w:type="dxa"/>
            <w:tcBorders>
              <w:top w:val="single" w:sz="4" w:space="0" w:color="auto"/>
              <w:left w:val="single" w:sz="4" w:space="0" w:color="auto"/>
              <w:bottom w:val="single" w:sz="4" w:space="0" w:color="auto"/>
              <w:right w:val="single" w:sz="4" w:space="0" w:color="auto"/>
            </w:tcBorders>
          </w:tcPr>
          <w:p w14:paraId="10D61170" w14:textId="77777777" w:rsidR="00067CC2" w:rsidRDefault="00067CC2" w:rsidP="000D18C9">
            <w:pPr>
              <w:widowControl w:val="0"/>
              <w:spacing w:after="0"/>
              <w:jc w:val="center"/>
              <w:rPr>
                <w:rFonts w:ascii="Times New Roman" w:hAnsi="Times New Roman"/>
                <w:sz w:val="24"/>
                <w:szCs w:val="24"/>
              </w:rPr>
            </w:pPr>
          </w:p>
        </w:tc>
      </w:tr>
    </w:tbl>
    <w:p w14:paraId="463928C9" w14:textId="77777777" w:rsidR="00067CC2" w:rsidRDefault="00067CC2" w:rsidP="00067CC2">
      <w:pPr>
        <w:widowControl w:val="0"/>
        <w:ind w:left="-1134" w:right="141" w:firstLine="3828"/>
        <w:jc w:val="right"/>
        <w:rPr>
          <w:rFonts w:ascii="Times New Roman" w:hAnsi="Times New Roman"/>
          <w:sz w:val="28"/>
          <w:szCs w:val="28"/>
        </w:rPr>
      </w:pPr>
    </w:p>
    <w:p w14:paraId="19DE74B9" w14:textId="77777777" w:rsidR="00067CC2" w:rsidRDefault="00067CC2" w:rsidP="00067CC2">
      <w:pPr>
        <w:widowControl w:val="0"/>
        <w:ind w:left="-1134" w:right="141" w:firstLine="3828"/>
        <w:jc w:val="right"/>
        <w:rPr>
          <w:rFonts w:ascii="Times New Roman" w:hAnsi="Times New Roman"/>
          <w:sz w:val="28"/>
          <w:szCs w:val="28"/>
        </w:rPr>
      </w:pPr>
    </w:p>
    <w:p w14:paraId="06309E8C" w14:textId="77777777" w:rsidR="00067CC2" w:rsidRDefault="00067CC2" w:rsidP="00067CC2">
      <w:pPr>
        <w:widowControl w:val="0"/>
        <w:ind w:left="-1134" w:right="141" w:firstLine="3828"/>
        <w:jc w:val="right"/>
        <w:rPr>
          <w:rFonts w:ascii="Times New Roman" w:hAnsi="Times New Roman"/>
          <w:sz w:val="28"/>
          <w:szCs w:val="28"/>
        </w:rPr>
      </w:pPr>
    </w:p>
    <w:p w14:paraId="123F2353" w14:textId="77777777" w:rsidR="00067CC2" w:rsidRDefault="00067CC2" w:rsidP="00067CC2">
      <w:pPr>
        <w:widowControl w:val="0"/>
        <w:ind w:left="-1134" w:right="141" w:firstLine="3828"/>
        <w:jc w:val="right"/>
        <w:rPr>
          <w:rFonts w:ascii="Times New Roman" w:hAnsi="Times New Roman"/>
          <w:sz w:val="28"/>
          <w:szCs w:val="28"/>
        </w:rPr>
      </w:pPr>
    </w:p>
    <w:p w14:paraId="1B3ADF0D" w14:textId="77777777" w:rsidR="00067CC2" w:rsidRDefault="00067CC2" w:rsidP="00067CC2">
      <w:pPr>
        <w:widowControl w:val="0"/>
        <w:jc w:val="both"/>
        <w:rPr>
          <w:rFonts w:ascii="Times New Roman" w:hAnsi="Times New Roman"/>
          <w:sz w:val="28"/>
          <w:szCs w:val="28"/>
        </w:rPr>
        <w:sectPr w:rsidR="00067CC2" w:rsidSect="000D18C9">
          <w:footnotePr>
            <w:numRestart w:val="eachSect"/>
          </w:footnotePr>
          <w:pgSz w:w="16838" w:h="11906" w:orient="landscape" w:code="9"/>
          <w:pgMar w:top="851" w:right="1134" w:bottom="1701" w:left="1134" w:header="709" w:footer="709" w:gutter="0"/>
          <w:cols w:space="708"/>
          <w:docGrid w:linePitch="381"/>
        </w:sectPr>
      </w:pPr>
    </w:p>
    <w:p w14:paraId="3C8BBC88" w14:textId="77777777" w:rsidR="00067CC2" w:rsidRPr="0058339A" w:rsidRDefault="00067CC2" w:rsidP="00067CC2">
      <w:pPr>
        <w:widowControl w:val="0"/>
        <w:spacing w:after="0" w:line="240" w:lineRule="auto"/>
        <w:ind w:firstLine="426"/>
        <w:jc w:val="right"/>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lastRenderedPageBreak/>
        <w:t>Приложение №</w:t>
      </w:r>
      <w:r>
        <w:rPr>
          <w:rFonts w:ascii="Times New Roman" w:eastAsia="Times New Roman" w:hAnsi="Times New Roman"/>
          <w:sz w:val="28"/>
          <w:szCs w:val="28"/>
          <w:lang w:eastAsia="ru-RU"/>
        </w:rPr>
        <w:t xml:space="preserve"> 2 к ТЗ</w:t>
      </w:r>
    </w:p>
    <w:p w14:paraId="57CC79D5" w14:textId="77777777" w:rsidR="00067CC2" w:rsidRDefault="00067CC2" w:rsidP="00067CC2">
      <w:pPr>
        <w:widowControl w:val="0"/>
        <w:jc w:val="both"/>
        <w:rPr>
          <w:rFonts w:ascii="Times New Roman" w:eastAsia="Times New Roman" w:hAnsi="Times New Roman"/>
          <w:sz w:val="24"/>
          <w:szCs w:val="24"/>
          <w:lang w:eastAsia="ru-RU"/>
        </w:rPr>
      </w:pPr>
    </w:p>
    <w:p w14:paraId="5A6AC4B5" w14:textId="77777777" w:rsidR="00067CC2" w:rsidRPr="00A41921" w:rsidRDefault="00067CC2" w:rsidP="00067CC2">
      <w:pPr>
        <w:widowControl w:val="0"/>
        <w:jc w:val="center"/>
        <w:rPr>
          <w:rFonts w:ascii="Times New Roman" w:hAnsi="Times New Roman"/>
          <w:b/>
          <w:sz w:val="28"/>
          <w:szCs w:val="28"/>
        </w:rPr>
      </w:pPr>
      <w:r w:rsidRPr="00A41921">
        <w:rPr>
          <w:rFonts w:ascii="Times New Roman" w:eastAsia="Times New Roman" w:hAnsi="Times New Roman"/>
          <w:b/>
          <w:sz w:val="28"/>
          <w:szCs w:val="28"/>
          <w:lang w:eastAsia="ru-RU"/>
        </w:rPr>
        <w:t>Габаритные размеры ящика почтового типа «Р»</w:t>
      </w:r>
    </w:p>
    <w:p w14:paraId="4D0935E9" w14:textId="77777777" w:rsidR="00067CC2" w:rsidRPr="0058339A" w:rsidRDefault="00067CC2" w:rsidP="00067CC2">
      <w:pPr>
        <w:widowControl w:val="0"/>
        <w:spacing w:after="0" w:line="240" w:lineRule="auto"/>
        <w:ind w:firstLine="426"/>
        <w:jc w:val="center"/>
        <w:rPr>
          <w:rFonts w:ascii="Times New Roman" w:eastAsia="Times New Roman" w:hAnsi="Times New Roman"/>
          <w:lang w:eastAsia="ru-RU"/>
        </w:rPr>
      </w:pPr>
      <w:r w:rsidRPr="00E6647A">
        <w:rPr>
          <w:noProof/>
          <w:lang w:eastAsia="ru-RU"/>
        </w:rPr>
        <w:t xml:space="preserve"> </w:t>
      </w:r>
      <w:r>
        <w:rPr>
          <w:noProof/>
          <w:lang w:eastAsia="ru-RU"/>
        </w:rPr>
        <w:drawing>
          <wp:inline distT="0" distB="0" distL="0" distR="0" wp14:anchorId="6C623151" wp14:editId="0E0ADA3A">
            <wp:extent cx="5635256" cy="7283541"/>
            <wp:effectExtent l="0" t="0" r="381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40974" cy="7290932"/>
                    </a:xfrm>
                    <a:prstGeom prst="rect">
                      <a:avLst/>
                    </a:prstGeom>
                  </pic:spPr>
                </pic:pic>
              </a:graphicData>
            </a:graphic>
          </wp:inline>
        </w:drawing>
      </w:r>
    </w:p>
    <w:p w14:paraId="75660388"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65A27B14" w14:textId="77777777" w:rsidR="00067CC2" w:rsidRPr="0058339A" w:rsidRDefault="00067CC2" w:rsidP="00067CC2">
      <w:pPr>
        <w:widowControl w:val="0"/>
        <w:spacing w:after="0" w:line="240" w:lineRule="auto"/>
        <w:jc w:val="both"/>
        <w:rPr>
          <w:rFonts w:ascii="Times New Roman" w:eastAsia="Times New Roman" w:hAnsi="Times New Roman"/>
          <w:lang w:eastAsia="ru-RU"/>
        </w:rPr>
      </w:pPr>
    </w:p>
    <w:p w14:paraId="2558A614"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 xml:space="preserve">Рисунок А. Габаритные размеры (мм) ящика почтового типа «Р» </w:t>
      </w:r>
      <w:r>
        <w:rPr>
          <w:rFonts w:ascii="Times New Roman" w:eastAsia="Times New Roman" w:hAnsi="Times New Roman"/>
          <w:sz w:val="28"/>
          <w:szCs w:val="28"/>
          <w:lang w:eastAsia="ru-RU"/>
        </w:rPr>
        <w:t>–</w:t>
      </w:r>
    </w:p>
    <w:p w14:paraId="54E811C0"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вид спереди</w:t>
      </w:r>
    </w:p>
    <w:p w14:paraId="65FDCD56"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54BB4D3C" w14:textId="77777777" w:rsidR="00067CC2" w:rsidRPr="0058339A" w:rsidRDefault="00067CC2" w:rsidP="00067CC2">
      <w:pPr>
        <w:widowControl w:val="0"/>
        <w:spacing w:after="0" w:line="240" w:lineRule="auto"/>
        <w:ind w:firstLine="426"/>
        <w:jc w:val="both"/>
        <w:rPr>
          <w:rFonts w:ascii="Times New Roman" w:eastAsia="Times New Roman" w:hAnsi="Times New Roman"/>
          <w:noProof/>
          <w:lang w:eastAsia="ru-RU"/>
        </w:rPr>
      </w:pPr>
    </w:p>
    <w:p w14:paraId="308ECD57" w14:textId="77777777" w:rsidR="00067CC2" w:rsidRPr="0058339A" w:rsidRDefault="00067CC2" w:rsidP="00067CC2">
      <w:pPr>
        <w:widowControl w:val="0"/>
        <w:spacing w:after="0" w:line="240" w:lineRule="auto"/>
        <w:jc w:val="both"/>
        <w:rPr>
          <w:rFonts w:ascii="Times New Roman" w:eastAsia="Times New Roman" w:hAnsi="Times New Roman"/>
          <w:lang w:eastAsia="ru-RU"/>
        </w:rPr>
      </w:pPr>
    </w:p>
    <w:p w14:paraId="71685493"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4A8180AA" w14:textId="77777777" w:rsidR="00067CC2" w:rsidRPr="0058339A" w:rsidRDefault="00067CC2" w:rsidP="00067CC2">
      <w:pPr>
        <w:widowControl w:val="0"/>
        <w:spacing w:after="0" w:line="240" w:lineRule="auto"/>
        <w:ind w:firstLine="426"/>
        <w:jc w:val="center"/>
        <w:rPr>
          <w:rFonts w:ascii="Times New Roman" w:eastAsia="Times New Roman" w:hAnsi="Times New Roman"/>
          <w:lang w:eastAsia="ru-RU"/>
        </w:rPr>
      </w:pPr>
      <w:r>
        <w:rPr>
          <w:rFonts w:ascii="Times New Roman" w:eastAsia="Times New Roman" w:hAnsi="Times New Roman"/>
          <w:noProof/>
          <w:lang w:val="en-US" w:eastAsia="ru-RU"/>
        </w:rPr>
        <w:t xml:space="preserve"> </w:t>
      </w:r>
      <w:r>
        <w:rPr>
          <w:noProof/>
          <w:lang w:eastAsia="ru-RU"/>
        </w:rPr>
        <w:drawing>
          <wp:inline distT="0" distB="0" distL="0" distR="0" wp14:anchorId="5162A8D4" wp14:editId="50F3AAFA">
            <wp:extent cx="4670112" cy="7101130"/>
            <wp:effectExtent l="0" t="0" r="0" b="508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85222" cy="7124105"/>
                    </a:xfrm>
                    <a:prstGeom prst="rect">
                      <a:avLst/>
                    </a:prstGeom>
                  </pic:spPr>
                </pic:pic>
              </a:graphicData>
            </a:graphic>
          </wp:inline>
        </w:drawing>
      </w:r>
    </w:p>
    <w:p w14:paraId="6531DDEF"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451C1468"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Pr>
          <w:rFonts w:ascii="Times New Roman" w:eastAsia="Times New Roman" w:hAnsi="Times New Roman"/>
          <w:sz w:val="28"/>
          <w:szCs w:val="28"/>
          <w:lang w:eastAsia="ru-RU"/>
        </w:rPr>
        <w:t xml:space="preserve"> </w:t>
      </w:r>
      <w:r>
        <w:rPr>
          <w:rFonts w:ascii="Sylfaen" w:eastAsia="Times New Roman" w:hAnsi="Sylfaen"/>
          <w:sz w:val="28"/>
          <w:szCs w:val="28"/>
          <w:lang w:eastAsia="ru-RU"/>
        </w:rPr>
        <w:t>–</w:t>
      </w:r>
      <w:r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сбоку</w:t>
      </w:r>
    </w:p>
    <w:p w14:paraId="6147B9EA"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17B42193"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7478B687"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55FF46BD"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r>
        <w:rPr>
          <w:noProof/>
          <w:lang w:eastAsia="ru-RU"/>
        </w:rPr>
        <w:lastRenderedPageBreak/>
        <w:drawing>
          <wp:inline distT="0" distB="0" distL="0" distR="0" wp14:anchorId="2EF30A1E" wp14:editId="3CD7FDCF">
            <wp:extent cx="2976113" cy="3890902"/>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83775" cy="3900920"/>
                    </a:xfrm>
                    <a:prstGeom prst="rect">
                      <a:avLst/>
                    </a:prstGeom>
                  </pic:spPr>
                </pic:pic>
              </a:graphicData>
            </a:graphic>
          </wp:inline>
        </w:drawing>
      </w:r>
    </w:p>
    <w:p w14:paraId="3D499781"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4B45F758"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562ECFBF"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Pr>
          <w:rFonts w:ascii="Times New Roman" w:eastAsia="Times New Roman" w:hAnsi="Times New Roman"/>
          <w:sz w:val="28"/>
          <w:szCs w:val="28"/>
          <w:lang w:eastAsia="ru-RU"/>
        </w:rPr>
        <w:t xml:space="preserve"> –</w:t>
      </w:r>
      <w:r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w:t>
      </w:r>
      <w:r>
        <w:rPr>
          <w:rFonts w:ascii="Times New Roman" w:eastAsia="Times New Roman" w:hAnsi="Times New Roman"/>
          <w:sz w:val="28"/>
          <w:szCs w:val="28"/>
          <w:lang w:eastAsia="ru-RU"/>
        </w:rPr>
        <w:t>зади</w:t>
      </w:r>
    </w:p>
    <w:p w14:paraId="5CE4B7FD"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4D734A70" w14:textId="77777777" w:rsidR="00067CC2" w:rsidRPr="0058339A" w:rsidRDefault="00067CC2" w:rsidP="00067CC2">
      <w:pPr>
        <w:widowControl w:val="0"/>
        <w:spacing w:after="0" w:line="240" w:lineRule="auto"/>
        <w:ind w:firstLine="426"/>
        <w:jc w:val="center"/>
        <w:rPr>
          <w:rFonts w:ascii="Times New Roman" w:eastAsia="Times New Roman" w:hAnsi="Times New Roman"/>
          <w:lang w:eastAsia="ru-RU"/>
        </w:rPr>
      </w:pPr>
      <w:r>
        <w:rPr>
          <w:noProof/>
          <w:lang w:eastAsia="ru-RU"/>
        </w:rPr>
        <w:drawing>
          <wp:inline distT="0" distB="0" distL="0" distR="0" wp14:anchorId="4530D108" wp14:editId="7CCFE9C8">
            <wp:extent cx="4796287" cy="3180604"/>
            <wp:effectExtent l="0" t="0" r="4445" b="127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16787" cy="3194198"/>
                    </a:xfrm>
                    <a:prstGeom prst="rect">
                      <a:avLst/>
                    </a:prstGeom>
                  </pic:spPr>
                </pic:pic>
              </a:graphicData>
            </a:graphic>
          </wp:inline>
        </w:drawing>
      </w:r>
    </w:p>
    <w:p w14:paraId="5AFB893F" w14:textId="77777777" w:rsidR="00067CC2" w:rsidRDefault="00067CC2" w:rsidP="00067CC2">
      <w:pPr>
        <w:widowControl w:val="0"/>
        <w:spacing w:after="0" w:line="240" w:lineRule="auto"/>
        <w:ind w:firstLine="426"/>
        <w:jc w:val="both"/>
        <w:rPr>
          <w:rFonts w:ascii="Times New Roman" w:eastAsia="Times New Roman" w:hAnsi="Times New Roman"/>
          <w:lang w:eastAsia="ru-RU"/>
        </w:rPr>
      </w:pPr>
    </w:p>
    <w:p w14:paraId="7ECD1890"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Pr>
          <w:rFonts w:ascii="Times New Roman" w:eastAsia="Times New Roman" w:hAnsi="Times New Roman"/>
          <w:sz w:val="28"/>
          <w:szCs w:val="28"/>
          <w:lang w:eastAsia="ru-RU"/>
        </w:rPr>
        <w:t xml:space="preserve"> –</w:t>
      </w:r>
      <w:r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сверху</w:t>
      </w:r>
    </w:p>
    <w:p w14:paraId="7BAD0702" w14:textId="77777777" w:rsidR="00067CC2" w:rsidRDefault="00067CC2" w:rsidP="00B5459B">
      <w:pPr>
        <w:widowControl w:val="0"/>
        <w:spacing w:after="0" w:line="240" w:lineRule="auto"/>
        <w:rPr>
          <w:rFonts w:ascii="Times New Roman" w:eastAsia="Times New Roman" w:hAnsi="Times New Roman"/>
          <w:sz w:val="28"/>
          <w:szCs w:val="28"/>
          <w:lang w:eastAsia="ru-RU"/>
        </w:rPr>
        <w:sectPr w:rsidR="00067CC2" w:rsidSect="000D18C9">
          <w:pgSz w:w="11906" w:h="16838" w:code="9"/>
          <w:pgMar w:top="1134" w:right="851" w:bottom="1134" w:left="1701" w:header="709" w:footer="709" w:gutter="0"/>
          <w:cols w:space="708"/>
          <w:docGrid w:linePitch="381"/>
        </w:sectPr>
      </w:pPr>
    </w:p>
    <w:p w14:paraId="3826239F" w14:textId="77777777" w:rsidR="00B5459B" w:rsidRDefault="00B5459B" w:rsidP="00B5459B">
      <w:pPr>
        <w:widowControl w:val="0"/>
        <w:spacing w:after="0" w:line="240" w:lineRule="auto"/>
        <w:jc w:val="right"/>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lastRenderedPageBreak/>
        <w:t xml:space="preserve">Приложение № </w:t>
      </w:r>
      <w:r>
        <w:rPr>
          <w:rFonts w:ascii="Times New Roman" w:eastAsia="Times New Roman" w:hAnsi="Times New Roman"/>
          <w:sz w:val="28"/>
          <w:szCs w:val="28"/>
          <w:lang w:eastAsia="ru-RU"/>
        </w:rPr>
        <w:t>4</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 ТЗ</w:t>
      </w:r>
    </w:p>
    <w:p w14:paraId="2A316A86" w14:textId="77777777" w:rsidR="00B5459B" w:rsidRPr="0058339A" w:rsidRDefault="00B5459B" w:rsidP="00B5459B">
      <w:pPr>
        <w:widowControl w:val="0"/>
        <w:spacing w:after="0" w:line="240" w:lineRule="auto"/>
        <w:jc w:val="right"/>
        <w:rPr>
          <w:rFonts w:ascii="Times New Roman" w:eastAsia="Times New Roman" w:hAnsi="Times New Roman"/>
          <w:sz w:val="28"/>
          <w:szCs w:val="28"/>
          <w:lang w:eastAsia="ru-RU"/>
        </w:rPr>
      </w:pPr>
    </w:p>
    <w:p w14:paraId="44D04F67" w14:textId="77777777" w:rsidR="00B5459B" w:rsidRPr="00B21867" w:rsidRDefault="00B5459B" w:rsidP="00B5459B">
      <w:pPr>
        <w:widowControl w:val="0"/>
        <w:jc w:val="center"/>
        <w:rPr>
          <w:rFonts w:ascii="Times New Roman" w:hAnsi="Times New Roman"/>
          <w:b/>
          <w:sz w:val="28"/>
          <w:szCs w:val="28"/>
        </w:rPr>
      </w:pPr>
      <w:r>
        <w:rPr>
          <w:rFonts w:ascii="Times New Roman" w:eastAsia="Times New Roman" w:hAnsi="Times New Roman"/>
          <w:b/>
          <w:sz w:val="28"/>
          <w:szCs w:val="28"/>
          <w:lang w:eastAsia="ru-RU"/>
        </w:rPr>
        <w:t>Эскизы ящиков</w:t>
      </w:r>
      <w:r w:rsidRPr="000E54A4">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почтовых</w:t>
      </w:r>
    </w:p>
    <w:p w14:paraId="0682E927" w14:textId="77777777" w:rsidR="00B5459B" w:rsidRPr="0058339A" w:rsidRDefault="00B5459B" w:rsidP="00B5459B">
      <w:pPr>
        <w:widowControl w:val="0"/>
        <w:spacing w:after="0" w:line="240" w:lineRule="auto"/>
        <w:ind w:firstLine="426"/>
        <w:jc w:val="center"/>
        <w:rPr>
          <w:rFonts w:ascii="Times New Roman" w:eastAsia="Times New Roman" w:hAnsi="Times New Roman"/>
          <w:lang w:eastAsia="ru-RU"/>
        </w:rPr>
      </w:pPr>
      <w:r>
        <w:rPr>
          <w:noProof/>
          <w:lang w:eastAsia="ru-RU"/>
        </w:rPr>
        <w:drawing>
          <wp:inline distT="0" distB="0" distL="0" distR="0" wp14:anchorId="63CC477C" wp14:editId="2EDF50F7">
            <wp:extent cx="3058510" cy="3555938"/>
            <wp:effectExtent l="0" t="0" r="889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75897" cy="3576152"/>
                    </a:xfrm>
                    <a:prstGeom prst="rect">
                      <a:avLst/>
                    </a:prstGeom>
                  </pic:spPr>
                </pic:pic>
              </a:graphicData>
            </a:graphic>
          </wp:inline>
        </w:drawing>
      </w:r>
    </w:p>
    <w:p w14:paraId="673742A0" w14:textId="77777777" w:rsidR="00B5459B" w:rsidRDefault="00B5459B" w:rsidP="00B5459B">
      <w:pPr>
        <w:widowControl w:val="0"/>
        <w:ind w:left="228"/>
        <w:jc w:val="center"/>
        <w:rPr>
          <w:rFonts w:ascii="Times New Roman" w:hAnsi="Times New Roman"/>
          <w:sz w:val="28"/>
          <w:szCs w:val="28"/>
        </w:rPr>
      </w:pPr>
      <w:r w:rsidRPr="007B4E10">
        <w:rPr>
          <w:rFonts w:ascii="Times New Roman" w:hAnsi="Times New Roman"/>
          <w:sz w:val="28"/>
          <w:szCs w:val="28"/>
        </w:rPr>
        <w:t xml:space="preserve">Рисунок </w:t>
      </w:r>
      <w:r>
        <w:rPr>
          <w:rFonts w:ascii="Times New Roman" w:hAnsi="Times New Roman"/>
          <w:sz w:val="28"/>
          <w:szCs w:val="28"/>
        </w:rPr>
        <w:t>Ж</w:t>
      </w:r>
      <w:r w:rsidRPr="007B4E10">
        <w:rPr>
          <w:rFonts w:ascii="Times New Roman" w:hAnsi="Times New Roman"/>
          <w:sz w:val="28"/>
          <w:szCs w:val="28"/>
        </w:rPr>
        <w:t xml:space="preserve">. Эскиз ящика почтового </w:t>
      </w:r>
      <w:r>
        <w:rPr>
          <w:rFonts w:ascii="Times New Roman" w:hAnsi="Times New Roman"/>
          <w:sz w:val="28"/>
          <w:szCs w:val="28"/>
        </w:rPr>
        <w:t>типа «Р»</w:t>
      </w:r>
    </w:p>
    <w:p w14:paraId="4E03DC93" w14:textId="77777777" w:rsidR="00B5459B" w:rsidRPr="00473DA6" w:rsidRDefault="00B5459B" w:rsidP="00B5459B">
      <w:pPr>
        <w:widowControl w:val="0"/>
        <w:ind w:left="228"/>
        <w:jc w:val="center"/>
        <w:rPr>
          <w:rFonts w:ascii="Times New Roman" w:hAnsi="Times New Roman"/>
          <w:sz w:val="28"/>
          <w:szCs w:val="28"/>
        </w:rPr>
      </w:pPr>
    </w:p>
    <w:p w14:paraId="0531D530" w14:textId="77777777" w:rsidR="00B5459B" w:rsidRPr="0058339A" w:rsidRDefault="00B5459B" w:rsidP="00B5459B">
      <w:pPr>
        <w:widowControl w:val="0"/>
        <w:spacing w:after="0" w:line="240" w:lineRule="auto"/>
        <w:ind w:firstLine="426"/>
        <w:jc w:val="center"/>
        <w:rPr>
          <w:rFonts w:ascii="Times New Roman" w:eastAsia="Times New Roman" w:hAnsi="Times New Roman"/>
          <w:lang w:eastAsia="ru-RU"/>
        </w:rPr>
      </w:pPr>
    </w:p>
    <w:p w14:paraId="222B569E" w14:textId="77777777" w:rsidR="00067CC2" w:rsidRDefault="00067CC2" w:rsidP="00067CC2">
      <w:pPr>
        <w:widowControl w:val="0"/>
        <w:spacing w:after="0" w:line="240" w:lineRule="auto"/>
        <w:rPr>
          <w:rFonts w:ascii="Times New Roman" w:eastAsia="Times New Roman" w:hAnsi="Times New Roman"/>
          <w:sz w:val="28"/>
          <w:szCs w:val="28"/>
          <w:lang w:eastAsia="ru-RU"/>
        </w:rPr>
        <w:sectPr w:rsidR="00067CC2" w:rsidSect="000D18C9">
          <w:pgSz w:w="11906" w:h="16838" w:code="9"/>
          <w:pgMar w:top="1134" w:right="851" w:bottom="1134" w:left="1701" w:header="709" w:footer="709" w:gutter="0"/>
          <w:cols w:space="708"/>
          <w:docGrid w:linePitch="381"/>
        </w:sectPr>
      </w:pPr>
    </w:p>
    <w:p w14:paraId="2E2C1659" w14:textId="77777777" w:rsidR="00D8612D" w:rsidRPr="00067CC2" w:rsidRDefault="00D8612D" w:rsidP="00B5459B"/>
    <w:sectPr w:rsidR="00D8612D" w:rsidRPr="00067CC2" w:rsidSect="00067CC2">
      <w:pgSz w:w="16838" w:h="11906" w:orient="landscape"/>
      <w:pgMar w:top="1701" w:right="1134" w:bottom="850"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957C0" w16cex:dateUtc="2026-06-02T08:23:00Z"/>
  <w16cex:commentExtensible w16cex:durableId="2DC9593E" w16cex:dateUtc="2026-06-02T08:29:00Z"/>
  <w16cex:commentExtensible w16cex:durableId="2DC95965" w16cex:dateUtc="2026-06-02T08:30:00Z"/>
  <w16cex:commentExtensible w16cex:durableId="2DC9598C" w16cex:dateUtc="2026-06-02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0051A7" w16cid:durableId="2DC957C0"/>
  <w16cid:commentId w16cid:paraId="0F9AED4E" w16cid:durableId="2DC9593E"/>
  <w16cid:commentId w16cid:paraId="05777914" w16cid:durableId="2DC95965"/>
  <w16cid:commentId w16cid:paraId="5F551F1D" w16cid:durableId="2DC959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5860C" w14:textId="77777777" w:rsidR="002B2BE6" w:rsidRDefault="002B2BE6" w:rsidP="00067CC2">
      <w:pPr>
        <w:spacing w:after="0" w:line="240" w:lineRule="auto"/>
      </w:pPr>
      <w:r>
        <w:separator/>
      </w:r>
    </w:p>
  </w:endnote>
  <w:endnote w:type="continuationSeparator" w:id="0">
    <w:p w14:paraId="7F0EE3A4" w14:textId="77777777" w:rsidR="002B2BE6" w:rsidRDefault="002B2BE6" w:rsidP="0006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DB173" w14:textId="77777777" w:rsidR="002B2BE6" w:rsidRDefault="002B2BE6" w:rsidP="00067CC2">
      <w:pPr>
        <w:spacing w:after="0" w:line="240" w:lineRule="auto"/>
      </w:pPr>
      <w:r>
        <w:separator/>
      </w:r>
    </w:p>
  </w:footnote>
  <w:footnote w:type="continuationSeparator" w:id="0">
    <w:p w14:paraId="3617BAC1" w14:textId="77777777" w:rsidR="002B2BE6" w:rsidRDefault="002B2BE6" w:rsidP="00067CC2">
      <w:pPr>
        <w:spacing w:after="0" w:line="240" w:lineRule="auto"/>
      </w:pPr>
      <w:r>
        <w:continuationSeparator/>
      </w:r>
    </w:p>
  </w:footnote>
  <w:footnote w:id="1">
    <w:p w14:paraId="2A82E4F6" w14:textId="665851D0" w:rsidR="005F3DED" w:rsidRDefault="005F3DED">
      <w:pPr>
        <w:pStyle w:val="af1"/>
      </w:pPr>
      <w:r>
        <w:rPr>
          <w:rStyle w:val="af3"/>
        </w:rPr>
        <w:footnoteRef/>
      </w:r>
      <w:r>
        <w:t xml:space="preserve"> </w:t>
      </w:r>
      <w:r w:rsidR="00C2141E">
        <w:rPr>
          <w:rFonts w:ascii="Times New Roman" w:hAnsi="Times New Roman"/>
        </w:rPr>
        <w:t>Здесь и далее наименования ГОСТ указаны в п. 3.5 ТЗ</w:t>
      </w:r>
    </w:p>
  </w:footnote>
  <w:footnote w:id="2">
    <w:p w14:paraId="5D12EE64" w14:textId="77777777" w:rsidR="000D18C9" w:rsidRPr="001A3091" w:rsidRDefault="000D18C9" w:rsidP="00067CC2">
      <w:pPr>
        <w:pStyle w:val="af1"/>
        <w:ind w:firstLine="709"/>
        <w:jc w:val="both"/>
        <w:rPr>
          <w:rFonts w:ascii="Times New Roman" w:hAnsi="Times New Roman"/>
        </w:rPr>
      </w:pPr>
      <w:r w:rsidRPr="001A3091">
        <w:rPr>
          <w:rStyle w:val="af3"/>
          <w:rFonts w:ascii="Times New Roman" w:hAnsi="Times New Roman"/>
        </w:rPr>
        <w:footnoteRef/>
      </w:r>
      <w:r w:rsidRPr="001A3091">
        <w:rPr>
          <w:rFonts w:ascii="Times New Roman" w:hAnsi="Times New Roman"/>
        </w:rPr>
        <w:t xml:space="preserve"> Предоставление счет-фактуры не требуется в случае, если Поставщик не является плательщиком </w:t>
      </w:r>
      <w:r>
        <w:rPr>
          <w:rFonts w:ascii="Times New Roman" w:hAnsi="Times New Roman"/>
        </w:rPr>
        <w:t>налога на добавленную стоимость</w:t>
      </w:r>
      <w:r w:rsidRPr="001A3091">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087419"/>
      <w:docPartObj>
        <w:docPartGallery w:val="Page Numbers (Top of Page)"/>
        <w:docPartUnique/>
      </w:docPartObj>
    </w:sdtPr>
    <w:sdtEndPr>
      <w:rPr>
        <w:rFonts w:ascii="Times New Roman" w:hAnsi="Times New Roman"/>
      </w:rPr>
    </w:sdtEndPr>
    <w:sdtContent>
      <w:p w14:paraId="4DC87336" w14:textId="4B13BCB5" w:rsidR="000D18C9" w:rsidRDefault="000D18C9" w:rsidP="000D18C9">
        <w:pPr>
          <w:pStyle w:val="a3"/>
          <w:jc w:val="center"/>
          <w:rPr>
            <w:rFonts w:ascii="Times New Roman" w:hAnsi="Times New Roman"/>
            <w:sz w:val="24"/>
            <w:szCs w:val="24"/>
          </w:rPr>
        </w:pPr>
        <w:r w:rsidRPr="00D44DFB">
          <w:rPr>
            <w:rFonts w:ascii="Times New Roman" w:hAnsi="Times New Roman"/>
            <w:sz w:val="24"/>
            <w:szCs w:val="24"/>
          </w:rPr>
          <w:fldChar w:fldCharType="begin"/>
        </w:r>
        <w:r w:rsidRPr="00D44DFB">
          <w:rPr>
            <w:rFonts w:ascii="Times New Roman" w:hAnsi="Times New Roman"/>
            <w:sz w:val="24"/>
            <w:szCs w:val="24"/>
          </w:rPr>
          <w:instrText>PAGE   \* MERGEFORMAT</w:instrText>
        </w:r>
        <w:r w:rsidRPr="00D44DFB">
          <w:rPr>
            <w:rFonts w:ascii="Times New Roman" w:hAnsi="Times New Roman"/>
            <w:sz w:val="24"/>
            <w:szCs w:val="24"/>
          </w:rPr>
          <w:fldChar w:fldCharType="separate"/>
        </w:r>
        <w:r w:rsidR="00722B13">
          <w:rPr>
            <w:rFonts w:ascii="Times New Roman" w:hAnsi="Times New Roman"/>
            <w:noProof/>
            <w:sz w:val="24"/>
            <w:szCs w:val="24"/>
          </w:rPr>
          <w:t>1</w:t>
        </w:r>
        <w:r w:rsidRPr="00D44DFB">
          <w:rPr>
            <w:rFonts w:ascii="Times New Roman" w:hAnsi="Times New Roman"/>
            <w:sz w:val="24"/>
            <w:szCs w:val="24"/>
          </w:rPr>
          <w:fldChar w:fldCharType="end"/>
        </w:r>
      </w:p>
      <w:p w14:paraId="1DF8AECB" w14:textId="77777777" w:rsidR="000D18C9" w:rsidRPr="00052C77" w:rsidRDefault="002B2BE6" w:rsidP="000D18C9">
        <w:pPr>
          <w:pStyle w:val="a3"/>
          <w:jc w:val="center"/>
          <w:rPr>
            <w:rFonts w:ascii="Times New Roman" w:hAnsi="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DC4619AC"/>
    <w:lvl w:ilvl="0">
      <w:start w:val="4"/>
      <w:numFmt w:val="decimal"/>
      <w:lvlText w:val="1.%1."/>
      <w:lvlJc w:val="left"/>
      <w:rPr>
        <w:rFonts w:ascii="Book Antiqua" w:hAnsi="Book Antiqua" w:cs="Book Antiqua"/>
        <w:b w:val="0"/>
        <w:bCs w:val="0"/>
        <w:i w:val="0"/>
        <w:iCs w:val="0"/>
        <w:smallCaps w:val="0"/>
        <w:strike w:val="0"/>
        <w:color w:val="000000"/>
        <w:spacing w:val="0"/>
        <w:w w:val="100"/>
        <w:position w:val="0"/>
        <w:sz w:val="24"/>
        <w:szCs w:val="24"/>
        <w:u w:val="none"/>
      </w:rPr>
    </w:lvl>
    <w:lvl w:ilvl="1">
      <w:start w:val="3"/>
      <w:numFmt w:val="decimal"/>
      <w:lvlText w:val="%2."/>
      <w:lvlJc w:val="left"/>
      <w:rPr>
        <w:rFonts w:ascii="Book Antiqua" w:hAnsi="Book Antiqua" w:cs="Book Antiqua"/>
        <w:b w:val="0"/>
        <w:bCs w:val="0"/>
        <w:i w:val="0"/>
        <w:iCs w:val="0"/>
        <w:smallCaps w:val="0"/>
        <w:strike w:val="0"/>
        <w:color w:val="000000"/>
        <w:spacing w:val="0"/>
        <w:w w:val="100"/>
        <w:position w:val="0"/>
        <w:sz w:val="25"/>
        <w:szCs w:val="25"/>
        <w:u w:val="none"/>
      </w:rPr>
    </w:lvl>
    <w:lvl w:ilvl="2">
      <w:start w:val="1"/>
      <w:numFmt w:val="decimal"/>
      <w:lvlText w:val="%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4">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5">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6">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7">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8">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abstractNum>
  <w:abstractNum w:abstractNumId="1" w15:restartNumberingAfterBreak="0">
    <w:nsid w:val="00000005"/>
    <w:multiLevelType w:val="multilevel"/>
    <w:tmpl w:val="C8E21D4E"/>
    <w:lvl w:ilvl="0">
      <w:start w:val="1"/>
      <w:numFmt w:val="decimal"/>
      <w:lvlText w:val="5.%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6"/>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4">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5">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6">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7">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8">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abstractNum>
  <w:abstractNum w:abstractNumId="2" w15:restartNumberingAfterBreak="0">
    <w:nsid w:val="00000007"/>
    <w:multiLevelType w:val="multilevel"/>
    <w:tmpl w:val="00000006"/>
    <w:lvl w:ilvl="0">
      <w:start w:val="1"/>
      <w:numFmt w:val="bullet"/>
      <w:lvlText w:val="-"/>
      <w:lvlJc w:val="left"/>
      <w:rPr>
        <w:rFonts w:ascii="Book Antiqua" w:hAnsi="Book Antiqua"/>
        <w:b w:val="0"/>
        <w:i w:val="0"/>
        <w:smallCaps w:val="0"/>
        <w:strike w:val="0"/>
        <w:color w:val="000000"/>
        <w:spacing w:val="0"/>
        <w:w w:val="100"/>
        <w:position w:val="0"/>
        <w:sz w:val="25"/>
        <w:u w:val="none"/>
      </w:rPr>
    </w:lvl>
    <w:lvl w:ilvl="1">
      <w:start w:val="1"/>
      <w:numFmt w:val="bullet"/>
      <w:lvlText w:val="-"/>
      <w:lvlJc w:val="left"/>
      <w:rPr>
        <w:rFonts w:ascii="Book Antiqua" w:hAnsi="Book Antiqua"/>
        <w:b w:val="0"/>
        <w:i w:val="0"/>
        <w:smallCaps w:val="0"/>
        <w:strike w:val="0"/>
        <w:color w:val="000000"/>
        <w:spacing w:val="0"/>
        <w:w w:val="100"/>
        <w:position w:val="0"/>
        <w:sz w:val="25"/>
        <w:u w:val="none"/>
      </w:rPr>
    </w:lvl>
    <w:lvl w:ilvl="2">
      <w:start w:val="1"/>
      <w:numFmt w:val="bullet"/>
      <w:lvlText w:val="-"/>
      <w:lvlJc w:val="left"/>
      <w:rPr>
        <w:rFonts w:ascii="Book Antiqua" w:hAnsi="Book Antiqua"/>
        <w:b w:val="0"/>
        <w:i w:val="0"/>
        <w:smallCaps w:val="0"/>
        <w:strike w:val="0"/>
        <w:color w:val="000000"/>
        <w:spacing w:val="0"/>
        <w:w w:val="100"/>
        <w:position w:val="0"/>
        <w:sz w:val="25"/>
        <w:u w:val="none"/>
      </w:rPr>
    </w:lvl>
    <w:lvl w:ilvl="3">
      <w:start w:val="1"/>
      <w:numFmt w:val="bullet"/>
      <w:lvlText w:val="-"/>
      <w:lvlJc w:val="left"/>
      <w:rPr>
        <w:rFonts w:ascii="Book Antiqua" w:hAnsi="Book Antiqua"/>
        <w:b w:val="0"/>
        <w:i w:val="0"/>
        <w:smallCaps w:val="0"/>
        <w:strike w:val="0"/>
        <w:color w:val="000000"/>
        <w:spacing w:val="0"/>
        <w:w w:val="100"/>
        <w:position w:val="0"/>
        <w:sz w:val="25"/>
        <w:u w:val="none"/>
      </w:rPr>
    </w:lvl>
    <w:lvl w:ilvl="4">
      <w:start w:val="1"/>
      <w:numFmt w:val="bullet"/>
      <w:lvlText w:val="-"/>
      <w:lvlJc w:val="left"/>
      <w:rPr>
        <w:rFonts w:ascii="Book Antiqua" w:hAnsi="Book Antiqua"/>
        <w:b w:val="0"/>
        <w:i w:val="0"/>
        <w:smallCaps w:val="0"/>
        <w:strike w:val="0"/>
        <w:color w:val="000000"/>
        <w:spacing w:val="0"/>
        <w:w w:val="100"/>
        <w:position w:val="0"/>
        <w:sz w:val="25"/>
        <w:u w:val="none"/>
      </w:rPr>
    </w:lvl>
    <w:lvl w:ilvl="5">
      <w:start w:val="1"/>
      <w:numFmt w:val="bullet"/>
      <w:lvlText w:val="-"/>
      <w:lvlJc w:val="left"/>
      <w:rPr>
        <w:rFonts w:ascii="Book Antiqua" w:hAnsi="Book Antiqua"/>
        <w:b w:val="0"/>
        <w:i w:val="0"/>
        <w:smallCaps w:val="0"/>
        <w:strike w:val="0"/>
        <w:color w:val="000000"/>
        <w:spacing w:val="0"/>
        <w:w w:val="100"/>
        <w:position w:val="0"/>
        <w:sz w:val="25"/>
        <w:u w:val="none"/>
      </w:rPr>
    </w:lvl>
    <w:lvl w:ilvl="6">
      <w:start w:val="1"/>
      <w:numFmt w:val="bullet"/>
      <w:lvlText w:val="-"/>
      <w:lvlJc w:val="left"/>
      <w:rPr>
        <w:rFonts w:ascii="Book Antiqua" w:hAnsi="Book Antiqua"/>
        <w:b w:val="0"/>
        <w:i w:val="0"/>
        <w:smallCaps w:val="0"/>
        <w:strike w:val="0"/>
        <w:color w:val="000000"/>
        <w:spacing w:val="0"/>
        <w:w w:val="100"/>
        <w:position w:val="0"/>
        <w:sz w:val="25"/>
        <w:u w:val="none"/>
      </w:rPr>
    </w:lvl>
    <w:lvl w:ilvl="7">
      <w:start w:val="1"/>
      <w:numFmt w:val="bullet"/>
      <w:lvlText w:val="-"/>
      <w:lvlJc w:val="left"/>
      <w:rPr>
        <w:rFonts w:ascii="Book Antiqua" w:hAnsi="Book Antiqua"/>
        <w:b w:val="0"/>
        <w:i w:val="0"/>
        <w:smallCaps w:val="0"/>
        <w:strike w:val="0"/>
        <w:color w:val="000000"/>
        <w:spacing w:val="0"/>
        <w:w w:val="100"/>
        <w:position w:val="0"/>
        <w:sz w:val="25"/>
        <w:u w:val="none"/>
      </w:rPr>
    </w:lvl>
    <w:lvl w:ilvl="8">
      <w:start w:val="1"/>
      <w:numFmt w:val="bullet"/>
      <w:lvlText w:val="-"/>
      <w:lvlJc w:val="left"/>
      <w:rPr>
        <w:rFonts w:ascii="Book Antiqua" w:hAnsi="Book Antiqua"/>
        <w:b w:val="0"/>
        <w:i w:val="0"/>
        <w:smallCaps w:val="0"/>
        <w:strike w:val="0"/>
        <w:color w:val="000000"/>
        <w:spacing w:val="0"/>
        <w:w w:val="100"/>
        <w:position w:val="0"/>
        <w:sz w:val="25"/>
        <w:u w:val="none"/>
      </w:rPr>
    </w:lvl>
  </w:abstractNum>
  <w:abstractNum w:abstractNumId="3"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4" w15:restartNumberingAfterBreak="0">
    <w:nsid w:val="039B7B5C"/>
    <w:multiLevelType w:val="hybridMultilevel"/>
    <w:tmpl w:val="A914162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502"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6" w15:restartNumberingAfterBreak="0">
    <w:nsid w:val="0F0845BB"/>
    <w:multiLevelType w:val="hybridMultilevel"/>
    <w:tmpl w:val="37564670"/>
    <w:lvl w:ilvl="0" w:tplc="0FC427A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7" w15:restartNumberingAfterBreak="0">
    <w:nsid w:val="0F6E1618"/>
    <w:multiLevelType w:val="multilevel"/>
    <w:tmpl w:val="AD1EE0C8"/>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16B001BC"/>
    <w:multiLevelType w:val="hybridMultilevel"/>
    <w:tmpl w:val="96665268"/>
    <w:lvl w:ilvl="0" w:tplc="58726130">
      <w:start w:val="1"/>
      <w:numFmt w:val="bullet"/>
      <w:lvlText w:val=""/>
      <w:lvlJc w:val="left"/>
      <w:pPr>
        <w:ind w:left="603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3218CA"/>
    <w:multiLevelType w:val="hybridMultilevel"/>
    <w:tmpl w:val="24D8BF70"/>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D8A6BD1"/>
    <w:multiLevelType w:val="hybridMultilevel"/>
    <w:tmpl w:val="7ABAAFCE"/>
    <w:lvl w:ilvl="0" w:tplc="6764F390">
      <w:start w:val="1"/>
      <w:numFmt w:val="decimal"/>
      <w:lvlText w:val="3.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E1421C1"/>
    <w:multiLevelType w:val="hybridMultilevel"/>
    <w:tmpl w:val="3E521DAA"/>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474844"/>
    <w:multiLevelType w:val="hybridMultilevel"/>
    <w:tmpl w:val="7AB2958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037E5F"/>
    <w:multiLevelType w:val="hybridMultilevel"/>
    <w:tmpl w:val="6EF41202"/>
    <w:lvl w:ilvl="0" w:tplc="190C69EE">
      <w:start w:val="1"/>
      <w:numFmt w:val="decimal"/>
      <w:lvlText w:val="4.%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D0B35B3"/>
    <w:multiLevelType w:val="singleLevel"/>
    <w:tmpl w:val="3316609C"/>
    <w:lvl w:ilvl="0">
      <w:start w:val="1"/>
      <w:numFmt w:val="decimal"/>
      <w:lvlText w:val="%1."/>
      <w:lvlJc w:val="left"/>
      <w:pPr>
        <w:tabs>
          <w:tab w:val="num" w:pos="1069"/>
        </w:tabs>
        <w:ind w:left="1069" w:hanging="360"/>
      </w:pPr>
      <w:rPr>
        <w:rFonts w:ascii="Times New Roman" w:hAnsi="Times New Roman" w:hint="default"/>
        <w:sz w:val="24"/>
      </w:rPr>
    </w:lvl>
  </w:abstractNum>
  <w:abstractNum w:abstractNumId="15" w15:restartNumberingAfterBreak="0">
    <w:nsid w:val="2D362E6D"/>
    <w:multiLevelType w:val="multilevel"/>
    <w:tmpl w:val="EB804950"/>
    <w:lvl w:ilvl="0">
      <w:start w:val="1"/>
      <w:numFmt w:val="decimal"/>
      <w:lvlText w:val="%1."/>
      <w:lvlJc w:val="left"/>
      <w:pPr>
        <w:ind w:left="3555" w:hanging="435"/>
      </w:pPr>
      <w:rPr>
        <w:rFonts w:hint="default"/>
      </w:rPr>
    </w:lvl>
    <w:lvl w:ilvl="1">
      <w:start w:val="3"/>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045085C"/>
    <w:multiLevelType w:val="hybridMultilevel"/>
    <w:tmpl w:val="90F47CD0"/>
    <w:lvl w:ilvl="0" w:tplc="9A461D70">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A70934"/>
    <w:multiLevelType w:val="hybridMultilevel"/>
    <w:tmpl w:val="4F1C6CC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6576F69"/>
    <w:multiLevelType w:val="hybridMultilevel"/>
    <w:tmpl w:val="6FB86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EA5D04"/>
    <w:multiLevelType w:val="hybridMultilevel"/>
    <w:tmpl w:val="622ED72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BE44BCE"/>
    <w:multiLevelType w:val="hybridMultilevel"/>
    <w:tmpl w:val="88FE0B32"/>
    <w:lvl w:ilvl="0" w:tplc="0FC427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DAC2A43"/>
    <w:multiLevelType w:val="hybridMultilevel"/>
    <w:tmpl w:val="FDCC2B1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DF17446"/>
    <w:multiLevelType w:val="hybridMultilevel"/>
    <w:tmpl w:val="070002EC"/>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0EA22D6"/>
    <w:multiLevelType w:val="hybridMultilevel"/>
    <w:tmpl w:val="31C0D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274FED"/>
    <w:multiLevelType w:val="multilevel"/>
    <w:tmpl w:val="9B326DC8"/>
    <w:lvl w:ilvl="0">
      <w:start w:val="1"/>
      <w:numFmt w:val="decimal"/>
      <w:lvlText w:val="%1."/>
      <w:lvlJc w:val="left"/>
      <w:pPr>
        <w:ind w:left="108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865066E"/>
    <w:multiLevelType w:val="hybridMultilevel"/>
    <w:tmpl w:val="0908B29E"/>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9CD717B"/>
    <w:multiLevelType w:val="hybridMultilevel"/>
    <w:tmpl w:val="26E208E2"/>
    <w:lvl w:ilvl="0" w:tplc="0FC427A0">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7" w15:restartNumberingAfterBreak="0">
    <w:nsid w:val="4D6730F3"/>
    <w:multiLevelType w:val="hybridMultilevel"/>
    <w:tmpl w:val="B33A596A"/>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15E3F4D"/>
    <w:multiLevelType w:val="hybridMultilevel"/>
    <w:tmpl w:val="A0E4BEF4"/>
    <w:lvl w:ilvl="0" w:tplc="D08051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1AE3849"/>
    <w:multiLevelType w:val="hybridMultilevel"/>
    <w:tmpl w:val="C4A6AF58"/>
    <w:lvl w:ilvl="0" w:tplc="C7189006">
      <w:start w:val="1"/>
      <w:numFmt w:val="decimal"/>
      <w:lvlText w:val="3.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BA04149"/>
    <w:multiLevelType w:val="hybridMultilevel"/>
    <w:tmpl w:val="49440B18"/>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EEE08E4"/>
    <w:multiLevelType w:val="multilevel"/>
    <w:tmpl w:val="A95C9F44"/>
    <w:lvl w:ilvl="0">
      <w:start w:val="1"/>
      <w:numFmt w:val="decimal"/>
      <w:lvlText w:val="%1."/>
      <w:lvlJc w:val="left"/>
      <w:pPr>
        <w:ind w:left="305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626C2290"/>
    <w:multiLevelType w:val="hybridMultilevel"/>
    <w:tmpl w:val="EBA0EDEA"/>
    <w:lvl w:ilvl="0" w:tplc="BBE4B840">
      <w:start w:val="1"/>
      <w:numFmt w:val="decimal"/>
      <w:lvlText w:val="3.3.2.%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4C1447"/>
    <w:multiLevelType w:val="hybridMultilevel"/>
    <w:tmpl w:val="F85A4B62"/>
    <w:lvl w:ilvl="0" w:tplc="784677BC">
      <w:start w:val="1"/>
      <w:numFmt w:val="decimal"/>
      <w:lvlText w:val="3.3.%1."/>
      <w:lvlJc w:val="left"/>
      <w:pPr>
        <w:ind w:left="2912"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9565A24"/>
    <w:multiLevelType w:val="hybridMultilevel"/>
    <w:tmpl w:val="D570ABDA"/>
    <w:lvl w:ilvl="0" w:tplc="6764F390">
      <w:start w:val="1"/>
      <w:numFmt w:val="decimal"/>
      <w:lvlText w:val="3.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B7F28E9"/>
    <w:multiLevelType w:val="multilevel"/>
    <w:tmpl w:val="6598D6BE"/>
    <w:lvl w:ilvl="0">
      <w:start w:val="1"/>
      <w:numFmt w:val="decimal"/>
      <w:lvlText w:val="%1."/>
      <w:lvlJc w:val="left"/>
      <w:pPr>
        <w:ind w:left="1230" w:hanging="1230"/>
      </w:pPr>
      <w:rPr>
        <w:rFonts w:hint="default"/>
      </w:rPr>
    </w:lvl>
    <w:lvl w:ilvl="1">
      <w:start w:val="1"/>
      <w:numFmt w:val="decimal"/>
      <w:lvlText w:val="%1.%2."/>
      <w:lvlJc w:val="left"/>
      <w:pPr>
        <w:ind w:left="2223" w:hanging="1230"/>
      </w:pPr>
      <w:rPr>
        <w:rFonts w:hint="default"/>
      </w:rPr>
    </w:lvl>
    <w:lvl w:ilvl="2">
      <w:start w:val="1"/>
      <w:numFmt w:val="decimal"/>
      <w:lvlText w:val="%1.%2.%3."/>
      <w:lvlJc w:val="left"/>
      <w:pPr>
        <w:ind w:left="2081" w:hanging="1230"/>
      </w:pPr>
      <w:rPr>
        <w:rFonts w:hint="default"/>
      </w:rPr>
    </w:lvl>
    <w:lvl w:ilvl="3">
      <w:start w:val="1"/>
      <w:numFmt w:val="decimal"/>
      <w:lvlText w:val="%1.%2.%3.%4."/>
      <w:lvlJc w:val="left"/>
      <w:pPr>
        <w:ind w:left="3354" w:hanging="1230"/>
      </w:pPr>
      <w:rPr>
        <w:rFonts w:hint="default"/>
      </w:rPr>
    </w:lvl>
    <w:lvl w:ilvl="4">
      <w:start w:val="1"/>
      <w:numFmt w:val="decimal"/>
      <w:lvlText w:val="%1.%2.%3.%4.%5."/>
      <w:lvlJc w:val="left"/>
      <w:pPr>
        <w:ind w:left="4062" w:hanging="123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15:restartNumberingAfterBreak="0">
    <w:nsid w:val="70E311F4"/>
    <w:multiLevelType w:val="singleLevel"/>
    <w:tmpl w:val="F0D0F7E2"/>
    <w:lvl w:ilvl="0">
      <w:start w:val="1"/>
      <w:numFmt w:val="decimal"/>
      <w:lvlText w:val="%1)"/>
      <w:lvlJc w:val="left"/>
      <w:pPr>
        <w:tabs>
          <w:tab w:val="num" w:pos="360"/>
        </w:tabs>
        <w:ind w:left="360" w:hanging="360"/>
      </w:pPr>
      <w:rPr>
        <w:rFonts w:hint="default"/>
      </w:rPr>
    </w:lvl>
  </w:abstractNum>
  <w:abstractNum w:abstractNumId="38" w15:restartNumberingAfterBreak="0">
    <w:nsid w:val="715E726E"/>
    <w:multiLevelType w:val="hybridMultilevel"/>
    <w:tmpl w:val="D13C778A"/>
    <w:lvl w:ilvl="0" w:tplc="78F49244">
      <w:start w:val="1"/>
      <w:numFmt w:val="decimal"/>
      <w:lvlText w:val="3.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21A1864"/>
    <w:multiLevelType w:val="hybridMultilevel"/>
    <w:tmpl w:val="48B4706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257312F"/>
    <w:multiLevelType w:val="hybridMultilevel"/>
    <w:tmpl w:val="9B8A78A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33D347B"/>
    <w:multiLevelType w:val="hybridMultilevel"/>
    <w:tmpl w:val="60D6511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557694E"/>
    <w:multiLevelType w:val="hybridMultilevel"/>
    <w:tmpl w:val="44945A64"/>
    <w:lvl w:ilvl="0" w:tplc="488A4136">
      <w:start w:val="1"/>
      <w:numFmt w:val="decimal"/>
      <w:lvlText w:val="3.3.3.%1."/>
      <w:lvlJc w:val="left"/>
      <w:pPr>
        <w:ind w:left="1353"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59E75C8"/>
    <w:multiLevelType w:val="hybridMultilevel"/>
    <w:tmpl w:val="609EED94"/>
    <w:lvl w:ilvl="0" w:tplc="6B147AA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15:restartNumberingAfterBreak="0">
    <w:nsid w:val="760D1073"/>
    <w:multiLevelType w:val="hybridMultilevel"/>
    <w:tmpl w:val="7D78F93E"/>
    <w:lvl w:ilvl="0" w:tplc="6B342B32">
      <w:start w:val="1"/>
      <w:numFmt w:val="decimal"/>
      <w:lvlText w:val="3.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9C37651"/>
    <w:multiLevelType w:val="hybridMultilevel"/>
    <w:tmpl w:val="01FED3D2"/>
    <w:lvl w:ilvl="0" w:tplc="0FC427A0">
      <w:start w:val="1"/>
      <w:numFmt w:val="bullet"/>
      <w:lvlText w:val=""/>
      <w:lvlJc w:val="left"/>
      <w:pPr>
        <w:ind w:left="1502" w:hanging="360"/>
      </w:pPr>
      <w:rPr>
        <w:rFonts w:ascii="Symbol" w:hAnsi="Symbol" w:hint="default"/>
      </w:rPr>
    </w:lvl>
    <w:lvl w:ilvl="1" w:tplc="04190003">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46" w15:restartNumberingAfterBreak="0">
    <w:nsid w:val="7E820FA3"/>
    <w:multiLevelType w:val="hybridMultilevel"/>
    <w:tmpl w:val="15E2E6D0"/>
    <w:lvl w:ilvl="0" w:tplc="34923D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74470E"/>
    <w:multiLevelType w:val="hybridMultilevel"/>
    <w:tmpl w:val="48C8796C"/>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C158DC"/>
    <w:multiLevelType w:val="hybridMultilevel"/>
    <w:tmpl w:val="292CD8D8"/>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num>
  <w:num w:numId="2">
    <w:abstractNumId w:val="33"/>
  </w:num>
  <w:num w:numId="3">
    <w:abstractNumId w:val="3"/>
  </w:num>
  <w:num w:numId="4">
    <w:abstractNumId w:val="5"/>
  </w:num>
  <w:num w:numId="5">
    <w:abstractNumId w:val="8"/>
  </w:num>
  <w:num w:numId="6">
    <w:abstractNumId w:val="23"/>
  </w:num>
  <w:num w:numId="7">
    <w:abstractNumId w:val="16"/>
  </w:num>
  <w:num w:numId="8">
    <w:abstractNumId w:val="18"/>
  </w:num>
  <w:num w:numId="9">
    <w:abstractNumId w:val="15"/>
  </w:num>
  <w:num w:numId="10">
    <w:abstractNumId w:val="37"/>
  </w:num>
  <w:num w:numId="11">
    <w:abstractNumId w:val="14"/>
  </w:num>
  <w:num w:numId="12">
    <w:abstractNumId w:val="24"/>
  </w:num>
  <w:num w:numId="13">
    <w:abstractNumId w:val="0"/>
  </w:num>
  <w:num w:numId="14">
    <w:abstractNumId w:val="1"/>
  </w:num>
  <w:num w:numId="15">
    <w:abstractNumId w:val="2"/>
  </w:num>
  <w:num w:numId="16">
    <w:abstractNumId w:val="36"/>
  </w:num>
  <w:num w:numId="17">
    <w:abstractNumId w:val="7"/>
  </w:num>
  <w:num w:numId="18">
    <w:abstractNumId w:val="46"/>
  </w:num>
  <w:num w:numId="19">
    <w:abstractNumId w:val="20"/>
  </w:num>
  <w:num w:numId="20">
    <w:abstractNumId w:val="25"/>
  </w:num>
  <w:num w:numId="21">
    <w:abstractNumId w:val="17"/>
  </w:num>
  <w:num w:numId="22">
    <w:abstractNumId w:val="9"/>
  </w:num>
  <w:num w:numId="23">
    <w:abstractNumId w:val="34"/>
  </w:num>
  <w:num w:numId="24">
    <w:abstractNumId w:val="32"/>
  </w:num>
  <w:num w:numId="25">
    <w:abstractNumId w:val="11"/>
  </w:num>
  <w:num w:numId="26">
    <w:abstractNumId w:val="43"/>
  </w:num>
  <w:num w:numId="27">
    <w:abstractNumId w:val="12"/>
  </w:num>
  <w:num w:numId="28">
    <w:abstractNumId w:val="47"/>
  </w:num>
  <w:num w:numId="29">
    <w:abstractNumId w:val="19"/>
  </w:num>
  <w:num w:numId="30">
    <w:abstractNumId w:val="39"/>
  </w:num>
  <w:num w:numId="31">
    <w:abstractNumId w:val="22"/>
  </w:num>
  <w:num w:numId="32">
    <w:abstractNumId w:val="6"/>
  </w:num>
  <w:num w:numId="33">
    <w:abstractNumId w:val="26"/>
  </w:num>
  <w:num w:numId="34">
    <w:abstractNumId w:val="45"/>
  </w:num>
  <w:num w:numId="35">
    <w:abstractNumId w:val="42"/>
  </w:num>
  <w:num w:numId="36">
    <w:abstractNumId w:val="10"/>
  </w:num>
  <w:num w:numId="37">
    <w:abstractNumId w:val="35"/>
  </w:num>
  <w:num w:numId="38">
    <w:abstractNumId w:val="38"/>
  </w:num>
  <w:num w:numId="39">
    <w:abstractNumId w:val="29"/>
  </w:num>
  <w:num w:numId="40">
    <w:abstractNumId w:val="28"/>
  </w:num>
  <w:num w:numId="41">
    <w:abstractNumId w:val="48"/>
  </w:num>
  <w:num w:numId="42">
    <w:abstractNumId w:val="21"/>
  </w:num>
  <w:num w:numId="43">
    <w:abstractNumId w:val="27"/>
  </w:num>
  <w:num w:numId="44">
    <w:abstractNumId w:val="30"/>
  </w:num>
  <w:num w:numId="45">
    <w:abstractNumId w:val="41"/>
  </w:num>
  <w:num w:numId="46">
    <w:abstractNumId w:val="40"/>
  </w:num>
  <w:num w:numId="47">
    <w:abstractNumId w:val="4"/>
  </w:num>
  <w:num w:numId="48">
    <w:abstractNumId w:val="44"/>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82"/>
    <w:rsid w:val="00067CC2"/>
    <w:rsid w:val="000D18C9"/>
    <w:rsid w:val="002B2BE6"/>
    <w:rsid w:val="002F7CB5"/>
    <w:rsid w:val="003501F3"/>
    <w:rsid w:val="003866DB"/>
    <w:rsid w:val="00434C10"/>
    <w:rsid w:val="004D26EF"/>
    <w:rsid w:val="005F3DED"/>
    <w:rsid w:val="00612B79"/>
    <w:rsid w:val="00713648"/>
    <w:rsid w:val="00722B13"/>
    <w:rsid w:val="00801BAD"/>
    <w:rsid w:val="00896B0D"/>
    <w:rsid w:val="008E14FE"/>
    <w:rsid w:val="00915238"/>
    <w:rsid w:val="009913B6"/>
    <w:rsid w:val="009B7CDA"/>
    <w:rsid w:val="00A01944"/>
    <w:rsid w:val="00A055E4"/>
    <w:rsid w:val="00B5459B"/>
    <w:rsid w:val="00BE0D82"/>
    <w:rsid w:val="00C2141E"/>
    <w:rsid w:val="00CD39E7"/>
    <w:rsid w:val="00D8612D"/>
    <w:rsid w:val="00F14A1A"/>
    <w:rsid w:val="00F4293C"/>
    <w:rsid w:val="00F70D5D"/>
    <w:rsid w:val="00FC7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D47A"/>
  <w15:chartTrackingRefBased/>
  <w15:docId w15:val="{B42F8423-F592-4BE3-AE59-07C4CF5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CC2"/>
  </w:style>
  <w:style w:type="paragraph" w:styleId="2">
    <w:name w:val="heading 2"/>
    <w:basedOn w:val="a"/>
    <w:next w:val="a"/>
    <w:link w:val="20"/>
    <w:uiPriority w:val="9"/>
    <w:unhideWhenUsed/>
    <w:qFormat/>
    <w:rsid w:val="00067CC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7CC2"/>
    <w:rPr>
      <w:rFonts w:asciiTheme="majorHAnsi" w:eastAsiaTheme="majorEastAsia" w:hAnsiTheme="majorHAnsi" w:cstheme="majorBidi"/>
      <w:b/>
      <w:bCs/>
      <w:color w:val="5B9BD5" w:themeColor="accent1"/>
      <w:sz w:val="26"/>
      <w:szCs w:val="26"/>
    </w:rPr>
  </w:style>
  <w:style w:type="paragraph" w:customStyle="1" w:styleId="ConsPlusNormal">
    <w:name w:val="ConsPlusNormal"/>
    <w:rsid w:val="00067C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67CC2"/>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067CC2"/>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067CC2"/>
    <w:rPr>
      <w:rFonts w:ascii="Calibri" w:eastAsia="Calibri" w:hAnsi="Calibri" w:cs="Times New Roman"/>
    </w:rPr>
  </w:style>
  <w:style w:type="paragraph" w:styleId="a5">
    <w:name w:val="List Paragraph"/>
    <w:aliases w:val="Bullet List,FooterText,numbered,Paragraphe de liste1,lp1"/>
    <w:basedOn w:val="a"/>
    <w:link w:val="a6"/>
    <w:uiPriority w:val="34"/>
    <w:qFormat/>
    <w:rsid w:val="00067CC2"/>
    <w:pPr>
      <w:ind w:left="720"/>
      <w:contextualSpacing/>
    </w:pPr>
  </w:style>
  <w:style w:type="paragraph" w:customStyle="1" w:styleId="Standard">
    <w:name w:val="Standard"/>
    <w:rsid w:val="00067CC2"/>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table" w:styleId="a7">
    <w:name w:val="Table Grid"/>
    <w:basedOn w:val="a1"/>
    <w:uiPriority w:val="39"/>
    <w:rsid w:val="00067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67CC2"/>
    <w:rPr>
      <w:sz w:val="16"/>
      <w:szCs w:val="16"/>
    </w:rPr>
  </w:style>
  <w:style w:type="paragraph" w:styleId="a9">
    <w:name w:val="annotation text"/>
    <w:basedOn w:val="a"/>
    <w:link w:val="aa"/>
    <w:uiPriority w:val="99"/>
    <w:unhideWhenUsed/>
    <w:rsid w:val="00067CC2"/>
    <w:pPr>
      <w:spacing w:line="240" w:lineRule="auto"/>
    </w:pPr>
    <w:rPr>
      <w:sz w:val="20"/>
      <w:szCs w:val="20"/>
    </w:rPr>
  </w:style>
  <w:style w:type="character" w:customStyle="1" w:styleId="aa">
    <w:name w:val="Текст примечания Знак"/>
    <w:basedOn w:val="a0"/>
    <w:link w:val="a9"/>
    <w:uiPriority w:val="99"/>
    <w:rsid w:val="00067CC2"/>
    <w:rPr>
      <w:sz w:val="20"/>
      <w:szCs w:val="20"/>
    </w:rPr>
  </w:style>
  <w:style w:type="paragraph" w:styleId="ab">
    <w:name w:val="Balloon Text"/>
    <w:basedOn w:val="a"/>
    <w:link w:val="ac"/>
    <w:uiPriority w:val="99"/>
    <w:semiHidden/>
    <w:unhideWhenUsed/>
    <w:rsid w:val="00067CC2"/>
    <w:pPr>
      <w:spacing w:after="0" w:line="240" w:lineRule="auto"/>
    </w:pPr>
    <w:rPr>
      <w:rFonts w:ascii="Segoe UI" w:eastAsia="Calibri" w:hAnsi="Segoe UI" w:cs="Segoe UI"/>
      <w:sz w:val="18"/>
      <w:szCs w:val="18"/>
    </w:rPr>
  </w:style>
  <w:style w:type="character" w:customStyle="1" w:styleId="ac">
    <w:name w:val="Текст выноски Знак"/>
    <w:basedOn w:val="a0"/>
    <w:link w:val="ab"/>
    <w:uiPriority w:val="99"/>
    <w:semiHidden/>
    <w:rsid w:val="00067CC2"/>
    <w:rPr>
      <w:rFonts w:ascii="Segoe UI" w:eastAsia="Calibri" w:hAnsi="Segoe UI" w:cs="Segoe UI"/>
      <w:sz w:val="18"/>
      <w:szCs w:val="18"/>
    </w:rPr>
  </w:style>
  <w:style w:type="paragraph" w:styleId="ad">
    <w:name w:val="annotation subject"/>
    <w:basedOn w:val="a9"/>
    <w:next w:val="a9"/>
    <w:link w:val="ae"/>
    <w:uiPriority w:val="99"/>
    <w:semiHidden/>
    <w:unhideWhenUsed/>
    <w:rsid w:val="00067CC2"/>
    <w:pPr>
      <w:spacing w:after="200"/>
    </w:pPr>
    <w:rPr>
      <w:rFonts w:ascii="Calibri" w:eastAsia="Calibri" w:hAnsi="Calibri" w:cs="Times New Roman"/>
      <w:b/>
      <w:bCs/>
    </w:rPr>
  </w:style>
  <w:style w:type="character" w:customStyle="1" w:styleId="ae">
    <w:name w:val="Тема примечания Знак"/>
    <w:basedOn w:val="aa"/>
    <w:link w:val="ad"/>
    <w:uiPriority w:val="99"/>
    <w:semiHidden/>
    <w:rsid w:val="00067CC2"/>
    <w:rPr>
      <w:rFonts w:ascii="Calibri" w:eastAsia="Calibri" w:hAnsi="Calibri" w:cs="Times New Roman"/>
      <w:b/>
      <w:bCs/>
      <w:sz w:val="20"/>
      <w:szCs w:val="20"/>
    </w:rPr>
  </w:style>
  <w:style w:type="table" w:customStyle="1" w:styleId="1">
    <w:name w:val="Сетка таблицы1"/>
    <w:basedOn w:val="a1"/>
    <w:next w:val="a7"/>
    <w:uiPriority w:val="39"/>
    <w:rsid w:val="00067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0"/>
    <w:uiPriority w:val="99"/>
    <w:rsid w:val="00067CC2"/>
    <w:rPr>
      <w:rFonts w:ascii="Times New Roman" w:hAnsi="Times New Roman" w:cs="Times New Roman" w:hint="default"/>
      <w:sz w:val="24"/>
      <w:szCs w:val="24"/>
    </w:rPr>
  </w:style>
  <w:style w:type="paragraph" w:styleId="af">
    <w:name w:val="footer"/>
    <w:basedOn w:val="a"/>
    <w:link w:val="af0"/>
    <w:uiPriority w:val="99"/>
    <w:unhideWhenUsed/>
    <w:rsid w:val="00067CC2"/>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basedOn w:val="a0"/>
    <w:link w:val="af"/>
    <w:uiPriority w:val="99"/>
    <w:rsid w:val="00067CC2"/>
    <w:rPr>
      <w:rFonts w:ascii="Calibri" w:eastAsia="Calibri" w:hAnsi="Calibri" w:cs="Times New Roman"/>
    </w:rPr>
  </w:style>
  <w:style w:type="paragraph" w:styleId="af1">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f2"/>
    <w:uiPriority w:val="99"/>
    <w:unhideWhenUsed/>
    <w:rsid w:val="00067CC2"/>
    <w:pPr>
      <w:spacing w:after="0" w:line="240" w:lineRule="auto"/>
    </w:pPr>
    <w:rPr>
      <w:rFonts w:ascii="Calibri" w:eastAsia="Calibri" w:hAnsi="Calibri" w:cs="Times New Roman"/>
      <w:sz w:val="20"/>
      <w:szCs w:val="20"/>
    </w:rPr>
  </w:style>
  <w:style w:type="character" w:customStyle="1" w:styleId="af2">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f1"/>
    <w:uiPriority w:val="99"/>
    <w:rsid w:val="00067CC2"/>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7CC2"/>
    <w:rPr>
      <w:vertAlign w:val="superscript"/>
    </w:rPr>
  </w:style>
  <w:style w:type="character" w:customStyle="1" w:styleId="a6">
    <w:name w:val="Абзац списка Знак"/>
    <w:aliases w:val="Bullet List Знак,FooterText Знак,numbered Знак,Paragraphe de liste1 Знак,lp1 Знак"/>
    <w:link w:val="a5"/>
    <w:uiPriority w:val="34"/>
    <w:locked/>
    <w:rsid w:val="00067CC2"/>
  </w:style>
  <w:style w:type="paragraph" w:customStyle="1" w:styleId="af4">
    <w:name w:val="Стиль"/>
    <w:rsid w:val="00067C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67CC2"/>
    <w:pPr>
      <w:spacing w:after="0" w:line="240" w:lineRule="auto"/>
    </w:pPr>
    <w:rPr>
      <w:rFonts w:ascii="Consolas" w:eastAsia="Calibri" w:hAnsi="Consolas" w:cs="Consolas"/>
      <w:sz w:val="20"/>
      <w:szCs w:val="20"/>
    </w:rPr>
  </w:style>
  <w:style w:type="character" w:customStyle="1" w:styleId="HTML0">
    <w:name w:val="Стандартный HTML Знак"/>
    <w:basedOn w:val="a0"/>
    <w:link w:val="HTML"/>
    <w:uiPriority w:val="99"/>
    <w:rsid w:val="00067CC2"/>
    <w:rPr>
      <w:rFonts w:ascii="Consolas" w:eastAsia="Calibri" w:hAnsi="Consolas" w:cs="Consolas"/>
      <w:sz w:val="20"/>
      <w:szCs w:val="20"/>
    </w:rPr>
  </w:style>
  <w:style w:type="paragraph" w:styleId="af5">
    <w:name w:val="Revision"/>
    <w:hidden/>
    <w:uiPriority w:val="99"/>
    <w:semiHidden/>
    <w:rsid w:val="00067CC2"/>
    <w:pPr>
      <w:spacing w:after="0" w:line="240" w:lineRule="auto"/>
    </w:pPr>
    <w:rPr>
      <w:rFonts w:ascii="Calibri" w:eastAsia="Calibri" w:hAnsi="Calibri" w:cs="Times New Roman"/>
    </w:rPr>
  </w:style>
  <w:style w:type="character" w:styleId="af6">
    <w:name w:val="Hyperlink"/>
    <w:basedOn w:val="a0"/>
    <w:uiPriority w:val="99"/>
    <w:rsid w:val="00067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0A156-ABE3-4CBE-9D36-24D76A87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3030</Words>
  <Characters>17271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pr</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 Александр Владимирович</dc:creator>
  <cp:keywords/>
  <dc:description/>
  <cp:lastModifiedBy>Пахомова Людмила Александровна</cp:lastModifiedBy>
  <cp:revision>2</cp:revision>
  <dcterms:created xsi:type="dcterms:W3CDTF">2026-06-14T08:13:00Z</dcterms:created>
  <dcterms:modified xsi:type="dcterms:W3CDTF">2026-06-14T08:13:00Z</dcterms:modified>
</cp:coreProperties>
</file>