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Paragraph1"/>
        <w:widowControl w:val="false"/>
        <w:tabs>
          <w:tab w:val="clear" w:pos="708"/>
          <w:tab w:val="left" w:pos="284" w:leader="none"/>
        </w:tabs>
        <w:spacing w:lineRule="auto" w:line="240" w:before="0" w:after="0"/>
        <w:ind w:hanging="0" w:start="0" w:end="0"/>
        <w:contextualSpacing/>
        <w:jc w:val="center"/>
        <w:rPr>
          <w:rFonts w:ascii="PT Astra Serif" w:hAnsi="PT Astra Serif"/>
        </w:rPr>
      </w:pPr>
      <w:r>
        <w:rPr>
          <w:rFonts w:ascii="Times New Roman" w:hAnsi="Times New Roman"/>
          <w:b/>
          <w:color w:val="000000"/>
          <w:sz w:val="28"/>
        </w:rPr>
        <w:t>Техническое задание на</w:t>
      </w:r>
    </w:p>
    <w:p>
      <w:pPr>
        <w:pStyle w:val="Normal"/>
        <w:widowControl w:val="false"/>
        <w:spacing w:lineRule="auto" w:line="240" w:before="0" w:after="0"/>
        <w:ind w:firstLine="567" w:start="0" w:end="0"/>
        <w:jc w:val="both"/>
        <w:rPr>
          <w:rFonts w:ascii="PT Astra Serif" w:hAnsi="PT Astra Serif"/>
          <w:caps/>
        </w:rPr>
      </w:pPr>
      <w:r>
        <w:rPr>
          <w:rFonts w:ascii="PT Astra Serif" w:hAnsi="PT Astra Serif"/>
        </w:rPr>
        <w:t>проведение работ по</w:t>
      </w:r>
      <w:r>
        <w:rPr>
          <w:rFonts w:ascii="PT Astra Serif" w:hAnsi="PT Astra Serif"/>
          <w:b/>
        </w:rPr>
        <w:t xml:space="preserve"> капитальному ремонту транзитных участков автомобильных дорог Ульяновской области (устройство стационарного электрического освещения)</w:t>
      </w:r>
      <w:r>
        <w:rPr>
          <w:rFonts w:ascii="PT Astra Serif" w:hAnsi="PT Astra Serif"/>
        </w:rPr>
        <w:t xml:space="preserve"> (далее –Работа, Объект), </w:t>
      </w:r>
    </w:p>
    <w:p>
      <w:pPr>
        <w:pStyle w:val="Normal"/>
        <w:widowControl w:val="false"/>
        <w:spacing w:lineRule="auto" w:line="240" w:before="0" w:after="0"/>
        <w:ind w:firstLine="567" w:start="0" w:end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1.1. Место выполнения работ: транзитные участки автомобильных дорог Ульяновской области:</w:t>
      </w:r>
    </w:p>
    <w:p>
      <w:pPr>
        <w:pStyle w:val="Normal"/>
        <w:rPr>
          <w:rFonts w:ascii="PT Astra Serif" w:hAnsi="PT Astra Serif"/>
        </w:rPr>
      </w:pPr>
      <w:r>
        <w:rPr>
          <w:rFonts w:ascii="PT Astra Serif" w:hAnsi="PT Astra Serif"/>
        </w:rPr>
        <w:t>Автомобильная дорога Инза – Оськино – граница области км 0+251 – км 3+551 Инзенского района Ульяновской области (г. Инза, ул. Вокзальная, ул. Чапаева)</w:t>
      </w:r>
    </w:p>
    <w:p>
      <w:pPr>
        <w:pStyle w:val="Normal"/>
        <w:rPr>
          <w:rFonts w:ascii="PT Astra Serif" w:hAnsi="PT Astra Serif"/>
        </w:rPr>
      </w:pPr>
      <w:r>
        <w:rPr>
          <w:rFonts w:ascii="PT Astra Serif" w:hAnsi="PT Astra Serif"/>
        </w:rPr>
        <w:t>Автомобильная дорога Майна - Новоанненковский - Сущевка км 0+000 - км 1+260 Майнского района Ульяновской области (р.п.Майна)</w:t>
      </w:r>
    </w:p>
    <w:p>
      <w:pPr>
        <w:pStyle w:val="Normal"/>
        <w:rPr>
          <w:rFonts w:ascii="PT Astra Serif" w:hAnsi="PT Astra Serif"/>
        </w:rPr>
      </w:pPr>
      <w:r>
        <w:rPr>
          <w:rFonts w:ascii="PT Astra Serif" w:hAnsi="PT Astra Serif"/>
        </w:rPr>
        <w:t>Автомобильная дорога Майна - Новоанненковский - Сущевка км 14+000 - км 15+830 Майнского района Ульяновской области (с. Анненково-Лесное)</w:t>
      </w:r>
    </w:p>
    <w:p>
      <w:pPr>
        <w:pStyle w:val="Normal"/>
        <w:rPr>
          <w:rFonts w:ascii="PT Astra Serif" w:hAnsi="PT Astra Serif"/>
        </w:rPr>
      </w:pPr>
      <w:r>
        <w:rPr>
          <w:rFonts w:ascii="PT Astra Serif" w:hAnsi="PT Astra Serif"/>
        </w:rPr>
        <w:t>Автомобильная дорога Урено - Карлинское - Чуфарово - Вешкайма - Барыш км 20+555 - км 21+895 Майнского района Ульяновской области (с. Анненково-Лесное)</w:t>
      </w:r>
    </w:p>
    <w:p>
      <w:pPr>
        <w:pStyle w:val="Normal"/>
        <w:rPr>
          <w:rFonts w:ascii="PT Astra Serif" w:hAnsi="PT Astra Serif"/>
        </w:rPr>
      </w:pPr>
      <w:r>
        <w:rPr>
          <w:rFonts w:ascii="PT Astra Serif" w:hAnsi="PT Astra Serif"/>
        </w:rPr>
        <w:t>Автомобильная дорога Бестужевка - Барыш - Николаевка - Павловка - граница области км 170+717 - км 173+510 Павловского муниципального округа Ульяновской области (р.п. Павловка, ул. 50 лет ВЛКСМ)</w:t>
      </w:r>
    </w:p>
    <w:p>
      <w:pPr>
        <w:pStyle w:val="Normal"/>
        <w:rPr>
          <w:rFonts w:ascii="PT Astra Serif" w:hAnsi="PT Astra Serif"/>
        </w:rPr>
      </w:pPr>
      <w:r>
        <w:rPr>
          <w:rFonts w:ascii="PT Astra Serif" w:hAnsi="PT Astra Serif"/>
        </w:rPr>
        <w:t>Автомобильная дорога "Большие Ключищи - Сенгилей - Елаур - Молвино – Байдулино" - Екатериновка км 2+600 - км 3+700 Сенгилеевского района Ульяновской области (с. Екатериновка, ул. Новая Линия)</w:t>
      </w:r>
    </w:p>
    <w:p>
      <w:pPr>
        <w:pStyle w:val="Normal"/>
        <w:rPr>
          <w:rFonts w:ascii="PT Astra Serif" w:hAnsi="PT Astra Serif"/>
        </w:rPr>
      </w:pPr>
      <w:r>
        <w:rPr>
          <w:rFonts w:ascii="PT Astra Serif" w:hAnsi="PT Astra Serif"/>
        </w:rPr>
        <w:t>Автомобильная дорога «Большие Ключищи – Сенгилей – Елаур – Молвино – Байдулино» – Шиловка км 8+326 – км 8+850 Сенгилеевского района Ульяновской области (с. Шиловка)</w:t>
      </w:r>
    </w:p>
    <w:p>
      <w:pPr>
        <w:pStyle w:val="Normal"/>
        <w:rPr>
          <w:rFonts w:ascii="PT Astra Serif" w:hAnsi="PT Astra Serif"/>
        </w:rPr>
      </w:pPr>
      <w:r>
        <w:rPr>
          <w:rFonts w:ascii="PT Astra Serif" w:hAnsi="PT Astra Serif"/>
        </w:rPr>
        <w:t>Автомобильная дорога "Цильна - Большое Нагаткино - Новоникулино - Тагай - Майна - Игнатовка - Чертановка" - Степное Анненково км 1+440 - км 2+670 Цильнинского района Ульяновской области (с. Степное Анненково)</w:t>
      </w:r>
    </w:p>
    <w:p>
      <w:pPr>
        <w:pStyle w:val="Normal"/>
        <w:rPr>
          <w:rFonts w:ascii="PT Astra Serif" w:hAnsi="PT Astra Serif"/>
        </w:rPr>
      </w:pPr>
      <w:r>
        <w:rPr>
          <w:rFonts w:ascii="PT Astra Serif" w:hAnsi="PT Astra Serif"/>
        </w:rPr>
        <w:t>Автомобильная дорога Мирный – Архангельское км 2+970 – км 4+907 Чердаклинского района Ульяновской области (мкрн. Зенит)</w:t>
      </w:r>
    </w:p>
    <w:p>
      <w:pPr>
        <w:pStyle w:val="Normal"/>
        <w:widowControl w:val="false"/>
        <w:spacing w:lineRule="auto" w:line="240" w:before="0" w:after="0"/>
        <w:ind w:firstLine="567" w:start="0" w:end="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 w:val="false"/>
        <w:spacing w:lineRule="auto" w:line="240" w:before="0" w:after="0"/>
        <w:ind w:firstLine="567" w:start="0" w:end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1.2. Срок выполнения работ: </w:t>
      </w:r>
      <w:r>
        <w:rPr>
          <w:rFonts w:ascii="PT Astra Serif" w:hAnsi="PT Astra Serif"/>
          <w:b/>
        </w:rPr>
        <w:t xml:space="preserve"> 31.08.2026.</w:t>
      </w:r>
    </w:p>
    <w:p>
      <w:pPr>
        <w:pStyle w:val="Normal"/>
        <w:widowControl w:val="false"/>
        <w:spacing w:lineRule="auto" w:line="240" w:before="0" w:after="0"/>
        <w:ind w:firstLine="567" w:start="0" w:end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1.3. Работы выполняются в соответствии с Графиком выполнения строительно-монтажных работ (Приложение №1 к настоящему ТЗ) и   Ведомостью объемов работ (Приложение №3 к ТЗ).</w:t>
      </w:r>
    </w:p>
    <w:p>
      <w:pPr>
        <w:pStyle w:val="Normal"/>
        <w:widowControl w:val="false"/>
        <w:spacing w:lineRule="auto" w:line="240" w:before="0" w:after="0"/>
        <w:ind w:firstLine="567" w:start="0" w:end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Этапы выполнения работ не устанавливаются.</w:t>
      </w:r>
    </w:p>
    <w:p>
      <w:pPr>
        <w:pStyle w:val="Normal"/>
        <w:widowControl w:val="false"/>
        <w:spacing w:lineRule="auto" w:line="240" w:before="0" w:after="0"/>
        <w:ind w:firstLine="567" w:start="0" w:end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1.4. Все действия и взаимодействия при выполнении Работ осуществляются сторонами исключительно</w:t>
      </w:r>
      <w:r>
        <w:rPr>
          <w:rFonts w:ascii="PT Astra Serif" w:hAnsi="PT Astra Serif"/>
          <w:b/>
          <w:u w:val="single"/>
        </w:rPr>
        <w:t xml:space="preserve"> в письменном виде</w:t>
      </w:r>
      <w:r>
        <w:rPr>
          <w:rFonts w:ascii="PT Astra Serif" w:hAnsi="PT Astra Serif"/>
        </w:rPr>
        <w:t>, при этом письменные указания Подрядчику могут даваться в Общем журнале работ и в Предписаниях Заказчика. Указанные документы должны постоянно находиться на Объекте.</w:t>
      </w:r>
    </w:p>
    <w:p>
      <w:pPr>
        <w:pStyle w:val="Normal"/>
        <w:widowControl w:val="false"/>
        <w:spacing w:lineRule="auto" w:line="240" w:before="0" w:after="0"/>
        <w:ind w:firstLine="567" w:start="0" w:end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1.5. До начала производства Работ на Объекте Подрядчику необходимо согласовать с Заказчиком проект производства работ, также согласовать с Заказчиком и утвердить схему организации движения и ограждения мест производства работ, обеспечить её соблюдение в ходе исполнения обязательств по настоящему контракту и уведомить Управление Госавтоинспекции УМВД России по Ульяновской области о месте и сроках проведения работ с приложением утверждённой схемы организации движения и ограждения места производства работ.</w:t>
      </w:r>
    </w:p>
    <w:p>
      <w:pPr>
        <w:pStyle w:val="Normal"/>
        <w:widowControl w:val="false"/>
        <w:spacing w:lineRule="auto" w:line="240" w:before="0" w:after="0"/>
        <w:ind w:firstLine="567" w:start="0" w:end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случае изменения схем и порядка организации дорожного движения на объекте в период выполнения работ за 5 (пять) дней до изменения порядка организации дорожного движения согласовать с Заказчиком такой порядок и предоставить органам Госавтоинспекции оригинал схемы этого порядка. Организовать порядок ведения работ на объекте с обеспечением непрерывного и бесперебойного дорожного движения во всех существующих направлениях автомобильной дороги.</w:t>
      </w:r>
    </w:p>
    <w:p>
      <w:pPr>
        <w:pStyle w:val="Normal"/>
        <w:widowControl w:val="false"/>
        <w:spacing w:lineRule="auto" w:line="240" w:before="0" w:after="0"/>
        <w:ind w:firstLine="567" w:start="0" w:end="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 w:val="false"/>
        <w:spacing w:lineRule="auto" w:line="240" w:before="0" w:after="0"/>
        <w:ind w:firstLine="567" w:start="0" w:end="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 w:val="false"/>
        <w:spacing w:lineRule="auto" w:line="240" w:before="0" w:after="0"/>
        <w:ind w:firstLine="567" w:start="0" w:end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1.6. В случаях, если Подрядчик считает необходимым внести изменения в Проектную документацию  он направляет Заказчику Уведомление о таких изменениях, предварительно согласованные с Проектировщиком. Рассмотрение предлагаемых изменений осуществляется на Техническом совете Заказчика с привлечением Подрядчика, Проектировщика и, при необходимости, специалистов надзорных органов и иных организаций. Решение о согласовании изменений или вынесение мотивированного отказа принимается Заказчиком в течение 10 дней.</w:t>
      </w:r>
    </w:p>
    <w:p>
      <w:pPr>
        <w:pStyle w:val="Normal"/>
        <w:widowControl w:val="false"/>
        <w:spacing w:lineRule="auto" w:line="240" w:before="0" w:after="0"/>
        <w:ind w:firstLine="567" w:start="0" w:end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Подрядчик вправе выполнять работы по Проектной документации, которая изменяется по его инициативе только после получения согласования таких изменений Заказчиком.</w:t>
      </w:r>
    </w:p>
    <w:p>
      <w:pPr>
        <w:pStyle w:val="Normal"/>
        <w:widowControl w:val="false"/>
        <w:spacing w:lineRule="auto" w:line="240" w:before="0" w:after="0"/>
        <w:ind w:firstLine="567" w:start="0" w:end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1.7. В случае если предлагаемые изменения затрагивают несколько видов работ, или могут впоследствии привести к возникновению значительного увеличения объема работ или изменению транспортно-эксплуатационного состояния объекта и его потребительских свойств, либо изменение технических решений, которые могут повлиять на качество и безопасность объекта, то все необходимые согласования и получение экспертного заключения проводит Подрядчик за свой счёт.</w:t>
      </w:r>
    </w:p>
    <w:p>
      <w:pPr>
        <w:pStyle w:val="Normal"/>
        <w:widowControl w:val="false"/>
        <w:spacing w:lineRule="auto" w:line="240" w:before="0" w:after="0"/>
        <w:ind w:firstLine="567" w:start="0" w:end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1.8. Необходимо производить работы в полном соответствии с установленными требованиями, предъявляемыми к каждому элементу Объектов в соответствии с Перечнем нормативно-технической документации (Приложение №2 к настоящему ТЗ).</w:t>
      </w:r>
    </w:p>
    <w:p>
      <w:pPr>
        <w:pStyle w:val="Normal"/>
        <w:widowControl w:val="false"/>
        <w:spacing w:lineRule="auto" w:line="240" w:before="0" w:after="0"/>
        <w:ind w:firstLine="567" w:start="0" w:end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1.9. Необходимо обеспечить выполнение работ на объектах в соответствии с Проектной документацией, нормативным требованиям, требованиям настоящего ТЗ и приложений к нему и сдать объект Заказчику в состоянии, обеспечивающим его нормальную эксплуатацию. Самостоятельно организовать выполнение работ и обеспечить производство работ всеми необходимыми материалами, техникой и оборудованием, техническими средствами организации дорожного движения. Поставить на объект материалы, оборудование и имущество, необходимое в соответствии с Проектной документацией для исполнения Контракта. </w:t>
      </w:r>
    </w:p>
    <w:p>
      <w:pPr>
        <w:pStyle w:val="Normal"/>
        <w:widowControl w:val="false"/>
        <w:spacing w:lineRule="auto" w:line="240" w:before="0" w:after="0"/>
        <w:ind w:firstLine="567" w:start="2835" w:end="0"/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2. Подрядчик обязан:</w:t>
      </w:r>
    </w:p>
    <w:p>
      <w:pPr>
        <w:pStyle w:val="Normal"/>
        <w:widowControl w:val="false"/>
        <w:spacing w:lineRule="auto" w:line="240" w:before="0" w:after="0"/>
        <w:ind w:firstLine="567" w:start="0" w:end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2.1. Вести исполнительную производственно-техническую документацию, оформленную в соответствии с И1.13-07 «Инструкция по оформлению приемо-сдаточной документации по электро-монтажным работам», СП 76.13330.2016 Свод правил. Электротехнические устройства, Правила технической эксплуатации электроустановок потребителей (ПТЭЭП), которую необходимо предоставлять представителю Заказчика при приемке и контроле качества работ, ГОСТ 32755-2014, ГОСТ 32756-2014, приказ от 02.12.2022 №1026/пр.</w:t>
      </w:r>
    </w:p>
    <w:p>
      <w:pPr>
        <w:pStyle w:val="Normal"/>
        <w:widowControl w:val="false"/>
        <w:spacing w:lineRule="auto" w:line="240" w:before="0" w:after="0"/>
        <w:ind w:firstLine="567" w:start="0" w:end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2.2. Вести с момента начала работ на объекте и до их завершения, оформленные и заверенные печатью Заказчика общий и специальный журналы работ.</w:t>
      </w:r>
    </w:p>
    <w:p>
      <w:pPr>
        <w:pStyle w:val="Normal"/>
        <w:widowControl w:val="false"/>
        <w:spacing w:lineRule="auto" w:line="240" w:before="0" w:after="0"/>
        <w:ind w:firstLine="567" w:start="0" w:end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Обеспечить нахождение на объекте проекта производства работ, Общего журнала работ, специальных журналов работ, Проектной документации. В Общем журнале работ отражать весь ход производства работ, а также все связанные с этим факты и обстоятельства, имеющие значение во взаимоотношениях Заказчика и Подрядчика. Незамедлительно принять меры к устранению недостатков, указанных в Общем журнале работ или Предписаниях Заказчика/надзорных органов.</w:t>
      </w:r>
    </w:p>
    <w:p>
      <w:pPr>
        <w:pStyle w:val="Normal"/>
        <w:widowControl w:val="false"/>
        <w:spacing w:lineRule="auto" w:line="240" w:before="0" w:after="0"/>
        <w:ind w:firstLine="567" w:start="0" w:end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2.3. Обеспечить за свой счет и в установленные Заказчиком сроки устранение недостатков и дефектов, выявленных в процессе производства работ, при приёмке работ и (или) в течение гарантийного срока.</w:t>
      </w:r>
    </w:p>
    <w:p>
      <w:pPr>
        <w:pStyle w:val="Normal"/>
        <w:widowControl w:val="false"/>
        <w:spacing w:lineRule="auto" w:line="240" w:before="0" w:after="0"/>
        <w:ind w:firstLine="567" w:start="0" w:end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Предъявлять Заказчику при приемке выполненных работ, следующие документы:</w:t>
      </w:r>
    </w:p>
    <w:p>
      <w:pPr>
        <w:pStyle w:val="Normal"/>
        <w:widowControl w:val="false"/>
        <w:spacing w:lineRule="auto" w:line="240" w:before="0" w:after="0"/>
        <w:ind w:firstLine="567" w:start="0" w:end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•</w:t>
      </w:r>
      <w:r>
        <w:rPr>
          <w:rFonts w:ascii="PT Astra Serif" w:hAnsi="PT Astra Serif"/>
        </w:rPr>
        <w:tab/>
        <w:t>общий журнал работ по объекту;</w:t>
      </w:r>
    </w:p>
    <w:p>
      <w:pPr>
        <w:pStyle w:val="Normal"/>
        <w:widowControl w:val="false"/>
        <w:spacing w:lineRule="auto" w:line="240" w:before="0" w:after="0"/>
        <w:ind w:firstLine="567" w:start="0" w:end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•</w:t>
      </w:r>
      <w:r>
        <w:rPr>
          <w:rFonts w:ascii="PT Astra Serif" w:hAnsi="PT Astra Serif"/>
        </w:rPr>
        <w:tab/>
        <w:t>акты освидетельствования скрытых работ с приложением фотоотчета на электронном носителе;</w:t>
      </w:r>
    </w:p>
    <w:p>
      <w:pPr>
        <w:pStyle w:val="Normal"/>
        <w:widowControl w:val="false"/>
        <w:spacing w:lineRule="auto" w:line="240" w:before="0" w:after="0"/>
        <w:ind w:firstLine="567" w:start="0" w:end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•</w:t>
      </w:r>
      <w:r>
        <w:rPr>
          <w:rFonts w:ascii="PT Astra Serif" w:hAnsi="PT Astra Serif"/>
        </w:rPr>
        <w:tab/>
        <w:t>акты сдачи-приемки выполненных работ с приложением фотоотчета;</w:t>
      </w:r>
    </w:p>
    <w:p>
      <w:pPr>
        <w:pStyle w:val="Normal"/>
        <w:widowControl w:val="false"/>
        <w:spacing w:lineRule="auto" w:line="240" w:before="0" w:after="0"/>
        <w:ind w:firstLine="567" w:start="0" w:end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•</w:t>
      </w:r>
      <w:r>
        <w:rPr>
          <w:rFonts w:ascii="PT Astra Serif" w:hAnsi="PT Astra Serif"/>
        </w:rPr>
        <w:tab/>
        <w:t>декларации соответствия на используемые материалы;</w:t>
      </w:r>
    </w:p>
    <w:p>
      <w:pPr>
        <w:pStyle w:val="Normal"/>
        <w:widowControl w:val="false"/>
        <w:spacing w:lineRule="auto" w:line="240" w:before="0" w:after="0"/>
        <w:ind w:firstLine="567" w:start="0" w:end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•</w:t>
      </w:r>
      <w:r>
        <w:rPr>
          <w:rFonts w:ascii="PT Astra Serif" w:hAnsi="PT Astra Serif"/>
        </w:rPr>
        <w:tab/>
        <w:t>фотоотчет (материалы фотофиксации процесса выполнения работ) на электронном носителе;</w:t>
      </w:r>
    </w:p>
    <w:p>
      <w:pPr>
        <w:pStyle w:val="Normal"/>
        <w:widowControl w:val="false"/>
        <w:spacing w:lineRule="auto" w:line="240" w:before="0" w:after="0"/>
        <w:ind w:firstLine="567" w:start="0" w:end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•</w:t>
      </w:r>
      <w:r>
        <w:rPr>
          <w:rFonts w:ascii="PT Astra Serif" w:hAnsi="PT Astra Serif"/>
        </w:rPr>
        <w:tab/>
        <w:t>справку о выданных Предписаниях Заказчика с отчетом об их выполнении;</w:t>
      </w:r>
    </w:p>
    <w:p>
      <w:pPr>
        <w:pStyle w:val="Normal"/>
        <w:widowControl w:val="false"/>
        <w:spacing w:lineRule="auto" w:line="240" w:before="0" w:after="0"/>
        <w:ind w:firstLine="567" w:start="0" w:end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•</w:t>
      </w:r>
      <w:r>
        <w:rPr>
          <w:rFonts w:ascii="PT Astra Serif" w:hAnsi="PT Astra Serif"/>
        </w:rPr>
        <w:tab/>
        <w:t>по необходимости по требованию Заказчика другую производственно-техническую документацию</w:t>
      </w:r>
    </w:p>
    <w:p>
      <w:pPr>
        <w:pStyle w:val="Normal"/>
        <w:widowControl w:val="false"/>
        <w:spacing w:lineRule="auto" w:line="240" w:before="0" w:after="0"/>
        <w:ind w:firstLine="567" w:start="0" w:end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•</w:t>
      </w:r>
      <w:r>
        <w:rPr>
          <w:rFonts w:ascii="PT Astra Serif" w:hAnsi="PT Astra Serif"/>
        </w:rPr>
        <w:t>ключи от шкафов управления наружным освещением;</w:t>
      </w:r>
    </w:p>
    <w:p>
      <w:pPr>
        <w:pStyle w:val="Normal"/>
        <w:widowControl w:val="false"/>
        <w:spacing w:lineRule="auto" w:line="240" w:before="0" w:after="0"/>
        <w:ind w:firstLine="567" w:start="0" w:end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•</w:t>
      </w:r>
      <w:r>
        <w:rPr>
          <w:rFonts w:ascii="PT Astra Serif" w:hAnsi="PT Astra Serif"/>
        </w:rPr>
        <w:t>протоколы испытаний и измерений электрооборудования электроустановок.</w:t>
      </w:r>
    </w:p>
    <w:p>
      <w:pPr>
        <w:pStyle w:val="Normal"/>
        <w:widowControl w:val="false"/>
        <w:spacing w:lineRule="auto" w:line="240" w:before="0" w:after="0"/>
        <w:ind w:firstLine="567" w:start="0" w:end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2.4. Обеспечить выполнение Предписаний Заказчика, иных контролирующих/надзорных органов об устранении выявленных нарушений/замечаний по составу и качеству работ на объекте, в установленный Заказчиком срок. О получении предписаний контролирующих и надзорных органов Подрядчик в трехдневный срок обязан проинформировать Заказчика и согласовать выполнение работ. Осуществить своими силами входной и операционный контроль выполняемых работ, постоянно отражая это в исполнительной документации, и отчитываясь о результатах перед Заказчиком. Операционный контроль должен осуществляться в ходе выполнения работ и обеспечивать своевременное выявление дефектов и принятие мер по их предупреждению и устранению.</w:t>
      </w:r>
    </w:p>
    <w:p>
      <w:pPr>
        <w:pStyle w:val="Normal"/>
        <w:widowControl w:val="false"/>
        <w:spacing w:lineRule="auto" w:line="240" w:before="0" w:after="0"/>
        <w:ind w:firstLine="567" w:start="0" w:end="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 w:val="false"/>
        <w:spacing w:lineRule="auto" w:line="240" w:before="0" w:after="0"/>
        <w:ind w:firstLine="567" w:start="0" w:end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2.5 Обеспечить в ходе выполнения работ необходимые мероприятия по технике безопасности; соблюдению норм безопасности дорожного движения; экологической, пожарной и других норм безопасности; рациональному использованию территории; охране окружающей среды, зеленых насаждений и земли. Установить дорожные знаки и разметку, ограждение мест производства работ, временное освещение (при необходимости), изготовить информационно-наглядные материалы по всем вопросам производства работ (паспорт объекта).</w:t>
      </w:r>
    </w:p>
    <w:p>
      <w:pPr>
        <w:pStyle w:val="Normal"/>
        <w:widowControl w:val="false"/>
        <w:spacing w:lineRule="auto" w:line="240" w:before="0" w:after="0"/>
        <w:ind w:firstLine="567" w:start="0" w:end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2.6. При производстве работ обеспечить нахождение своих работников на объекте в специальной одежде определенного образца («сигнальной» одежде, способствующей безопасности дорожных рабочих, как в светлое, так и в темное время суток) с указанием наименования Подрядчика.</w:t>
      </w:r>
    </w:p>
    <w:p>
      <w:pPr>
        <w:pStyle w:val="Normal"/>
        <w:widowControl w:val="false"/>
        <w:spacing w:lineRule="auto" w:line="240" w:before="0" w:after="0"/>
        <w:ind w:firstLine="567" w:start="0" w:end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2.27. По окончании работ в течение 3 (трех) дней с даты окончания всех работ передать Заказчику исполнительную документацию в электронном виде на флеш-накопителе. Срок предоставления исполнительной документации, необходимой для сдачи объекта может быть изменен по согласованию с Заказчиком.</w:t>
      </w:r>
    </w:p>
    <w:p>
      <w:pPr>
        <w:pStyle w:val="Normal"/>
        <w:widowControl w:val="false"/>
        <w:spacing w:lineRule="auto" w:line="240" w:before="0" w:after="0"/>
        <w:ind w:firstLine="567" w:start="0" w:end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2.8. Обеспечить на участке производства работ содержание и уборку территории от строительного мусора. В случае необходимости Подрядчик обеспечивает и содержит за свой счет охрану объектов, материалов, оборудования, стоянки техники и другого имущества, необходимых для выполнения работ, ограждения мест производства работ с момента начала работ до подписания акта приемки законченных работ.</w:t>
      </w:r>
    </w:p>
    <w:p>
      <w:pPr>
        <w:pStyle w:val="Normal"/>
        <w:widowControl w:val="false"/>
        <w:spacing w:lineRule="auto" w:line="240" w:before="0" w:after="0"/>
        <w:ind w:firstLine="567" w:start="0" w:end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Освободить площадку (место работы) и прилегающую территорию от принадлежащего ему имущества, мусора и техники в течение 3 (трех) рабочих дней после завершения работ.</w:t>
      </w:r>
    </w:p>
    <w:p>
      <w:pPr>
        <w:pStyle w:val="Normal"/>
        <w:widowControl/>
        <w:spacing w:lineRule="auto" w:line="240" w:before="0" w:after="0"/>
        <w:ind w:firstLine="567" w:start="0" w:end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2.9. По приглашению Заказчика принимать участие в проводимых им совещаниях для обсуждения вопросов, связанных с выполнением работ.</w:t>
      </w:r>
    </w:p>
    <w:p>
      <w:pPr>
        <w:pStyle w:val="Normal"/>
        <w:widowControl w:val="false"/>
        <w:spacing w:lineRule="auto" w:line="240" w:before="0" w:after="0"/>
        <w:ind w:firstLine="567" w:start="0" w:end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2.10. Обеспечить представителя Заказчика для исполнения своих обязательств при промежуточной и ежемесячной приемке выполненных работ, освидетельствования скрытых работ автотранспортом (с последующим возвращением Заказчика на место его пребывания), помещениями для работы.</w:t>
      </w:r>
    </w:p>
    <w:p>
      <w:pPr>
        <w:pStyle w:val="Normal"/>
        <w:widowControl w:val="false"/>
        <w:spacing w:lineRule="auto" w:line="240" w:before="0" w:after="0"/>
        <w:ind w:firstLine="567" w:start="0" w:end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2.11. Провести все необходимые согласования для выполнения обязательств по настоящему контракту.</w:t>
      </w:r>
    </w:p>
    <w:p>
      <w:pPr>
        <w:pStyle w:val="Normal"/>
        <w:widowControl w:val="false"/>
        <w:spacing w:lineRule="auto" w:line="240" w:before="0" w:after="0"/>
        <w:ind w:firstLine="567" w:start="0" w:end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2.12. В случае возникновения по вине Подрядчика перерывов в движении на участке работ незамедлительно сообщить о таких ситуациях Заказчику, организовать работу по предупреждению и ликвидации ограничений, а также производить указанные работы в кратчайшие сроки (в течение 3-х часов с момента возникновения перерывов в движении) за свой счёт без последующей компенсации Заказчиком понесённых затрат. В случае невозможности обеспечить проведение таких работ собственными силами Подрядчик незамедлительно сообщает о таких ситуациях Заказчику и в дальнейшем компенсирует Заказчику или привлеченной Заказчиком организации стоимость проведенных работ, а также возмещает ущерб третьим лицам, нанесенный в результате ограничения или перерыва движения.</w:t>
      </w:r>
    </w:p>
    <w:p>
      <w:pPr>
        <w:pStyle w:val="Normal"/>
        <w:widowControl w:val="false"/>
        <w:spacing w:lineRule="auto" w:line="240" w:before="0" w:after="0"/>
        <w:ind w:firstLine="567" w:start="0" w:end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2.13. Выполнить за свой счет фото и видеосъемку объекта до начала производства работ, во время производства работ и по состоянию объекта после окончания работ с количеством фотографий не менее трёх на каждый конструктивный элемент объекта.</w:t>
      </w:r>
    </w:p>
    <w:p>
      <w:pPr>
        <w:pStyle w:val="Normal"/>
        <w:widowControl w:val="false"/>
        <w:spacing w:lineRule="auto" w:line="240" w:before="0" w:after="0"/>
        <w:ind w:firstLine="567" w:start="0" w:end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Фотоматериалы и видеосъемку представлять представителю Заказчика при сдаче-приемки выполненных работ.</w:t>
      </w:r>
    </w:p>
    <w:p>
      <w:pPr>
        <w:pStyle w:val="Normal"/>
        <w:widowControl w:val="false"/>
        <w:spacing w:lineRule="auto" w:line="240" w:before="0" w:after="0"/>
        <w:ind w:firstLine="567" w:start="0" w:end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Изображение не должно быть размытым, недопустимо чрезмерное увеличение резкости. Снимок должен быть выровнен по горизонтали и/или вертикали (в зависимости от сюжета и компановки).</w:t>
      </w:r>
    </w:p>
    <w:p>
      <w:pPr>
        <w:pStyle w:val="Normal"/>
        <w:widowControl w:val="false"/>
        <w:spacing w:lineRule="auto" w:line="240" w:before="0" w:after="0"/>
        <w:ind w:firstLine="567" w:start="0" w:end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Фотографии объектов до и после проведения работ должны быть выполнены с одних и тех же ракурсов для наглядной демонстрации результатов работ.</w:t>
      </w:r>
    </w:p>
    <w:p>
      <w:pPr>
        <w:pStyle w:val="Normal"/>
        <w:widowControl w:val="false"/>
        <w:spacing w:lineRule="auto" w:line="240" w:before="0" w:after="0"/>
        <w:ind w:firstLine="567" w:start="0" w:end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Фотосъемку готового объекта желательно выполнять в период наибольшей загруженности данного участка. Фотосъемку во время производства работ выполнять с разных ракурсов.</w:t>
      </w:r>
    </w:p>
    <w:p>
      <w:pPr>
        <w:pStyle w:val="Normal"/>
        <w:widowControl w:val="false"/>
        <w:spacing w:lineRule="auto" w:line="240" w:before="0" w:after="0"/>
        <w:ind w:firstLine="567" w:start="0" w:end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2.14. Представлять отчет (характеристики, фотографии, объем, стоимость) о выполнении работ с применением инноваций (новые материалы, технологии, оборудование и т.д.) в течение 10 (десяти) дней после завершения таких работ (перечень инноваций уточняется по решению Заказчика).</w:t>
      </w:r>
    </w:p>
    <w:p>
      <w:pPr>
        <w:pStyle w:val="Normal"/>
        <w:widowControl w:val="false"/>
        <w:spacing w:lineRule="auto" w:line="240" w:before="0" w:after="0"/>
        <w:ind w:firstLine="567" w:start="0" w:end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2.15. Обеспечить на объектах осуществление контроля оценки (комплекса измерений) горизонтальной освещенности покрытия проезжей части от искусственного освещения, с оформлением акта оценки освещенности. Обеспечить поддержание нормируемых светотехнических параметров на объектах.</w:t>
      </w:r>
    </w:p>
    <w:p>
      <w:pPr>
        <w:pStyle w:val="Normal"/>
        <w:widowControl w:val="false"/>
        <w:spacing w:lineRule="auto" w:line="240" w:before="0" w:after="0"/>
        <w:ind w:firstLine="567" w:start="0" w:end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2.16. Предоставить доступ к мониторингу и управлению установленной согласно проектной документации автоматизированной системе управления наружным освещением (АСУНО), с устройства на операционной системе Windows, а также с любого мобильного устройства (на базе Android и IOS). Мониторинг должен включать в себя сбор полной телеметрической информации в пункте включения с использованием счетчика электрической энергии, а также состояния датчиков охранной сигнализации. Хранение всей телеметрической информации должно быть не менее недели, с возможностью доступа в любой момент с оборудования заказчика.</w:t>
      </w:r>
    </w:p>
    <w:p>
      <w:pPr>
        <w:pStyle w:val="Normal"/>
        <w:widowControl/>
        <w:spacing w:lineRule="auto" w:line="240" w:before="0" w:after="0"/>
        <w:ind w:firstLine="567" w:start="0" w:end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Демонтаж существующих приборов учета электрической энергии и иного оборудования (шкафы управления наружным освещением, коммутационное оборудование и т.п.) имеющие пломбы и (или) знаки визуального контроля, которое используются для обеспечения коммерческого учета электрической энергии выполнять согласно постановления Правительства РФ от 04.05.2012 №442 «О функционировании розничных рынков электрической энергии, полном и (или) частичном ограничении режима потребления электрической энергии».</w:t>
      </w:r>
    </w:p>
    <w:p>
      <w:pPr>
        <w:pStyle w:val="Normal"/>
        <w:widowControl w:val="false"/>
        <w:spacing w:lineRule="auto" w:line="240" w:before="0" w:after="0"/>
        <w:ind w:firstLine="567" w:start="0" w:end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Не менее чем за 7 (семь) рабочих дней направить уведомление Заказчику и сетевой организации о намерении демонтажа существующих приборов учета электрической энергии и иного оборудования (шкафы управления наружным освещением, коммутационное оборудование и т.п.) имеющие пломбы и (или) знаки визуального контроля с указанием предлагаемой даты и времени демонтажа.</w:t>
      </w:r>
    </w:p>
    <w:p>
      <w:pPr>
        <w:pStyle w:val="Normal"/>
        <w:widowControl w:val="false"/>
        <w:spacing w:lineRule="auto" w:line="240" w:before="0" w:after="0"/>
        <w:ind w:firstLine="567" w:start="0" w:end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2.17. Содействовать проведению специализированной организацией обязательного энергетического обследования (при необходимости с инспектором РЭС).</w:t>
      </w:r>
    </w:p>
    <w:p>
      <w:pPr>
        <w:pStyle w:val="Normal"/>
        <w:widowControl w:val="false"/>
        <w:spacing w:lineRule="auto" w:line="240" w:before="0" w:after="0"/>
        <w:ind w:firstLine="567" w:start="0" w:end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согласованную дату и время направить своих представителей для принятия участия в процедуре демонтажа приборов учета электрической энергии, иного оборудования и подписании соответствующих документов.</w:t>
      </w:r>
    </w:p>
    <w:p>
      <w:pPr>
        <w:pStyle w:val="Normal"/>
        <w:widowControl w:val="false"/>
        <w:spacing w:lineRule="auto" w:line="240" w:before="0" w:after="0"/>
        <w:ind w:firstLine="567" w:start="0" w:end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2.18. В соответствии с требованиями Федерального закона от 24.06.1998 №89-ФЗ «Об отходах производства и потребления» выполнить весь комплекс работ по обращению с отходами производства и потребления, в том числе выступать собственником и образователем отходов, образующихся при работе на объекте, а также осуществлять все расчеты и платежи, связанные с негативным воздействием на окружающую среду, нести все риски, связанные с деятельностью по образованию отходов, разрабатывать проект нормативов образования отходов и лимитов на их размещение (ПНООЛР), согласовывать его в Росприроднадзоре и получать лимиты на образование отходов от своего имени. При сдаче Заказчику выполненных работ предоставить подтверждающие документы о произведенных затратах по обращению с отходами производства и потребления.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ListParagraph1"/>
        <w:widowControl w:val="false"/>
        <w:spacing w:lineRule="auto" w:line="240" w:before="0" w:after="0"/>
        <w:ind w:hanging="0" w:start="0" w:end="0"/>
        <w:contextualSpacing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3. ГАРАНТИИ КАЧЕСТВА</w:t>
      </w:r>
    </w:p>
    <w:p>
      <w:pPr>
        <w:pStyle w:val="Normal"/>
        <w:widowControl w:val="false"/>
        <w:spacing w:lineRule="auto" w:line="240" w:before="0" w:after="0"/>
        <w:ind w:firstLine="567" w:start="0" w:end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3.1. Подрядчик гарантирует надлежащее качество используемых материалов, соответствие их проектным спецификациям, государственным стандартам и техническим условиям, обеспеченность их соответствующими декларациями, техническими паспортами и другими документами, удостоверяющими качество.</w:t>
      </w:r>
    </w:p>
    <w:p>
      <w:pPr>
        <w:pStyle w:val="Normal"/>
        <w:widowControl w:val="false"/>
        <w:spacing w:lineRule="auto" w:line="240" w:before="0" w:after="0"/>
        <w:ind w:firstLine="567" w:start="0" w:end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3.2. Гарантия качества результата работ, предусмотренного Контрактом, распространяется на все, составляющее результат работ.</w:t>
      </w:r>
    </w:p>
    <w:p>
      <w:pPr>
        <w:pStyle w:val="Normal"/>
        <w:widowControl w:val="false"/>
        <w:spacing w:lineRule="auto" w:line="238" w:before="0" w:after="0"/>
        <w:ind w:firstLine="567" w:start="0" w:end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3.3. Гарантийный срок на результат работ устанавливается с даты подписания Заказчиком документа о приемке, сформированного с использованием единой информационной системы в сфере закупок, а в случае досрочного расторжения контракта - с даты, с которой в соответствии с законодательством Российской Федерации контракт признается расторгнутым.</w:t>
      </w:r>
    </w:p>
    <w:p>
      <w:pPr>
        <w:pStyle w:val="Normal"/>
        <w:widowControl w:val="false"/>
        <w:spacing w:lineRule="auto" w:line="238" w:before="0" w:after="0"/>
        <w:ind w:firstLine="567" w:start="0" w:end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3.4. Гарантийный срок нормативной эксплуатации объекта и входящих в него инженерных систем, оборудования, материалов и работ устанавливается в соответствии с постановлением Правительства РФ от 29.06.2023 №1066.</w:t>
      </w:r>
    </w:p>
    <w:p>
      <w:pPr>
        <w:pStyle w:val="Normal"/>
        <w:widowControl/>
        <w:spacing w:lineRule="auto" w:line="240" w:before="0" w:after="0"/>
        <w:jc w:val="center"/>
        <w:rPr>
          <w:rFonts w:ascii="PT Astra Serif" w:hAnsi="PT Astra Serif"/>
          <w:b/>
          <w:sz w:val="32"/>
        </w:rPr>
      </w:pPr>
      <w:r>
        <w:rPr>
          <w:rFonts w:ascii="PT Astra Serif" w:hAnsi="PT Astra Serif"/>
        </w:rPr>
        <w:t>ГАРАНТИЙНЫЕ СРОКИ</w:t>
      </w:r>
    </w:p>
    <w:tbl>
      <w:tblPr>
        <w:tblStyle w:val="Style_3"/>
        <w:tblW w:w="974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046"/>
        <w:gridCol w:w="1699"/>
      </w:tblGrid>
      <w:tr>
        <w:trPr/>
        <w:tc>
          <w:tcPr>
            <w:tcW w:w="80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8"/>
                <w:szCs w:val="20"/>
              </w:rPr>
              <w:t xml:space="preserve">Железобетонная опора </w:t>
            </w:r>
          </w:p>
        </w:tc>
        <w:tc>
          <w:tcPr>
            <w:tcW w:w="16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start="0" w:end="0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8"/>
                <w:szCs w:val="20"/>
              </w:rPr>
              <w:t>8 лет</w:t>
            </w:r>
          </w:p>
        </w:tc>
      </w:tr>
      <w:tr>
        <w:trPr/>
        <w:tc>
          <w:tcPr>
            <w:tcW w:w="80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8"/>
                <w:szCs w:val="20"/>
              </w:rPr>
              <w:t>Кронштейн для светодиодного светильника</w:t>
            </w:r>
          </w:p>
        </w:tc>
        <w:tc>
          <w:tcPr>
            <w:tcW w:w="16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start="0" w:end="0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8"/>
                <w:szCs w:val="20"/>
              </w:rPr>
              <w:t>5 лет</w:t>
            </w:r>
          </w:p>
        </w:tc>
      </w:tr>
      <w:tr>
        <w:trPr/>
        <w:tc>
          <w:tcPr>
            <w:tcW w:w="80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8"/>
                <w:szCs w:val="20"/>
              </w:rPr>
              <w:t>Светильник светодиодный</w:t>
            </w:r>
          </w:p>
        </w:tc>
        <w:tc>
          <w:tcPr>
            <w:tcW w:w="16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start="0" w:end="0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8"/>
                <w:szCs w:val="20"/>
              </w:rPr>
              <w:t>5 лет</w:t>
            </w:r>
          </w:p>
        </w:tc>
      </w:tr>
      <w:tr>
        <w:trPr/>
        <w:tc>
          <w:tcPr>
            <w:tcW w:w="80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8"/>
                <w:szCs w:val="20"/>
              </w:rPr>
              <w:t>Конструктивные элементы электроосвещения</w:t>
            </w:r>
          </w:p>
        </w:tc>
        <w:tc>
          <w:tcPr>
            <w:tcW w:w="16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start="0" w:end="0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8"/>
                <w:szCs w:val="20"/>
              </w:rPr>
              <w:t>5 лет</w:t>
            </w:r>
          </w:p>
        </w:tc>
      </w:tr>
      <w:tr>
        <w:trPr/>
        <w:tc>
          <w:tcPr>
            <w:tcW w:w="80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8"/>
                <w:szCs w:val="20"/>
              </w:rPr>
              <w:t xml:space="preserve">Самонесущий изолированный провод </w:t>
            </w:r>
          </w:p>
        </w:tc>
        <w:tc>
          <w:tcPr>
            <w:tcW w:w="16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start="0" w:end="0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8"/>
                <w:szCs w:val="20"/>
              </w:rPr>
              <w:t>3 года</w:t>
            </w:r>
          </w:p>
        </w:tc>
      </w:tr>
      <w:tr>
        <w:trPr/>
        <w:tc>
          <w:tcPr>
            <w:tcW w:w="80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8"/>
                <w:szCs w:val="20"/>
              </w:rPr>
              <w:t>Элементы подвешивания и крепления провода, кабеля</w:t>
            </w:r>
          </w:p>
        </w:tc>
        <w:tc>
          <w:tcPr>
            <w:tcW w:w="16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start="0" w:end="0"/>
              <w:jc w:val="center"/>
              <w:rPr>
                <w:rFonts w:ascii="PT Astra Serif" w:hAnsi="PT Astra Serif"/>
                <w:sz w:val="32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8"/>
                <w:szCs w:val="20"/>
              </w:rPr>
              <w:t>5</w:t>
            </w:r>
            <w:r>
              <w:rPr>
                <w:rFonts w:ascii="PT Astra Serif" w:hAnsi="PT Astra Serif"/>
                <w:color w:val="000000"/>
                <w:spacing w:val="0"/>
                <w:kern w:val="0"/>
                <w:sz w:val="32"/>
                <w:szCs w:val="20"/>
              </w:rPr>
              <w:t xml:space="preserve"> лет</w:t>
            </w:r>
          </w:p>
        </w:tc>
      </w:tr>
      <w:tr>
        <w:trPr/>
        <w:tc>
          <w:tcPr>
            <w:tcW w:w="80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 w:start="0" w:end="0"/>
              <w:jc w:val="start"/>
              <w:outlineLvl w:val="0"/>
              <w:rPr>
                <w:rFonts w:ascii="PT Astra Serif" w:hAnsi="PT Astra Serif"/>
                <w:color w:val="2A373C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8"/>
                <w:szCs w:val="20"/>
              </w:rPr>
              <w:t>Вертикальная разметка на световых опорах</w:t>
            </w:r>
          </w:p>
        </w:tc>
        <w:tc>
          <w:tcPr>
            <w:tcW w:w="16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start="0" w:end="0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8"/>
                <w:szCs w:val="20"/>
              </w:rPr>
              <w:t>3 года</w:t>
            </w:r>
          </w:p>
        </w:tc>
      </w:tr>
      <w:tr>
        <w:trPr/>
        <w:tc>
          <w:tcPr>
            <w:tcW w:w="80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PT Astra Serif" w:hAnsi="PT Astra Serif"/>
                <w:b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8"/>
                <w:szCs w:val="20"/>
              </w:rPr>
              <w:t>Кабель</w:t>
            </w:r>
          </w:p>
        </w:tc>
        <w:tc>
          <w:tcPr>
            <w:tcW w:w="16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start="0" w:end="0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8"/>
                <w:szCs w:val="20"/>
              </w:rPr>
              <w:t>5 лет</w:t>
            </w:r>
          </w:p>
        </w:tc>
      </w:tr>
      <w:tr>
        <w:trPr/>
        <w:tc>
          <w:tcPr>
            <w:tcW w:w="80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8"/>
                <w:szCs w:val="20"/>
              </w:rPr>
              <w:t>Шкаф управления освещением в сборе</w:t>
            </w:r>
          </w:p>
        </w:tc>
        <w:tc>
          <w:tcPr>
            <w:tcW w:w="16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start="0" w:end="0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8"/>
                <w:szCs w:val="20"/>
              </w:rPr>
              <w:t>3 года</w:t>
            </w:r>
          </w:p>
        </w:tc>
      </w:tr>
    </w:tbl>
    <w:p>
      <w:pPr>
        <w:pStyle w:val="Normal"/>
        <w:widowControl w:val="false"/>
        <w:spacing w:lineRule="auto" w:line="238" w:before="0" w:after="0"/>
        <w:ind w:firstLine="567" w:start="0" w:end="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 w:val="false"/>
        <w:spacing w:lineRule="auto" w:line="240" w:before="0" w:after="0"/>
        <w:ind w:firstLine="567" w:start="0" w:end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3.5. В случае если производителями или поставщиками материалов, конструкций, изделий или оборудования, подлежащих передаче Заказчику после завершения работ, установлены гарантийные сроки на такие материалы, конструкции, изделия или оборудование, большие по сравнению с гарантийным сроком, установленным Контрактом, к соответствующим материалам, конструкциям, изделиям и оборудованию применяются гарантийные сроки, предусмотренные производителями или поставщиками. Подрядчик обязуется передать Заказчику все документы, подтверждающие гарантии качества и гарантийные сроки, предусмотренные указанными поставщиками или производителями.</w:t>
      </w:r>
    </w:p>
    <w:p>
      <w:pPr>
        <w:pStyle w:val="Normal"/>
        <w:widowControl w:val="false"/>
        <w:spacing w:lineRule="auto" w:line="240" w:before="0" w:after="0"/>
        <w:ind w:firstLine="567" w:start="0" w:end="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XO Thames">
    <w:charset w:val="01" w:characterSet="utf-8"/>
    <w:family w:val="roman"/>
    <w:pitch w:val="variable"/>
  </w:font>
  <w:font w:name="Segoe UI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  <w:font w:name="PT Astra Serif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Noto Sans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bidi w:val="0"/>
      <w:spacing w:lineRule="auto" w:line="240" w:before="120" w:after="120"/>
      <w:ind w:hanging="0" w:start="0" w:end="0"/>
      <w:jc w:val="both"/>
      <w:outlineLvl w:val="0"/>
    </w:pPr>
    <w:rPr>
      <w:rFonts w:ascii="XO Thames" w:hAnsi="XO Thames" w:eastAsia="Tahoma" w:cs="Noto Sans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bidi w:val="0"/>
      <w:spacing w:lineRule="auto" w:line="240" w:before="120" w:after="120"/>
      <w:ind w:hanging="0" w:start="0" w:end="0"/>
      <w:jc w:val="both"/>
      <w:outlineLvl w:val="1"/>
    </w:pPr>
    <w:rPr>
      <w:rFonts w:ascii="XO Thames" w:hAnsi="XO Thames" w:eastAsia="Tahoma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bidi w:val="0"/>
      <w:spacing w:lineRule="auto" w:line="240" w:before="120" w:after="120"/>
      <w:ind w:hanging="0" w:start="0" w:end="0"/>
      <w:jc w:val="both"/>
      <w:outlineLvl w:val="2"/>
    </w:pPr>
    <w:rPr>
      <w:rFonts w:ascii="XO Thames" w:hAnsi="XO Thames" w:eastAsia="Tahoma" w:cs="Noto 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bidi w:val="0"/>
      <w:spacing w:lineRule="auto" w:line="240" w:before="120" w:after="120"/>
      <w:ind w:hanging="0" w:start="0" w:end="0"/>
      <w:jc w:val="both"/>
      <w:outlineLvl w:val="3"/>
    </w:pPr>
    <w:rPr>
      <w:rFonts w:ascii="XO Thames" w:hAnsi="XO Thames" w:eastAsia="Tahoma" w:cs="Noto 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bidi w:val="0"/>
      <w:spacing w:lineRule="auto" w:line="240" w:before="120" w:after="120"/>
      <w:ind w:hanging="0" w:start="0" w:end="0"/>
      <w:jc w:val="both"/>
      <w:outlineLvl w:val="4"/>
    </w:pPr>
    <w:rPr>
      <w:rFonts w:ascii="XO Thames" w:hAnsi="XO Thames" w:eastAsia="Tahoma" w:cs="Noto Sans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Header1">
    <w:name w:val="Header1"/>
    <w:qFormat/>
    <w:rPr/>
  </w:style>
  <w:style w:type="character" w:styleId="NoSpacing">
    <w:name w:val="No Spacing"/>
    <w:link w:val="NoSpacing1"/>
    <w:qFormat/>
    <w:rPr>
      <w:sz w:val="22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Marginalia">
    <w:name w:val="Marginalia"/>
    <w:qFormat/>
    <w:rPr>
      <w:sz w:val="20"/>
    </w:rPr>
  </w:style>
  <w:style w:type="character" w:styleId="DefaultParagraphFont">
    <w:name w:val="Default Paragraph Font"/>
    <w:link w:val="DefaultParagraphFont1"/>
    <w:qFormat/>
    <w:rPr/>
  </w:style>
  <w:style w:type="character" w:styleId="BalloonText">
    <w:name w:val="Balloon Text"/>
    <w:link w:val="BalloonText1"/>
    <w:qFormat/>
    <w:rPr>
      <w:rFonts w:ascii="Segoe UI" w:hAnsi="Segoe UI"/>
      <w:sz w:val="18"/>
    </w:rPr>
  </w:style>
  <w:style w:type="character" w:styleId="Footer1">
    <w:name w:val="Footer1"/>
    <w:qFormat/>
    <w:rPr/>
  </w:style>
  <w:style w:type="character" w:styleId="ConsPlusNormal">
    <w:name w:val="ConsPlusNormal"/>
    <w:link w:val="ConsPlusNormal1"/>
    <w:qFormat/>
    <w:rPr>
      <w:sz w:val="22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CommentReference">
    <w:name w:val="annotation reference"/>
    <w:link w:val="annotationreference1"/>
    <w:qFormat/>
    <w:rPr>
      <w:sz w:val="16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annotationsubject">
    <w:name w:val="annotation subject"/>
    <w:basedOn w:val="Marginalia"/>
    <w:link w:val="annotationsubject1"/>
    <w:qFormat/>
    <w:rPr>
      <w:b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character" w:styleId="ListParagraph">
    <w:name w:val="List Paragraph"/>
    <w:link w:val="ListParagraph1"/>
    <w:qFormat/>
    <w:rPr/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Noto Sans"/>
    </w:rPr>
  </w:style>
  <w:style w:type="paragraph" w:styleId="TOC2">
    <w:name w:val="toc 2"/>
    <w:next w:val="Normal"/>
    <w:uiPriority w:val="39"/>
    <w:pPr>
      <w:widowControl/>
      <w:bidi w:val="0"/>
      <w:spacing w:lineRule="auto" w:line="240" w:before="0" w:after="0"/>
      <w:ind w:hanging="0" w:start="2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bidi w:val="0"/>
      <w:spacing w:lineRule="auto" w:line="240" w:before="0" w:after="0"/>
      <w:ind w:hanging="0" w:start="6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bidi w:val="0"/>
      <w:spacing w:lineRule="auto" w:line="240" w:before="0" w:after="0"/>
      <w:ind w:hanging="0" w:start="10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bidi w:val="0"/>
      <w:spacing w:lineRule="auto" w:line="240" w:before="0" w:after="0"/>
      <w:ind w:hanging="0" w:start="12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Style11">
    <w:name w:val="Колонтитулы"/>
    <w:qFormat/>
    <w:pPr>
      <w:widowControl/>
      <w:bidi w:val="0"/>
      <w:spacing w:lineRule="auto" w:line="240" w:before="0" w:after="0"/>
      <w:ind w:hanging="0" w:start="0" w:end="0"/>
      <w:jc w:val="both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er">
    <w:name w:val="header"/>
    <w:basedOn w:val="Normal"/>
    <w:pPr>
      <w:widowControl/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1">
    <w:name w:val="No Spacing1"/>
    <w:link w:val="NoSpacing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Endnote1">
    <w:name w:val="Endnote1"/>
    <w:link w:val="Endnote"/>
    <w:qFormat/>
    <w:pPr>
      <w:widowControl/>
      <w:bidi w:val="0"/>
      <w:spacing w:lineRule="auto" w:line="240" w:before="0" w:after="0"/>
      <w:ind w:firstLine="851" w:start="0" w:end="0"/>
      <w:jc w:val="both"/>
    </w:pPr>
    <w:rPr>
      <w:rFonts w:ascii="XO Thames" w:hAnsi="XO Thames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CommentText">
    <w:name w:val="annotation text"/>
    <w:basedOn w:val="Normal"/>
    <w:pPr/>
    <w:rPr>
      <w:sz w:val="20"/>
    </w:rPr>
  </w:style>
  <w:style w:type="paragraph" w:styleId="DefaultParagraphFont1">
    <w:name w:val="Default Paragraph Font1"/>
    <w:link w:val="DefaultParagraphFont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BalloonText1">
    <w:name w:val="Balloon Text1"/>
    <w:basedOn w:val="Normal"/>
    <w:link w:val="BalloonText"/>
    <w:qFormat/>
    <w:pPr>
      <w:widowControl/>
      <w:spacing w:lineRule="auto" w:line="240" w:before="0" w:after="0"/>
    </w:pPr>
    <w:rPr>
      <w:rFonts w:ascii="Segoe UI" w:hAnsi="Segoe UI"/>
      <w:sz w:val="18"/>
    </w:rPr>
  </w:style>
  <w:style w:type="paragraph" w:styleId="Footer">
    <w:name w:val="footer"/>
    <w:basedOn w:val="Normal"/>
    <w:pPr>
      <w:widowControl/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Normal1">
    <w:name w:val="ConsPlusNormal1"/>
    <w:link w:val="ConsPlusNormal"/>
    <w:qFormat/>
    <w:pPr>
      <w:widowControl w:val="fals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bidi w:val="0"/>
      <w:spacing w:lineRule="auto" w:line="240" w:before="0" w:after="0"/>
      <w:ind w:hanging="0" w:start="4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annotationreference1">
    <w:name w:val="annotation reference1"/>
    <w:link w:val="CommentReference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000000"/>
      <w:spacing w:val="0"/>
      <w:kern w:val="0"/>
      <w:sz w:val="16"/>
      <w:szCs w:val="20"/>
      <w:lang w:val="ru-RU" w:eastAsia="zh-CN" w:bidi="hi-IN"/>
    </w:rPr>
  </w:style>
  <w:style w:type="paragraph" w:styleId="Internetlink">
    <w:name w:val="Internet link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bidi w:val="0"/>
      <w:spacing w:lineRule="auto" w:line="240" w:before="0" w:after="0"/>
      <w:ind w:firstLine="851" w:start="0" w:end="0"/>
      <w:jc w:val="both"/>
    </w:pPr>
    <w:rPr>
      <w:rFonts w:ascii="XO Thames" w:hAnsi="XO Thames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bidi w:val="0"/>
      <w:spacing w:lineRule="auto" w:line="240" w:before="0" w:after="0"/>
      <w:ind w:hanging="0" w:start="16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bidi w:val="0"/>
      <w:spacing w:lineRule="auto" w:line="240" w:before="0" w:after="0"/>
      <w:ind w:hanging="0" w:start="14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bidi w:val="0"/>
      <w:spacing w:lineRule="auto" w:line="240" w:before="0" w:after="0"/>
      <w:ind w:hanging="0" w:start="8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annotationsubject1">
    <w:name w:val="annotation subject1"/>
    <w:basedOn w:val="CommentText"/>
    <w:next w:val="CommentText"/>
    <w:link w:val="annotationsubject"/>
    <w:qFormat/>
    <w:pPr/>
    <w:rPr>
      <w:b/>
    </w:rPr>
  </w:style>
  <w:style w:type="paragraph" w:styleId="Subtitle">
    <w:name w:val="Subtitle"/>
    <w:next w:val="Normal"/>
    <w:uiPriority w:val="11"/>
    <w:qFormat/>
    <w:pPr>
      <w:widowControl/>
      <w:bidi w:val="0"/>
      <w:spacing w:lineRule="auto" w:line="240" w:before="0" w:after="0"/>
      <w:ind w:hanging="0" w:start="0" w:end="0"/>
      <w:jc w:val="both"/>
    </w:pPr>
    <w:rPr>
      <w:rFonts w:ascii="XO Thames" w:hAnsi="XO Thames" w:eastAsia="Tahoma" w:cs="Noto 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bidi w:val="0"/>
      <w:spacing w:lineRule="auto" w:line="240" w:before="567" w:after="567"/>
      <w:ind w:hanging="0" w:start="0" w:end="0"/>
      <w:jc w:val="center"/>
    </w:pPr>
    <w:rPr>
      <w:rFonts w:ascii="XO Thames" w:hAnsi="XO Thames" w:eastAsia="Tahoma" w:cs="Noto Sans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ListParagraph1">
    <w:name w:val="List Paragraph1"/>
    <w:basedOn w:val="Normal"/>
    <w:link w:val="ListParagraph"/>
    <w:qFormat/>
    <w:pPr>
      <w:widowControl/>
      <w:spacing w:before="0" w:after="200"/>
      <w:ind w:start="720"/>
      <w:contextualSpacing/>
    </w:pPr>
    <w:rPr/>
  </w:style>
  <w:style w:type="table" w:default="1" w:styleId="Style_3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LibreOffice/25.8.0.4$Linux_X86_64 LibreOffice_project/48f00303701489684e67c38c28aff00cd5929e67</Application>
  <AppVersion>15.0000</AppVersion>
  <Pages>4</Pages>
  <Words>2034</Words>
  <Characters>14607</Characters>
  <CharactersWithSpaces>16577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2026-06-17T08:25:02Z</dcterms:created>
  <dc:creator/>
  <dc:description/>
  <dc:language>ru-RU</dc:language>
  <cp:lastModifiedBy/>
  <dcterms:modified xsi:type="dcterms:W3CDTF">2026-06-18T15:05:26Z</dcterms:modified>
  <cp:revision>0</cp:revision>
  <dc:subject/>
  <dc:title/>
</cp:coreProperties>
</file>