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BEE" w:rsidRDefault="00F91BEE" w:rsidP="002B3D55">
      <w:pPr>
        <w:jc w:val="center"/>
        <w:rPr>
          <w:b/>
        </w:rPr>
      </w:pPr>
    </w:p>
    <w:p w:rsidR="002B3D55" w:rsidRDefault="002B3D55" w:rsidP="002B3D55">
      <w:pPr>
        <w:jc w:val="center"/>
        <w:rPr>
          <w:b/>
        </w:rPr>
      </w:pPr>
    </w:p>
    <w:p w:rsidR="002B3D55" w:rsidRDefault="002B3D55" w:rsidP="002B3D55">
      <w:pPr>
        <w:jc w:val="center"/>
        <w:rPr>
          <w:b/>
        </w:rPr>
      </w:pPr>
    </w:p>
    <w:p w:rsidR="002B3D55" w:rsidRDefault="002B3D55" w:rsidP="002B3D55">
      <w:pPr>
        <w:jc w:val="center"/>
        <w:rPr>
          <w:b/>
        </w:rPr>
      </w:pPr>
    </w:p>
    <w:p w:rsidR="00EE1705" w:rsidRDefault="00EE1705" w:rsidP="002B3D55">
      <w:pPr>
        <w:jc w:val="center"/>
        <w:rPr>
          <w:b/>
        </w:rPr>
      </w:pPr>
    </w:p>
    <w:p w:rsidR="00EE1705" w:rsidRDefault="00EE1705" w:rsidP="002B3D55">
      <w:pPr>
        <w:jc w:val="center"/>
        <w:rPr>
          <w:b/>
        </w:rPr>
      </w:pPr>
    </w:p>
    <w:p w:rsidR="00EE1705" w:rsidRDefault="00EE1705" w:rsidP="002B3D55">
      <w:pPr>
        <w:jc w:val="center"/>
        <w:rPr>
          <w:b/>
        </w:rPr>
      </w:pPr>
    </w:p>
    <w:p w:rsidR="00EE1705" w:rsidRDefault="00EE1705" w:rsidP="002B3D55">
      <w:pPr>
        <w:jc w:val="center"/>
        <w:rPr>
          <w:b/>
        </w:rPr>
      </w:pPr>
    </w:p>
    <w:p w:rsidR="00EE1705" w:rsidRDefault="00EE1705" w:rsidP="002B3D55">
      <w:pPr>
        <w:jc w:val="center"/>
        <w:rPr>
          <w:b/>
        </w:rPr>
      </w:pPr>
    </w:p>
    <w:p w:rsidR="00EE1705" w:rsidRDefault="00EE1705" w:rsidP="002B3D55">
      <w:pPr>
        <w:jc w:val="center"/>
        <w:rPr>
          <w:b/>
        </w:rPr>
      </w:pPr>
    </w:p>
    <w:p w:rsidR="002B3D55" w:rsidRDefault="002B3D55" w:rsidP="002B3D55">
      <w:pPr>
        <w:jc w:val="center"/>
        <w:rPr>
          <w:b/>
        </w:rPr>
      </w:pPr>
    </w:p>
    <w:p w:rsidR="002B3D55" w:rsidRDefault="002B3D55" w:rsidP="002B3D55">
      <w:pPr>
        <w:jc w:val="center"/>
        <w:rPr>
          <w:b/>
        </w:rPr>
      </w:pPr>
    </w:p>
    <w:p w:rsidR="002B3D55" w:rsidRPr="00B73A6E" w:rsidRDefault="002B3D55" w:rsidP="002B3D55">
      <w:pPr>
        <w:jc w:val="center"/>
        <w:rPr>
          <w:b/>
        </w:rPr>
      </w:pPr>
    </w:p>
    <w:p w:rsidR="00274780" w:rsidRPr="0097256C" w:rsidRDefault="00274780" w:rsidP="00274780">
      <w:pPr>
        <w:keepNext/>
        <w:jc w:val="center"/>
        <w:outlineLvl w:val="0"/>
        <w:rPr>
          <w:b/>
        </w:rPr>
      </w:pPr>
      <w:bookmarkStart w:id="0" w:name="_Toc160632644"/>
      <w:r w:rsidRPr="0097256C">
        <w:rPr>
          <w:b/>
        </w:rPr>
        <w:t>ТЕХНИЧЕСКИЕ ТРЕБОВАНИЯ</w:t>
      </w:r>
      <w:bookmarkEnd w:id="0"/>
    </w:p>
    <w:p w:rsidR="006D3EE1" w:rsidRDefault="009C347D" w:rsidP="00274780">
      <w:pPr>
        <w:widowControl w:val="0"/>
        <w:tabs>
          <w:tab w:val="left" w:pos="426"/>
        </w:tabs>
        <w:spacing w:before="120" w:after="120"/>
        <w:jc w:val="center"/>
      </w:pPr>
      <w:bookmarkStart w:id="1" w:name="_GoBack"/>
      <w:r w:rsidRPr="009C347D">
        <w:t>ОКПД2 27.33.13</w:t>
      </w:r>
      <w:r w:rsidR="00FA3857">
        <w:t>0</w:t>
      </w:r>
      <w:r w:rsidRPr="009C347D">
        <w:t xml:space="preserve"> </w:t>
      </w:r>
      <w:r w:rsidR="00606E21" w:rsidRPr="00606E21">
        <w:t>Поставка кабельной продукции и линейной арматуры ЛЭП</w:t>
      </w:r>
    </w:p>
    <w:bookmarkEnd w:id="1"/>
    <w:p w:rsidR="00E52016" w:rsidRPr="00B73A6E" w:rsidRDefault="00E52016">
      <w:pPr>
        <w:spacing w:after="160" w:line="259" w:lineRule="auto"/>
        <w:rPr>
          <w:b/>
        </w:rPr>
      </w:pPr>
      <w:r w:rsidRPr="00B73A6E">
        <w:rPr>
          <w:b/>
        </w:rPr>
        <w:br w:type="page"/>
      </w:r>
    </w:p>
    <w:p w:rsidR="00F170B2" w:rsidRDefault="00F170B2" w:rsidP="00F170B2"/>
    <w:p w:rsidR="00F170B2" w:rsidRPr="00D82614" w:rsidRDefault="00F170B2" w:rsidP="00F170B2">
      <w:pPr>
        <w:pStyle w:val="4"/>
        <w:ind w:firstLine="0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6"/>
          <w:szCs w:val="26"/>
        </w:rPr>
        <w:t>Порядок оплаты</w:t>
      </w:r>
      <w:r w:rsidRPr="00D82614">
        <w:rPr>
          <w:sz w:val="26"/>
          <w:szCs w:val="26"/>
        </w:rPr>
        <w:t>:</w:t>
      </w:r>
    </w:p>
    <w:p w:rsidR="00F170B2" w:rsidRDefault="00F170B2" w:rsidP="00F170B2">
      <w:pPr>
        <w:widowControl w:val="0"/>
        <w:tabs>
          <w:tab w:val="left" w:pos="426"/>
        </w:tabs>
        <w:spacing w:before="120" w:after="120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Авансовый платеж </w:t>
      </w:r>
      <w:r w:rsidR="00606E21">
        <w:rPr>
          <w:sz w:val="26"/>
          <w:szCs w:val="26"/>
        </w:rPr>
        <w:t>не предусмотрен</w:t>
      </w:r>
      <w:r>
        <w:rPr>
          <w:sz w:val="26"/>
          <w:szCs w:val="26"/>
        </w:rPr>
        <w:t xml:space="preserve"> </w:t>
      </w:r>
    </w:p>
    <w:p w:rsidR="00F170B2" w:rsidRPr="003938D2" w:rsidRDefault="00F170B2" w:rsidP="00F170B2">
      <w:pPr>
        <w:widowControl w:val="0"/>
        <w:tabs>
          <w:tab w:val="left" w:pos="426"/>
        </w:tabs>
        <w:spacing w:before="120" w:after="120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Платеж в размере </w:t>
      </w:r>
      <w:r>
        <w:rPr>
          <w:sz w:val="26"/>
          <w:szCs w:val="26"/>
          <w:lang w:val="en-US"/>
        </w:rPr>
        <w:t>c</w:t>
      </w:r>
      <w:r w:rsidRPr="003938D2">
        <w:rPr>
          <w:sz w:val="26"/>
          <w:szCs w:val="26"/>
        </w:rPr>
        <w:t xml:space="preserve"> </w:t>
      </w:r>
      <w:r>
        <w:rPr>
          <w:sz w:val="26"/>
          <w:szCs w:val="26"/>
        </w:rPr>
        <w:t>даты подписания Товарной накладной по форме ТОРГ-12 или УПД.</w:t>
      </w:r>
    </w:p>
    <w:p w:rsidR="00DC369D" w:rsidRPr="00606E21" w:rsidRDefault="00DC369D" w:rsidP="00DC369D">
      <w:pPr>
        <w:pStyle w:val="4"/>
        <w:numPr>
          <w:ilvl w:val="0"/>
          <w:numId w:val="0"/>
        </w:numPr>
        <w:suppressAutoHyphens/>
        <w:ind w:left="432"/>
        <w:rPr>
          <w:sz w:val="26"/>
          <w:szCs w:val="26"/>
        </w:rPr>
      </w:pPr>
      <w:r>
        <w:rPr>
          <w:sz w:val="26"/>
          <w:szCs w:val="26"/>
        </w:rPr>
        <w:t>Требование к месту поставки</w:t>
      </w:r>
      <w:r w:rsidRPr="00606E21">
        <w:rPr>
          <w:sz w:val="26"/>
          <w:szCs w:val="26"/>
        </w:rPr>
        <w:t>:</w:t>
      </w:r>
    </w:p>
    <w:p w:rsidR="00DC369D" w:rsidRDefault="00DC369D" w:rsidP="00DC369D">
      <w:pPr>
        <w:ind w:firstLine="624"/>
        <w:jc w:val="both"/>
        <w:rPr>
          <w:rFonts w:eastAsia="Calibri"/>
          <w:sz w:val="26"/>
          <w:szCs w:val="26"/>
          <w:lang w:eastAsia="x-none"/>
        </w:rPr>
      </w:pPr>
      <w:r>
        <w:rPr>
          <w:rFonts w:eastAsia="Calibri"/>
          <w:sz w:val="26"/>
          <w:szCs w:val="26"/>
          <w:lang w:eastAsia="x-none"/>
        </w:rPr>
        <w:t xml:space="preserve">Место поставки -  </w:t>
      </w:r>
      <w:r w:rsidR="00606E21">
        <w:rPr>
          <w:sz w:val="26"/>
          <w:szCs w:val="26"/>
        </w:rPr>
        <w:t>Саратовская область</w:t>
      </w:r>
    </w:p>
    <w:p w:rsidR="00F170B2" w:rsidRPr="00F170B2" w:rsidRDefault="00F170B2" w:rsidP="00F170B2"/>
    <w:p w:rsidR="002B3D55" w:rsidRPr="00907008" w:rsidRDefault="002B3D55" w:rsidP="00D924FE">
      <w:pPr>
        <w:pStyle w:val="4"/>
      </w:pPr>
      <w:bookmarkStart w:id="2" w:name="_Toc160632650"/>
      <w:r w:rsidRPr="00907008">
        <w:t>Требования к объемам и срокам поставки.</w:t>
      </w:r>
      <w:bookmarkEnd w:id="2"/>
    </w:p>
    <w:p w:rsidR="002B3D55" w:rsidRDefault="002B3D55" w:rsidP="002B3D55">
      <w:pPr>
        <w:pStyle w:val="a"/>
        <w:numPr>
          <w:ilvl w:val="0"/>
          <w:numId w:val="0"/>
        </w:numPr>
        <w:spacing w:line="360" w:lineRule="auto"/>
        <w:ind w:left="720" w:hanging="720"/>
        <w:rPr>
          <w:rFonts w:ascii="Times New Roman" w:hAnsi="Times New Roman"/>
          <w:b/>
          <w:sz w:val="24"/>
          <w:szCs w:val="24"/>
        </w:rPr>
      </w:pPr>
      <w:r w:rsidRPr="00907008">
        <w:rPr>
          <w:rFonts w:ascii="Times New Roman" w:hAnsi="Times New Roman"/>
          <w:b/>
          <w:sz w:val="24"/>
          <w:szCs w:val="24"/>
        </w:rPr>
        <w:t>Таблица 1.1</w:t>
      </w:r>
      <w:r w:rsidR="006D2DB2">
        <w:rPr>
          <w:rFonts w:ascii="Times New Roman" w:hAnsi="Times New Roman"/>
          <w:b/>
          <w:sz w:val="24"/>
          <w:szCs w:val="24"/>
        </w:rPr>
        <w:t>.</w:t>
      </w:r>
      <w:r w:rsidRPr="00907008">
        <w:rPr>
          <w:rFonts w:ascii="Times New Roman" w:hAnsi="Times New Roman"/>
          <w:b/>
          <w:sz w:val="24"/>
          <w:szCs w:val="24"/>
        </w:rPr>
        <w:t xml:space="preserve"> Перечень и объем закупаемой продукции.</w:t>
      </w:r>
    </w:p>
    <w:tbl>
      <w:tblPr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678"/>
        <w:gridCol w:w="1276"/>
        <w:gridCol w:w="960"/>
        <w:gridCol w:w="1779"/>
        <w:gridCol w:w="1797"/>
      </w:tblGrid>
      <w:tr w:rsidR="006535C2" w:rsidRPr="00D633B6" w:rsidTr="00FA3857">
        <w:trPr>
          <w:trHeight w:val="370"/>
        </w:trPr>
        <w:tc>
          <w:tcPr>
            <w:tcW w:w="709" w:type="dxa"/>
            <w:shd w:val="clear" w:color="auto" w:fill="auto"/>
            <w:vAlign w:val="center"/>
            <w:hideMark/>
          </w:tcPr>
          <w:p w:rsidR="006535C2" w:rsidRPr="00D633B6" w:rsidRDefault="006535C2" w:rsidP="00B85EFA">
            <w:pPr>
              <w:rPr>
                <w:color w:val="000000"/>
              </w:rPr>
            </w:pPr>
            <w:r w:rsidRPr="00D633B6">
              <w:rPr>
                <w:color w:val="000000"/>
              </w:rPr>
              <w:t xml:space="preserve">№ </w:t>
            </w:r>
            <w:proofErr w:type="spellStart"/>
            <w:r w:rsidRPr="00D633B6">
              <w:rPr>
                <w:color w:val="000000"/>
              </w:rPr>
              <w:t>п.п</w:t>
            </w:r>
            <w:proofErr w:type="spellEnd"/>
            <w:r w:rsidRPr="00D633B6">
              <w:rPr>
                <w:color w:val="000000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6535C2" w:rsidRPr="00D633B6" w:rsidRDefault="006535C2" w:rsidP="00A94794">
            <w:pPr>
              <w:jc w:val="center"/>
              <w:rPr>
                <w:color w:val="000000"/>
              </w:rPr>
            </w:pPr>
            <w:r w:rsidRPr="00D633B6">
              <w:rPr>
                <w:color w:val="000000"/>
              </w:rPr>
              <w:t>Наименование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535C2" w:rsidRPr="00D633B6" w:rsidRDefault="006535C2" w:rsidP="00A94794">
            <w:pPr>
              <w:jc w:val="center"/>
              <w:rPr>
                <w:color w:val="000000"/>
              </w:rPr>
            </w:pPr>
            <w:proofErr w:type="spellStart"/>
            <w:r w:rsidRPr="00D633B6">
              <w:rPr>
                <w:color w:val="000000"/>
              </w:rPr>
              <w:t>Ед.изм</w:t>
            </w:r>
            <w:proofErr w:type="spellEnd"/>
            <w:r w:rsidRPr="00D633B6">
              <w:rPr>
                <w:color w:val="000000"/>
              </w:rPr>
              <w:t>.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535C2" w:rsidRPr="00D633B6" w:rsidRDefault="006535C2" w:rsidP="00A94794">
            <w:pPr>
              <w:jc w:val="center"/>
              <w:rPr>
                <w:color w:val="000000"/>
              </w:rPr>
            </w:pPr>
            <w:r w:rsidRPr="00D633B6">
              <w:rPr>
                <w:color w:val="000000"/>
              </w:rPr>
              <w:t>Кол-во</w:t>
            </w:r>
          </w:p>
        </w:tc>
        <w:tc>
          <w:tcPr>
            <w:tcW w:w="1779" w:type="dxa"/>
          </w:tcPr>
          <w:p w:rsidR="006535C2" w:rsidRPr="00F86878" w:rsidRDefault="006535C2" w:rsidP="00F86878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Производитель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797" w:type="dxa"/>
          </w:tcPr>
          <w:p w:rsidR="006535C2" w:rsidRPr="00D633B6" w:rsidRDefault="006535C2" w:rsidP="00A94794">
            <w:pPr>
              <w:jc w:val="center"/>
              <w:rPr>
                <w:color w:val="000000"/>
              </w:rPr>
            </w:pPr>
            <w:r w:rsidRPr="00D633B6">
              <w:rPr>
                <w:color w:val="000000"/>
              </w:rPr>
              <w:t>Примечания</w:t>
            </w:r>
          </w:p>
        </w:tc>
      </w:tr>
      <w:tr w:rsidR="006535C2" w:rsidRPr="00D633B6" w:rsidTr="00FA3857">
        <w:trPr>
          <w:trHeight w:val="370"/>
        </w:trPr>
        <w:tc>
          <w:tcPr>
            <w:tcW w:w="709" w:type="dxa"/>
            <w:shd w:val="clear" w:color="auto" w:fill="auto"/>
          </w:tcPr>
          <w:p w:rsidR="006535C2" w:rsidRPr="00907008" w:rsidRDefault="006535C2" w:rsidP="009F68FE">
            <w:pPr>
              <w:jc w:val="center"/>
            </w:pPr>
            <w:r w:rsidRPr="00907008">
              <w:rPr>
                <w:b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535C2" w:rsidRPr="00907008" w:rsidRDefault="006535C2" w:rsidP="009F68FE">
            <w:pPr>
              <w:jc w:val="center"/>
            </w:pPr>
            <w:r w:rsidRPr="00907008"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6535C2" w:rsidRPr="00907008" w:rsidRDefault="006535C2" w:rsidP="009F68FE">
            <w:pPr>
              <w:ind w:left="57" w:right="57"/>
              <w:jc w:val="center"/>
              <w:rPr>
                <w:snapToGrid w:val="0"/>
              </w:rPr>
            </w:pPr>
            <w:r w:rsidRPr="00907008">
              <w:rPr>
                <w:b/>
                <w:snapToGrid w:val="0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:rsidR="006535C2" w:rsidRPr="00907008" w:rsidRDefault="006535C2" w:rsidP="009F68FE">
            <w:pPr>
              <w:ind w:left="57" w:right="57"/>
              <w:jc w:val="center"/>
              <w:rPr>
                <w:snapToGrid w:val="0"/>
              </w:rPr>
            </w:pPr>
            <w:r w:rsidRPr="00907008">
              <w:rPr>
                <w:b/>
                <w:snapToGrid w:val="0"/>
              </w:rPr>
              <w:t>4</w:t>
            </w:r>
          </w:p>
        </w:tc>
        <w:tc>
          <w:tcPr>
            <w:tcW w:w="1779" w:type="dxa"/>
          </w:tcPr>
          <w:p w:rsidR="006535C2" w:rsidRPr="009F68FE" w:rsidRDefault="006535C2" w:rsidP="006535C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797" w:type="dxa"/>
          </w:tcPr>
          <w:p w:rsidR="006535C2" w:rsidRPr="009F68FE" w:rsidRDefault="006535C2" w:rsidP="009F68F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</w:tr>
      <w:tr w:rsidR="00FA3857" w:rsidRPr="00D633B6" w:rsidTr="00FA3857">
        <w:trPr>
          <w:trHeight w:val="37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A3857" w:rsidRPr="00317A44" w:rsidRDefault="00FA3857" w:rsidP="00FA3857">
            <w:pPr>
              <w:pStyle w:val="a"/>
              <w:numPr>
                <w:ilvl w:val="0"/>
                <w:numId w:val="41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:rsidR="00FA3857" w:rsidRPr="00FA3857" w:rsidRDefault="00FA3857" w:rsidP="00FA3857">
            <w:pPr>
              <w:rPr>
                <w:color w:val="000000"/>
              </w:rPr>
            </w:pPr>
            <w:r w:rsidRPr="00FA3857">
              <w:rPr>
                <w:color w:val="000000"/>
              </w:rPr>
              <w:t xml:space="preserve">Кабель </w:t>
            </w:r>
            <w:proofErr w:type="spellStart"/>
            <w:r w:rsidRPr="00FA3857">
              <w:rPr>
                <w:color w:val="000000"/>
              </w:rPr>
              <w:t>КВВГЭнг</w:t>
            </w:r>
            <w:proofErr w:type="spellEnd"/>
            <w:r w:rsidRPr="00FA3857">
              <w:rPr>
                <w:color w:val="000000"/>
              </w:rPr>
              <w:t>(A)-LS 5х6</w:t>
            </w:r>
          </w:p>
        </w:tc>
        <w:tc>
          <w:tcPr>
            <w:tcW w:w="1276" w:type="dxa"/>
          </w:tcPr>
          <w:p w:rsidR="00FA3857" w:rsidRPr="00FA3857" w:rsidRDefault="00FA3857" w:rsidP="00FA3857">
            <w:pPr>
              <w:jc w:val="center"/>
              <w:rPr>
                <w:color w:val="000000"/>
              </w:rPr>
            </w:pPr>
            <w:r w:rsidRPr="00FA3857">
              <w:rPr>
                <w:color w:val="000000"/>
              </w:rPr>
              <w:t>м</w:t>
            </w:r>
          </w:p>
        </w:tc>
        <w:tc>
          <w:tcPr>
            <w:tcW w:w="960" w:type="dxa"/>
          </w:tcPr>
          <w:p w:rsidR="00FA3857" w:rsidRPr="00FA3857" w:rsidRDefault="00FA3857" w:rsidP="003850FF">
            <w:pPr>
              <w:jc w:val="center"/>
              <w:rPr>
                <w:color w:val="000000"/>
              </w:rPr>
            </w:pPr>
            <w:r w:rsidRPr="00FA3857">
              <w:rPr>
                <w:color w:val="000000"/>
              </w:rPr>
              <w:t xml:space="preserve">12 </w:t>
            </w:r>
            <w:r w:rsidR="003850FF">
              <w:rPr>
                <w:color w:val="000000"/>
              </w:rPr>
              <w:t>6</w:t>
            </w:r>
            <w:r w:rsidRPr="00FA3857">
              <w:rPr>
                <w:color w:val="000000"/>
              </w:rPr>
              <w:t>00</w:t>
            </w:r>
          </w:p>
        </w:tc>
        <w:tc>
          <w:tcPr>
            <w:tcW w:w="1779" w:type="dxa"/>
          </w:tcPr>
          <w:p w:rsidR="00FA3857" w:rsidRPr="00FA3857" w:rsidRDefault="00FA3857" w:rsidP="00FA3857">
            <w:pPr>
              <w:rPr>
                <w:color w:val="000000"/>
              </w:rPr>
            </w:pPr>
          </w:p>
        </w:tc>
        <w:tc>
          <w:tcPr>
            <w:tcW w:w="1797" w:type="dxa"/>
            <w:vAlign w:val="bottom"/>
          </w:tcPr>
          <w:p w:rsidR="00FA3857" w:rsidRDefault="00FA3857" w:rsidP="00FA3857">
            <w:pPr>
              <w:jc w:val="center"/>
            </w:pPr>
          </w:p>
        </w:tc>
      </w:tr>
      <w:tr w:rsidR="00FA3857" w:rsidRPr="00D633B6" w:rsidTr="00FA3857">
        <w:trPr>
          <w:trHeight w:val="37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A3857" w:rsidRPr="00317A44" w:rsidRDefault="00FA3857" w:rsidP="00FA3857">
            <w:pPr>
              <w:pStyle w:val="a"/>
              <w:numPr>
                <w:ilvl w:val="0"/>
                <w:numId w:val="41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A4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8" w:type="dxa"/>
            <w:noWrap/>
          </w:tcPr>
          <w:p w:rsidR="00FA3857" w:rsidRPr="00FA3857" w:rsidRDefault="00FA3857" w:rsidP="00FA3857">
            <w:pPr>
              <w:rPr>
                <w:color w:val="000000"/>
              </w:rPr>
            </w:pPr>
            <w:r w:rsidRPr="00FA3857">
              <w:rPr>
                <w:color w:val="000000"/>
              </w:rPr>
              <w:t xml:space="preserve">Кабель </w:t>
            </w:r>
            <w:proofErr w:type="spellStart"/>
            <w:r w:rsidRPr="00FA3857">
              <w:rPr>
                <w:color w:val="000000"/>
              </w:rPr>
              <w:t>КВВГЭнг</w:t>
            </w:r>
            <w:proofErr w:type="spellEnd"/>
            <w:r w:rsidRPr="00FA3857">
              <w:rPr>
                <w:color w:val="000000"/>
              </w:rPr>
              <w:t>(A)-LS 5х4</w:t>
            </w:r>
          </w:p>
        </w:tc>
        <w:tc>
          <w:tcPr>
            <w:tcW w:w="1276" w:type="dxa"/>
          </w:tcPr>
          <w:p w:rsidR="00FA3857" w:rsidRPr="00FA3857" w:rsidRDefault="00FA3857" w:rsidP="00FA3857">
            <w:pPr>
              <w:jc w:val="center"/>
              <w:rPr>
                <w:color w:val="000000"/>
              </w:rPr>
            </w:pPr>
            <w:r w:rsidRPr="00FA3857">
              <w:rPr>
                <w:color w:val="000000"/>
              </w:rPr>
              <w:t>м</w:t>
            </w:r>
          </w:p>
        </w:tc>
        <w:tc>
          <w:tcPr>
            <w:tcW w:w="960" w:type="dxa"/>
          </w:tcPr>
          <w:p w:rsidR="00FA3857" w:rsidRPr="00FA3857" w:rsidRDefault="00FA3857" w:rsidP="003850FF">
            <w:pPr>
              <w:jc w:val="center"/>
              <w:rPr>
                <w:color w:val="000000"/>
              </w:rPr>
            </w:pPr>
            <w:r w:rsidRPr="00FA3857">
              <w:rPr>
                <w:color w:val="000000"/>
              </w:rPr>
              <w:t>6 2</w:t>
            </w:r>
            <w:r w:rsidR="003850FF">
              <w:rPr>
                <w:color w:val="000000"/>
              </w:rPr>
              <w:t>4</w:t>
            </w:r>
            <w:r w:rsidRPr="00FA3857">
              <w:rPr>
                <w:color w:val="000000"/>
              </w:rPr>
              <w:t>0</w:t>
            </w:r>
          </w:p>
        </w:tc>
        <w:tc>
          <w:tcPr>
            <w:tcW w:w="1779" w:type="dxa"/>
          </w:tcPr>
          <w:p w:rsidR="00FA3857" w:rsidRPr="00FA3857" w:rsidRDefault="00FA3857" w:rsidP="00FA3857">
            <w:pPr>
              <w:rPr>
                <w:color w:val="000000"/>
              </w:rPr>
            </w:pPr>
          </w:p>
        </w:tc>
        <w:tc>
          <w:tcPr>
            <w:tcW w:w="1797" w:type="dxa"/>
            <w:vAlign w:val="bottom"/>
          </w:tcPr>
          <w:p w:rsidR="00FA3857" w:rsidRDefault="00FA3857" w:rsidP="00FA3857">
            <w:pPr>
              <w:jc w:val="center"/>
            </w:pPr>
          </w:p>
        </w:tc>
      </w:tr>
      <w:tr w:rsidR="003850FF" w:rsidRPr="00D633B6" w:rsidTr="00FA3857">
        <w:trPr>
          <w:trHeight w:val="370"/>
        </w:trPr>
        <w:tc>
          <w:tcPr>
            <w:tcW w:w="709" w:type="dxa"/>
            <w:shd w:val="clear" w:color="auto" w:fill="auto"/>
            <w:noWrap/>
            <w:vAlign w:val="center"/>
          </w:tcPr>
          <w:p w:rsidR="003850FF" w:rsidRPr="00317A44" w:rsidRDefault="003850FF" w:rsidP="003850FF">
            <w:pPr>
              <w:pStyle w:val="a"/>
              <w:numPr>
                <w:ilvl w:val="0"/>
                <w:numId w:val="41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:rsidR="003850FF" w:rsidRPr="00FA3857" w:rsidRDefault="003850FF" w:rsidP="003850FF">
            <w:pPr>
              <w:rPr>
                <w:color w:val="000000"/>
              </w:rPr>
            </w:pPr>
            <w:r w:rsidRPr="00FA3857">
              <w:rPr>
                <w:color w:val="000000"/>
              </w:rPr>
              <w:t xml:space="preserve">Кабель </w:t>
            </w:r>
            <w:proofErr w:type="spellStart"/>
            <w:r w:rsidRPr="00FA3857">
              <w:rPr>
                <w:color w:val="000000"/>
              </w:rPr>
              <w:t>ВБШвнг</w:t>
            </w:r>
            <w:proofErr w:type="spellEnd"/>
            <w:r w:rsidRPr="00FA3857">
              <w:rPr>
                <w:color w:val="000000"/>
              </w:rPr>
              <w:t>(А)-FRLS 5x50</w:t>
            </w:r>
          </w:p>
        </w:tc>
        <w:tc>
          <w:tcPr>
            <w:tcW w:w="1276" w:type="dxa"/>
          </w:tcPr>
          <w:p w:rsidR="003850FF" w:rsidRPr="00FA3857" w:rsidRDefault="003850FF" w:rsidP="003850FF">
            <w:pPr>
              <w:jc w:val="center"/>
              <w:rPr>
                <w:color w:val="000000"/>
              </w:rPr>
            </w:pPr>
            <w:r w:rsidRPr="00FA3857">
              <w:rPr>
                <w:color w:val="000000"/>
              </w:rPr>
              <w:t>м</w:t>
            </w:r>
          </w:p>
        </w:tc>
        <w:tc>
          <w:tcPr>
            <w:tcW w:w="960" w:type="dxa"/>
          </w:tcPr>
          <w:p w:rsidR="003850FF" w:rsidRPr="00FA3857" w:rsidRDefault="003850FF" w:rsidP="003850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1779" w:type="dxa"/>
          </w:tcPr>
          <w:p w:rsidR="003850FF" w:rsidRPr="00FA3857" w:rsidRDefault="003850FF" w:rsidP="003850FF">
            <w:pPr>
              <w:rPr>
                <w:color w:val="000000"/>
              </w:rPr>
            </w:pPr>
          </w:p>
        </w:tc>
        <w:tc>
          <w:tcPr>
            <w:tcW w:w="1797" w:type="dxa"/>
            <w:vAlign w:val="bottom"/>
          </w:tcPr>
          <w:p w:rsidR="003850FF" w:rsidRDefault="003850FF" w:rsidP="003850FF">
            <w:pPr>
              <w:jc w:val="center"/>
            </w:pPr>
          </w:p>
        </w:tc>
      </w:tr>
      <w:tr w:rsidR="003850FF" w:rsidRPr="00D633B6" w:rsidTr="00FA3857">
        <w:trPr>
          <w:trHeight w:val="370"/>
        </w:trPr>
        <w:tc>
          <w:tcPr>
            <w:tcW w:w="709" w:type="dxa"/>
            <w:shd w:val="clear" w:color="auto" w:fill="auto"/>
            <w:noWrap/>
            <w:vAlign w:val="center"/>
          </w:tcPr>
          <w:p w:rsidR="003850FF" w:rsidRPr="00317A44" w:rsidRDefault="003850FF" w:rsidP="003850FF">
            <w:pPr>
              <w:pStyle w:val="a"/>
              <w:numPr>
                <w:ilvl w:val="0"/>
                <w:numId w:val="41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:rsidR="003850FF" w:rsidRPr="00FA3857" w:rsidRDefault="003850FF" w:rsidP="003850FF">
            <w:pPr>
              <w:rPr>
                <w:color w:val="000000"/>
              </w:rPr>
            </w:pPr>
            <w:r w:rsidRPr="00FA3857">
              <w:rPr>
                <w:color w:val="000000"/>
              </w:rPr>
              <w:t xml:space="preserve">Кабель </w:t>
            </w:r>
            <w:proofErr w:type="spellStart"/>
            <w:r w:rsidRPr="00FA3857">
              <w:rPr>
                <w:color w:val="000000"/>
              </w:rPr>
              <w:t>ВБШвнг</w:t>
            </w:r>
            <w:proofErr w:type="spellEnd"/>
            <w:r w:rsidRPr="00FA3857">
              <w:rPr>
                <w:color w:val="000000"/>
              </w:rPr>
              <w:t>(А)-FRLS 5x95</w:t>
            </w:r>
          </w:p>
        </w:tc>
        <w:tc>
          <w:tcPr>
            <w:tcW w:w="1276" w:type="dxa"/>
          </w:tcPr>
          <w:p w:rsidR="003850FF" w:rsidRPr="00FA3857" w:rsidRDefault="003850FF" w:rsidP="003850FF">
            <w:pPr>
              <w:jc w:val="center"/>
              <w:rPr>
                <w:color w:val="000000"/>
              </w:rPr>
            </w:pPr>
            <w:r w:rsidRPr="00FA3857">
              <w:rPr>
                <w:color w:val="000000"/>
              </w:rPr>
              <w:t>м</w:t>
            </w:r>
          </w:p>
        </w:tc>
        <w:tc>
          <w:tcPr>
            <w:tcW w:w="960" w:type="dxa"/>
          </w:tcPr>
          <w:p w:rsidR="003850FF" w:rsidRPr="00FA3857" w:rsidRDefault="003850FF" w:rsidP="003850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640</w:t>
            </w:r>
          </w:p>
        </w:tc>
        <w:tc>
          <w:tcPr>
            <w:tcW w:w="1779" w:type="dxa"/>
          </w:tcPr>
          <w:p w:rsidR="003850FF" w:rsidRPr="00FA3857" w:rsidRDefault="003850FF" w:rsidP="003850FF">
            <w:pPr>
              <w:rPr>
                <w:color w:val="000000"/>
              </w:rPr>
            </w:pPr>
          </w:p>
        </w:tc>
        <w:tc>
          <w:tcPr>
            <w:tcW w:w="1797" w:type="dxa"/>
            <w:vAlign w:val="bottom"/>
          </w:tcPr>
          <w:p w:rsidR="003850FF" w:rsidRDefault="003850FF" w:rsidP="003850FF">
            <w:pPr>
              <w:jc w:val="center"/>
            </w:pPr>
          </w:p>
        </w:tc>
      </w:tr>
      <w:tr w:rsidR="003850FF" w:rsidRPr="00D633B6" w:rsidTr="00FA3857">
        <w:trPr>
          <w:trHeight w:val="370"/>
        </w:trPr>
        <w:tc>
          <w:tcPr>
            <w:tcW w:w="709" w:type="dxa"/>
            <w:shd w:val="clear" w:color="auto" w:fill="auto"/>
            <w:noWrap/>
            <w:vAlign w:val="center"/>
          </w:tcPr>
          <w:p w:rsidR="003850FF" w:rsidRPr="00317A44" w:rsidRDefault="003850FF" w:rsidP="003850FF">
            <w:pPr>
              <w:pStyle w:val="a"/>
              <w:numPr>
                <w:ilvl w:val="0"/>
                <w:numId w:val="41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:rsidR="003850FF" w:rsidRPr="00FA3857" w:rsidRDefault="003850FF" w:rsidP="003850FF">
            <w:pPr>
              <w:rPr>
                <w:color w:val="000000"/>
              </w:rPr>
            </w:pPr>
            <w:r w:rsidRPr="00FA3857">
              <w:rPr>
                <w:color w:val="000000"/>
              </w:rPr>
              <w:t xml:space="preserve">Кабель </w:t>
            </w:r>
            <w:proofErr w:type="spellStart"/>
            <w:r w:rsidRPr="00FA3857">
              <w:rPr>
                <w:color w:val="000000"/>
              </w:rPr>
              <w:t>КВБШвнг</w:t>
            </w:r>
            <w:proofErr w:type="spellEnd"/>
            <w:r w:rsidRPr="00FA3857">
              <w:rPr>
                <w:color w:val="000000"/>
              </w:rPr>
              <w:t>(А)-LS 14x1,5</w:t>
            </w:r>
          </w:p>
        </w:tc>
        <w:tc>
          <w:tcPr>
            <w:tcW w:w="1276" w:type="dxa"/>
          </w:tcPr>
          <w:p w:rsidR="003850FF" w:rsidRPr="00FA3857" w:rsidRDefault="003850FF" w:rsidP="003850FF">
            <w:pPr>
              <w:jc w:val="center"/>
              <w:rPr>
                <w:color w:val="000000"/>
              </w:rPr>
            </w:pPr>
            <w:r w:rsidRPr="00FA3857">
              <w:rPr>
                <w:color w:val="000000"/>
              </w:rPr>
              <w:t>м</w:t>
            </w:r>
          </w:p>
        </w:tc>
        <w:tc>
          <w:tcPr>
            <w:tcW w:w="960" w:type="dxa"/>
          </w:tcPr>
          <w:p w:rsidR="003850FF" w:rsidRPr="00FA3857" w:rsidRDefault="003850FF" w:rsidP="003850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580</w:t>
            </w:r>
          </w:p>
        </w:tc>
        <w:tc>
          <w:tcPr>
            <w:tcW w:w="1779" w:type="dxa"/>
          </w:tcPr>
          <w:p w:rsidR="003850FF" w:rsidRPr="00FA3857" w:rsidRDefault="003850FF" w:rsidP="003850FF">
            <w:pPr>
              <w:rPr>
                <w:color w:val="000000"/>
              </w:rPr>
            </w:pPr>
          </w:p>
        </w:tc>
        <w:tc>
          <w:tcPr>
            <w:tcW w:w="1797" w:type="dxa"/>
            <w:vAlign w:val="bottom"/>
          </w:tcPr>
          <w:p w:rsidR="003850FF" w:rsidRDefault="003850FF" w:rsidP="003850FF">
            <w:pPr>
              <w:jc w:val="center"/>
            </w:pPr>
          </w:p>
        </w:tc>
      </w:tr>
      <w:tr w:rsidR="003850FF" w:rsidRPr="00D633B6" w:rsidTr="00FA3857">
        <w:trPr>
          <w:trHeight w:val="370"/>
        </w:trPr>
        <w:tc>
          <w:tcPr>
            <w:tcW w:w="709" w:type="dxa"/>
            <w:shd w:val="clear" w:color="auto" w:fill="auto"/>
            <w:noWrap/>
            <w:vAlign w:val="center"/>
          </w:tcPr>
          <w:p w:rsidR="003850FF" w:rsidRPr="00317A44" w:rsidRDefault="003850FF" w:rsidP="003850FF">
            <w:pPr>
              <w:pStyle w:val="a"/>
              <w:numPr>
                <w:ilvl w:val="0"/>
                <w:numId w:val="41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:rsidR="003850FF" w:rsidRPr="00FA3857" w:rsidRDefault="003850FF" w:rsidP="003850FF">
            <w:pPr>
              <w:rPr>
                <w:color w:val="000000"/>
              </w:rPr>
            </w:pPr>
            <w:r w:rsidRPr="00FA3857">
              <w:rPr>
                <w:color w:val="000000"/>
              </w:rPr>
              <w:t xml:space="preserve">Кабель </w:t>
            </w:r>
            <w:proofErr w:type="spellStart"/>
            <w:r w:rsidRPr="00FA3857">
              <w:rPr>
                <w:color w:val="000000"/>
              </w:rPr>
              <w:t>РЭБВнг</w:t>
            </w:r>
            <w:proofErr w:type="spellEnd"/>
            <w:r w:rsidRPr="00FA3857">
              <w:rPr>
                <w:color w:val="000000"/>
              </w:rPr>
              <w:t>(А)-LS 3х70/50-10</w:t>
            </w:r>
          </w:p>
        </w:tc>
        <w:tc>
          <w:tcPr>
            <w:tcW w:w="1276" w:type="dxa"/>
          </w:tcPr>
          <w:p w:rsidR="003850FF" w:rsidRPr="00FA3857" w:rsidRDefault="003850FF" w:rsidP="003850FF">
            <w:pPr>
              <w:jc w:val="center"/>
              <w:rPr>
                <w:color w:val="000000"/>
              </w:rPr>
            </w:pPr>
            <w:r w:rsidRPr="00FA3857">
              <w:rPr>
                <w:color w:val="000000"/>
              </w:rPr>
              <w:t>м</w:t>
            </w:r>
          </w:p>
        </w:tc>
        <w:tc>
          <w:tcPr>
            <w:tcW w:w="960" w:type="dxa"/>
          </w:tcPr>
          <w:p w:rsidR="003850FF" w:rsidRPr="00FA3857" w:rsidRDefault="003850FF" w:rsidP="003850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0</w:t>
            </w:r>
          </w:p>
        </w:tc>
        <w:tc>
          <w:tcPr>
            <w:tcW w:w="1779" w:type="dxa"/>
          </w:tcPr>
          <w:p w:rsidR="003850FF" w:rsidRPr="00FA3857" w:rsidRDefault="003850FF" w:rsidP="003850FF">
            <w:pPr>
              <w:rPr>
                <w:color w:val="000000"/>
              </w:rPr>
            </w:pPr>
          </w:p>
        </w:tc>
        <w:tc>
          <w:tcPr>
            <w:tcW w:w="1797" w:type="dxa"/>
            <w:vAlign w:val="bottom"/>
          </w:tcPr>
          <w:p w:rsidR="003850FF" w:rsidRDefault="003850FF" w:rsidP="003850FF">
            <w:pPr>
              <w:jc w:val="center"/>
            </w:pPr>
          </w:p>
        </w:tc>
      </w:tr>
      <w:tr w:rsidR="003850FF" w:rsidRPr="00D633B6" w:rsidTr="00FA3857">
        <w:trPr>
          <w:trHeight w:val="370"/>
        </w:trPr>
        <w:tc>
          <w:tcPr>
            <w:tcW w:w="709" w:type="dxa"/>
            <w:shd w:val="clear" w:color="auto" w:fill="auto"/>
            <w:noWrap/>
            <w:vAlign w:val="center"/>
          </w:tcPr>
          <w:p w:rsidR="003850FF" w:rsidRPr="00317A44" w:rsidRDefault="003850FF" w:rsidP="003850FF">
            <w:pPr>
              <w:pStyle w:val="a"/>
              <w:numPr>
                <w:ilvl w:val="0"/>
                <w:numId w:val="41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:rsidR="003850FF" w:rsidRPr="00FA3857" w:rsidRDefault="003850FF" w:rsidP="003850FF">
            <w:pPr>
              <w:rPr>
                <w:color w:val="000000"/>
              </w:rPr>
            </w:pPr>
            <w:r w:rsidRPr="00FA3857">
              <w:rPr>
                <w:color w:val="000000"/>
              </w:rPr>
              <w:t xml:space="preserve">Кабель </w:t>
            </w:r>
            <w:proofErr w:type="spellStart"/>
            <w:r w:rsidRPr="00FA3857">
              <w:rPr>
                <w:color w:val="000000"/>
              </w:rPr>
              <w:t>РЭБВнг</w:t>
            </w:r>
            <w:proofErr w:type="spellEnd"/>
            <w:r w:rsidRPr="00FA3857">
              <w:rPr>
                <w:color w:val="000000"/>
              </w:rPr>
              <w:t>(А)-LS 3х95/70-10</w:t>
            </w:r>
          </w:p>
        </w:tc>
        <w:tc>
          <w:tcPr>
            <w:tcW w:w="1276" w:type="dxa"/>
          </w:tcPr>
          <w:p w:rsidR="003850FF" w:rsidRPr="00FA3857" w:rsidRDefault="003850FF" w:rsidP="003850FF">
            <w:pPr>
              <w:jc w:val="center"/>
              <w:rPr>
                <w:color w:val="000000"/>
              </w:rPr>
            </w:pPr>
            <w:r w:rsidRPr="00FA3857">
              <w:rPr>
                <w:color w:val="000000"/>
              </w:rPr>
              <w:t>м</w:t>
            </w:r>
          </w:p>
        </w:tc>
        <w:tc>
          <w:tcPr>
            <w:tcW w:w="960" w:type="dxa"/>
          </w:tcPr>
          <w:p w:rsidR="003850FF" w:rsidRPr="00FA3857" w:rsidRDefault="003850FF" w:rsidP="003850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</w:t>
            </w:r>
          </w:p>
        </w:tc>
        <w:tc>
          <w:tcPr>
            <w:tcW w:w="1779" w:type="dxa"/>
          </w:tcPr>
          <w:p w:rsidR="003850FF" w:rsidRPr="00FA3857" w:rsidRDefault="003850FF" w:rsidP="003850FF">
            <w:pPr>
              <w:rPr>
                <w:color w:val="000000"/>
              </w:rPr>
            </w:pPr>
          </w:p>
        </w:tc>
        <w:tc>
          <w:tcPr>
            <w:tcW w:w="1797" w:type="dxa"/>
            <w:vAlign w:val="bottom"/>
          </w:tcPr>
          <w:p w:rsidR="003850FF" w:rsidRDefault="003850FF" w:rsidP="003850FF">
            <w:pPr>
              <w:jc w:val="center"/>
            </w:pPr>
          </w:p>
        </w:tc>
      </w:tr>
      <w:tr w:rsidR="003850FF" w:rsidRPr="00D633B6" w:rsidTr="00FA3857">
        <w:trPr>
          <w:trHeight w:val="370"/>
        </w:trPr>
        <w:tc>
          <w:tcPr>
            <w:tcW w:w="709" w:type="dxa"/>
            <w:shd w:val="clear" w:color="auto" w:fill="auto"/>
            <w:noWrap/>
            <w:vAlign w:val="center"/>
          </w:tcPr>
          <w:p w:rsidR="003850FF" w:rsidRPr="00317A44" w:rsidRDefault="003850FF" w:rsidP="003850FF">
            <w:pPr>
              <w:pStyle w:val="a"/>
              <w:numPr>
                <w:ilvl w:val="0"/>
                <w:numId w:val="41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:rsidR="003850FF" w:rsidRPr="00FA3857" w:rsidRDefault="003850FF" w:rsidP="003850FF">
            <w:pPr>
              <w:rPr>
                <w:color w:val="000000"/>
              </w:rPr>
            </w:pPr>
            <w:r w:rsidRPr="00FA3857">
              <w:rPr>
                <w:color w:val="000000"/>
              </w:rPr>
              <w:t>Гасители вибрации на трос ГВ-4443-02М(Н1)</w:t>
            </w:r>
          </w:p>
        </w:tc>
        <w:tc>
          <w:tcPr>
            <w:tcW w:w="1276" w:type="dxa"/>
          </w:tcPr>
          <w:p w:rsidR="003850FF" w:rsidRPr="00FA3857" w:rsidRDefault="003850FF" w:rsidP="003850FF">
            <w:pPr>
              <w:jc w:val="center"/>
              <w:rPr>
                <w:color w:val="000000"/>
              </w:rPr>
            </w:pPr>
            <w:proofErr w:type="spellStart"/>
            <w:r w:rsidRPr="00FA3857">
              <w:rPr>
                <w:color w:val="000000"/>
              </w:rPr>
              <w:t>шт</w:t>
            </w:r>
            <w:proofErr w:type="spellEnd"/>
          </w:p>
        </w:tc>
        <w:tc>
          <w:tcPr>
            <w:tcW w:w="960" w:type="dxa"/>
          </w:tcPr>
          <w:p w:rsidR="003850FF" w:rsidRPr="00FA3857" w:rsidRDefault="003850FF" w:rsidP="003850FF">
            <w:pPr>
              <w:jc w:val="center"/>
              <w:rPr>
                <w:color w:val="000000"/>
              </w:rPr>
            </w:pPr>
            <w:r w:rsidRPr="00FA3857">
              <w:rPr>
                <w:color w:val="000000"/>
              </w:rPr>
              <w:t>50</w:t>
            </w:r>
          </w:p>
        </w:tc>
        <w:tc>
          <w:tcPr>
            <w:tcW w:w="1779" w:type="dxa"/>
          </w:tcPr>
          <w:p w:rsidR="003850FF" w:rsidRPr="00FA3857" w:rsidRDefault="003850FF" w:rsidP="003850FF">
            <w:pPr>
              <w:rPr>
                <w:color w:val="000000"/>
              </w:rPr>
            </w:pPr>
          </w:p>
        </w:tc>
        <w:tc>
          <w:tcPr>
            <w:tcW w:w="1797" w:type="dxa"/>
            <w:vAlign w:val="bottom"/>
          </w:tcPr>
          <w:p w:rsidR="003850FF" w:rsidRDefault="003850FF" w:rsidP="003850FF">
            <w:pPr>
              <w:jc w:val="center"/>
            </w:pPr>
          </w:p>
        </w:tc>
      </w:tr>
      <w:tr w:rsidR="003850FF" w:rsidRPr="00D633B6" w:rsidTr="00FA3857">
        <w:trPr>
          <w:trHeight w:val="370"/>
        </w:trPr>
        <w:tc>
          <w:tcPr>
            <w:tcW w:w="709" w:type="dxa"/>
            <w:shd w:val="clear" w:color="auto" w:fill="auto"/>
            <w:noWrap/>
            <w:vAlign w:val="center"/>
          </w:tcPr>
          <w:p w:rsidR="003850FF" w:rsidRPr="00317A44" w:rsidRDefault="003850FF" w:rsidP="003850FF">
            <w:pPr>
              <w:pStyle w:val="a"/>
              <w:numPr>
                <w:ilvl w:val="0"/>
                <w:numId w:val="41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:rsidR="003850FF" w:rsidRPr="00FA3857" w:rsidRDefault="003850FF" w:rsidP="003850FF">
            <w:pPr>
              <w:rPr>
                <w:color w:val="000000"/>
              </w:rPr>
            </w:pPr>
            <w:r w:rsidRPr="00FA3857">
              <w:rPr>
                <w:color w:val="000000"/>
              </w:rPr>
              <w:t>Протектор под распорки-гасители типа 3РД ПЗС-26,1-14(500)</w:t>
            </w:r>
          </w:p>
        </w:tc>
        <w:tc>
          <w:tcPr>
            <w:tcW w:w="1276" w:type="dxa"/>
          </w:tcPr>
          <w:p w:rsidR="003850FF" w:rsidRPr="00FA3857" w:rsidRDefault="003850FF" w:rsidP="003850FF">
            <w:pPr>
              <w:jc w:val="center"/>
              <w:rPr>
                <w:color w:val="000000"/>
              </w:rPr>
            </w:pPr>
            <w:proofErr w:type="spellStart"/>
            <w:r w:rsidRPr="00FA3857">
              <w:rPr>
                <w:color w:val="000000"/>
              </w:rPr>
              <w:t>шт</w:t>
            </w:r>
            <w:proofErr w:type="spellEnd"/>
          </w:p>
        </w:tc>
        <w:tc>
          <w:tcPr>
            <w:tcW w:w="960" w:type="dxa"/>
          </w:tcPr>
          <w:p w:rsidR="003850FF" w:rsidRPr="00FA3857" w:rsidRDefault="003850FF" w:rsidP="003850FF">
            <w:pPr>
              <w:jc w:val="center"/>
              <w:rPr>
                <w:color w:val="000000"/>
              </w:rPr>
            </w:pPr>
            <w:r w:rsidRPr="00FA3857">
              <w:rPr>
                <w:color w:val="000000"/>
              </w:rPr>
              <w:t>78</w:t>
            </w:r>
          </w:p>
        </w:tc>
        <w:tc>
          <w:tcPr>
            <w:tcW w:w="1779" w:type="dxa"/>
          </w:tcPr>
          <w:p w:rsidR="003850FF" w:rsidRPr="00FA3857" w:rsidRDefault="003850FF" w:rsidP="003850FF">
            <w:pPr>
              <w:rPr>
                <w:color w:val="000000"/>
              </w:rPr>
            </w:pPr>
          </w:p>
        </w:tc>
        <w:tc>
          <w:tcPr>
            <w:tcW w:w="1797" w:type="dxa"/>
            <w:vAlign w:val="bottom"/>
          </w:tcPr>
          <w:p w:rsidR="003850FF" w:rsidRDefault="003850FF" w:rsidP="003850FF">
            <w:pPr>
              <w:jc w:val="center"/>
            </w:pPr>
          </w:p>
        </w:tc>
      </w:tr>
      <w:tr w:rsidR="003850FF" w:rsidRPr="00D633B6" w:rsidTr="00FA3857">
        <w:trPr>
          <w:trHeight w:val="370"/>
        </w:trPr>
        <w:tc>
          <w:tcPr>
            <w:tcW w:w="709" w:type="dxa"/>
            <w:shd w:val="clear" w:color="auto" w:fill="auto"/>
            <w:noWrap/>
            <w:vAlign w:val="center"/>
          </w:tcPr>
          <w:p w:rsidR="003850FF" w:rsidRPr="00317A44" w:rsidRDefault="003850FF" w:rsidP="003850FF">
            <w:pPr>
              <w:pStyle w:val="a"/>
              <w:numPr>
                <w:ilvl w:val="0"/>
                <w:numId w:val="41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:rsidR="003850FF" w:rsidRPr="00FA3857" w:rsidRDefault="003850FF" w:rsidP="003850FF">
            <w:pPr>
              <w:rPr>
                <w:color w:val="000000"/>
              </w:rPr>
            </w:pPr>
            <w:r w:rsidRPr="00FA3857">
              <w:rPr>
                <w:color w:val="000000"/>
              </w:rPr>
              <w:t>Гасители вибрации на трос ГВ-4443-02М(Н1)</w:t>
            </w:r>
          </w:p>
        </w:tc>
        <w:tc>
          <w:tcPr>
            <w:tcW w:w="1276" w:type="dxa"/>
          </w:tcPr>
          <w:p w:rsidR="003850FF" w:rsidRPr="00FA3857" w:rsidRDefault="003850FF" w:rsidP="003850FF">
            <w:pPr>
              <w:jc w:val="center"/>
              <w:rPr>
                <w:color w:val="000000"/>
              </w:rPr>
            </w:pPr>
            <w:proofErr w:type="spellStart"/>
            <w:r w:rsidRPr="00FA3857">
              <w:rPr>
                <w:color w:val="000000"/>
              </w:rPr>
              <w:t>шт</w:t>
            </w:r>
            <w:proofErr w:type="spellEnd"/>
          </w:p>
        </w:tc>
        <w:tc>
          <w:tcPr>
            <w:tcW w:w="960" w:type="dxa"/>
          </w:tcPr>
          <w:p w:rsidR="003850FF" w:rsidRPr="00FA3857" w:rsidRDefault="003850FF" w:rsidP="003850FF">
            <w:pPr>
              <w:jc w:val="center"/>
              <w:rPr>
                <w:color w:val="000000"/>
              </w:rPr>
            </w:pPr>
            <w:r w:rsidRPr="00FA3857">
              <w:rPr>
                <w:color w:val="000000"/>
              </w:rPr>
              <w:t>24</w:t>
            </w:r>
          </w:p>
        </w:tc>
        <w:tc>
          <w:tcPr>
            <w:tcW w:w="1779" w:type="dxa"/>
          </w:tcPr>
          <w:p w:rsidR="003850FF" w:rsidRPr="00FA3857" w:rsidRDefault="003850FF" w:rsidP="003850FF">
            <w:pPr>
              <w:rPr>
                <w:color w:val="000000"/>
              </w:rPr>
            </w:pPr>
          </w:p>
        </w:tc>
        <w:tc>
          <w:tcPr>
            <w:tcW w:w="1797" w:type="dxa"/>
            <w:vAlign w:val="bottom"/>
          </w:tcPr>
          <w:p w:rsidR="003850FF" w:rsidRDefault="003850FF" w:rsidP="003850FF">
            <w:pPr>
              <w:jc w:val="center"/>
            </w:pPr>
          </w:p>
        </w:tc>
      </w:tr>
      <w:tr w:rsidR="003850FF" w:rsidRPr="00D633B6" w:rsidTr="00FA3857">
        <w:trPr>
          <w:trHeight w:val="370"/>
        </w:trPr>
        <w:tc>
          <w:tcPr>
            <w:tcW w:w="709" w:type="dxa"/>
            <w:shd w:val="clear" w:color="auto" w:fill="auto"/>
            <w:noWrap/>
            <w:vAlign w:val="center"/>
          </w:tcPr>
          <w:p w:rsidR="003850FF" w:rsidRPr="00317A44" w:rsidRDefault="003850FF" w:rsidP="003850FF">
            <w:pPr>
              <w:pStyle w:val="a"/>
              <w:numPr>
                <w:ilvl w:val="0"/>
                <w:numId w:val="41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:rsidR="003850FF" w:rsidRPr="00FA3857" w:rsidRDefault="003850FF" w:rsidP="003850FF">
            <w:pPr>
              <w:rPr>
                <w:color w:val="000000"/>
              </w:rPr>
            </w:pPr>
            <w:r w:rsidRPr="00FA3857">
              <w:rPr>
                <w:color w:val="000000"/>
              </w:rPr>
              <w:t>ГПС-10,9/11,1П-01- 900-11-2 Гаситель пляски спирального типа</w:t>
            </w:r>
          </w:p>
        </w:tc>
        <w:tc>
          <w:tcPr>
            <w:tcW w:w="1276" w:type="dxa"/>
          </w:tcPr>
          <w:p w:rsidR="003850FF" w:rsidRPr="00FA3857" w:rsidRDefault="003850FF" w:rsidP="003850FF">
            <w:pPr>
              <w:jc w:val="center"/>
              <w:rPr>
                <w:color w:val="000000"/>
              </w:rPr>
            </w:pPr>
            <w:proofErr w:type="spellStart"/>
            <w:r w:rsidRPr="00FA3857">
              <w:rPr>
                <w:color w:val="000000"/>
              </w:rPr>
              <w:t>шт</w:t>
            </w:r>
            <w:proofErr w:type="spellEnd"/>
          </w:p>
        </w:tc>
        <w:tc>
          <w:tcPr>
            <w:tcW w:w="960" w:type="dxa"/>
          </w:tcPr>
          <w:p w:rsidR="003850FF" w:rsidRPr="00FA3857" w:rsidRDefault="003850FF" w:rsidP="003850FF">
            <w:pPr>
              <w:jc w:val="center"/>
              <w:rPr>
                <w:color w:val="000000"/>
              </w:rPr>
            </w:pPr>
            <w:r w:rsidRPr="00FA3857">
              <w:rPr>
                <w:color w:val="000000"/>
              </w:rPr>
              <w:t>91</w:t>
            </w:r>
          </w:p>
        </w:tc>
        <w:tc>
          <w:tcPr>
            <w:tcW w:w="1779" w:type="dxa"/>
          </w:tcPr>
          <w:p w:rsidR="003850FF" w:rsidRPr="00FA3857" w:rsidRDefault="003850FF" w:rsidP="003850FF">
            <w:pPr>
              <w:rPr>
                <w:color w:val="000000"/>
              </w:rPr>
            </w:pPr>
          </w:p>
        </w:tc>
        <w:tc>
          <w:tcPr>
            <w:tcW w:w="1797" w:type="dxa"/>
            <w:vAlign w:val="bottom"/>
          </w:tcPr>
          <w:p w:rsidR="003850FF" w:rsidRDefault="003850FF" w:rsidP="003850FF">
            <w:pPr>
              <w:jc w:val="center"/>
            </w:pPr>
          </w:p>
        </w:tc>
      </w:tr>
      <w:tr w:rsidR="003850FF" w:rsidRPr="00D633B6" w:rsidTr="00FA3857">
        <w:trPr>
          <w:trHeight w:val="370"/>
        </w:trPr>
        <w:tc>
          <w:tcPr>
            <w:tcW w:w="709" w:type="dxa"/>
            <w:shd w:val="clear" w:color="auto" w:fill="auto"/>
            <w:noWrap/>
            <w:vAlign w:val="center"/>
          </w:tcPr>
          <w:p w:rsidR="003850FF" w:rsidRPr="00317A44" w:rsidRDefault="003850FF" w:rsidP="003850FF">
            <w:pPr>
              <w:pStyle w:val="a"/>
              <w:numPr>
                <w:ilvl w:val="0"/>
                <w:numId w:val="41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noWrap/>
          </w:tcPr>
          <w:p w:rsidR="003850FF" w:rsidRPr="00FA3857" w:rsidRDefault="003850FF" w:rsidP="003850FF">
            <w:pPr>
              <w:rPr>
                <w:color w:val="000000"/>
              </w:rPr>
            </w:pPr>
            <w:r w:rsidRPr="00FA3857">
              <w:rPr>
                <w:color w:val="000000"/>
              </w:rPr>
              <w:t>ГПС-26,0/26,6-02- 1300-11-2 Гаситель пляски спирального типа</w:t>
            </w:r>
          </w:p>
        </w:tc>
        <w:tc>
          <w:tcPr>
            <w:tcW w:w="1276" w:type="dxa"/>
          </w:tcPr>
          <w:p w:rsidR="003850FF" w:rsidRPr="00FA3857" w:rsidRDefault="003850FF" w:rsidP="003850FF">
            <w:pPr>
              <w:jc w:val="center"/>
              <w:rPr>
                <w:color w:val="000000"/>
              </w:rPr>
            </w:pPr>
            <w:r w:rsidRPr="00FA3857">
              <w:rPr>
                <w:color w:val="000000"/>
              </w:rPr>
              <w:t>шт.</w:t>
            </w:r>
          </w:p>
        </w:tc>
        <w:tc>
          <w:tcPr>
            <w:tcW w:w="960" w:type="dxa"/>
          </w:tcPr>
          <w:p w:rsidR="003850FF" w:rsidRPr="00FA3857" w:rsidRDefault="003850FF" w:rsidP="003850FF">
            <w:pPr>
              <w:jc w:val="center"/>
              <w:rPr>
                <w:color w:val="000000"/>
              </w:rPr>
            </w:pPr>
            <w:r w:rsidRPr="00FA3857">
              <w:rPr>
                <w:color w:val="000000"/>
              </w:rPr>
              <w:t>182</w:t>
            </w:r>
          </w:p>
        </w:tc>
        <w:tc>
          <w:tcPr>
            <w:tcW w:w="1779" w:type="dxa"/>
          </w:tcPr>
          <w:p w:rsidR="003850FF" w:rsidRPr="00D90EB4" w:rsidRDefault="003850FF" w:rsidP="003850FF"/>
        </w:tc>
        <w:tc>
          <w:tcPr>
            <w:tcW w:w="1797" w:type="dxa"/>
            <w:vAlign w:val="bottom"/>
          </w:tcPr>
          <w:p w:rsidR="003850FF" w:rsidRDefault="003850FF" w:rsidP="003850FF">
            <w:pPr>
              <w:jc w:val="center"/>
            </w:pPr>
          </w:p>
        </w:tc>
      </w:tr>
    </w:tbl>
    <w:p w:rsidR="00842AEA" w:rsidRDefault="00842AEA" w:rsidP="002B3D55">
      <w:pPr>
        <w:spacing w:line="360" w:lineRule="auto"/>
        <w:rPr>
          <w:b/>
        </w:rPr>
      </w:pPr>
    </w:p>
    <w:p w:rsidR="002B3D55" w:rsidRPr="00907008" w:rsidRDefault="009F68FE" w:rsidP="002B3D55">
      <w:pPr>
        <w:spacing w:line="360" w:lineRule="auto"/>
        <w:rPr>
          <w:b/>
        </w:rPr>
      </w:pPr>
      <w:r>
        <w:rPr>
          <w:b/>
        </w:rPr>
        <w:t>Таблица 1.2</w:t>
      </w:r>
      <w:r w:rsidR="006D2DB2">
        <w:rPr>
          <w:b/>
        </w:rPr>
        <w:t>.</w:t>
      </w:r>
      <w:r w:rsidR="002B3D55" w:rsidRPr="00907008">
        <w:rPr>
          <w:b/>
        </w:rPr>
        <w:t xml:space="preserve"> Требования по срокам поставки продукции.</w:t>
      </w:r>
    </w:p>
    <w:tbl>
      <w:tblPr>
        <w:tblW w:w="1075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996"/>
        <w:gridCol w:w="1814"/>
        <w:gridCol w:w="2092"/>
      </w:tblGrid>
      <w:tr w:rsidR="002B3D55" w:rsidRPr="00907008" w:rsidTr="006535C2">
        <w:trPr>
          <w:trHeight w:val="1288"/>
        </w:trPr>
        <w:tc>
          <w:tcPr>
            <w:tcW w:w="851" w:type="dxa"/>
            <w:shd w:val="clear" w:color="auto" w:fill="auto"/>
            <w:vAlign w:val="center"/>
          </w:tcPr>
          <w:p w:rsidR="002B3D55" w:rsidRPr="00907008" w:rsidRDefault="002B3D55" w:rsidP="00617696">
            <w:pPr>
              <w:jc w:val="center"/>
            </w:pPr>
            <w:r w:rsidRPr="00907008">
              <w:t>№ п/п</w:t>
            </w:r>
          </w:p>
        </w:tc>
        <w:tc>
          <w:tcPr>
            <w:tcW w:w="5996" w:type="dxa"/>
            <w:shd w:val="clear" w:color="auto" w:fill="auto"/>
            <w:vAlign w:val="center"/>
          </w:tcPr>
          <w:p w:rsidR="002B3D55" w:rsidRPr="00907008" w:rsidRDefault="002B3D55" w:rsidP="00617696">
            <w:pPr>
              <w:jc w:val="center"/>
            </w:pPr>
            <w:r w:rsidRPr="00907008">
              <w:t>Наименование продукции / партии продукции</w:t>
            </w:r>
          </w:p>
        </w:tc>
        <w:tc>
          <w:tcPr>
            <w:tcW w:w="1814" w:type="dxa"/>
          </w:tcPr>
          <w:p w:rsidR="002B3D55" w:rsidRPr="00907008" w:rsidRDefault="002B3D55" w:rsidP="00617696">
            <w:pPr>
              <w:jc w:val="center"/>
            </w:pPr>
            <w:r w:rsidRPr="00907008">
              <w:t>Требования к началу срока поставки продукции</w:t>
            </w:r>
          </w:p>
        </w:tc>
        <w:tc>
          <w:tcPr>
            <w:tcW w:w="2092" w:type="dxa"/>
            <w:vAlign w:val="center"/>
          </w:tcPr>
          <w:p w:rsidR="002B3D55" w:rsidRPr="00907008" w:rsidRDefault="002B3D55" w:rsidP="00617696">
            <w:pPr>
              <w:jc w:val="center"/>
            </w:pPr>
            <w:r w:rsidRPr="00907008">
              <w:t>Требования к окончанию срока поставки продукции</w:t>
            </w:r>
          </w:p>
        </w:tc>
      </w:tr>
      <w:tr w:rsidR="002B3D55" w:rsidRPr="00907008" w:rsidTr="006535C2">
        <w:trPr>
          <w:trHeight w:val="328"/>
        </w:trPr>
        <w:tc>
          <w:tcPr>
            <w:tcW w:w="851" w:type="dxa"/>
            <w:shd w:val="clear" w:color="auto" w:fill="auto"/>
          </w:tcPr>
          <w:p w:rsidR="002B3D55" w:rsidRPr="00907008" w:rsidRDefault="002B3D55" w:rsidP="00617696">
            <w:pPr>
              <w:jc w:val="center"/>
            </w:pPr>
            <w:r w:rsidRPr="00907008">
              <w:rPr>
                <w:b/>
              </w:rPr>
              <w:t>1</w:t>
            </w:r>
          </w:p>
        </w:tc>
        <w:tc>
          <w:tcPr>
            <w:tcW w:w="5996" w:type="dxa"/>
            <w:shd w:val="clear" w:color="auto" w:fill="auto"/>
          </w:tcPr>
          <w:p w:rsidR="002B3D55" w:rsidRPr="00907008" w:rsidRDefault="002B3D55" w:rsidP="00617696">
            <w:pPr>
              <w:jc w:val="center"/>
            </w:pPr>
            <w:r w:rsidRPr="00907008">
              <w:rPr>
                <w:b/>
              </w:rPr>
              <w:t>2</w:t>
            </w:r>
          </w:p>
        </w:tc>
        <w:tc>
          <w:tcPr>
            <w:tcW w:w="1814" w:type="dxa"/>
          </w:tcPr>
          <w:p w:rsidR="002B3D55" w:rsidRPr="00907008" w:rsidRDefault="002B3D55" w:rsidP="00617696">
            <w:pPr>
              <w:ind w:left="57" w:right="57"/>
              <w:jc w:val="center"/>
              <w:rPr>
                <w:snapToGrid w:val="0"/>
              </w:rPr>
            </w:pPr>
            <w:r w:rsidRPr="00907008">
              <w:rPr>
                <w:b/>
                <w:snapToGrid w:val="0"/>
              </w:rPr>
              <w:t>3</w:t>
            </w:r>
          </w:p>
        </w:tc>
        <w:tc>
          <w:tcPr>
            <w:tcW w:w="2092" w:type="dxa"/>
          </w:tcPr>
          <w:p w:rsidR="002B3D55" w:rsidRPr="00907008" w:rsidRDefault="002B3D55" w:rsidP="00617696">
            <w:pPr>
              <w:ind w:left="57" w:right="57"/>
              <w:jc w:val="center"/>
              <w:rPr>
                <w:snapToGrid w:val="0"/>
              </w:rPr>
            </w:pPr>
            <w:r w:rsidRPr="00907008">
              <w:rPr>
                <w:b/>
                <w:snapToGrid w:val="0"/>
              </w:rPr>
              <w:t>4</w:t>
            </w:r>
          </w:p>
        </w:tc>
      </w:tr>
      <w:tr w:rsidR="002B3D55" w:rsidRPr="00907008" w:rsidTr="006535C2">
        <w:trPr>
          <w:trHeight w:val="1288"/>
        </w:trPr>
        <w:tc>
          <w:tcPr>
            <w:tcW w:w="851" w:type="dxa"/>
            <w:shd w:val="clear" w:color="auto" w:fill="auto"/>
            <w:vAlign w:val="center"/>
          </w:tcPr>
          <w:p w:rsidR="002B3D55" w:rsidRPr="00907008" w:rsidRDefault="002B3D55" w:rsidP="002B3D55">
            <w:pPr>
              <w:numPr>
                <w:ilvl w:val="0"/>
                <w:numId w:val="4"/>
              </w:numPr>
              <w:suppressAutoHyphens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5996" w:type="dxa"/>
            <w:vAlign w:val="center"/>
          </w:tcPr>
          <w:p w:rsidR="002B3D55" w:rsidRPr="00907008" w:rsidRDefault="00FA3857" w:rsidP="00F170B2">
            <w:pPr>
              <w:suppressAutoHyphens/>
              <w:jc w:val="both"/>
            </w:pPr>
            <w:r w:rsidRPr="00606E21">
              <w:t>Поставка кабельной продукции и линейной арматуры ЛЭП</w:t>
            </w:r>
          </w:p>
        </w:tc>
        <w:tc>
          <w:tcPr>
            <w:tcW w:w="1814" w:type="dxa"/>
            <w:vAlign w:val="center"/>
          </w:tcPr>
          <w:p w:rsidR="002B3D55" w:rsidRPr="00907008" w:rsidRDefault="002B3D55" w:rsidP="00617696">
            <w:pPr>
              <w:jc w:val="center"/>
            </w:pPr>
            <w:r w:rsidRPr="00907008">
              <w:t>С даты заключения договора</w:t>
            </w:r>
          </w:p>
        </w:tc>
        <w:tc>
          <w:tcPr>
            <w:tcW w:w="2092" w:type="dxa"/>
            <w:vAlign w:val="center"/>
          </w:tcPr>
          <w:p w:rsidR="002B3D55" w:rsidRPr="00907008" w:rsidRDefault="0051160C" w:rsidP="009B2561">
            <w:pPr>
              <w:jc w:val="center"/>
            </w:pPr>
            <w:r w:rsidRPr="003850FF">
              <w:t xml:space="preserve">40 </w:t>
            </w:r>
            <w:r w:rsidR="00F170B2" w:rsidRPr="003850FF">
              <w:t>календарных дней с даты подписания Договора</w:t>
            </w:r>
          </w:p>
        </w:tc>
      </w:tr>
    </w:tbl>
    <w:p w:rsidR="00F91BEE" w:rsidRDefault="00F91BEE" w:rsidP="00D924FE">
      <w:pPr>
        <w:pStyle w:val="4"/>
        <w:sectPr w:rsidR="00F91BEE" w:rsidSect="00B85EFA">
          <w:pgSz w:w="11906" w:h="16838"/>
          <w:pgMar w:top="851" w:right="850" w:bottom="993" w:left="1134" w:header="708" w:footer="708" w:gutter="0"/>
          <w:cols w:space="708"/>
          <w:docGrid w:linePitch="360"/>
        </w:sectPr>
      </w:pPr>
    </w:p>
    <w:p w:rsidR="002B3D55" w:rsidRPr="00907008" w:rsidRDefault="002B3D55" w:rsidP="00D924FE">
      <w:pPr>
        <w:pStyle w:val="4"/>
      </w:pPr>
      <w:bookmarkStart w:id="3" w:name="_Toc160632651"/>
      <w:r w:rsidRPr="00907008">
        <w:lastRenderedPageBreak/>
        <w:t>Требования к качеству продукции.</w:t>
      </w:r>
      <w:bookmarkEnd w:id="3"/>
    </w:p>
    <w:p w:rsidR="00907008" w:rsidRPr="0073323E" w:rsidRDefault="002B3D55" w:rsidP="0073323E">
      <w:pPr>
        <w:spacing w:line="360" w:lineRule="auto"/>
        <w:rPr>
          <w:b/>
        </w:rPr>
      </w:pPr>
      <w:r w:rsidRPr="00907008">
        <w:rPr>
          <w:b/>
        </w:rPr>
        <w:t>Таблица </w:t>
      </w:r>
      <w:r w:rsidR="00F91BEE">
        <w:rPr>
          <w:b/>
        </w:rPr>
        <w:t>2.2</w:t>
      </w:r>
      <w:r w:rsidRPr="00907008">
        <w:rPr>
          <w:b/>
        </w:rPr>
        <w:t>. Требования к продукции.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701"/>
        <w:gridCol w:w="10773"/>
      </w:tblGrid>
      <w:tr w:rsidR="0018421D" w:rsidRPr="00907008" w:rsidTr="0018421D">
        <w:trPr>
          <w:trHeight w:val="276"/>
        </w:trPr>
        <w:tc>
          <w:tcPr>
            <w:tcW w:w="851" w:type="dxa"/>
            <w:vMerge w:val="restart"/>
            <w:vAlign w:val="center"/>
          </w:tcPr>
          <w:p w:rsidR="0018421D" w:rsidRPr="00907008" w:rsidRDefault="0018421D" w:rsidP="00617696">
            <w:pPr>
              <w:jc w:val="center"/>
              <w:rPr>
                <w:b/>
                <w:bCs/>
              </w:rPr>
            </w:pPr>
            <w:r w:rsidRPr="00907008">
              <w:rPr>
                <w:b/>
                <w:bCs/>
              </w:rPr>
              <w:t>№ п/п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:rsidR="0018421D" w:rsidRPr="00907008" w:rsidRDefault="0018421D" w:rsidP="00617696">
            <w:pPr>
              <w:ind w:left="-108" w:right="-144"/>
              <w:jc w:val="center"/>
              <w:rPr>
                <w:b/>
                <w:bCs/>
              </w:rPr>
            </w:pPr>
            <w:r w:rsidRPr="00907008">
              <w:rPr>
                <w:b/>
                <w:bCs/>
              </w:rPr>
              <w:t>Наименование параметра</w:t>
            </w:r>
          </w:p>
        </w:tc>
        <w:tc>
          <w:tcPr>
            <w:tcW w:w="10773" w:type="dxa"/>
            <w:vMerge w:val="restart"/>
            <w:vAlign w:val="center"/>
          </w:tcPr>
          <w:p w:rsidR="0018421D" w:rsidRPr="005950F5" w:rsidRDefault="0018421D" w:rsidP="005950F5">
            <w:pPr>
              <w:pStyle w:val="af1"/>
              <w:jc w:val="center"/>
              <w:rPr>
                <w:b/>
              </w:rPr>
            </w:pPr>
            <w:r w:rsidRPr="005950F5">
              <w:rPr>
                <w:b/>
              </w:rPr>
              <w:t>Требование заказчика</w:t>
            </w:r>
          </w:p>
        </w:tc>
      </w:tr>
      <w:tr w:rsidR="0018421D" w:rsidRPr="00907008" w:rsidTr="0018421D">
        <w:trPr>
          <w:trHeight w:val="276"/>
        </w:trPr>
        <w:tc>
          <w:tcPr>
            <w:tcW w:w="851" w:type="dxa"/>
            <w:vMerge/>
            <w:vAlign w:val="center"/>
          </w:tcPr>
          <w:p w:rsidR="0018421D" w:rsidRPr="00907008" w:rsidRDefault="0018421D" w:rsidP="00175B8C">
            <w:pPr>
              <w:rPr>
                <w:b/>
                <w:bCs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:rsidR="0018421D" w:rsidRPr="00907008" w:rsidRDefault="0018421D" w:rsidP="00175B8C">
            <w:pPr>
              <w:rPr>
                <w:b/>
                <w:bCs/>
              </w:rPr>
            </w:pPr>
          </w:p>
        </w:tc>
        <w:tc>
          <w:tcPr>
            <w:tcW w:w="10773" w:type="dxa"/>
            <w:vMerge/>
            <w:vAlign w:val="center"/>
          </w:tcPr>
          <w:p w:rsidR="0018421D" w:rsidRPr="00907008" w:rsidRDefault="0018421D" w:rsidP="00175B8C">
            <w:pPr>
              <w:rPr>
                <w:b/>
                <w:bCs/>
              </w:rPr>
            </w:pPr>
          </w:p>
        </w:tc>
      </w:tr>
      <w:tr w:rsidR="0018421D" w:rsidRPr="00907008" w:rsidTr="0018421D">
        <w:tc>
          <w:tcPr>
            <w:tcW w:w="851" w:type="dxa"/>
            <w:vAlign w:val="center"/>
          </w:tcPr>
          <w:p w:rsidR="0018421D" w:rsidRPr="00907008" w:rsidRDefault="0018421D" w:rsidP="00175B8C">
            <w:pPr>
              <w:spacing w:before="60" w:after="60"/>
              <w:jc w:val="center"/>
            </w:pPr>
            <w:r w:rsidRPr="00907008">
              <w:rPr>
                <w:b/>
              </w:rPr>
              <w:t>1</w:t>
            </w:r>
          </w:p>
        </w:tc>
        <w:tc>
          <w:tcPr>
            <w:tcW w:w="3260" w:type="dxa"/>
            <w:gridSpan w:val="2"/>
            <w:vAlign w:val="center"/>
          </w:tcPr>
          <w:p w:rsidR="0018421D" w:rsidRPr="00907008" w:rsidRDefault="0018421D" w:rsidP="00175B8C">
            <w:pPr>
              <w:jc w:val="center"/>
              <w:rPr>
                <w:b/>
              </w:rPr>
            </w:pPr>
            <w:r w:rsidRPr="00907008">
              <w:rPr>
                <w:b/>
              </w:rPr>
              <w:t>2</w:t>
            </w:r>
          </w:p>
        </w:tc>
        <w:tc>
          <w:tcPr>
            <w:tcW w:w="10773" w:type="dxa"/>
            <w:vAlign w:val="center"/>
          </w:tcPr>
          <w:p w:rsidR="0018421D" w:rsidRPr="00907008" w:rsidRDefault="0018421D" w:rsidP="00175B8C">
            <w:pPr>
              <w:jc w:val="center"/>
              <w:rPr>
                <w:b/>
              </w:rPr>
            </w:pPr>
            <w:r w:rsidRPr="00907008">
              <w:rPr>
                <w:b/>
              </w:rPr>
              <w:t>3</w:t>
            </w:r>
          </w:p>
        </w:tc>
      </w:tr>
      <w:tr w:rsidR="0018421D" w:rsidRPr="00907008" w:rsidTr="0018421D">
        <w:tc>
          <w:tcPr>
            <w:tcW w:w="851" w:type="dxa"/>
            <w:vAlign w:val="center"/>
          </w:tcPr>
          <w:p w:rsidR="0018421D" w:rsidRPr="00907008" w:rsidRDefault="0018421D" w:rsidP="00175B8C">
            <w:pPr>
              <w:numPr>
                <w:ilvl w:val="0"/>
                <w:numId w:val="5"/>
              </w:numPr>
              <w:spacing w:before="60" w:after="6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033" w:type="dxa"/>
            <w:gridSpan w:val="3"/>
            <w:vAlign w:val="center"/>
          </w:tcPr>
          <w:p w:rsidR="0018421D" w:rsidRPr="00907008" w:rsidRDefault="0018421D" w:rsidP="00175B8C">
            <w:pPr>
              <w:rPr>
                <w:b/>
              </w:rPr>
            </w:pPr>
            <w:r w:rsidRPr="00907008">
              <w:rPr>
                <w:b/>
              </w:rPr>
              <w:t>Требования к техническим и функциональным характеристикам (включая гарантируемые показатели)</w:t>
            </w:r>
            <w:r>
              <w:rPr>
                <w:b/>
              </w:rPr>
              <w:t>.</w:t>
            </w:r>
          </w:p>
        </w:tc>
      </w:tr>
      <w:tr w:rsidR="0018421D" w:rsidRPr="00907008" w:rsidTr="0018421D">
        <w:tc>
          <w:tcPr>
            <w:tcW w:w="851" w:type="dxa"/>
            <w:vAlign w:val="center"/>
          </w:tcPr>
          <w:p w:rsidR="0018421D" w:rsidRPr="00907008" w:rsidRDefault="0018421D" w:rsidP="00175B8C">
            <w:pPr>
              <w:numPr>
                <w:ilvl w:val="1"/>
                <w:numId w:val="5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033" w:type="dxa"/>
            <w:gridSpan w:val="3"/>
            <w:shd w:val="clear" w:color="auto" w:fill="auto"/>
          </w:tcPr>
          <w:p w:rsidR="0018421D" w:rsidRPr="00907008" w:rsidRDefault="0018421D" w:rsidP="00F86878">
            <w:r w:rsidRPr="00907008">
              <w:t xml:space="preserve">Требования к техническим и функциональным характеристикам в отношении каждой позиции продукции представлены в </w:t>
            </w:r>
            <w:r w:rsidRPr="002A7160">
              <w:t>Таблиц</w:t>
            </w:r>
            <w:r>
              <w:t>е</w:t>
            </w:r>
            <w:r w:rsidRPr="002A7160">
              <w:t xml:space="preserve"> №1.1 настоящ</w:t>
            </w:r>
            <w:r>
              <w:t>их ТТ</w:t>
            </w:r>
            <w:r w:rsidRPr="002A7160">
              <w:t xml:space="preserve"> «Перече</w:t>
            </w:r>
            <w:r>
              <w:t>нь и объем закупаемой продукции</w:t>
            </w:r>
            <w:r w:rsidRPr="002A7160">
              <w:t>»</w:t>
            </w:r>
            <w:r>
              <w:t xml:space="preserve"> </w:t>
            </w:r>
          </w:p>
        </w:tc>
      </w:tr>
      <w:tr w:rsidR="0018421D" w:rsidRPr="00907008" w:rsidTr="0018421D">
        <w:tc>
          <w:tcPr>
            <w:tcW w:w="851" w:type="dxa"/>
            <w:vAlign w:val="center"/>
          </w:tcPr>
          <w:p w:rsidR="0018421D" w:rsidRPr="00907008" w:rsidRDefault="0018421D" w:rsidP="00175B8C">
            <w:pPr>
              <w:numPr>
                <w:ilvl w:val="0"/>
                <w:numId w:val="5"/>
              </w:numPr>
              <w:spacing w:before="60" w:after="6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033" w:type="dxa"/>
            <w:gridSpan w:val="3"/>
            <w:shd w:val="clear" w:color="auto" w:fill="auto"/>
          </w:tcPr>
          <w:p w:rsidR="0018421D" w:rsidRPr="00A73461" w:rsidRDefault="0018421D" w:rsidP="00175B8C">
            <w:pPr>
              <w:rPr>
                <w:b/>
              </w:rPr>
            </w:pPr>
            <w:r w:rsidRPr="002575D6">
              <w:rPr>
                <w:b/>
              </w:rPr>
              <w:t>Требования к конструкции, изготовлению и материалам</w:t>
            </w:r>
            <w:r>
              <w:rPr>
                <w:b/>
              </w:rPr>
              <w:t>.</w:t>
            </w:r>
          </w:p>
        </w:tc>
      </w:tr>
      <w:tr w:rsidR="0018421D" w:rsidRPr="00907008" w:rsidTr="0018421D">
        <w:tc>
          <w:tcPr>
            <w:tcW w:w="851" w:type="dxa"/>
            <w:vAlign w:val="center"/>
          </w:tcPr>
          <w:p w:rsidR="0018421D" w:rsidRPr="00907008" w:rsidRDefault="0018421D" w:rsidP="00175B8C">
            <w:pPr>
              <w:numPr>
                <w:ilvl w:val="1"/>
                <w:numId w:val="5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033" w:type="dxa"/>
            <w:gridSpan w:val="3"/>
            <w:shd w:val="clear" w:color="auto" w:fill="auto"/>
          </w:tcPr>
          <w:p w:rsidR="0018421D" w:rsidRPr="00E636C3" w:rsidRDefault="0018421D" w:rsidP="0018421D">
            <w:r>
              <w:t>Продукция должна быть изготовлена</w:t>
            </w:r>
            <w:r w:rsidRPr="00E636C3">
              <w:t xml:space="preserve"> в соответствии с </w:t>
            </w:r>
            <w:r w:rsidRPr="002A7160">
              <w:t>Таблиц</w:t>
            </w:r>
            <w:r>
              <w:t>ей</w:t>
            </w:r>
            <w:r w:rsidRPr="002A7160">
              <w:t xml:space="preserve"> №1.1 настоящ</w:t>
            </w:r>
            <w:r>
              <w:t>их ТТ</w:t>
            </w:r>
            <w:r w:rsidRPr="002A7160">
              <w:t xml:space="preserve"> «Перече</w:t>
            </w:r>
            <w:r>
              <w:t>нь и объем закупаемой продукции</w:t>
            </w:r>
            <w:r w:rsidRPr="002A7160">
              <w:t>»</w:t>
            </w:r>
            <w:r>
              <w:t>.</w:t>
            </w:r>
          </w:p>
        </w:tc>
      </w:tr>
      <w:tr w:rsidR="0018421D" w:rsidRPr="00907008" w:rsidTr="0018421D">
        <w:tc>
          <w:tcPr>
            <w:tcW w:w="851" w:type="dxa"/>
            <w:vAlign w:val="center"/>
          </w:tcPr>
          <w:p w:rsidR="0018421D" w:rsidRPr="00907008" w:rsidRDefault="0018421D" w:rsidP="00175B8C">
            <w:pPr>
              <w:numPr>
                <w:ilvl w:val="0"/>
                <w:numId w:val="5"/>
              </w:numPr>
              <w:spacing w:before="60" w:after="6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033" w:type="dxa"/>
            <w:gridSpan w:val="3"/>
            <w:shd w:val="clear" w:color="auto" w:fill="auto"/>
          </w:tcPr>
          <w:p w:rsidR="0018421D" w:rsidRPr="002575D6" w:rsidRDefault="0018421D" w:rsidP="00175B8C">
            <w:pPr>
              <w:rPr>
                <w:b/>
              </w:rPr>
            </w:pPr>
            <w:r w:rsidRPr="002575D6">
              <w:rPr>
                <w:b/>
              </w:rPr>
              <w:t>Требования к климатическому исполнению и стойкости к воздействующим климатическим факторам</w:t>
            </w:r>
            <w:r>
              <w:rPr>
                <w:b/>
              </w:rPr>
              <w:t>.</w:t>
            </w:r>
          </w:p>
        </w:tc>
      </w:tr>
      <w:tr w:rsidR="0018421D" w:rsidRPr="00907008" w:rsidTr="0018421D">
        <w:tc>
          <w:tcPr>
            <w:tcW w:w="851" w:type="dxa"/>
            <w:vAlign w:val="center"/>
          </w:tcPr>
          <w:p w:rsidR="0018421D" w:rsidRPr="00907008" w:rsidRDefault="0018421D" w:rsidP="00175B8C">
            <w:pPr>
              <w:numPr>
                <w:ilvl w:val="1"/>
                <w:numId w:val="5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033" w:type="dxa"/>
            <w:gridSpan w:val="3"/>
            <w:shd w:val="clear" w:color="auto" w:fill="auto"/>
          </w:tcPr>
          <w:p w:rsidR="0018421D" w:rsidRPr="00C4569B" w:rsidRDefault="0018421D" w:rsidP="00175B8C">
            <w:r w:rsidRPr="00E636C3">
              <w:t xml:space="preserve">Сейсмичность района строительства – </w:t>
            </w:r>
            <w:r>
              <w:t>8</w:t>
            </w:r>
            <w:r w:rsidRPr="00E636C3">
              <w:t xml:space="preserve"> баллов</w:t>
            </w:r>
            <w:r>
              <w:t>.</w:t>
            </w:r>
          </w:p>
        </w:tc>
      </w:tr>
      <w:tr w:rsidR="0018421D" w:rsidRPr="00907008" w:rsidTr="0018421D">
        <w:tc>
          <w:tcPr>
            <w:tcW w:w="851" w:type="dxa"/>
            <w:vAlign w:val="center"/>
          </w:tcPr>
          <w:p w:rsidR="0018421D" w:rsidRPr="00907008" w:rsidRDefault="0018421D" w:rsidP="00175B8C">
            <w:pPr>
              <w:numPr>
                <w:ilvl w:val="0"/>
                <w:numId w:val="5"/>
              </w:numPr>
              <w:spacing w:before="60" w:after="6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033" w:type="dxa"/>
            <w:gridSpan w:val="3"/>
            <w:vAlign w:val="center"/>
          </w:tcPr>
          <w:p w:rsidR="0018421D" w:rsidRPr="00907008" w:rsidRDefault="0018421D" w:rsidP="00175B8C">
            <w:pPr>
              <w:rPr>
                <w:b/>
                <w:bCs/>
              </w:rPr>
            </w:pPr>
            <w:r w:rsidRPr="00907008">
              <w:rPr>
                <w:b/>
                <w:bCs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  <w:r>
              <w:rPr>
                <w:b/>
                <w:bCs/>
              </w:rPr>
              <w:t>.</w:t>
            </w:r>
          </w:p>
        </w:tc>
      </w:tr>
      <w:tr w:rsidR="0018421D" w:rsidRPr="00907008" w:rsidTr="0018421D">
        <w:tc>
          <w:tcPr>
            <w:tcW w:w="851" w:type="dxa"/>
            <w:vAlign w:val="center"/>
          </w:tcPr>
          <w:p w:rsidR="0018421D" w:rsidRPr="00907008" w:rsidRDefault="0018421D" w:rsidP="00175B8C">
            <w:pPr>
              <w:numPr>
                <w:ilvl w:val="0"/>
                <w:numId w:val="5"/>
              </w:numPr>
              <w:spacing w:before="60" w:after="6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033" w:type="dxa"/>
            <w:gridSpan w:val="3"/>
            <w:vAlign w:val="center"/>
          </w:tcPr>
          <w:p w:rsidR="0018421D" w:rsidRPr="00907008" w:rsidRDefault="0018421D" w:rsidP="00175B8C">
            <w:pPr>
              <w:spacing w:before="60"/>
              <w:rPr>
                <w:b/>
              </w:rPr>
            </w:pPr>
            <w:r w:rsidRPr="00907008">
              <w:rPr>
                <w:b/>
              </w:rPr>
              <w:t>Требования к гарантиям, гарантийному и послегарантийному обслуживанию</w:t>
            </w:r>
            <w:r>
              <w:rPr>
                <w:b/>
              </w:rPr>
              <w:t>.</w:t>
            </w:r>
          </w:p>
        </w:tc>
      </w:tr>
      <w:tr w:rsidR="0018421D" w:rsidRPr="00907008" w:rsidTr="0018421D">
        <w:tc>
          <w:tcPr>
            <w:tcW w:w="851" w:type="dxa"/>
            <w:vAlign w:val="center"/>
          </w:tcPr>
          <w:p w:rsidR="0018421D" w:rsidRPr="00907008" w:rsidRDefault="0018421D" w:rsidP="00175B8C">
            <w:pPr>
              <w:numPr>
                <w:ilvl w:val="1"/>
                <w:numId w:val="5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260" w:type="dxa"/>
            <w:gridSpan w:val="2"/>
          </w:tcPr>
          <w:p w:rsidR="0018421D" w:rsidRPr="00907008" w:rsidRDefault="0018421D" w:rsidP="00175B8C">
            <w:r w:rsidRPr="00907008">
              <w:t>Срок гарантии</w:t>
            </w:r>
          </w:p>
        </w:tc>
        <w:tc>
          <w:tcPr>
            <w:tcW w:w="10773" w:type="dxa"/>
          </w:tcPr>
          <w:p w:rsidR="0018421D" w:rsidRPr="00907008" w:rsidRDefault="0018421D" w:rsidP="00175B8C">
            <w:pPr>
              <w:jc w:val="both"/>
            </w:pPr>
            <w:r w:rsidRPr="00907008">
              <w:t xml:space="preserve">Срок гарантийных обязательств Поставщика должен быть не менее гарантийных сроков завода-изготовителя продукции. При этом в любом случае гарантийный срок должен быть не меньше </w:t>
            </w:r>
            <w:r>
              <w:t>36</w:t>
            </w:r>
            <w:r w:rsidRPr="00907008">
              <w:t xml:space="preserve"> месяцев с даты подписания Сторонами соответствующей товарной накладной по форме ТОРГ-12 или Универсального передаточного документа (УПД).</w:t>
            </w:r>
          </w:p>
        </w:tc>
      </w:tr>
      <w:tr w:rsidR="0018421D" w:rsidRPr="00907008" w:rsidTr="0018421D">
        <w:tc>
          <w:tcPr>
            <w:tcW w:w="851" w:type="dxa"/>
            <w:vAlign w:val="center"/>
          </w:tcPr>
          <w:p w:rsidR="0018421D" w:rsidRPr="00907008" w:rsidRDefault="0018421D" w:rsidP="00175B8C">
            <w:pPr>
              <w:numPr>
                <w:ilvl w:val="0"/>
                <w:numId w:val="5"/>
              </w:numPr>
              <w:spacing w:before="60" w:after="6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033" w:type="dxa"/>
            <w:gridSpan w:val="3"/>
            <w:vAlign w:val="center"/>
          </w:tcPr>
          <w:p w:rsidR="0018421D" w:rsidRPr="00907008" w:rsidRDefault="0018421D" w:rsidP="00175B8C">
            <w:pPr>
              <w:spacing w:before="60" w:after="60"/>
              <w:rPr>
                <w:b/>
              </w:rPr>
            </w:pPr>
            <w:r w:rsidRPr="00907008">
              <w:rPr>
                <w:b/>
              </w:rPr>
              <w:t>Требования к комплектации и документам, поставляемым вместе с продукцией</w:t>
            </w:r>
            <w:r>
              <w:rPr>
                <w:b/>
              </w:rPr>
              <w:t>.</w:t>
            </w:r>
          </w:p>
        </w:tc>
      </w:tr>
      <w:tr w:rsidR="0018421D" w:rsidRPr="00907008" w:rsidTr="0018421D">
        <w:tc>
          <w:tcPr>
            <w:tcW w:w="851" w:type="dxa"/>
            <w:vAlign w:val="center"/>
          </w:tcPr>
          <w:p w:rsidR="0018421D" w:rsidRPr="00907008" w:rsidRDefault="0018421D" w:rsidP="00175B8C">
            <w:pPr>
              <w:numPr>
                <w:ilvl w:val="1"/>
                <w:numId w:val="5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18421D" w:rsidRPr="00907008" w:rsidRDefault="0018421D" w:rsidP="00175B8C">
            <w:pPr>
              <w:jc w:val="center"/>
            </w:pPr>
            <w:r w:rsidRPr="00907008">
              <w:t>Документы, передаваемые вместе с продукцией</w:t>
            </w:r>
          </w:p>
        </w:tc>
        <w:tc>
          <w:tcPr>
            <w:tcW w:w="10773" w:type="dxa"/>
            <w:vAlign w:val="center"/>
          </w:tcPr>
          <w:p w:rsidR="0018421D" w:rsidRDefault="0018421D" w:rsidP="00175B8C">
            <w:pPr>
              <w:jc w:val="both"/>
            </w:pPr>
            <w:r w:rsidRPr="00907008">
              <w:t>Поставщик обязан одновременно с передачей продукции передать Покупателю относящиеся к нему документы, оформленные надлежа</w:t>
            </w:r>
            <w:r>
              <w:t>щ</w:t>
            </w:r>
            <w:r w:rsidRPr="00907008">
              <w:t>им образом:</w:t>
            </w:r>
          </w:p>
          <w:p w:rsidR="0018421D" w:rsidRPr="00907008" w:rsidRDefault="0018421D" w:rsidP="00175B8C">
            <w:pPr>
              <w:jc w:val="both"/>
            </w:pPr>
            <w:r>
              <w:t xml:space="preserve">    - </w:t>
            </w:r>
            <w:r w:rsidRPr="00403A21">
              <w:t>заводск</w:t>
            </w:r>
            <w:r>
              <w:t>ая</w:t>
            </w:r>
            <w:r w:rsidRPr="00403A21">
              <w:t xml:space="preserve"> документаци</w:t>
            </w:r>
            <w:r>
              <w:t>я</w:t>
            </w:r>
            <w:r w:rsidRPr="00403A21">
              <w:t xml:space="preserve"> (паспорт, инструкции и т.п.)</w:t>
            </w:r>
          </w:p>
          <w:p w:rsidR="0018421D" w:rsidRPr="000E15DC" w:rsidRDefault="0018421D" w:rsidP="00175B8C">
            <w:pPr>
              <w:pStyle w:val="a"/>
              <w:numPr>
                <w:ilvl w:val="0"/>
                <w:numId w:val="0"/>
              </w:numPr>
              <w:ind w:left="2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E15DC">
              <w:rPr>
                <w:rFonts w:ascii="Times New Roman" w:hAnsi="Times New Roman"/>
                <w:sz w:val="24"/>
                <w:szCs w:val="24"/>
              </w:rPr>
              <w:t>сертификаты качества;</w:t>
            </w:r>
          </w:p>
          <w:p w:rsidR="0018421D" w:rsidRPr="000E15DC" w:rsidRDefault="0018421D" w:rsidP="00175B8C">
            <w:pPr>
              <w:pStyle w:val="a"/>
              <w:numPr>
                <w:ilvl w:val="0"/>
                <w:numId w:val="0"/>
              </w:numPr>
              <w:ind w:left="2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E15DC">
              <w:rPr>
                <w:rFonts w:ascii="Times New Roman" w:hAnsi="Times New Roman"/>
                <w:sz w:val="24"/>
                <w:szCs w:val="24"/>
              </w:rPr>
              <w:t>паспорта качества;</w:t>
            </w:r>
          </w:p>
          <w:p w:rsidR="0018421D" w:rsidRPr="00907008" w:rsidRDefault="0018421D" w:rsidP="00175B8C">
            <w:pPr>
              <w:pStyle w:val="a"/>
              <w:numPr>
                <w:ilvl w:val="0"/>
                <w:numId w:val="0"/>
              </w:numPr>
              <w:ind w:left="2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E15DC">
              <w:rPr>
                <w:rFonts w:ascii="Times New Roman" w:hAnsi="Times New Roman"/>
                <w:sz w:val="24"/>
                <w:szCs w:val="24"/>
              </w:rPr>
              <w:t>товарную накладную унифици</w:t>
            </w:r>
            <w:r>
              <w:rPr>
                <w:rFonts w:ascii="Times New Roman" w:hAnsi="Times New Roman"/>
                <w:sz w:val="24"/>
                <w:szCs w:val="24"/>
              </w:rPr>
              <w:t>рованной формы ТОРГ-12 или Универсальный передаточный документ в 2 экз.</w:t>
            </w:r>
          </w:p>
        </w:tc>
      </w:tr>
      <w:tr w:rsidR="0018421D" w:rsidRPr="00907008" w:rsidTr="0018421D">
        <w:tc>
          <w:tcPr>
            <w:tcW w:w="851" w:type="dxa"/>
            <w:vAlign w:val="center"/>
          </w:tcPr>
          <w:p w:rsidR="0018421D" w:rsidRPr="00907008" w:rsidRDefault="0018421D" w:rsidP="00175B8C">
            <w:pPr>
              <w:numPr>
                <w:ilvl w:val="0"/>
                <w:numId w:val="5"/>
              </w:numPr>
              <w:spacing w:before="60" w:after="6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033" w:type="dxa"/>
            <w:gridSpan w:val="3"/>
            <w:vAlign w:val="center"/>
          </w:tcPr>
          <w:p w:rsidR="0018421D" w:rsidRPr="00907008" w:rsidRDefault="0018421D" w:rsidP="00175B8C">
            <w:pPr>
              <w:spacing w:before="60" w:after="60"/>
            </w:pPr>
            <w:r w:rsidRPr="00907008">
              <w:rPr>
                <w:b/>
              </w:rPr>
              <w:t>Требования к обязательствам Поставщика, влияющим на исполнение договора</w:t>
            </w:r>
            <w:r>
              <w:rPr>
                <w:b/>
              </w:rPr>
              <w:t>.</w:t>
            </w:r>
          </w:p>
        </w:tc>
      </w:tr>
      <w:tr w:rsidR="0018421D" w:rsidRPr="00907008" w:rsidTr="0018421D">
        <w:tc>
          <w:tcPr>
            <w:tcW w:w="851" w:type="dxa"/>
            <w:vAlign w:val="center"/>
          </w:tcPr>
          <w:p w:rsidR="0018421D" w:rsidRPr="00907008" w:rsidRDefault="0018421D" w:rsidP="00175B8C">
            <w:pPr>
              <w:numPr>
                <w:ilvl w:val="1"/>
                <w:numId w:val="5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033" w:type="dxa"/>
            <w:gridSpan w:val="3"/>
            <w:vAlign w:val="center"/>
          </w:tcPr>
          <w:p w:rsidR="0018421D" w:rsidRPr="00907008" w:rsidRDefault="0018421D" w:rsidP="00175B8C">
            <w:pPr>
              <w:jc w:val="both"/>
            </w:pPr>
            <w:r w:rsidRPr="00907008">
              <w:t>Информация о транспорте, на котором осуществляется доставка, для оформления допуска на территорию предоставляется не позднее 10-00 предыдущего рабочего дня до прибытия транспорта.</w:t>
            </w:r>
          </w:p>
        </w:tc>
      </w:tr>
      <w:tr w:rsidR="0018421D" w:rsidRPr="00907008" w:rsidTr="0018421D">
        <w:tc>
          <w:tcPr>
            <w:tcW w:w="851" w:type="dxa"/>
            <w:vAlign w:val="center"/>
          </w:tcPr>
          <w:p w:rsidR="0018421D" w:rsidRPr="00907008" w:rsidRDefault="0018421D" w:rsidP="00175B8C">
            <w:pPr>
              <w:numPr>
                <w:ilvl w:val="0"/>
                <w:numId w:val="5"/>
              </w:numPr>
              <w:spacing w:before="60" w:after="6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033" w:type="dxa"/>
            <w:gridSpan w:val="3"/>
            <w:vAlign w:val="center"/>
          </w:tcPr>
          <w:p w:rsidR="0018421D" w:rsidRPr="00907008" w:rsidRDefault="0018421D" w:rsidP="00175B8C">
            <w:pPr>
              <w:spacing w:before="60" w:after="60"/>
            </w:pPr>
            <w:r w:rsidRPr="00907008">
              <w:rPr>
                <w:b/>
              </w:rPr>
              <w:t>Прочие (дополнительные) требования к продукции</w:t>
            </w:r>
            <w:r>
              <w:rPr>
                <w:b/>
              </w:rPr>
              <w:t>.</w:t>
            </w:r>
          </w:p>
        </w:tc>
      </w:tr>
      <w:tr w:rsidR="0018421D" w:rsidRPr="00907008" w:rsidTr="0018421D">
        <w:tc>
          <w:tcPr>
            <w:tcW w:w="851" w:type="dxa"/>
            <w:vAlign w:val="center"/>
          </w:tcPr>
          <w:p w:rsidR="0018421D" w:rsidRPr="00907008" w:rsidRDefault="0018421D" w:rsidP="00175B8C">
            <w:pPr>
              <w:numPr>
                <w:ilvl w:val="1"/>
                <w:numId w:val="5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Align w:val="center"/>
          </w:tcPr>
          <w:p w:rsidR="0018421D" w:rsidRPr="00907008" w:rsidRDefault="0018421D" w:rsidP="00175B8C">
            <w:pPr>
              <w:jc w:val="center"/>
            </w:pPr>
            <w:r w:rsidRPr="00907008">
              <w:t>Общие требования</w:t>
            </w:r>
          </w:p>
        </w:tc>
        <w:tc>
          <w:tcPr>
            <w:tcW w:w="12474" w:type="dxa"/>
            <w:gridSpan w:val="2"/>
            <w:vAlign w:val="center"/>
          </w:tcPr>
          <w:p w:rsidR="0018421D" w:rsidRDefault="0018421D" w:rsidP="00175B8C">
            <w:pPr>
              <w:jc w:val="both"/>
            </w:pPr>
            <w:r>
              <w:t xml:space="preserve">- </w:t>
            </w:r>
            <w:r w:rsidRPr="00907008">
              <w:t>Продукция должна быть новой, ранее не использовавшейся.</w:t>
            </w:r>
          </w:p>
          <w:p w:rsidR="0018421D" w:rsidRPr="00907008" w:rsidRDefault="0018421D" w:rsidP="00175B8C">
            <w:pPr>
              <w:jc w:val="both"/>
            </w:pPr>
            <w:r>
              <w:t xml:space="preserve">- </w:t>
            </w:r>
            <w:r w:rsidRPr="00907008">
              <w:t>Тара и упаковка должны обеспечивать целостность продукции при транспортировке.</w:t>
            </w:r>
          </w:p>
          <w:p w:rsidR="0018421D" w:rsidRDefault="0018421D" w:rsidP="00175B8C">
            <w:pPr>
              <w:jc w:val="both"/>
            </w:pPr>
            <w:r>
              <w:lastRenderedPageBreak/>
              <w:t xml:space="preserve">- </w:t>
            </w:r>
            <w:r w:rsidRPr="00907008">
              <w:t>Объем продукции каждой номенклатурной позиции</w:t>
            </w:r>
            <w:r>
              <w:t xml:space="preserve"> должен </w:t>
            </w:r>
            <w:r w:rsidRPr="00907008">
              <w:t>соответствовать одной производимой партии продукции.</w:t>
            </w:r>
          </w:p>
          <w:p w:rsidR="0018421D" w:rsidRPr="00907008" w:rsidRDefault="0018421D" w:rsidP="00175B8C">
            <w:pPr>
              <w:jc w:val="both"/>
            </w:pPr>
            <w:r>
              <w:t xml:space="preserve">- </w:t>
            </w:r>
            <w:r w:rsidRPr="00907008">
              <w:t>Продукция должна быть укомплектована другими документами, выполнение требований которых является условием выполнения гарантийных обязательств производителя или поставщика.</w:t>
            </w:r>
          </w:p>
        </w:tc>
      </w:tr>
      <w:tr w:rsidR="0018421D" w:rsidRPr="00907008" w:rsidTr="0018421D">
        <w:tc>
          <w:tcPr>
            <w:tcW w:w="851" w:type="dxa"/>
            <w:vAlign w:val="center"/>
          </w:tcPr>
          <w:p w:rsidR="0018421D" w:rsidRPr="00907008" w:rsidRDefault="0018421D" w:rsidP="00175B8C">
            <w:pPr>
              <w:numPr>
                <w:ilvl w:val="1"/>
                <w:numId w:val="5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Align w:val="center"/>
          </w:tcPr>
          <w:p w:rsidR="0018421D" w:rsidRPr="00907008" w:rsidRDefault="0018421D" w:rsidP="00175B8C">
            <w:pPr>
              <w:jc w:val="center"/>
            </w:pPr>
            <w:r>
              <w:t>Контроль качества</w:t>
            </w:r>
          </w:p>
        </w:tc>
        <w:tc>
          <w:tcPr>
            <w:tcW w:w="12474" w:type="dxa"/>
            <w:gridSpan w:val="2"/>
            <w:vAlign w:val="center"/>
          </w:tcPr>
          <w:p w:rsidR="0018421D" w:rsidRPr="006A6452" w:rsidRDefault="0018421D" w:rsidP="00175B8C">
            <w:pPr>
              <w:jc w:val="both"/>
              <w:rPr>
                <w:iCs/>
              </w:rPr>
            </w:pPr>
            <w:r>
              <w:rPr>
                <w:iCs/>
              </w:rPr>
              <w:t xml:space="preserve">Поставщик </w:t>
            </w:r>
            <w:r w:rsidRPr="006A6452">
              <w:rPr>
                <w:iCs/>
              </w:rPr>
              <w:t>должен обеспечить входной контроль поступающих материалов, включающий в себя проверку:</w:t>
            </w:r>
          </w:p>
          <w:p w:rsidR="0018421D" w:rsidRPr="006A6452" w:rsidRDefault="0018421D" w:rsidP="00175B8C">
            <w:pPr>
              <w:numPr>
                <w:ilvl w:val="0"/>
                <w:numId w:val="48"/>
              </w:numPr>
              <w:ind w:left="170" w:hanging="170"/>
              <w:jc w:val="both"/>
              <w:rPr>
                <w:iCs/>
              </w:rPr>
            </w:pPr>
            <w:r w:rsidRPr="006A6452">
              <w:rPr>
                <w:iCs/>
              </w:rPr>
              <w:t>наличия соответствующих сертификатов в соответствии с требованиями постановления Правительства Российской Федерации от 01.12.2009 N 982 (ред. от 21.02.2018) «Об утверждении единого перечня продукции, подлежащей обязательной сертификации»;</w:t>
            </w:r>
          </w:p>
          <w:p w:rsidR="0018421D" w:rsidRPr="006A6452" w:rsidRDefault="0018421D" w:rsidP="00175B8C">
            <w:pPr>
              <w:numPr>
                <w:ilvl w:val="0"/>
                <w:numId w:val="48"/>
              </w:numPr>
              <w:ind w:left="170" w:hanging="170"/>
              <w:jc w:val="both"/>
              <w:rPr>
                <w:iCs/>
              </w:rPr>
            </w:pPr>
            <w:r w:rsidRPr="006A6452">
              <w:rPr>
                <w:iCs/>
              </w:rPr>
              <w:t>наличия и надлежащего заполнения документа о качестве и соответствии приведённых в нем данных характеристикам, установленным в нормативном документе, регламентирующем технические требования к данной продукции;</w:t>
            </w:r>
          </w:p>
          <w:p w:rsidR="0018421D" w:rsidRPr="006A6452" w:rsidRDefault="0018421D" w:rsidP="00175B8C">
            <w:pPr>
              <w:numPr>
                <w:ilvl w:val="0"/>
                <w:numId w:val="48"/>
              </w:numPr>
              <w:ind w:left="170" w:hanging="170"/>
              <w:jc w:val="both"/>
              <w:rPr>
                <w:iCs/>
              </w:rPr>
            </w:pPr>
            <w:r w:rsidRPr="006A6452">
              <w:rPr>
                <w:iCs/>
              </w:rPr>
              <w:t>наличия маркировки, сохранности упаковки, наличия и сохранности защитных и окрасочных покрытий и т.п.;</w:t>
            </w:r>
          </w:p>
          <w:p w:rsidR="0018421D" w:rsidRDefault="0018421D" w:rsidP="00175B8C">
            <w:pPr>
              <w:jc w:val="both"/>
            </w:pPr>
            <w:r w:rsidRPr="006A6452">
              <w:rPr>
                <w:iCs/>
              </w:rPr>
              <w:t>комплектности поставляемых материалов.</w:t>
            </w:r>
          </w:p>
        </w:tc>
      </w:tr>
      <w:tr w:rsidR="0018421D" w:rsidRPr="00907008" w:rsidTr="0018421D">
        <w:tc>
          <w:tcPr>
            <w:tcW w:w="851" w:type="dxa"/>
            <w:vAlign w:val="center"/>
          </w:tcPr>
          <w:p w:rsidR="0018421D" w:rsidRPr="00907008" w:rsidRDefault="0018421D" w:rsidP="00175B8C">
            <w:pPr>
              <w:numPr>
                <w:ilvl w:val="0"/>
                <w:numId w:val="5"/>
              </w:numPr>
              <w:spacing w:before="60" w:after="6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033" w:type="dxa"/>
            <w:gridSpan w:val="3"/>
            <w:vAlign w:val="center"/>
          </w:tcPr>
          <w:p w:rsidR="0018421D" w:rsidRDefault="0018421D" w:rsidP="00175B8C">
            <w:r>
              <w:rPr>
                <w:b/>
              </w:rPr>
              <w:t>Специальные требования.</w:t>
            </w:r>
          </w:p>
        </w:tc>
      </w:tr>
      <w:tr w:rsidR="0018421D" w:rsidRPr="00907008" w:rsidTr="0018421D">
        <w:trPr>
          <w:trHeight w:val="621"/>
        </w:trPr>
        <w:tc>
          <w:tcPr>
            <w:tcW w:w="851" w:type="dxa"/>
            <w:vAlign w:val="center"/>
          </w:tcPr>
          <w:p w:rsidR="0018421D" w:rsidRPr="00907008" w:rsidRDefault="0018421D" w:rsidP="00175B8C">
            <w:pPr>
              <w:numPr>
                <w:ilvl w:val="1"/>
                <w:numId w:val="5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033" w:type="dxa"/>
            <w:gridSpan w:val="3"/>
            <w:vAlign w:val="center"/>
          </w:tcPr>
          <w:p w:rsidR="0018421D" w:rsidRPr="009A0256" w:rsidRDefault="0018421D" w:rsidP="00175B8C">
            <w:pPr>
              <w:jc w:val="both"/>
            </w:pPr>
            <w:r w:rsidRPr="009A0256">
              <w:t>Все материалы, указанные в едином перечне продукции, подлежащей обязательной сертификации, должны иметь сертификаты, отвечающие соответствующим требованиям стандартов безопасности и должны быть согласованы с Заказчиком.</w:t>
            </w:r>
          </w:p>
        </w:tc>
      </w:tr>
      <w:tr w:rsidR="0018421D" w:rsidRPr="00907008" w:rsidTr="0018421D">
        <w:trPr>
          <w:trHeight w:val="621"/>
        </w:trPr>
        <w:tc>
          <w:tcPr>
            <w:tcW w:w="851" w:type="dxa"/>
            <w:vAlign w:val="center"/>
          </w:tcPr>
          <w:p w:rsidR="0018421D" w:rsidRPr="00907008" w:rsidRDefault="0018421D" w:rsidP="00175B8C">
            <w:pPr>
              <w:numPr>
                <w:ilvl w:val="1"/>
                <w:numId w:val="5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033" w:type="dxa"/>
            <w:gridSpan w:val="3"/>
            <w:vAlign w:val="center"/>
          </w:tcPr>
          <w:p w:rsidR="0018421D" w:rsidRPr="009A0256" w:rsidRDefault="0018421D" w:rsidP="00175B8C">
            <w:pPr>
              <w:jc w:val="both"/>
            </w:pPr>
            <w:r w:rsidRPr="00516F27">
              <w:t>Поставщик обязан обеспечить поставку продукции своими силами и за счет собственных средств. При необходимости привлекать для доставки третьих лиц. При привлечении третьих лиц (соисполнителей) Исполнитель несет ответственность перед Заказчиком за неисполнение или ненадлежащее исполнение обязательств, привлеченными к исполнению договора третьими лицами.</w:t>
            </w:r>
          </w:p>
        </w:tc>
      </w:tr>
    </w:tbl>
    <w:p w:rsidR="00B30D5B" w:rsidRPr="002C2FF8" w:rsidRDefault="00B30D5B" w:rsidP="0018421D">
      <w:pPr>
        <w:pStyle w:val="4"/>
        <w:numPr>
          <w:ilvl w:val="0"/>
          <w:numId w:val="0"/>
        </w:numPr>
        <w:spacing w:after="160" w:line="259" w:lineRule="auto"/>
        <w:rPr>
          <w:b w:val="0"/>
        </w:rPr>
      </w:pPr>
    </w:p>
    <w:p w:rsidR="002C40EA" w:rsidRDefault="002C40EA" w:rsidP="002C40EA"/>
    <w:sectPr w:rsidR="002C40EA" w:rsidSect="002F2794">
      <w:pgSz w:w="16838" w:h="11906" w:orient="landscape"/>
      <w:pgMar w:top="851" w:right="1134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ST Type BU">
    <w:charset w:val="CC"/>
    <w:family w:val="auto"/>
    <w:pitch w:val="variable"/>
    <w:sig w:usb0="800002AF" w:usb1="1000004A" w:usb2="00000000" w:usb3="00000000" w:csb0="8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 (Заголовки)"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320D"/>
    <w:multiLevelType w:val="hybridMultilevel"/>
    <w:tmpl w:val="0212DA38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1BF35DB"/>
    <w:multiLevelType w:val="hybridMultilevel"/>
    <w:tmpl w:val="142E881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07412"/>
    <w:multiLevelType w:val="hybridMultilevel"/>
    <w:tmpl w:val="DE48082E"/>
    <w:lvl w:ilvl="0" w:tplc="E7FC4D1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 w15:restartNumberingAfterBreak="0">
    <w:nsid w:val="08012D4C"/>
    <w:multiLevelType w:val="hybridMultilevel"/>
    <w:tmpl w:val="5D6ED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108DF"/>
    <w:multiLevelType w:val="hybridMultilevel"/>
    <w:tmpl w:val="4EDCD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677DD"/>
    <w:multiLevelType w:val="multilevel"/>
    <w:tmpl w:val="5C0EF872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10DD1BBC"/>
    <w:multiLevelType w:val="hybridMultilevel"/>
    <w:tmpl w:val="142E881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92DAB"/>
    <w:multiLevelType w:val="hybridMultilevel"/>
    <w:tmpl w:val="90F80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D3F1C"/>
    <w:multiLevelType w:val="hybridMultilevel"/>
    <w:tmpl w:val="95320FD0"/>
    <w:lvl w:ilvl="0" w:tplc="234A2420">
      <w:start w:val="1"/>
      <w:numFmt w:val="russianLower"/>
      <w:lvlText w:val="%1)"/>
      <w:lvlJc w:val="left"/>
      <w:pPr>
        <w:ind w:left="7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9" w15:restartNumberingAfterBreak="0">
    <w:nsid w:val="18274E80"/>
    <w:multiLevelType w:val="hybridMultilevel"/>
    <w:tmpl w:val="28280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A3FAA"/>
    <w:multiLevelType w:val="hybridMultilevel"/>
    <w:tmpl w:val="0158D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1731D"/>
    <w:multiLevelType w:val="hybridMultilevel"/>
    <w:tmpl w:val="33B64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D7199"/>
    <w:multiLevelType w:val="multilevel"/>
    <w:tmpl w:val="579C6F0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0E93C79"/>
    <w:multiLevelType w:val="hybridMultilevel"/>
    <w:tmpl w:val="04881E50"/>
    <w:lvl w:ilvl="0" w:tplc="E506B32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 w15:restartNumberingAfterBreak="0">
    <w:nsid w:val="225C65C5"/>
    <w:multiLevelType w:val="hybridMultilevel"/>
    <w:tmpl w:val="12F6A7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0D1B54"/>
    <w:multiLevelType w:val="hybridMultilevel"/>
    <w:tmpl w:val="16E2533E"/>
    <w:lvl w:ilvl="0" w:tplc="C8AAD15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E7119D"/>
    <w:multiLevelType w:val="hybridMultilevel"/>
    <w:tmpl w:val="EFA07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CF2E3E"/>
    <w:multiLevelType w:val="hybridMultilevel"/>
    <w:tmpl w:val="D3B8B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A830E6"/>
    <w:multiLevelType w:val="hybridMultilevel"/>
    <w:tmpl w:val="96244644"/>
    <w:lvl w:ilvl="0" w:tplc="E506B32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9" w15:restartNumberingAfterBreak="0">
    <w:nsid w:val="2B8C511E"/>
    <w:multiLevelType w:val="hybridMultilevel"/>
    <w:tmpl w:val="9C3C4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1958D9"/>
    <w:multiLevelType w:val="hybridMultilevel"/>
    <w:tmpl w:val="A984E038"/>
    <w:lvl w:ilvl="0" w:tplc="81AE4E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374300E"/>
    <w:multiLevelType w:val="hybridMultilevel"/>
    <w:tmpl w:val="142E881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DE664BE"/>
    <w:multiLevelType w:val="hybridMultilevel"/>
    <w:tmpl w:val="A530C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0267B7"/>
    <w:multiLevelType w:val="hybridMultilevel"/>
    <w:tmpl w:val="142E881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F25A8D"/>
    <w:multiLevelType w:val="hybridMultilevel"/>
    <w:tmpl w:val="A86A6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D322B4"/>
    <w:multiLevelType w:val="multilevel"/>
    <w:tmpl w:val="929046A8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41803D0"/>
    <w:multiLevelType w:val="hybridMultilevel"/>
    <w:tmpl w:val="CC987398"/>
    <w:lvl w:ilvl="0" w:tplc="7208122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210273"/>
    <w:multiLevelType w:val="hybridMultilevel"/>
    <w:tmpl w:val="9C70FE86"/>
    <w:lvl w:ilvl="0" w:tplc="E506B32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1" w15:restartNumberingAfterBreak="0">
    <w:nsid w:val="4E5426B4"/>
    <w:multiLevelType w:val="hybridMultilevel"/>
    <w:tmpl w:val="25ACBFA0"/>
    <w:lvl w:ilvl="0" w:tplc="0024BD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154492C"/>
    <w:multiLevelType w:val="hybridMultilevel"/>
    <w:tmpl w:val="595A3468"/>
    <w:lvl w:ilvl="0" w:tplc="E506B32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3" w15:restartNumberingAfterBreak="0">
    <w:nsid w:val="559214C4"/>
    <w:multiLevelType w:val="hybridMultilevel"/>
    <w:tmpl w:val="C9127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AB5D98"/>
    <w:multiLevelType w:val="hybridMultilevel"/>
    <w:tmpl w:val="142E881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6E2E0E"/>
    <w:multiLevelType w:val="hybridMultilevel"/>
    <w:tmpl w:val="142E881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182FC5"/>
    <w:multiLevelType w:val="hybridMultilevel"/>
    <w:tmpl w:val="C6262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B10B30"/>
    <w:multiLevelType w:val="hybridMultilevel"/>
    <w:tmpl w:val="142E881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1E34D5"/>
    <w:multiLevelType w:val="hybridMultilevel"/>
    <w:tmpl w:val="61B6DEDC"/>
    <w:lvl w:ilvl="0" w:tplc="E506B32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9" w15:restartNumberingAfterBreak="0">
    <w:nsid w:val="6D3855F4"/>
    <w:multiLevelType w:val="hybridMultilevel"/>
    <w:tmpl w:val="2946D8D8"/>
    <w:lvl w:ilvl="0" w:tplc="E506B32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0" w15:restartNumberingAfterBreak="0">
    <w:nsid w:val="6D8D788F"/>
    <w:multiLevelType w:val="hybridMultilevel"/>
    <w:tmpl w:val="16E2533E"/>
    <w:lvl w:ilvl="0" w:tplc="C8AAD15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12B4C55"/>
    <w:multiLevelType w:val="hybridMultilevel"/>
    <w:tmpl w:val="1E3E8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8A4D08"/>
    <w:multiLevelType w:val="multilevel"/>
    <w:tmpl w:val="EC60E6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5C44489"/>
    <w:multiLevelType w:val="hybridMultilevel"/>
    <w:tmpl w:val="E28A8284"/>
    <w:lvl w:ilvl="0" w:tplc="234A2420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CE64F40"/>
    <w:multiLevelType w:val="hybridMultilevel"/>
    <w:tmpl w:val="142E881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1E7D6C"/>
    <w:multiLevelType w:val="hybridMultilevel"/>
    <w:tmpl w:val="758E5AC2"/>
    <w:lvl w:ilvl="0" w:tplc="3D3808AA">
      <w:start w:val="1"/>
      <w:numFmt w:val="bullet"/>
      <w:pStyle w:val="a"/>
      <w:lvlText w:val="-"/>
      <w:lvlJc w:val="left"/>
      <w:pPr>
        <w:ind w:left="360" w:hanging="360"/>
      </w:pPr>
      <w:rPr>
        <w:rFonts w:ascii="GOST Type BU" w:hAnsi="GOST Type BU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F6D4E68"/>
    <w:multiLevelType w:val="hybridMultilevel"/>
    <w:tmpl w:val="000C4A2A"/>
    <w:lvl w:ilvl="0" w:tplc="0419000F">
      <w:start w:val="1"/>
      <w:numFmt w:val="decimal"/>
      <w:lvlText w:val="%1."/>
      <w:lvlJc w:val="left"/>
      <w:pPr>
        <w:ind w:left="703" w:hanging="360"/>
      </w:p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num w:numId="1">
    <w:abstractNumId w:val="45"/>
  </w:num>
  <w:num w:numId="2">
    <w:abstractNumId w:val="46"/>
  </w:num>
  <w:num w:numId="3">
    <w:abstractNumId w:val="42"/>
  </w:num>
  <w:num w:numId="4">
    <w:abstractNumId w:val="24"/>
  </w:num>
  <w:num w:numId="5">
    <w:abstractNumId w:val="12"/>
  </w:num>
  <w:num w:numId="6">
    <w:abstractNumId w:val="33"/>
  </w:num>
  <w:num w:numId="7">
    <w:abstractNumId w:val="2"/>
  </w:num>
  <w:num w:numId="8">
    <w:abstractNumId w:val="44"/>
  </w:num>
  <w:num w:numId="9">
    <w:abstractNumId w:val="35"/>
  </w:num>
  <w:num w:numId="10">
    <w:abstractNumId w:val="1"/>
  </w:num>
  <w:num w:numId="11">
    <w:abstractNumId w:val="26"/>
  </w:num>
  <w:num w:numId="12">
    <w:abstractNumId w:val="23"/>
  </w:num>
  <w:num w:numId="13">
    <w:abstractNumId w:val="45"/>
  </w:num>
  <w:num w:numId="14">
    <w:abstractNumId w:val="39"/>
  </w:num>
  <w:num w:numId="15">
    <w:abstractNumId w:val="45"/>
  </w:num>
  <w:num w:numId="16">
    <w:abstractNumId w:val="32"/>
  </w:num>
  <w:num w:numId="17">
    <w:abstractNumId w:val="13"/>
  </w:num>
  <w:num w:numId="18">
    <w:abstractNumId w:val="4"/>
  </w:num>
  <w:num w:numId="19">
    <w:abstractNumId w:val="18"/>
  </w:num>
  <w:num w:numId="20">
    <w:abstractNumId w:val="30"/>
  </w:num>
  <w:num w:numId="21">
    <w:abstractNumId w:val="38"/>
  </w:num>
  <w:num w:numId="22">
    <w:abstractNumId w:val="45"/>
  </w:num>
  <w:num w:numId="23">
    <w:abstractNumId w:val="9"/>
  </w:num>
  <w:num w:numId="24">
    <w:abstractNumId w:val="31"/>
  </w:num>
  <w:num w:numId="25">
    <w:abstractNumId w:val="11"/>
  </w:num>
  <w:num w:numId="26">
    <w:abstractNumId w:val="27"/>
  </w:num>
  <w:num w:numId="27">
    <w:abstractNumId w:val="41"/>
  </w:num>
  <w:num w:numId="28">
    <w:abstractNumId w:val="16"/>
  </w:num>
  <w:num w:numId="29">
    <w:abstractNumId w:val="25"/>
  </w:num>
  <w:num w:numId="30">
    <w:abstractNumId w:val="3"/>
  </w:num>
  <w:num w:numId="31">
    <w:abstractNumId w:val="6"/>
  </w:num>
  <w:num w:numId="32">
    <w:abstractNumId w:val="34"/>
  </w:num>
  <w:num w:numId="33">
    <w:abstractNumId w:val="37"/>
  </w:num>
  <w:num w:numId="34">
    <w:abstractNumId w:val="19"/>
  </w:num>
  <w:num w:numId="35">
    <w:abstractNumId w:val="10"/>
  </w:num>
  <w:num w:numId="36">
    <w:abstractNumId w:val="17"/>
  </w:num>
  <w:num w:numId="37">
    <w:abstractNumId w:val="7"/>
  </w:num>
  <w:num w:numId="38">
    <w:abstractNumId w:val="28"/>
  </w:num>
  <w:num w:numId="39">
    <w:abstractNumId w:val="22"/>
  </w:num>
  <w:num w:numId="40">
    <w:abstractNumId w:val="0"/>
  </w:num>
  <w:num w:numId="41">
    <w:abstractNumId w:val="40"/>
  </w:num>
  <w:num w:numId="42">
    <w:abstractNumId w:val="15"/>
  </w:num>
  <w:num w:numId="43">
    <w:abstractNumId w:val="14"/>
  </w:num>
  <w:num w:numId="44">
    <w:abstractNumId w:val="36"/>
  </w:num>
  <w:num w:numId="45">
    <w:abstractNumId w:val="43"/>
  </w:num>
  <w:num w:numId="46">
    <w:abstractNumId w:val="8"/>
  </w:num>
  <w:num w:numId="47">
    <w:abstractNumId w:val="21"/>
  </w:num>
  <w:num w:numId="48">
    <w:abstractNumId w:val="20"/>
  </w:num>
  <w:num w:numId="49">
    <w:abstractNumId w:val="29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55"/>
    <w:rsid w:val="00002A1A"/>
    <w:rsid w:val="00003627"/>
    <w:rsid w:val="00013839"/>
    <w:rsid w:val="00030898"/>
    <w:rsid w:val="00043134"/>
    <w:rsid w:val="00045400"/>
    <w:rsid w:val="00050776"/>
    <w:rsid w:val="0005738F"/>
    <w:rsid w:val="000A5B6F"/>
    <w:rsid w:val="000B0720"/>
    <w:rsid w:val="000B2BFB"/>
    <w:rsid w:val="000B3F53"/>
    <w:rsid w:val="000B5492"/>
    <w:rsid w:val="000B5C1A"/>
    <w:rsid w:val="000C31FA"/>
    <w:rsid w:val="000C69F7"/>
    <w:rsid w:val="000E15DC"/>
    <w:rsid w:val="00106595"/>
    <w:rsid w:val="00123B41"/>
    <w:rsid w:val="00124F3A"/>
    <w:rsid w:val="00127965"/>
    <w:rsid w:val="00151E26"/>
    <w:rsid w:val="001615D2"/>
    <w:rsid w:val="00173B1B"/>
    <w:rsid w:val="00175B8C"/>
    <w:rsid w:val="001764A9"/>
    <w:rsid w:val="001779CE"/>
    <w:rsid w:val="00183985"/>
    <w:rsid w:val="0018421D"/>
    <w:rsid w:val="00194D23"/>
    <w:rsid w:val="001B3545"/>
    <w:rsid w:val="001C0A33"/>
    <w:rsid w:val="001C165C"/>
    <w:rsid w:val="001F78C8"/>
    <w:rsid w:val="00202846"/>
    <w:rsid w:val="002350A1"/>
    <w:rsid w:val="00237DDE"/>
    <w:rsid w:val="002674F3"/>
    <w:rsid w:val="00267FF0"/>
    <w:rsid w:val="00274780"/>
    <w:rsid w:val="0027623A"/>
    <w:rsid w:val="00277C06"/>
    <w:rsid w:val="00294088"/>
    <w:rsid w:val="002A7160"/>
    <w:rsid w:val="002B0529"/>
    <w:rsid w:val="002B3D55"/>
    <w:rsid w:val="002C2FF8"/>
    <w:rsid w:val="002C40EA"/>
    <w:rsid w:val="002D6360"/>
    <w:rsid w:val="002D69AB"/>
    <w:rsid w:val="002E5DDC"/>
    <w:rsid w:val="002F2794"/>
    <w:rsid w:val="00307D9F"/>
    <w:rsid w:val="00317678"/>
    <w:rsid w:val="00317A44"/>
    <w:rsid w:val="00321682"/>
    <w:rsid w:val="00341BDD"/>
    <w:rsid w:val="0034475C"/>
    <w:rsid w:val="00354094"/>
    <w:rsid w:val="0036030A"/>
    <w:rsid w:val="00383F76"/>
    <w:rsid w:val="00384526"/>
    <w:rsid w:val="003850FF"/>
    <w:rsid w:val="00387EF3"/>
    <w:rsid w:val="00396E4B"/>
    <w:rsid w:val="003A4492"/>
    <w:rsid w:val="003B6D63"/>
    <w:rsid w:val="003C3E3E"/>
    <w:rsid w:val="00401266"/>
    <w:rsid w:val="00403A21"/>
    <w:rsid w:val="00410178"/>
    <w:rsid w:val="0041152E"/>
    <w:rsid w:val="00414E7A"/>
    <w:rsid w:val="004206A5"/>
    <w:rsid w:val="00430D9D"/>
    <w:rsid w:val="00432685"/>
    <w:rsid w:val="00471D0E"/>
    <w:rsid w:val="004903C5"/>
    <w:rsid w:val="004A1AAB"/>
    <w:rsid w:val="004B57E6"/>
    <w:rsid w:val="004C5FC2"/>
    <w:rsid w:val="004E649A"/>
    <w:rsid w:val="004F3ED6"/>
    <w:rsid w:val="0051160C"/>
    <w:rsid w:val="0053421C"/>
    <w:rsid w:val="00555CE0"/>
    <w:rsid w:val="005950F5"/>
    <w:rsid w:val="005C2919"/>
    <w:rsid w:val="005E1B08"/>
    <w:rsid w:val="005E3143"/>
    <w:rsid w:val="005E315D"/>
    <w:rsid w:val="005E363D"/>
    <w:rsid w:val="00606E21"/>
    <w:rsid w:val="00616711"/>
    <w:rsid w:val="00617696"/>
    <w:rsid w:val="00641349"/>
    <w:rsid w:val="00641A32"/>
    <w:rsid w:val="006518DA"/>
    <w:rsid w:val="006535C2"/>
    <w:rsid w:val="00664112"/>
    <w:rsid w:val="00667292"/>
    <w:rsid w:val="00677167"/>
    <w:rsid w:val="006A6452"/>
    <w:rsid w:val="006B6B17"/>
    <w:rsid w:val="006C0667"/>
    <w:rsid w:val="006D2DB2"/>
    <w:rsid w:val="006D3EE1"/>
    <w:rsid w:val="006D67D4"/>
    <w:rsid w:val="00700922"/>
    <w:rsid w:val="0070256A"/>
    <w:rsid w:val="007032B3"/>
    <w:rsid w:val="00726006"/>
    <w:rsid w:val="0073323E"/>
    <w:rsid w:val="007371E8"/>
    <w:rsid w:val="007513D7"/>
    <w:rsid w:val="00754091"/>
    <w:rsid w:val="00792D1E"/>
    <w:rsid w:val="007B2689"/>
    <w:rsid w:val="007B6507"/>
    <w:rsid w:val="007C1575"/>
    <w:rsid w:val="007D7867"/>
    <w:rsid w:val="007E6D41"/>
    <w:rsid w:val="007F0415"/>
    <w:rsid w:val="007F122C"/>
    <w:rsid w:val="007F1934"/>
    <w:rsid w:val="00806AEE"/>
    <w:rsid w:val="008079F6"/>
    <w:rsid w:val="00831FDF"/>
    <w:rsid w:val="0084262D"/>
    <w:rsid w:val="00842AEA"/>
    <w:rsid w:val="00855BBD"/>
    <w:rsid w:val="00870558"/>
    <w:rsid w:val="008718DB"/>
    <w:rsid w:val="00877920"/>
    <w:rsid w:val="008B6F15"/>
    <w:rsid w:val="008C19E2"/>
    <w:rsid w:val="008C54A6"/>
    <w:rsid w:val="008D4566"/>
    <w:rsid w:val="008D4668"/>
    <w:rsid w:val="00907008"/>
    <w:rsid w:val="00911CCF"/>
    <w:rsid w:val="00922ECE"/>
    <w:rsid w:val="00930BA1"/>
    <w:rsid w:val="00950E81"/>
    <w:rsid w:val="00986841"/>
    <w:rsid w:val="009A0256"/>
    <w:rsid w:val="009B2561"/>
    <w:rsid w:val="009B4F89"/>
    <w:rsid w:val="009C347D"/>
    <w:rsid w:val="009C403F"/>
    <w:rsid w:val="009D503B"/>
    <w:rsid w:val="009F08F7"/>
    <w:rsid w:val="009F68FE"/>
    <w:rsid w:val="00A15959"/>
    <w:rsid w:val="00A17961"/>
    <w:rsid w:val="00A42B89"/>
    <w:rsid w:val="00A57D9D"/>
    <w:rsid w:val="00A81D2A"/>
    <w:rsid w:val="00A94794"/>
    <w:rsid w:val="00AB0609"/>
    <w:rsid w:val="00AB66AD"/>
    <w:rsid w:val="00AB6851"/>
    <w:rsid w:val="00AC5390"/>
    <w:rsid w:val="00AC7845"/>
    <w:rsid w:val="00AD2D3A"/>
    <w:rsid w:val="00AD52AD"/>
    <w:rsid w:val="00AE4A8A"/>
    <w:rsid w:val="00AE74D0"/>
    <w:rsid w:val="00B112E7"/>
    <w:rsid w:val="00B30D5B"/>
    <w:rsid w:val="00B463BB"/>
    <w:rsid w:val="00B51598"/>
    <w:rsid w:val="00B7343A"/>
    <w:rsid w:val="00B73A6E"/>
    <w:rsid w:val="00B775CC"/>
    <w:rsid w:val="00B80673"/>
    <w:rsid w:val="00B809F7"/>
    <w:rsid w:val="00B848F8"/>
    <w:rsid w:val="00B85EFA"/>
    <w:rsid w:val="00BC02FD"/>
    <w:rsid w:val="00BD4B2D"/>
    <w:rsid w:val="00BD4EE7"/>
    <w:rsid w:val="00BD6E7C"/>
    <w:rsid w:val="00BE574C"/>
    <w:rsid w:val="00BF3F20"/>
    <w:rsid w:val="00BF7C6E"/>
    <w:rsid w:val="00C102E6"/>
    <w:rsid w:val="00C20716"/>
    <w:rsid w:val="00C35546"/>
    <w:rsid w:val="00C36565"/>
    <w:rsid w:val="00C4569B"/>
    <w:rsid w:val="00C46195"/>
    <w:rsid w:val="00C550AE"/>
    <w:rsid w:val="00C62326"/>
    <w:rsid w:val="00C7392E"/>
    <w:rsid w:val="00C95363"/>
    <w:rsid w:val="00CA1068"/>
    <w:rsid w:val="00CB0089"/>
    <w:rsid w:val="00CB0B74"/>
    <w:rsid w:val="00CD028F"/>
    <w:rsid w:val="00CD1252"/>
    <w:rsid w:val="00D157E6"/>
    <w:rsid w:val="00D5241B"/>
    <w:rsid w:val="00D53840"/>
    <w:rsid w:val="00D633B6"/>
    <w:rsid w:val="00D86E9B"/>
    <w:rsid w:val="00D924FE"/>
    <w:rsid w:val="00DA2FCE"/>
    <w:rsid w:val="00DB265A"/>
    <w:rsid w:val="00DB361F"/>
    <w:rsid w:val="00DC369D"/>
    <w:rsid w:val="00DC41AA"/>
    <w:rsid w:val="00DC7178"/>
    <w:rsid w:val="00DD3122"/>
    <w:rsid w:val="00DD34FB"/>
    <w:rsid w:val="00DE0729"/>
    <w:rsid w:val="00E05AA1"/>
    <w:rsid w:val="00E07A24"/>
    <w:rsid w:val="00E12F6C"/>
    <w:rsid w:val="00E17A1A"/>
    <w:rsid w:val="00E35966"/>
    <w:rsid w:val="00E42DF8"/>
    <w:rsid w:val="00E52016"/>
    <w:rsid w:val="00E55CFF"/>
    <w:rsid w:val="00E62D58"/>
    <w:rsid w:val="00E636C3"/>
    <w:rsid w:val="00E70545"/>
    <w:rsid w:val="00E81D7D"/>
    <w:rsid w:val="00E8649A"/>
    <w:rsid w:val="00EC4108"/>
    <w:rsid w:val="00ED1E64"/>
    <w:rsid w:val="00EE1705"/>
    <w:rsid w:val="00EE58EA"/>
    <w:rsid w:val="00EF13DB"/>
    <w:rsid w:val="00F16CDC"/>
    <w:rsid w:val="00F170B2"/>
    <w:rsid w:val="00F2460B"/>
    <w:rsid w:val="00F350B9"/>
    <w:rsid w:val="00F75C17"/>
    <w:rsid w:val="00F76264"/>
    <w:rsid w:val="00F86878"/>
    <w:rsid w:val="00F91BEE"/>
    <w:rsid w:val="00F96CF2"/>
    <w:rsid w:val="00FA3857"/>
    <w:rsid w:val="00FB21C8"/>
    <w:rsid w:val="00FB417C"/>
    <w:rsid w:val="00FB7F01"/>
    <w:rsid w:val="00FE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58E13"/>
  <w15:chartTrackingRefBased/>
  <w15:docId w15:val="{EB29AF4C-553A-4E85-88BA-032D9FA0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B3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"/>
    <w:next w:val="a0"/>
    <w:link w:val="10"/>
    <w:qFormat/>
    <w:rsid w:val="008C19E2"/>
    <w:pPr>
      <w:numPr>
        <w:ilvl w:val="0"/>
      </w:numPr>
      <w:outlineLvl w:val="0"/>
    </w:pPr>
    <w:rPr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E520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aliases w:val="H3"/>
    <w:basedOn w:val="a0"/>
    <w:next w:val="a0"/>
    <w:link w:val="30"/>
    <w:autoRedefine/>
    <w:qFormat/>
    <w:rsid w:val="00D924FE"/>
    <w:pPr>
      <w:keepNext/>
      <w:numPr>
        <w:ilvl w:val="2"/>
        <w:numId w:val="38"/>
      </w:numPr>
      <w:spacing w:before="120" w:after="60"/>
      <w:outlineLvl w:val="2"/>
    </w:pPr>
    <w:rPr>
      <w:rFonts w:eastAsia="Calibri"/>
      <w:b/>
    </w:rPr>
  </w:style>
  <w:style w:type="paragraph" w:styleId="4">
    <w:name w:val="heading 4"/>
    <w:aliases w:val="H4"/>
    <w:basedOn w:val="3"/>
    <w:next w:val="a0"/>
    <w:link w:val="40"/>
    <w:qFormat/>
    <w:rsid w:val="008C19E2"/>
    <w:pPr>
      <w:numPr>
        <w:ilvl w:val="1"/>
      </w:numPr>
      <w:outlineLvl w:val="3"/>
    </w:pPr>
    <w:rPr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1"/>
    <w:link w:val="3"/>
    <w:rsid w:val="00D924FE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1"/>
    <w:link w:val="1"/>
    <w:rsid w:val="008C19E2"/>
    <w:rPr>
      <w:rFonts w:ascii="Times New Roman" w:eastAsia="Calibri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E5201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aliases w:val="H4 Знак"/>
    <w:basedOn w:val="a1"/>
    <w:link w:val="4"/>
    <w:rsid w:val="008C19E2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0"/>
    <w:uiPriority w:val="99"/>
    <w:unhideWhenUsed/>
    <w:rsid w:val="002B3D55"/>
    <w:pPr>
      <w:spacing w:before="100" w:beforeAutospacing="1" w:after="100" w:afterAutospacing="1"/>
    </w:pPr>
  </w:style>
  <w:style w:type="paragraph" w:styleId="a">
    <w:name w:val="List Paragraph"/>
    <w:aliases w:val="Table-Normal,RSHB_Table-Normal,Заголовок_3,Подпись рисунка,Алроса_маркер (Уровень 4),Маркер,ПАРАГРАФ,Абзац списка2"/>
    <w:basedOn w:val="a0"/>
    <w:link w:val="a5"/>
    <w:uiPriority w:val="34"/>
    <w:qFormat/>
    <w:rsid w:val="002B3D55"/>
    <w:pPr>
      <w:numPr>
        <w:numId w:val="1"/>
      </w:numPr>
      <w:contextualSpacing/>
      <w:jc w:val="both"/>
    </w:pPr>
    <w:rPr>
      <w:rFonts w:ascii="Symbol" w:hAnsi="Symbol"/>
      <w:sz w:val="26"/>
      <w:szCs w:val="26"/>
    </w:rPr>
  </w:style>
  <w:style w:type="character" w:customStyle="1" w:styleId="a5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"/>
    <w:uiPriority w:val="34"/>
    <w:locked/>
    <w:rsid w:val="00726006"/>
    <w:rPr>
      <w:rFonts w:ascii="Symbol" w:eastAsia="Times New Roman" w:hAnsi="Symbol" w:cs="Times New Roman"/>
      <w:sz w:val="26"/>
      <w:szCs w:val="26"/>
      <w:lang w:eastAsia="ru-RU"/>
    </w:rPr>
  </w:style>
  <w:style w:type="table" w:styleId="a6">
    <w:name w:val="Table Grid"/>
    <w:basedOn w:val="a2"/>
    <w:uiPriority w:val="39"/>
    <w:rsid w:val="002B3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0"/>
    <w:link w:val="a8"/>
    <w:uiPriority w:val="99"/>
    <w:semiHidden/>
    <w:unhideWhenUsed/>
    <w:rsid w:val="002350A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350A1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annotation reference"/>
    <w:basedOn w:val="a1"/>
    <w:uiPriority w:val="99"/>
    <w:semiHidden/>
    <w:unhideWhenUsed/>
    <w:rsid w:val="00555CE0"/>
    <w:rPr>
      <w:sz w:val="16"/>
      <w:szCs w:val="16"/>
    </w:rPr>
  </w:style>
  <w:style w:type="paragraph" w:styleId="aa">
    <w:name w:val="annotation text"/>
    <w:basedOn w:val="a0"/>
    <w:link w:val="ab"/>
    <w:uiPriority w:val="99"/>
    <w:unhideWhenUsed/>
    <w:rsid w:val="00555CE0"/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rsid w:val="00555C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55CE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55CE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267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комментарий"/>
    <w:rsid w:val="00726006"/>
    <w:rPr>
      <w:b/>
      <w:i/>
      <w:shd w:val="clear" w:color="auto" w:fill="FFFF99"/>
    </w:rPr>
  </w:style>
  <w:style w:type="paragraph" w:styleId="11">
    <w:name w:val="toc 1"/>
    <w:basedOn w:val="a0"/>
    <w:next w:val="a0"/>
    <w:autoRedefine/>
    <w:uiPriority w:val="39"/>
    <w:rsid w:val="00E52016"/>
    <w:pPr>
      <w:spacing w:before="120"/>
    </w:pPr>
    <w:rPr>
      <w:rFonts w:cs="Calibri Light (Заголовки)"/>
      <w:b/>
      <w:bCs/>
    </w:rPr>
  </w:style>
  <w:style w:type="paragraph" w:styleId="31">
    <w:name w:val="toc 3"/>
    <w:basedOn w:val="a0"/>
    <w:next w:val="a0"/>
    <w:autoRedefine/>
    <w:uiPriority w:val="39"/>
    <w:rsid w:val="00E52016"/>
    <w:pPr>
      <w:ind w:left="280"/>
    </w:pPr>
    <w:rPr>
      <w:rFonts w:cstheme="minorHAnsi"/>
      <w:sz w:val="20"/>
      <w:szCs w:val="20"/>
    </w:rPr>
  </w:style>
  <w:style w:type="character" w:styleId="af0">
    <w:name w:val="Hyperlink"/>
    <w:uiPriority w:val="99"/>
    <w:rsid w:val="00E52016"/>
    <w:rPr>
      <w:color w:val="0000FF"/>
      <w:u w:val="single"/>
    </w:rPr>
  </w:style>
  <w:style w:type="paragraph" w:styleId="41">
    <w:name w:val="toc 4"/>
    <w:basedOn w:val="a0"/>
    <w:next w:val="a0"/>
    <w:autoRedefine/>
    <w:uiPriority w:val="39"/>
    <w:rsid w:val="00E52016"/>
    <w:pPr>
      <w:ind w:left="560"/>
    </w:pPr>
    <w:rPr>
      <w:rFonts w:cstheme="minorHAnsi"/>
      <w:sz w:val="20"/>
      <w:szCs w:val="20"/>
    </w:rPr>
  </w:style>
  <w:style w:type="paragraph" w:styleId="af1">
    <w:name w:val="No Spacing"/>
    <w:uiPriority w:val="1"/>
    <w:qFormat/>
    <w:rsid w:val="00907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Таблица шапка"/>
    <w:basedOn w:val="a0"/>
    <w:rsid w:val="00D924FE"/>
    <w:pPr>
      <w:keepNext/>
      <w:spacing w:before="40" w:after="40"/>
      <w:ind w:left="57" w:right="57"/>
    </w:pPr>
    <w:rPr>
      <w:snapToGrid w:val="0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95932-BEDB-4659-9E02-CF0EC20AC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Тотров Давид Витальевич</dc:creator>
  <cp:keywords/>
  <dc:description/>
  <cp:lastModifiedBy>Дворников Дмитрий Юрьевич</cp:lastModifiedBy>
  <cp:revision>2</cp:revision>
  <cp:lastPrinted>2023-07-25T16:17:00Z</cp:lastPrinted>
  <dcterms:created xsi:type="dcterms:W3CDTF">2026-06-22T08:25:00Z</dcterms:created>
  <dcterms:modified xsi:type="dcterms:W3CDTF">2026-06-22T08:25:00Z</dcterms:modified>
</cp:coreProperties>
</file>