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r>
    </w:p>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9"/>
          <w:tab w:val="left" w:pos="284"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 xml:space="preserve">Объем и состав (содержание) Услуг по Договору определяются </w:t>
      </w:r>
      <w:r>
        <w:rPr/>
        <w:t xml:space="preserve">Заданием на оказание Услуг </w:t>
      </w:r>
      <w:r>
        <w:rPr>
          <w:bCs/>
        </w:rPr>
        <w:t>(Приложение № 1 к Договору). Услуги по Договору должны оказываться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highlight w:val="lightGray"/>
          <w:lang w:val="ru-RU"/>
        </w:rPr>
        <w:t>_</w:t>
      </w:r>
      <w:r>
        <w:rPr>
          <w:highlight w:val="lightGray"/>
          <w:lang w:val="ru-RU"/>
        </w:rPr>
        <w:t>Камчатский филиал АО «ТК РусГидро»</w:t>
      </w:r>
      <w:r>
        <w:rPr>
          <w:lang w:val="ru-RU"/>
        </w:rPr>
        <w:t>.</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Камчатский край г. Петропавловск-Камчатский</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highlight w:val="lightGray"/>
        </w:rPr>
        <w:t>с момента подписания и заключения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w:t>
      </w:r>
      <w:r>
        <w:rPr>
          <w:bCs/>
          <w:highlight w:val="lightGray"/>
        </w:rPr>
        <w:t>31</w:t>
      </w:r>
      <w:r>
        <w:rPr>
          <w:bCs/>
          <w:highlight w:val="lightGray"/>
        </w:rPr>
        <w:t xml:space="preserve">» </w:t>
      </w:r>
      <w:r>
        <w:rPr>
          <w:bCs/>
          <w:highlight w:val="lightGray"/>
        </w:rPr>
        <w:t>декабря</w:t>
      </w:r>
      <w:r>
        <w:rPr>
          <w:bCs/>
          <w:highlight w:val="lightGray"/>
        </w:rPr>
        <w:t xml:space="preserve"> 20</w:t>
      </w:r>
      <w:r>
        <w:rPr>
          <w:bCs/>
          <w:highlight w:val="lightGray"/>
        </w:rPr>
        <w:t>27</w:t>
      </w:r>
      <w:r>
        <w:rPr>
          <w:bCs/>
        </w:rPr>
        <w:t xml:space="preserve"> г.</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shd w:val="clear" w:color="auto" w:fill="FFFFFF"/>
        <w:tabs>
          <w:tab w:val="clear" w:pos="709"/>
          <w:tab w:val="left" w:pos="1418" w:leader="none"/>
        </w:tabs>
        <w:ind w:left="0" w:firstLine="709"/>
        <w:jc w:val="both"/>
        <w:rPr/>
      </w:pPr>
      <w:r>
        <w:rPr>
          <w:highlight w:val="lightGray"/>
        </w:rPr>
        <w:t xml:space="preserve">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w:t>
      </w:r>
      <w:r>
        <w:rPr>
          <w:highlight w:val="lightGray"/>
          <w:u w:val="single"/>
        </w:rPr>
        <w:t>______________________.</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и оплатить их в порядке, по цене и в сроки, предусмотренные Договором.</w:t>
      </w:r>
    </w:p>
    <w:p>
      <w:pPr>
        <w:pStyle w:val="Normal"/>
        <w:numPr>
          <w:ilvl w:val="2"/>
          <w:numId w:val="3"/>
        </w:numPr>
        <w:tabs>
          <w:tab w:val="clear" w:pos="709"/>
          <w:tab w:val="left" w:pos="1418" w:leader="none"/>
        </w:tabs>
        <w:ind w:left="0" w:firstLine="709"/>
        <w:rPr>
          <w:lang w:val="ru-RU"/>
        </w:rPr>
      </w:pPr>
      <w:r>
        <w:rPr>
          <w:lang w:val="ru-RU"/>
        </w:rPr>
        <w:t>Выполнять иные обязанности, предусмотренные Договором.</w:t>
      </w:r>
    </w:p>
    <w:p>
      <w:pPr>
        <w:pStyle w:val="Normal"/>
        <w:tabs>
          <w:tab w:val="clear" w:pos="709"/>
          <w:tab w:val="left" w:pos="1418" w:leader="none"/>
        </w:tabs>
        <w:rPr>
          <w:lang w:val="ru-RU"/>
        </w:rPr>
      </w:pPr>
      <w:r>
        <w:rPr>
          <w:lang w:val="ru-RU"/>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3"/>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highlight w:val="lightGray"/>
          <w:lang w:val="ru-RU"/>
        </w:rPr>
      </w:pPr>
      <w:r>
        <w:rPr>
          <w:highlight w:val="lightGray"/>
          <w:lang w:val="ru-RU"/>
        </w:rPr>
        <w:t>Требовать от Исполнителя представления информации и пояснений о ходе оказания Услуг, в том числе о нормативных правовых актах,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jc w:val="both"/>
        <w:rPr>
          <w:highlight w:val="lightGray"/>
          <w:lang w:val="ru-RU"/>
        </w:rPr>
      </w:pPr>
      <w:r>
        <w:rPr>
          <w:highlight w:val="lightGray"/>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20"/>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20"/>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20"/>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r>
        <w:rPr>
          <w:bCs/>
        </w:rPr>
        <w:t xml:space="preserve">. </w:t>
      </w:r>
    </w:p>
    <w:p>
      <w:pPr>
        <w:pStyle w:val="ListParagraph"/>
        <w:numPr>
          <w:ilvl w:val="2"/>
          <w:numId w:val="20"/>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20"/>
        </w:numPr>
        <w:shd w:val="clear" w:color="auto" w:fill="FFFFFF"/>
        <w:tabs>
          <w:tab w:val="clear" w:pos="709"/>
          <w:tab w:val="left" w:pos="1418" w:leader="none"/>
        </w:tabs>
        <w:ind w:left="0" w:firstLine="709"/>
        <w:jc w:val="both"/>
        <w:rPr>
          <w:bCs/>
          <w:highlight w:val="lightGray"/>
        </w:rPr>
      </w:pPr>
      <w:r>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20"/>
        </w:numPr>
        <w:ind w:left="0" w:firstLine="710"/>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20"/>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20"/>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20"/>
        </w:numPr>
        <w:shd w:val="clear" w:color="auto" w:fill="FFFFFF"/>
        <w:tabs>
          <w:tab w:val="clear" w:pos="709"/>
          <w:tab w:val="left" w:pos="1701" w:leader="none"/>
        </w:tabs>
        <w:ind w:left="0" w:firstLine="709"/>
        <w:jc w:val="both"/>
        <w:rPr/>
      </w:pPr>
      <w:r>
        <w:rPr/>
        <w:t xml:space="preserve">отклонения от требований действующих норм и правил, </w:t>
      </w:r>
      <w:r>
        <w:rPr>
          <w:highlight w:val="lightGray"/>
        </w:rPr>
        <w:t>технической и иной документации,</w:t>
      </w:r>
      <w:r>
        <w:rPr/>
        <w:t xml:space="preserve">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0"/>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0"/>
        </w:numPr>
        <w:shd w:val="clear" w:color="auto" w:fill="FFFFFF"/>
        <w:tabs>
          <w:tab w:val="clear" w:pos="709"/>
          <w:tab w:val="left" w:pos="1418" w:leader="none"/>
        </w:tabs>
        <w:ind w:left="0" w:firstLine="709"/>
        <w:jc w:val="both"/>
        <w:rPr/>
      </w:pPr>
      <w:r>
        <w:rPr/>
        <w:t>Предоставить Заказчику банковские гарантии в соответствии с разделом 6 Договора.</w:t>
      </w:r>
    </w:p>
    <w:p>
      <w:pPr>
        <w:pStyle w:val="ListParagraph"/>
        <w:numPr>
          <w:ilvl w:val="2"/>
          <w:numId w:val="20"/>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20"/>
        </w:numPr>
        <w:shd w:val="clear" w:color="auto" w:fill="FFFFFF"/>
        <w:tabs>
          <w:tab w:val="clear" w:pos="709"/>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 </w:t>
      </w:r>
    </w:p>
    <w:p>
      <w:pPr>
        <w:pStyle w:val="ListParagraph"/>
        <w:numPr>
          <w:ilvl w:val="2"/>
          <w:numId w:val="20"/>
        </w:numPr>
        <w:shd w:val="clear" w:color="auto" w:fill="FFFFFF"/>
        <w:tabs>
          <w:tab w:val="clear" w:pos="709"/>
          <w:tab w:val="left" w:pos="1418" w:leader="none"/>
        </w:tabs>
        <w:ind w:left="0" w:firstLine="710"/>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20"/>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0"/>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bookmarkStart w:id="7" w:name="_GoBack"/>
      <w:bookmarkEnd w:id="7"/>
    </w:p>
    <w:p>
      <w:pPr>
        <w:pStyle w:val="ListParagraph"/>
        <w:numPr>
          <w:ilvl w:val="2"/>
          <w:numId w:val="20"/>
        </w:numPr>
        <w:shd w:val="clear" w:color="auto" w:fill="FFFFFF"/>
        <w:tabs>
          <w:tab w:val="clear" w:pos="709"/>
          <w:tab w:val="left" w:pos="1418" w:leader="none"/>
        </w:tabs>
        <w:ind w:left="0" w:firstLine="709"/>
        <w:jc w:val="both"/>
        <w:rPr/>
      </w:pPr>
      <w:r>
        <w:rPr/>
        <w:t xml:space="preserve">Выполнять иные обязанности, предусмотренные Договором и законодательством Российской Федерации. </w:t>
      </w:r>
    </w:p>
    <w:p>
      <w:pPr>
        <w:pStyle w:val="ListParagraph"/>
        <w:shd w:val="clear" w:color="auto" w:fill="FFFFFF"/>
        <w:tabs>
          <w:tab w:val="clear" w:pos="709"/>
          <w:tab w:val="left" w:pos="1418" w:leader="none"/>
        </w:tabs>
        <w:ind w:left="0" w:hanging="0"/>
        <w:jc w:val="both"/>
        <w:rPr/>
      </w:pPr>
      <w:r>
        <w:rPr/>
      </w:r>
    </w:p>
    <w:p>
      <w:pPr>
        <w:pStyle w:val="ListParagraph"/>
        <w:numPr>
          <w:ilvl w:val="1"/>
          <w:numId w:val="20"/>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20"/>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0"/>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20"/>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 xml:space="preserve">с Заказчиком заключать договоры с Субисполнителями в совокупности не более чем на </w:t>
      </w:r>
      <w:r>
        <w:rPr>
          <w:bCs/>
          <w:highlight w:val="lightGray"/>
        </w:rPr>
        <w:t>__  (_______)</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7"/>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7"/>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7"/>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6"/>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2"/>
          <w:numId w:val="20"/>
        </w:numPr>
        <w:tabs>
          <w:tab w:val="clear" w:pos="709"/>
          <w:tab w:val="left" w:pos="1418" w:leader="none"/>
        </w:tabs>
        <w:ind w:left="0" w:firstLine="709"/>
        <w:jc w:val="both"/>
        <w:rPr/>
      </w:pPr>
      <w:r>
        <w:rPr>
          <w:bCs/>
          <w:highlight w:val="lightGray"/>
        </w:rPr>
        <w:t>Исполнитель не позднее дня, следующего за днем заключения договора с каждым соответствующим Субисполнителем, обязан представить Заказчику справку обо всех договорах, заключенных в рамках исполнения Договора, составленную по форме Приложения № 6 к Договору</w:t>
      </w:r>
      <w:r>
        <w:rPr>
          <w:rStyle w:val="FootnoteReference"/>
          <w:bCs/>
          <w:highlight w:val="lightGray"/>
        </w:rPr>
        <w:footnoteReference w:id="3"/>
      </w:r>
      <w:r>
        <w:rPr>
          <w:bCs/>
        </w:rPr>
        <w:t>.</w:t>
      </w:r>
    </w:p>
    <w:p>
      <w:pPr>
        <w:pStyle w:val="ListParagraph"/>
        <w:numPr>
          <w:ilvl w:val="1"/>
          <w:numId w:val="20"/>
        </w:numPr>
        <w:shd w:val="clear" w:color="auto" w:fill="FFFFFF"/>
        <w:tabs>
          <w:tab w:val="clear" w:pos="709"/>
          <w:tab w:val="left" w:pos="1134" w:leader="none"/>
        </w:tabs>
        <w:ind w:left="0" w:firstLine="709"/>
        <w:jc w:val="both"/>
        <w:rPr>
          <w:bCs/>
          <w:highlight w:val="lightGray"/>
          <w:u w:val="single"/>
        </w:rPr>
      </w:pPr>
      <w:r>
        <w:rPr>
          <w:bCs/>
          <w:highlight w:val="lightGray"/>
          <w:u w:val="single"/>
        </w:rPr>
        <w:t>Иные права и обязанности Сторон</w:t>
      </w:r>
      <w:r>
        <w:rPr>
          <w:rStyle w:val="FootnoteReference"/>
          <w:highlight w:val="lightGray"/>
          <w:u w:val="single"/>
        </w:rPr>
        <w:footnoteReference w:id="4"/>
      </w:r>
      <w:r>
        <w:rPr>
          <w:bCs/>
          <w:highlight w:val="lightGray"/>
          <w:u w:val="single"/>
        </w:rPr>
        <w:t>:</w:t>
      </w:r>
    </w:p>
    <w:p>
      <w:pPr>
        <w:pStyle w:val="ListParagraph"/>
        <w:numPr>
          <w:ilvl w:val="2"/>
          <w:numId w:val="20"/>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 xml:space="preserve">Исполнитель обязуется привлекать к исполнению обязательств по Договору </w:t>
      </w:r>
      <w:r>
        <w:rPr>
          <w:bCs/>
          <w:highlight w:val="lightGray"/>
        </w:rPr>
        <w:t>Субисполнителей</w:t>
      </w:r>
      <w:r>
        <w:rPr>
          <w:highlight w:val="lightGray"/>
        </w:rPr>
        <w:t>,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20"/>
        </w:numPr>
        <w:tabs>
          <w:tab w:val="left" w:pos="709" w:leader="none"/>
          <w:tab w:val="left" w:pos="851" w:leader="none"/>
          <w:tab w:val="left" w:pos="1418" w:leader="none"/>
        </w:tabs>
        <w:ind w:left="0" w:firstLine="709"/>
        <w:jc w:val="both"/>
        <w:rPr>
          <w:highlight w:val="lightGray"/>
        </w:rPr>
      </w:pPr>
      <w:r>
        <w:rPr>
          <w:highlight w:val="lightGray"/>
        </w:rPr>
        <w:t xml:space="preserve">При заключении договоров с </w:t>
      </w:r>
      <w:r>
        <w:rPr>
          <w:bCs/>
          <w:highlight w:val="lightGray"/>
        </w:rPr>
        <w:t>Субисполнителями</w:t>
      </w:r>
      <w:r>
        <w:rPr>
          <w:highlight w:val="lightGray"/>
        </w:rPr>
        <w:t xml:space="preserve"> в случае, предусмотренном пунктом 2.5.1 Договора, Исполнитель обязуется предусмотреть срок оплаты оказанных Услуг по договорам с </w:t>
      </w:r>
      <w:r>
        <w:rPr>
          <w:bCs/>
          <w:highlight w:val="lightGray"/>
        </w:rPr>
        <w:t>Субисполнителями</w:t>
      </w:r>
      <w:r>
        <w:rPr>
          <w:highlight w:val="lightGray"/>
        </w:rPr>
        <w:t xml:space="preserve">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0"/>
        </w:numPr>
        <w:tabs>
          <w:tab w:val="left" w:pos="709" w:leader="none"/>
          <w:tab w:val="left" w:pos="851" w:leader="none"/>
          <w:tab w:val="left" w:pos="1418"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w:t>
      </w:r>
      <w:r>
        <w:rPr>
          <w:bCs/>
          <w:highlight w:val="lightGray"/>
        </w:rPr>
        <w:t>Субисполнителем</w:t>
      </w:r>
      <w:r>
        <w:rPr>
          <w:highlight w:val="lightGray"/>
        </w:rPr>
        <w:t xml:space="preserve">, обязан представить Заказчику справку обо всех договорах, заключенных в рамках исполнения Договора с </w:t>
      </w:r>
      <w:r>
        <w:rPr>
          <w:bCs/>
          <w:highlight w:val="lightGray"/>
        </w:rPr>
        <w:t>Субисполнителями</w:t>
      </w:r>
      <w:r>
        <w:rPr>
          <w:highlight w:val="lightGray"/>
        </w:rPr>
        <w:t>, являющимися Субъектом МСП, составленную по форме Приложения № 6 к Договору</w:t>
      </w:r>
      <w:r>
        <w:rPr>
          <w:rStyle w:val="FootnoteReference"/>
          <w:highlight w:val="lightGray"/>
        </w:rPr>
        <w:footnoteReference w:id="5"/>
      </w:r>
      <w:r>
        <w:rPr>
          <w:highlight w:val="lightGray"/>
        </w:rPr>
        <w:t>.</w:t>
      </w:r>
    </w:p>
    <w:p>
      <w:pPr>
        <w:pStyle w:val="ListParagraph"/>
        <w:numPr>
          <w:ilvl w:val="1"/>
          <w:numId w:val="20"/>
        </w:numPr>
        <w:tabs>
          <w:tab w:val="left" w:pos="709" w:leader="none"/>
          <w:tab w:val="left" w:pos="851" w:leader="none"/>
          <w:tab w:val="left" w:pos="1418" w:leader="none"/>
        </w:tabs>
        <w:ind w:left="0" w:firstLine="709"/>
        <w:jc w:val="both"/>
        <w:rPr>
          <w:highlight w:val="lightGray"/>
        </w:rPr>
      </w:pPr>
      <w:r>
        <w:rPr>
          <w:highlight w:val="lightGray"/>
        </w:rPr>
        <w:t xml:space="preserve">В случае нарушения Исполнителем условий, предусмотренных пунктами 2.4.4, 2.5.1, 2.5.3 Договора, а также в случае предоставления заведомо неверной информации о привлечённых </w:t>
      </w:r>
      <w:r>
        <w:rPr>
          <w:bCs/>
          <w:highlight w:val="lightGray"/>
        </w:rPr>
        <w:t>Субисполнителях</w:t>
      </w:r>
      <w:r>
        <w:rPr>
          <w:highlight w:val="lightGray"/>
        </w:rPr>
        <w:t xml:space="preserve"> по Договору, Заказчик вправе требовать от Исполнителя уплаты штрафа в размере 300 000 (триста тысяч) рублей за каждый случай нарушения.</w:t>
      </w:r>
    </w:p>
    <w:p>
      <w:pPr>
        <w:pStyle w:val="ListParagraph"/>
        <w:shd w:val="clear" w:color="auto" w:fill="FFFFFF"/>
        <w:tabs>
          <w:tab w:val="clear" w:pos="709"/>
          <w:tab w:val="left" w:pos="1134" w:leader="none"/>
        </w:tabs>
        <w:ind w:left="0" w:hanging="0"/>
        <w:jc w:val="both"/>
        <w:rPr/>
      </w:pPr>
      <w:r>
        <w:rPr/>
      </w:r>
    </w:p>
    <w:p>
      <w:pPr>
        <w:pStyle w:val="ListParagraph"/>
        <w:numPr>
          <w:ilvl w:val="0"/>
          <w:numId w:val="14"/>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22"/>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17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21"/>
        </w:numPr>
        <w:ind w:left="0" w:firstLine="709"/>
        <w:jc w:val="both"/>
        <w:rPr/>
      </w:pPr>
      <w:r>
        <w:rPr/>
        <w:t>подтверждает Исполнителю согласие с Расчетом стоимости;</w:t>
      </w:r>
    </w:p>
    <w:p>
      <w:pPr>
        <w:pStyle w:val="ListParagraph"/>
        <w:numPr>
          <w:ilvl w:val="0"/>
          <w:numId w:val="21"/>
        </w:numPr>
        <w:ind w:left="0" w:firstLine="709"/>
        <w:jc w:val="both"/>
        <w:rPr/>
      </w:pPr>
      <w:r>
        <w:rPr/>
        <w:t>направляет Исполнителю свои возражения (замечания) к Расчету стоимости;</w:t>
      </w:r>
    </w:p>
    <w:p>
      <w:pPr>
        <w:pStyle w:val="ListParagraph"/>
        <w:numPr>
          <w:ilvl w:val="0"/>
          <w:numId w:val="21"/>
        </w:numPr>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17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rFonts w:ascii="Arial" w:hAnsi="Arial" w:cs="Arial"/>
          <w:sz w:val="20"/>
          <w:szCs w:val="20"/>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22"/>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22"/>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2"/>
        </w:numPr>
        <w:shd w:val="clear" w:color="auto" w:fill="FFFFFF"/>
        <w:tabs>
          <w:tab w:val="clear" w:pos="709"/>
          <w:tab w:val="left" w:pos="1134" w:leader="none"/>
        </w:tabs>
        <w:ind w:left="0" w:firstLine="709"/>
        <w:jc w:val="both"/>
        <w:rPr/>
      </w:pPr>
      <w:bookmarkStart w:id="8"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8"/>
      <w:r>
        <w:rPr/>
        <w:t xml:space="preserve"> </w:t>
      </w:r>
    </w:p>
    <w:p>
      <w:pPr>
        <w:pStyle w:val="ListParagraph"/>
        <w:numPr>
          <w:ilvl w:val="1"/>
          <w:numId w:val="22"/>
        </w:numPr>
        <w:shd w:val="clear" w:color="auto" w:fill="FFFFFF"/>
        <w:tabs>
          <w:tab w:val="clear" w:pos="709"/>
          <w:tab w:val="left" w:pos="1134" w:leader="none"/>
        </w:tabs>
        <w:ind w:left="0" w:firstLine="709"/>
        <w:jc w:val="both"/>
        <w:rPr/>
      </w:pPr>
      <w:bookmarkStart w:id="9"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0" w:name="_Ref361337525"/>
      <w:bookmarkEnd w:id="9"/>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22"/>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2"/>
        </w:numPr>
        <w:shd w:val="clear" w:color="auto" w:fill="FFFFFF"/>
        <w:tabs>
          <w:tab w:val="clear" w:pos="709"/>
          <w:tab w:val="left" w:pos="1134" w:leader="none"/>
        </w:tabs>
        <w:ind w:left="0" w:firstLine="709"/>
        <w:jc w:val="both"/>
        <w:rPr/>
      </w:pPr>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0"/>
    </w:p>
    <w:p>
      <w:pPr>
        <w:pStyle w:val="ListParagraph"/>
        <w:shd w:val="clear" w:color="auto" w:fill="FFFFFF"/>
        <w:tabs>
          <w:tab w:val="clear" w:pos="709"/>
          <w:tab w:val="left" w:pos="1134" w:leader="none"/>
        </w:tabs>
        <w:ind w:left="709"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ListParagraph"/>
        <w:widowControl w:val="false"/>
        <w:numPr>
          <w:ilvl w:val="1"/>
          <w:numId w:val="23"/>
        </w:numPr>
        <w:tabs>
          <w:tab w:val="clear" w:pos="709"/>
          <w:tab w:val="left" w:pos="1134" w:leader="none"/>
        </w:tabs>
        <w:ind w:left="0" w:firstLine="709"/>
        <w:jc w:val="both"/>
        <w:rPr/>
      </w:pPr>
      <w:r>
        <w:rPr/>
        <w:t xml:space="preserve">Стоимость Услуг по Договору (Цена Договора) </w:t>
      </w:r>
      <w:r>
        <w:rPr>
          <w:highlight w:val="lightGray"/>
        </w:rPr>
        <w:t>в соответствии с Расчетом стоимости Услуг (Приложение № 3 к Договору)</w:t>
      </w:r>
      <w:r>
        <w:rPr>
          <w:rStyle w:val="FootnoteReference"/>
          <w:highlight w:val="lightGray"/>
        </w:rPr>
        <w:footnoteReference w:id="6"/>
      </w:r>
      <w:r>
        <w:rPr/>
        <w:t xml:space="preserve"> </w:t>
      </w:r>
      <w:r>
        <w:rPr>
          <w:bCs/>
        </w:rPr>
        <w:t>является предельной</w:t>
      </w:r>
      <w:r>
        <w:rPr/>
        <w:t xml:space="preserve"> и составляет __________ (_________________) рублей ___ копеек </w:t>
      </w:r>
      <w:r>
        <w:rPr>
          <w:bCs/>
        </w:rPr>
        <w:t>без учета НДС, при этом НДС исчисляется дополнительно по ставке, установленной статьей 164 Налогового кодекса РФ</w:t>
      </w:r>
      <w:r>
        <w:rPr/>
        <w:t>.</w:t>
      </w:r>
    </w:p>
    <w:p>
      <w:pPr>
        <w:pStyle w:val="ListParagraph"/>
        <w:widowControl w:val="false"/>
        <w:numPr>
          <w:ilvl w:val="1"/>
          <w:numId w:val="23"/>
        </w:numPr>
        <w:tabs>
          <w:tab w:val="clear" w:pos="709"/>
          <w:tab w:val="left" w:pos="1134" w:leader="none"/>
        </w:tabs>
        <w:ind w:left="0" w:firstLine="709"/>
        <w:jc w:val="both"/>
        <w:rPr/>
      </w:pPr>
      <w:r>
        <w:rPr/>
        <w:t>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numPr>
          <w:ilvl w:val="1"/>
          <w:numId w:val="23"/>
        </w:numPr>
        <w:shd w:val="clear" w:color="auto" w:fill="FFFFFF"/>
        <w:tabs>
          <w:tab w:val="clear" w:pos="709"/>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3"/>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3"/>
        </w:numPr>
        <w:shd w:val="clear" w:color="auto" w:fill="FFFFFF"/>
        <w:tabs>
          <w:tab w:val="clear" w:pos="709"/>
          <w:tab w:val="left" w:pos="1418" w:leader="none"/>
        </w:tabs>
        <w:ind w:left="0" w:firstLine="709"/>
        <w:jc w:val="both"/>
        <w:rPr>
          <w:highlight w:val="lightGray"/>
        </w:rPr>
      </w:pPr>
      <w:r>
        <w:rPr>
          <w:highlight w:val="lightGray"/>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23"/>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3"/>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2"/>
          <w:numId w:val="23"/>
        </w:numPr>
        <w:shd w:val="clear" w:color="auto" w:fill="FFFFFF"/>
        <w:tabs>
          <w:tab w:val="clear" w:pos="709"/>
          <w:tab w:val="left" w:pos="1418"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clear" w:pos="709"/>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numPr>
          <w:ilvl w:val="2"/>
          <w:numId w:val="17"/>
        </w:numPr>
        <w:shd w:val="clear" w:color="auto" w:fill="FFFFFF"/>
        <w:tabs>
          <w:tab w:val="left" w:pos="709" w:leader="none"/>
        </w:tabs>
        <w:ind w:left="0" w:firstLine="709"/>
        <w:jc w:val="both"/>
        <w:rPr/>
      </w:pPr>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17"/>
        </w:numPr>
        <w:shd w:val="clear" w:color="auto" w:fill="FFFFFF"/>
        <w:tabs>
          <w:tab w:val="clear" w:pos="709"/>
          <w:tab w:val="left" w:pos="1418" w:leader="none"/>
        </w:tabs>
        <w:ind w:left="0" w:firstLine="709"/>
        <w:jc w:val="both"/>
        <w:rPr/>
      </w:pPr>
      <w:r>
        <w:rPr>
          <w:bCs/>
        </w:rPr>
        <w:t xml:space="preserve">Авансовые платежи </w:t>
      </w:r>
      <w:r>
        <w:rPr/>
        <w:t xml:space="preserve">в размере </w:t>
      </w:r>
      <w:r>
        <w:rPr>
          <w:highlight w:val="lightGray"/>
        </w:rPr>
        <w:t>10 (десяти) процентов</w:t>
      </w:r>
      <w:r>
        <w:rPr/>
        <w:t xml:space="preserve"> от стоимости Услуг, указанной в Расчете стоимости услуг по Заявке,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Исполнителю в течение 30 (тридцати) календарных дней с даты получения Заказчиком счета, выставленного Исполнителем на основании подписанных Сторонами Заявки и Расчета стоимости услуг по Заявке и с учетом пунктов 4.4.1 и 4.4.4 Договора, но не ранее 30 (тридцати) дней до даты начала оказания Услуг. </w:t>
      </w:r>
    </w:p>
    <w:p>
      <w:pPr>
        <w:pStyle w:val="ListParagraph"/>
        <w:numPr>
          <w:ilvl w:val="2"/>
          <w:numId w:val="17"/>
        </w:numPr>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7"/>
      </w:r>
      <w:r>
        <w:rPr>
          <w:highlight w:val="lightGray"/>
        </w:rPr>
        <w:t xml:space="preserve"> / 45 (сорока пяти) календарных дней</w:t>
      </w:r>
      <w:r>
        <w:rPr>
          <w:rStyle w:val="FootnoteReference"/>
          <w:highlight w:val="lightGray"/>
        </w:rPr>
        <w:footnoteReference w:id="8"/>
      </w:r>
      <w:r>
        <w:rPr>
          <w:highlight w:val="lightGray"/>
        </w:rPr>
        <w:t xml:space="preserve"> / 7 (семи) рабочих дней</w:t>
      </w:r>
      <w:r>
        <w:rPr>
          <w:rStyle w:val="FootnoteReference"/>
          <w:highlight w:val="lightGray"/>
        </w:rPr>
        <w:footnoteReference w:id="9"/>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4.4.4 Договора.</w:t>
      </w:r>
    </w:p>
    <w:p>
      <w:pPr>
        <w:pStyle w:val="ListParagraph"/>
        <w:numPr>
          <w:ilvl w:val="2"/>
          <w:numId w:val="17"/>
        </w:numPr>
        <w:shd w:val="clear" w:color="auto" w:fill="FFFFFF"/>
        <w:tabs>
          <w:tab w:val="left" w:pos="709" w:leader="none"/>
        </w:tabs>
        <w:ind w:left="0" w:firstLine="709"/>
        <w:jc w:val="both"/>
        <w:rPr/>
      </w:pPr>
      <w:r>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7"/>
        </w:numPr>
        <w:shd w:val="clear" w:color="auto" w:fill="FFFFFF"/>
        <w:tabs>
          <w:tab w:val="clear" w:pos="709"/>
          <w:tab w:val="left" w:pos="1134" w:leader="none"/>
        </w:tabs>
        <w:ind w:left="0" w:firstLine="709"/>
        <w:jc w:val="both"/>
        <w:rPr/>
      </w:pP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4.4.1 Договора, в установленный срок и при этом не приступил к исполнению обязательств по Договору.</w:t>
      </w:r>
    </w:p>
    <w:p>
      <w:pPr>
        <w:pStyle w:val="ListParagraph"/>
        <w:numPr>
          <w:ilvl w:val="1"/>
          <w:numId w:val="18"/>
        </w:numPr>
        <w:shd w:val="clear" w:color="auto" w:fill="FFFFFF"/>
        <w:tabs>
          <w:tab w:val="clear" w:pos="709"/>
          <w:tab w:val="left" w:pos="1134" w:leader="none"/>
        </w:tabs>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8"/>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8"/>
        </w:numPr>
        <w:shd w:val="clear" w:color="auto" w:fill="FFFFFF"/>
        <w:tabs>
          <w:tab w:val="clear" w:pos="709"/>
          <w:tab w:val="left" w:pos="1134" w:leader="none"/>
        </w:tabs>
        <w:ind w:left="0" w:firstLine="709"/>
        <w:jc w:val="both"/>
        <w:rPr/>
      </w:pPr>
      <w:bookmarkStart w:id="11" w:name="_Ref361337635"/>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bookmarkEnd w:id="11"/>
    </w:p>
    <w:p>
      <w:pPr>
        <w:pStyle w:val="ListParagraph"/>
        <w:numPr>
          <w:ilvl w:val="1"/>
          <w:numId w:val="18"/>
        </w:numPr>
        <w:shd w:val="clear" w:color="auto" w:fill="FFFFFF"/>
        <w:tabs>
          <w:tab w:val="clear" w:pos="709"/>
          <w:tab w:val="left" w:pos="1418"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8"/>
        </w:numPr>
        <w:shd w:val="clear" w:color="auto" w:fill="FFFFFF"/>
        <w:tabs>
          <w:tab w:val="clear" w:pos="709"/>
          <w:tab w:val="left" w:pos="1418" w:leader="none"/>
        </w:tabs>
        <w:ind w:left="0" w:firstLine="709"/>
        <w:jc w:val="both"/>
        <w:rPr/>
      </w:pPr>
      <w:r>
        <w:rPr/>
        <w:t>Индексация Цены Договора не допускается.</w:t>
      </w:r>
    </w:p>
    <w:p>
      <w:pPr>
        <w:pStyle w:val="ListParagraph"/>
        <w:numPr>
          <w:ilvl w:val="1"/>
          <w:numId w:val="18"/>
        </w:numPr>
        <w:shd w:val="clear" w:color="auto" w:fill="FFFFFF"/>
        <w:tabs>
          <w:tab w:val="clear" w:pos="709"/>
          <w:tab w:val="left" w:pos="1418"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418" w:leader="none"/>
        </w:tabs>
        <w:ind w:left="0" w:hanging="0"/>
        <w:jc w:val="both"/>
        <w:rPr/>
      </w:pPr>
      <w:r>
        <w:rPr/>
      </w:r>
    </w:p>
    <w:p>
      <w:pPr>
        <w:pStyle w:val="ListParagraph"/>
        <w:numPr>
          <w:ilvl w:val="0"/>
          <w:numId w:val="15"/>
        </w:numPr>
        <w:shd w:val="clear" w:color="auto" w:fill="FFFFFF"/>
        <w:tabs>
          <w:tab w:val="clear" w:pos="709"/>
          <w:tab w:val="left" w:pos="284" w:leader="none"/>
        </w:tabs>
        <w:ind w:left="0" w:hanging="540"/>
        <w:jc w:val="center"/>
        <w:rPr>
          <w:b/>
        </w:rPr>
      </w:pPr>
      <w:r>
        <w:rPr>
          <w:b/>
        </w:rPr>
        <w:t>Банковская гарантия</w:t>
      </w:r>
    </w:p>
    <w:p>
      <w:pPr>
        <w:pStyle w:val="ListParagraph"/>
        <w:numPr>
          <w:ilvl w:val="1"/>
          <w:numId w:val="24"/>
        </w:numPr>
        <w:shd w:val="clear" w:color="auto" w:fill="FFFFFF"/>
        <w:tabs>
          <w:tab w:val="clear" w:pos="709"/>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4"/>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4"/>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4"/>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4"/>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1"/>
        </w:numPr>
        <w:tabs>
          <w:tab w:val="clear" w:pos="709"/>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1"/>
        </w:numPr>
        <w:tabs>
          <w:tab w:val="clear" w:pos="709"/>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1"/>
        </w:numPr>
        <w:tabs>
          <w:tab w:val="clear" w:pos="709"/>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1"/>
        </w:numPr>
        <w:tabs>
          <w:tab w:val="clear" w:pos="709"/>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1"/>
        </w:numPr>
        <w:tabs>
          <w:tab w:val="clear" w:pos="709"/>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1"/>
        </w:numPr>
        <w:tabs>
          <w:tab w:val="clear" w:pos="709"/>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1"/>
        </w:numPr>
        <w:tabs>
          <w:tab w:val="clear" w:pos="709"/>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1"/>
        </w:numPr>
        <w:tabs>
          <w:tab w:val="clear" w:pos="709"/>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Банка-Гаранта об исполнении.</w:t>
      </w:r>
    </w:p>
    <w:p>
      <w:pPr>
        <w:pStyle w:val="ListParagraph"/>
        <w:numPr>
          <w:ilvl w:val="2"/>
          <w:numId w:val="24"/>
        </w:numPr>
        <w:shd w:val="clear" w:color="auto" w:fill="FFFFFF"/>
        <w:tabs>
          <w:tab w:val="clear" w:pos="709"/>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4"/>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оказания Услуг, установленной Договором;</w:t>
      </w:r>
    </w:p>
    <w:p>
      <w:pPr>
        <w:pStyle w:val="ListParagraph"/>
        <w:numPr>
          <w:ilvl w:val="2"/>
          <w:numId w:val="24"/>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4"/>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4"/>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4"/>
        </w:numPr>
        <w:tabs>
          <w:tab w:val="clear" w:pos="709"/>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5 к Договору.</w:t>
      </w:r>
    </w:p>
    <w:p>
      <w:pPr>
        <w:pStyle w:val="ListParagraph"/>
        <w:numPr>
          <w:ilvl w:val="1"/>
          <w:numId w:val="24"/>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4"/>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4"/>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4"/>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2"/>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2"/>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10"/>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4"/>
        </w:numPr>
        <w:shd w:val="clear" w:color="auto" w:fill="FFFFFF"/>
        <w:tabs>
          <w:tab w:val="clear" w:pos="709"/>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4"/>
        </w:numPr>
        <w:shd w:val="clear" w:color="auto" w:fill="FFFFFF"/>
        <w:tabs>
          <w:tab w:val="clear" w:pos="709"/>
          <w:tab w:val="left" w:pos="1134" w:leader="none"/>
        </w:tabs>
        <w:ind w:left="0" w:firstLine="709"/>
        <w:jc w:val="both"/>
        <w:rPr>
          <w:bCs/>
        </w:rPr>
      </w:pPr>
      <w:r>
        <w:rPr>
          <w:bCs/>
        </w:rPr>
        <w:t xml:space="preserve">Положения пункта 4.4.1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4"/>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11"/>
      </w:r>
      <w:r>
        <w:rPr>
          <w:highlight w:val="lightGray"/>
        </w:rPr>
        <w:t>.</w:t>
      </w:r>
    </w:p>
    <w:p>
      <w:pPr>
        <w:pStyle w:val="ListParagraph"/>
        <w:numPr>
          <w:ilvl w:val="1"/>
          <w:numId w:val="24"/>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Normal"/>
        <w:shd w:val="clear" w:color="auto" w:fill="FFFFFF"/>
        <w:tabs>
          <w:tab w:val="clear" w:pos="709"/>
          <w:tab w:val="left" w:pos="284" w:leader="none"/>
        </w:tabs>
        <w:jc w:val="center"/>
        <w:rPr>
          <w:b/>
          <w:lang w:val="ru-RU"/>
        </w:rPr>
      </w:pPr>
      <w:r>
        <w:rPr>
          <w:b/>
          <w:lang w:val="ru-RU"/>
        </w:rPr>
      </w:r>
    </w:p>
    <w:p>
      <w:pPr>
        <w:pStyle w:val="ListParagraph"/>
        <w:numPr>
          <w:ilvl w:val="0"/>
          <w:numId w:val="24"/>
        </w:numPr>
        <w:shd w:val="clear" w:color="auto" w:fill="FFFFFF"/>
        <w:tabs>
          <w:tab w:val="clear" w:pos="709"/>
          <w:tab w:val="left" w:pos="284" w:leader="none"/>
        </w:tabs>
        <w:ind w:left="0" w:hanging="360"/>
        <w:jc w:val="center"/>
        <w:rPr>
          <w:b/>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6.1.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5"/>
        </w:numPr>
        <w:tabs>
          <w:tab w:val="clear" w:pos="709"/>
          <w:tab w:val="left" w:pos="496" w:leader="none"/>
          <w:tab w:val="left" w:pos="1134" w:leader="none"/>
        </w:tabs>
        <w:ind w:left="0" w:firstLine="709"/>
        <w:jc w:val="both"/>
        <w:rPr>
          <w:bCs/>
        </w:rPr>
      </w:pPr>
      <w:r>
        <w:rPr>
          <w:bCs/>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25"/>
        </w:numPr>
        <w:tabs>
          <w:tab w:val="clear" w:pos="709"/>
          <w:tab w:val="left" w:pos="1134" w:leader="none"/>
        </w:tabs>
        <w:ind w:left="0" w:firstLine="709"/>
        <w:jc w:val="both"/>
        <w:rPr>
          <w:bCs/>
          <w:lang w:val="ru-RU"/>
        </w:rPr>
      </w:pPr>
      <w:r>
        <w:rPr>
          <w:bCs/>
          <w:lang w:val="ru-RU"/>
        </w:rPr>
        <w:t>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5"/>
        </w:numPr>
        <w:shd w:val="clear" w:color="auto" w:fill="FFFFFF" w:themeFill="background1"/>
        <w:tabs>
          <w:tab w:val="left" w:pos="0" w:leader="none"/>
          <w:tab w:val="left" w:pos="709" w:leader="none"/>
          <w:tab w:val="left" w:pos="1276" w:leader="none"/>
        </w:tabs>
        <w:ind w:left="0" w:firstLine="709"/>
        <w:jc w:val="both"/>
        <w:rPr/>
      </w:pPr>
      <w:r>
        <w:rPr/>
        <w:t xml:space="preserve">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Normal"/>
        <w:numPr>
          <w:ilvl w:val="1"/>
          <w:numId w:val="25"/>
        </w:numPr>
        <w:tabs>
          <w:tab w:val="clear" w:pos="709"/>
          <w:tab w:val="left" w:pos="1276" w:leader="none"/>
        </w:tabs>
        <w:ind w:left="0" w:firstLine="709"/>
        <w:jc w:val="both"/>
        <w:rPr>
          <w:bCs/>
          <w:lang w:val="ru-RU"/>
        </w:rPr>
      </w:pPr>
      <w:r>
        <w:rPr>
          <w:bCs/>
          <w:lang w:val="ru-RU"/>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5"/>
        </w:numPr>
        <w:shd w:val="clear" w:color="auto" w:fill="FFFFFF"/>
        <w:tabs>
          <w:tab w:val="clear" w:pos="709"/>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4.10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5"/>
        </w:numPr>
        <w:shd w:val="clear" w:color="auto" w:fill="FFFFFF"/>
        <w:tabs>
          <w:tab w:val="clear" w:pos="709"/>
          <w:tab w:val="left" w:pos="1276"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5"/>
        </w:numPr>
        <w:shd w:val="clear" w:color="auto" w:fill="FFFFFF"/>
        <w:tabs>
          <w:tab w:val="clear" w:pos="709"/>
          <w:tab w:val="left" w:pos="1276"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5"/>
        </w:numPr>
        <w:shd w:val="clear" w:color="auto" w:fill="FFFFFF"/>
        <w:tabs>
          <w:tab w:val="clear" w:pos="709"/>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5"/>
        </w:numPr>
        <w:shd w:val="clear" w:color="auto" w:fill="FFFFFF"/>
        <w:tabs>
          <w:tab w:val="clear" w:pos="709"/>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5"/>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5"/>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hanging="0"/>
        <w:rPr>
          <w:b/>
        </w:rPr>
      </w:pPr>
      <w:r>
        <w:rPr>
          <w:b/>
        </w:rPr>
      </w:r>
    </w:p>
    <w:p>
      <w:pPr>
        <w:pStyle w:val="ListParagraph"/>
        <w:numPr>
          <w:ilvl w:val="0"/>
          <w:numId w:val="25"/>
        </w:numPr>
        <w:shd w:val="clear" w:color="auto" w:fill="FFFFFF"/>
        <w:tabs>
          <w:tab w:val="clear" w:pos="709"/>
          <w:tab w:val="left" w:pos="284" w:leader="none"/>
        </w:tabs>
        <w:ind w:left="0" w:hanging="360"/>
        <w:jc w:val="center"/>
        <w:rPr>
          <w:b/>
        </w:rPr>
      </w:pPr>
      <w:r>
        <w:rPr>
          <w:b/>
        </w:rPr>
        <w:t>Исключительные права и патенты</w:t>
      </w:r>
    </w:p>
    <w:p>
      <w:pPr>
        <w:pStyle w:val="Normal"/>
        <w:shd w:val="clear" w:color="auto" w:fill="FFFFFF"/>
        <w:tabs>
          <w:tab w:val="clear" w:pos="709"/>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6"/>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6"/>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6"/>
        </w:numPr>
        <w:shd w:val="clear" w:color="auto" w:fill="FFFFFF"/>
        <w:tabs>
          <w:tab w:val="clear" w:pos="709"/>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6"/>
        </w:numPr>
        <w:shd w:val="clear" w:color="auto" w:fill="FFFFFF"/>
        <w:tabs>
          <w:tab w:val="clear" w:pos="709"/>
          <w:tab w:val="left" w:pos="426" w:leader="none"/>
        </w:tabs>
        <w:ind w:left="0" w:hanging="360"/>
        <w:jc w:val="center"/>
        <w:rPr>
          <w:b/>
          <w:bCs/>
        </w:rPr>
      </w:pPr>
      <w:r>
        <w:rPr>
          <w:b/>
          <w:bCs/>
        </w:rPr>
        <w:t>Конфиденциальность</w:t>
      </w:r>
    </w:p>
    <w:p>
      <w:pPr>
        <w:pStyle w:val="ListParagraph"/>
        <w:shd w:val="clear" w:color="auto" w:fill="FFFFFF"/>
        <w:tabs>
          <w:tab w:val="clear" w:pos="709"/>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276" w:leader="none"/>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276" w:leader="none"/>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9"/>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9"/>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9"/>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9"/>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4"/>
        </w:numPr>
        <w:tabs>
          <w:tab w:val="clear" w:pos="709"/>
          <w:tab w:val="left" w:pos="1276"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276"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276" w:leader="none"/>
        </w:tabs>
        <w:ind w:left="0" w:firstLine="709"/>
        <w:jc w:val="both"/>
        <w:rPr>
          <w:bCs/>
        </w:rPr>
      </w:pPr>
      <w:r>
        <w:rPr>
          <w:bCs/>
        </w:rPr>
        <w:t>бизнес-планы;</w:t>
      </w:r>
    </w:p>
    <w:p>
      <w:pPr>
        <w:pStyle w:val="Normal"/>
        <w:numPr>
          <w:ilvl w:val="0"/>
          <w:numId w:val="4"/>
        </w:numPr>
        <w:tabs>
          <w:tab w:val="clear" w:pos="709"/>
          <w:tab w:val="left" w:pos="1276"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276"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276"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276"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276"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276"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9"/>
          <w:tab w:val="left" w:pos="1276" w:leader="none"/>
        </w:tabs>
        <w:ind w:left="0" w:firstLine="709"/>
        <w:jc w:val="both"/>
        <w:rPr>
          <w:bCs/>
        </w:rPr>
      </w:pPr>
      <w:bookmarkStart w:id="12"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2"/>
      <w:r>
        <w:rPr>
          <w:bCs/>
        </w:rPr>
        <w:t xml:space="preserve"> </w:t>
      </w:r>
    </w:p>
    <w:p>
      <w:pPr>
        <w:pStyle w:val="ListParagraph"/>
        <w:shd w:val="clear" w:color="auto" w:fill="FFFFFF"/>
        <w:tabs>
          <w:tab w:val="clear" w:pos="709"/>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9"/>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9"/>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9"/>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9"/>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9"/>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9"/>
          <w:tab w:val="left" w:pos="1418" w:leader="none"/>
        </w:tabs>
        <w:ind w:left="0" w:firstLine="709"/>
        <w:jc w:val="both"/>
        <w:rPr>
          <w:bCs/>
        </w:rPr>
      </w:pPr>
      <w:bookmarkStart w:id="13"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pPr>
        <w:pStyle w:val="ListParagraph"/>
        <w:shd w:val="clear" w:color="auto" w:fill="FFFFFF"/>
        <w:tabs>
          <w:tab w:val="clear" w:pos="709"/>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9"/>
          <w:tab w:val="left" w:pos="1134" w:leader="none"/>
        </w:tabs>
        <w:ind w:left="0" w:firstLine="709"/>
        <w:jc w:val="both"/>
        <w:rPr>
          <w:bCs/>
        </w:rPr>
      </w:pPr>
      <w:bookmarkStart w:id="14"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pPr>
        <w:pStyle w:val="ListParagraph"/>
        <w:shd w:val="clear" w:color="auto" w:fill="FFFFFF"/>
        <w:tabs>
          <w:tab w:val="clear" w:pos="709"/>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9"/>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Cs/>
        </w:rPr>
      </w:pPr>
      <w:r>
        <w:rPr>
          <w:b/>
          <w:bCs/>
        </w:rPr>
        <w:t>Разрешение споров</w:t>
      </w:r>
    </w:p>
    <w:p>
      <w:pPr>
        <w:pStyle w:val="ListParagraph"/>
        <w:shd w:val="clear" w:color="auto" w:fill="FFFFFF"/>
        <w:tabs>
          <w:tab w:val="clear" w:pos="709"/>
          <w:tab w:val="left" w:pos="1134" w:leader="none"/>
          <w:tab w:val="left" w:pos="1418" w:leader="none"/>
        </w:tabs>
        <w:ind w:left="0" w:firstLine="709"/>
        <w:jc w:val="both"/>
        <w:rPr>
          <w:bCs/>
        </w:rPr>
      </w:pPr>
      <w:r>
        <w:rPr>
          <w:bCs/>
        </w:rPr>
        <w:t>9.1.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9.2. 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 xml:space="preserve">9.3.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shd w:val="clear" w:color="auto" w:fill="FFFFFF"/>
        <w:tabs>
          <w:tab w:val="clear" w:pos="709"/>
          <w:tab w:val="left" w:pos="1134" w:leader="none"/>
          <w:tab w:val="left" w:pos="1418" w:leader="none"/>
        </w:tabs>
        <w:ind w:left="0" w:firstLine="709"/>
        <w:jc w:val="both"/>
        <w:rPr>
          <w:bCs/>
        </w:rPr>
      </w:pPr>
      <w:r>
        <w:rPr>
          <w:bCs/>
        </w:rPr>
        <w:t>9.4.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9"/>
          <w:tab w:val="left" w:pos="1134" w:leader="none"/>
          <w:tab w:val="left" w:pos="1418" w:leader="none"/>
        </w:tabs>
        <w:ind w:left="0" w:firstLine="709"/>
        <w:jc w:val="both"/>
        <w:rPr>
          <w:bCs/>
        </w:rPr>
      </w:pPr>
      <w:r>
        <w:rPr>
          <w:bCs/>
        </w:rPr>
        <w:t>9.5.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Антикоррупционная оговорка</w:t>
      </w:r>
    </w:p>
    <w:p>
      <w:pPr>
        <w:pStyle w:val="Normal"/>
        <w:widowControl w:val="false"/>
        <w:shd w:val="clear" w:color="auto" w:fill="FFFFFF"/>
        <w:tabs>
          <w:tab w:val="clear" w:pos="709"/>
          <w:tab w:val="left" w:pos="1134" w:leader="none"/>
        </w:tabs>
        <w:ind w:firstLine="709"/>
        <w:jc w:val="both"/>
        <w:rPr>
          <w:bCs/>
          <w:color w:val="000000"/>
          <w:lang w:val="ru-RU"/>
        </w:rPr>
      </w:pPr>
      <w:r>
        <w:rPr>
          <w:lang w:val="ru-RU"/>
        </w:rPr>
        <w:t xml:space="preserve">10.1.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1134" w:leader="none"/>
        </w:tabs>
        <w:ind w:left="0" w:firstLine="709"/>
        <w:jc w:val="both"/>
        <w:rPr>
          <w:b/>
          <w:bCs/>
        </w:rPr>
      </w:pPr>
      <w:r>
        <w:rPr>
          <w:b/>
          <w:bCs/>
        </w:rPr>
      </w:r>
    </w:p>
    <w:p>
      <w:pPr>
        <w:pStyle w:val="ListParagraph"/>
        <w:numPr>
          <w:ilvl w:val="0"/>
          <w:numId w:val="16"/>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shd w:val="clear" w:color="auto" w:fill="FFFFFF"/>
        <w:tabs>
          <w:tab w:val="left" w:pos="709" w:leader="none"/>
        </w:tabs>
        <w:ind w:left="0" w:firstLine="709"/>
        <w:jc w:val="both"/>
        <w:rPr>
          <w:bCs/>
        </w:rPr>
      </w:pPr>
      <w:r>
        <w:rPr>
          <w:bCs/>
        </w:rPr>
        <w:t>11.1.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left" w:pos="709" w:leader="none"/>
        </w:tabs>
        <w:ind w:left="0" w:firstLine="709"/>
        <w:jc w:val="both"/>
        <w:rPr>
          <w:bCs/>
        </w:rPr>
      </w:pPr>
      <w:r>
        <w:rPr>
          <w:bCs/>
        </w:rPr>
        <w:t>11.2.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left" w:pos="709" w:leader="none"/>
        </w:tabs>
        <w:ind w:left="0" w:firstLine="709"/>
        <w:jc w:val="both"/>
        <w:rPr>
          <w:bCs/>
        </w:rPr>
      </w:pPr>
      <w:r>
        <w:rPr>
          <w:bCs/>
        </w:rPr>
        <w:t>11.3.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11.4.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left" w:pos="709" w:leader="none"/>
        </w:tabs>
        <w:ind w:left="0" w:firstLine="709"/>
        <w:jc w:val="both"/>
        <w:rPr>
          <w:bCs/>
        </w:rPr>
      </w:pPr>
      <w:r>
        <w:rPr>
          <w:bCs/>
        </w:rPr>
        <w:t xml:space="preserve">11.5.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left" w:pos="709" w:leader="none"/>
        </w:tabs>
        <w:ind w:left="0" w:firstLine="709"/>
        <w:jc w:val="both"/>
        <w:rPr>
          <w:bCs/>
        </w:rPr>
      </w:pPr>
      <w:r>
        <w:rPr>
          <w:bCs/>
        </w:rPr>
        <w:t>11.6.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b/>
          <w:bCs/>
        </w:rPr>
      </w:pPr>
      <w:r>
        <w:rPr>
          <w:b/>
          <w:bCs/>
        </w:rPr>
        <w:t>Особые положения</w:t>
      </w:r>
    </w:p>
    <w:p>
      <w:pPr>
        <w:pStyle w:val="ListParagraph"/>
        <w:shd w:val="clear" w:color="auto" w:fill="FFFFFF"/>
        <w:tabs>
          <w:tab w:val="clear" w:pos="709"/>
          <w:tab w:val="left" w:pos="1134" w:leader="none"/>
        </w:tabs>
        <w:ind w:left="0" w:firstLine="709"/>
        <w:jc w:val="both"/>
        <w:rPr>
          <w:bCs/>
        </w:rPr>
      </w:pPr>
      <w:r>
        <w:rPr>
          <w:bCs/>
        </w:rPr>
        <w:t>12.1.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9"/>
          <w:tab w:val="left" w:pos="1134" w:leader="none"/>
        </w:tabs>
        <w:ind w:left="0" w:firstLine="709"/>
        <w:jc w:val="both"/>
        <w:rPr>
          <w:bCs/>
        </w:rPr>
      </w:pPr>
      <w:r>
        <w:rPr>
          <w:bCs/>
        </w:rPr>
        <w:t>12.2.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shd w:val="clear" w:color="auto" w:fill="FFFFFF"/>
        <w:tabs>
          <w:tab w:val="clear" w:pos="709"/>
          <w:tab w:val="left" w:pos="1134" w:leader="none"/>
        </w:tabs>
        <w:ind w:left="0" w:firstLine="709"/>
        <w:jc w:val="both"/>
        <w:rPr>
          <w:bCs/>
        </w:rPr>
      </w:pPr>
      <w:r>
        <w:rPr>
          <w:bCs/>
        </w:rPr>
        <w:t>12.3. 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9"/>
          <w:tab w:val="left" w:pos="1134" w:leader="none"/>
        </w:tabs>
        <w:ind w:left="0" w:firstLine="709"/>
        <w:jc w:val="both"/>
        <w:rPr>
          <w:bCs/>
        </w:rPr>
      </w:pPr>
      <w:r>
        <w:rPr>
          <w:bCs/>
        </w:rPr>
        <w:t>12.4.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shd w:val="clear" w:color="auto" w:fill="FFFFFF"/>
        <w:tabs>
          <w:tab w:val="clear" w:pos="709"/>
          <w:tab w:val="left" w:pos="1134" w:leader="none"/>
        </w:tabs>
        <w:ind w:left="0" w:firstLine="709"/>
        <w:jc w:val="both"/>
        <w:rPr>
          <w:bCs/>
        </w:rPr>
      </w:pPr>
      <w:bookmarkStart w:id="15" w:name="_Ref373243071"/>
      <w:r>
        <w:rPr>
          <w:bCs/>
        </w:rPr>
        <w:t>12.5. 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5"/>
    </w:p>
    <w:p>
      <w:pPr>
        <w:pStyle w:val="ListParagraph"/>
        <w:shd w:val="clear" w:color="auto" w:fill="FFFFFF"/>
        <w:tabs>
          <w:tab w:val="clear" w:pos="709"/>
          <w:tab w:val="left" w:pos="1134" w:leader="none"/>
        </w:tabs>
        <w:ind w:left="0" w:firstLine="709"/>
        <w:jc w:val="both"/>
        <w:rPr>
          <w:bCs/>
        </w:rPr>
      </w:pPr>
      <w:r>
        <w:rPr>
          <w:bCs/>
        </w:rPr>
        <w:t>12.6.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9"/>
          <w:tab w:val="left" w:pos="1134" w:leader="none"/>
        </w:tabs>
        <w:ind w:left="0" w:firstLine="709"/>
        <w:jc w:val="both"/>
        <w:rPr>
          <w:bCs/>
        </w:rPr>
      </w:pPr>
      <w:r>
        <w:rPr>
          <w:bCs/>
        </w:rPr>
        <w:t>12.7. 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16"/>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shd w:val="clear" w:color="auto" w:fill="FFFFFF"/>
        <w:tabs>
          <w:tab w:val="clear" w:pos="709"/>
          <w:tab w:val="left" w:pos="1134" w:leader="none"/>
          <w:tab w:val="left" w:pos="1418" w:leader="none"/>
        </w:tabs>
        <w:ind w:left="0" w:firstLine="709"/>
        <w:jc w:val="both"/>
        <w:rPr/>
      </w:pPr>
      <w:r>
        <w:rPr>
          <w:bCs/>
        </w:rPr>
        <w:t>13.1. 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9"/>
          <w:tab w:val="left" w:pos="1134" w:leader="none"/>
          <w:tab w:val="left" w:pos="1418" w:leader="none"/>
        </w:tabs>
        <w:ind w:left="0" w:firstLine="709"/>
        <w:jc w:val="both"/>
        <w:rPr/>
      </w:pPr>
      <w:r>
        <w:rPr/>
        <w:t xml:space="preserve">13.2.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9"/>
          <w:tab w:val="left" w:pos="1134" w:leader="none"/>
          <w:tab w:val="left" w:pos="1418" w:leader="none"/>
        </w:tabs>
        <w:ind w:left="0" w:firstLine="709"/>
        <w:jc w:val="both"/>
        <w:rPr/>
      </w:pPr>
      <w:r>
        <w:rPr/>
        <w:t xml:space="preserve">13.3.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9"/>
          <w:tab w:val="left" w:pos="1134" w:leader="none"/>
          <w:tab w:val="left" w:pos="1418" w:leader="none"/>
        </w:tabs>
        <w:ind w:left="0" w:firstLine="709"/>
        <w:jc w:val="both"/>
        <w:rPr/>
      </w:pPr>
      <w:r>
        <w:rPr/>
        <w:t xml:space="preserve">13.4.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shd w:val="clear" w:color="auto" w:fill="FFFFFF"/>
        <w:tabs>
          <w:tab w:val="clear" w:pos="709"/>
          <w:tab w:val="left" w:pos="1134" w:leader="none"/>
          <w:tab w:val="left" w:pos="1418" w:leader="none"/>
        </w:tabs>
        <w:ind w:left="0" w:firstLine="709"/>
        <w:jc w:val="both"/>
        <w:rPr/>
      </w:pPr>
      <w:r>
        <w:rPr/>
        <w:t>13.5.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6"/>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shd w:val="clear" w:color="auto" w:fill="FFFFFF"/>
        <w:tabs>
          <w:tab w:val="clear" w:pos="709"/>
          <w:tab w:val="left" w:pos="1134" w:leader="none"/>
        </w:tabs>
        <w:ind w:left="0" w:firstLine="709"/>
        <w:jc w:val="both"/>
        <w:rPr/>
      </w:pPr>
      <w:r>
        <w:rPr/>
        <w:t xml:space="preserve">14.1.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9"/>
          <w:tab w:val="left" w:pos="1134" w:leader="none"/>
        </w:tabs>
        <w:ind w:left="0" w:firstLine="709"/>
        <w:jc w:val="both"/>
        <w:rPr/>
      </w:pPr>
      <w:r>
        <w:rPr/>
        <w:t xml:space="preserve">14.2.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9"/>
          <w:tab w:val="left" w:pos="1134" w:leader="none"/>
        </w:tabs>
        <w:ind w:left="0" w:firstLine="709"/>
        <w:jc w:val="both"/>
        <w:rPr/>
      </w:pPr>
      <w:r>
        <w:rPr/>
        <w:t>14.3.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9"/>
          <w:tab w:val="left" w:pos="1134" w:leader="none"/>
        </w:tabs>
        <w:ind w:left="0" w:firstLine="709"/>
        <w:jc w:val="both"/>
        <w:rPr/>
      </w:pPr>
      <w:r>
        <w:rPr/>
        <w:t>14.4. 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shd w:val="clear" w:color="auto" w:fill="FFFFFF"/>
        <w:tabs>
          <w:tab w:val="clear" w:pos="709"/>
          <w:tab w:val="left" w:pos="1134" w:leader="none"/>
        </w:tabs>
        <w:ind w:left="0" w:firstLine="709"/>
        <w:jc w:val="both"/>
        <w:rPr/>
      </w:pPr>
      <w:r>
        <w:rPr/>
        <w:t xml:space="preserve">14.5. 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14.6. 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shd w:val="clear" w:color="auto" w:fill="FFFFFF"/>
        <w:tabs>
          <w:tab w:val="clear" w:pos="709"/>
          <w:tab w:val="left" w:pos="1134" w:leader="none"/>
        </w:tabs>
        <w:ind w:left="0" w:firstLine="709"/>
        <w:jc w:val="both"/>
        <w:rPr/>
      </w:pPr>
      <w:r>
        <w:rPr/>
        <w:t>14.7.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0" w:hanging="0"/>
        <w:jc w:val="both"/>
        <w:rPr/>
      </w:pPr>
      <w:r>
        <w:rPr/>
      </w:r>
    </w:p>
    <w:p>
      <w:pPr>
        <w:pStyle w:val="ListParagraph"/>
        <w:numPr>
          <w:ilvl w:val="0"/>
          <w:numId w:val="16"/>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shd w:val="clear" w:color="auto" w:fill="FFFFFF"/>
        <w:tabs>
          <w:tab w:val="clear" w:pos="709"/>
          <w:tab w:val="left" w:pos="1134" w:leader="none"/>
        </w:tabs>
        <w:ind w:left="0" w:firstLine="709"/>
        <w:jc w:val="both"/>
        <w:rPr/>
      </w:pPr>
      <w:r>
        <w:rPr/>
        <w:t xml:space="preserve">15.1. 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ListParagraph"/>
        <w:numPr>
          <w:ilvl w:val="1"/>
          <w:numId w:val="16"/>
        </w:numPr>
        <w:snapToGrid w:val="false"/>
        <w:ind w:left="0" w:firstLine="709"/>
        <w:jc w:val="both"/>
        <w:rPr>
          <w:highlight w:val="lightGray"/>
          <w:lang w:eastAsia="en-US"/>
        </w:rPr>
      </w:pPr>
      <w:r>
        <w:rPr>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2"/>
      </w:r>
      <w:r>
        <w:rPr>
          <w:highlight w:val="lightGray"/>
          <w:lang w:val="ru-RU" w:eastAsia="en-US"/>
        </w:rPr>
        <w:t>.</w:t>
      </w:r>
    </w:p>
    <w:p>
      <w:pPr>
        <w:pStyle w:val="ListParagraph"/>
        <w:shd w:val="clear" w:color="auto" w:fill="FFFFFF"/>
        <w:tabs>
          <w:tab w:val="clear" w:pos="709"/>
          <w:tab w:val="left" w:pos="1134" w:leader="none"/>
        </w:tabs>
        <w:ind w:left="0" w:firstLine="709"/>
        <w:jc w:val="both"/>
        <w:rPr/>
      </w:pPr>
      <w:r>
        <w:rPr/>
        <w:t xml:space="preserve">15.3. 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shd w:val="clear" w:color="auto" w:fill="FFFFFF"/>
        <w:tabs>
          <w:tab w:val="clear" w:pos="709"/>
          <w:tab w:val="left" w:pos="1134" w:leader="none"/>
        </w:tabs>
        <w:ind w:left="0" w:firstLine="709"/>
        <w:jc w:val="both"/>
        <w:rPr/>
      </w:pPr>
      <w:r>
        <w:rPr/>
        <w:t>15.4.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9"/>
          <w:tab w:val="left" w:pos="1134" w:leader="none"/>
        </w:tabs>
        <w:ind w:left="0" w:firstLine="709"/>
        <w:jc w:val="both"/>
        <w:rPr/>
      </w:pPr>
      <w:r>
        <w:rPr/>
        <w:t>15.5.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9"/>
          <w:tab w:val="left" w:pos="1134" w:leader="none"/>
        </w:tabs>
        <w:ind w:left="0" w:firstLine="709"/>
        <w:jc w:val="both"/>
        <w:rPr/>
      </w:pPr>
      <w:r>
        <w:rPr/>
        <w:t xml:space="preserve">15.6.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9"/>
          <w:tab w:val="left" w:pos="1134" w:leader="none"/>
        </w:tabs>
        <w:ind w:left="0" w:firstLine="709"/>
        <w:jc w:val="both"/>
        <w:rPr/>
      </w:pPr>
      <w:r>
        <w:rPr/>
        <w:t xml:space="preserve">15.7. 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Normal"/>
        <w:shd w:val="clear" w:color="auto" w:fill="FFFFFF"/>
        <w:tabs>
          <w:tab w:val="clear" w:pos="709"/>
          <w:tab w:val="left" w:pos="0" w:leader="none"/>
          <w:tab w:val="left" w:pos="1560" w:leader="none"/>
          <w:tab w:val="left" w:pos="1708" w:leader="none"/>
        </w:tabs>
        <w:ind w:firstLine="709"/>
        <w:jc w:val="both"/>
        <w:rPr>
          <w:bCs/>
          <w:lang w:val="ru-RU"/>
        </w:rPr>
      </w:pPr>
      <w:r>
        <w:rPr>
          <w:lang w:val="ru-RU"/>
        </w:rPr>
        <w:t xml:space="preserve">15.8. 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15.8.1.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17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bookmarkStart w:id="16" w:name="_Ref361338032"/>
      <w:r>
        <w:rPr>
          <w:bCs/>
        </w:rPr>
        <w:t xml:space="preserve">15.8.2.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17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7" w:name="_Ref361338032"/>
      <w:r>
        <w:rPr>
          <w:bCs/>
        </w:rPr>
        <w:t xml:space="preserve">15.8.3. </w:t>
      </w:r>
      <w:bookmarkEnd w:id="17"/>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15.8.1, 15.8.2</w:t>
      </w:r>
      <w:r>
        <w:rPr>
          <w:bCs/>
        </w:rPr>
        <w:t xml:space="preserve"> Договора. </w:t>
      </w:r>
    </w:p>
    <w:p>
      <w:pPr>
        <w:pStyle w:val="ListParagraph"/>
        <w:shd w:val="clear" w:color="auto" w:fill="FFFFFF"/>
        <w:tabs>
          <w:tab w:val="clear" w:pos="709"/>
          <w:tab w:val="left" w:pos="1134" w:leader="none"/>
        </w:tabs>
        <w:ind w:left="0" w:firstLine="709"/>
        <w:jc w:val="both"/>
        <w:rPr>
          <w:bCs/>
        </w:rPr>
      </w:pPr>
      <w:r>
        <w:rPr>
          <w:bCs/>
        </w:rPr>
        <w:t xml:space="preserve">15.9.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9"/>
          <w:tab w:val="left" w:pos="1134" w:leader="none"/>
        </w:tabs>
        <w:ind w:left="0" w:firstLine="709"/>
        <w:jc w:val="both"/>
        <w:rPr>
          <w:bCs/>
        </w:rPr>
      </w:pPr>
      <w:r>
        <w:rPr/>
        <w:t>15.10.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9"/>
          <w:tab w:val="left" w:pos="1134" w:leader="none"/>
        </w:tabs>
        <w:ind w:left="0" w:firstLine="709"/>
        <w:jc w:val="both"/>
        <w:rPr/>
      </w:pPr>
      <w:r>
        <w:rPr/>
        <w:t xml:space="preserve">15.11.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15.12.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3"/>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jc w:val="both"/>
        <w:rPr>
          <w:lang w:val="ru-RU"/>
        </w:rPr>
      </w:pPr>
      <w:r>
        <w:rPr>
          <w:lang w:val="ru-RU"/>
        </w:rPr>
        <w:t>Приложение № 2.1 –  Форма заявки на оказание Услуг;</w:t>
      </w:r>
    </w:p>
    <w:p>
      <w:pPr>
        <w:pStyle w:val="Normal"/>
        <w:jc w:val="both"/>
        <w:rPr>
          <w:lang w:val="ru-RU"/>
        </w:rPr>
      </w:pPr>
      <w:r>
        <w:rPr>
          <w:lang w:val="ru-RU"/>
        </w:rPr>
        <w:t xml:space="preserve">Приложение № 2.2 –  Форма расчета стоимости Услуг по заявке; </w:t>
      </w:r>
    </w:p>
    <w:p>
      <w:pPr>
        <w:pStyle w:val="Normal"/>
        <w:tabs>
          <w:tab w:val="clear" w:pos="709"/>
          <w:tab w:val="left" w:pos="2127" w:leader="none"/>
          <w:tab w:val="left" w:pos="2410" w:leader="none"/>
        </w:tabs>
        <w:jc w:val="both"/>
        <w:rPr>
          <w:lang w:val="ru-RU" w:eastAsia="en-US"/>
        </w:rPr>
      </w:pPr>
      <w:r>
        <w:rPr>
          <w:highlight w:val="lightGray"/>
          <w:lang w:val="ru-RU"/>
        </w:rPr>
        <w:t xml:space="preserve">Приложение № 3 – </w:t>
      </w:r>
      <w:r>
        <w:rPr>
          <w:highlight w:val="lightGray"/>
          <w:lang w:val="ru-RU" w:eastAsia="en-US"/>
        </w:rPr>
        <w:t>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ListParagraph"/>
        <w:shd w:val="clear" w:color="auto" w:fill="FFFFFF"/>
        <w:tabs>
          <w:tab w:val="clear" w:pos="709"/>
          <w:tab w:val="left" w:pos="1134" w:leader="none"/>
          <w:tab w:val="left" w:pos="2127" w:leader="none"/>
          <w:tab w:val="left" w:pos="2410" w:leader="none"/>
        </w:tabs>
        <w:ind w:left="0" w:hanging="0"/>
        <w:jc w:val="both"/>
        <w:rPr/>
      </w:pPr>
      <w:r>
        <w:rPr>
          <w:bCs/>
        </w:rPr>
        <w:t>П</w:t>
      </w:r>
      <w:r>
        <w:rPr>
          <w:lang w:eastAsia="en-US"/>
        </w:rPr>
        <w:t xml:space="preserve">риложение № 5 – </w:t>
      </w:r>
      <w:r>
        <w:rPr>
          <w:bCs/>
        </w:rPr>
        <w:t>Критерии отбора Банков-Гарантов.</w:t>
      </w:r>
      <w:r>
        <w:rPr>
          <w:lang w:eastAsia="en-US"/>
        </w:rPr>
        <w:t xml:space="preserve"> </w:t>
      </w:r>
    </w:p>
    <w:p>
      <w:pPr>
        <w:pStyle w:val="Normal"/>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ListParagraph"/>
        <w:numPr>
          <w:ilvl w:val="0"/>
          <w:numId w:val="16"/>
        </w:numPr>
        <w:shd w:val="clear" w:color="auto" w:fill="FFFFFF"/>
        <w:tabs>
          <w:tab w:val="clear" w:pos="709"/>
          <w:tab w:val="left" w:pos="426" w:leader="none"/>
        </w:tabs>
        <w:ind w:left="0" w:hanging="0"/>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p>
            <w:pPr>
              <w:pStyle w:val="Normal"/>
              <w:widowControl w:val="false"/>
              <w:rPr/>
            </w:pPr>
            <w:r>
              <w:rPr/>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 в котором</w:t>
            </w:r>
          </w:p>
          <w:p>
            <w:pPr>
              <w:pStyle w:val="Normal"/>
              <w:widowControl w:val="false"/>
              <w:rPr>
                <w:lang w:val="ru-RU"/>
              </w:rPr>
            </w:pPr>
            <w:r>
              <w:rPr>
                <w:lang w:val="ru-RU"/>
              </w:rPr>
              <w:t>открыт расчетный счет)</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t>_________________________________</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 xml:space="preserve">_______________ / _______________ </w:t>
            </w:r>
          </w:p>
          <w:p>
            <w:pPr>
              <w:pStyle w:val="Normal"/>
              <w:widowControl w:val="false"/>
              <w:rPr>
                <w:sz w:val="22"/>
              </w:rPr>
            </w:pPr>
            <w:r>
              <w:rPr>
                <w:sz w:val="22"/>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1</w:t>
      </w:r>
    </w:p>
    <w:p>
      <w:pPr>
        <w:pStyle w:val="Normal"/>
        <w:ind w:firstLine="709"/>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3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77"/>
        <w:gridCol w:w="4677"/>
      </w:tblGrid>
      <w:tr>
        <w:trPr/>
        <w:tc>
          <w:tcPr>
            <w:tcW w:w="4677" w:type="dxa"/>
            <w:tcBorders/>
          </w:tcPr>
          <w:p>
            <w:pPr>
              <w:pStyle w:val="Normal"/>
              <w:widowControl w:val="false"/>
              <w:rPr>
                <w:b/>
              </w:rPr>
            </w:pPr>
            <w:r>
              <w:rPr>
                <w:b/>
              </w:rPr>
              <w:t>Заказчик:</w:t>
            </w:r>
          </w:p>
        </w:tc>
        <w:tc>
          <w:tcPr>
            <w:tcW w:w="4677" w:type="dxa"/>
            <w:tcBorders/>
          </w:tcPr>
          <w:p>
            <w:pPr>
              <w:pStyle w:val="Normal"/>
              <w:widowControl w:val="false"/>
              <w:rPr>
                <w:b/>
              </w:rPr>
            </w:pPr>
            <w:r>
              <w:rPr>
                <w:b/>
                <w:lang w:val="ru-RU"/>
              </w:rPr>
              <w:t>Исполнитель</w:t>
            </w:r>
            <w:r>
              <w:rPr>
                <w:b/>
              </w:rPr>
              <w:t>:</w:t>
            </w:r>
          </w:p>
        </w:tc>
      </w:tr>
      <w:tr>
        <w:trPr/>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ind w:firstLine="709"/>
        <w:jc w:val="right"/>
        <w:rPr>
          <w:lang w:val="ru-RU"/>
        </w:rPr>
      </w:pPr>
      <w:r>
        <w:br w:type="page"/>
      </w:r>
      <w:r>
        <w:rPr/>
        <w:t>Приложение № 2</w:t>
      </w:r>
      <w:r>
        <w:rPr>
          <w:lang w:val="ru-RU"/>
        </w:rPr>
        <w:t>.1</w:t>
      </w:r>
    </w:p>
    <w:p>
      <w:pPr>
        <w:pStyle w:val="Normal"/>
        <w:jc w:val="right"/>
        <w:rPr>
          <w:lang w:val="ru-RU"/>
        </w:rPr>
      </w:pPr>
      <w:r>
        <w:rPr>
          <w:lang w:val="ru-RU"/>
        </w:rPr>
        <w:t xml:space="preserve">          </w:t>
      </w:r>
      <w:r>
        <w:rPr>
          <w:lang w:val="ru-RU"/>
        </w:rPr>
        <w:t xml:space="preserve">к     Договору возмездного оказания услуг </w:t>
      </w:r>
    </w:p>
    <w:p>
      <w:pPr>
        <w:pStyle w:val="Normal"/>
        <w:ind w:firstLine="709"/>
        <w:jc w:val="right"/>
        <w:rPr>
          <w:lang w:val="ru-RU"/>
        </w:rPr>
      </w:pPr>
      <w:r>
        <w:rPr>
          <w:lang w:val="ru-RU"/>
        </w:rPr>
        <w:t>от ___________ 20___ года</w:t>
      </w:r>
    </w:p>
    <w:p>
      <w:pPr>
        <w:pStyle w:val="Normal"/>
        <w:tabs>
          <w:tab w:val="clear" w:pos="709"/>
          <w:tab w:val="left" w:pos="2700" w:leader="none"/>
        </w:tabs>
        <w:jc w:val="center"/>
        <w:rPr>
          <w:b/>
          <w:lang w:val="ru-RU"/>
        </w:rPr>
      </w:pPr>
      <w:r>
        <w:rPr>
          <w:b/>
          <w:lang w:val="ru-RU"/>
        </w:rPr>
      </w:r>
    </w:p>
    <w:p>
      <w:pPr>
        <w:pStyle w:val="Normal"/>
        <w:tabs>
          <w:tab w:val="clear" w:pos="709"/>
          <w:tab w:val="left" w:pos="2700" w:leader="none"/>
        </w:tabs>
        <w:jc w:val="center"/>
        <w:rPr>
          <w:b/>
          <w:lang w:val="ru-RU"/>
        </w:rPr>
      </w:pPr>
      <w:r>
        <w:rPr>
          <w:b/>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___.20__ №______________</w:t>
      </w:r>
    </w:p>
    <w:p>
      <w:pPr>
        <w:pStyle w:val="Normal"/>
        <w:tabs>
          <w:tab w:val="clear" w:pos="709"/>
          <w:tab w:val="left" w:pos="2700" w:leader="none"/>
        </w:tabs>
        <w:jc w:val="center"/>
        <w:rPr>
          <w:lang w:val="ru-RU"/>
        </w:rPr>
      </w:pPr>
      <w:r>
        <w:rPr>
          <w:lang w:val="ru-RU"/>
        </w:rPr>
      </w:r>
    </w:p>
    <w:p>
      <w:pPr>
        <w:pStyle w:val="ListParagraph"/>
        <w:numPr>
          <w:ilvl w:val="0"/>
          <w:numId w:val="19"/>
        </w:numPr>
        <w:ind w:left="0" w:hanging="360"/>
        <w:rPr/>
      </w:pPr>
      <w:r>
        <w:rPr/>
        <w:t>Виды услуг:</w:t>
      </w:r>
    </w:p>
    <w:p>
      <w:pPr>
        <w:pStyle w:val="ListParagraph"/>
        <w:numPr>
          <w:ilvl w:val="0"/>
          <w:numId w:val="19"/>
        </w:numPr>
        <w:ind w:left="0" w:hanging="360"/>
        <w:rPr>
          <w:highlight w:val="lightGray"/>
        </w:rPr>
      </w:pPr>
      <w:r>
        <w:rPr>
          <w:highlight w:val="lightGray"/>
        </w:rPr>
        <w:t>Характеристика:</w:t>
        <w:tab/>
      </w:r>
    </w:p>
    <w:p>
      <w:pPr>
        <w:pStyle w:val="ListParagraph"/>
        <w:numPr>
          <w:ilvl w:val="0"/>
          <w:numId w:val="19"/>
        </w:numPr>
        <w:ind w:left="0" w:hanging="360"/>
        <w:rPr>
          <w:highlight w:val="lightGray"/>
        </w:rPr>
      </w:pPr>
      <w:r>
        <w:rPr>
          <w:highlight w:val="lightGray"/>
        </w:rPr>
        <w:t xml:space="preserve">Объем: </w:t>
      </w:r>
    </w:p>
    <w:p>
      <w:pPr>
        <w:pStyle w:val="ListParagraph"/>
        <w:numPr>
          <w:ilvl w:val="0"/>
          <w:numId w:val="19"/>
        </w:numPr>
        <w:ind w:left="0" w:hanging="360"/>
        <w:rPr>
          <w:highlight w:val="lightGray"/>
        </w:rPr>
      </w:pPr>
      <w:r>
        <w:rPr>
          <w:highlight w:val="lightGray"/>
        </w:rPr>
        <w:t>Качество:</w:t>
      </w:r>
    </w:p>
    <w:p>
      <w:pPr>
        <w:pStyle w:val="ListParagraph"/>
        <w:numPr>
          <w:ilvl w:val="0"/>
          <w:numId w:val="19"/>
        </w:numPr>
        <w:ind w:left="0" w:hanging="360"/>
        <w:rPr/>
      </w:pPr>
      <w:r>
        <w:rPr>
          <w:highlight w:val="lightGray"/>
        </w:rPr>
        <w:t>Дополнительные параметры (при наличии):</w:t>
      </w:r>
    </w:p>
    <w:p>
      <w:pPr>
        <w:pStyle w:val="ListParagraph"/>
        <w:numPr>
          <w:ilvl w:val="0"/>
          <w:numId w:val="19"/>
        </w:numPr>
        <w:ind w:left="0" w:hanging="360"/>
        <w:rPr/>
      </w:pPr>
      <w:r>
        <w:rPr/>
        <w:t>Срок оказания:</w:t>
      </w:r>
    </w:p>
    <w:p>
      <w:pPr>
        <w:pStyle w:val="Normal"/>
        <w:rPr/>
      </w:pPr>
      <w:r>
        <w:rPr/>
      </w:r>
    </w:p>
    <w:p>
      <w:pPr>
        <w:pStyle w:val="Normal"/>
        <w:rPr/>
      </w:pPr>
      <w:r>
        <w:rPr/>
      </w:r>
    </w:p>
    <w:p>
      <w:pPr>
        <w:pStyle w:val="Normal"/>
        <w:rPr/>
      </w:pPr>
      <w:r>
        <w:rPr/>
      </w:r>
    </w:p>
    <w:p>
      <w:pPr>
        <w:pStyle w:val="Normal"/>
        <w:rPr/>
      </w:pPr>
      <w:r>
        <w:rPr/>
        <w:t xml:space="preserve"> </w:t>
      </w:r>
    </w:p>
    <w:p>
      <w:pPr>
        <w:pStyle w:val="Normal"/>
        <w:rPr>
          <w:lang w:val="ru-RU"/>
        </w:rPr>
      </w:pPr>
      <w:r>
        <w:rPr>
          <w:lang w:val="ru-RU"/>
        </w:rPr>
      </w:r>
    </w:p>
    <w:tbl>
      <w:tblPr>
        <w:tblW w:w="93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77"/>
        <w:gridCol w:w="4677"/>
      </w:tblGrid>
      <w:tr>
        <w:trPr/>
        <w:tc>
          <w:tcPr>
            <w:tcW w:w="4677" w:type="dxa"/>
            <w:tcBorders/>
          </w:tcPr>
          <w:p>
            <w:pPr>
              <w:pStyle w:val="Normal"/>
              <w:widowControl w:val="false"/>
              <w:rPr>
                <w:b/>
              </w:rPr>
            </w:pPr>
            <w:r>
              <w:rPr>
                <w:b/>
              </w:rPr>
              <w:t>Заказчик:</w:t>
            </w:r>
          </w:p>
        </w:tc>
        <w:tc>
          <w:tcPr>
            <w:tcW w:w="4677" w:type="dxa"/>
            <w:tcBorders/>
          </w:tcPr>
          <w:p>
            <w:pPr>
              <w:pStyle w:val="Normal"/>
              <w:widowControl w:val="false"/>
              <w:rPr>
                <w:b/>
              </w:rPr>
            </w:pPr>
            <w:r>
              <w:rPr>
                <w:b/>
                <w:lang w:val="ru-RU"/>
              </w:rPr>
              <w:t>Исполнитель</w:t>
            </w:r>
            <w:r>
              <w:rPr>
                <w:b/>
              </w:rPr>
              <w:t>:</w:t>
            </w:r>
          </w:p>
        </w:tc>
      </w:tr>
      <w:tr>
        <w:trPr/>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sz w:val="22"/>
          <w:szCs w:val="22"/>
          <w:lang w:val="ru-RU"/>
        </w:rPr>
        <w:t xml:space="preserve">                                                                                        </w:t>
      </w:r>
      <w:r>
        <w:rPr/>
        <w:t>Приложение № 2</w:t>
      </w:r>
      <w:r>
        <w:rPr>
          <w:lang w:val="ru-RU"/>
        </w:rPr>
        <w:t>.2</w:t>
      </w:r>
    </w:p>
    <w:p>
      <w:pPr>
        <w:pStyle w:val="Normal"/>
        <w:jc w:val="right"/>
        <w:rPr>
          <w:lang w:val="ru-RU"/>
        </w:rPr>
      </w:pPr>
      <w:r>
        <w:rPr>
          <w:lang w:val="ru-RU"/>
        </w:rPr>
        <w:t xml:space="preserve">            </w:t>
      </w:r>
      <w:r>
        <w:rPr>
          <w:lang w:val="ru-RU"/>
        </w:rPr>
        <w:t xml:space="preserve">к   Договору возмездного оказания услуг </w:t>
      </w:r>
    </w:p>
    <w:p>
      <w:pPr>
        <w:pStyle w:val="Normal"/>
        <w:ind w:firstLine="709"/>
        <w:jc w:val="right"/>
        <w:rPr>
          <w:lang w:val="ru-RU"/>
        </w:rPr>
      </w:pPr>
      <w:r>
        <w:rPr>
          <w:lang w:val="ru-RU"/>
        </w:rPr>
        <w:t>от ___________ 20___ года</w:t>
      </w:r>
    </w:p>
    <w:p>
      <w:pPr>
        <w:pStyle w:val="Normal"/>
        <w:rPr>
          <w:b/>
          <w:lang w:val="ru-RU"/>
        </w:rPr>
      </w:pPr>
      <w:r>
        <w:rPr>
          <w:b/>
          <w:lang w:val="ru-RU"/>
        </w:rPr>
      </w:r>
    </w:p>
    <w:p>
      <w:pPr>
        <w:pStyle w:val="Normal"/>
        <w:rPr>
          <w:b/>
          <w:lang w:val="ru-RU"/>
        </w:rPr>
      </w:pPr>
      <w:r>
        <w:rPr>
          <w:b/>
          <w:lang w:val="ru-RU"/>
        </w:rPr>
      </w:r>
    </w:p>
    <w:p>
      <w:pPr>
        <w:pStyle w:val="Normal"/>
        <w:jc w:val="center"/>
        <w:rPr>
          <w:b/>
          <w:lang w:val="ru-RU"/>
        </w:rPr>
      </w:pPr>
      <w:r>
        <w:rPr>
          <w:b/>
          <w:lang w:val="ru-RU"/>
        </w:rPr>
        <w:t xml:space="preserve">Расчет стоимости Услуг </w:t>
      </w:r>
    </w:p>
    <w:p>
      <w:pPr>
        <w:pStyle w:val="Normal"/>
        <w:jc w:val="center"/>
        <w:rPr>
          <w:b/>
          <w:lang w:val="ru-RU"/>
        </w:rPr>
      </w:pPr>
      <w:r>
        <w:rPr>
          <w:b/>
          <w:lang w:val="ru-RU"/>
        </w:rPr>
        <w:t>по Заявке №___ от «___»_____________________</w:t>
      </w:r>
    </w:p>
    <w:p>
      <w:pPr>
        <w:pStyle w:val="Normal"/>
        <w:tabs>
          <w:tab w:val="clear" w:pos="709"/>
          <w:tab w:val="left" w:pos="0" w:leader="none"/>
        </w:tabs>
        <w:rPr>
          <w:lang w:val="ru-RU"/>
        </w:rPr>
      </w:pPr>
      <w:r>
        <w:rPr>
          <w:lang w:val="ru-RU"/>
        </w:rPr>
      </w:r>
    </w:p>
    <w:tbl>
      <w:tblPr>
        <w:tblW w:w="9722"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2208"/>
        <w:gridCol w:w="1644"/>
        <w:gridCol w:w="2185"/>
        <w:gridCol w:w="1416"/>
        <w:gridCol w:w="2269"/>
      </w:tblGrid>
      <w:tr>
        <w:trPr/>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w:t>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 xml:space="preserve">Стоимость </w:t>
            </w:r>
          </w:p>
          <w:p>
            <w:pPr>
              <w:pStyle w:val="Normal"/>
              <w:widowControl w:val="false"/>
              <w:tabs>
                <w:tab w:val="clear" w:pos="709"/>
                <w:tab w:val="left" w:pos="2700" w:leader="none"/>
              </w:tabs>
              <w:jc w:val="center"/>
              <w:rPr>
                <w:lang w:val="ru-RU"/>
              </w:rPr>
            </w:pPr>
            <w:r>
              <w:rPr>
                <w:lang w:val="ru-RU"/>
              </w:rPr>
              <w:t xml:space="preserve">за единицу, </w:t>
            </w:r>
          </w:p>
          <w:p>
            <w:pPr>
              <w:pStyle w:val="Normal"/>
              <w:widowControl w:val="false"/>
              <w:tabs>
                <w:tab w:val="clear" w:pos="709"/>
                <w:tab w:val="left" w:pos="2700" w:leader="none"/>
              </w:tabs>
              <w:jc w:val="center"/>
              <w:rPr>
                <w:lang w:val="ru-RU"/>
              </w:rPr>
            </w:pPr>
            <w:r>
              <w:rPr>
                <w:lang w:val="ru-RU"/>
              </w:rPr>
              <w:t>руб. без НДС</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t>____%</w:t>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 xml:space="preserve">Стоимость </w:t>
            </w:r>
          </w:p>
          <w:p>
            <w:pPr>
              <w:pStyle w:val="Normal"/>
              <w:widowControl w:val="false"/>
              <w:tabs>
                <w:tab w:val="clear" w:pos="709"/>
                <w:tab w:val="left" w:pos="2700" w:leader="none"/>
              </w:tabs>
              <w:jc w:val="center"/>
              <w:rPr>
                <w:lang w:val="ru-RU"/>
              </w:rPr>
            </w:pPr>
            <w:r>
              <w:rPr>
                <w:lang w:val="ru-RU"/>
              </w:rPr>
              <w:t>в руб. с учетом НДС</w:t>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r>
        <w:trPr/>
        <w:tc>
          <w:tcPr>
            <w:tcW w:w="220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6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1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26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r>
    </w:tbl>
    <w:p>
      <w:pPr>
        <w:pStyle w:val="Normal"/>
        <w:jc w:val="center"/>
        <w:rPr>
          <w:b/>
          <w:u w:val="single"/>
          <w:lang w:val="ru-RU"/>
        </w:rPr>
      </w:pPr>
      <w:r>
        <w:rPr>
          <w:b/>
          <w:u w:val="single"/>
          <w:lang w:val="ru-RU"/>
        </w:rPr>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3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77"/>
        <w:gridCol w:w="4677"/>
      </w:tblGrid>
      <w:tr>
        <w:trPr/>
        <w:tc>
          <w:tcPr>
            <w:tcW w:w="4677" w:type="dxa"/>
            <w:tcBorders/>
          </w:tcPr>
          <w:p>
            <w:pPr>
              <w:pStyle w:val="Normal"/>
              <w:widowControl w:val="false"/>
              <w:rPr>
                <w:b/>
                <w:lang w:val="ru-RU"/>
              </w:rPr>
            </w:pPr>
            <w:r>
              <w:rPr>
                <w:b/>
                <w:lang w:val="ru-RU"/>
              </w:rPr>
              <w:t>Заказчик:</w:t>
            </w:r>
          </w:p>
        </w:tc>
        <w:tc>
          <w:tcPr>
            <w:tcW w:w="4677" w:type="dxa"/>
            <w:tcBorders/>
          </w:tcPr>
          <w:p>
            <w:pPr>
              <w:pStyle w:val="Normal"/>
              <w:widowControl w:val="false"/>
              <w:rPr>
                <w:b/>
                <w:lang w:val="ru-RU"/>
              </w:rPr>
            </w:pPr>
            <w:r>
              <w:rPr>
                <w:b/>
                <w:lang w:val="ru-RU"/>
              </w:rPr>
              <w:t>Исполнитель:</w:t>
            </w:r>
          </w:p>
        </w:tc>
      </w:tr>
      <w:tr>
        <w:trPr/>
        <w:tc>
          <w:tcPr>
            <w:tcW w:w="4677"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lang w:val="ru-RU"/>
              </w:rPr>
              <w:t>_______________ / __________</w:t>
            </w:r>
            <w:r>
              <w:rPr>
                <w:sz w:val="22"/>
                <w:szCs w:val="22"/>
              </w:rPr>
              <w:t xml:space="preserve">_____ </w:t>
            </w:r>
          </w:p>
          <w:p>
            <w:pPr>
              <w:pStyle w:val="Normal"/>
              <w:widowControl w:val="false"/>
              <w:rPr>
                <w:sz w:val="22"/>
                <w:szCs w:val="22"/>
              </w:rPr>
            </w:pPr>
            <w:r>
              <w:rPr>
                <w:sz w:val="22"/>
                <w:szCs w:val="22"/>
              </w:rPr>
            </w:r>
          </w:p>
        </w:tc>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3</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rPr>
        <w:t>Расчет</w:t>
      </w:r>
      <w:r>
        <w:rPr>
          <w:b/>
          <w:highlight w:val="lightGray"/>
          <w:lang w:val="ru-RU" w:eastAsia="en-US"/>
        </w:rPr>
        <w:t xml:space="preserve"> стоимости Услуг</w:t>
      </w:r>
      <w:r>
        <w:rPr>
          <w:b/>
          <w:lang w:val="ru-RU" w:eastAsia="en-US"/>
        </w:rPr>
        <w:t xml:space="preserve"> </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3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77"/>
        <w:gridCol w:w="4677"/>
      </w:tblGrid>
      <w:tr>
        <w:trPr/>
        <w:tc>
          <w:tcPr>
            <w:tcW w:w="4677" w:type="dxa"/>
            <w:tcBorders/>
          </w:tcPr>
          <w:p>
            <w:pPr>
              <w:pStyle w:val="Normal"/>
              <w:widowControl w:val="false"/>
              <w:rPr>
                <w:b/>
              </w:rPr>
            </w:pPr>
            <w:r>
              <w:rPr>
                <w:b/>
              </w:rPr>
              <w:t>Заказчик:</w:t>
            </w:r>
          </w:p>
        </w:tc>
        <w:tc>
          <w:tcPr>
            <w:tcW w:w="4677" w:type="dxa"/>
            <w:tcBorders/>
          </w:tcPr>
          <w:p>
            <w:pPr>
              <w:pStyle w:val="Normal"/>
              <w:widowControl w:val="false"/>
              <w:rPr>
                <w:b/>
              </w:rPr>
            </w:pPr>
            <w:r>
              <w:rPr>
                <w:b/>
                <w:lang w:val="ru-RU"/>
              </w:rPr>
              <w:t>Исполнитель</w:t>
            </w:r>
            <w:r>
              <w:rPr>
                <w:b/>
              </w:rPr>
              <w:t>:</w:t>
            </w:r>
          </w:p>
        </w:tc>
      </w:tr>
      <w:tr>
        <w:trPr/>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p>
      <w:pPr>
        <w:pStyle w:val="Normal"/>
        <w:ind w:firstLine="709"/>
        <w:jc w:val="right"/>
        <w:rPr>
          <w:lang w:val="ru-RU"/>
        </w:rPr>
      </w:pPr>
      <w:r>
        <w:rPr>
          <w:lang w:val="ru-RU"/>
        </w:rPr>
        <w:t>Приложение № 4</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jc w:val="right"/>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w:t>
      </w:r>
      <w:r>
        <w:rPr>
          <w:iCs/>
          <w:lang w:val="ru-RU"/>
        </w:rPr>
        <w:t>У</w:t>
      </w:r>
      <w:r>
        <w:rPr>
          <w:iCs/>
        </w:rPr>
        <w:t>слуг</w:t>
      </w:r>
    </w:p>
    <w:p>
      <w:pPr>
        <w:pStyle w:val="Title"/>
        <w:rPr>
          <w:iCs/>
        </w:rPr>
      </w:pPr>
      <w:r>
        <w:rPr>
          <w:iCs/>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w:t>
            </w:r>
            <w:r>
              <w:rPr>
                <w:highlight w:val="lightGray"/>
                <w:u w:val="single"/>
                <w:lang w:val="ru-RU"/>
              </w:rPr>
              <w:t xml:space="preserve">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3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77"/>
        <w:gridCol w:w="4677"/>
      </w:tblGrid>
      <w:tr>
        <w:trPr/>
        <w:tc>
          <w:tcPr>
            <w:tcW w:w="4677" w:type="dxa"/>
            <w:tcBorders/>
          </w:tcPr>
          <w:p>
            <w:pPr>
              <w:pStyle w:val="Normal"/>
              <w:widowControl w:val="false"/>
              <w:rPr>
                <w:b/>
              </w:rPr>
            </w:pPr>
            <w:r>
              <w:rPr>
                <w:b/>
              </w:rPr>
              <w:t>Заказчик:</w:t>
            </w:r>
          </w:p>
        </w:tc>
        <w:tc>
          <w:tcPr>
            <w:tcW w:w="4677" w:type="dxa"/>
            <w:tcBorders/>
          </w:tcPr>
          <w:p>
            <w:pPr>
              <w:pStyle w:val="Normal"/>
              <w:widowControl w:val="false"/>
              <w:rPr>
                <w:b/>
              </w:rPr>
            </w:pPr>
            <w:r>
              <w:rPr>
                <w:b/>
                <w:lang w:val="ru-RU"/>
              </w:rPr>
              <w:t>Исполнитель</w:t>
            </w:r>
            <w:r>
              <w:rPr>
                <w:b/>
              </w:rPr>
              <w:t>:</w:t>
            </w:r>
          </w:p>
        </w:tc>
      </w:tr>
      <w:tr>
        <w:trPr/>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lang w:val="ru-RU"/>
              </w:rPr>
            </w:pPr>
            <w:r>
              <w:rPr>
                <w:sz w:val="22"/>
                <w:szCs w:val="22"/>
              </w:rPr>
              <w:t xml:space="preserve">_______________ / _______________ </w:t>
            </w:r>
          </w:p>
          <w:p>
            <w:pPr>
              <w:pStyle w:val="Normal"/>
              <w:widowControl w:val="false"/>
              <w:rPr>
                <w:sz w:val="22"/>
                <w:szCs w:val="22"/>
              </w:rPr>
            </w:pPr>
            <w:r>
              <w:rPr>
                <w:sz w:val="22"/>
                <w:szCs w:val="22"/>
              </w:rPr>
            </w:r>
          </w:p>
        </w:tc>
        <w:tc>
          <w:tcPr>
            <w:tcW w:w="467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r>
    </w:tbl>
    <w:p>
      <w:pPr>
        <w:pStyle w:val="Normal"/>
        <w:ind w:firstLine="709"/>
        <w:jc w:val="right"/>
        <w:rPr>
          <w:lang w:val="ru-RU"/>
        </w:rPr>
      </w:pPr>
      <w:r>
        <w:br w:type="page"/>
      </w:r>
      <w:r>
        <w:rPr>
          <w:lang w:val="ru-RU"/>
        </w:rPr>
        <w:t>Приложение № 5</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rPr>
          <w:lang w:val="ru-RU"/>
        </w:rPr>
      </w:pPr>
      <w:r>
        <w:rPr>
          <w:lang w:val="ru-RU"/>
        </w:rPr>
      </w:r>
    </w:p>
    <w:p>
      <w:pPr>
        <w:pStyle w:val="Normal"/>
        <w:jc w:val="center"/>
        <w:rPr>
          <w:b/>
          <w:lang w:val="ru-RU"/>
        </w:rPr>
      </w:pPr>
      <w:r>
        <w:rPr>
          <w:b/>
          <w:lang w:val="ru-RU"/>
        </w:rPr>
        <w:t>Критерии отбора Банков-Гарантов</w:t>
      </w:r>
    </w:p>
    <w:p>
      <w:pPr>
        <w:pStyle w:val="Normal"/>
        <w:jc w:val="center"/>
        <w:rPr>
          <w:b/>
          <w:lang w:val="ru-RU"/>
        </w:rPr>
      </w:pPr>
      <w:r>
        <w:rPr>
          <w:b/>
          <w:lang w:val="ru-RU"/>
        </w:rPr>
      </w:r>
    </w:p>
    <w:p>
      <w:pPr>
        <w:pStyle w:val="Normal"/>
        <w:tabs>
          <w:tab w:val="clear" w:pos="709"/>
          <w:tab w:val="left" w:pos="1134" w:leader="none"/>
        </w:tabs>
        <w:ind w:firstLine="709"/>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rPr>
        <w:footnoteReference w:id="14"/>
      </w:r>
      <w:r>
        <w:rPr>
          <w:lang w:val="ru-RU"/>
        </w:rPr>
        <w:t>, а также соответствовать следующим критериям:</w:t>
      </w:r>
    </w:p>
    <w:p>
      <w:pPr>
        <w:pStyle w:val="Normal"/>
        <w:numPr>
          <w:ilvl w:val="1"/>
          <w:numId w:val="28"/>
        </w:numPr>
        <w:tabs>
          <w:tab w:val="clear" w:pos="709"/>
          <w:tab w:val="left" w:pos="1134" w:leader="none"/>
        </w:tabs>
        <w:ind w:left="0" w:firstLine="710"/>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8"/>
        </w:numPr>
        <w:tabs>
          <w:tab w:val="clear" w:pos="709"/>
          <w:tab w:val="left" w:pos="1134" w:leader="none"/>
        </w:tabs>
        <w:ind w:left="0" w:firstLine="710"/>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w:t>
      </w:r>
      <w:r>
        <w:rPr/>
        <w:t> </w:t>
      </w:r>
      <w:r>
        <w:rPr>
          <w:lang w:val="ru-RU"/>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8"/>
        </w:numPr>
        <w:tabs>
          <w:tab w:val="clear" w:pos="709"/>
          <w:tab w:val="left" w:pos="1134" w:leader="none"/>
        </w:tabs>
        <w:ind w:left="0" w:firstLine="710"/>
        <w:jc w:val="both"/>
        <w:rPr>
          <w:lang w:val="ru-RU"/>
        </w:rPr>
      </w:pPr>
      <w:r>
        <w:rPr>
          <w:lang w:val="ru-RU"/>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t>
      </w:r>
      <w:r>
        <w:rPr/>
        <w:t>www</w:t>
      </w:r>
      <w:r>
        <w:rPr>
          <w:lang w:val="ru-RU"/>
        </w:rPr>
        <w:t>.</w:t>
      </w:r>
      <w:r>
        <w:rPr/>
        <w:t>cbr</w:t>
      </w:r>
      <w:r>
        <w:rPr>
          <w:lang w:val="ru-RU"/>
        </w:rPr>
        <w:t>.</w:t>
      </w:r>
      <w:r>
        <w:rPr/>
        <w:t>ru</w:t>
      </w:r>
      <w:r>
        <w:rPr>
          <w:lang w:val="ru-RU"/>
        </w:rPr>
        <w:t xml:space="preserve">) по строке 000 «Расчет собственных средств (капитала) («Базель </w:t>
      </w:r>
      <w:r>
        <w:rPr/>
        <w:t>III</w:t>
      </w:r>
      <w:r>
        <w:rPr>
          <w:lang w:val="ru-RU"/>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t>III</w:t>
      </w:r>
      <w:r>
        <w:rPr>
          <w:lang w:val="ru-RU"/>
        </w:rPr>
        <w:t>»)» (далее – Методика ЦБ РФ) или иным документом, его заменяющим (в случае изменения или отмены указанного Положения).</w:t>
      </w:r>
    </w:p>
    <w:p>
      <w:pPr>
        <w:pStyle w:val="Normal"/>
        <w:numPr>
          <w:ilvl w:val="1"/>
          <w:numId w:val="28"/>
        </w:numPr>
        <w:tabs>
          <w:tab w:val="clear" w:pos="709"/>
          <w:tab w:val="left" w:pos="1134" w:leader="none"/>
        </w:tabs>
        <w:ind w:left="0" w:firstLine="710"/>
        <w:jc w:val="both"/>
        <w:rPr>
          <w:lang w:val="ru-RU"/>
        </w:rPr>
      </w:pPr>
      <w:r>
        <w:rPr>
          <w:lang w:val="ru-RU"/>
        </w:rPr>
        <w:t>Иметь кредитный рейтинг по национальной шкале не ниже уровня «</w:t>
      </w:r>
      <w:r>
        <w:rPr/>
        <w:t>BBB</w:t>
      </w:r>
      <w:r>
        <w:rPr>
          <w:lang w:val="ru-RU"/>
        </w:rPr>
        <w:t>» рейтингового агентства АКРА или не ниже уровня «</w:t>
      </w:r>
      <w:r>
        <w:rPr/>
        <w:t>ruBBB</w:t>
      </w:r>
      <w:r>
        <w:rPr>
          <w:lang w:val="ru-RU"/>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t>Fitch</w:t>
      </w:r>
      <w:r>
        <w:rPr>
          <w:lang w:val="ru-RU"/>
        </w:rPr>
        <w:t>-</w:t>
      </w:r>
      <w:r>
        <w:rPr/>
        <w:t>Ratings</w:t>
      </w:r>
      <w:r>
        <w:rPr>
          <w:lang w:val="ru-RU"/>
        </w:rPr>
        <w:t>» или «</w:t>
      </w:r>
      <w:r>
        <w:rPr/>
        <w:t>Standard</w:t>
      </w:r>
      <w:r>
        <w:rPr>
          <w:lang w:val="ru-RU"/>
        </w:rPr>
        <w:t xml:space="preserve"> &amp; </w:t>
      </w:r>
      <w:r>
        <w:rPr/>
        <w:t>Poor</w:t>
      </w:r>
      <w:r>
        <w:rPr>
          <w:lang w:val="ru-RU"/>
        </w:rPr>
        <w:t>'</w:t>
      </w:r>
      <w:r>
        <w:rPr/>
        <w:t>s</w:t>
      </w:r>
      <w:r>
        <w:rPr>
          <w:lang w:val="ru-RU"/>
        </w:rPr>
        <w:t>» либо уровня «</w:t>
      </w:r>
      <w:r>
        <w:rPr/>
        <w:t>B</w:t>
      </w:r>
      <w:r>
        <w:rPr>
          <w:lang w:val="ru-RU"/>
        </w:rPr>
        <w:t>а2» по классификации рейтингового агентства «</w:t>
      </w:r>
      <w:r>
        <w:rPr/>
        <w:t>Moody</w:t>
      </w:r>
      <w:r>
        <w:rPr>
          <w:lang w:val="ru-RU"/>
        </w:rPr>
        <w:t>'</w:t>
      </w:r>
      <w:r>
        <w:rPr/>
        <w:t>s</w:t>
      </w:r>
      <w:r>
        <w:rPr>
          <w:lang w:val="ru-RU"/>
        </w:rPr>
        <w:t xml:space="preserve"> </w:t>
      </w:r>
      <w:r>
        <w:rPr/>
        <w:t>Investors</w:t>
      </w:r>
      <w:r>
        <w:rPr>
          <w:lang w:val="ru-RU"/>
        </w:rPr>
        <w:t xml:space="preserve"> </w:t>
      </w:r>
      <w:r>
        <w:rPr/>
        <w:t>Service</w:t>
      </w:r>
      <w:r>
        <w:rPr>
          <w:lang w:val="ru-RU"/>
        </w:rPr>
        <w:t>»</w:t>
      </w:r>
      <w:r>
        <w:rPr>
          <w:rStyle w:val="FootnoteReference"/>
        </w:rPr>
        <w:footnoteReference w:id="15"/>
      </w:r>
      <w:r>
        <w:rPr>
          <w:lang w:val="ru-RU"/>
        </w:rPr>
        <w:t xml:space="preserve">. </w:t>
      </w:r>
    </w:p>
    <w:p>
      <w:pPr>
        <w:pStyle w:val="Normal"/>
        <w:numPr>
          <w:ilvl w:val="1"/>
          <w:numId w:val="28"/>
        </w:numPr>
        <w:tabs>
          <w:tab w:val="clear" w:pos="709"/>
          <w:tab w:val="left" w:pos="1134" w:leader="none"/>
        </w:tabs>
        <w:ind w:left="0" w:firstLine="710"/>
        <w:jc w:val="both"/>
        <w:rPr>
          <w:lang w:val="ru-RU"/>
        </w:rPr>
      </w:pPr>
      <w:r>
        <w:rPr>
          <w:lang w:val="ru-RU"/>
        </w:rPr>
        <w:t>Участвовать в системе обязательного страхования вкладов в банках Российской Федерации в соответствии с Федеральным законом от 23.12.2003 №</w:t>
      </w:r>
      <w:r>
        <w:rPr/>
        <w:t> </w:t>
      </w:r>
      <w:r>
        <w:rPr>
          <w:lang w:val="ru-RU"/>
        </w:rPr>
        <w:t>177-ФЗ «О страховании вкладов в банках Российской Федерации»</w:t>
      </w:r>
      <w:r>
        <w:rPr>
          <w:rStyle w:val="FootnoteReference"/>
        </w:rPr>
        <w:footnoteReference w:id="16"/>
      </w:r>
      <w:r>
        <w:rPr>
          <w:lang w:val="ru-RU"/>
        </w:rPr>
        <w:t>.</w:t>
      </w:r>
    </w:p>
    <w:p>
      <w:pPr>
        <w:pStyle w:val="Normal"/>
        <w:numPr>
          <w:ilvl w:val="1"/>
          <w:numId w:val="28"/>
        </w:numPr>
        <w:tabs>
          <w:tab w:val="clear" w:pos="709"/>
          <w:tab w:val="left" w:pos="1134" w:leader="none"/>
        </w:tabs>
        <w:ind w:left="0" w:firstLine="710"/>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t>http</w:t>
      </w:r>
      <w:r>
        <w:rPr>
          <w:lang w:val="ru-RU"/>
        </w:rPr>
        <w:t>://</w:t>
      </w:r>
      <w:r>
        <w:rPr/>
        <w:t>www</w:t>
      </w:r>
      <w:r>
        <w:rPr>
          <w:lang w:val="ru-RU"/>
        </w:rPr>
        <w:t>.</w:t>
      </w:r>
      <w:r>
        <w:rPr/>
        <w:t>asv</w:t>
      </w:r>
      <w:r>
        <w:rPr>
          <w:lang w:val="ru-RU"/>
        </w:rPr>
        <w:t>.</w:t>
      </w:r>
      <w:r>
        <w:rPr/>
        <w:t>org</w:t>
      </w:r>
      <w:r>
        <w:rPr>
          <w:lang w:val="ru-RU"/>
        </w:rPr>
        <w:t>.</w:t>
      </w:r>
      <w:r>
        <w:rPr/>
        <w:t>ru</w:t>
      </w:r>
      <w:r>
        <w:rPr>
          <w:lang w:val="ru-RU"/>
        </w:rPr>
        <w:t>))».</w:t>
      </w:r>
    </w:p>
    <w:p>
      <w:pPr>
        <w:pStyle w:val="Normal"/>
        <w:numPr>
          <w:ilvl w:val="1"/>
          <w:numId w:val="28"/>
        </w:numPr>
        <w:tabs>
          <w:tab w:val="clear" w:pos="709"/>
          <w:tab w:val="left" w:pos="1134" w:leader="none"/>
        </w:tabs>
        <w:ind w:left="0" w:firstLine="710"/>
        <w:jc w:val="both"/>
        <w:rPr>
          <w:lang w:val="ru-RU"/>
        </w:rPr>
      </w:pPr>
      <w:r>
        <w:rPr>
          <w:lang w:val="ru-RU"/>
        </w:rPr>
        <w:t>Не иметь просроченную задолженность перед Обществом и компаниями Группы РусГидро.</w:t>
      </w:r>
    </w:p>
    <w:p>
      <w:pPr>
        <w:pStyle w:val="Normal"/>
        <w:numPr>
          <w:ilvl w:val="1"/>
          <w:numId w:val="28"/>
        </w:numPr>
        <w:tabs>
          <w:tab w:val="clear" w:pos="709"/>
          <w:tab w:val="left" w:pos="1134" w:leader="none"/>
        </w:tabs>
        <w:ind w:left="0" w:firstLine="710"/>
        <w:jc w:val="both"/>
        <w:rPr>
          <w:lang w:val="ru-RU"/>
        </w:rPr>
      </w:pPr>
      <w:r>
        <w:rPr>
          <w:lang w:val="ru-RU"/>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rPr>
        <w:footnoteReference w:id="17"/>
      </w:r>
      <w:r>
        <w:rPr>
          <w:lang w:val="ru-RU"/>
        </w:rPr>
        <w:t>.</w:t>
      </w:r>
    </w:p>
    <w:p>
      <w:pPr>
        <w:pStyle w:val="Normal"/>
        <w:numPr>
          <w:ilvl w:val="1"/>
          <w:numId w:val="28"/>
        </w:numPr>
        <w:tabs>
          <w:tab w:val="clear" w:pos="709"/>
          <w:tab w:val="left" w:pos="1134" w:leader="none"/>
        </w:tabs>
        <w:ind w:left="0" w:firstLine="710"/>
        <w:jc w:val="both"/>
        <w:rPr>
          <w:lang w:val="ru-RU"/>
        </w:rPr>
      </w:pPr>
      <w:r>
        <w:rPr>
          <w:lang w:val="ru-RU"/>
        </w:rPr>
        <w:t>Требования, установленные пунктами 2 – 4 настоящих Критериев, не распространяются на кредитные организации:</w:t>
      </w:r>
    </w:p>
    <w:p>
      <w:pPr>
        <w:pStyle w:val="Normal"/>
        <w:numPr>
          <w:ilvl w:val="1"/>
          <w:numId w:val="29"/>
        </w:numPr>
        <w:tabs>
          <w:tab w:val="clear" w:pos="709"/>
          <w:tab w:val="left" w:pos="1134" w:leader="none"/>
        </w:tabs>
        <w:ind w:left="0" w:firstLine="709"/>
        <w:jc w:val="both"/>
        <w:rPr>
          <w:lang w:val="ru-RU"/>
        </w:rPr>
      </w:pPr>
      <w:r>
        <w:rPr>
          <w:lang w:val="ru-RU"/>
        </w:rPr>
        <w:t xml:space="preserve"> </w:t>
      </w: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9"/>
        </w:numPr>
        <w:tabs>
          <w:tab w:val="clear" w:pos="709"/>
          <w:tab w:val="left" w:pos="1134" w:leader="none"/>
        </w:tabs>
        <w:ind w:left="0" w:firstLine="709"/>
        <w:jc w:val="both"/>
        <w:rPr>
          <w:lang w:val="ru-RU"/>
        </w:rPr>
      </w:pPr>
      <w:r>
        <w:rPr>
          <w:lang w:val="ru-RU"/>
        </w:rPr>
        <w:t xml:space="preserve"> </w:t>
      </w: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9"/>
        </w:numPr>
        <w:tabs>
          <w:tab w:val="clear" w:pos="709"/>
          <w:tab w:val="left" w:pos="1134" w:leader="none"/>
        </w:tabs>
        <w:ind w:left="0" w:firstLine="709"/>
        <w:jc w:val="both"/>
        <w:rPr>
          <w:lang w:val="ru-RU"/>
        </w:rPr>
      </w:pPr>
      <w:r>
        <w:rPr>
          <w:lang w:val="ru-RU"/>
        </w:rPr>
        <w:t xml:space="preserve"> </w:t>
      </w:r>
      <w:r>
        <w:rPr>
          <w:lang w:val="ru-RU"/>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9"/>
        </w:numPr>
        <w:tabs>
          <w:tab w:val="clear" w:pos="709"/>
          <w:tab w:val="left" w:pos="1134" w:leader="none"/>
        </w:tabs>
        <w:ind w:left="0" w:firstLine="709"/>
        <w:jc w:val="both"/>
        <w:rPr/>
      </w:pPr>
      <w:r>
        <w:rPr>
          <w:lang w:val="ru-RU"/>
        </w:rPr>
        <w:t xml:space="preserve"> </w:t>
      </w:r>
      <w:r>
        <w:rPr/>
        <w:t>ВЭБ.РФ.</w:t>
      </w:r>
    </w:p>
    <w:p>
      <w:pPr>
        <w:pStyle w:val="Normal"/>
        <w:numPr>
          <w:ilvl w:val="1"/>
          <w:numId w:val="28"/>
        </w:numPr>
        <w:tabs>
          <w:tab w:val="clear" w:pos="709"/>
          <w:tab w:val="left" w:pos="1134" w:leader="none"/>
        </w:tabs>
        <w:ind w:left="0" w:firstLine="710"/>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9"/>
          <w:tab w:val="left" w:pos="1134" w:leader="none"/>
        </w:tabs>
        <w:ind w:firstLine="709"/>
        <w:jc w:val="center"/>
        <w:rPr/>
      </w:pPr>
      <w:r>
        <w:rPr>
          <w:b/>
          <w:i/>
        </w:rPr>
        <w:t>Lim</w:t>
      </w:r>
      <w:r>
        <w:rPr>
          <w:b/>
          <w:i/>
          <w:vertAlign w:val="subscript"/>
        </w:rPr>
        <w:t>Ai</w:t>
      </w:r>
      <w:r>
        <w:rPr>
          <w:b/>
          <w:i/>
        </w:rPr>
        <w:t xml:space="preserve">  = r</w:t>
      </w:r>
      <w:r>
        <w:rPr>
          <w:b/>
          <w:i/>
          <w:vertAlign w:val="subscript"/>
        </w:rPr>
        <w:t>i</w:t>
      </w:r>
      <w:r>
        <w:rPr>
          <w:b/>
          <w:i/>
        </w:rPr>
        <w:t xml:space="preserve"> × СK</w:t>
      </w:r>
      <w:r>
        <w:rPr>
          <w:b/>
          <w:i/>
          <w:vertAlign w:val="subscript"/>
        </w:rPr>
        <w:t>i</w:t>
      </w:r>
      <w:r>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3"/>
        <w:gridCol w:w="8506"/>
      </w:tblGrid>
      <w:tr>
        <w:trPr>
          <w:trHeight w:val="426" w:hRule="atLeast"/>
        </w:trPr>
        <w:tc>
          <w:tcPr>
            <w:tcW w:w="817" w:type="dxa"/>
            <w:tcBorders/>
            <w:shd w:color="auto" w:fill="auto" w:val="clear"/>
          </w:tcPr>
          <w:p>
            <w:pPr>
              <w:pStyle w:val="Normal"/>
              <w:widowControl w:val="false"/>
              <w:ind w:right="-108" w:hanging="0"/>
              <w:jc w:val="both"/>
              <w:rPr>
                <w:color w:val="000000"/>
              </w:rPr>
            </w:pPr>
            <w:r>
              <w:rPr>
                <w:b/>
                <w:i/>
                <w:color w:val="000000"/>
              </w:rPr>
              <w:t>Lim</w:t>
            </w:r>
            <w:r>
              <w:rPr>
                <w:b/>
                <w:i/>
                <w:color w:val="000000"/>
                <w:vertAlign w:val="subscript"/>
                <w:lang w:val="en-US"/>
              </w:rPr>
              <w:t xml:space="preserve">Ai </w:t>
            </w:r>
          </w:p>
        </w:tc>
        <w:tc>
          <w:tcPr>
            <w:tcW w:w="283" w:type="dxa"/>
            <w:tcBorders/>
            <w:shd w:color="auto" w:fill="auto" w:val="clear"/>
          </w:tcPr>
          <w:p>
            <w:pPr>
              <w:pStyle w:val="Normal"/>
              <w:widowControl w:val="false"/>
              <w:ind w:left="317" w:right="-108" w:hanging="317"/>
              <w:jc w:val="both"/>
              <w:rPr>
                <w:color w:val="000000"/>
              </w:rPr>
            </w:pPr>
            <w:r>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Лимит риска для </w:t>
            </w:r>
            <w:r>
              <w:rPr/>
              <w:t>i</w:t>
            </w:r>
            <w:r>
              <w:rPr>
                <w:lang w:val="ru-RU"/>
              </w:rPr>
              <w:t>-ой кредитной организации</w:t>
            </w:r>
            <w:r>
              <w:rPr>
                <w:rStyle w:val="FootnoteReference"/>
                <w:vertAlign w:val="superscript"/>
              </w:rPr>
              <w:footnoteReference w:id="18"/>
            </w:r>
            <w:r>
              <w:rPr>
                <w:vertAlign w:val="superscript"/>
                <w:lang w:val="ru-RU"/>
              </w:rPr>
              <w:t>.</w:t>
            </w:r>
            <w:r>
              <w:rPr>
                <w:lang w:val="ru-RU"/>
              </w:rPr>
              <w:t xml:space="preserve"> </w:t>
            </w:r>
          </w:p>
        </w:tc>
      </w:tr>
      <w:tr>
        <w:trPr>
          <w:trHeight w:val="280" w:hRule="atLeast"/>
        </w:trPr>
        <w:tc>
          <w:tcPr>
            <w:tcW w:w="817" w:type="dxa"/>
            <w:tcBorders/>
            <w:shd w:color="auto" w:fill="auto" w:val="clear"/>
          </w:tcPr>
          <w:p>
            <w:pPr>
              <w:pStyle w:val="Normal"/>
              <w:widowControl w:val="false"/>
              <w:ind w:right="-108" w:hanging="0"/>
              <w:jc w:val="both"/>
              <w:rPr>
                <w:b/>
                <w:i/>
                <w:i/>
                <w:color w:val="000000"/>
                <w:vertAlign w:val="subscript"/>
              </w:rPr>
            </w:pPr>
            <w:r>
              <w:rPr>
                <w:b/>
                <w:i/>
                <w:color w:val="000000"/>
              </w:rPr>
              <w:t>С</w:t>
            </w:r>
            <w:r>
              <w:rPr>
                <w:b/>
                <w:i/>
                <w:color w:val="000000"/>
                <w:lang w:val="en-US"/>
              </w:rPr>
              <w:t>K</w:t>
            </w:r>
            <w:r>
              <w:rPr>
                <w:b/>
                <w:i/>
                <w:color w:val="000000"/>
                <w:vertAlign w:val="subscript"/>
                <w:lang w:val="en-US"/>
              </w:rPr>
              <w:t>i</w:t>
            </w:r>
          </w:p>
          <w:p>
            <w:pPr>
              <w:pStyle w:val="Normal"/>
              <w:widowControl w:val="false"/>
              <w:ind w:right="-108" w:hanging="0"/>
              <w:jc w:val="both"/>
              <w:rPr>
                <w:color w:val="000000"/>
              </w:rPr>
            </w:pPr>
            <w:r>
              <w:rPr>
                <w:color w:val="000000"/>
              </w:rPr>
            </w:r>
          </w:p>
        </w:tc>
        <w:tc>
          <w:tcPr>
            <w:tcW w:w="283" w:type="dxa"/>
            <w:tcBorders/>
            <w:shd w:color="auto" w:fill="auto" w:val="clear"/>
          </w:tcPr>
          <w:p>
            <w:pPr>
              <w:pStyle w:val="Normal"/>
              <w:widowControl w:val="false"/>
              <w:ind w:right="-108" w:hanging="0"/>
              <w:jc w:val="both"/>
              <w:rPr>
                <w:color w:val="000000"/>
              </w:rPr>
            </w:pPr>
            <w:r>
              <w:rPr/>
              <w:t>-</w:t>
            </w:r>
            <w:r>
              <w:rPr>
                <w:color w:val="000000"/>
              </w:rPr>
              <w:t xml:space="preserve">  </w:t>
            </w:r>
          </w:p>
        </w:tc>
        <w:tc>
          <w:tcPr>
            <w:tcW w:w="8506" w:type="dxa"/>
            <w:tcBorders/>
            <w:shd w:color="auto" w:fill="auto" w:val="clear"/>
          </w:tcPr>
          <w:p>
            <w:pPr>
              <w:pStyle w:val="Normal"/>
              <w:widowControl w:val="false"/>
              <w:ind w:left="-75" w:right="-108" w:hanging="0"/>
              <w:jc w:val="both"/>
              <w:rPr>
                <w:color w:val="000000"/>
                <w:lang w:val="ru-RU"/>
              </w:rPr>
            </w:pPr>
            <w:r>
              <w:rPr>
                <w:lang w:val="ru-RU"/>
              </w:rPr>
              <w:t xml:space="preserve">размер собственных средств (капитала) </w:t>
            </w:r>
            <w:r>
              <w:rPr/>
              <w:t>i</w:t>
            </w:r>
            <w:r>
              <w:rPr>
                <w:lang w:val="ru-RU"/>
              </w:rPr>
              <w:t>-ой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5">
              <w:r>
                <w:rPr>
                  <w:u w:val="single"/>
                </w:rPr>
                <w:t>www</w:t>
              </w:r>
              <w:r>
                <w:rPr>
                  <w:u w:val="single"/>
                  <w:lang w:val="ru-RU"/>
                </w:rPr>
                <w:t>.</w:t>
              </w:r>
              <w:r>
                <w:rPr>
                  <w:u w:val="single"/>
                </w:rPr>
                <w:t>cbr</w:t>
              </w:r>
              <w:r>
                <w:rPr>
                  <w:u w:val="single"/>
                  <w:lang w:val="ru-RU"/>
                </w:rPr>
                <w:t>.</w:t>
              </w:r>
              <w:r>
                <w:rPr>
                  <w:u w:val="single"/>
                </w:rPr>
                <w:t>ru</w:t>
              </w:r>
            </w:hyperlink>
            <w:r>
              <w:rPr>
                <w:lang w:val="ru-RU"/>
              </w:rPr>
              <w:t>) по строке 000 «Расчет собственных средств (капитала) («Базель</w:t>
            </w:r>
            <w:r>
              <w:rPr/>
              <w:t> III</w:t>
            </w:r>
            <w:r>
              <w:rPr>
                <w:lang w:val="ru-RU"/>
              </w:rPr>
              <w:t>»)», код формы 0409123;</w:t>
            </w:r>
          </w:p>
        </w:tc>
      </w:tr>
      <w:tr>
        <w:trPr>
          <w:trHeight w:val="993" w:hRule="atLeast"/>
        </w:trPr>
        <w:tc>
          <w:tcPr>
            <w:tcW w:w="817" w:type="dxa"/>
            <w:tcBorders/>
          </w:tcPr>
          <w:p>
            <w:pPr>
              <w:pStyle w:val="Normal"/>
              <w:widowControl w:val="false"/>
              <w:ind w:right="-108" w:hanging="0"/>
              <w:jc w:val="both"/>
              <w:rPr>
                <w:b/>
                <w:i/>
                <w:i/>
                <w:color w:val="000000"/>
              </w:rPr>
            </w:pPr>
            <w:r>
              <w:rPr>
                <w:b/>
                <w:i/>
                <w:color w:val="000000"/>
              </w:rPr>
              <w:t>r</w:t>
            </w:r>
            <w:r>
              <w:rPr>
                <w:b/>
                <w:i/>
                <w:color w:val="000000"/>
                <w:vertAlign w:val="subscript"/>
              </w:rPr>
              <w:t>i</w:t>
            </w:r>
          </w:p>
        </w:tc>
        <w:tc>
          <w:tcPr>
            <w:tcW w:w="283" w:type="dxa"/>
            <w:tcBorders/>
          </w:tcPr>
          <w:p>
            <w:pPr>
              <w:pStyle w:val="Normal"/>
              <w:widowControl w:val="false"/>
              <w:ind w:right="-108" w:hanging="0"/>
              <w:jc w:val="both"/>
              <w:rPr/>
            </w:pPr>
            <w:r>
              <w:rPr/>
              <w:t>-</w:t>
            </w:r>
          </w:p>
        </w:tc>
        <w:tc>
          <w:tcPr>
            <w:tcW w:w="8506" w:type="dxa"/>
            <w:tcBorders/>
          </w:tcPr>
          <w:p>
            <w:pPr>
              <w:pStyle w:val="Normal"/>
              <w:widowControl w:val="false"/>
              <w:tabs>
                <w:tab w:val="clear" w:pos="709"/>
                <w:tab w:val="left" w:pos="7130" w:leader="none"/>
              </w:tabs>
              <w:ind w:right="-108" w:hanging="0"/>
              <w:jc w:val="both"/>
              <w:rPr>
                <w:lang w:val="ru-RU"/>
              </w:rPr>
            </w:pPr>
            <w:r>
              <w:rPr>
                <w:lang w:val="ru-RU"/>
              </w:rPr>
              <w:t>рейтинговый коэффициент</w:t>
            </w:r>
            <w:r>
              <w:rPr>
                <w:rStyle w:val="FootnoteReference"/>
              </w:rPr>
              <w:footnoteReference w:id="19"/>
            </w:r>
            <w:r>
              <w:rPr>
                <w:lang w:val="ru-RU"/>
              </w:rPr>
              <w:t xml:space="preserve"> для </w:t>
            </w:r>
            <w:r>
              <w:rPr/>
              <w:t>i</w:t>
            </w:r>
            <w:r>
              <w:rPr>
                <w:lang w:val="ru-RU"/>
              </w:rPr>
              <w:t>-ой кредитной организации, равный:</w:t>
            </w:r>
          </w:p>
          <w:p>
            <w:pPr>
              <w:pStyle w:val="Normal"/>
              <w:widowControl w:val="false"/>
              <w:ind w:firstLine="492"/>
              <w:jc w:val="both"/>
              <w:rPr>
                <w:lang w:val="ru-RU"/>
              </w:rPr>
            </w:pPr>
            <w:r>
              <w:rPr>
                <w:b/>
                <w:lang w:val="ru-RU"/>
              </w:rPr>
              <w:t>0,05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ind w:left="67" w:firstLine="425"/>
              <w:jc w:val="both"/>
              <w:rPr>
                <w:lang w:val="ru-RU"/>
              </w:rPr>
            </w:pPr>
            <w:r>
              <w:rPr>
                <w:b/>
                <w:lang w:val="ru-RU"/>
              </w:rPr>
              <w:t>0,025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w:t>
            </w:r>
            <w:r>
              <w:rPr>
                <w:b/>
              </w:rPr>
              <w:t>ruA</w:t>
            </w:r>
            <w:r>
              <w:rPr>
                <w:b/>
                <w:lang w:val="ru-RU"/>
              </w:rPr>
              <w:t>-»</w:t>
            </w:r>
            <w:r>
              <w:rPr>
                <w:lang w:val="ru-RU"/>
              </w:rPr>
              <w:t xml:space="preserve"> по классификации рейтингового агентства Эксперт РА;</w:t>
            </w:r>
          </w:p>
          <w:p>
            <w:pPr>
              <w:pStyle w:val="Normal"/>
              <w:widowControl w:val="false"/>
              <w:ind w:firstLine="492"/>
              <w:jc w:val="both"/>
              <w:rPr>
                <w:lang w:val="ru-RU"/>
              </w:rPr>
            </w:pPr>
            <w:r>
              <w:rPr>
                <w:b/>
                <w:lang w:val="ru-RU"/>
              </w:rPr>
              <w:t>0,015</w:t>
            </w:r>
            <w:r>
              <w:rPr>
                <w:lang w:val="ru-RU"/>
              </w:rPr>
              <w:t xml:space="preserve"> - если </w:t>
            </w:r>
            <w:r>
              <w:rPr/>
              <w:t>i</w:t>
            </w:r>
            <w:r>
              <w:rPr>
                <w:lang w:val="ru-RU"/>
              </w:rPr>
              <w:t xml:space="preserve">-ая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В»</w:t>
            </w:r>
            <w:r>
              <w:rPr>
                <w:lang w:val="ru-RU"/>
              </w:rPr>
              <w:t xml:space="preserve"> по классификации рейтингового агентства АКРА или не ниже уровня «</w:t>
            </w:r>
            <w:r>
              <w:rPr>
                <w:lang w:val="en-US"/>
              </w:rPr>
              <w:t>ruBB</w:t>
            </w:r>
            <w:r>
              <w:rPr>
                <w:lang w:val="ru-RU"/>
              </w:rPr>
              <w:t>В» по классификации рейтингового агентства Эксперт РА, а также находится в процессе финансового оздоровления (санации).</w:t>
            </w:r>
          </w:p>
        </w:tc>
      </w:tr>
    </w:tbl>
    <w:p>
      <w:pPr>
        <w:pStyle w:val="Normal"/>
        <w:jc w:val="center"/>
        <w:rPr>
          <w:i/>
          <w:i/>
          <w:color w:val="FF0000"/>
          <w:lang w:val="ru-RU"/>
        </w:rPr>
      </w:pPr>
      <w:r>
        <w:rPr>
          <w:i/>
          <w:color w:val="FF0000"/>
          <w:lang w:val="ru-RU"/>
        </w:rPr>
      </w:r>
    </w:p>
    <w:tbl>
      <w:tblPr>
        <w:tblW w:w="137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tc>
      </w:tr>
    </w:tbl>
    <w:p>
      <w:pPr>
        <w:pStyle w:val="Normal"/>
        <w:jc w:val="center"/>
        <w:rPr>
          <w:i/>
          <w:i/>
          <w:color w:val="FF0000"/>
          <w:lang w:val="ru-RU"/>
        </w:rPr>
      </w:pPr>
      <w:r>
        <w:rPr>
          <w:i/>
          <w:color w:val="FF0000"/>
          <w:lang w:val="ru-RU"/>
        </w:rPr>
      </w:r>
    </w:p>
    <w:p>
      <w:pPr>
        <w:pStyle w:val="Normal"/>
        <w:jc w:val="center"/>
        <w:rPr>
          <w:i/>
          <w:i/>
          <w:color w:val="FF0000"/>
          <w:lang w:val="ru-RU"/>
        </w:rPr>
      </w:pPr>
      <w:r>
        <w:rPr>
          <w:i/>
          <w:color w:val="FF0000"/>
          <w:lang w:val="ru-RU"/>
        </w:rPr>
      </w:r>
    </w:p>
    <w:p>
      <w:pPr>
        <w:sectPr>
          <w:headerReference w:type="default" r:id="rId6"/>
          <w:headerReference w:type="first" r:id="rId7"/>
          <w:footerReference w:type="default" r:id="rId8"/>
          <w:footnotePr>
            <w:numFmt w:val="decimal"/>
          </w:footnotePr>
          <w:type w:val="nextPage"/>
          <w:pgSz w:w="11906" w:h="16838"/>
          <w:pgMar w:left="1701" w:right="850" w:gutter="0" w:header="709" w:top="1134" w:footer="0" w:bottom="1134"/>
          <w:pgNumType w:fmt="decimal"/>
          <w:formProt w:val="false"/>
          <w:titlePg/>
          <w:textDirection w:val="lrTb"/>
          <w:docGrid w:type="default" w:linePitch="312" w:charSpace="4294961151"/>
        </w:sectPr>
      </w:pPr>
    </w:p>
    <w:p>
      <w:pPr>
        <w:pStyle w:val="Normal"/>
        <w:ind w:firstLine="709"/>
        <w:jc w:val="right"/>
        <w:rPr>
          <w:lang w:val="ru-RU"/>
        </w:rPr>
      </w:pPr>
      <w:r>
        <w:rPr>
          <w:lang w:val="ru-RU"/>
        </w:rPr>
        <w:t>Приложение № 6</w:t>
      </w:r>
    </w:p>
    <w:p>
      <w:pPr>
        <w:pStyle w:val="Normal"/>
        <w:jc w:val="right"/>
        <w:rPr>
          <w:lang w:val="ru-RU"/>
        </w:rPr>
      </w:pPr>
      <w:r>
        <w:rPr>
          <w:lang w:val="ru-RU"/>
        </w:rPr>
        <w:t xml:space="preserve">                                                                                                            </w:t>
      </w:r>
      <w:r>
        <w:rPr>
          <w:lang w:val="ru-RU"/>
        </w:rPr>
        <w:t>к Договору возмездного оказания услуг</w:t>
      </w:r>
    </w:p>
    <w:p>
      <w:pPr>
        <w:pStyle w:val="Normal"/>
        <w:jc w:val="right"/>
        <w:rPr>
          <w:lang w:val="ru-RU"/>
        </w:rPr>
      </w:pPr>
      <w:r>
        <w:rPr>
          <w:lang w:val="ru-RU"/>
        </w:rPr>
        <w:t xml:space="preserve">                                                                                                                </w:t>
      </w:r>
      <w:r>
        <w:rPr>
          <w:lang w:val="ru-RU"/>
        </w:rPr>
        <w:t>от «____» ________ 20 _ г. №_______</w:t>
      </w:r>
    </w:p>
    <w:p>
      <w:pPr>
        <w:pStyle w:val="Normal"/>
        <w:jc w:val="right"/>
        <w:rPr>
          <w:b/>
          <w:bCs/>
          <w:color w:val="000000"/>
          <w:lang w:val="ru-RU"/>
        </w:rPr>
      </w:pPr>
      <w:r>
        <w:rPr>
          <w:b/>
          <w:bCs/>
          <w:color w:val="000000"/>
          <w:lang w:val="ru-RU"/>
        </w:rPr>
      </w:r>
    </w:p>
    <w:p>
      <w:pPr>
        <w:pStyle w:val="Normal"/>
        <w:jc w:val="center"/>
        <w:rPr>
          <w:b/>
          <w:sz w:val="20"/>
          <w:szCs w:val="16"/>
          <w:lang w:val="ru-RU"/>
        </w:rPr>
      </w:pPr>
      <w:r>
        <w:rPr>
          <w:b/>
          <w:bCs/>
          <w:sz w:val="20"/>
          <w:szCs w:val="16"/>
          <w:lang w:val="ru-RU"/>
        </w:rPr>
        <w:t>Форма справки о заключенных договорах Исполнителя с Субисполнителями</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1"/>
        <w:gridCol w:w="775"/>
        <w:gridCol w:w="1142"/>
        <w:gridCol w:w="1365"/>
        <w:gridCol w:w="2320"/>
        <w:gridCol w:w="2864"/>
        <w:gridCol w:w="2730"/>
        <w:gridCol w:w="957"/>
        <w:gridCol w:w="2043"/>
      </w:tblGrid>
      <w:tr>
        <w:trPr>
          <w:trHeight w:val="1327" w:hRule="atLeast"/>
        </w:trPr>
        <w:tc>
          <w:tcPr>
            <w:tcW w:w="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r>
          </w:p>
        </w:tc>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Предмет договора</w:t>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Дата договора</w:t>
            </w:r>
          </w:p>
        </w:tc>
        <w:tc>
          <w:tcPr>
            <w:tcW w:w="13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rPr>
              <w:t xml:space="preserve">Номер договора с </w:t>
            </w:r>
            <w:r>
              <w:rPr>
                <w:sz w:val="16"/>
                <w:szCs w:val="16"/>
                <w:lang w:val="ru-RU"/>
              </w:rPr>
              <w:t>субисполнителем</w:t>
            </w:r>
          </w:p>
        </w:tc>
        <w:tc>
          <w:tcPr>
            <w:tcW w:w="2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ОКПД2</w:t>
            </w:r>
          </w:p>
          <w:p>
            <w:pPr>
              <w:pStyle w:val="Normal"/>
              <w:widowControl w:val="false"/>
              <w:jc w:val="center"/>
              <w:rPr>
                <w:sz w:val="16"/>
                <w:szCs w:val="16"/>
                <w:lang w:val="ru-RU"/>
              </w:rPr>
            </w:pPr>
            <w:r>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происхождения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7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Страна регистрации производителя товара</w:t>
            </w:r>
          </w:p>
          <w:p>
            <w:pPr>
              <w:pStyle w:val="Normal"/>
              <w:widowControl w:val="false"/>
              <w:jc w:val="center"/>
              <w:rPr>
                <w:sz w:val="16"/>
                <w:szCs w:val="16"/>
                <w:lang w:val="ru-RU"/>
              </w:rPr>
            </w:pPr>
            <w:r>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Валюта (ОКВ)</w:t>
            </w:r>
          </w:p>
        </w:tc>
        <w:tc>
          <w:tcPr>
            <w:tcW w:w="20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Единица измерения</w:t>
            </w:r>
          </w:p>
          <w:p>
            <w:pPr>
              <w:pStyle w:val="Normal"/>
              <w:widowControl w:val="false"/>
              <w:jc w:val="center"/>
              <w:rPr>
                <w:sz w:val="16"/>
                <w:szCs w:val="16"/>
              </w:rPr>
            </w:pPr>
            <w:r>
              <w:rPr>
                <w:sz w:val="16"/>
                <w:szCs w:val="16"/>
              </w:rPr>
              <w:t>ОКЕИ</w:t>
            </w:r>
          </w:p>
        </w:tc>
      </w:tr>
      <w:tr>
        <w:trPr>
          <w:trHeight w:val="100" w:hRule="atLeast"/>
        </w:trPr>
        <w:tc>
          <w:tcPr>
            <w:tcW w:w="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w:t>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3</w:t>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4</w:t>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5</w:t>
            </w:r>
          </w:p>
        </w:tc>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6</w:t>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7</w:t>
            </w:r>
          </w:p>
        </w:tc>
        <w:tc>
          <w:tcPr>
            <w:tcW w:w="20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8</w:t>
            </w:r>
          </w:p>
        </w:tc>
      </w:tr>
      <w:tr>
        <w:trPr>
          <w:trHeight w:val="133" w:hRule="atLeast"/>
        </w:trPr>
        <w:tc>
          <w:tcPr>
            <w:tcW w:w="2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lang w:val="en-US"/>
              </w:rPr>
            </w:pPr>
            <w:r>
              <w:rPr>
                <w:i/>
                <w:sz w:val="16"/>
                <w:szCs w:val="16"/>
                <w:lang w:val="en-US"/>
              </w:rPr>
              <w:t>1</w:t>
            </w:r>
          </w:p>
        </w:tc>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3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3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7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9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20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380"/>
        <w:gridCol w:w="1651"/>
        <w:gridCol w:w="1104"/>
        <w:gridCol w:w="1101"/>
        <w:gridCol w:w="1240"/>
        <w:gridCol w:w="2066"/>
        <w:gridCol w:w="1791"/>
        <w:gridCol w:w="1238"/>
        <w:gridCol w:w="2886"/>
      </w:tblGrid>
      <w:tr>
        <w:trPr>
          <w:trHeight w:val="1289" w:hRule="atLeast"/>
        </w:trPr>
        <w:tc>
          <w:tcPr>
            <w:tcW w:w="13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r>
          </w:p>
          <w:p>
            <w:pPr>
              <w:pStyle w:val="Normal"/>
              <w:widowControl w:val="false"/>
              <w:jc w:val="center"/>
              <w:rPr>
                <w:sz w:val="16"/>
                <w:szCs w:val="16"/>
                <w:lang w:val="ru-RU"/>
              </w:rPr>
            </w:pPr>
            <w:r>
              <w:rPr>
                <w:sz w:val="16"/>
                <w:szCs w:val="16"/>
                <w:lang w:val="ru-RU"/>
              </w:rPr>
              <w:t>Кол-во товара, работ, услуг</w:t>
            </w:r>
          </w:p>
        </w:tc>
        <w:tc>
          <w:tcPr>
            <w:tcW w:w="16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за единицу</w:t>
            </w:r>
          </w:p>
          <w:p>
            <w:pPr>
              <w:pStyle w:val="Normal"/>
              <w:widowControl w:val="false"/>
              <w:jc w:val="center"/>
              <w:rPr>
                <w:sz w:val="16"/>
                <w:szCs w:val="16"/>
                <w:lang w:val="ru-RU"/>
              </w:rPr>
            </w:pPr>
            <w:r>
              <w:rPr>
                <w:sz w:val="16"/>
                <w:szCs w:val="16"/>
                <w:lang w:val="ru-RU"/>
              </w:rPr>
              <w:t>(руб. без НДС)</w:t>
            </w:r>
          </w:p>
        </w:tc>
        <w:tc>
          <w:tcPr>
            <w:tcW w:w="11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Цена по договору</w:t>
            </w:r>
          </w:p>
          <w:p>
            <w:pPr>
              <w:pStyle w:val="Normal"/>
              <w:widowControl w:val="false"/>
              <w:jc w:val="center"/>
              <w:rPr>
                <w:sz w:val="16"/>
                <w:szCs w:val="16"/>
                <w:lang w:val="ru-RU"/>
              </w:rPr>
            </w:pPr>
            <w:r>
              <w:rPr>
                <w:sz w:val="16"/>
                <w:szCs w:val="16"/>
                <w:lang w:val="ru-RU"/>
              </w:rPr>
              <w:t>(руб. без НДС)</w:t>
            </w:r>
          </w:p>
        </w:tc>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начала выполнения работ</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Дата окончания выполнения работ</w:t>
            </w:r>
          </w:p>
        </w:tc>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lang w:val="ru-RU"/>
              </w:rPr>
            </w:pPr>
            <w:r>
              <w:rPr>
                <w:sz w:val="16"/>
                <w:szCs w:val="16"/>
                <w:lang w:val="ru-RU"/>
              </w:rPr>
              <w:t>Принадлежность к МСП</w:t>
            </w:r>
          </w:p>
          <w:p>
            <w:pPr>
              <w:pStyle w:val="Normal"/>
              <w:widowControl w:val="false"/>
              <w:jc w:val="center"/>
              <w:rPr>
                <w:sz w:val="16"/>
                <w:szCs w:val="16"/>
                <w:lang w:val="ru-RU"/>
              </w:rPr>
            </w:pPr>
            <w:r>
              <w:rPr>
                <w:sz w:val="16"/>
                <w:szCs w:val="16"/>
                <w:lang w:val="ru-RU"/>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20"/>
              <w:t></w:t>
            </w:r>
          </w:p>
        </w:tc>
        <w:tc>
          <w:tcPr>
            <w:tcW w:w="17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Полное наименование/ФИО</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Сокращенное наименование</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Физическое/Юридическое лицо</w:t>
            </w:r>
          </w:p>
        </w:tc>
      </w:tr>
      <w:tr>
        <w:trPr/>
        <w:tc>
          <w:tcPr>
            <w:tcW w:w="13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9</w:t>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10</w:t>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rPr>
              <w:t>1</w:t>
            </w:r>
            <w:r>
              <w:rPr>
                <w:b/>
                <w:sz w:val="16"/>
                <w:szCs w:val="16"/>
                <w:lang w:val="en-US"/>
              </w:rPr>
              <w:t>1</w:t>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12</w:t>
            </w:r>
          </w:p>
        </w:tc>
        <w:tc>
          <w:tcPr>
            <w:tcW w:w="12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13</w:t>
            </w:r>
          </w:p>
        </w:tc>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14</w:t>
            </w:r>
          </w:p>
        </w:tc>
        <w:tc>
          <w:tcPr>
            <w:tcW w:w="17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15</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16</w:t>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17</w:t>
            </w:r>
          </w:p>
        </w:tc>
      </w:tr>
      <w:tr>
        <w:trPr/>
        <w:tc>
          <w:tcPr>
            <w:tcW w:w="13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24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0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7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28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r>
    </w:tbl>
    <w:p>
      <w:pPr>
        <w:pStyle w:val="Normal"/>
        <w:widowControl w:val="false"/>
        <w:jc w:val="center"/>
        <w:rPr>
          <w:sz w:val="16"/>
          <w:szCs w:val="16"/>
        </w:rPr>
      </w:pPr>
      <w:r>
        <w:rPr>
          <w:sz w:val="16"/>
          <w:szCs w:val="16"/>
        </w:rPr>
      </w:r>
    </w:p>
    <w:tbl>
      <w:tblPr>
        <w:tblW w:w="5000" w:type="pct"/>
        <w:jc w:val="left"/>
        <w:tblInd w:w="-147" w:type="dxa"/>
        <w:tblLayout w:type="fixed"/>
        <w:tblCellMar>
          <w:top w:w="0" w:type="dxa"/>
          <w:left w:w="28" w:type="dxa"/>
          <w:bottom w:w="0" w:type="dxa"/>
          <w:right w:w="28" w:type="dxa"/>
        </w:tblCellMar>
        <w:tblLook w:val="04a0" w:noHBand="0" w:noVBand="1" w:firstColumn="1" w:lastRow="0" w:lastColumn="0" w:firstRow="1"/>
      </w:tblPr>
      <w:tblGrid>
        <w:gridCol w:w="1441"/>
        <w:gridCol w:w="1732"/>
        <w:gridCol w:w="1155"/>
        <w:gridCol w:w="1154"/>
        <w:gridCol w:w="1300"/>
        <w:gridCol w:w="1154"/>
        <w:gridCol w:w="1877"/>
        <w:gridCol w:w="1010"/>
        <w:gridCol w:w="1156"/>
        <w:gridCol w:w="863"/>
        <w:gridCol w:w="723"/>
        <w:gridCol w:w="893"/>
      </w:tblGrid>
      <w:tr>
        <w:trPr>
          <w:trHeight w:val="566" w:hRule="atLeast"/>
        </w:trPr>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Дата постановки на учет</w:t>
            </w:r>
          </w:p>
        </w:tc>
        <w:tc>
          <w:tcPr>
            <w:tcW w:w="17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Почтовый индекс</w:t>
            </w:r>
          </w:p>
        </w:tc>
        <w:tc>
          <w:tcPr>
            <w:tcW w:w="1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Адрес местонахождения</w:t>
            </w:r>
          </w:p>
        </w:tc>
        <w:tc>
          <w:tcPr>
            <w:tcW w:w="11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lang w:val="ru-RU"/>
              </w:rPr>
            </w:pPr>
            <w:r>
              <w:rPr>
                <w:sz w:val="16"/>
                <w:szCs w:val="16"/>
                <w:lang w:val="ru-RU"/>
              </w:rPr>
              <w:t>Адрес пребывания на территории РФ (для нерезидентов РФ)</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Электронный адрес</w:t>
            </w:r>
          </w:p>
        </w:tc>
        <w:tc>
          <w:tcPr>
            <w:tcW w:w="1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Контактный телефон</w:t>
            </w:r>
          </w:p>
        </w:tc>
        <w:tc>
          <w:tcPr>
            <w:tcW w:w="1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ОКСМ</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ОКТМО</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ОКОПФ</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ОКПО</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КПП</w:t>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t>ИНН</w:t>
            </w:r>
          </w:p>
          <w:p>
            <w:pPr>
              <w:pStyle w:val="Normal"/>
              <w:widowControl w:val="false"/>
              <w:jc w:val="center"/>
              <w:rPr>
                <w:sz w:val="16"/>
                <w:szCs w:val="16"/>
              </w:rPr>
            </w:pPr>
            <w:r>
              <w:rPr>
                <w:sz w:val="16"/>
                <w:szCs w:val="16"/>
              </w:rPr>
            </w:r>
          </w:p>
          <w:p>
            <w:pPr>
              <w:pStyle w:val="Normal"/>
              <w:widowControl w:val="false"/>
              <w:jc w:val="center"/>
              <w:rPr>
                <w:sz w:val="16"/>
                <w:szCs w:val="16"/>
              </w:rPr>
            </w:pPr>
            <w:r>
              <w:rPr>
                <w:sz w:val="16"/>
                <w:szCs w:val="16"/>
              </w:rPr>
            </w:r>
          </w:p>
        </w:tc>
      </w:tr>
      <w:tr>
        <w:trPr>
          <w:trHeight w:val="200" w:hRule="atLeast"/>
        </w:trPr>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18</w:t>
            </w:r>
          </w:p>
        </w:tc>
        <w:tc>
          <w:tcPr>
            <w:tcW w:w="17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19</w:t>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20</w:t>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6"/>
                <w:szCs w:val="16"/>
                <w:lang w:val="en-US"/>
              </w:rPr>
            </w:pPr>
            <w:r>
              <w:rPr>
                <w:b/>
                <w:sz w:val="16"/>
                <w:szCs w:val="16"/>
                <w:lang w:val="en-US"/>
              </w:rPr>
              <w:t>21</w:t>
            </w:r>
          </w:p>
        </w:tc>
        <w:tc>
          <w:tcPr>
            <w:tcW w:w="13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6"/>
                <w:szCs w:val="16"/>
                <w:lang w:val="en-US"/>
              </w:rPr>
            </w:pPr>
            <w:r>
              <w:rPr>
                <w:b/>
                <w:sz w:val="16"/>
                <w:szCs w:val="16"/>
                <w:lang w:val="en-US"/>
              </w:rPr>
              <w:t>22</w:t>
            </w:r>
          </w:p>
        </w:tc>
        <w:tc>
          <w:tcPr>
            <w:tcW w:w="1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6"/>
                <w:szCs w:val="16"/>
                <w:lang w:val="en-US"/>
              </w:rPr>
            </w:pPr>
            <w:r>
              <w:rPr>
                <w:b/>
                <w:sz w:val="16"/>
                <w:szCs w:val="16"/>
                <w:lang w:val="en-US"/>
              </w:rPr>
              <w:t>23</w:t>
            </w:r>
          </w:p>
        </w:tc>
        <w:tc>
          <w:tcPr>
            <w:tcW w:w="18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16"/>
                <w:szCs w:val="16"/>
                <w:lang w:val="en-US"/>
              </w:rPr>
            </w:pPr>
            <w:r>
              <w:rPr>
                <w:b/>
                <w:sz w:val="16"/>
                <w:szCs w:val="16"/>
                <w:lang w:val="en-US"/>
              </w:rPr>
              <w:t>24</w:t>
            </w:r>
          </w:p>
        </w:tc>
        <w:tc>
          <w:tcPr>
            <w:tcW w:w="10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25</w:t>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jc w:val="center"/>
              <w:rPr>
                <w:b/>
                <w:sz w:val="16"/>
                <w:szCs w:val="16"/>
                <w:lang w:val="en-US"/>
              </w:rPr>
            </w:pPr>
            <w:r>
              <w:rPr>
                <w:b/>
                <w:sz w:val="16"/>
                <w:szCs w:val="16"/>
                <w:lang w:val="en-US"/>
              </w:rPr>
              <w:t>26</w:t>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27</w:t>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28</w:t>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jc w:val="center"/>
              <w:rPr>
                <w:b/>
                <w:sz w:val="16"/>
                <w:szCs w:val="16"/>
                <w:lang w:val="en-US"/>
              </w:rPr>
            </w:pPr>
            <w:r>
              <w:rPr>
                <w:b/>
                <w:sz w:val="16"/>
                <w:szCs w:val="16"/>
                <w:lang w:val="en-US"/>
              </w:rPr>
              <w:t>29</w:t>
            </w:r>
          </w:p>
        </w:tc>
      </w:tr>
      <w:tr>
        <w:trPr>
          <w:trHeight w:val="200" w:hRule="atLeast"/>
        </w:trPr>
        <w:tc>
          <w:tcPr>
            <w:tcW w:w="1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7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3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8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6"/>
                <w:szCs w:val="16"/>
              </w:rPr>
            </w:pPr>
            <w:r>
              <w:rPr>
                <w:i/>
                <w:sz w:val="16"/>
                <w:szCs w:val="16"/>
              </w:rPr>
            </w:r>
          </w:p>
        </w:tc>
        <w:tc>
          <w:tcPr>
            <w:tcW w:w="10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11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6"/>
                <w:szCs w:val="16"/>
              </w:rPr>
            </w:pPr>
            <w:r>
              <w:rPr>
                <w:i/>
                <w:sz w:val="16"/>
                <w:szCs w:val="16"/>
              </w:rPr>
            </w:r>
          </w:p>
        </w:tc>
        <w:tc>
          <w:tcPr>
            <w:tcW w:w="8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c>
          <w:tcPr>
            <w:tcW w:w="8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6"/>
                <w:szCs w:val="16"/>
              </w:rPr>
            </w:pPr>
            <w:r>
              <w:rPr>
                <w:i/>
                <w:sz w:val="16"/>
                <w:szCs w:val="16"/>
              </w:rPr>
            </w:r>
          </w:p>
        </w:tc>
      </w:tr>
    </w:tbl>
    <w:p>
      <w:pPr>
        <w:pStyle w:val="Normal"/>
        <w:widowControl w:val="false"/>
        <w:rPr>
          <w:sz w:val="20"/>
          <w:szCs w:val="20"/>
        </w:rPr>
      </w:pPr>
      <w:r>
        <w:rPr>
          <w:sz w:val="20"/>
          <w:szCs w:val="20"/>
        </w:rPr>
        <w:t>Генеральный директор ________________________________</w:t>
      </w:r>
    </w:p>
    <w:p>
      <w:pPr>
        <w:pStyle w:val="Normal"/>
        <w:widowControl w:val="false"/>
        <w:rPr>
          <w:sz w:val="20"/>
          <w:szCs w:val="20"/>
        </w:rPr>
      </w:pPr>
      <w:r>
        <w:rPr>
          <w:sz w:val="20"/>
          <w:szCs w:val="20"/>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jc w:val="center"/>
              <w:rPr>
                <w:b/>
                <w:sz w:val="20"/>
                <w:szCs w:val="20"/>
              </w:rPr>
            </w:pPr>
            <w:r>
              <w:rPr>
                <w:b/>
                <w:sz w:val="20"/>
                <w:szCs w:val="20"/>
              </w:rPr>
              <w:t>Заказчик:</w:t>
            </w:r>
          </w:p>
        </w:tc>
        <w:tc>
          <w:tcPr>
            <w:tcW w:w="7882" w:type="dxa"/>
            <w:tcBorders/>
          </w:tcPr>
          <w:p>
            <w:pPr>
              <w:pStyle w:val="Normal"/>
              <w:widowControl w:val="false"/>
              <w:jc w:val="center"/>
              <w:rPr>
                <w:b/>
                <w:sz w:val="20"/>
                <w:szCs w:val="20"/>
              </w:rPr>
            </w:pPr>
            <w:r>
              <w:rPr>
                <w:b/>
                <w:sz w:val="20"/>
                <w:szCs w:val="20"/>
                <w:lang w:val="ru-RU"/>
              </w:rPr>
              <w:t>Исполнитель</w:t>
            </w:r>
            <w:r>
              <w:rPr>
                <w:b/>
                <w:sz w:val="20"/>
                <w:szCs w:val="20"/>
              </w:rPr>
              <w:t>:</w:t>
            </w:r>
          </w:p>
        </w:tc>
      </w:tr>
      <w:tr>
        <w:trPr>
          <w:trHeight w:val="264" w:hRule="atLeast"/>
        </w:trPr>
        <w:tc>
          <w:tcPr>
            <w:tcW w:w="6739" w:type="dxa"/>
            <w:tcBorders/>
          </w:tcPr>
          <w:p>
            <w:pPr>
              <w:pStyle w:val="Normal"/>
              <w:widowControl w:val="false"/>
              <w:jc w:val="center"/>
              <w:rPr>
                <w:sz w:val="20"/>
                <w:szCs w:val="20"/>
              </w:rPr>
            </w:pPr>
            <w:r>
              <w:rPr>
                <w:sz w:val="20"/>
                <w:szCs w:val="20"/>
              </w:rPr>
              <w:t>______________ /_______________</w:t>
            </w:r>
          </w:p>
        </w:tc>
        <w:tc>
          <w:tcPr>
            <w:tcW w:w="7882" w:type="dxa"/>
            <w:tcBorders/>
          </w:tcPr>
          <w:p>
            <w:pPr>
              <w:pStyle w:val="Normal"/>
              <w:widowControl w:val="false"/>
              <w:jc w:val="center"/>
              <w:rPr>
                <w:sz w:val="20"/>
                <w:szCs w:val="20"/>
              </w:rPr>
            </w:pPr>
            <w:r>
              <w:rPr>
                <w:sz w:val="20"/>
                <w:szCs w:val="20"/>
              </w:rPr>
              <w:t>_______________ / _______________</w:t>
            </w:r>
          </w:p>
        </w:tc>
      </w:tr>
    </w:tbl>
    <w:p>
      <w:pPr>
        <w:pStyle w:val="Normal"/>
        <w:widowControl w:val="false"/>
        <w:rPr>
          <w:highlight w:val="lightGray"/>
        </w:rPr>
      </w:pPr>
      <w:r>
        <w:rPr>
          <w:highlight w:val="lightGray"/>
        </w:rPr>
      </w:r>
    </w:p>
    <w:p>
      <w:pPr>
        <w:pStyle w:val="Normal"/>
        <w:jc w:val="center"/>
        <w:rPr>
          <w:i/>
          <w:i/>
          <w:color w:val="FF0000"/>
          <w:lang w:val="ru-RU"/>
        </w:rPr>
      </w:pPr>
      <w:r>
        <w:rPr/>
      </w:r>
    </w:p>
    <w:sectPr>
      <w:headerReference w:type="default" r:id="rId9"/>
      <w:headerReference w:type="first" r:id="rId10"/>
      <w:footerReference w:type="default" r:id="rId11"/>
      <w:footerReference w:type="first" r:id="rId12"/>
      <w:footnotePr>
        <w:numFmt w:val="decimal"/>
      </w:footnotePr>
      <w:type w:val="nextPage"/>
      <w:pgSz w:orient="landscape" w:w="16838" w:h="11906"/>
      <w:pgMar w:left="1701" w:right="678"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30</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 2.4.4 включается в Договор в случае, если цена Договора превышает 100 000 000 (сто миллионов) рублей без учета НДС (включительно)</w:t>
      </w:r>
      <w:r>
        <w:rPr>
          <w:lang w:val="ru-RU"/>
        </w:rPr>
        <w:t>.</w:t>
      </w:r>
    </w:p>
  </w:footnote>
  <w:footnote w:id="4">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5">
    <w:p>
      <w:pPr>
        <w:pStyle w:val="FootnoteText"/>
        <w:jc w:val="both"/>
        <w:rPr>
          <w:lang w:val="ru-RU"/>
        </w:rPr>
      </w:pPr>
      <w:r>
        <w:rPr>
          <w:rStyle w:val="Style6"/>
        </w:rPr>
        <w:footnoteRef/>
      </w:r>
      <w:r>
        <w:rPr>
          <w:highlight w:val="lightGray"/>
          <w:lang w:val="ru-RU"/>
        </w:rPr>
        <w:t xml:space="preserve"> </w:t>
      </w:r>
      <w:r>
        <w:rPr>
          <w:highlight w:val="lightGray"/>
          <w:lang w:val="ru-RU"/>
        </w:rPr>
        <w:t xml:space="preserve">Пункты 2.5.1, 2.5.2, 2.5.3 включаются в Договор в случае, если параметрами закупки, утвержденной в составе ГКПЗ Общества, установлена обязанность Исполнителя при оказании Услуг привлекать </w:t>
      </w:r>
      <w:r>
        <w:rPr>
          <w:bCs/>
          <w:highlight w:val="lightGray"/>
          <w:lang w:val="ru-RU"/>
        </w:rPr>
        <w:t>Субисполнителей</w:t>
      </w:r>
      <w:r>
        <w:rPr>
          <w:highlight w:val="lightGray"/>
          <w:lang w:val="ru-RU"/>
        </w:rPr>
        <w:t>, относящихся к Субъектам МСП.</w:t>
      </w:r>
    </w:p>
  </w:footnote>
  <w:footnote w:id="6">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7">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8">
    <w:p>
      <w:pPr>
        <w:pStyle w:val="FootnoteText"/>
        <w:rPr>
          <w:lang w:val="ru-RU"/>
        </w:rPr>
      </w:pPr>
      <w:r>
        <w:rPr>
          <w:rStyle w:val="Style6"/>
        </w:rPr>
        <w:footnoteRef/>
      </w:r>
      <w:r>
        <w:rPr>
          <w:lang w:val="ru-RU"/>
        </w:rPr>
        <w:t xml:space="preserve"> </w:t>
      </w:r>
      <w:r>
        <w:rPr>
          <w:lang w:val="ru-RU"/>
        </w:rPr>
        <w:t>Для договоров, заключенных в рамках реализации инвестиционной программы Общества.</w:t>
      </w:r>
    </w:p>
  </w:footnote>
  <w:footnote w:id="9">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0">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11">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2">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13">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4">
    <w:p>
      <w:pPr>
        <w:pStyle w:val="FootnoteText"/>
        <w:jc w:val="both"/>
        <w:rPr>
          <w:lang w:val="ru-RU"/>
        </w:rPr>
      </w:pPr>
      <w:r>
        <w:rPr>
          <w:rStyle w:val="Style6"/>
        </w:rPr>
        <w:footnoteRef/>
      </w:r>
      <w:r>
        <w:rPr>
          <w:lang w:val="ru-RU"/>
        </w:rPr>
        <w:t xml:space="preserve"> </w:t>
      </w:r>
      <w:r>
        <w:rPr>
          <w:lang w:val="ru-RU"/>
        </w:rPr>
        <w:t xml:space="preserve">Актуальный Перечень Банков-Гарантов Группы РусГидро размещен на официальном сайте Общества </w:t>
      </w:r>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p>
  </w:footnote>
  <w:footnote w:id="15">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16">
    <w:p>
      <w:pPr>
        <w:pStyle w:val="FootnoteText"/>
        <w:jc w:val="both"/>
        <w:rPr>
          <w:lang w:val="ru-RU"/>
        </w:rPr>
      </w:pPr>
      <w:r>
        <w:rPr>
          <w:rStyle w:val="Style6"/>
        </w:rPr>
        <w:footnoteRef/>
      </w:r>
      <w:r>
        <w:rPr>
          <w:lang w:val="ru-RU"/>
        </w:rPr>
        <w:t xml:space="preserve"> </w:t>
      </w:r>
      <w:r>
        <w:rPr>
          <w:lang w:val="ru-RU"/>
        </w:rPr>
        <w:t>Данное требование не применяется в отношении небанковских кредитных организаций.</w:t>
      </w:r>
    </w:p>
  </w:footnote>
  <w:footnote w:id="17">
    <w:p>
      <w:pPr>
        <w:pStyle w:val="FootnoteText"/>
        <w:jc w:val="both"/>
        <w:rPr>
          <w:lang w:val="ru-RU"/>
        </w:rPr>
      </w:pPr>
      <w:r>
        <w:rPr>
          <w:rStyle w:val="Style6"/>
        </w:rPr>
        <w:footnoteRef/>
      </w:r>
      <w:r>
        <w:rPr>
          <w:lang w:val="ru-RU"/>
        </w:rPr>
        <w:t xml:space="preserve"> </w:t>
      </w:r>
      <w:r>
        <w:rPr>
          <w:lang w:val="ru-RU"/>
        </w:rPr>
        <w:t>При издании ПО организационно-распорядительного документа о ТФУ данный критерий может быть исключен.</w:t>
      </w:r>
    </w:p>
  </w:footnote>
  <w:footnote w:id="18">
    <w:p>
      <w:pPr>
        <w:pStyle w:val="FootnoteText"/>
        <w:jc w:val="both"/>
        <w:rPr>
          <w:lang w:val="ru-RU"/>
        </w:rPr>
      </w:pPr>
      <w:r>
        <w:rPr>
          <w:rStyle w:val="Style6"/>
        </w:rPr>
        <w:footnoteRef/>
      </w:r>
      <w:r>
        <w:rPr>
          <w:lang w:val="ru-RU"/>
        </w:rPr>
        <w:t xml:space="preserve"> </w:t>
      </w:r>
      <w:r>
        <w:rPr>
          <w:lang w:val="ru-RU"/>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rPr/>
        <w:t> </w:t>
      </w:r>
      <w:r>
        <w:rPr>
          <w:lang w:val="ru-RU"/>
        </w:rPr>
        <w:t>440 млн. руб., лимит к установлению - 5</w:t>
      </w:r>
      <w:r>
        <w:rPr/>
        <w:t> </w:t>
      </w:r>
      <w:r>
        <w:rPr>
          <w:lang w:val="ru-RU"/>
        </w:rPr>
        <w:t>400 млн. руб.; расчетное значение лимита - 5</w:t>
      </w:r>
      <w:r>
        <w:rPr/>
        <w:t> </w:t>
      </w:r>
      <w:r>
        <w:rPr>
          <w:lang w:val="ru-RU"/>
        </w:rPr>
        <w:t>450 млн. руб., лимит к установлению - 5</w:t>
      </w:r>
      <w:r>
        <w:rPr/>
        <w:t> </w:t>
      </w:r>
      <w:r>
        <w:rPr>
          <w:lang w:val="ru-RU"/>
        </w:rPr>
        <w:t>500 млн. руб.</w:t>
      </w:r>
    </w:p>
  </w:footnote>
  <w:footnote w:id="19">
    <w:p>
      <w:pPr>
        <w:pStyle w:val="FootnoteText"/>
        <w:jc w:val="both"/>
        <w:rPr>
          <w:lang w:val="ru-RU"/>
        </w:rPr>
      </w:pPr>
      <w:r>
        <w:rPr>
          <w:rStyle w:val="Style6"/>
        </w:rPr>
        <w:footnoteRef/>
      </w:r>
      <w:r>
        <w:rPr>
          <w:lang w:val="ru-RU"/>
        </w:rPr>
        <w:t xml:space="preserve"> </w:t>
      </w:r>
      <w:r>
        <w:rPr>
          <w:lang w:val="ru-RU"/>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val="ru-RU"/>
        </w:rPr>
        <w:t xml:space="preserve">, </w:t>
      </w:r>
      <w:r>
        <w:rPr/>
        <w:t>Bloomberg</w:t>
      </w:r>
      <w:r>
        <w:rPr>
          <w:lang w:val="ru-RU"/>
        </w:rPr>
        <w:t>, С</w:t>
      </w:r>
      <w:r>
        <w:rPr/>
        <w:t>bonds</w:t>
      </w:r>
      <w:r>
        <w:rPr>
          <w:lang w:val="ru-RU"/>
        </w:rPr>
        <w:t>)</w:t>
      </w:r>
    </w:p>
  </w:footnote>
  <w:footnote w:id="20">
    <w:p>
      <w:pPr>
        <w:pStyle w:val="Normal"/>
        <w:jc w:val="both"/>
        <w:rPr>
          <w:lang w:val="ru-RU"/>
        </w:rPr>
      </w:pPr>
      <w:r>
        <w:rPr>
          <w:rStyle w:val="Style6"/>
        </w:rPr>
        <w:t></w:t>
      </w:r>
      <w:r>
        <w:rPr>
          <w:lang w:val="ru-RU"/>
        </w:rPr>
        <w:t xml:space="preserve"> </w:t>
      </w:r>
      <w:r>
        <w:rPr>
          <w:sz w:val="20"/>
          <w:szCs w:val="20"/>
          <w:lang w:val="ru-RU"/>
        </w:rPr>
        <w:t>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предприятия и средние предприятия.</w:t>
      </w:r>
      <w:r>
        <w:rPr>
          <w:lang w:val="ru-RU"/>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0"/>
        <w:szCs w:val="20"/>
        <w:lang w:val="ru-RU"/>
      </w:rPr>
    </w:pPr>
    <w:r>
      <w:rPr>
        <w:sz w:val="20"/>
        <w:szCs w:val="20"/>
        <w:lang w:val="ru-RU"/>
      </w:rPr>
      <w:t>ТФД 5.3.1.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hd w:val="clear" w:color="auto" w:fill="FFFFFF"/>
      <w:tabs>
        <w:tab w:val="clear" w:pos="709"/>
        <w:tab w:val="left" w:pos="6926" w:leader="none"/>
      </w:tabs>
      <w:ind w:firstLine="709"/>
      <w:jc w:val="right"/>
      <w:rPr>
        <w:sz w:val="20"/>
        <w:szCs w:val="20"/>
        <w:lang w:val="ru-RU"/>
      </w:rPr>
    </w:pPr>
    <w:r>
      <w:rPr>
        <w:sz w:val="20"/>
        <w:szCs w:val="20"/>
        <w:lang w:val="ru-RU"/>
      </w:rPr>
      <w:t>ТФД 5.3.1.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7">
    <w:lvl w:ilvl="0">
      <w:start w:val="4"/>
      <w:numFmt w:val="decimal"/>
      <w:lvlText w:val="%1."/>
      <w:lvlJc w:val="left"/>
      <w:pPr>
        <w:tabs>
          <w:tab w:val="num" w:pos="0"/>
        </w:tabs>
        <w:ind w:left="360" w:hanging="360"/>
      </w:pPr>
      <w:rPr/>
    </w:lvl>
    <w:lvl w:ilvl="1">
      <w:start w:val="4"/>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4"/>
      <w:numFmt w:val="decimal"/>
      <w:lvlText w:val="%1."/>
      <w:lvlJc w:val="left"/>
      <w:pPr>
        <w:tabs>
          <w:tab w:val="num" w:pos="0"/>
        </w:tabs>
        <w:ind w:left="360" w:hanging="360"/>
      </w:pPr>
      <w:rPr/>
    </w:lvl>
    <w:lvl w:ilvl="1">
      <w:start w:val="7"/>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9">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0">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22">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3">
    <w:lvl w:ilvl="0">
      <w:start w:val="4"/>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4">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5">
    <w:lvl w:ilvl="0">
      <w:start w:val="6"/>
      <w:numFmt w:val="decimal"/>
      <w:lvlText w:val="%1."/>
      <w:lvlJc w:val="left"/>
      <w:pPr>
        <w:tabs>
          <w:tab w:val="num" w:pos="0"/>
        </w:tabs>
        <w:ind w:left="360" w:hanging="360"/>
      </w:pPr>
      <w:rPr/>
    </w:lvl>
    <w:lvl w:ilvl="1">
      <w:start w:val="2"/>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9">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uiPriority w:val="99"/>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Relationship Id="rId23" Type="http://schemas.openxmlformats.org/officeDocument/2006/relationships/customXml" Target="../customXml/item6.xml"/><Relationship Id="rId24"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9938D-827D-41A4-9EB6-ABDF51E17C11}">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2655B6FA-7715-46B3-B6E1-DC18CD80D94D}">
  <ds:schemaRefs>
    <ds:schemaRef ds:uri="http://schemas.openxmlformats.org/officeDocument/2006/bibliography"/>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160DD0F-C07C-4D87-9516-C51747193256}">
  <ds:schemaRefs>
    <ds:schemaRef ds:uri="http://schemas.openxmlformats.org/officeDocument/2006/bibliography"/>
  </ds:schemaRefs>
</ds:datastoreItem>
</file>

<file path=customXml/itemProps6.xml><?xml version="1.0" encoding="utf-8"?>
<ds:datastoreItem xmlns:ds="http://schemas.openxmlformats.org/officeDocument/2006/customXml" ds:itemID="{53E9CEAD-0199-429F-A526-77B218560B57}">
  <ds:schemaRefs>
    <ds:schemaRef ds:uri="http://schemas.openxmlformats.org/officeDocument/2006/bibliography"/>
  </ds:schemaRefs>
</ds:datastoreItem>
</file>

<file path=customXml/itemProps7.xml><?xml version="1.0" encoding="utf-8"?>
<ds:datastoreItem xmlns:ds="http://schemas.openxmlformats.org/officeDocument/2006/customXml" ds:itemID="{87BE7DDC-4AA1-46F4-BC99-D3A7A2B980D8}">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AlterOffice/3.4.0.9$Linux_X86_64 LibreOffice_project/b8daf9e823b1a5463a2f48435ddc2e8696e7d4fc</Application>
  <AppVersion>15.0000</AppVersion>
  <Pages>31</Pages>
  <Words>10512</Words>
  <Characters>74493</Characters>
  <CharactersWithSpaces>84977</CharactersWithSpaces>
  <Paragraphs>566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2022-12-27T07:24:00Z</dcterms:created>
  <dc:creator>UK VoHEC</dc:creator>
  <dc:description/>
  <dc:language>ru-RU</dc:language>
  <cp:lastModifiedBy>kraevav@corp.gidroogk.com</cp:lastModifiedBy>
  <cp:lastPrinted>2016-12-15T13:00:00Z</cp:lastPrinted>
  <dcterms:modified xsi:type="dcterms:W3CDTF">2026-06-23T13:57:32Z</dcterms:modified>
  <cp:revision>10</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