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A7" w:rsidRDefault="0096093A">
      <w:pPr>
        <w:pStyle w:val="ListParagraph1"/>
        <w:widowControl w:val="0"/>
        <w:tabs>
          <w:tab w:val="left" w:pos="284"/>
        </w:tabs>
        <w:spacing w:after="0" w:line="240" w:lineRule="auto"/>
        <w:ind w:left="0"/>
        <w:jc w:val="center"/>
        <w:rPr>
          <w:rFonts w:ascii="PT Astra Serif" w:hAnsi="PT Astra Serif"/>
        </w:rPr>
      </w:pPr>
      <w:r>
        <w:rPr>
          <w:rFonts w:ascii="Times New Roman" w:hAnsi="Times New Roman"/>
          <w:b/>
          <w:sz w:val="28"/>
        </w:rPr>
        <w:t>Техническое задание на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  <w:caps/>
        </w:rPr>
      </w:pPr>
      <w:r>
        <w:rPr>
          <w:rFonts w:ascii="PT Astra Serif" w:hAnsi="PT Astra Serif"/>
        </w:rPr>
        <w:t>проведение работ по</w:t>
      </w:r>
      <w:r>
        <w:rPr>
          <w:rFonts w:ascii="PT Astra Serif" w:hAnsi="PT Astra Serif"/>
          <w:b/>
        </w:rPr>
        <w:t xml:space="preserve"> устройству стационарного электрического освещения на автомобильных дорогах в Ульяновской области</w:t>
      </w:r>
      <w:r>
        <w:rPr>
          <w:rFonts w:ascii="PT Astra Serif" w:hAnsi="PT Astra Serif"/>
        </w:rPr>
        <w:t xml:space="preserve"> (далее – Работа, Объект), 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1.1. Место выполнения работ: транзитные участки автомобильных дорог Ульяновской области: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 xml:space="preserve">Автомобильная дорога Базарный Сызган - </w:t>
      </w:r>
      <w:proofErr w:type="spellStart"/>
      <w:r>
        <w:rPr>
          <w:rFonts w:ascii="PT Astra Serif" w:hAnsi="PT Astra Serif"/>
          <w:b/>
          <w:sz w:val="20"/>
        </w:rPr>
        <w:t>Годяйкино</w:t>
      </w:r>
      <w:proofErr w:type="spellEnd"/>
      <w:r>
        <w:rPr>
          <w:rFonts w:ascii="PT Astra Serif" w:hAnsi="PT Astra Serif"/>
          <w:b/>
          <w:sz w:val="20"/>
        </w:rPr>
        <w:t xml:space="preserve"> км 28+588 км - 30+238 </w:t>
      </w:r>
      <w:proofErr w:type="spellStart"/>
      <w:r>
        <w:rPr>
          <w:rFonts w:ascii="PT Astra Serif" w:hAnsi="PT Astra Serif"/>
          <w:b/>
          <w:sz w:val="20"/>
        </w:rPr>
        <w:t>Базарносызганского</w:t>
      </w:r>
      <w:proofErr w:type="spellEnd"/>
      <w:r>
        <w:rPr>
          <w:rFonts w:ascii="PT Astra Serif" w:hAnsi="PT Astra Serif"/>
          <w:b/>
          <w:sz w:val="20"/>
        </w:rPr>
        <w:t xml:space="preserve"> муниципального округа Ульяновской области (с. Сосновый Бор)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>Автомобильная дорога «</w:t>
      </w:r>
      <w:proofErr w:type="gramStart"/>
      <w:r>
        <w:rPr>
          <w:rFonts w:ascii="PT Astra Serif" w:hAnsi="PT Astra Serif"/>
          <w:b/>
          <w:sz w:val="20"/>
        </w:rPr>
        <w:t>Саранск  –</w:t>
      </w:r>
      <w:proofErr w:type="gramEnd"/>
      <w:r>
        <w:rPr>
          <w:rFonts w:ascii="PT Astra Serif" w:hAnsi="PT Astra Serif"/>
          <w:b/>
          <w:sz w:val="20"/>
        </w:rPr>
        <w:t xml:space="preserve"> Сурское – Ульяновск» – </w:t>
      </w:r>
      <w:proofErr w:type="spellStart"/>
      <w:r>
        <w:rPr>
          <w:rFonts w:ascii="PT Astra Serif" w:hAnsi="PT Astra Serif"/>
          <w:b/>
          <w:sz w:val="20"/>
        </w:rPr>
        <w:t>Вальдиватское</w:t>
      </w:r>
      <w:proofErr w:type="spellEnd"/>
      <w:r>
        <w:rPr>
          <w:rFonts w:ascii="PT Astra Serif" w:hAnsi="PT Astra Serif"/>
          <w:b/>
          <w:sz w:val="20"/>
        </w:rPr>
        <w:t xml:space="preserve"> – Карсун – Вешкайма – Беклемишево –</w:t>
      </w:r>
      <w:r>
        <w:rPr>
          <w:rFonts w:ascii="PT Astra Serif" w:hAnsi="PT Astra Serif"/>
          <w:b/>
          <w:sz w:val="20"/>
        </w:rPr>
        <w:t xml:space="preserve"> Старотимошкино км 52+808-км 55+666 </w:t>
      </w:r>
      <w:proofErr w:type="spellStart"/>
      <w:r>
        <w:rPr>
          <w:rFonts w:ascii="PT Astra Serif" w:hAnsi="PT Astra Serif"/>
          <w:b/>
          <w:sz w:val="20"/>
        </w:rPr>
        <w:t>Вешкаймского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(с. Красный Бор) 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>Автомобильная дорога «Саранск-Сурское -Ульяновск»-</w:t>
      </w:r>
      <w:proofErr w:type="spellStart"/>
      <w:r>
        <w:rPr>
          <w:rFonts w:ascii="PT Astra Serif" w:hAnsi="PT Astra Serif"/>
          <w:b/>
          <w:sz w:val="20"/>
        </w:rPr>
        <w:t>Вальдиватское</w:t>
      </w:r>
      <w:proofErr w:type="spellEnd"/>
      <w:r>
        <w:rPr>
          <w:rFonts w:ascii="PT Astra Serif" w:hAnsi="PT Astra Serif"/>
          <w:b/>
          <w:sz w:val="20"/>
        </w:rPr>
        <w:t xml:space="preserve"> –</w:t>
      </w:r>
      <w:proofErr w:type="spellStart"/>
      <w:r>
        <w:rPr>
          <w:rFonts w:ascii="PT Astra Serif" w:hAnsi="PT Astra Serif"/>
          <w:b/>
          <w:sz w:val="20"/>
        </w:rPr>
        <w:t>КарсунВешкайма</w:t>
      </w:r>
      <w:proofErr w:type="spellEnd"/>
      <w:r>
        <w:rPr>
          <w:rFonts w:ascii="PT Astra Serif" w:hAnsi="PT Astra Serif"/>
          <w:b/>
          <w:sz w:val="20"/>
        </w:rPr>
        <w:t xml:space="preserve">-Беклемишево-Старотимошкино км 43+133 - км 44+398 </w:t>
      </w:r>
      <w:proofErr w:type="spellStart"/>
      <w:r>
        <w:rPr>
          <w:rFonts w:ascii="PT Astra Serif" w:hAnsi="PT Astra Serif"/>
          <w:b/>
          <w:sz w:val="20"/>
        </w:rPr>
        <w:t>Вешкаймского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</w:t>
      </w:r>
      <w:r>
        <w:rPr>
          <w:rFonts w:ascii="PT Astra Serif" w:hAnsi="PT Astra Serif"/>
          <w:b/>
          <w:sz w:val="20"/>
        </w:rPr>
        <w:t>бласти (</w:t>
      </w:r>
      <w:proofErr w:type="spellStart"/>
      <w:r>
        <w:rPr>
          <w:rFonts w:ascii="PT Astra Serif" w:hAnsi="PT Astra Serif"/>
          <w:b/>
          <w:sz w:val="20"/>
        </w:rPr>
        <w:t>р.п</w:t>
      </w:r>
      <w:proofErr w:type="spellEnd"/>
      <w:r>
        <w:rPr>
          <w:rFonts w:ascii="PT Astra Serif" w:hAnsi="PT Astra Serif"/>
          <w:b/>
          <w:sz w:val="20"/>
        </w:rPr>
        <w:t>. Вешкайма, ул. Железнодорожная)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 xml:space="preserve">Автомобильная дорога </w:t>
      </w:r>
      <w:proofErr w:type="spellStart"/>
      <w:r>
        <w:rPr>
          <w:rFonts w:ascii="PT Astra Serif" w:hAnsi="PT Astra Serif"/>
          <w:b/>
          <w:sz w:val="20"/>
        </w:rPr>
        <w:t>Труслейка</w:t>
      </w:r>
      <w:proofErr w:type="spellEnd"/>
      <w:r>
        <w:rPr>
          <w:rFonts w:ascii="PT Astra Serif" w:hAnsi="PT Astra Serif"/>
          <w:b/>
          <w:sz w:val="20"/>
        </w:rPr>
        <w:t>–</w:t>
      </w:r>
      <w:proofErr w:type="spellStart"/>
      <w:r>
        <w:rPr>
          <w:rFonts w:ascii="PT Astra Serif" w:hAnsi="PT Astra Serif"/>
          <w:b/>
          <w:sz w:val="20"/>
        </w:rPr>
        <w:t>Тияпино</w:t>
      </w:r>
      <w:proofErr w:type="spellEnd"/>
      <w:r>
        <w:rPr>
          <w:rFonts w:ascii="PT Astra Serif" w:hAnsi="PT Astra Serif"/>
          <w:b/>
          <w:sz w:val="20"/>
        </w:rPr>
        <w:t xml:space="preserve">-Чамзинка км 48+130-км 48+927 </w:t>
      </w:r>
      <w:proofErr w:type="spellStart"/>
      <w:r>
        <w:rPr>
          <w:rFonts w:ascii="PT Astra Serif" w:hAnsi="PT Astra Serif"/>
          <w:b/>
          <w:sz w:val="20"/>
        </w:rPr>
        <w:t>Инзенского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</w:t>
      </w:r>
      <w:proofErr w:type="spellStart"/>
      <w:r>
        <w:rPr>
          <w:rFonts w:ascii="PT Astra Serif" w:hAnsi="PT Astra Serif"/>
          <w:b/>
          <w:sz w:val="20"/>
        </w:rPr>
        <w:t>с.Чумакино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 xml:space="preserve">Автомобильная дорога Карсун - </w:t>
      </w:r>
      <w:proofErr w:type="spellStart"/>
      <w:r>
        <w:rPr>
          <w:rFonts w:ascii="PT Astra Serif" w:hAnsi="PT Astra Serif"/>
          <w:b/>
          <w:sz w:val="20"/>
        </w:rPr>
        <w:t>Ростислаевка</w:t>
      </w:r>
      <w:proofErr w:type="spellEnd"/>
      <w:r>
        <w:rPr>
          <w:rFonts w:ascii="PT Astra Serif" w:hAnsi="PT Astra Serif"/>
          <w:b/>
          <w:sz w:val="20"/>
        </w:rPr>
        <w:t xml:space="preserve"> км 0+000 - км 1+150 </w:t>
      </w:r>
      <w:proofErr w:type="spellStart"/>
      <w:r>
        <w:rPr>
          <w:rFonts w:ascii="PT Astra Serif" w:hAnsi="PT Astra Serif"/>
          <w:b/>
          <w:sz w:val="20"/>
        </w:rPr>
        <w:t>Карсунского</w:t>
      </w:r>
      <w:proofErr w:type="spellEnd"/>
      <w:r>
        <w:rPr>
          <w:rFonts w:ascii="PT Astra Serif" w:hAnsi="PT Astra Serif"/>
          <w:b/>
          <w:sz w:val="20"/>
        </w:rPr>
        <w:t xml:space="preserve"> района 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>Ульяновско</w:t>
      </w:r>
      <w:r>
        <w:rPr>
          <w:rFonts w:ascii="PT Astra Serif" w:hAnsi="PT Astra Serif"/>
          <w:b/>
          <w:sz w:val="20"/>
        </w:rPr>
        <w:t>й области (</w:t>
      </w:r>
      <w:proofErr w:type="spellStart"/>
      <w:r>
        <w:rPr>
          <w:rFonts w:ascii="PT Astra Serif" w:hAnsi="PT Astra Serif"/>
          <w:b/>
          <w:sz w:val="20"/>
        </w:rPr>
        <w:t>р.п.Карсун</w:t>
      </w:r>
      <w:proofErr w:type="spellEnd"/>
      <w:r>
        <w:rPr>
          <w:rFonts w:ascii="PT Astra Serif" w:hAnsi="PT Astra Serif"/>
          <w:b/>
          <w:sz w:val="20"/>
        </w:rPr>
        <w:t>, ул. Саратовская)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 xml:space="preserve">Автомобильная дорога </w:t>
      </w:r>
      <w:proofErr w:type="gramStart"/>
      <w:r>
        <w:rPr>
          <w:rFonts w:ascii="PT Astra Serif" w:hAnsi="PT Astra Serif"/>
          <w:b/>
          <w:sz w:val="20"/>
        </w:rPr>
        <w:t>Кивать</w:t>
      </w:r>
      <w:proofErr w:type="gramEnd"/>
      <w:r>
        <w:rPr>
          <w:rFonts w:ascii="PT Astra Serif" w:hAnsi="PT Astra Serif"/>
          <w:b/>
          <w:sz w:val="20"/>
        </w:rPr>
        <w:t xml:space="preserve"> - Никольское км 7+737 - км 9+750 </w:t>
      </w:r>
      <w:proofErr w:type="spellStart"/>
      <w:r>
        <w:rPr>
          <w:rFonts w:ascii="PT Astra Serif" w:hAnsi="PT Astra Serif"/>
          <w:b/>
          <w:sz w:val="20"/>
        </w:rPr>
        <w:t>Кузоватовского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(с. </w:t>
      </w:r>
      <w:proofErr w:type="spellStart"/>
      <w:r>
        <w:rPr>
          <w:rFonts w:ascii="PT Astra Serif" w:hAnsi="PT Astra Serif"/>
          <w:b/>
          <w:sz w:val="20"/>
        </w:rPr>
        <w:t>Еделево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 xml:space="preserve">Автомобильная дорога </w:t>
      </w:r>
      <w:proofErr w:type="spellStart"/>
      <w:r>
        <w:rPr>
          <w:rFonts w:ascii="PT Astra Serif" w:hAnsi="PT Astra Serif"/>
          <w:b/>
          <w:sz w:val="20"/>
        </w:rPr>
        <w:t>КузоватовоБезводовка</w:t>
      </w:r>
      <w:proofErr w:type="spellEnd"/>
      <w:r>
        <w:rPr>
          <w:rFonts w:ascii="PT Astra Serif" w:hAnsi="PT Astra Serif"/>
          <w:b/>
          <w:sz w:val="20"/>
        </w:rPr>
        <w:t>-</w:t>
      </w:r>
      <w:proofErr w:type="spellStart"/>
      <w:r>
        <w:rPr>
          <w:rFonts w:ascii="PT Astra Serif" w:hAnsi="PT Astra Serif"/>
          <w:b/>
          <w:sz w:val="20"/>
        </w:rPr>
        <w:t>Студенец</w:t>
      </w:r>
      <w:proofErr w:type="spellEnd"/>
      <w:r>
        <w:rPr>
          <w:rFonts w:ascii="PT Astra Serif" w:hAnsi="PT Astra Serif"/>
          <w:b/>
          <w:sz w:val="20"/>
        </w:rPr>
        <w:t xml:space="preserve">-граница области км 7+963 - км 8+925 </w:t>
      </w:r>
      <w:proofErr w:type="spellStart"/>
      <w:r>
        <w:rPr>
          <w:rFonts w:ascii="PT Astra Serif" w:hAnsi="PT Astra Serif"/>
          <w:b/>
          <w:sz w:val="20"/>
        </w:rPr>
        <w:t>Кузоватовског</w:t>
      </w:r>
      <w:r>
        <w:rPr>
          <w:rFonts w:ascii="PT Astra Serif" w:hAnsi="PT Astra Serif"/>
          <w:b/>
          <w:sz w:val="20"/>
        </w:rPr>
        <w:t>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(с. </w:t>
      </w:r>
      <w:proofErr w:type="spellStart"/>
      <w:r>
        <w:rPr>
          <w:rFonts w:ascii="PT Astra Serif" w:hAnsi="PT Astra Serif"/>
          <w:b/>
          <w:sz w:val="20"/>
        </w:rPr>
        <w:t>Волынщина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Автомобильная дорога М-5 «Урал»-</w:t>
      </w:r>
    </w:p>
    <w:p w:rsidR="004C4AA7" w:rsidRDefault="0096093A">
      <w:pPr>
        <w:rPr>
          <w:rFonts w:ascii="PT Astra Serif" w:hAnsi="PT Astra Serif"/>
        </w:rPr>
      </w:pPr>
      <w:proofErr w:type="spellStart"/>
      <w:r>
        <w:rPr>
          <w:rFonts w:ascii="PT Astra Serif" w:hAnsi="PT Astra Serif"/>
          <w:b/>
          <w:sz w:val="20"/>
        </w:rPr>
        <w:t>Канадей</w:t>
      </w:r>
      <w:proofErr w:type="spellEnd"/>
      <w:r>
        <w:rPr>
          <w:rFonts w:ascii="PT Astra Serif" w:hAnsi="PT Astra Serif"/>
          <w:b/>
          <w:sz w:val="20"/>
        </w:rPr>
        <w:t xml:space="preserve"> км 2+790 - км 3+126 Николаевского муниципального округа Ульяновской области (с. </w:t>
      </w:r>
      <w:proofErr w:type="spellStart"/>
      <w:r>
        <w:rPr>
          <w:rFonts w:ascii="PT Astra Serif" w:hAnsi="PT Astra Serif"/>
          <w:b/>
          <w:sz w:val="20"/>
        </w:rPr>
        <w:t>Канадей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>Автомобильная дорога Новоспасское-</w:t>
      </w:r>
      <w:proofErr w:type="spellStart"/>
      <w:r>
        <w:rPr>
          <w:rFonts w:ascii="PT Astra Serif" w:hAnsi="PT Astra Serif"/>
          <w:b/>
          <w:sz w:val="20"/>
        </w:rPr>
        <w:t>Марьевка</w:t>
      </w:r>
      <w:proofErr w:type="spellEnd"/>
      <w:r>
        <w:rPr>
          <w:rFonts w:ascii="PT Astra Serif" w:hAnsi="PT Astra Serif"/>
          <w:b/>
          <w:sz w:val="20"/>
        </w:rPr>
        <w:t xml:space="preserve"> км 4+105 – км 5+695 Новоспасского район</w:t>
      </w:r>
      <w:r>
        <w:rPr>
          <w:rFonts w:ascii="PT Astra Serif" w:hAnsi="PT Astra Serif"/>
          <w:b/>
          <w:sz w:val="20"/>
        </w:rPr>
        <w:t>а Ульяновской области (с. Малая Андреевка)</w:t>
      </w:r>
    </w:p>
    <w:p w:rsidR="004C4AA7" w:rsidRDefault="0096093A">
      <w:pPr>
        <w:rPr>
          <w:rFonts w:ascii="PT Astra Serif" w:hAnsi="PT Astra Serif"/>
        </w:rPr>
      </w:pPr>
      <w:r>
        <w:rPr>
          <w:rFonts w:ascii="PT Astra Serif" w:hAnsi="PT Astra Serif"/>
          <w:b/>
          <w:sz w:val="20"/>
        </w:rPr>
        <w:t>Автомобильная дорога Новоспасское-</w:t>
      </w:r>
      <w:proofErr w:type="spellStart"/>
      <w:r>
        <w:rPr>
          <w:rFonts w:ascii="PT Astra Serif" w:hAnsi="PT Astra Serif"/>
          <w:b/>
          <w:sz w:val="20"/>
        </w:rPr>
        <w:t>Марьевка</w:t>
      </w:r>
      <w:proofErr w:type="spellEnd"/>
      <w:r>
        <w:rPr>
          <w:rFonts w:ascii="PT Astra Serif" w:hAnsi="PT Astra Serif"/>
          <w:b/>
          <w:sz w:val="20"/>
        </w:rPr>
        <w:t xml:space="preserve"> км 8+980- км 12+445 Новоспасского района Ульяновской области (с. Новое </w:t>
      </w:r>
      <w:proofErr w:type="spellStart"/>
      <w:r>
        <w:rPr>
          <w:rFonts w:ascii="PT Astra Serif" w:hAnsi="PT Astra Serif"/>
          <w:b/>
          <w:sz w:val="20"/>
        </w:rPr>
        <w:t>Томышево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Автомобильная дорога Новоспасское - Садовое км 3+510 - км 4+988 Новоспасского района Улья</w:t>
      </w:r>
      <w:r>
        <w:rPr>
          <w:rFonts w:ascii="PT Astra Serif" w:hAnsi="PT Astra Serif"/>
          <w:b/>
          <w:sz w:val="20"/>
        </w:rPr>
        <w:t>новской области (с. Садовое)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 xml:space="preserve">Автомобильная дорога «Большие Ключищи-Сенгилей-Елаур-Молвино-Байдулино»-Алешкино-Вырыстайкино-Русская </w:t>
      </w:r>
      <w:proofErr w:type="spellStart"/>
      <w:r>
        <w:rPr>
          <w:rFonts w:ascii="PT Astra Serif" w:hAnsi="PT Astra Serif"/>
          <w:b/>
          <w:sz w:val="20"/>
        </w:rPr>
        <w:t>Бектяшка</w:t>
      </w:r>
      <w:proofErr w:type="spellEnd"/>
      <w:r>
        <w:rPr>
          <w:rFonts w:ascii="PT Astra Serif" w:hAnsi="PT Astra Serif"/>
          <w:b/>
          <w:sz w:val="20"/>
        </w:rPr>
        <w:t xml:space="preserve"> км 2+054 - км 4+280 </w:t>
      </w:r>
      <w:proofErr w:type="spellStart"/>
      <w:r>
        <w:rPr>
          <w:rFonts w:ascii="PT Astra Serif" w:hAnsi="PT Astra Serif"/>
          <w:b/>
          <w:sz w:val="20"/>
        </w:rPr>
        <w:t>Сенгилеевского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(с. Алешкино)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Автомобильная дорога «Большие Ключищи-Се</w:t>
      </w:r>
      <w:r>
        <w:rPr>
          <w:rFonts w:ascii="PT Astra Serif" w:hAnsi="PT Astra Serif"/>
          <w:b/>
          <w:sz w:val="20"/>
        </w:rPr>
        <w:t>нгилей-</w:t>
      </w:r>
      <w:proofErr w:type="spellStart"/>
      <w:r>
        <w:rPr>
          <w:rFonts w:ascii="PT Astra Serif" w:hAnsi="PT Astra Serif"/>
          <w:b/>
          <w:sz w:val="20"/>
        </w:rPr>
        <w:t>Елаур</w:t>
      </w:r>
      <w:proofErr w:type="spellEnd"/>
      <w:r>
        <w:rPr>
          <w:rFonts w:ascii="PT Astra Serif" w:hAnsi="PT Astra Serif"/>
          <w:b/>
          <w:sz w:val="20"/>
        </w:rPr>
        <w:t>-</w:t>
      </w:r>
      <w:proofErr w:type="spellStart"/>
      <w:r>
        <w:rPr>
          <w:rFonts w:ascii="PT Astra Serif" w:hAnsi="PT Astra Serif"/>
          <w:b/>
          <w:sz w:val="20"/>
        </w:rPr>
        <w:t>Молвино</w:t>
      </w:r>
      <w:proofErr w:type="spellEnd"/>
      <w:r>
        <w:rPr>
          <w:rFonts w:ascii="PT Astra Serif" w:hAnsi="PT Astra Serif"/>
          <w:b/>
          <w:sz w:val="20"/>
        </w:rPr>
        <w:t>-</w:t>
      </w:r>
      <w:proofErr w:type="spellStart"/>
      <w:r>
        <w:rPr>
          <w:rFonts w:ascii="PT Astra Serif" w:hAnsi="PT Astra Serif"/>
          <w:b/>
          <w:sz w:val="20"/>
        </w:rPr>
        <w:t>Байдулино</w:t>
      </w:r>
      <w:proofErr w:type="spellEnd"/>
      <w:r>
        <w:rPr>
          <w:rFonts w:ascii="PT Astra Serif" w:hAnsi="PT Astra Serif"/>
          <w:b/>
          <w:sz w:val="20"/>
        </w:rPr>
        <w:t>»-завод силикатных изделий км 8+695 - км 9+785 </w:t>
      </w:r>
      <w:proofErr w:type="spellStart"/>
      <w:r>
        <w:rPr>
          <w:rFonts w:ascii="PT Astra Serif" w:hAnsi="PT Astra Serif"/>
          <w:b/>
          <w:sz w:val="20"/>
        </w:rPr>
        <w:t>Сенгилеевского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 (п. Силикатный)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 xml:space="preserve">Автомобильная дорога Красная Река - Большая </w:t>
      </w:r>
      <w:proofErr w:type="spellStart"/>
      <w:r>
        <w:rPr>
          <w:rFonts w:ascii="PT Astra Serif" w:hAnsi="PT Astra Serif"/>
          <w:b/>
          <w:sz w:val="20"/>
        </w:rPr>
        <w:t>Кандала</w:t>
      </w:r>
      <w:proofErr w:type="spellEnd"/>
      <w:r>
        <w:rPr>
          <w:rFonts w:ascii="PT Astra Serif" w:hAnsi="PT Astra Serif"/>
          <w:b/>
          <w:sz w:val="20"/>
        </w:rPr>
        <w:t xml:space="preserve"> - Старое Рождествено км 0+000 – км 1+080 </w:t>
      </w:r>
      <w:proofErr w:type="spellStart"/>
      <w:r>
        <w:rPr>
          <w:rFonts w:ascii="PT Astra Serif" w:hAnsi="PT Astra Serif"/>
          <w:b/>
          <w:sz w:val="20"/>
        </w:rPr>
        <w:t>Старомайнского</w:t>
      </w:r>
      <w:proofErr w:type="spellEnd"/>
      <w:r>
        <w:rPr>
          <w:rFonts w:ascii="PT Astra Serif" w:hAnsi="PT Astra Serif"/>
          <w:b/>
          <w:sz w:val="20"/>
        </w:rPr>
        <w:t xml:space="preserve"> муниципальног</w:t>
      </w:r>
      <w:r>
        <w:rPr>
          <w:rFonts w:ascii="PT Astra Serif" w:hAnsi="PT Astra Serif"/>
          <w:b/>
          <w:sz w:val="20"/>
        </w:rPr>
        <w:t>о округа Ульяновской области (с. Красная Река)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 xml:space="preserve">Автомобильная дорога Красная Река - </w:t>
      </w:r>
      <w:proofErr w:type="spellStart"/>
      <w:r>
        <w:rPr>
          <w:rFonts w:ascii="PT Astra Serif" w:hAnsi="PT Astra Serif"/>
          <w:b/>
          <w:sz w:val="20"/>
        </w:rPr>
        <w:t>Новиковка</w:t>
      </w:r>
      <w:proofErr w:type="spellEnd"/>
      <w:r>
        <w:rPr>
          <w:rFonts w:ascii="PT Astra Serif" w:hAnsi="PT Astra Serif"/>
          <w:b/>
          <w:sz w:val="20"/>
        </w:rPr>
        <w:t xml:space="preserve"> - </w:t>
      </w:r>
      <w:proofErr w:type="spellStart"/>
      <w:r>
        <w:rPr>
          <w:rFonts w:ascii="PT Astra Serif" w:hAnsi="PT Astra Serif"/>
          <w:b/>
          <w:sz w:val="20"/>
        </w:rPr>
        <w:t>Бряндино</w:t>
      </w:r>
      <w:proofErr w:type="spellEnd"/>
      <w:r>
        <w:rPr>
          <w:rFonts w:ascii="PT Astra Serif" w:hAnsi="PT Astra Serif"/>
          <w:b/>
          <w:sz w:val="20"/>
        </w:rPr>
        <w:t xml:space="preserve"> км 22+160 - км 24+270 </w:t>
      </w:r>
      <w:proofErr w:type="spellStart"/>
      <w:r>
        <w:rPr>
          <w:rFonts w:ascii="PT Astra Serif" w:hAnsi="PT Astra Serif"/>
          <w:b/>
          <w:sz w:val="20"/>
        </w:rPr>
        <w:t>Старомайнского</w:t>
      </w:r>
      <w:proofErr w:type="spellEnd"/>
      <w:r>
        <w:rPr>
          <w:rFonts w:ascii="PT Astra Serif" w:hAnsi="PT Astra Serif"/>
          <w:b/>
          <w:sz w:val="20"/>
        </w:rPr>
        <w:t xml:space="preserve"> муниципального округа Ульяновской области (с. Татарское </w:t>
      </w:r>
      <w:proofErr w:type="spellStart"/>
      <w:r>
        <w:rPr>
          <w:rFonts w:ascii="PT Astra Serif" w:hAnsi="PT Astra Serif"/>
          <w:b/>
          <w:sz w:val="20"/>
        </w:rPr>
        <w:t>Урайкино</w:t>
      </w:r>
      <w:proofErr w:type="spellEnd"/>
      <w:r>
        <w:rPr>
          <w:rFonts w:ascii="PT Astra Serif" w:hAnsi="PT Astra Serif"/>
          <w:b/>
          <w:sz w:val="20"/>
        </w:rPr>
        <w:t>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Автомобильная дорога «</w:t>
      </w:r>
      <w:proofErr w:type="spellStart"/>
      <w:r>
        <w:rPr>
          <w:rFonts w:ascii="PT Astra Serif" w:hAnsi="PT Astra Serif"/>
          <w:b/>
          <w:sz w:val="20"/>
        </w:rPr>
        <w:t>Цильна</w:t>
      </w:r>
      <w:proofErr w:type="spellEnd"/>
      <w:r>
        <w:rPr>
          <w:rFonts w:ascii="PT Astra Serif" w:hAnsi="PT Astra Serif"/>
          <w:b/>
          <w:sz w:val="20"/>
        </w:rPr>
        <w:t xml:space="preserve"> – Большое Нагаткино </w:t>
      </w:r>
      <w:r>
        <w:rPr>
          <w:rFonts w:ascii="PT Astra Serif" w:hAnsi="PT Astra Serif"/>
          <w:b/>
          <w:sz w:val="20"/>
        </w:rPr>
        <w:t xml:space="preserve">– </w:t>
      </w:r>
      <w:proofErr w:type="spellStart"/>
      <w:r>
        <w:rPr>
          <w:rFonts w:ascii="PT Astra Serif" w:hAnsi="PT Astra Serif"/>
          <w:b/>
          <w:sz w:val="20"/>
        </w:rPr>
        <w:t>Новоникулино</w:t>
      </w:r>
      <w:proofErr w:type="spellEnd"/>
      <w:r>
        <w:rPr>
          <w:rFonts w:ascii="PT Astra Serif" w:hAnsi="PT Astra Serif"/>
          <w:b/>
          <w:sz w:val="20"/>
        </w:rPr>
        <w:t xml:space="preserve"> – Тагай – Майна – </w:t>
      </w:r>
      <w:proofErr w:type="spellStart"/>
      <w:r>
        <w:rPr>
          <w:rFonts w:ascii="PT Astra Serif" w:hAnsi="PT Astra Serif"/>
          <w:b/>
          <w:sz w:val="20"/>
        </w:rPr>
        <w:t>Игнатовка</w:t>
      </w:r>
      <w:proofErr w:type="spellEnd"/>
      <w:r>
        <w:rPr>
          <w:rFonts w:ascii="PT Astra Serif" w:hAnsi="PT Astra Serif"/>
          <w:b/>
          <w:sz w:val="20"/>
        </w:rPr>
        <w:t xml:space="preserve"> – </w:t>
      </w:r>
      <w:proofErr w:type="spellStart"/>
      <w:r>
        <w:rPr>
          <w:rFonts w:ascii="PT Astra Serif" w:hAnsi="PT Astra Serif"/>
          <w:b/>
          <w:sz w:val="20"/>
        </w:rPr>
        <w:t>Чертановка</w:t>
      </w:r>
      <w:proofErr w:type="spellEnd"/>
      <w:r>
        <w:rPr>
          <w:rFonts w:ascii="PT Astra Serif" w:hAnsi="PT Astra Serif"/>
          <w:b/>
          <w:sz w:val="20"/>
        </w:rPr>
        <w:t xml:space="preserve">» – Пилюгино км 0+275 – км 1+000 </w:t>
      </w:r>
      <w:proofErr w:type="spellStart"/>
      <w:r>
        <w:rPr>
          <w:rFonts w:ascii="PT Astra Serif" w:hAnsi="PT Astra Serif"/>
          <w:b/>
          <w:sz w:val="20"/>
        </w:rPr>
        <w:t>Цильнинского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(с. Пилюгино)</w:t>
      </w:r>
    </w:p>
    <w:p w:rsidR="004C4AA7" w:rsidRDefault="0096093A">
      <w:pPr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lastRenderedPageBreak/>
        <w:t xml:space="preserve">Автомобильная дорога Татарский </w:t>
      </w:r>
      <w:proofErr w:type="spellStart"/>
      <w:r>
        <w:rPr>
          <w:rFonts w:ascii="PT Astra Serif" w:hAnsi="PT Astra Serif"/>
          <w:b/>
          <w:sz w:val="20"/>
        </w:rPr>
        <w:t>Калмаюр</w:t>
      </w:r>
      <w:proofErr w:type="spellEnd"/>
      <w:r>
        <w:rPr>
          <w:rFonts w:ascii="PT Astra Serif" w:hAnsi="PT Astra Serif"/>
          <w:b/>
          <w:sz w:val="20"/>
        </w:rPr>
        <w:t xml:space="preserve"> – Андреевка км 8+675 - км 9+325 </w:t>
      </w:r>
      <w:proofErr w:type="spellStart"/>
      <w:r>
        <w:rPr>
          <w:rFonts w:ascii="PT Astra Serif" w:hAnsi="PT Astra Serif"/>
          <w:b/>
          <w:sz w:val="20"/>
        </w:rPr>
        <w:t>Чердаклинского</w:t>
      </w:r>
      <w:proofErr w:type="spellEnd"/>
      <w:r>
        <w:rPr>
          <w:rFonts w:ascii="PT Astra Serif" w:hAnsi="PT Astra Serif"/>
          <w:b/>
          <w:sz w:val="20"/>
        </w:rPr>
        <w:t xml:space="preserve"> района Ульяновской области (</w:t>
      </w:r>
      <w:r>
        <w:rPr>
          <w:rFonts w:ascii="PT Astra Serif" w:hAnsi="PT Astra Serif"/>
          <w:b/>
          <w:sz w:val="20"/>
        </w:rPr>
        <w:t>с. Андреевка)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 Срок выполнения работ: до</w:t>
      </w:r>
      <w:r>
        <w:rPr>
          <w:rFonts w:ascii="PT Astra Serif" w:hAnsi="PT Astra Serif"/>
          <w:b/>
        </w:rPr>
        <w:t xml:space="preserve"> 12</w:t>
      </w:r>
      <w:r>
        <w:rPr>
          <w:rFonts w:ascii="PT Astra Serif" w:hAnsi="PT Astra Serif"/>
          <w:b/>
          <w:sz w:val="20"/>
        </w:rPr>
        <w:t>.</w:t>
      </w:r>
      <w:r>
        <w:rPr>
          <w:rFonts w:ascii="PT Astra Serif" w:hAnsi="PT Astra Serif"/>
          <w:b/>
        </w:rPr>
        <w:t>10.2026.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1.3. Работы выполняются в соответствии с Графиком выполнения строительно-монтажных работ (Приложение №1 к настоящему ТЗ) и   Ведомостью объемов работ (Приложение №3 к ТЗ).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Этапы выполнения работ не у</w:t>
      </w:r>
      <w:r>
        <w:rPr>
          <w:rFonts w:ascii="PT Astra Serif" w:hAnsi="PT Astra Serif"/>
        </w:rPr>
        <w:t>станавливаются.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1.4. Все действия и взаимодействия при выполнении Работ осуществляются сторонами исключительно</w:t>
      </w:r>
      <w:r>
        <w:rPr>
          <w:rFonts w:ascii="PT Astra Serif" w:hAnsi="PT Astra Serif"/>
          <w:b/>
          <w:u w:val="single"/>
        </w:rPr>
        <w:t xml:space="preserve"> в письменном виде</w:t>
      </w:r>
      <w:r>
        <w:rPr>
          <w:rFonts w:ascii="PT Astra Serif" w:hAnsi="PT Astra Serif"/>
        </w:rPr>
        <w:t xml:space="preserve">, при этом письменные указания Подрядчику могут даваться в Общем журнале работ и в Предписаниях Заказчика. Указанные документы </w:t>
      </w:r>
      <w:r>
        <w:rPr>
          <w:rFonts w:ascii="PT Astra Serif" w:hAnsi="PT Astra Serif"/>
        </w:rPr>
        <w:t>должны постоянно находиться на Объекте.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 До начала производства Работ на Объекте Подрядчику необходимо согласовать с Заказчиком проект производства работ, также согласовать с Заказчиком и утвердить схему организации движения и ограждения мест производс</w:t>
      </w:r>
      <w:r>
        <w:rPr>
          <w:rFonts w:ascii="PT Astra Serif" w:hAnsi="PT Astra Serif"/>
        </w:rPr>
        <w:t xml:space="preserve">тва работ, обеспечить её соблюдение в ходе исполнения обязательств по настоящему контракту и уведомить Управление Госавтоинспекции УМВД России по Ульяновской области о месте и сроках проведения работ с приложением утверждённой схемы организации движения и </w:t>
      </w:r>
      <w:r>
        <w:rPr>
          <w:rFonts w:ascii="PT Astra Serif" w:hAnsi="PT Astra Serif"/>
        </w:rPr>
        <w:t>ограждения места производства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изменения схем и порядка организации дорожного движения на объекте в период выполнения работ за 5 (пять) дней до изменения порядка организации дорожного движения согласовать с Заказчиком такой порядок и предост</w:t>
      </w:r>
      <w:r>
        <w:rPr>
          <w:rFonts w:ascii="PT Astra Serif" w:hAnsi="PT Astra Serif"/>
        </w:rPr>
        <w:t>авить органам Госавтоинспекции оригинал схемы этого порядка. Организовать порядок ведения работ на объекте с обеспечением непрерывного и бесперебойного дорожного движения во всех существующих направлениях автомобильной дороги.</w:t>
      </w:r>
    </w:p>
    <w:p w:rsidR="004C4AA7" w:rsidRDefault="004C4AA7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</w:p>
    <w:p w:rsidR="004C4AA7" w:rsidRDefault="004C4AA7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1.6. В случаях, если Подряд</w:t>
      </w:r>
      <w:r>
        <w:rPr>
          <w:rFonts w:ascii="PT Astra Serif" w:hAnsi="PT Astra Serif"/>
        </w:rPr>
        <w:t>чик считает необходимым внести изменения в Проектную документацию</w:t>
      </w:r>
      <w:r>
        <w:rPr>
          <w:rFonts w:ascii="PT Astra Serif" w:hAnsi="PT Astra Serif"/>
        </w:rPr>
        <w:t>, он направляет Заказчику Уведомление о таких изменениях, предварительно согласованные с Проектировщиком. Рассмотрение предлагаемых изменений осуществляется на Техническом сов</w:t>
      </w:r>
      <w:r>
        <w:rPr>
          <w:rFonts w:ascii="PT Astra Serif" w:hAnsi="PT Astra Serif"/>
        </w:rPr>
        <w:t>ете Заказчика с привлечением Подрядчика, Проектировщика и, при необходимости, специалистов надзорных органов и иных организаций. Решение о согласовании изменений или вынесение мотивированного отказа принимается Заказчиком в течение 10 дней.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Подрядчик вправ</w:t>
      </w:r>
      <w:r>
        <w:rPr>
          <w:rFonts w:ascii="PT Astra Serif" w:hAnsi="PT Astra Serif"/>
        </w:rPr>
        <w:t>е выполнять работы по Проектной документации,</w:t>
      </w:r>
      <w:r>
        <w:rPr>
          <w:rFonts w:ascii="PT Astra Serif" w:hAnsi="PT Astra Serif"/>
        </w:rPr>
        <w:t xml:space="preserve"> которая изменяется по его инициативе только после получения согласования таких изменений Заказчиком.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1.7. В случае если предлагаемые изменения затрагивают несколько видов работ, или могут </w:t>
      </w:r>
      <w:r>
        <w:rPr>
          <w:rFonts w:ascii="PT Astra Serif" w:hAnsi="PT Astra Serif"/>
        </w:rPr>
        <w:t>впоследствии привести к возникновению значительного увеличения объема работ или изменению транспортно-эксплуатационного состояния объекта и его потребительских свойств, либо изменение технических решений, которые могут повлиять на качество и безопасность о</w:t>
      </w:r>
      <w:r>
        <w:rPr>
          <w:rFonts w:ascii="PT Astra Serif" w:hAnsi="PT Astra Serif"/>
        </w:rPr>
        <w:t>бъекта, то все необходимые согласования и получение экспертного заключения проводит Подрядчик за свой счёт.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1.8. Необходимо производить работы в полном соответствии с установленными требованиями, предъявляемыми к каждому элементу Объектов в соответствии с </w:t>
      </w:r>
      <w:r>
        <w:rPr>
          <w:rFonts w:ascii="PT Astra Serif" w:hAnsi="PT Astra Serif"/>
        </w:rPr>
        <w:t>Перечнем нормативно-технической документации (Приложение №2 к настоящему ТЗ).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1.9. Необходимо обеспечить выполнение работ на объектах в соответ</w:t>
      </w:r>
      <w:r>
        <w:rPr>
          <w:rFonts w:ascii="PT Astra Serif" w:hAnsi="PT Astra Serif"/>
        </w:rPr>
        <w:t xml:space="preserve">ствии с Проектной </w:t>
      </w:r>
      <w:proofErr w:type="gramStart"/>
      <w:r>
        <w:rPr>
          <w:rFonts w:ascii="PT Astra Serif" w:hAnsi="PT Astra Serif"/>
        </w:rPr>
        <w:t xml:space="preserve">документацией </w:t>
      </w:r>
      <w:r>
        <w:rPr>
          <w:rFonts w:ascii="PT Astra Serif" w:hAnsi="PT Astra Serif"/>
          <w:shd w:val="clear" w:color="auto" w:fill="F8D957"/>
        </w:rPr>
        <w:t>,</w:t>
      </w:r>
      <w:proofErr w:type="gramEnd"/>
      <w:r>
        <w:rPr>
          <w:rFonts w:ascii="PT Astra Serif" w:hAnsi="PT Astra Serif"/>
        </w:rPr>
        <w:t xml:space="preserve"> нормативным требованиям, требованиям настоящего ТЗ и приложений </w:t>
      </w:r>
      <w:r>
        <w:rPr>
          <w:rFonts w:ascii="PT Astra Serif" w:hAnsi="PT Astra Serif"/>
        </w:rPr>
        <w:t>к нему и сдать объект Заказчику в состоянии, обеспечивающим его нормальную эксплуатацию. Самостоятельно организовать выполнение работ и обеспечить производство работ всеми необходимыми материалами, техникой и оборудованием, техническими средствами организа</w:t>
      </w:r>
      <w:r>
        <w:rPr>
          <w:rFonts w:ascii="PT Astra Serif" w:hAnsi="PT Astra Serif"/>
        </w:rPr>
        <w:t xml:space="preserve">ции дорожного движения. Поставить на объект материалы, оборудование и имущество, необходимое в соответствии с Проектной документацией (Приложение №6) для исполнения Контракта. </w:t>
      </w:r>
    </w:p>
    <w:p w:rsidR="004C4AA7" w:rsidRDefault="0096093A">
      <w:pPr>
        <w:widowControl w:val="0"/>
        <w:spacing w:after="0" w:line="240" w:lineRule="auto"/>
        <w:ind w:left="2835"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2. Подрядчик обязан: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 Вести исполнительную производственно-техническую доку</w:t>
      </w:r>
      <w:r>
        <w:rPr>
          <w:rFonts w:ascii="PT Astra Serif" w:hAnsi="PT Astra Serif"/>
        </w:rPr>
        <w:t xml:space="preserve">ментацию, оформленную в соответствии с И1.13-07 «Инструкция по оформлению приемо-сдаточной документации по </w:t>
      </w:r>
      <w:proofErr w:type="gramStart"/>
      <w:r>
        <w:rPr>
          <w:rFonts w:ascii="PT Astra Serif" w:hAnsi="PT Astra Serif"/>
        </w:rPr>
        <w:t>электро-монтажным</w:t>
      </w:r>
      <w:proofErr w:type="gramEnd"/>
      <w:r>
        <w:rPr>
          <w:rFonts w:ascii="PT Astra Serif" w:hAnsi="PT Astra Serif"/>
        </w:rPr>
        <w:t xml:space="preserve"> работам», СП 76.13330.2016 Свод правил. Электротехнические устройства, Правила технической эксплуатации электроустановок потребител</w:t>
      </w:r>
      <w:r>
        <w:rPr>
          <w:rFonts w:ascii="PT Astra Serif" w:hAnsi="PT Astra Serif"/>
        </w:rPr>
        <w:t>ей (ПТЭЭП), которую необходимо предоставлять представителю Заказчика при приемке и контроле качества работ, ГОСТ 32755-2014, ГОСТ 32756-2014, приказ от 02.12.2022 №1026/пр.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 Вести с момента начала работ на объекте и до их завершения, оформленные и заве</w:t>
      </w:r>
      <w:r>
        <w:rPr>
          <w:rFonts w:ascii="PT Astra Serif" w:hAnsi="PT Astra Serif"/>
        </w:rPr>
        <w:t>ренные печатью Заказчика общий и специальный журналы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Обеспечить нахождение на объекте проекта производства работ, Общего журнала работ, </w:t>
      </w:r>
      <w:r>
        <w:rPr>
          <w:rFonts w:ascii="PT Astra Serif" w:hAnsi="PT Astra Serif"/>
        </w:rPr>
        <w:lastRenderedPageBreak/>
        <w:t>специальных журналов работ, Проектной документации</w:t>
      </w:r>
      <w:r>
        <w:rPr>
          <w:rFonts w:ascii="PT Astra Serif" w:hAnsi="PT Astra Serif"/>
          <w:shd w:val="clear" w:color="auto" w:fill="F8D957"/>
        </w:rPr>
        <w:t>.</w:t>
      </w:r>
      <w:r>
        <w:rPr>
          <w:rFonts w:ascii="PT Astra Serif" w:hAnsi="PT Astra Serif"/>
        </w:rPr>
        <w:t xml:space="preserve"> В Общем журнале работ отражать весь ход прои</w:t>
      </w:r>
      <w:r>
        <w:rPr>
          <w:rFonts w:ascii="PT Astra Serif" w:hAnsi="PT Astra Serif"/>
        </w:rPr>
        <w:t xml:space="preserve">зводства работ, а также все связанные 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э</w:t>
      </w:r>
      <w:r>
        <w:rPr>
          <w:rFonts w:ascii="PT Astra Serif" w:hAnsi="PT Astra Serif"/>
        </w:rPr>
        <w:t>т</w:t>
      </w:r>
      <w:r>
        <w:rPr>
          <w:rFonts w:ascii="PT Astra Serif" w:hAnsi="PT Astra Serif"/>
        </w:rPr>
        <w:t>им факты и обстоятельства, имеющие значение во взаимоотношениях Заказчика и Подрядчика. Незамедлительно принять меры к устранению недостатков, указанных в Общем журнале работ или Предписаниях Заказчика/надзорных ор</w:t>
      </w:r>
      <w:r>
        <w:rPr>
          <w:rFonts w:ascii="PT Astra Serif" w:hAnsi="PT Astra Serif"/>
        </w:rPr>
        <w:t>ганов.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2.3. Обеспечить за свой счет и в установленные Заказчико</w:t>
      </w:r>
      <w:bookmarkStart w:id="0" w:name="_GoBack"/>
      <w:bookmarkEnd w:id="0"/>
      <w:r>
        <w:rPr>
          <w:rFonts w:ascii="PT Astra Serif" w:hAnsi="PT Astra Serif"/>
        </w:rPr>
        <w:t>м сроки устранение недостатков и дефектов, выявленных в процессе производства работ, при приёмке работ и (или) в течение гарантийного срока.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Предъявлять Заказчику при приемке выполненных работ</w:t>
      </w:r>
      <w:r>
        <w:rPr>
          <w:rFonts w:ascii="PT Astra Serif" w:hAnsi="PT Astra Serif"/>
        </w:rPr>
        <w:t>, следующие документы: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общий журнал работ по объекту;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акты освидетельствования скрытых работ с приложением фотоотчета на электронном носителе;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акты сдачи-приемки выполненных работ с приложением фотоотчета;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декларации соответствия на используемые ма</w:t>
      </w:r>
      <w:r>
        <w:rPr>
          <w:rFonts w:ascii="PT Astra Serif" w:hAnsi="PT Astra Serif"/>
        </w:rPr>
        <w:t>териалы;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 xml:space="preserve">фотоотчет (материалы </w:t>
      </w:r>
      <w:proofErr w:type="spellStart"/>
      <w:r>
        <w:rPr>
          <w:rFonts w:ascii="PT Astra Serif" w:hAnsi="PT Astra Serif"/>
        </w:rPr>
        <w:t>фотофиксации</w:t>
      </w:r>
      <w:proofErr w:type="spellEnd"/>
      <w:r>
        <w:rPr>
          <w:rFonts w:ascii="PT Astra Serif" w:hAnsi="PT Astra Serif"/>
        </w:rPr>
        <w:t xml:space="preserve"> процесса выполнения работ) на электронном носителе;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справку о выданных Предписаниях Заказчика с отчетом об их выполнении;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</w:t>
      </w:r>
      <w:r>
        <w:rPr>
          <w:rFonts w:ascii="PT Astra Serif" w:hAnsi="PT Astra Serif"/>
        </w:rPr>
        <w:tab/>
        <w:t>по необходимости по требованию Заказчика другую производственно-техническую документа</w:t>
      </w:r>
      <w:r>
        <w:rPr>
          <w:rFonts w:ascii="PT Astra Serif" w:hAnsi="PT Astra Serif"/>
        </w:rPr>
        <w:t>цию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•ключи от шкафов управления наружным освещением;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•протоколы испытаний и измерений электрооборудования электроустановок.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2.4. Обеспечить выполнение Предписаний Заказчика, иных контролирующих/надзорных органов об устранении выявленных нарушений/замечаний</w:t>
      </w:r>
      <w:r>
        <w:rPr>
          <w:rFonts w:ascii="PT Astra Serif" w:hAnsi="PT Astra Serif"/>
        </w:rPr>
        <w:t xml:space="preserve"> по составу и качеству работ на объекте, в установленный Заказчиком срок. О получении предписаний контролирующих и надзорных органов Подрядчик в трехдневный срок обязан проинформировать Заказчика и согласовать выполнение работ. Осуществить своими силами вх</w:t>
      </w:r>
      <w:r>
        <w:rPr>
          <w:rFonts w:ascii="PT Astra Serif" w:hAnsi="PT Astra Serif"/>
        </w:rPr>
        <w:t>одной и операционный контроль выполняемых работ, постоянно отражая это в исполнительной документации, и отчитываясь о результатах перед Заказчиком. Операционный контроль должен осуществляться в ходе выполнения работ и обеспечивать своевременное выявление д</w:t>
      </w:r>
      <w:r>
        <w:rPr>
          <w:rFonts w:ascii="PT Astra Serif" w:hAnsi="PT Astra Serif"/>
        </w:rPr>
        <w:t>ефектов и принятие мер по их предупреждению и устранению.</w:t>
      </w:r>
    </w:p>
    <w:p w:rsidR="004C4AA7" w:rsidRDefault="004C4AA7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2.5 Обеспечить в ходе выполнения работ необходимые мероприятия по технике безопасности; соблюдению норм безопасности дорожного движения; экологической, пожарной и других норм безопасности; рационал</w:t>
      </w:r>
      <w:r>
        <w:rPr>
          <w:rFonts w:ascii="PT Astra Serif" w:hAnsi="PT Astra Serif"/>
        </w:rPr>
        <w:t>ьному использованию территории; охране окружающей среды, зеленых насаждений и земли. Установить дорожные знаки и разметку, ограждение мест производства работ, временное освещение (при необходимости), изготовить информационно-наглядные материалы по всем воп</w:t>
      </w:r>
      <w:r>
        <w:rPr>
          <w:rFonts w:ascii="PT Astra Serif" w:hAnsi="PT Astra Serif"/>
        </w:rPr>
        <w:t>росам производства работ (паспорт объекта).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2.6. При производстве работ обеспечить нахождение своих работников на объекте в специальной одежде определенного образца («сигнальной» одежде, способствующей безопасности дорожных рабочих, как в светлое, так и в </w:t>
      </w:r>
      <w:r>
        <w:rPr>
          <w:rFonts w:ascii="PT Astra Serif" w:hAnsi="PT Astra Serif"/>
        </w:rPr>
        <w:t>темное время суток) с указанием наименования Подрядчика.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2.27. По окончании работ в течение 3 (трех) дней с даты окончания всех работ передать Заказчику исполнительную документацию в электронном виде на </w:t>
      </w:r>
      <w:proofErr w:type="spellStart"/>
      <w:r>
        <w:rPr>
          <w:rFonts w:ascii="PT Astra Serif" w:hAnsi="PT Astra Serif"/>
        </w:rPr>
        <w:t>флеш</w:t>
      </w:r>
      <w:proofErr w:type="spellEnd"/>
      <w:r>
        <w:rPr>
          <w:rFonts w:ascii="PT Astra Serif" w:hAnsi="PT Astra Serif"/>
        </w:rPr>
        <w:t>-накопителе. Срок предоставления исполнительной д</w:t>
      </w:r>
      <w:r>
        <w:rPr>
          <w:rFonts w:ascii="PT Astra Serif" w:hAnsi="PT Astra Serif"/>
        </w:rPr>
        <w:t>окументации, необходимой для сдачи объекта может быть изменен по согласованию с Заказчиком.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2.8. Обеспечить на участке производства работ содержание и уборку территории от строительного мусора. В случае необходимости Подрядчик обеспечивает и содержит за св</w:t>
      </w:r>
      <w:r>
        <w:rPr>
          <w:rFonts w:ascii="PT Astra Serif" w:hAnsi="PT Astra Serif"/>
        </w:rPr>
        <w:t>ой счет охрану объектов, материалов, оборудования, стоянки техники и другого имущества, необходимых для выполнения работ, ограждения мест производства работ с момента начала работ до подписания акта приемки законченных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Освободить площадку (место раб</w:t>
      </w:r>
      <w:r>
        <w:rPr>
          <w:rFonts w:ascii="PT Astra Serif" w:hAnsi="PT Astra Serif"/>
        </w:rPr>
        <w:t>оты) и прилегающую территорию от принадлежащего ему имущества, мусора и техники в течение 3 (трех) рабочих дней после завершения работ.</w:t>
      </w:r>
    </w:p>
    <w:p w:rsidR="004C4AA7" w:rsidRDefault="0096093A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2.9. По приглашению Заказчика принимать участие в проводимых им совещаниях для обсуждения вопросов, связанных с выполнен</w:t>
      </w:r>
      <w:r>
        <w:rPr>
          <w:rFonts w:ascii="PT Astra Serif" w:hAnsi="PT Astra Serif"/>
        </w:rPr>
        <w:t>ием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2.10. Обеспечить представителя Заказчика для исполнения своих обязательств при промежуточной и ежемесячной приемке выполненных работ, освидетельствования скрытых работ автотранспортом (с последующим возвращением Заказчика на место его пребывания</w:t>
      </w:r>
      <w:r>
        <w:rPr>
          <w:rFonts w:ascii="PT Astra Serif" w:hAnsi="PT Astra Serif"/>
        </w:rPr>
        <w:t>), помещениями для работы.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2.11. Провести все необходимые согласования для выполнения обязательств по настоящему контракту.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2.12. В случае возникновения по вине Подрядчика перерывов в движении на участке работ </w:t>
      </w:r>
      <w:r>
        <w:rPr>
          <w:rFonts w:ascii="PT Astra Serif" w:hAnsi="PT Astra Serif"/>
        </w:rPr>
        <w:lastRenderedPageBreak/>
        <w:t>незамедлительно сообщить о таких ситуациях Зак</w:t>
      </w:r>
      <w:r>
        <w:rPr>
          <w:rFonts w:ascii="PT Astra Serif" w:hAnsi="PT Astra Serif"/>
        </w:rPr>
        <w:t>азчику, организовать работу по предупреждению и ликвидации ограничений, а также производить указанные работы в кратчайшие сроки (в течение 3-х часов с момента возникновения перерывов в движении) за свой счёт без последующей компенсации Заказчиком понесённы</w:t>
      </w:r>
      <w:r>
        <w:rPr>
          <w:rFonts w:ascii="PT Astra Serif" w:hAnsi="PT Astra Serif"/>
        </w:rPr>
        <w:t>х затрат. В случае невозможности обеспечить проведение таких работ собственными силами Подрядчик незамедлительно сообщает о таких ситуациях Заказчику и в дальнейшем компенсирует Заказчику или привлеченной Заказчиком организации стоимость проведенных работ,</w:t>
      </w:r>
      <w:r>
        <w:rPr>
          <w:rFonts w:ascii="PT Astra Serif" w:hAnsi="PT Astra Serif"/>
        </w:rPr>
        <w:t xml:space="preserve"> а также возмещает ущерб третьим лицам, нанесенный в результате ограничения или перерыва движения.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2.13. Выполнить за свой счет фото и видеосъемку объекта до начала производства работ, во время производства работ и по состоянию объекта после окончания рабо</w:t>
      </w:r>
      <w:r>
        <w:rPr>
          <w:rFonts w:ascii="PT Astra Serif" w:hAnsi="PT Astra Serif"/>
        </w:rPr>
        <w:t>т с количеством фотографий не менее трёх на каждый конструктивный элемент объекта.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Фотоматериалы и видеосъемку представлять представителю Заказчика при сдаче-приемки выполненных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Изображение не должно быть размытым, недопустимо чрезмерное увеличение </w:t>
      </w:r>
      <w:r>
        <w:rPr>
          <w:rFonts w:ascii="PT Astra Serif" w:hAnsi="PT Astra Serif"/>
        </w:rPr>
        <w:t xml:space="preserve">резкости. Снимок должен быть выровнен по горизонтали и/или вертикали (в зависимости от сюжета и </w:t>
      </w:r>
      <w:proofErr w:type="spellStart"/>
      <w:r>
        <w:rPr>
          <w:rFonts w:ascii="PT Astra Serif" w:hAnsi="PT Astra Serif"/>
        </w:rPr>
        <w:t>компановки</w:t>
      </w:r>
      <w:proofErr w:type="spellEnd"/>
      <w:r>
        <w:rPr>
          <w:rFonts w:ascii="PT Astra Serif" w:hAnsi="PT Astra Serif"/>
        </w:rPr>
        <w:t>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Фотографии объектов до и после проведения работ должны быть выполнены с одних и тех же ракурсов для наглядной демонстрации результатов работ.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Фотос</w:t>
      </w:r>
      <w:r>
        <w:rPr>
          <w:rFonts w:ascii="PT Astra Serif" w:hAnsi="PT Astra Serif"/>
        </w:rPr>
        <w:t>ъемку готового объекта желательно выполнять в период наибольшей загруженности данного участка. Фотосъемку во время производства работ выполнять с разных ракурсов.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2.14. Представлять отчет (характеристики, фотографии, объем, стоимость) о выполнении работ с </w:t>
      </w:r>
      <w:r>
        <w:rPr>
          <w:rFonts w:ascii="PT Astra Serif" w:hAnsi="PT Astra Serif"/>
        </w:rPr>
        <w:t>применением инноваций (новые материалы, технологии, оборудование и т.д.) в течение 10 (десяти) дней после завершения таких работ (перечень инноваций уточняется по решению Заказчика).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2.15. Обеспечить на объектах осуществление контроля оценки (комплекса изм</w:t>
      </w:r>
      <w:r>
        <w:rPr>
          <w:rFonts w:ascii="PT Astra Serif" w:hAnsi="PT Astra Serif"/>
        </w:rPr>
        <w:t>ерений) горизонтальной освещенности покрытия проезжей части от искусственного освещения, с оформлением акта оценки освещенности. Обеспечить поддержание нормируемых светотехнических параметров на объектах.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2.16. Предоставить доступ к мониторингу и управлени</w:t>
      </w:r>
      <w:r>
        <w:rPr>
          <w:rFonts w:ascii="PT Astra Serif" w:hAnsi="PT Astra Serif"/>
        </w:rPr>
        <w:t xml:space="preserve">ю установленной согласно проектной документации автоматизированной системе управления наружным освещением (АСУНО), с устройства на операционной системе </w:t>
      </w:r>
      <w:proofErr w:type="spellStart"/>
      <w:r>
        <w:rPr>
          <w:rFonts w:ascii="PT Astra Serif" w:hAnsi="PT Astra Serif"/>
        </w:rPr>
        <w:t>Windows</w:t>
      </w:r>
      <w:proofErr w:type="spellEnd"/>
      <w:r>
        <w:rPr>
          <w:rFonts w:ascii="PT Astra Serif" w:hAnsi="PT Astra Serif"/>
        </w:rPr>
        <w:t xml:space="preserve">, а также с любого мобильного устройства (на базе </w:t>
      </w:r>
      <w:proofErr w:type="spellStart"/>
      <w:r>
        <w:rPr>
          <w:rFonts w:ascii="PT Astra Serif" w:hAnsi="PT Astra Serif"/>
        </w:rPr>
        <w:t>Android</w:t>
      </w:r>
      <w:proofErr w:type="spellEnd"/>
      <w:r>
        <w:rPr>
          <w:rFonts w:ascii="PT Astra Serif" w:hAnsi="PT Astra Serif"/>
        </w:rPr>
        <w:t xml:space="preserve"> и IOS). Мониторинг должен включать в се</w:t>
      </w:r>
      <w:r>
        <w:rPr>
          <w:rFonts w:ascii="PT Astra Serif" w:hAnsi="PT Astra Serif"/>
        </w:rPr>
        <w:t>бя сбор полной телеметрической информации в пункте включения с использованием счетчика электрической энергии, а также состояния датчиков охранной сигнализации. Хранение всей телеметрической информации должно быть не менее недели, с возможностью доступа в л</w:t>
      </w:r>
      <w:r>
        <w:rPr>
          <w:rFonts w:ascii="PT Astra Serif" w:hAnsi="PT Astra Serif"/>
        </w:rPr>
        <w:t>юбой момент с оборудования заказчика.</w:t>
      </w:r>
    </w:p>
    <w:p w:rsidR="004C4AA7" w:rsidRDefault="0096093A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Демонтаж существующих приборов учета электрической энергии и иного оборудования (шкафы управления наружным освещением, коммутационное оборудование и т.п.) имеющие пломбы и (или) знаки визуального контроля, которое испо</w:t>
      </w:r>
      <w:r>
        <w:rPr>
          <w:rFonts w:ascii="PT Astra Serif" w:hAnsi="PT Astra Serif"/>
        </w:rPr>
        <w:t>льзуются для обеспечения коммерческого учета электрической энергии выполнять согласно постановления Правительства РФ от 04.05.2012 №442 «О функционировании розничных рынков электрической энергии, полном и (или) частичном ограничении режима потребления элек</w:t>
      </w:r>
      <w:r>
        <w:rPr>
          <w:rFonts w:ascii="PT Astra Serif" w:hAnsi="PT Astra Serif"/>
        </w:rPr>
        <w:t>трической энергии».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 менее чем за 7 (семь) рабочих дней направить уведомление Заказчику и сетевой организации о намерении демонтажа существующих приборов учета электрической энергии и иного оборудования (шкафы управления наружным освещением, коммутационн</w:t>
      </w:r>
      <w:r>
        <w:rPr>
          <w:rFonts w:ascii="PT Astra Serif" w:hAnsi="PT Astra Serif"/>
        </w:rPr>
        <w:t>ое оборудование и т.п.) имеющие пломбы и (или) знаки визуального контроля с указанием предлагаемой даты и времени демонтажа.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2.17. Содействовать проведению специализированной организацией обязательного энергетического обследования (при необходимости с инсп</w:t>
      </w:r>
      <w:r>
        <w:rPr>
          <w:rFonts w:ascii="PT Astra Serif" w:hAnsi="PT Astra Serif"/>
        </w:rPr>
        <w:t>ектором РЭС).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согласованную дату и время направить своих представителей для принятия участия в процедуре демонтажа приборов учета электрической энергии, иного оборудования и подписании соответствующих документов.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2.18. В соответствии с требованиями Федер</w:t>
      </w:r>
      <w:r>
        <w:rPr>
          <w:rFonts w:ascii="PT Astra Serif" w:hAnsi="PT Astra Serif"/>
        </w:rPr>
        <w:t>ального закона от 24.06.1998 №89-ФЗ «Об отходах производства и потребления» выполнить весь комплекс работ по обращению с отходами производства и потребления, в том числе выступать собственником и образователем отходов, образующихся при работе на объекте, а</w:t>
      </w:r>
      <w:r>
        <w:rPr>
          <w:rFonts w:ascii="PT Astra Serif" w:hAnsi="PT Astra Serif"/>
        </w:rPr>
        <w:t xml:space="preserve"> также осуществлять все расчеты и платежи, связанные с негативным воздействием на окружающую среду, нести все риски, связанные с деятельностью по образованию отходов, разрабатывать проект нормативов образования отходов и лимитов на их размещение (ПНООЛР), </w:t>
      </w:r>
      <w:r>
        <w:rPr>
          <w:rFonts w:ascii="PT Astra Serif" w:hAnsi="PT Astra Serif"/>
        </w:rPr>
        <w:t xml:space="preserve">согласовывать его в </w:t>
      </w:r>
      <w:proofErr w:type="spellStart"/>
      <w:r>
        <w:rPr>
          <w:rFonts w:ascii="PT Astra Serif" w:hAnsi="PT Astra Serif"/>
        </w:rPr>
        <w:t>Росприроднадзоре</w:t>
      </w:r>
      <w:proofErr w:type="spellEnd"/>
      <w:r>
        <w:rPr>
          <w:rFonts w:ascii="PT Astra Serif" w:hAnsi="PT Astra Serif"/>
        </w:rPr>
        <w:t xml:space="preserve"> и получать лимиты на образование отходов от своего имени. При сдаче Заказчику выполненных работ предоставить подтверждающие документы о произведенных затратах по обращению с отходами производства и потребления.</w:t>
      </w:r>
    </w:p>
    <w:p w:rsidR="004C4AA7" w:rsidRDefault="004C4AA7">
      <w:pPr>
        <w:widowControl w:val="0"/>
        <w:spacing w:after="0" w:line="240" w:lineRule="auto"/>
        <w:jc w:val="both"/>
        <w:rPr>
          <w:rFonts w:ascii="PT Astra Serif" w:hAnsi="PT Astra Serif"/>
        </w:rPr>
      </w:pPr>
    </w:p>
    <w:p w:rsidR="004C4AA7" w:rsidRDefault="0096093A">
      <w:pPr>
        <w:pStyle w:val="ListParagraph1"/>
        <w:widowControl w:val="0"/>
        <w:spacing w:after="0" w:line="240" w:lineRule="auto"/>
        <w:ind w:left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>
        <w:rPr>
          <w:rFonts w:ascii="PT Astra Serif" w:hAnsi="PT Astra Serif"/>
        </w:rPr>
        <w:t>ГАРАНТИИ КАЧЕСТВА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 Подрядчик гарантирует надлежащее качество используемых материалов, соответствие их проектным спецификациям, государственным стандартам и техническим условиям, обеспеченность их соответствующими декларациями, техническими паспортами и</w:t>
      </w:r>
      <w:r>
        <w:rPr>
          <w:rFonts w:ascii="PT Astra Serif" w:hAnsi="PT Astra Serif"/>
        </w:rPr>
        <w:t xml:space="preserve"> другими документами, удостоверяющими качество.</w:t>
      </w: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 Гарантия качества результата работ, предусмотренного Контрактом, распространяется на все, составляющее результат работ.</w:t>
      </w:r>
    </w:p>
    <w:p w:rsidR="004C4AA7" w:rsidRDefault="0096093A">
      <w:pPr>
        <w:widowControl w:val="0"/>
        <w:spacing w:after="0" w:line="238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3.3. Гарантийный срок на результат работ устанавливается с даты подписания Заказчик</w:t>
      </w:r>
      <w:r>
        <w:rPr>
          <w:rFonts w:ascii="PT Astra Serif" w:hAnsi="PT Astra Serif"/>
        </w:rPr>
        <w:t>ом документа о приемке, сформированного с использованием единой информационной системы в сфере закупок, а в случае досрочного расторжения контракта - с даты, с которой в соответствии с законодательством Российской Федерации контракт признается расторгнутым</w:t>
      </w:r>
      <w:r>
        <w:rPr>
          <w:rFonts w:ascii="PT Astra Serif" w:hAnsi="PT Astra Serif"/>
        </w:rPr>
        <w:t>.</w:t>
      </w:r>
    </w:p>
    <w:p w:rsidR="004C4AA7" w:rsidRDefault="0096093A">
      <w:pPr>
        <w:widowControl w:val="0"/>
        <w:spacing w:after="0" w:line="238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Гарантийный срок нормативной эксплуатации объекта и входящих в него инженерных систем, оборудования, материалов и работ устанавливается в соответствии с постановлением Правительства РФ от 29.06.2023 №1066.</w:t>
      </w:r>
    </w:p>
    <w:p w:rsidR="004C4AA7" w:rsidRDefault="0096093A">
      <w:pPr>
        <w:spacing w:after="0" w:line="240" w:lineRule="auto"/>
        <w:jc w:val="center"/>
        <w:rPr>
          <w:rFonts w:ascii="PT Astra Serif" w:hAnsi="PT Astra Serif"/>
          <w:b/>
          <w:sz w:val="32"/>
        </w:rPr>
      </w:pPr>
      <w:r>
        <w:rPr>
          <w:rFonts w:ascii="PT Astra Serif" w:hAnsi="PT Astra Serif"/>
        </w:rPr>
        <w:t>ГАРАНТИЙНЫЕ СРОКИ</w:t>
      </w:r>
    </w:p>
    <w:tbl>
      <w:tblPr>
        <w:tblW w:w="9746" w:type="dxa"/>
        <w:tblLayout w:type="fixed"/>
        <w:tblLook w:val="04A0" w:firstRow="1" w:lastRow="0" w:firstColumn="1" w:lastColumn="0" w:noHBand="0" w:noVBand="1"/>
      </w:tblPr>
      <w:tblGrid>
        <w:gridCol w:w="8047"/>
        <w:gridCol w:w="1699"/>
      </w:tblGrid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Железобетонная опора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 л</w:t>
            </w:r>
            <w:r>
              <w:rPr>
                <w:rFonts w:ascii="PT Astra Serif" w:hAnsi="PT Astra Serif"/>
                <w:sz w:val="28"/>
              </w:rPr>
              <w:t>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Кронштейн для светодиодного светильника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лет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Светильник светодиодный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лет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Конструктивные элементы электроосвещения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лет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Самонесущий изолированный провод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года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Элементы подвешивания и крепления провода, кабеля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32"/>
              </w:rPr>
            </w:pP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32"/>
              </w:rPr>
              <w:t xml:space="preserve"> лет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keepNext/>
              <w:widowControl w:val="0"/>
              <w:spacing w:after="0" w:line="240" w:lineRule="auto"/>
              <w:outlineLvl w:val="0"/>
              <w:rPr>
                <w:rFonts w:ascii="PT Astra Serif" w:hAnsi="PT Astra Serif"/>
                <w:color w:val="2A373C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Вертикальная разметка на </w:t>
            </w:r>
            <w:r>
              <w:rPr>
                <w:rFonts w:ascii="PT Astra Serif" w:hAnsi="PT Astra Serif"/>
                <w:sz w:val="28"/>
              </w:rPr>
              <w:t>световых опорах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года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Кабель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 лет</w:t>
            </w:r>
          </w:p>
        </w:tc>
      </w:tr>
      <w:tr w:rsidR="004C4AA7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7" w:rsidRDefault="0096093A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Шкаф управления освещением в сборе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7" w:rsidRDefault="009609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 года</w:t>
            </w:r>
          </w:p>
        </w:tc>
      </w:tr>
    </w:tbl>
    <w:p w:rsidR="004C4AA7" w:rsidRDefault="004C4AA7">
      <w:pPr>
        <w:widowControl w:val="0"/>
        <w:spacing w:after="0" w:line="238" w:lineRule="auto"/>
        <w:ind w:firstLine="567"/>
        <w:jc w:val="both"/>
        <w:rPr>
          <w:rFonts w:ascii="PT Astra Serif" w:hAnsi="PT Astra Serif"/>
        </w:rPr>
      </w:pPr>
    </w:p>
    <w:p w:rsidR="004C4AA7" w:rsidRDefault="0096093A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3.5.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</w:t>
      </w:r>
      <w:r>
        <w:rPr>
          <w:rFonts w:ascii="PT Astra Serif" w:hAnsi="PT Astra Serif"/>
        </w:rPr>
        <w:t>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</w:t>
      </w:r>
      <w:r>
        <w:rPr>
          <w:rFonts w:ascii="PT Astra Serif" w:hAnsi="PT Astra Serif"/>
        </w:rPr>
        <w:t>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:rsidR="004C4AA7" w:rsidRDefault="004C4AA7">
      <w:pPr>
        <w:widowControl w:val="0"/>
        <w:spacing w:after="0" w:line="240" w:lineRule="auto"/>
        <w:ind w:firstLine="567"/>
        <w:jc w:val="both"/>
        <w:rPr>
          <w:rFonts w:ascii="PT Astra Serif" w:hAnsi="PT Astra Serif"/>
        </w:rPr>
      </w:pPr>
    </w:p>
    <w:sectPr w:rsidR="004C4AA7">
      <w:pgSz w:w="11906" w:h="16838"/>
      <w:pgMar w:top="1134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A7"/>
    <w:rsid w:val="004C4AA7"/>
    <w:rsid w:val="009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26D5"/>
  <w15:docId w15:val="{2941D72F-B582-40F5-8C13-919BD4D8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Тема примечания1"/>
    <w:basedOn w:val="Marginalia"/>
    <w:link w:val="annotationsubject1"/>
    <w:qFormat/>
    <w:rPr>
      <w:b/>
      <w:sz w:val="2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Header1">
    <w:name w:val="Header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">
    <w:name w:val="Текст выноски1"/>
    <w:link w:val="BalloonText1"/>
    <w:qFormat/>
    <w:rPr>
      <w:rFonts w:ascii="Segoe UI" w:hAnsi="Segoe UI"/>
      <w:sz w:val="1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annotation reference"/>
    <w:link w:val="annotationreference1"/>
    <w:qFormat/>
    <w:rPr>
      <w:sz w:val="16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2">
    <w:name w:val="Без интервала1"/>
    <w:link w:val="NoSpacing1"/>
    <w:qFormat/>
    <w:rPr>
      <w:sz w:val="22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Marginalia">
    <w:name w:val="Marginalia"/>
    <w:qFormat/>
    <w:rPr>
      <w:sz w:val="20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Абзац списка1"/>
    <w:link w:val="ListParagraph1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ConsPlusNormal">
    <w:name w:val="ConsPlusNormal"/>
    <w:link w:val="ConsPlusNormal1"/>
    <w:qFormat/>
    <w:rPr>
      <w:sz w:val="22"/>
    </w:rPr>
  </w:style>
  <w:style w:type="character" w:customStyle="1" w:styleId="Footer1">
    <w:name w:val="Footer1"/>
    <w:qFormat/>
  </w:style>
  <w:style w:type="paragraph" w:styleId="a5">
    <w:name w:val="Title"/>
    <w:next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nnotationsubject1">
    <w:name w:val="annotation subject1"/>
    <w:basedOn w:val="aa"/>
    <w:next w:val="aa"/>
    <w:link w:val="10"/>
    <w:qFormat/>
    <w:rPr>
      <w:b/>
    </w:rPr>
  </w:style>
  <w:style w:type="paragraph" w:styleId="aa">
    <w:name w:val="annotation text"/>
    <w:basedOn w:val="a"/>
    <w:rPr>
      <w:sz w:val="20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b">
    <w:name w:val="Колонтитулы"/>
    <w:qFormat/>
    <w:pPr>
      <w:jc w:val="both"/>
    </w:pPr>
    <w:rPr>
      <w:rFonts w:ascii="XO Thames" w:hAnsi="XO Thames"/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BalloonText1">
    <w:name w:val="Balloon Text1"/>
    <w:basedOn w:val="a"/>
    <w:link w:val="11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annotationreference1">
    <w:name w:val="annotation reference1"/>
    <w:link w:val="a3"/>
    <w:qFormat/>
    <w:rPr>
      <w:sz w:val="16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NoSpacing1">
    <w:name w:val="No Spacing1"/>
    <w:link w:val="12"/>
    <w:qFormat/>
    <w:rPr>
      <w:sz w:val="22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3"/>
    <w:qFormat/>
    <w:pPr>
      <w:ind w:left="720"/>
      <w:contextualSpacing/>
    </w:p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2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2655</Words>
  <Characters>15136</Characters>
  <Application>Microsoft Office Word</Application>
  <DocSecurity>0</DocSecurity>
  <Lines>126</Lines>
  <Paragraphs>35</Paragraphs>
  <ScaleCrop>false</ScaleCrop>
  <Company>vdi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Сидоров Алексей Валентинович</cp:lastModifiedBy>
  <cp:revision>2</cp:revision>
  <dcterms:created xsi:type="dcterms:W3CDTF">2026-06-17T08:25:00Z</dcterms:created>
  <dcterms:modified xsi:type="dcterms:W3CDTF">2026-06-23T09:03:00Z</dcterms:modified>
  <dc:language>ru-RU</dc:language>
</cp:coreProperties>
</file>