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D5024" w14:textId="50F0B04F" w:rsidR="002F0D55" w:rsidRDefault="002F0D55" w:rsidP="002F0D55">
      <w:pPr>
        <w:pStyle w:val="a9"/>
        <w:widowControl w:val="0"/>
        <w:autoSpaceDE w:val="0"/>
        <w:autoSpaceDN w:val="0"/>
        <w:jc w:val="center"/>
        <w:rPr>
          <w:b/>
        </w:rPr>
      </w:pPr>
    </w:p>
    <w:p w14:paraId="3CDFACFE" w14:textId="77777777" w:rsidR="004560CC" w:rsidRPr="00DE12DE" w:rsidRDefault="004560CC" w:rsidP="002F0D55">
      <w:pPr>
        <w:pStyle w:val="a9"/>
        <w:widowControl w:val="0"/>
        <w:autoSpaceDE w:val="0"/>
        <w:autoSpaceDN w:val="0"/>
        <w:jc w:val="center"/>
        <w:rPr>
          <w:b/>
        </w:rPr>
      </w:pPr>
    </w:p>
    <w:p w14:paraId="1E1832BF" w14:textId="77777777" w:rsidR="002F0D55" w:rsidRPr="00DE12DE" w:rsidRDefault="002F0D55" w:rsidP="002F0D55">
      <w:pPr>
        <w:pStyle w:val="a9"/>
        <w:widowControl w:val="0"/>
        <w:autoSpaceDE w:val="0"/>
        <w:autoSpaceDN w:val="0"/>
        <w:jc w:val="center"/>
        <w:rPr>
          <w:b/>
        </w:rPr>
      </w:pPr>
    </w:p>
    <w:p w14:paraId="215F8FAC" w14:textId="77777777" w:rsidR="002F0D55" w:rsidRPr="00DE12DE" w:rsidRDefault="002F0D55" w:rsidP="002F0D55">
      <w:pPr>
        <w:pStyle w:val="a9"/>
        <w:widowControl w:val="0"/>
        <w:autoSpaceDE w:val="0"/>
        <w:autoSpaceDN w:val="0"/>
        <w:jc w:val="center"/>
        <w:rPr>
          <w:b/>
        </w:rPr>
      </w:pPr>
    </w:p>
    <w:p w14:paraId="6A177B7E" w14:textId="77777777" w:rsidR="002F0D55" w:rsidRPr="00DE12DE" w:rsidRDefault="002F0D55" w:rsidP="002F0D55">
      <w:pPr>
        <w:pStyle w:val="a9"/>
        <w:widowControl w:val="0"/>
        <w:autoSpaceDE w:val="0"/>
        <w:autoSpaceDN w:val="0"/>
        <w:jc w:val="center"/>
        <w:rPr>
          <w:b/>
        </w:rPr>
      </w:pPr>
    </w:p>
    <w:p w14:paraId="21E991F4" w14:textId="77777777" w:rsidR="002F0D55" w:rsidRPr="00DE12DE" w:rsidRDefault="002F0D55" w:rsidP="002F0D55">
      <w:pPr>
        <w:pStyle w:val="a9"/>
        <w:widowControl w:val="0"/>
        <w:autoSpaceDE w:val="0"/>
        <w:autoSpaceDN w:val="0"/>
        <w:jc w:val="center"/>
        <w:rPr>
          <w:b/>
        </w:rPr>
      </w:pPr>
    </w:p>
    <w:p w14:paraId="1890F6D0" w14:textId="77777777" w:rsidR="002F0D55" w:rsidRPr="00DE12DE" w:rsidRDefault="002F0D55" w:rsidP="002F0D55">
      <w:pPr>
        <w:pStyle w:val="a9"/>
        <w:widowControl w:val="0"/>
        <w:autoSpaceDE w:val="0"/>
        <w:autoSpaceDN w:val="0"/>
        <w:jc w:val="center"/>
        <w:rPr>
          <w:b/>
        </w:rPr>
      </w:pPr>
    </w:p>
    <w:p w14:paraId="4CEFF7FB" w14:textId="77777777" w:rsidR="00704128" w:rsidRDefault="002F0D55" w:rsidP="002F0D55">
      <w:pPr>
        <w:pStyle w:val="ConsPlusTitle"/>
        <w:jc w:val="center"/>
        <w:rPr>
          <w:rFonts w:ascii="Times New Roman" w:hAnsi="Times New Roman" w:cs="Times New Roman"/>
          <w:b w:val="0"/>
          <w:sz w:val="28"/>
          <w:szCs w:val="28"/>
        </w:rPr>
      </w:pPr>
      <w:r w:rsidRPr="00DE12DE">
        <w:rPr>
          <w:rFonts w:ascii="Times New Roman" w:hAnsi="Times New Roman" w:cs="Times New Roman"/>
          <w:b w:val="0"/>
          <w:sz w:val="28"/>
          <w:szCs w:val="28"/>
        </w:rPr>
        <w:t>ТЕХНИЧЕСКО</w:t>
      </w:r>
      <w:r w:rsidR="00A044EB">
        <w:rPr>
          <w:rFonts w:ascii="Times New Roman" w:hAnsi="Times New Roman" w:cs="Times New Roman"/>
          <w:b w:val="0"/>
          <w:sz w:val="28"/>
          <w:szCs w:val="28"/>
        </w:rPr>
        <w:t>Е</w:t>
      </w:r>
      <w:r w:rsidRPr="00DE12DE">
        <w:rPr>
          <w:rFonts w:ascii="Times New Roman" w:hAnsi="Times New Roman" w:cs="Times New Roman"/>
          <w:b w:val="0"/>
          <w:sz w:val="28"/>
          <w:szCs w:val="28"/>
        </w:rPr>
        <w:t xml:space="preserve"> ЗАДАНИ</w:t>
      </w:r>
      <w:r w:rsidR="00A044EB">
        <w:rPr>
          <w:rFonts w:ascii="Times New Roman" w:hAnsi="Times New Roman" w:cs="Times New Roman"/>
          <w:b w:val="0"/>
          <w:sz w:val="28"/>
          <w:szCs w:val="28"/>
        </w:rPr>
        <w:t>Е</w:t>
      </w:r>
      <w:r w:rsidR="005C66EE">
        <w:rPr>
          <w:rFonts w:ascii="Times New Roman" w:hAnsi="Times New Roman" w:cs="Times New Roman"/>
          <w:b w:val="0"/>
          <w:sz w:val="28"/>
          <w:szCs w:val="28"/>
        </w:rPr>
        <w:t xml:space="preserve"> НА</w:t>
      </w:r>
    </w:p>
    <w:p w14:paraId="552CDDB6" w14:textId="77777777" w:rsidR="00704128" w:rsidRDefault="00704128" w:rsidP="002F0D55">
      <w:pPr>
        <w:pStyle w:val="ConsPlusTitle"/>
        <w:jc w:val="center"/>
        <w:rPr>
          <w:rFonts w:ascii="Times New Roman" w:hAnsi="Times New Roman" w:cs="Times New Roman"/>
          <w:b w:val="0"/>
          <w:sz w:val="28"/>
          <w:szCs w:val="28"/>
        </w:rPr>
      </w:pPr>
    </w:p>
    <w:p w14:paraId="451017B5" w14:textId="77777777" w:rsidR="00704128" w:rsidRDefault="00704128" w:rsidP="002F0D55">
      <w:pPr>
        <w:pStyle w:val="ConsPlusTitle"/>
        <w:jc w:val="center"/>
        <w:rPr>
          <w:rFonts w:ascii="Times New Roman" w:hAnsi="Times New Roman" w:cs="Times New Roman"/>
          <w:b w:val="0"/>
          <w:sz w:val="28"/>
          <w:szCs w:val="28"/>
        </w:rPr>
      </w:pPr>
    </w:p>
    <w:p w14:paraId="0C5953BF" w14:textId="250AA76A" w:rsidR="002F0D55" w:rsidRPr="00DE12DE" w:rsidRDefault="002F0D55" w:rsidP="002F0D55">
      <w:pPr>
        <w:pStyle w:val="ConsPlusTitle"/>
        <w:jc w:val="center"/>
        <w:rPr>
          <w:rFonts w:ascii="Times New Roman" w:hAnsi="Times New Roman" w:cs="Times New Roman"/>
          <w:b w:val="0"/>
          <w:sz w:val="28"/>
          <w:szCs w:val="28"/>
        </w:rPr>
      </w:pPr>
      <w:r w:rsidRPr="00DE12DE">
        <w:rPr>
          <w:rFonts w:ascii="Times New Roman" w:hAnsi="Times New Roman" w:cs="Times New Roman"/>
          <w:b w:val="0"/>
          <w:sz w:val="28"/>
          <w:szCs w:val="28"/>
        </w:rPr>
        <w:br/>
      </w:r>
      <w:r w:rsidR="00A21D4E" w:rsidRPr="00A21D4E">
        <w:rPr>
          <w:rFonts w:ascii="Times New Roman" w:hAnsi="Times New Roman" w:cs="Times New Roman"/>
          <w:b w:val="0"/>
          <w:sz w:val="28"/>
          <w:szCs w:val="28"/>
        </w:rPr>
        <w:t>Поставк</w:t>
      </w:r>
      <w:r w:rsidR="00A21D4E">
        <w:rPr>
          <w:rFonts w:ascii="Times New Roman" w:hAnsi="Times New Roman" w:cs="Times New Roman"/>
          <w:b w:val="0"/>
          <w:sz w:val="28"/>
          <w:szCs w:val="28"/>
        </w:rPr>
        <w:t>у</w:t>
      </w:r>
      <w:r w:rsidR="00A21D4E" w:rsidRPr="00A21D4E">
        <w:rPr>
          <w:rFonts w:ascii="Times New Roman" w:hAnsi="Times New Roman" w:cs="Times New Roman"/>
          <w:b w:val="0"/>
          <w:sz w:val="28"/>
          <w:szCs w:val="28"/>
        </w:rPr>
        <w:t xml:space="preserve"> автомобильных масел, смазочных материалов и технических жидкостей для нужд АО «Почта России»</w:t>
      </w:r>
    </w:p>
    <w:p w14:paraId="7A2C2A3B" w14:textId="1EC85709" w:rsidR="002F0D55" w:rsidRDefault="002F0D55" w:rsidP="002F0D55">
      <w:pPr>
        <w:pStyle w:val="ConsPlusNormal"/>
        <w:jc w:val="center"/>
        <w:rPr>
          <w:rFonts w:ascii="Times New Roman" w:hAnsi="Times New Roman" w:cs="Times New Roman"/>
          <w:sz w:val="28"/>
          <w:szCs w:val="28"/>
        </w:rPr>
      </w:pPr>
    </w:p>
    <w:p w14:paraId="06BFAC8B" w14:textId="5D536DF9" w:rsidR="00704128" w:rsidRDefault="00704128" w:rsidP="002F0D55">
      <w:pPr>
        <w:pStyle w:val="ConsPlusNormal"/>
        <w:jc w:val="center"/>
        <w:rPr>
          <w:rFonts w:ascii="Times New Roman" w:hAnsi="Times New Roman" w:cs="Times New Roman"/>
          <w:sz w:val="28"/>
          <w:szCs w:val="28"/>
        </w:rPr>
      </w:pPr>
    </w:p>
    <w:p w14:paraId="64AEC5B1" w14:textId="77777777" w:rsidR="00704128" w:rsidRPr="00DE12DE" w:rsidRDefault="00704128" w:rsidP="002F0D55">
      <w:pPr>
        <w:pStyle w:val="ConsPlusNormal"/>
        <w:jc w:val="center"/>
        <w:rPr>
          <w:rFonts w:ascii="Times New Roman" w:hAnsi="Times New Roman" w:cs="Times New Roman"/>
          <w:sz w:val="28"/>
          <w:szCs w:val="28"/>
        </w:rPr>
      </w:pPr>
    </w:p>
    <w:p w14:paraId="0B5D12AC" w14:textId="77777777" w:rsidR="002F0D55" w:rsidRPr="00DE12DE" w:rsidRDefault="002F0D55" w:rsidP="002F0D55">
      <w:pPr>
        <w:pStyle w:val="ConsPlusNormal"/>
        <w:jc w:val="center"/>
        <w:rPr>
          <w:rFonts w:ascii="Times New Roman" w:hAnsi="Times New Roman" w:cs="Times New Roman"/>
          <w:sz w:val="28"/>
          <w:szCs w:val="28"/>
        </w:rPr>
      </w:pPr>
    </w:p>
    <w:p w14:paraId="0CA20011" w14:textId="77777777" w:rsidR="002F0D55" w:rsidRPr="00DE12DE" w:rsidRDefault="002F0D55" w:rsidP="002F0D55">
      <w:pPr>
        <w:pStyle w:val="ConsPlusNormal"/>
        <w:jc w:val="center"/>
        <w:rPr>
          <w:rFonts w:ascii="Times New Roman" w:hAnsi="Times New Roman" w:cs="Times New Roman"/>
          <w:sz w:val="28"/>
          <w:szCs w:val="28"/>
        </w:rPr>
      </w:pPr>
    </w:p>
    <w:p w14:paraId="3DE94CC4" w14:textId="77777777" w:rsidR="002F0D55" w:rsidRPr="00DE12DE" w:rsidRDefault="002F0D55" w:rsidP="002F0D55">
      <w:pPr>
        <w:pStyle w:val="ConsPlusNormal"/>
        <w:jc w:val="center"/>
        <w:rPr>
          <w:rFonts w:ascii="Times New Roman" w:hAnsi="Times New Roman" w:cs="Times New Roman"/>
          <w:sz w:val="28"/>
          <w:szCs w:val="28"/>
        </w:rPr>
      </w:pPr>
    </w:p>
    <w:p w14:paraId="3A32C4B5" w14:textId="77777777" w:rsidR="002F0D55" w:rsidRPr="00DE12DE" w:rsidRDefault="002F0D55" w:rsidP="002F0D55">
      <w:pPr>
        <w:pStyle w:val="ConsPlusNormal"/>
        <w:jc w:val="center"/>
        <w:rPr>
          <w:rFonts w:ascii="Times New Roman" w:hAnsi="Times New Roman" w:cs="Times New Roman"/>
          <w:sz w:val="28"/>
          <w:szCs w:val="28"/>
        </w:rPr>
      </w:pPr>
    </w:p>
    <w:p w14:paraId="48B134DC" w14:textId="77777777" w:rsidR="002F0D55" w:rsidRPr="00DE12DE" w:rsidRDefault="002F0D55" w:rsidP="002F0D55">
      <w:pPr>
        <w:pStyle w:val="ConsPlusNormal"/>
        <w:jc w:val="center"/>
        <w:rPr>
          <w:rFonts w:ascii="Times New Roman" w:hAnsi="Times New Roman" w:cs="Times New Roman"/>
          <w:sz w:val="28"/>
          <w:szCs w:val="28"/>
        </w:rPr>
      </w:pPr>
    </w:p>
    <w:p w14:paraId="5145C558" w14:textId="77777777" w:rsidR="002F0D55" w:rsidRPr="00DE12DE" w:rsidRDefault="002F0D55" w:rsidP="002F0D55">
      <w:pPr>
        <w:pStyle w:val="ConsPlusNormal"/>
        <w:jc w:val="center"/>
        <w:rPr>
          <w:rFonts w:ascii="Times New Roman" w:hAnsi="Times New Roman" w:cs="Times New Roman"/>
          <w:sz w:val="28"/>
          <w:szCs w:val="28"/>
        </w:rPr>
      </w:pPr>
    </w:p>
    <w:p w14:paraId="7CB0B09C" w14:textId="77777777" w:rsidR="002F0D55" w:rsidRPr="00DE12DE" w:rsidRDefault="002F0D55" w:rsidP="002F0D55">
      <w:pPr>
        <w:pStyle w:val="ConsPlusNormal"/>
        <w:jc w:val="center"/>
        <w:rPr>
          <w:rFonts w:ascii="Times New Roman" w:hAnsi="Times New Roman" w:cs="Times New Roman"/>
          <w:sz w:val="28"/>
          <w:szCs w:val="28"/>
        </w:rPr>
      </w:pPr>
    </w:p>
    <w:p w14:paraId="4AF10485" w14:textId="77777777" w:rsidR="002F0D55" w:rsidRDefault="002F0D55" w:rsidP="002F0D55">
      <w:pPr>
        <w:pStyle w:val="ConsPlusNormal"/>
        <w:jc w:val="center"/>
        <w:rPr>
          <w:rFonts w:ascii="Times New Roman" w:hAnsi="Times New Roman" w:cs="Times New Roman"/>
          <w:sz w:val="28"/>
          <w:szCs w:val="28"/>
        </w:rPr>
      </w:pPr>
    </w:p>
    <w:p w14:paraId="1B4734F7" w14:textId="77777777" w:rsidR="002F0D55" w:rsidRDefault="002F0D55" w:rsidP="002F0D55">
      <w:pPr>
        <w:pStyle w:val="ConsPlusNormal"/>
        <w:jc w:val="center"/>
        <w:rPr>
          <w:rFonts w:ascii="Times New Roman" w:hAnsi="Times New Roman" w:cs="Times New Roman"/>
          <w:sz w:val="28"/>
          <w:szCs w:val="28"/>
        </w:rPr>
      </w:pPr>
    </w:p>
    <w:p w14:paraId="15C7A89F" w14:textId="77777777" w:rsidR="002F0D55" w:rsidRDefault="002F0D55" w:rsidP="002F0D55">
      <w:pPr>
        <w:pStyle w:val="ConsPlusNormal"/>
        <w:jc w:val="center"/>
        <w:rPr>
          <w:rFonts w:ascii="Times New Roman" w:hAnsi="Times New Roman" w:cs="Times New Roman"/>
          <w:sz w:val="28"/>
          <w:szCs w:val="28"/>
        </w:rPr>
      </w:pPr>
    </w:p>
    <w:p w14:paraId="279C9AC7" w14:textId="77777777" w:rsidR="002F0D55" w:rsidRDefault="002F0D55" w:rsidP="002F0D55">
      <w:pPr>
        <w:pStyle w:val="ConsPlusNormal"/>
        <w:jc w:val="center"/>
        <w:rPr>
          <w:rFonts w:ascii="Times New Roman" w:hAnsi="Times New Roman" w:cs="Times New Roman"/>
          <w:sz w:val="28"/>
          <w:szCs w:val="28"/>
        </w:rPr>
      </w:pPr>
    </w:p>
    <w:p w14:paraId="3DEA94EB" w14:textId="77777777" w:rsidR="002F0D55" w:rsidRDefault="002F0D55" w:rsidP="002F0D55">
      <w:pPr>
        <w:pStyle w:val="ConsPlusNormal"/>
        <w:jc w:val="center"/>
        <w:rPr>
          <w:rFonts w:ascii="Times New Roman" w:hAnsi="Times New Roman" w:cs="Times New Roman"/>
          <w:sz w:val="28"/>
          <w:szCs w:val="28"/>
        </w:rPr>
      </w:pPr>
    </w:p>
    <w:p w14:paraId="6B5FBFEE" w14:textId="77777777" w:rsidR="002F0D55" w:rsidRDefault="002F0D55" w:rsidP="002F0D55">
      <w:pPr>
        <w:pStyle w:val="ConsPlusNormal"/>
        <w:jc w:val="center"/>
        <w:rPr>
          <w:rFonts w:ascii="Times New Roman" w:hAnsi="Times New Roman" w:cs="Times New Roman"/>
          <w:sz w:val="28"/>
          <w:szCs w:val="28"/>
        </w:rPr>
      </w:pPr>
    </w:p>
    <w:p w14:paraId="5352EF04" w14:textId="77777777" w:rsidR="002F0D55" w:rsidRDefault="002F0D55" w:rsidP="002F0D55">
      <w:pPr>
        <w:pStyle w:val="ConsPlusNormal"/>
        <w:jc w:val="center"/>
        <w:rPr>
          <w:rFonts w:ascii="Times New Roman" w:hAnsi="Times New Roman" w:cs="Times New Roman"/>
          <w:sz w:val="28"/>
          <w:szCs w:val="28"/>
        </w:rPr>
      </w:pPr>
    </w:p>
    <w:p w14:paraId="2FA8597A" w14:textId="77777777" w:rsidR="002F0D55" w:rsidRDefault="002F0D55" w:rsidP="002F0D55">
      <w:pPr>
        <w:pStyle w:val="ConsPlusNormal"/>
        <w:jc w:val="center"/>
        <w:rPr>
          <w:rFonts w:ascii="Times New Roman" w:hAnsi="Times New Roman" w:cs="Times New Roman"/>
          <w:sz w:val="28"/>
          <w:szCs w:val="28"/>
        </w:rPr>
      </w:pPr>
    </w:p>
    <w:p w14:paraId="687D5BCF" w14:textId="77777777" w:rsidR="002F0D55" w:rsidRDefault="002F0D55" w:rsidP="002F0D55">
      <w:pPr>
        <w:pStyle w:val="ConsPlusNormal"/>
        <w:jc w:val="center"/>
        <w:rPr>
          <w:rFonts w:ascii="Times New Roman" w:hAnsi="Times New Roman" w:cs="Times New Roman"/>
          <w:sz w:val="28"/>
          <w:szCs w:val="28"/>
        </w:rPr>
      </w:pPr>
    </w:p>
    <w:p w14:paraId="2C3800C6" w14:textId="77777777" w:rsidR="002F0D55" w:rsidRDefault="002F0D55" w:rsidP="002F0D55">
      <w:pPr>
        <w:pStyle w:val="ConsPlusNormal"/>
        <w:jc w:val="center"/>
        <w:rPr>
          <w:rFonts w:ascii="Times New Roman" w:hAnsi="Times New Roman" w:cs="Times New Roman"/>
          <w:sz w:val="28"/>
          <w:szCs w:val="28"/>
        </w:rPr>
      </w:pPr>
    </w:p>
    <w:p w14:paraId="7B8266F8" w14:textId="77777777" w:rsidR="002F0D55" w:rsidRPr="00DE12DE" w:rsidRDefault="002F0D55" w:rsidP="002F0D55">
      <w:pPr>
        <w:pStyle w:val="ConsPlusNormal"/>
        <w:jc w:val="center"/>
        <w:rPr>
          <w:rFonts w:ascii="Times New Roman" w:hAnsi="Times New Roman" w:cs="Times New Roman"/>
          <w:sz w:val="28"/>
          <w:szCs w:val="28"/>
        </w:rPr>
      </w:pPr>
    </w:p>
    <w:p w14:paraId="54B53D64" w14:textId="77777777" w:rsidR="002F0D55" w:rsidRDefault="002F0D55" w:rsidP="002F0D55">
      <w:pPr>
        <w:pStyle w:val="ConsPlusNormal"/>
        <w:jc w:val="center"/>
        <w:rPr>
          <w:rFonts w:ascii="Times New Roman" w:hAnsi="Times New Roman" w:cs="Times New Roman"/>
          <w:sz w:val="28"/>
          <w:szCs w:val="28"/>
        </w:rPr>
      </w:pPr>
    </w:p>
    <w:p w14:paraId="48010490" w14:textId="77777777" w:rsidR="002F0D55" w:rsidRDefault="002F0D55" w:rsidP="002F0D55">
      <w:pPr>
        <w:pStyle w:val="ConsPlusNormal"/>
        <w:jc w:val="center"/>
        <w:rPr>
          <w:rFonts w:ascii="Times New Roman" w:hAnsi="Times New Roman" w:cs="Times New Roman"/>
          <w:sz w:val="28"/>
          <w:szCs w:val="28"/>
        </w:rPr>
      </w:pPr>
    </w:p>
    <w:p w14:paraId="6A18DCFB" w14:textId="77777777" w:rsidR="002F0D55" w:rsidRPr="00DE12DE" w:rsidRDefault="002F0D55" w:rsidP="002F0D55">
      <w:pPr>
        <w:pStyle w:val="ConsPlusNormal"/>
        <w:jc w:val="center"/>
        <w:rPr>
          <w:rFonts w:ascii="Times New Roman" w:hAnsi="Times New Roman" w:cs="Times New Roman"/>
          <w:sz w:val="28"/>
          <w:szCs w:val="28"/>
        </w:rPr>
      </w:pPr>
    </w:p>
    <w:p w14:paraId="56E26CC3" w14:textId="77777777" w:rsidR="002F0D55" w:rsidRPr="00DE12DE" w:rsidRDefault="002F0D55" w:rsidP="002F0D55">
      <w:pPr>
        <w:pStyle w:val="ConsPlusNormal"/>
        <w:jc w:val="center"/>
        <w:rPr>
          <w:rFonts w:ascii="Times New Roman" w:hAnsi="Times New Roman" w:cs="Times New Roman"/>
          <w:sz w:val="28"/>
          <w:szCs w:val="28"/>
        </w:rPr>
      </w:pPr>
    </w:p>
    <w:p w14:paraId="47735E0A" w14:textId="48D62E7B" w:rsidR="002F0D55" w:rsidRDefault="00774312" w:rsidP="002F0D55">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Москва, 202</w:t>
      </w:r>
      <w:r w:rsidR="006F21A2">
        <w:rPr>
          <w:rFonts w:ascii="Times New Roman" w:hAnsi="Times New Roman" w:cs="Times New Roman"/>
          <w:sz w:val="28"/>
          <w:szCs w:val="28"/>
        </w:rPr>
        <w:t>6</w:t>
      </w:r>
      <w:r w:rsidR="002F0D55" w:rsidRPr="00D136C6">
        <w:rPr>
          <w:rFonts w:ascii="Times New Roman" w:hAnsi="Times New Roman" w:cs="Times New Roman"/>
          <w:sz w:val="28"/>
          <w:szCs w:val="28"/>
        </w:rPr>
        <w:t>г.</w:t>
      </w:r>
    </w:p>
    <w:p w14:paraId="2FEB805F" w14:textId="77777777" w:rsidR="002F0D55" w:rsidRDefault="002F0D55" w:rsidP="002F0D55">
      <w:pPr>
        <w:widowControl w:val="0"/>
        <w:autoSpaceDE w:val="0"/>
        <w:autoSpaceDN w:val="0"/>
        <w:jc w:val="center"/>
        <w:rPr>
          <w:rFonts w:ascii="Times New Roman" w:hAnsi="Times New Roman" w:cs="Times New Roman"/>
          <w:sz w:val="28"/>
          <w:szCs w:val="28"/>
        </w:rPr>
      </w:pPr>
    </w:p>
    <w:p w14:paraId="78A89513" w14:textId="77777777" w:rsidR="00A044EB" w:rsidRDefault="00A044EB" w:rsidP="002F0D55">
      <w:pPr>
        <w:widowControl w:val="0"/>
        <w:autoSpaceDE w:val="0"/>
        <w:autoSpaceDN w:val="0"/>
        <w:jc w:val="center"/>
        <w:rPr>
          <w:rFonts w:ascii="Times New Roman" w:hAnsi="Times New Roman" w:cs="Times New Roman"/>
          <w:sz w:val="28"/>
          <w:szCs w:val="28"/>
        </w:rPr>
      </w:pPr>
    </w:p>
    <w:p w14:paraId="766BEE90" w14:textId="665C6AAD" w:rsidR="00A044EB" w:rsidRDefault="00A044EB" w:rsidP="002F0D55">
      <w:pPr>
        <w:widowControl w:val="0"/>
        <w:autoSpaceDE w:val="0"/>
        <w:autoSpaceDN w:val="0"/>
        <w:jc w:val="center"/>
        <w:rPr>
          <w:rFonts w:ascii="Times New Roman" w:hAnsi="Times New Roman" w:cs="Times New Roman"/>
          <w:sz w:val="28"/>
          <w:szCs w:val="28"/>
        </w:rPr>
      </w:pPr>
    </w:p>
    <w:p w14:paraId="02755AD3" w14:textId="4A750F1C" w:rsidR="00774312" w:rsidRDefault="00774312" w:rsidP="002F0D55">
      <w:pPr>
        <w:widowControl w:val="0"/>
        <w:autoSpaceDE w:val="0"/>
        <w:autoSpaceDN w:val="0"/>
        <w:jc w:val="center"/>
        <w:rPr>
          <w:rFonts w:ascii="Times New Roman" w:hAnsi="Times New Roman" w:cs="Times New Roman"/>
          <w:sz w:val="28"/>
          <w:szCs w:val="28"/>
        </w:rPr>
      </w:pPr>
    </w:p>
    <w:p w14:paraId="07D185FC" w14:textId="23FC409C" w:rsidR="00774312" w:rsidRDefault="00774312" w:rsidP="002F0D55">
      <w:pPr>
        <w:widowControl w:val="0"/>
        <w:autoSpaceDE w:val="0"/>
        <w:autoSpaceDN w:val="0"/>
        <w:jc w:val="center"/>
        <w:rPr>
          <w:rFonts w:ascii="Times New Roman" w:hAnsi="Times New Roman" w:cs="Times New Roman"/>
          <w:sz w:val="28"/>
          <w:szCs w:val="28"/>
        </w:rPr>
      </w:pPr>
    </w:p>
    <w:p w14:paraId="710D7268" w14:textId="77777777" w:rsidR="00774312" w:rsidRDefault="00774312" w:rsidP="002F0D55">
      <w:pPr>
        <w:widowControl w:val="0"/>
        <w:autoSpaceDE w:val="0"/>
        <w:autoSpaceDN w:val="0"/>
        <w:jc w:val="center"/>
        <w:rPr>
          <w:rFonts w:ascii="Times New Roman" w:hAnsi="Times New Roman" w:cs="Times New Roman"/>
          <w:sz w:val="28"/>
          <w:szCs w:val="28"/>
        </w:rPr>
      </w:pPr>
    </w:p>
    <w:p w14:paraId="25AC0379" w14:textId="5F489852" w:rsidR="002F0D55" w:rsidRPr="00DE12DE" w:rsidRDefault="002F0D55" w:rsidP="002F0D55">
      <w:pPr>
        <w:pStyle w:val="ConsPlusNormal"/>
        <w:widowControl w:val="0"/>
        <w:numPr>
          <w:ilvl w:val="0"/>
          <w:numId w:val="1"/>
        </w:numPr>
        <w:spacing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 xml:space="preserve">ПЕРЕЧЕНЬ ПРИНЯТЫХ </w:t>
      </w:r>
      <w:r w:rsidR="000C6415" w:rsidRPr="009F02DC">
        <w:rPr>
          <w:rFonts w:ascii="Times New Roman" w:hAnsi="Times New Roman" w:cs="Times New Roman"/>
          <w:b/>
          <w:sz w:val="28"/>
          <w:szCs w:val="28"/>
        </w:rPr>
        <w:t>СОКРАЩЕНИЙ</w:t>
      </w:r>
      <w:r w:rsidR="000C6415">
        <w:rPr>
          <w:rFonts w:ascii="Times New Roman" w:hAnsi="Times New Roman" w:cs="Times New Roman"/>
          <w:b/>
          <w:sz w:val="28"/>
          <w:szCs w:val="28"/>
        </w:rPr>
        <w:t xml:space="preserve"> И ОПРЕДЕЛЕНИЙ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905"/>
        <w:gridCol w:w="5599"/>
      </w:tblGrid>
      <w:tr w:rsidR="002F0D55" w:rsidRPr="000C6415" w14:paraId="20C13BFC" w14:textId="77777777" w:rsidTr="000348DE">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530E07DB"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 xml:space="preserve">№ </w:t>
            </w:r>
            <w:r w:rsidRPr="000C6415">
              <w:rPr>
                <w:rFonts w:cstheme="minorHAnsi"/>
                <w:sz w:val="28"/>
                <w:szCs w:val="28"/>
              </w:rPr>
              <w:br/>
              <w:t>п/п</w:t>
            </w:r>
          </w:p>
        </w:tc>
        <w:tc>
          <w:tcPr>
            <w:tcW w:w="2905" w:type="dxa"/>
            <w:tcBorders>
              <w:top w:val="single" w:sz="4" w:space="0" w:color="auto"/>
              <w:left w:val="single" w:sz="4" w:space="0" w:color="auto"/>
              <w:bottom w:val="single" w:sz="4" w:space="0" w:color="auto"/>
              <w:right w:val="single" w:sz="4" w:space="0" w:color="auto"/>
            </w:tcBorders>
            <w:vAlign w:val="center"/>
          </w:tcPr>
          <w:p w14:paraId="5C5040A9" w14:textId="77777777" w:rsidR="002F0D55" w:rsidRPr="000C6415" w:rsidRDefault="002F0D55" w:rsidP="000348DE">
            <w:pPr>
              <w:spacing w:after="0" w:line="240" w:lineRule="auto"/>
              <w:jc w:val="center"/>
              <w:rPr>
                <w:rFonts w:cstheme="minorHAnsi"/>
                <w:sz w:val="28"/>
                <w:szCs w:val="28"/>
              </w:rPr>
            </w:pPr>
            <w:r w:rsidRPr="000C6415">
              <w:rPr>
                <w:rFonts w:cstheme="minorHAnsi"/>
                <w:sz w:val="28"/>
                <w:szCs w:val="28"/>
              </w:rPr>
              <w:t>Сокращение, определение</w:t>
            </w:r>
          </w:p>
        </w:tc>
        <w:tc>
          <w:tcPr>
            <w:tcW w:w="5599" w:type="dxa"/>
            <w:tcBorders>
              <w:top w:val="single" w:sz="4" w:space="0" w:color="auto"/>
              <w:left w:val="single" w:sz="4" w:space="0" w:color="auto"/>
              <w:bottom w:val="single" w:sz="4" w:space="0" w:color="auto"/>
              <w:right w:val="single" w:sz="4" w:space="0" w:color="auto"/>
            </w:tcBorders>
            <w:vAlign w:val="center"/>
          </w:tcPr>
          <w:p w14:paraId="0DCD8703" w14:textId="77777777" w:rsidR="002F0D55" w:rsidRPr="000C6415" w:rsidRDefault="002F0D55" w:rsidP="000348DE">
            <w:pPr>
              <w:spacing w:after="0" w:line="240" w:lineRule="auto"/>
              <w:jc w:val="center"/>
              <w:rPr>
                <w:rFonts w:cstheme="minorHAnsi"/>
                <w:sz w:val="28"/>
                <w:szCs w:val="28"/>
              </w:rPr>
            </w:pPr>
            <w:r w:rsidRPr="000C6415">
              <w:rPr>
                <w:rFonts w:cstheme="minorHAnsi"/>
                <w:sz w:val="28"/>
                <w:szCs w:val="28"/>
              </w:rPr>
              <w:t>Расшифровка сокращения, толкование определения</w:t>
            </w:r>
          </w:p>
        </w:tc>
      </w:tr>
      <w:tr w:rsidR="000C6415" w:rsidRPr="000C6415" w14:paraId="61B1A83D" w14:textId="77777777" w:rsidTr="000348DE">
        <w:trPr>
          <w:trHeight w:val="505"/>
        </w:trPr>
        <w:tc>
          <w:tcPr>
            <w:tcW w:w="710" w:type="dxa"/>
            <w:tcBorders>
              <w:top w:val="single" w:sz="4" w:space="0" w:color="auto"/>
              <w:left w:val="single" w:sz="4" w:space="0" w:color="auto"/>
              <w:bottom w:val="single" w:sz="4" w:space="0" w:color="auto"/>
              <w:right w:val="single" w:sz="4" w:space="0" w:color="auto"/>
            </w:tcBorders>
            <w:vAlign w:val="center"/>
          </w:tcPr>
          <w:p w14:paraId="3026E75F" w14:textId="77777777" w:rsidR="000C6415" w:rsidRPr="000C6415" w:rsidRDefault="000C6415" w:rsidP="000C6415">
            <w:pPr>
              <w:spacing w:after="0" w:line="240" w:lineRule="auto"/>
              <w:jc w:val="center"/>
              <w:rPr>
                <w:rFonts w:cstheme="minorHAnsi"/>
                <w:sz w:val="28"/>
                <w:szCs w:val="28"/>
              </w:rPr>
            </w:pPr>
            <w:r w:rsidRPr="000C6415">
              <w:rPr>
                <w:rFonts w:cstheme="minorHAnsi"/>
                <w:sz w:val="28"/>
                <w:szCs w:val="28"/>
              </w:rPr>
              <w:t>1.</w:t>
            </w:r>
          </w:p>
        </w:tc>
        <w:tc>
          <w:tcPr>
            <w:tcW w:w="2905" w:type="dxa"/>
            <w:tcBorders>
              <w:top w:val="single" w:sz="4" w:space="0" w:color="auto"/>
              <w:left w:val="single" w:sz="4" w:space="0" w:color="auto"/>
              <w:bottom w:val="single" w:sz="4" w:space="0" w:color="auto"/>
              <w:right w:val="single" w:sz="4" w:space="0" w:color="auto"/>
            </w:tcBorders>
            <w:vAlign w:val="center"/>
          </w:tcPr>
          <w:p w14:paraId="5F870386" w14:textId="2140E990" w:rsidR="000C6415" w:rsidRPr="000C6415" w:rsidRDefault="000C6415" w:rsidP="00FC1947">
            <w:pPr>
              <w:spacing w:after="0" w:line="240" w:lineRule="auto"/>
              <w:rPr>
                <w:rFonts w:cstheme="minorHAnsi"/>
                <w:sz w:val="28"/>
                <w:szCs w:val="28"/>
              </w:rPr>
            </w:pPr>
            <w:r w:rsidRPr="000C6415">
              <w:rPr>
                <w:rFonts w:cstheme="minorHAnsi"/>
                <w:sz w:val="28"/>
                <w:szCs w:val="28"/>
              </w:rPr>
              <w:t>Покупатель</w:t>
            </w:r>
          </w:p>
        </w:tc>
        <w:tc>
          <w:tcPr>
            <w:tcW w:w="5599" w:type="dxa"/>
            <w:tcBorders>
              <w:top w:val="single" w:sz="4" w:space="0" w:color="auto"/>
              <w:left w:val="single" w:sz="4" w:space="0" w:color="auto"/>
              <w:bottom w:val="single" w:sz="4" w:space="0" w:color="auto"/>
              <w:right w:val="single" w:sz="4" w:space="0" w:color="auto"/>
            </w:tcBorders>
            <w:vAlign w:val="center"/>
          </w:tcPr>
          <w:p w14:paraId="64590B63" w14:textId="77777777" w:rsidR="000C6415" w:rsidRPr="000C6415" w:rsidRDefault="000C6415" w:rsidP="000C6415">
            <w:pPr>
              <w:rPr>
                <w:rFonts w:cstheme="minorHAnsi"/>
                <w:sz w:val="28"/>
                <w:szCs w:val="28"/>
              </w:rPr>
            </w:pPr>
            <w:r w:rsidRPr="000C6415">
              <w:rPr>
                <w:rFonts w:cstheme="minorHAnsi"/>
                <w:sz w:val="28"/>
                <w:szCs w:val="28"/>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4716B5D9" w14:textId="77777777" w:rsidR="000C6415" w:rsidRPr="000C6415" w:rsidRDefault="000C6415" w:rsidP="000C6415">
            <w:pPr>
              <w:rPr>
                <w:rFonts w:cstheme="minorHAnsi"/>
                <w:sz w:val="28"/>
                <w:szCs w:val="28"/>
              </w:rPr>
            </w:pPr>
            <w:r w:rsidRPr="000C6415">
              <w:rPr>
                <w:rFonts w:cstheme="minorHAnsi"/>
                <w:sz w:val="28"/>
                <w:szCs w:val="28"/>
              </w:rPr>
              <w:t>Управление федеральной почтовой связи /(УФПС)</w:t>
            </w:r>
          </w:p>
          <w:p w14:paraId="44F40D5E" w14:textId="4D4B1A5A" w:rsidR="000C6415" w:rsidRPr="000C6415" w:rsidRDefault="000C6415" w:rsidP="000C6415">
            <w:pPr>
              <w:spacing w:after="0" w:line="240" w:lineRule="auto"/>
              <w:rPr>
                <w:rFonts w:cstheme="minorHAnsi"/>
                <w:sz w:val="28"/>
                <w:szCs w:val="28"/>
              </w:rPr>
            </w:pPr>
            <w:r w:rsidRPr="000C6415">
              <w:rPr>
                <w:rFonts w:cstheme="minorHAnsi"/>
                <w:sz w:val="28"/>
                <w:szCs w:val="28"/>
              </w:rPr>
              <w:t>Аппарат управления АО «Почта России» (АУ Общества)</w:t>
            </w:r>
          </w:p>
        </w:tc>
      </w:tr>
      <w:tr w:rsidR="000C6415" w:rsidRPr="000C6415" w14:paraId="6046577C" w14:textId="77777777" w:rsidTr="000348DE">
        <w:trPr>
          <w:trHeight w:val="867"/>
        </w:trPr>
        <w:tc>
          <w:tcPr>
            <w:tcW w:w="710" w:type="dxa"/>
            <w:tcBorders>
              <w:top w:val="single" w:sz="4" w:space="0" w:color="auto"/>
              <w:left w:val="single" w:sz="4" w:space="0" w:color="auto"/>
              <w:bottom w:val="single" w:sz="4" w:space="0" w:color="auto"/>
              <w:right w:val="single" w:sz="4" w:space="0" w:color="auto"/>
            </w:tcBorders>
            <w:vAlign w:val="center"/>
          </w:tcPr>
          <w:p w14:paraId="7A2FDFEC" w14:textId="3893C22E" w:rsidR="000C6415" w:rsidRPr="000C6415" w:rsidRDefault="000C6415" w:rsidP="000C6415">
            <w:pPr>
              <w:spacing w:after="0" w:line="240" w:lineRule="auto"/>
              <w:jc w:val="center"/>
              <w:rPr>
                <w:rFonts w:cstheme="minorHAnsi"/>
                <w:sz w:val="28"/>
                <w:szCs w:val="28"/>
              </w:rPr>
            </w:pPr>
            <w:r w:rsidRPr="000C6415">
              <w:rPr>
                <w:rFonts w:cstheme="minorHAnsi"/>
                <w:sz w:val="28"/>
                <w:szCs w:val="28"/>
              </w:rPr>
              <w:t>2.</w:t>
            </w:r>
          </w:p>
        </w:tc>
        <w:tc>
          <w:tcPr>
            <w:tcW w:w="2905" w:type="dxa"/>
            <w:tcBorders>
              <w:top w:val="single" w:sz="4" w:space="0" w:color="auto"/>
              <w:left w:val="single" w:sz="4" w:space="0" w:color="auto"/>
              <w:bottom w:val="single" w:sz="4" w:space="0" w:color="auto"/>
              <w:right w:val="single" w:sz="4" w:space="0" w:color="auto"/>
            </w:tcBorders>
            <w:vAlign w:val="center"/>
          </w:tcPr>
          <w:p w14:paraId="19AE51A7" w14:textId="13FEF9B5" w:rsidR="000C6415" w:rsidRPr="000C6415" w:rsidRDefault="000C6415" w:rsidP="000C6415">
            <w:pPr>
              <w:spacing w:after="0" w:line="240" w:lineRule="auto"/>
              <w:rPr>
                <w:rFonts w:cstheme="minorHAnsi"/>
                <w:sz w:val="28"/>
                <w:szCs w:val="28"/>
              </w:rPr>
            </w:pPr>
            <w:r w:rsidRPr="000C6415">
              <w:rPr>
                <w:rFonts w:cstheme="minorHAnsi"/>
                <w:sz w:val="28"/>
                <w:szCs w:val="28"/>
              </w:rPr>
              <w:t>Поставщик</w:t>
            </w:r>
          </w:p>
        </w:tc>
        <w:tc>
          <w:tcPr>
            <w:tcW w:w="5599" w:type="dxa"/>
            <w:tcBorders>
              <w:top w:val="single" w:sz="4" w:space="0" w:color="auto"/>
              <w:left w:val="single" w:sz="4" w:space="0" w:color="auto"/>
              <w:bottom w:val="single" w:sz="4" w:space="0" w:color="auto"/>
              <w:right w:val="single" w:sz="4" w:space="0" w:color="auto"/>
            </w:tcBorders>
            <w:vAlign w:val="center"/>
          </w:tcPr>
          <w:p w14:paraId="4F7F4351" w14:textId="1B58A06D" w:rsidR="000C6415" w:rsidRPr="000C6415" w:rsidRDefault="000C6415" w:rsidP="000C6415">
            <w:pPr>
              <w:spacing w:after="0" w:line="240" w:lineRule="auto"/>
              <w:jc w:val="both"/>
              <w:rPr>
                <w:rFonts w:cstheme="minorHAnsi"/>
                <w:sz w:val="28"/>
                <w:szCs w:val="28"/>
              </w:rPr>
            </w:pPr>
            <w:r w:rsidRPr="000C6415">
              <w:rPr>
                <w:rFonts w:cstheme="minorHAnsi"/>
                <w:sz w:val="28"/>
                <w:szCs w:val="28"/>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2F0D55" w:rsidRPr="000C6415" w14:paraId="2D2AA315" w14:textId="77777777" w:rsidTr="000348DE">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059720D1" w14:textId="361AF18E" w:rsidR="002F0D55" w:rsidRPr="000C6415" w:rsidRDefault="000C6415" w:rsidP="000348DE">
            <w:pPr>
              <w:spacing w:after="0" w:line="240" w:lineRule="auto"/>
              <w:jc w:val="center"/>
              <w:rPr>
                <w:rFonts w:cstheme="minorHAnsi"/>
                <w:sz w:val="28"/>
                <w:szCs w:val="28"/>
              </w:rPr>
            </w:pPr>
            <w:r w:rsidRPr="000C6415">
              <w:rPr>
                <w:rFonts w:cstheme="minorHAnsi"/>
                <w:sz w:val="28"/>
                <w:szCs w:val="28"/>
              </w:rPr>
              <w:t>3</w:t>
            </w:r>
            <w:r w:rsidR="002F0D55" w:rsidRPr="000C6415">
              <w:rPr>
                <w:rFonts w:cstheme="minorHAnsi"/>
                <w:sz w:val="28"/>
                <w:szCs w:val="28"/>
              </w:rPr>
              <w:t>.</w:t>
            </w:r>
          </w:p>
        </w:tc>
        <w:tc>
          <w:tcPr>
            <w:tcW w:w="2905" w:type="dxa"/>
            <w:tcBorders>
              <w:top w:val="single" w:sz="4" w:space="0" w:color="auto"/>
              <w:left w:val="single" w:sz="4" w:space="0" w:color="auto"/>
              <w:bottom w:val="single" w:sz="4" w:space="0" w:color="auto"/>
              <w:right w:val="single" w:sz="4" w:space="0" w:color="auto"/>
            </w:tcBorders>
            <w:vAlign w:val="center"/>
          </w:tcPr>
          <w:p w14:paraId="11D2B391"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 xml:space="preserve">ГОСТ </w:t>
            </w:r>
          </w:p>
        </w:tc>
        <w:tc>
          <w:tcPr>
            <w:tcW w:w="5599" w:type="dxa"/>
            <w:tcBorders>
              <w:top w:val="single" w:sz="4" w:space="0" w:color="auto"/>
              <w:left w:val="single" w:sz="4" w:space="0" w:color="auto"/>
              <w:bottom w:val="single" w:sz="4" w:space="0" w:color="auto"/>
              <w:right w:val="single" w:sz="4" w:space="0" w:color="auto"/>
            </w:tcBorders>
            <w:vAlign w:val="center"/>
          </w:tcPr>
          <w:p w14:paraId="5B3F79A5"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Государственный стандарт Российской Федерации</w:t>
            </w:r>
          </w:p>
        </w:tc>
      </w:tr>
      <w:tr w:rsidR="002F0D55" w:rsidRPr="000C6415" w14:paraId="7C254983" w14:textId="77777777" w:rsidTr="000348DE">
        <w:trPr>
          <w:trHeight w:val="20"/>
        </w:trPr>
        <w:tc>
          <w:tcPr>
            <w:tcW w:w="710" w:type="dxa"/>
            <w:tcBorders>
              <w:top w:val="single" w:sz="4" w:space="0" w:color="auto"/>
              <w:left w:val="single" w:sz="4" w:space="0" w:color="auto"/>
              <w:bottom w:val="single" w:sz="4" w:space="0" w:color="auto"/>
              <w:right w:val="single" w:sz="4" w:space="0" w:color="auto"/>
            </w:tcBorders>
            <w:vAlign w:val="center"/>
          </w:tcPr>
          <w:p w14:paraId="17A1F34C" w14:textId="5088CB3D" w:rsidR="002F0D55" w:rsidRPr="000C6415" w:rsidRDefault="000C6415" w:rsidP="000348DE">
            <w:pPr>
              <w:spacing w:after="0" w:line="240" w:lineRule="auto"/>
              <w:jc w:val="center"/>
              <w:rPr>
                <w:rFonts w:cstheme="minorHAnsi"/>
                <w:sz w:val="28"/>
                <w:szCs w:val="28"/>
              </w:rPr>
            </w:pPr>
            <w:r w:rsidRPr="000C6415">
              <w:rPr>
                <w:rFonts w:cstheme="minorHAnsi"/>
                <w:sz w:val="28"/>
                <w:szCs w:val="28"/>
              </w:rPr>
              <w:t>4</w:t>
            </w:r>
            <w:r w:rsidR="002F0D55" w:rsidRPr="000C6415">
              <w:rPr>
                <w:rFonts w:cstheme="minorHAnsi"/>
                <w:sz w:val="28"/>
                <w:szCs w:val="28"/>
              </w:rPr>
              <w:t>.</w:t>
            </w:r>
          </w:p>
        </w:tc>
        <w:tc>
          <w:tcPr>
            <w:tcW w:w="2905" w:type="dxa"/>
            <w:tcBorders>
              <w:top w:val="single" w:sz="4" w:space="0" w:color="auto"/>
              <w:left w:val="single" w:sz="4" w:space="0" w:color="auto"/>
              <w:bottom w:val="single" w:sz="4" w:space="0" w:color="auto"/>
              <w:right w:val="single" w:sz="4" w:space="0" w:color="auto"/>
            </w:tcBorders>
            <w:vAlign w:val="center"/>
          </w:tcPr>
          <w:p w14:paraId="3AFF6D99" w14:textId="77777777" w:rsidR="002F0D55" w:rsidRPr="000C6415" w:rsidRDefault="002F0D55" w:rsidP="000348DE">
            <w:pPr>
              <w:spacing w:after="0" w:line="240" w:lineRule="auto"/>
              <w:jc w:val="both"/>
              <w:rPr>
                <w:rFonts w:cstheme="minorHAnsi"/>
                <w:sz w:val="28"/>
                <w:szCs w:val="28"/>
              </w:rPr>
            </w:pPr>
            <w:r w:rsidRPr="000C6415">
              <w:rPr>
                <w:rFonts w:cstheme="minorHAnsi"/>
                <w:sz w:val="28"/>
                <w:szCs w:val="28"/>
              </w:rPr>
              <w:t>Товар</w:t>
            </w:r>
          </w:p>
        </w:tc>
        <w:tc>
          <w:tcPr>
            <w:tcW w:w="5599" w:type="dxa"/>
            <w:tcBorders>
              <w:top w:val="single" w:sz="4" w:space="0" w:color="auto"/>
              <w:left w:val="single" w:sz="4" w:space="0" w:color="auto"/>
              <w:bottom w:val="single" w:sz="4" w:space="0" w:color="auto"/>
              <w:right w:val="single" w:sz="4" w:space="0" w:color="auto"/>
            </w:tcBorders>
            <w:vAlign w:val="center"/>
          </w:tcPr>
          <w:p w14:paraId="741C48E4" w14:textId="467EEC78" w:rsidR="002F0D55" w:rsidRPr="000C6415" w:rsidRDefault="002F0D55" w:rsidP="00CB0424">
            <w:pPr>
              <w:spacing w:after="0" w:line="240" w:lineRule="auto"/>
              <w:rPr>
                <w:rFonts w:cstheme="minorHAnsi"/>
                <w:sz w:val="28"/>
                <w:szCs w:val="28"/>
              </w:rPr>
            </w:pPr>
            <w:r w:rsidRPr="000C6415">
              <w:rPr>
                <w:rFonts w:cstheme="minorHAnsi"/>
                <w:sz w:val="28"/>
                <w:szCs w:val="28"/>
              </w:rPr>
              <w:t xml:space="preserve">Автомобильные масла </w:t>
            </w:r>
          </w:p>
        </w:tc>
      </w:tr>
      <w:tr w:rsidR="002F0D55" w:rsidRPr="000C6415" w14:paraId="3A597C49" w14:textId="77777777" w:rsidTr="000348DE">
        <w:trPr>
          <w:trHeight w:val="230"/>
        </w:trPr>
        <w:tc>
          <w:tcPr>
            <w:tcW w:w="710" w:type="dxa"/>
          </w:tcPr>
          <w:p w14:paraId="44E4D27F" w14:textId="44695FBB" w:rsidR="002F0D55" w:rsidRPr="000C6415" w:rsidRDefault="00E1055E" w:rsidP="000348DE">
            <w:pPr>
              <w:spacing w:after="0" w:line="240" w:lineRule="auto"/>
              <w:jc w:val="center"/>
              <w:rPr>
                <w:rFonts w:cstheme="minorHAnsi"/>
                <w:sz w:val="28"/>
                <w:szCs w:val="28"/>
              </w:rPr>
            </w:pPr>
            <w:r>
              <w:rPr>
                <w:rFonts w:cstheme="minorHAnsi"/>
                <w:sz w:val="28"/>
                <w:szCs w:val="28"/>
              </w:rPr>
              <w:t>5</w:t>
            </w:r>
            <w:r w:rsidR="002F0D55" w:rsidRPr="000C6415">
              <w:rPr>
                <w:rFonts w:cstheme="minorHAnsi"/>
                <w:sz w:val="28"/>
                <w:szCs w:val="28"/>
              </w:rPr>
              <w:t>.</w:t>
            </w:r>
          </w:p>
        </w:tc>
        <w:tc>
          <w:tcPr>
            <w:tcW w:w="2905" w:type="dxa"/>
          </w:tcPr>
          <w:p w14:paraId="196C27C8"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ТЗ</w:t>
            </w:r>
          </w:p>
        </w:tc>
        <w:tc>
          <w:tcPr>
            <w:tcW w:w="5599" w:type="dxa"/>
          </w:tcPr>
          <w:p w14:paraId="653EEEBC"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Техническое задание</w:t>
            </w:r>
          </w:p>
        </w:tc>
      </w:tr>
      <w:tr w:rsidR="002F0D55" w:rsidRPr="000C6415" w14:paraId="2F766B03" w14:textId="77777777" w:rsidTr="000348DE">
        <w:trPr>
          <w:trHeight w:val="230"/>
        </w:trPr>
        <w:tc>
          <w:tcPr>
            <w:tcW w:w="710" w:type="dxa"/>
          </w:tcPr>
          <w:p w14:paraId="1601DC22" w14:textId="4BC40CED" w:rsidR="002F0D55" w:rsidRPr="000C6415" w:rsidRDefault="00E1055E" w:rsidP="000348DE">
            <w:pPr>
              <w:spacing w:after="0" w:line="240" w:lineRule="auto"/>
              <w:jc w:val="center"/>
              <w:rPr>
                <w:rFonts w:cstheme="minorHAnsi"/>
                <w:sz w:val="28"/>
                <w:szCs w:val="28"/>
              </w:rPr>
            </w:pPr>
            <w:r>
              <w:rPr>
                <w:rFonts w:cstheme="minorHAnsi"/>
                <w:sz w:val="28"/>
                <w:szCs w:val="28"/>
              </w:rPr>
              <w:t>6</w:t>
            </w:r>
            <w:r w:rsidR="002F0D55" w:rsidRPr="000C6415">
              <w:rPr>
                <w:rFonts w:cstheme="minorHAnsi"/>
                <w:sz w:val="28"/>
                <w:szCs w:val="28"/>
              </w:rPr>
              <w:t>.</w:t>
            </w:r>
          </w:p>
        </w:tc>
        <w:tc>
          <w:tcPr>
            <w:tcW w:w="2905" w:type="dxa"/>
          </w:tcPr>
          <w:p w14:paraId="6066AF22"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ТР ТС</w:t>
            </w:r>
          </w:p>
        </w:tc>
        <w:tc>
          <w:tcPr>
            <w:tcW w:w="5599" w:type="dxa"/>
          </w:tcPr>
          <w:p w14:paraId="5E59A0B0" w14:textId="77777777" w:rsidR="002F0D55" w:rsidRPr="000C6415" w:rsidRDefault="002F0D55" w:rsidP="000348DE">
            <w:pPr>
              <w:spacing w:after="0" w:line="240" w:lineRule="auto"/>
              <w:rPr>
                <w:rFonts w:cstheme="minorHAnsi"/>
                <w:sz w:val="28"/>
                <w:szCs w:val="28"/>
              </w:rPr>
            </w:pPr>
            <w:r w:rsidRPr="000C6415">
              <w:rPr>
                <w:rFonts w:cstheme="minorHAnsi"/>
                <w:sz w:val="28"/>
                <w:szCs w:val="28"/>
              </w:rPr>
              <w:t>Технический регламент Таможенного союза</w:t>
            </w:r>
          </w:p>
        </w:tc>
      </w:tr>
      <w:tr w:rsidR="000C6415" w:rsidRPr="000C6415" w14:paraId="6356AEC9" w14:textId="77777777" w:rsidTr="00B85B99">
        <w:trPr>
          <w:trHeight w:val="230"/>
        </w:trPr>
        <w:tc>
          <w:tcPr>
            <w:tcW w:w="710" w:type="dxa"/>
          </w:tcPr>
          <w:p w14:paraId="3E469C7B" w14:textId="7DD493A5" w:rsidR="000C6415" w:rsidRPr="000C6415" w:rsidRDefault="00E1055E" w:rsidP="000C6415">
            <w:pPr>
              <w:spacing w:after="0" w:line="240" w:lineRule="auto"/>
              <w:jc w:val="center"/>
              <w:rPr>
                <w:rFonts w:cstheme="minorHAnsi"/>
                <w:sz w:val="28"/>
                <w:szCs w:val="28"/>
              </w:rPr>
            </w:pPr>
            <w:r>
              <w:rPr>
                <w:rFonts w:cstheme="minorHAnsi"/>
                <w:sz w:val="28"/>
                <w:szCs w:val="28"/>
              </w:rPr>
              <w:t>7</w:t>
            </w:r>
            <w:r w:rsidR="000C6415" w:rsidRPr="000C6415">
              <w:rPr>
                <w:rFonts w:cstheme="minorHAnsi"/>
                <w:sz w:val="28"/>
                <w:szCs w:val="28"/>
              </w:rPr>
              <w:t>.</w:t>
            </w:r>
          </w:p>
        </w:tc>
        <w:tc>
          <w:tcPr>
            <w:tcW w:w="2905" w:type="dxa"/>
            <w:vAlign w:val="center"/>
          </w:tcPr>
          <w:p w14:paraId="35EDF14D" w14:textId="36C94C74" w:rsidR="000C6415" w:rsidRPr="000C6415" w:rsidRDefault="000C6415" w:rsidP="000C6415">
            <w:pPr>
              <w:spacing w:after="0" w:line="240" w:lineRule="auto"/>
              <w:rPr>
                <w:rFonts w:cstheme="minorHAnsi"/>
                <w:sz w:val="28"/>
                <w:szCs w:val="28"/>
              </w:rPr>
            </w:pPr>
            <w:r w:rsidRPr="000C6415">
              <w:rPr>
                <w:rFonts w:cstheme="minorHAnsi"/>
                <w:sz w:val="28"/>
                <w:szCs w:val="28"/>
              </w:rPr>
              <w:t>ТОРГ-12</w:t>
            </w:r>
          </w:p>
        </w:tc>
        <w:tc>
          <w:tcPr>
            <w:tcW w:w="5599" w:type="dxa"/>
            <w:vAlign w:val="center"/>
          </w:tcPr>
          <w:p w14:paraId="044EEFEB" w14:textId="437533C2" w:rsidR="000C6415" w:rsidRPr="000C6415" w:rsidRDefault="000C6415" w:rsidP="000C6415">
            <w:pPr>
              <w:spacing w:after="0" w:line="240" w:lineRule="auto"/>
              <w:rPr>
                <w:rFonts w:cstheme="minorHAnsi"/>
                <w:sz w:val="28"/>
                <w:szCs w:val="28"/>
              </w:rPr>
            </w:pPr>
            <w:r w:rsidRPr="000C6415">
              <w:rPr>
                <w:rFonts w:cstheme="minorHAnsi"/>
                <w:sz w:val="28"/>
                <w:szCs w:val="28"/>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0C6415" w:rsidRPr="000C6415" w14:paraId="4AE65073" w14:textId="77777777" w:rsidTr="00B85B99">
        <w:trPr>
          <w:trHeight w:val="230"/>
        </w:trPr>
        <w:tc>
          <w:tcPr>
            <w:tcW w:w="710" w:type="dxa"/>
          </w:tcPr>
          <w:p w14:paraId="30B4E8E7" w14:textId="71A92F40" w:rsidR="000C6415" w:rsidRPr="000C6415" w:rsidRDefault="00E1055E" w:rsidP="000C6415">
            <w:pPr>
              <w:spacing w:after="0" w:line="240" w:lineRule="auto"/>
              <w:jc w:val="center"/>
              <w:rPr>
                <w:rFonts w:cstheme="minorHAnsi"/>
                <w:sz w:val="28"/>
                <w:szCs w:val="28"/>
              </w:rPr>
            </w:pPr>
            <w:r>
              <w:rPr>
                <w:rFonts w:cstheme="minorHAnsi"/>
                <w:sz w:val="28"/>
                <w:szCs w:val="28"/>
              </w:rPr>
              <w:t>8</w:t>
            </w:r>
            <w:r w:rsidR="000C6415" w:rsidRPr="000C6415">
              <w:rPr>
                <w:rFonts w:cstheme="minorHAnsi"/>
                <w:sz w:val="28"/>
                <w:szCs w:val="28"/>
              </w:rPr>
              <w:t>.</w:t>
            </w:r>
          </w:p>
        </w:tc>
        <w:tc>
          <w:tcPr>
            <w:tcW w:w="2905" w:type="dxa"/>
            <w:vAlign w:val="center"/>
          </w:tcPr>
          <w:p w14:paraId="2757A9A8" w14:textId="024F6B61" w:rsidR="000C6415" w:rsidRPr="000C6415" w:rsidRDefault="000C6415" w:rsidP="000C6415">
            <w:pPr>
              <w:spacing w:after="0" w:line="240" w:lineRule="auto"/>
              <w:rPr>
                <w:rFonts w:cstheme="minorHAnsi"/>
                <w:sz w:val="28"/>
                <w:szCs w:val="28"/>
              </w:rPr>
            </w:pPr>
            <w:r w:rsidRPr="000C6415">
              <w:rPr>
                <w:rFonts w:cstheme="minorHAnsi"/>
                <w:sz w:val="28"/>
                <w:szCs w:val="28"/>
              </w:rPr>
              <w:t>УПД</w:t>
            </w:r>
          </w:p>
        </w:tc>
        <w:tc>
          <w:tcPr>
            <w:tcW w:w="5599" w:type="dxa"/>
            <w:vAlign w:val="center"/>
          </w:tcPr>
          <w:p w14:paraId="69144D4C" w14:textId="3BD709CF" w:rsidR="000C6415" w:rsidRPr="000C6415" w:rsidRDefault="000C6415" w:rsidP="000C6415">
            <w:pPr>
              <w:spacing w:after="0" w:line="240" w:lineRule="auto"/>
              <w:rPr>
                <w:rFonts w:cstheme="minorHAnsi"/>
                <w:sz w:val="28"/>
                <w:szCs w:val="28"/>
              </w:rPr>
            </w:pPr>
            <w:r w:rsidRPr="000C6415">
              <w:rPr>
                <w:rFonts w:cstheme="minorHAnsi"/>
                <w:sz w:val="28"/>
                <w:szCs w:val="28"/>
              </w:rPr>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w:t>
            </w:r>
            <w:r w:rsidRPr="000C6415">
              <w:rPr>
                <w:rFonts w:cstheme="minorHAnsi"/>
                <w:sz w:val="28"/>
                <w:szCs w:val="28"/>
              </w:rPr>
              <w:lastRenderedPageBreak/>
              <w:t>материальных ценностей сторонней организации</w:t>
            </w:r>
          </w:p>
        </w:tc>
      </w:tr>
    </w:tbl>
    <w:p w14:paraId="0F7C3980"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lastRenderedPageBreak/>
        <w:t>ОБЩИЕ СВЕДЕНИЯ О ТОВАРЕ (ПЕРЕЧЕНЬ ТОВАРОВ)</w:t>
      </w:r>
    </w:p>
    <w:p w14:paraId="2BB6AD3B" w14:textId="51D69612" w:rsidR="002F0D55" w:rsidRPr="00DE12DE" w:rsidRDefault="002F0D55" w:rsidP="002F0D55">
      <w:pPr>
        <w:pStyle w:val="ConsPlusNormal"/>
        <w:ind w:firstLine="709"/>
        <w:jc w:val="both"/>
        <w:rPr>
          <w:rFonts w:ascii="Times New Roman" w:hAnsi="Times New Roman" w:cs="Times New Roman"/>
          <w:sz w:val="28"/>
          <w:szCs w:val="28"/>
        </w:rPr>
      </w:pPr>
      <w:r w:rsidRPr="000C6415">
        <w:rPr>
          <w:rFonts w:ascii="Times New Roman" w:hAnsi="Times New Roman" w:cs="Times New Roman"/>
          <w:b/>
          <w:sz w:val="28"/>
          <w:szCs w:val="28"/>
        </w:rPr>
        <w:t>Предмет закупки</w:t>
      </w:r>
      <w:r w:rsidRPr="00DE12DE">
        <w:rPr>
          <w:rFonts w:ascii="Times New Roman" w:hAnsi="Times New Roman" w:cs="Times New Roman"/>
          <w:sz w:val="28"/>
          <w:szCs w:val="28"/>
        </w:rPr>
        <w:t xml:space="preserve">: </w:t>
      </w:r>
      <w:r w:rsidR="00A21D4E" w:rsidRPr="00A21D4E">
        <w:rPr>
          <w:rFonts w:ascii="Times New Roman" w:hAnsi="Times New Roman" w:cs="Times New Roman"/>
          <w:sz w:val="28"/>
          <w:szCs w:val="28"/>
        </w:rPr>
        <w:t>Поставка автомобильных масел, смазочных материалов и технических жидкостей для нужд АО «Почта России»</w:t>
      </w:r>
      <w:r w:rsidRPr="00DE12DE">
        <w:rPr>
          <w:rFonts w:ascii="Times New Roman" w:hAnsi="Times New Roman" w:cs="Times New Roman"/>
          <w:sz w:val="28"/>
          <w:szCs w:val="28"/>
        </w:rPr>
        <w:t>.</w:t>
      </w:r>
    </w:p>
    <w:p w14:paraId="1A208016" w14:textId="2DA2D836" w:rsidR="002F0D55" w:rsidRPr="00DE12DE" w:rsidRDefault="002F0D55" w:rsidP="002F0D55">
      <w:pPr>
        <w:pStyle w:val="ConsPlusNormal"/>
        <w:ind w:firstLine="709"/>
        <w:jc w:val="both"/>
        <w:rPr>
          <w:rFonts w:ascii="Times New Roman" w:hAnsi="Times New Roman" w:cs="Times New Roman"/>
          <w:sz w:val="28"/>
          <w:szCs w:val="28"/>
        </w:rPr>
      </w:pPr>
      <w:r w:rsidRPr="000C6415">
        <w:rPr>
          <w:rFonts w:ascii="Times New Roman" w:hAnsi="Times New Roman" w:cs="Times New Roman"/>
          <w:b/>
          <w:sz w:val="28"/>
          <w:szCs w:val="28"/>
        </w:rPr>
        <w:t>Цель</w:t>
      </w:r>
      <w:r w:rsidRPr="00DE12DE">
        <w:rPr>
          <w:rFonts w:ascii="Times New Roman" w:hAnsi="Times New Roman" w:cs="Times New Roman"/>
          <w:sz w:val="28"/>
          <w:szCs w:val="28"/>
        </w:rPr>
        <w:t xml:space="preserve">: </w:t>
      </w:r>
      <w:r w:rsidR="000C6415">
        <w:rPr>
          <w:rFonts w:ascii="Times New Roman" w:hAnsi="Times New Roman" w:cs="Times New Roman"/>
          <w:sz w:val="28"/>
          <w:szCs w:val="28"/>
        </w:rPr>
        <w:t>П</w:t>
      </w:r>
      <w:r w:rsidR="000C6415" w:rsidRPr="00545882">
        <w:rPr>
          <w:rFonts w:ascii="Times New Roman" w:hAnsi="Times New Roman" w:cs="Times New Roman"/>
          <w:sz w:val="28"/>
          <w:szCs w:val="28"/>
        </w:rPr>
        <w:t xml:space="preserve">оставка автомобильных масел </w:t>
      </w:r>
      <w:r w:rsidR="000C6415">
        <w:rPr>
          <w:rFonts w:ascii="Times New Roman" w:hAnsi="Times New Roman" w:cs="Times New Roman"/>
          <w:sz w:val="28"/>
          <w:szCs w:val="28"/>
        </w:rPr>
        <w:t xml:space="preserve">для </w:t>
      </w:r>
      <w:r w:rsidRPr="00545882">
        <w:rPr>
          <w:rFonts w:ascii="Times New Roman" w:hAnsi="Times New Roman" w:cs="Times New Roman"/>
          <w:sz w:val="28"/>
          <w:szCs w:val="28"/>
        </w:rPr>
        <w:t>обеспечени</w:t>
      </w:r>
      <w:r w:rsidR="000C6415">
        <w:rPr>
          <w:rFonts w:ascii="Times New Roman" w:hAnsi="Times New Roman" w:cs="Times New Roman"/>
          <w:sz w:val="28"/>
          <w:szCs w:val="28"/>
        </w:rPr>
        <w:t>я</w:t>
      </w:r>
      <w:r w:rsidRPr="00545882">
        <w:rPr>
          <w:rFonts w:ascii="Times New Roman" w:hAnsi="Times New Roman" w:cs="Times New Roman"/>
          <w:sz w:val="28"/>
          <w:szCs w:val="28"/>
        </w:rPr>
        <w:t xml:space="preserve"> бесперебойной эксплуатации транспортных средств структурных подразделений </w:t>
      </w:r>
      <w:r w:rsidR="008F6B8C">
        <w:rPr>
          <w:rFonts w:ascii="Times New Roman" w:hAnsi="Times New Roman" w:cs="Times New Roman"/>
          <w:sz w:val="28"/>
          <w:szCs w:val="28"/>
        </w:rPr>
        <w:t>Покупателя</w:t>
      </w:r>
      <w:r w:rsidRPr="00545882">
        <w:rPr>
          <w:rFonts w:ascii="Times New Roman" w:hAnsi="Times New Roman" w:cs="Times New Roman"/>
          <w:sz w:val="28"/>
          <w:szCs w:val="28"/>
        </w:rPr>
        <w:t>, соблюдение норм и правил безопасности дорожного движения</w:t>
      </w:r>
      <w:r w:rsidRPr="00DE12DE">
        <w:rPr>
          <w:rFonts w:ascii="Times New Roman" w:hAnsi="Times New Roman" w:cs="Times New Roman"/>
          <w:sz w:val="28"/>
          <w:szCs w:val="28"/>
        </w:rPr>
        <w:t xml:space="preserve">. </w:t>
      </w:r>
    </w:p>
    <w:p w14:paraId="6BDE82B0" w14:textId="77777777" w:rsidR="002F0D55" w:rsidRPr="00AD5D10"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AD5D10">
        <w:rPr>
          <w:rFonts w:ascii="Times New Roman" w:hAnsi="Times New Roman" w:cs="Times New Roman"/>
          <w:b/>
          <w:sz w:val="28"/>
          <w:szCs w:val="28"/>
        </w:rPr>
        <w:t>ОБЩИЕ ТРЕБОВАНИЯ К ТОВАРУ</w:t>
      </w:r>
    </w:p>
    <w:p w14:paraId="52488AB4" w14:textId="77777777" w:rsidR="002F0D55" w:rsidRPr="00AD5D10" w:rsidRDefault="002F0D55" w:rsidP="002F0D55">
      <w:pPr>
        <w:pStyle w:val="ConsPlusNormal"/>
        <w:widowControl w:val="0"/>
        <w:numPr>
          <w:ilvl w:val="1"/>
          <w:numId w:val="1"/>
        </w:numPr>
        <w:tabs>
          <w:tab w:val="left" w:pos="426"/>
          <w:tab w:val="left" w:pos="1276"/>
        </w:tabs>
        <w:spacing w:before="120"/>
        <w:ind w:left="0" w:firstLine="709"/>
        <w:jc w:val="both"/>
        <w:rPr>
          <w:rFonts w:ascii="Times New Roman" w:hAnsi="Times New Roman" w:cs="Times New Roman"/>
          <w:b/>
          <w:sz w:val="28"/>
          <w:szCs w:val="28"/>
        </w:rPr>
      </w:pPr>
      <w:r w:rsidRPr="00AD5D10">
        <w:rPr>
          <w:rFonts w:ascii="Times New Roman" w:hAnsi="Times New Roman" w:cs="Times New Roman"/>
          <w:b/>
          <w:sz w:val="28"/>
          <w:szCs w:val="28"/>
        </w:rPr>
        <w:t>Требования к Товару</w:t>
      </w:r>
    </w:p>
    <w:p w14:paraId="02106717" w14:textId="77777777" w:rsidR="00B06339" w:rsidRPr="00B06339" w:rsidRDefault="00B06339" w:rsidP="00B06339">
      <w:pPr>
        <w:pStyle w:val="ConsPlusNormal"/>
        <w:ind w:firstLine="709"/>
        <w:jc w:val="both"/>
        <w:rPr>
          <w:rFonts w:ascii="Times New Roman" w:hAnsi="Times New Roman" w:cs="Times New Roman"/>
          <w:sz w:val="28"/>
          <w:szCs w:val="28"/>
        </w:rPr>
      </w:pPr>
      <w:r w:rsidRPr="00B06339">
        <w:rPr>
          <w:rFonts w:ascii="Times New Roman" w:hAnsi="Times New Roman" w:cs="Times New Roman"/>
          <w:sz w:val="28"/>
          <w:szCs w:val="28"/>
        </w:rPr>
        <w:t>Поставляемый Товар должен быть новым, выпуска не ранее 2025 года, не бывшим в употреблении и ремонте, не восстановленным, не должен являться выставочным образцом, находиться в залоге, под арестом или под иным обременением, должно быть свободным от прав третьих лиц.</w:t>
      </w:r>
    </w:p>
    <w:p w14:paraId="43FE0377" w14:textId="31BF573A" w:rsidR="002F0D55" w:rsidRPr="00AD5D10" w:rsidRDefault="00B06339" w:rsidP="00B06339">
      <w:pPr>
        <w:pStyle w:val="ConsPlusNormal"/>
        <w:ind w:firstLine="709"/>
        <w:jc w:val="both"/>
        <w:rPr>
          <w:rFonts w:ascii="Times New Roman" w:hAnsi="Times New Roman" w:cs="Times New Roman"/>
          <w:sz w:val="28"/>
          <w:szCs w:val="28"/>
        </w:rPr>
      </w:pPr>
      <w:r w:rsidRPr="00B06339">
        <w:rPr>
          <w:rFonts w:ascii="Times New Roman" w:hAnsi="Times New Roman" w:cs="Times New Roman"/>
          <w:sz w:val="28"/>
          <w:szCs w:val="28"/>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sidR="002F0D55" w:rsidRPr="00AD5D10">
        <w:rPr>
          <w:rFonts w:ascii="Times New Roman" w:hAnsi="Times New Roman" w:cs="Times New Roman"/>
          <w:sz w:val="28"/>
          <w:szCs w:val="28"/>
        </w:rPr>
        <w:t xml:space="preserve"> </w:t>
      </w:r>
    </w:p>
    <w:p w14:paraId="02D7D18A" w14:textId="77777777" w:rsidR="002F0D55" w:rsidRPr="00B06339" w:rsidRDefault="002F0D55" w:rsidP="002F0D55">
      <w:pPr>
        <w:pStyle w:val="ConsPlusNormal"/>
        <w:widowControl w:val="0"/>
        <w:numPr>
          <w:ilvl w:val="1"/>
          <w:numId w:val="1"/>
        </w:numPr>
        <w:tabs>
          <w:tab w:val="left" w:pos="1276"/>
        </w:tabs>
        <w:spacing w:before="120" w:after="120"/>
        <w:ind w:left="0" w:firstLine="709"/>
        <w:jc w:val="both"/>
        <w:rPr>
          <w:rFonts w:ascii="Times New Roman" w:hAnsi="Times New Roman" w:cs="Times New Roman"/>
          <w:b/>
          <w:sz w:val="28"/>
          <w:szCs w:val="28"/>
        </w:rPr>
      </w:pPr>
      <w:r w:rsidRPr="00B06339">
        <w:rPr>
          <w:rFonts w:ascii="Times New Roman" w:hAnsi="Times New Roman" w:cs="Times New Roman"/>
          <w:b/>
          <w:sz w:val="28"/>
          <w:szCs w:val="28"/>
        </w:rPr>
        <w:t xml:space="preserve">Спецификация поставляемого Товара </w:t>
      </w:r>
    </w:p>
    <w:p w14:paraId="2C8E3E6D" w14:textId="77777777" w:rsidR="002F0D55" w:rsidRPr="00AD5D10" w:rsidRDefault="002F0D55" w:rsidP="002F0D55">
      <w:pPr>
        <w:pStyle w:val="ConsPlusNormal"/>
        <w:tabs>
          <w:tab w:val="left" w:pos="1276"/>
        </w:tabs>
        <w:spacing w:before="120" w:after="120"/>
        <w:ind w:left="709"/>
        <w:jc w:val="both"/>
        <w:rPr>
          <w:rFonts w:ascii="Times New Roman" w:hAnsi="Times New Roman" w:cs="Times New Roman"/>
          <w:sz w:val="28"/>
          <w:szCs w:val="28"/>
        </w:rPr>
      </w:pPr>
      <w:r>
        <w:rPr>
          <w:rFonts w:ascii="Times New Roman" w:hAnsi="Times New Roman" w:cs="Times New Roman"/>
          <w:sz w:val="28"/>
          <w:szCs w:val="28"/>
        </w:rPr>
        <w:t>Спецификация поставляемого товара указана в Приложении №1</w:t>
      </w:r>
    </w:p>
    <w:p w14:paraId="67FDA447" w14:textId="77777777" w:rsidR="002F0D55" w:rsidRPr="00DE12DE" w:rsidRDefault="002F0D55" w:rsidP="002F0D55">
      <w:pPr>
        <w:pStyle w:val="ConsPlusNormal"/>
        <w:widowControl w:val="0"/>
        <w:numPr>
          <w:ilvl w:val="1"/>
          <w:numId w:val="2"/>
        </w:numPr>
        <w:tabs>
          <w:tab w:val="left" w:pos="1276"/>
        </w:tabs>
        <w:spacing w:before="120"/>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Основные характеристики Товара</w:t>
      </w:r>
    </w:p>
    <w:p w14:paraId="7072298E" w14:textId="78D1CBD2" w:rsidR="00B06339" w:rsidRDefault="00B06339" w:rsidP="002F0D55">
      <w:pPr>
        <w:pStyle w:val="ConsPlusNormal"/>
        <w:ind w:firstLine="709"/>
        <w:jc w:val="both"/>
        <w:rPr>
          <w:rFonts w:ascii="Times New Roman" w:hAnsi="Times New Roman" w:cs="Times New Roman"/>
          <w:sz w:val="28"/>
          <w:szCs w:val="28"/>
        </w:rPr>
      </w:pPr>
      <w:r w:rsidRPr="00B06339">
        <w:rPr>
          <w:rFonts w:ascii="Times New Roman" w:hAnsi="Times New Roman" w:cs="Times New Roman"/>
          <w:sz w:val="28"/>
          <w:szCs w:val="28"/>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а также количество Товара, приведены в п.3.2 ТЗ.</w:t>
      </w:r>
      <w:r>
        <w:rPr>
          <w:rFonts w:ascii="Times New Roman" w:hAnsi="Times New Roman" w:cs="Times New Roman"/>
          <w:sz w:val="28"/>
          <w:szCs w:val="28"/>
        </w:rPr>
        <w:t xml:space="preserve"> </w:t>
      </w:r>
    </w:p>
    <w:p w14:paraId="08942FFB" w14:textId="521450F2"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Характеристики Товара должны соответствовать требованиям нормативных документов, указанных в пункте 3.5 настоящего ТЗ.</w:t>
      </w:r>
    </w:p>
    <w:p w14:paraId="38017126" w14:textId="77777777" w:rsidR="002F0D55" w:rsidRPr="00DE12DE" w:rsidRDefault="002F0D55" w:rsidP="002F0D55">
      <w:pPr>
        <w:pStyle w:val="ConsPlusNormal"/>
        <w:widowControl w:val="0"/>
        <w:numPr>
          <w:ilvl w:val="1"/>
          <w:numId w:val="3"/>
        </w:numPr>
        <w:tabs>
          <w:tab w:val="left" w:pos="1276"/>
        </w:tabs>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Комплектность Товара</w:t>
      </w:r>
    </w:p>
    <w:p w14:paraId="2A5E84CA"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Не установлено.</w:t>
      </w:r>
    </w:p>
    <w:p w14:paraId="071905E3" w14:textId="77777777" w:rsidR="002F0D55" w:rsidRPr="00DE12DE" w:rsidRDefault="002F0D55" w:rsidP="002F0D55">
      <w:pPr>
        <w:pStyle w:val="ConsPlusNormal"/>
        <w:widowControl w:val="0"/>
        <w:numPr>
          <w:ilvl w:val="1"/>
          <w:numId w:val="3"/>
        </w:numPr>
        <w:tabs>
          <w:tab w:val="left" w:pos="1276"/>
        </w:tabs>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33471917" w14:textId="77777777" w:rsidR="002F0D55" w:rsidRPr="00037528" w:rsidRDefault="002F0D55" w:rsidP="002F0D55">
      <w:pPr>
        <w:pStyle w:val="HTML"/>
        <w:ind w:firstLine="709"/>
        <w:jc w:val="both"/>
        <w:rPr>
          <w:rFonts w:ascii="Times New Roman" w:hAnsi="Times New Roman" w:cs="Times New Roman"/>
          <w:sz w:val="28"/>
          <w:szCs w:val="28"/>
        </w:rPr>
      </w:pPr>
      <w:r w:rsidRPr="00037528">
        <w:rPr>
          <w:rFonts w:ascii="Times New Roman" w:hAnsi="Times New Roman" w:cs="Times New Roman"/>
          <w:sz w:val="28"/>
          <w:szCs w:val="28"/>
        </w:rPr>
        <w:t xml:space="preserve">Требования к моторным маслам </w:t>
      </w:r>
      <w:r w:rsidRPr="00037528">
        <w:rPr>
          <w:rFonts w:ascii="Times New Roman" w:eastAsia="Times New Roman" w:hAnsi="Times New Roman" w:cs="Times New Roman"/>
          <w:sz w:val="28"/>
          <w:szCs w:val="28"/>
          <w:lang w:eastAsia="ru-RU"/>
        </w:rPr>
        <w:t xml:space="preserve">устанавливаются в соответствии с </w:t>
      </w:r>
      <w:r w:rsidRPr="00037528">
        <w:rPr>
          <w:rFonts w:ascii="Times New Roman" w:hAnsi="Times New Roman" w:cs="Times New Roman"/>
          <w:sz w:val="28"/>
          <w:szCs w:val="28"/>
        </w:rPr>
        <w:t>ГОСТ 17479.1-2015 «Межгосударственный стандарт. Масла моторные. Классификация и обозначение»</w:t>
      </w:r>
      <w:r>
        <w:t>.</w:t>
      </w:r>
    </w:p>
    <w:p w14:paraId="499A5F9F" w14:textId="4B68CCD7" w:rsidR="002F0D55" w:rsidRPr="00037528" w:rsidRDefault="002F0D55" w:rsidP="002F0D55">
      <w:pPr>
        <w:pStyle w:val="HTML"/>
        <w:ind w:firstLine="709"/>
        <w:jc w:val="both"/>
        <w:rPr>
          <w:rFonts w:ascii="Times New Roman" w:eastAsia="Times New Roman" w:hAnsi="Times New Roman" w:cs="Times New Roman"/>
          <w:sz w:val="28"/>
          <w:szCs w:val="28"/>
          <w:lang w:eastAsia="ru-RU"/>
        </w:rPr>
      </w:pPr>
      <w:r w:rsidRPr="00037528">
        <w:rPr>
          <w:rFonts w:ascii="Times New Roman" w:hAnsi="Times New Roman" w:cs="Times New Roman"/>
          <w:sz w:val="28"/>
          <w:szCs w:val="28"/>
        </w:rPr>
        <w:t xml:space="preserve">Требования к трансмиссионным маслам </w:t>
      </w:r>
      <w:r w:rsidRPr="00037528">
        <w:rPr>
          <w:rFonts w:ascii="Times New Roman" w:eastAsia="Times New Roman" w:hAnsi="Times New Roman" w:cs="Times New Roman"/>
          <w:sz w:val="28"/>
          <w:szCs w:val="28"/>
          <w:lang w:eastAsia="ru-RU"/>
        </w:rPr>
        <w:t>устанавливаются в соответствии с ГОСТ 17479.2-2015 «Межгосударственный стандарт. Масла</w:t>
      </w:r>
      <w:r>
        <w:rPr>
          <w:rFonts w:ascii="Times New Roman" w:eastAsia="Times New Roman" w:hAnsi="Times New Roman" w:cs="Times New Roman"/>
          <w:sz w:val="28"/>
          <w:szCs w:val="28"/>
          <w:lang w:eastAsia="ru-RU"/>
        </w:rPr>
        <w:t xml:space="preserve"> трансмиссионные</w:t>
      </w:r>
      <w:r w:rsidRPr="00037528">
        <w:rPr>
          <w:rFonts w:ascii="Times New Roman" w:eastAsia="Times New Roman" w:hAnsi="Times New Roman" w:cs="Times New Roman"/>
          <w:sz w:val="28"/>
          <w:szCs w:val="28"/>
          <w:lang w:eastAsia="ru-RU"/>
        </w:rPr>
        <w:t>. Классификация и обозначение»</w:t>
      </w:r>
      <w:r w:rsidRPr="00037528">
        <w:rPr>
          <w:rFonts w:ascii="Times New Roman" w:hAnsi="Times New Roman" w:cs="Times New Roman"/>
          <w:sz w:val="28"/>
          <w:szCs w:val="28"/>
        </w:rPr>
        <w:t>.</w:t>
      </w:r>
    </w:p>
    <w:p w14:paraId="38871BC5" w14:textId="77777777" w:rsidR="002F0D55" w:rsidRPr="00037528" w:rsidRDefault="002F0D55" w:rsidP="002F0D55">
      <w:pPr>
        <w:pStyle w:val="ConsPlusNormal"/>
        <w:ind w:firstLine="709"/>
        <w:jc w:val="both"/>
        <w:rPr>
          <w:rFonts w:ascii="Times New Roman" w:hAnsi="Times New Roman" w:cs="Times New Roman"/>
          <w:sz w:val="28"/>
          <w:szCs w:val="28"/>
        </w:rPr>
      </w:pPr>
      <w:r w:rsidRPr="00037528">
        <w:rPr>
          <w:rFonts w:ascii="Times New Roman" w:hAnsi="Times New Roman" w:cs="Times New Roman"/>
          <w:sz w:val="28"/>
          <w:szCs w:val="28"/>
        </w:rPr>
        <w:t>ГОСТ 17479.3-85 «Межгосударственный стандарт. Масла гидравлические. Классификация и обозначение».</w:t>
      </w:r>
    </w:p>
    <w:p w14:paraId="092562E3" w14:textId="77777777" w:rsidR="002F0D55" w:rsidRPr="006025FE" w:rsidRDefault="002F0D55" w:rsidP="002F0D55">
      <w:pPr>
        <w:pStyle w:val="ConsPlusNormal"/>
        <w:ind w:firstLine="709"/>
        <w:jc w:val="both"/>
        <w:rPr>
          <w:rFonts w:ascii="Times New Roman" w:hAnsi="Times New Roman" w:cs="Times New Roman"/>
          <w:sz w:val="28"/>
          <w:szCs w:val="28"/>
        </w:rPr>
      </w:pPr>
      <w:r w:rsidRPr="006025FE">
        <w:rPr>
          <w:rFonts w:ascii="Times New Roman" w:hAnsi="Times New Roman" w:cs="Times New Roman"/>
          <w:sz w:val="28"/>
          <w:szCs w:val="28"/>
        </w:rPr>
        <w:lastRenderedPageBreak/>
        <w:t>ГОСТ 1510-</w:t>
      </w:r>
      <w:r>
        <w:rPr>
          <w:rFonts w:ascii="Times New Roman" w:hAnsi="Times New Roman" w:cs="Times New Roman"/>
          <w:sz w:val="28"/>
          <w:szCs w:val="28"/>
        </w:rPr>
        <w:t>2022</w:t>
      </w:r>
      <w:r w:rsidRPr="006025FE">
        <w:rPr>
          <w:rFonts w:ascii="Times New Roman" w:hAnsi="Times New Roman" w:cs="Times New Roman"/>
          <w:sz w:val="28"/>
          <w:szCs w:val="28"/>
        </w:rPr>
        <w:t xml:space="preserve"> «Межгосударственный стандарт. Нефть и нефтепродукты. Маркировка, упаковка, транспортирование и хранение».</w:t>
      </w:r>
    </w:p>
    <w:p w14:paraId="7A4F651E" w14:textId="77777777" w:rsidR="002F0D55" w:rsidRPr="00DE12DE" w:rsidRDefault="002F0D55" w:rsidP="002F0D55">
      <w:pPr>
        <w:pStyle w:val="ConsPlusNormal"/>
        <w:ind w:firstLine="709"/>
        <w:jc w:val="both"/>
        <w:rPr>
          <w:rFonts w:ascii="Times New Roman" w:hAnsi="Times New Roman" w:cs="Times New Roman"/>
          <w:sz w:val="28"/>
          <w:szCs w:val="28"/>
        </w:rPr>
      </w:pPr>
      <w:r w:rsidRPr="006025FE">
        <w:rPr>
          <w:rFonts w:ascii="Times New Roman" w:hAnsi="Times New Roman" w:cs="Times New Roman"/>
          <w:sz w:val="28"/>
          <w:szCs w:val="28"/>
        </w:rPr>
        <w:t>ТР ТС 030/2012 Технический регламент Таможенного союза</w:t>
      </w:r>
      <w:r w:rsidRPr="006025FE">
        <w:rPr>
          <w:rFonts w:ascii="Times New Roman" w:hAnsi="Times New Roman" w:cs="Times New Roman"/>
          <w:sz w:val="28"/>
          <w:szCs w:val="28"/>
        </w:rPr>
        <w:br/>
        <w:t>«О требованиях к смазочным материалам, маслам и специальным жидкостям».</w:t>
      </w:r>
    </w:p>
    <w:p w14:paraId="52E73B1D" w14:textId="77777777" w:rsidR="002F0D55" w:rsidRPr="00DE12DE" w:rsidRDefault="002F0D55" w:rsidP="002F0D55">
      <w:pPr>
        <w:pStyle w:val="ConsPlusNormal"/>
        <w:widowControl w:val="0"/>
        <w:numPr>
          <w:ilvl w:val="1"/>
          <w:numId w:val="3"/>
        </w:numPr>
        <w:tabs>
          <w:tab w:val="left" w:pos="1276"/>
        </w:tabs>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Объем гарантий и гарантийный срок</w:t>
      </w:r>
    </w:p>
    <w:p w14:paraId="0BD3B442" w14:textId="77777777" w:rsidR="002F0D55" w:rsidRPr="00DE12DE" w:rsidRDefault="002F0D55" w:rsidP="002F0D55">
      <w:pPr>
        <w:pStyle w:val="ConsPlusNormal"/>
        <w:jc w:val="both"/>
        <w:rPr>
          <w:rFonts w:ascii="Times New Roman" w:hAnsi="Times New Roman" w:cs="Times New Roman"/>
          <w:sz w:val="28"/>
          <w:szCs w:val="28"/>
        </w:rPr>
      </w:pPr>
      <w:r w:rsidRPr="00DE12DE">
        <w:rPr>
          <w:rFonts w:ascii="Times New Roman" w:hAnsi="Times New Roman" w:cs="Times New Roman"/>
          <w:sz w:val="28"/>
          <w:szCs w:val="28"/>
        </w:rPr>
        <w:t>Поставщик гарантирует соответствие качества поставляемого Товара требованиям нормативных документов и настоящего ТЗ.</w:t>
      </w:r>
    </w:p>
    <w:p w14:paraId="5A8C8DA5" w14:textId="77777777" w:rsidR="00E251FF" w:rsidRDefault="002F0D55" w:rsidP="002F0D55">
      <w:pPr>
        <w:pStyle w:val="ConsPlusNormal"/>
        <w:ind w:firstLine="709"/>
        <w:jc w:val="both"/>
        <w:rPr>
          <w:rFonts w:ascii="Times New Roman" w:hAnsi="Times New Roman" w:cs="Times New Roman"/>
          <w:sz w:val="28"/>
          <w:szCs w:val="28"/>
          <w:lang w:val="ru"/>
        </w:rPr>
      </w:pPr>
      <w:r w:rsidRPr="00DE12DE">
        <w:rPr>
          <w:rFonts w:ascii="Times New Roman" w:hAnsi="Times New Roman" w:cs="Times New Roman"/>
          <w:sz w:val="28"/>
          <w:szCs w:val="28"/>
        </w:rPr>
        <w:t xml:space="preserve">Срок годности Товара на дату поставки должен </w:t>
      </w:r>
      <w:r w:rsidRPr="00DE12DE">
        <w:rPr>
          <w:rFonts w:ascii="Times New Roman" w:hAnsi="Times New Roman" w:cs="Times New Roman"/>
          <w:sz w:val="28"/>
          <w:szCs w:val="28"/>
          <w:lang w:val="ru"/>
        </w:rPr>
        <w:t xml:space="preserve">составлять не менее </w:t>
      </w:r>
      <w:r w:rsidRPr="00C7478A">
        <w:rPr>
          <w:rFonts w:ascii="Times New Roman" w:hAnsi="Times New Roman" w:cs="Times New Roman"/>
          <w:sz w:val="28"/>
          <w:szCs w:val="28"/>
          <w:lang w:val="ru"/>
        </w:rPr>
        <w:t>80%</w:t>
      </w:r>
      <w:r w:rsidRPr="00DE12DE">
        <w:rPr>
          <w:rFonts w:ascii="Times New Roman" w:hAnsi="Times New Roman" w:cs="Times New Roman"/>
          <w:sz w:val="28"/>
          <w:szCs w:val="28"/>
          <w:lang w:val="ru"/>
        </w:rPr>
        <w:t xml:space="preserve"> срока, установленного Производителем. </w:t>
      </w:r>
    </w:p>
    <w:p w14:paraId="483522CD" w14:textId="1CFE1587" w:rsidR="00E251FF" w:rsidRDefault="00E251FF" w:rsidP="002F0D55">
      <w:pPr>
        <w:pStyle w:val="ConsPlusNormal"/>
        <w:ind w:firstLine="709"/>
        <w:jc w:val="both"/>
        <w:rPr>
          <w:rFonts w:ascii="Times New Roman" w:hAnsi="Times New Roman" w:cs="Times New Roman"/>
          <w:sz w:val="28"/>
          <w:szCs w:val="28"/>
          <w:lang w:val="ru"/>
        </w:rPr>
      </w:pPr>
      <w:r>
        <w:rPr>
          <w:rFonts w:ascii="Times New Roman" w:hAnsi="Times New Roman"/>
          <w:color w:val="000000"/>
          <w:sz w:val="28"/>
          <w:szCs w:val="28"/>
          <w:lang w:val="ru"/>
        </w:rPr>
        <w:t>В</w:t>
      </w:r>
      <w:r w:rsidRPr="00214934">
        <w:rPr>
          <w:rFonts w:ascii="Times New Roman" w:hAnsi="Times New Roman"/>
          <w:color w:val="000000"/>
          <w:sz w:val="28"/>
          <w:szCs w:val="28"/>
          <w:lang w:val="ru"/>
        </w:rPr>
        <w:t xml:space="preserve"> случае выявления</w:t>
      </w:r>
      <w:r>
        <w:rPr>
          <w:rFonts w:ascii="Times New Roman" w:hAnsi="Times New Roman"/>
          <w:color w:val="000000"/>
          <w:sz w:val="28"/>
          <w:szCs w:val="28"/>
          <w:lang w:val="ru"/>
        </w:rPr>
        <w:t xml:space="preserve"> несоответствия Товара характеристикам,</w:t>
      </w:r>
      <w:r w:rsidRPr="00214934">
        <w:rPr>
          <w:rFonts w:ascii="Times New Roman" w:hAnsi="Times New Roman"/>
          <w:color w:val="000000"/>
          <w:sz w:val="28"/>
          <w:szCs w:val="28"/>
          <w:lang w:val="ru"/>
        </w:rPr>
        <w:t xml:space="preserve"> дефектов (недостатков)</w:t>
      </w:r>
      <w:r>
        <w:rPr>
          <w:rFonts w:ascii="Times New Roman" w:hAnsi="Times New Roman"/>
          <w:color w:val="000000"/>
          <w:sz w:val="28"/>
          <w:szCs w:val="28"/>
          <w:lang w:val="ru"/>
        </w:rPr>
        <w:t xml:space="preserve"> Товара</w:t>
      </w:r>
      <w:r w:rsidRPr="00214934">
        <w:rPr>
          <w:rFonts w:ascii="Times New Roman" w:hAnsi="Times New Roman"/>
          <w:color w:val="000000"/>
          <w:sz w:val="28"/>
          <w:szCs w:val="28"/>
          <w:lang w:val="ru"/>
        </w:rPr>
        <w:t xml:space="preserve">, Поставщик обязан за свой счет </w:t>
      </w:r>
      <w:r w:rsidRPr="00F34665">
        <w:rPr>
          <w:rFonts w:ascii="Times New Roman" w:hAnsi="Times New Roman"/>
          <w:b/>
          <w:color w:val="000000"/>
          <w:sz w:val="28"/>
          <w:szCs w:val="28"/>
          <w:lang w:val="ru"/>
        </w:rPr>
        <w:t xml:space="preserve">заменить поставленный некачественный Товар в течение </w:t>
      </w:r>
      <w:r>
        <w:rPr>
          <w:rFonts w:ascii="Times New Roman" w:hAnsi="Times New Roman"/>
          <w:b/>
          <w:color w:val="000000"/>
          <w:sz w:val="28"/>
          <w:szCs w:val="28"/>
          <w:lang w:val="ru"/>
        </w:rPr>
        <w:t>3</w:t>
      </w:r>
      <w:r w:rsidRPr="00F34665">
        <w:rPr>
          <w:rFonts w:ascii="Times New Roman" w:hAnsi="Times New Roman"/>
          <w:b/>
          <w:color w:val="000000"/>
          <w:sz w:val="28"/>
          <w:szCs w:val="28"/>
          <w:lang w:val="ru"/>
        </w:rPr>
        <w:t xml:space="preserve"> (</w:t>
      </w:r>
      <w:r>
        <w:rPr>
          <w:rFonts w:ascii="Times New Roman" w:hAnsi="Times New Roman"/>
          <w:b/>
          <w:color w:val="000000"/>
          <w:sz w:val="28"/>
          <w:szCs w:val="28"/>
          <w:lang w:val="ru"/>
        </w:rPr>
        <w:t>трех</w:t>
      </w:r>
      <w:r w:rsidRPr="00F34665">
        <w:rPr>
          <w:rFonts w:ascii="Times New Roman" w:hAnsi="Times New Roman"/>
          <w:b/>
          <w:color w:val="000000"/>
          <w:sz w:val="28"/>
          <w:szCs w:val="28"/>
          <w:lang w:val="ru"/>
        </w:rPr>
        <w:t>) рабочих дней</w:t>
      </w:r>
      <w:r w:rsidRPr="00214934">
        <w:rPr>
          <w:rFonts w:ascii="Times New Roman" w:hAnsi="Times New Roman"/>
          <w:color w:val="000000"/>
          <w:sz w:val="28"/>
          <w:szCs w:val="28"/>
          <w:lang w:val="ru"/>
        </w:rPr>
        <w:t xml:space="preserve"> с момента </w:t>
      </w:r>
      <w:r>
        <w:rPr>
          <w:rFonts w:ascii="Times New Roman" w:hAnsi="Times New Roman"/>
          <w:color w:val="000000"/>
          <w:sz w:val="28"/>
          <w:szCs w:val="28"/>
          <w:lang w:val="ru"/>
        </w:rPr>
        <w:t>уведомления Поставщика о факте обнаружения некачественного Товара. Уведомление осуществляется путем направления письма на электронный адрес Поставщика, указанный в договоре.</w:t>
      </w:r>
      <w:r w:rsidR="002F0D55" w:rsidRPr="00DE12DE">
        <w:rPr>
          <w:rFonts w:ascii="Times New Roman" w:hAnsi="Times New Roman" w:cs="Times New Roman"/>
          <w:sz w:val="28"/>
          <w:szCs w:val="28"/>
          <w:lang w:val="ru"/>
        </w:rPr>
        <w:t xml:space="preserve"> </w:t>
      </w:r>
    </w:p>
    <w:p w14:paraId="53B710F5" w14:textId="096D7BDA"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Претензии по качеству полученного Товара Покупатель вправе предъявить Поставщику в течение всего срока годности Товара. </w:t>
      </w:r>
    </w:p>
    <w:p w14:paraId="31125DB2" w14:textId="436DA9FD" w:rsidR="002F0D55" w:rsidRPr="00DE12DE" w:rsidRDefault="002F0D55" w:rsidP="002F0D55">
      <w:pPr>
        <w:pStyle w:val="ConsPlusNormal"/>
        <w:ind w:firstLine="709"/>
        <w:jc w:val="both"/>
        <w:rPr>
          <w:rFonts w:ascii="Times New Roman" w:hAnsi="Times New Roman" w:cs="Times New Roman"/>
          <w:sz w:val="28"/>
          <w:szCs w:val="28"/>
          <w:lang w:val="ru"/>
        </w:rPr>
      </w:pPr>
      <w:r w:rsidRPr="00DE12DE">
        <w:rPr>
          <w:rFonts w:ascii="Times New Roman" w:hAnsi="Times New Roman" w:cs="Times New Roman"/>
          <w:sz w:val="28"/>
          <w:szCs w:val="28"/>
        </w:rPr>
        <w:t xml:space="preserve">Если Поставщиком оспаривается факт поставки Товара ненадлежащего качества, </w:t>
      </w:r>
      <w:r w:rsidR="00FC1947">
        <w:rPr>
          <w:rFonts w:ascii="Times New Roman" w:hAnsi="Times New Roman" w:cs="Times New Roman"/>
          <w:sz w:val="28"/>
          <w:szCs w:val="28"/>
        </w:rPr>
        <w:t>Покупатель привлекае</w:t>
      </w:r>
      <w:r w:rsidRPr="00DE12DE">
        <w:rPr>
          <w:rFonts w:ascii="Times New Roman" w:hAnsi="Times New Roman" w:cs="Times New Roman"/>
          <w:sz w:val="28"/>
          <w:szCs w:val="28"/>
        </w:rPr>
        <w:t xml:space="preserve">т независимого эксперта для оценки качества Товара. Оплата услуг эксперта осуществляется за счет Поставщика. </w:t>
      </w:r>
    </w:p>
    <w:p w14:paraId="28A15593"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Товар, не соответствующий требованиям ТЗ, не имеющий сопроводительных документов, считается не поставленным.</w:t>
      </w:r>
    </w:p>
    <w:p w14:paraId="505CAF0F"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МАРКИРОВКЕ</w:t>
      </w:r>
    </w:p>
    <w:p w14:paraId="0EB4B74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Требования к маркировке упакованного Товара устанавливаются в соответствии с ТР ТС 030/2012 Технический регламент Таможенного союза «О требованиях к смазочным материалам, маслам и специальным жидкостям». Маркировка Товара должна содержать:</w:t>
      </w:r>
    </w:p>
    <w:p w14:paraId="45E8F18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наименование и место</w:t>
      </w:r>
      <w:r>
        <w:rPr>
          <w:rFonts w:ascii="Times New Roman" w:hAnsi="Times New Roman" w:cs="Times New Roman"/>
          <w:sz w:val="28"/>
          <w:szCs w:val="28"/>
        </w:rPr>
        <w:t xml:space="preserve"> </w:t>
      </w:r>
      <w:r w:rsidRPr="00DE12DE">
        <w:rPr>
          <w:rFonts w:ascii="Times New Roman" w:hAnsi="Times New Roman" w:cs="Times New Roman"/>
          <w:sz w:val="28"/>
          <w:szCs w:val="28"/>
        </w:rPr>
        <w:t>нахождени</w:t>
      </w:r>
      <w:r>
        <w:rPr>
          <w:rFonts w:ascii="Times New Roman" w:hAnsi="Times New Roman" w:cs="Times New Roman"/>
          <w:sz w:val="28"/>
          <w:szCs w:val="28"/>
        </w:rPr>
        <w:t>я</w:t>
      </w:r>
      <w:r w:rsidRPr="00DE12DE">
        <w:rPr>
          <w:rFonts w:ascii="Times New Roman" w:hAnsi="Times New Roman" w:cs="Times New Roman"/>
          <w:sz w:val="28"/>
          <w:szCs w:val="28"/>
        </w:rPr>
        <w:t xml:space="preserve"> (юридический адрес, включая страну) изготовителя, его товарный знак (при наличии);</w:t>
      </w:r>
    </w:p>
    <w:p w14:paraId="148742E8"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 наименование, обозначение марки и назначение продукции; </w:t>
      </w:r>
    </w:p>
    <w:p w14:paraId="241E76D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обозначение документа, в соответствии с которым производится (при наличии);</w:t>
      </w:r>
    </w:p>
    <w:p w14:paraId="3FC2685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срок и условия хранения;</w:t>
      </w:r>
    </w:p>
    <w:p w14:paraId="202A38C3"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дата изготовления;</w:t>
      </w:r>
    </w:p>
    <w:p w14:paraId="0ED0522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номер партии;</w:t>
      </w:r>
    </w:p>
    <w:p w14:paraId="68ED712C"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штриховой идентификационный код (при необходимости).</w:t>
      </w:r>
    </w:p>
    <w:p w14:paraId="781B833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Маркировка должна быть четкой и разборчивой, выполнена способом, обеспечивающим ее сохранность к упакованной продукции и воздействиям внешней среды.</w:t>
      </w:r>
    </w:p>
    <w:p w14:paraId="5286CEB1"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Также Товар должен иметь маркировку единым знаком обращения продукции на рынке государств – членов Таможенного союза в соответствии с ТР ТС 030/2012 Технический регламент Таможенного союза «О требованиях к смазочным материалам, маслам и специальным жидкостям».</w:t>
      </w:r>
    </w:p>
    <w:p w14:paraId="18B44F2B"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lastRenderedPageBreak/>
        <w:t>Единый знак обращения продукции на рынке государств – членов Таможенного союза наносится на каждую единицу упаковки, а также приводится в паспорте качества.</w:t>
      </w:r>
    </w:p>
    <w:p w14:paraId="584DE98E"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Продукция, способная оказывать вредное воздействие на здоровье человека, окружающую среду, обладающая пожароопасными свойствами, должна иметь соответствующую предупредительную маркировку.</w:t>
      </w:r>
    </w:p>
    <w:p w14:paraId="4005CA9F"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УПАКОВКЕ</w:t>
      </w:r>
    </w:p>
    <w:p w14:paraId="393B0E07"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Требования к упаковке Товара устанавливаются в соответствии с разделом </w:t>
      </w:r>
      <w:r w:rsidR="008221CC">
        <w:rPr>
          <w:rFonts w:ascii="Times New Roman" w:hAnsi="Times New Roman" w:cs="Times New Roman"/>
          <w:sz w:val="28"/>
          <w:szCs w:val="28"/>
        </w:rPr>
        <w:t>6</w:t>
      </w:r>
      <w:r w:rsidRPr="00DE12DE">
        <w:rPr>
          <w:rFonts w:ascii="Times New Roman" w:hAnsi="Times New Roman" w:cs="Times New Roman"/>
          <w:sz w:val="28"/>
          <w:szCs w:val="28"/>
        </w:rPr>
        <w:t xml:space="preserve"> ГОСТ 1510-</w:t>
      </w:r>
      <w:r>
        <w:rPr>
          <w:rFonts w:ascii="Times New Roman" w:hAnsi="Times New Roman" w:cs="Times New Roman"/>
          <w:sz w:val="28"/>
          <w:szCs w:val="28"/>
        </w:rPr>
        <w:t>2022</w:t>
      </w:r>
      <w:r w:rsidRPr="00DE12DE">
        <w:rPr>
          <w:rFonts w:ascii="Times New Roman" w:hAnsi="Times New Roman" w:cs="Times New Roman"/>
          <w:sz w:val="28"/>
          <w:szCs w:val="28"/>
        </w:rPr>
        <w:t xml:space="preserve"> «Межгосударственный стандарт. Нефть и нефтепродукты. Маркировка, упаковка, транспортирование и хранение» и</w:t>
      </w:r>
      <w:r w:rsidRPr="00DE12DE">
        <w:t xml:space="preserve"> </w:t>
      </w:r>
      <w:r w:rsidRPr="00DE12DE">
        <w:rPr>
          <w:rFonts w:ascii="Times New Roman" w:hAnsi="Times New Roman" w:cs="Times New Roman"/>
          <w:sz w:val="28"/>
          <w:szCs w:val="28"/>
        </w:rPr>
        <w:t>ГОСТ 17527-2020 «Межгосударственный стандарт. Упаковка. Термины и определения».</w:t>
      </w:r>
    </w:p>
    <w:p w14:paraId="2995FB56" w14:textId="77777777" w:rsidR="002F0D55" w:rsidRPr="00DE12DE" w:rsidRDefault="002F0D55" w:rsidP="002F0D55">
      <w:pPr>
        <w:pStyle w:val="ConsPlusNormal"/>
        <w:ind w:firstLine="709"/>
        <w:jc w:val="both"/>
        <w:rPr>
          <w:rFonts w:ascii="Times New Roman" w:hAnsi="Times New Roman" w:cs="Times New Roman"/>
          <w:sz w:val="28"/>
          <w:szCs w:val="28"/>
        </w:rPr>
      </w:pPr>
      <w:r w:rsidRPr="00DE12DE">
        <w:rPr>
          <w:rFonts w:ascii="Times New Roman" w:hAnsi="Times New Roman" w:cs="Times New Roman"/>
          <w:sz w:val="28"/>
          <w:szCs w:val="28"/>
        </w:rPr>
        <w:t xml:space="preserve">Товар должен быть упакован в потребительскую тару, обеспечивающую качество и безопасность Товара, защиту от внешних воздействий и любых повреждений. </w:t>
      </w:r>
    </w:p>
    <w:p w14:paraId="79D7CF15"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СРОК, МЕСТО И УСЛОВИЯ ПОСТАВКИ ТОВАРА</w:t>
      </w:r>
    </w:p>
    <w:p w14:paraId="67304559" w14:textId="77777777" w:rsidR="002F0D55" w:rsidRPr="00DE12DE" w:rsidRDefault="002F0D55" w:rsidP="002F0D55">
      <w:pPr>
        <w:pStyle w:val="ConsPlusNormal"/>
        <w:widowControl w:val="0"/>
        <w:numPr>
          <w:ilvl w:val="5"/>
          <w:numId w:val="4"/>
        </w:numPr>
        <w:tabs>
          <w:tab w:val="left" w:pos="1276"/>
        </w:tabs>
        <w:spacing w:before="120"/>
        <w:ind w:left="0" w:firstLine="709"/>
        <w:jc w:val="both"/>
        <w:rPr>
          <w:rFonts w:ascii="Times New Roman" w:hAnsi="Times New Roman" w:cs="Times New Roman"/>
          <w:b/>
          <w:sz w:val="28"/>
          <w:szCs w:val="28"/>
        </w:rPr>
      </w:pPr>
      <w:r w:rsidRPr="00DE12DE">
        <w:rPr>
          <w:rFonts w:ascii="Times New Roman" w:hAnsi="Times New Roman" w:cs="Times New Roman"/>
          <w:b/>
          <w:sz w:val="28"/>
          <w:szCs w:val="28"/>
        </w:rPr>
        <w:t>Срок и место поставки</w:t>
      </w:r>
    </w:p>
    <w:p w14:paraId="40EA1867" w14:textId="77777777" w:rsidR="006D1AAD" w:rsidRPr="006D1AAD" w:rsidRDefault="006D1AAD" w:rsidP="006D1AAD">
      <w:pPr>
        <w:tabs>
          <w:tab w:val="left" w:pos="1276"/>
          <w:tab w:val="left" w:pos="3469"/>
        </w:tabs>
        <w:spacing w:after="0" w:line="240" w:lineRule="auto"/>
        <w:ind w:firstLine="709"/>
        <w:jc w:val="both"/>
        <w:rPr>
          <w:rFonts w:ascii="Times New Roman" w:hAnsi="Times New Roman" w:cs="Times New Roman"/>
          <w:sz w:val="28"/>
          <w:szCs w:val="28"/>
        </w:rPr>
      </w:pPr>
      <w:r w:rsidRPr="006D1AAD">
        <w:rPr>
          <w:rFonts w:ascii="Times New Roman" w:hAnsi="Times New Roman" w:cs="Times New Roman"/>
          <w:sz w:val="28"/>
          <w:szCs w:val="28"/>
        </w:rPr>
        <w:t xml:space="preserve">Поставка Товара осуществляется Поставщиком </w:t>
      </w:r>
      <w:r w:rsidRPr="006D1AAD">
        <w:rPr>
          <w:rFonts w:ascii="Times New Roman" w:hAnsi="Times New Roman" w:cs="Times New Roman"/>
          <w:b/>
          <w:sz w:val="28"/>
          <w:szCs w:val="28"/>
        </w:rPr>
        <w:t>в течение 90 (девяноста) календарных дней</w:t>
      </w:r>
      <w:r w:rsidRPr="006D1AAD">
        <w:rPr>
          <w:rFonts w:ascii="Times New Roman" w:hAnsi="Times New Roman" w:cs="Times New Roman"/>
          <w:sz w:val="28"/>
          <w:szCs w:val="28"/>
        </w:rPr>
        <w:t xml:space="preserve"> с даты подписания договора.</w:t>
      </w:r>
    </w:p>
    <w:p w14:paraId="179C1BEF" w14:textId="3BD74654" w:rsidR="002F0D55" w:rsidRPr="00DE12DE" w:rsidRDefault="006D1AAD" w:rsidP="006D1AAD">
      <w:pPr>
        <w:tabs>
          <w:tab w:val="left" w:pos="1276"/>
          <w:tab w:val="left" w:pos="3469"/>
        </w:tabs>
        <w:spacing w:after="0" w:line="240" w:lineRule="auto"/>
        <w:ind w:firstLine="709"/>
        <w:jc w:val="both"/>
        <w:rPr>
          <w:rFonts w:ascii="Times New Roman" w:hAnsi="Times New Roman" w:cs="Times New Roman"/>
          <w:sz w:val="28"/>
          <w:szCs w:val="28"/>
        </w:rPr>
      </w:pPr>
      <w:r w:rsidRPr="006D1AAD">
        <w:rPr>
          <w:rFonts w:ascii="Times New Roman" w:hAnsi="Times New Roman" w:cs="Times New Roman"/>
          <w:sz w:val="28"/>
          <w:szCs w:val="28"/>
        </w:rPr>
        <w:t>Место поставки:</w:t>
      </w:r>
      <w:r w:rsidR="008D3EDE">
        <w:rPr>
          <w:rFonts w:ascii="Times New Roman" w:hAnsi="Times New Roman" w:cs="Times New Roman"/>
          <w:sz w:val="28"/>
          <w:szCs w:val="28"/>
        </w:rPr>
        <w:t xml:space="preserve"> </w:t>
      </w:r>
      <w:r w:rsidR="00CC7BC2" w:rsidRPr="001340C3">
        <w:rPr>
          <w:rFonts w:ascii="Times New Roman" w:hAnsi="Times New Roman" w:cs="Times New Roman"/>
          <w:b/>
          <w:sz w:val="28"/>
          <w:szCs w:val="28"/>
        </w:rPr>
        <w:t xml:space="preserve">ЛЦ Внуково 2 г. Москва, пос. </w:t>
      </w:r>
      <w:proofErr w:type="spellStart"/>
      <w:r w:rsidR="00CC7BC2" w:rsidRPr="001340C3">
        <w:rPr>
          <w:rFonts w:ascii="Times New Roman" w:hAnsi="Times New Roman" w:cs="Times New Roman"/>
          <w:b/>
          <w:sz w:val="28"/>
          <w:szCs w:val="28"/>
        </w:rPr>
        <w:t>Марушкинское</w:t>
      </w:r>
      <w:proofErr w:type="spellEnd"/>
      <w:r w:rsidR="00CC7BC2" w:rsidRPr="001340C3">
        <w:rPr>
          <w:rFonts w:ascii="Times New Roman" w:hAnsi="Times New Roman" w:cs="Times New Roman"/>
          <w:b/>
          <w:sz w:val="28"/>
          <w:szCs w:val="28"/>
        </w:rPr>
        <w:t>, квартал № 63, домовладение 1, строение 2</w:t>
      </w:r>
      <w:r w:rsidR="008D3EDE">
        <w:rPr>
          <w:rFonts w:ascii="Times New Roman" w:hAnsi="Times New Roman" w:cs="Times New Roman"/>
          <w:b/>
          <w:sz w:val="28"/>
          <w:szCs w:val="28"/>
        </w:rPr>
        <w:t xml:space="preserve">. </w:t>
      </w:r>
    </w:p>
    <w:p w14:paraId="533FF85B" w14:textId="77777777" w:rsidR="00752BE0" w:rsidRDefault="00752BE0" w:rsidP="00C57BD7">
      <w:pPr>
        <w:tabs>
          <w:tab w:val="left" w:pos="1276"/>
          <w:tab w:val="left" w:pos="3469"/>
        </w:tabs>
        <w:spacing w:after="0" w:line="240" w:lineRule="auto"/>
        <w:jc w:val="both"/>
        <w:rPr>
          <w:rFonts w:ascii="Times New Roman" w:hAnsi="Times New Roman" w:cs="Times New Roman"/>
          <w:sz w:val="28"/>
          <w:szCs w:val="28"/>
        </w:rPr>
      </w:pPr>
    </w:p>
    <w:p w14:paraId="3EC8E107" w14:textId="77777777" w:rsidR="002F0D55" w:rsidRPr="00DE12DE" w:rsidRDefault="002F0D55" w:rsidP="002F0D55">
      <w:pPr>
        <w:pStyle w:val="ConsPlusNormal"/>
        <w:tabs>
          <w:tab w:val="left" w:pos="1276"/>
        </w:tabs>
        <w:ind w:firstLine="709"/>
        <w:jc w:val="both"/>
        <w:rPr>
          <w:rFonts w:ascii="Times New Roman" w:hAnsi="Times New Roman" w:cs="Times New Roman"/>
          <w:b/>
          <w:sz w:val="28"/>
          <w:szCs w:val="28"/>
        </w:rPr>
      </w:pPr>
      <w:r w:rsidRPr="00DE12DE">
        <w:rPr>
          <w:rFonts w:ascii="Times New Roman" w:hAnsi="Times New Roman" w:cs="Times New Roman"/>
          <w:b/>
          <w:sz w:val="28"/>
          <w:szCs w:val="28"/>
        </w:rPr>
        <w:t>6.2.</w:t>
      </w:r>
      <w:r w:rsidRPr="00DE12DE">
        <w:rPr>
          <w:rFonts w:ascii="Times New Roman" w:hAnsi="Times New Roman" w:cs="Times New Roman"/>
          <w:b/>
          <w:sz w:val="28"/>
          <w:szCs w:val="28"/>
        </w:rPr>
        <w:tab/>
        <w:t>Условия поставки</w:t>
      </w:r>
    </w:p>
    <w:p w14:paraId="1612DCE3" w14:textId="77777777" w:rsidR="00194B2B" w:rsidRDefault="00194B2B" w:rsidP="00194B2B">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Pr>
          <w:rFonts w:ascii="Times New Roman" w:hAnsi="Times New Roman" w:cs="Times New Roman"/>
          <w:sz w:val="28"/>
          <w:szCs w:val="28"/>
        </w:rPr>
        <w:t xml:space="preserve"> Товара</w:t>
      </w:r>
      <w:r w:rsidRPr="00020299">
        <w:rPr>
          <w:rFonts w:ascii="Times New Roman" w:hAnsi="Times New Roman" w:cs="Times New Roman"/>
          <w:sz w:val="28"/>
          <w:szCs w:val="28"/>
        </w:rPr>
        <w:t xml:space="preserve"> 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к передаче, </w:t>
      </w:r>
      <w:r w:rsidRPr="00020299">
        <w:rPr>
          <w:rFonts w:ascii="Times New Roman" w:hAnsi="Times New Roman" w:cs="Times New Roman"/>
          <w:sz w:val="28"/>
          <w:szCs w:val="28"/>
        </w:rPr>
        <w:t>осуществля</w:t>
      </w:r>
      <w:r>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6CB09F98" w14:textId="77777777" w:rsidR="00194B2B" w:rsidRDefault="00194B2B" w:rsidP="00194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Доставка осуществляется </w:t>
      </w:r>
      <w:r w:rsidRPr="00F5464D">
        <w:rPr>
          <w:rFonts w:ascii="Times New Roman" w:hAnsi="Times New Roman" w:cs="Times New Roman"/>
          <w:sz w:val="28"/>
          <w:szCs w:val="28"/>
        </w:rPr>
        <w:t>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p>
    <w:p w14:paraId="4EE76DB9" w14:textId="2767EB88" w:rsidR="00194B2B" w:rsidRPr="00AB72E0" w:rsidRDefault="00194B2B" w:rsidP="00194B2B">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w:t>
      </w:r>
      <w:r w:rsidRPr="00F34665">
        <w:rPr>
          <w:rFonts w:ascii="Times New Roman" w:hAnsi="Times New Roman" w:cs="Times New Roman"/>
          <w:b/>
          <w:sz w:val="28"/>
          <w:szCs w:val="28"/>
        </w:rPr>
        <w:t xml:space="preserve">чем за </w:t>
      </w:r>
      <w:r w:rsidR="008E7236">
        <w:rPr>
          <w:rFonts w:ascii="Times New Roman" w:hAnsi="Times New Roman" w:cs="Times New Roman"/>
          <w:b/>
          <w:sz w:val="28"/>
          <w:szCs w:val="28"/>
        </w:rPr>
        <w:t>3</w:t>
      </w:r>
      <w:r w:rsidRPr="00F34665">
        <w:rPr>
          <w:rFonts w:ascii="Times New Roman" w:hAnsi="Times New Roman" w:cs="Times New Roman"/>
          <w:b/>
          <w:sz w:val="28"/>
          <w:szCs w:val="28"/>
        </w:rPr>
        <w:t xml:space="preserve"> </w:t>
      </w:r>
      <w:r w:rsidR="008E7236">
        <w:rPr>
          <w:rFonts w:ascii="Times New Roman" w:hAnsi="Times New Roman" w:cs="Times New Roman"/>
          <w:b/>
          <w:sz w:val="28"/>
          <w:szCs w:val="28"/>
        </w:rPr>
        <w:t>(три</w:t>
      </w:r>
      <w:r w:rsidRPr="00F34665">
        <w:rPr>
          <w:rFonts w:ascii="Times New Roman" w:hAnsi="Times New Roman" w:cs="Times New Roman"/>
          <w:b/>
          <w:sz w:val="28"/>
          <w:szCs w:val="28"/>
        </w:rPr>
        <w:t>) рабочи</w:t>
      </w:r>
      <w:r w:rsidR="008E7236">
        <w:rPr>
          <w:rFonts w:ascii="Times New Roman" w:hAnsi="Times New Roman" w:cs="Times New Roman"/>
          <w:b/>
          <w:sz w:val="28"/>
          <w:szCs w:val="28"/>
        </w:rPr>
        <w:t>х дня</w:t>
      </w:r>
      <w:r w:rsidRPr="00AB72E0">
        <w:rPr>
          <w:rFonts w:ascii="Times New Roman" w:hAnsi="Times New Roman" w:cs="Times New Roman"/>
          <w:sz w:val="28"/>
          <w:szCs w:val="28"/>
        </w:rPr>
        <w:t xml:space="preserve"> о</w:t>
      </w:r>
      <w:r>
        <w:rPr>
          <w:rFonts w:ascii="Times New Roman" w:hAnsi="Times New Roman" w:cs="Times New Roman"/>
          <w:sz w:val="28"/>
          <w:szCs w:val="28"/>
        </w:rPr>
        <w:t>дним из указанных ниже способов.</w:t>
      </w:r>
    </w:p>
    <w:p w14:paraId="1F693471" w14:textId="77777777" w:rsidR="00194B2B" w:rsidRPr="00AB72E0" w:rsidRDefault="00194B2B" w:rsidP="00194B2B">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Pr>
          <w:rFonts w:ascii="Times New Roman" w:hAnsi="Times New Roman" w:cs="Times New Roman"/>
          <w:sz w:val="28"/>
          <w:szCs w:val="28"/>
        </w:rPr>
        <w:t>Товара:</w:t>
      </w:r>
    </w:p>
    <w:p w14:paraId="220D8B8D" w14:textId="77777777" w:rsidR="00194B2B" w:rsidRPr="00AB72E0" w:rsidRDefault="00194B2B" w:rsidP="00194B2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7CAF520C" w14:textId="77777777" w:rsidR="00194B2B" w:rsidRPr="00AB72E0" w:rsidRDefault="00194B2B" w:rsidP="00194B2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CEB8E8B" w14:textId="77777777" w:rsidR="00194B2B" w:rsidRDefault="00194B2B" w:rsidP="00194B2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23C851D3" w14:textId="77777777" w:rsidR="00194B2B" w:rsidRDefault="00194B2B" w:rsidP="00194B2B">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w:t>
      </w:r>
      <w:r w:rsidRPr="00552A5D">
        <w:rPr>
          <w:rFonts w:ascii="Times New Roman" w:hAnsi="Times New Roman" w:cs="Times New Roman"/>
          <w:b/>
          <w:sz w:val="28"/>
          <w:szCs w:val="28"/>
        </w:rPr>
        <w:t xml:space="preserve">в течение 1 (одного) рабочего дня подтверждает </w:t>
      </w:r>
      <w:r w:rsidRPr="00EB3D54">
        <w:rPr>
          <w:rFonts w:ascii="Times New Roman" w:hAnsi="Times New Roman" w:cs="Times New Roman"/>
          <w:sz w:val="28"/>
          <w:szCs w:val="28"/>
        </w:rPr>
        <w:t xml:space="preserve">Поставщику готовность принять </w:t>
      </w:r>
      <w:r>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56F7D1B6" w14:textId="77777777" w:rsidR="00194B2B" w:rsidRPr="00EB3D54" w:rsidRDefault="00194B2B" w:rsidP="00194B2B">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lastRenderedPageBreak/>
        <w:t xml:space="preserve">Поставщик гарантирует обеспечение сопровождающих </w:t>
      </w:r>
      <w:r>
        <w:rPr>
          <w:rFonts w:ascii="Times New Roman" w:hAnsi="Times New Roman" w:cs="Times New Roman"/>
          <w:sz w:val="28"/>
          <w:szCs w:val="28"/>
        </w:rPr>
        <w:t xml:space="preserve">Товар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467AF81E" w14:textId="7C350695" w:rsidR="002F0D55" w:rsidRDefault="00194B2B" w:rsidP="00194B2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Одновременно с поставляемым</w:t>
      </w:r>
      <w:r w:rsidRPr="00EB3D54">
        <w:rPr>
          <w:rFonts w:ascii="Times New Roman" w:hAnsi="Times New Roman"/>
          <w:sz w:val="28"/>
          <w:szCs w:val="28"/>
        </w:rPr>
        <w:t xml:space="preserve"> </w:t>
      </w:r>
      <w:r>
        <w:rPr>
          <w:rFonts w:ascii="Times New Roman" w:hAnsi="Times New Roman"/>
          <w:sz w:val="28"/>
          <w:szCs w:val="28"/>
        </w:rPr>
        <w:t>Товаром</w:t>
      </w:r>
      <w:r w:rsidRPr="00EB3D54">
        <w:rPr>
          <w:rFonts w:ascii="Times New Roman" w:hAnsi="Times New Roman"/>
          <w:sz w:val="28"/>
          <w:szCs w:val="28"/>
        </w:rPr>
        <w:t xml:space="preserve"> Поставщик предоставляет Покупателю комплект документов, в соответствии с п. 7.2.</w:t>
      </w:r>
      <w:r>
        <w:rPr>
          <w:rFonts w:ascii="Times New Roman" w:hAnsi="Times New Roman"/>
          <w:sz w:val="28"/>
          <w:szCs w:val="28"/>
        </w:rPr>
        <w:t xml:space="preserve"> </w:t>
      </w:r>
      <w:r w:rsidRPr="00EB3D54">
        <w:rPr>
          <w:rFonts w:ascii="Times New Roman" w:hAnsi="Times New Roman"/>
          <w:sz w:val="28"/>
          <w:szCs w:val="28"/>
        </w:rPr>
        <w:t>Т</w:t>
      </w:r>
      <w:r>
        <w:rPr>
          <w:rFonts w:ascii="Times New Roman" w:hAnsi="Times New Roman"/>
          <w:sz w:val="28"/>
          <w:szCs w:val="28"/>
        </w:rPr>
        <w:t>З</w:t>
      </w:r>
      <w:r w:rsidRPr="00EB3D54">
        <w:rPr>
          <w:rFonts w:ascii="Times New Roman" w:hAnsi="Times New Roman"/>
          <w:sz w:val="28"/>
          <w:szCs w:val="28"/>
        </w:rPr>
        <w:t>, предварительно согласованный с Покупателем посредством электронной почты.</w:t>
      </w:r>
      <w:r w:rsidR="002F0D55" w:rsidRPr="00DE12DE">
        <w:rPr>
          <w:rFonts w:ascii="Times New Roman" w:hAnsi="Times New Roman"/>
          <w:sz w:val="28"/>
          <w:szCs w:val="28"/>
        </w:rPr>
        <w:t xml:space="preserve"> </w:t>
      </w:r>
    </w:p>
    <w:p w14:paraId="768D753B"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УСЛОВИЯ СДАЧИ И ПРИЕМКИ ТОВАРА</w:t>
      </w:r>
    </w:p>
    <w:p w14:paraId="2BD74C93" w14:textId="77777777" w:rsidR="002F0D55" w:rsidRPr="00DE12DE" w:rsidRDefault="002F0D55" w:rsidP="002F0D55">
      <w:pPr>
        <w:pStyle w:val="ConsPlusNormal"/>
        <w:widowControl w:val="0"/>
        <w:numPr>
          <w:ilvl w:val="0"/>
          <w:numId w:val="5"/>
        </w:numPr>
        <w:tabs>
          <w:tab w:val="left" w:pos="1276"/>
        </w:tabs>
        <w:spacing w:before="120"/>
        <w:ind w:left="0" w:firstLine="709"/>
        <w:rPr>
          <w:rFonts w:ascii="Times New Roman" w:hAnsi="Times New Roman" w:cs="Times New Roman"/>
          <w:sz w:val="28"/>
          <w:szCs w:val="28"/>
        </w:rPr>
      </w:pPr>
      <w:r w:rsidRPr="00DE12DE">
        <w:rPr>
          <w:rFonts w:ascii="Times New Roman" w:hAnsi="Times New Roman" w:cs="Times New Roman"/>
          <w:b/>
          <w:sz w:val="28"/>
          <w:szCs w:val="28"/>
        </w:rPr>
        <w:t>Порядок сдачи и приемки</w:t>
      </w:r>
    </w:p>
    <w:p w14:paraId="7DA16BDB" w14:textId="1BE23803" w:rsidR="002F0D55" w:rsidRPr="00DE12DE" w:rsidRDefault="002F0D55" w:rsidP="00201471">
      <w:pPr>
        <w:pStyle w:val="ConsPlusNormal"/>
        <w:ind w:firstLine="567"/>
        <w:jc w:val="both"/>
        <w:rPr>
          <w:rFonts w:ascii="Times New Roman" w:hAnsi="Times New Roman" w:cs="Times New Roman"/>
          <w:sz w:val="28"/>
          <w:szCs w:val="28"/>
        </w:rPr>
      </w:pPr>
      <w:r w:rsidRPr="00DE12DE">
        <w:rPr>
          <w:rFonts w:ascii="Times New Roman" w:hAnsi="Times New Roman" w:cs="Times New Roman"/>
          <w:sz w:val="28"/>
          <w:szCs w:val="28"/>
        </w:rPr>
        <w:t>Приемка Товара осуществляется уполномоченным работником Покупателя или приемочной комиссией Покупателя в соответствии с локальными нормативными акта</w:t>
      </w:r>
      <w:r>
        <w:rPr>
          <w:rFonts w:ascii="Times New Roman" w:hAnsi="Times New Roman" w:cs="Times New Roman"/>
          <w:sz w:val="28"/>
          <w:szCs w:val="28"/>
        </w:rPr>
        <w:t xml:space="preserve">ми </w:t>
      </w:r>
      <w:r w:rsidR="00FC1947" w:rsidRPr="00DE12DE">
        <w:rPr>
          <w:rFonts w:ascii="Times New Roman" w:hAnsi="Times New Roman" w:cs="Times New Roman"/>
          <w:sz w:val="28"/>
          <w:szCs w:val="28"/>
        </w:rPr>
        <w:t>Покупателя</w:t>
      </w:r>
      <w:r>
        <w:rPr>
          <w:rFonts w:ascii="Times New Roman" w:hAnsi="Times New Roman" w:cs="Times New Roman"/>
          <w:sz w:val="28"/>
          <w:szCs w:val="28"/>
        </w:rPr>
        <w:t xml:space="preserve"> в присутствии </w:t>
      </w:r>
      <w:r w:rsidRPr="00DE12DE">
        <w:rPr>
          <w:rFonts w:ascii="Times New Roman" w:hAnsi="Times New Roman" w:cs="Times New Roman"/>
          <w:sz w:val="28"/>
          <w:szCs w:val="28"/>
        </w:rPr>
        <w:t>уполномоченного представителя Поставщика. В случае неприбытия уполномоченного представителя Поставщика для участия в приемке Покупател</w:t>
      </w:r>
      <w:r w:rsidR="00825560">
        <w:rPr>
          <w:rFonts w:ascii="Times New Roman" w:hAnsi="Times New Roman" w:cs="Times New Roman"/>
          <w:sz w:val="28"/>
          <w:szCs w:val="28"/>
        </w:rPr>
        <w:t>ь</w:t>
      </w:r>
      <w:r w:rsidRPr="00DE12DE">
        <w:rPr>
          <w:rFonts w:ascii="Times New Roman" w:hAnsi="Times New Roman" w:cs="Times New Roman"/>
          <w:sz w:val="28"/>
          <w:szCs w:val="28"/>
        </w:rPr>
        <w:t xml:space="preserve"> осуществляет приемку Товара без участия Поставщика.</w:t>
      </w:r>
    </w:p>
    <w:p w14:paraId="34B3A333" w14:textId="469F8D5E" w:rsidR="002F0D55" w:rsidRPr="005E28DF" w:rsidRDefault="002F0D55" w:rsidP="00201471">
      <w:pPr>
        <w:pStyle w:val="ConsPlusNormal"/>
        <w:ind w:firstLine="567"/>
        <w:jc w:val="both"/>
        <w:rPr>
          <w:rFonts w:ascii="Times New Roman" w:hAnsi="Times New Roman" w:cs="Times New Roman"/>
          <w:sz w:val="28"/>
          <w:szCs w:val="28"/>
        </w:rPr>
      </w:pPr>
      <w:r w:rsidRPr="005E28DF">
        <w:rPr>
          <w:rFonts w:ascii="Times New Roman" w:hAnsi="Times New Roman" w:cs="Times New Roman"/>
          <w:sz w:val="28"/>
          <w:szCs w:val="28"/>
        </w:rPr>
        <w:t>Приемка Товара осуществляется Покупател</w:t>
      </w:r>
      <w:r w:rsidR="00F84B46">
        <w:rPr>
          <w:rFonts w:ascii="Times New Roman" w:hAnsi="Times New Roman" w:cs="Times New Roman"/>
          <w:sz w:val="28"/>
          <w:szCs w:val="28"/>
        </w:rPr>
        <w:t>ем</w:t>
      </w:r>
      <w:r w:rsidRPr="005E28DF">
        <w:rPr>
          <w:rFonts w:ascii="Times New Roman" w:hAnsi="Times New Roman" w:cs="Times New Roman"/>
          <w:sz w:val="28"/>
          <w:szCs w:val="28"/>
        </w:rPr>
        <w:t xml:space="preserve"> </w:t>
      </w:r>
      <w:r w:rsidR="00E251FF" w:rsidRPr="00F34665">
        <w:rPr>
          <w:rFonts w:ascii="Times New Roman" w:hAnsi="Times New Roman"/>
          <w:b/>
          <w:sz w:val="28"/>
          <w:szCs w:val="28"/>
        </w:rPr>
        <w:t xml:space="preserve">в срок не более </w:t>
      </w:r>
      <w:r w:rsidR="00B0192A" w:rsidRPr="007131B6">
        <w:rPr>
          <w:rFonts w:ascii="Times New Roman" w:hAnsi="Times New Roman" w:cs="Times New Roman"/>
          <w:b/>
          <w:sz w:val="28"/>
          <w:szCs w:val="28"/>
        </w:rPr>
        <w:t>1</w:t>
      </w:r>
      <w:r w:rsidR="004D6A0C" w:rsidRPr="007131B6">
        <w:rPr>
          <w:rFonts w:ascii="Times New Roman" w:hAnsi="Times New Roman" w:cs="Times New Roman"/>
          <w:b/>
          <w:sz w:val="28"/>
          <w:szCs w:val="28"/>
        </w:rPr>
        <w:t>5 (пят</w:t>
      </w:r>
      <w:r w:rsidR="00B0192A" w:rsidRPr="007131B6">
        <w:rPr>
          <w:rFonts w:ascii="Times New Roman" w:hAnsi="Times New Roman" w:cs="Times New Roman"/>
          <w:b/>
          <w:sz w:val="28"/>
          <w:szCs w:val="28"/>
        </w:rPr>
        <w:t>надцати</w:t>
      </w:r>
      <w:r w:rsidR="004D6A0C" w:rsidRPr="007131B6">
        <w:rPr>
          <w:rFonts w:ascii="Times New Roman" w:hAnsi="Times New Roman" w:cs="Times New Roman"/>
          <w:b/>
          <w:sz w:val="28"/>
          <w:szCs w:val="28"/>
        </w:rPr>
        <w:t xml:space="preserve">) </w:t>
      </w:r>
      <w:r w:rsidR="00201471" w:rsidRPr="007131B6">
        <w:rPr>
          <w:rFonts w:ascii="Times New Roman" w:hAnsi="Times New Roman" w:cs="Times New Roman"/>
          <w:b/>
          <w:sz w:val="28"/>
          <w:szCs w:val="28"/>
        </w:rPr>
        <w:t>рабочих дней</w:t>
      </w:r>
      <w:r w:rsidRPr="005E28DF">
        <w:rPr>
          <w:rFonts w:ascii="Times New Roman" w:hAnsi="Times New Roman" w:cs="Times New Roman"/>
          <w:sz w:val="28"/>
          <w:szCs w:val="28"/>
        </w:rPr>
        <w:t xml:space="preserve"> </w:t>
      </w:r>
      <w:r w:rsidR="00E251FF" w:rsidRPr="0047117D">
        <w:rPr>
          <w:rFonts w:ascii="Times New Roman" w:hAnsi="Times New Roman"/>
          <w:sz w:val="28"/>
          <w:szCs w:val="28"/>
        </w:rPr>
        <w:t xml:space="preserve">со дня </w:t>
      </w:r>
      <w:r w:rsidRPr="005E28DF">
        <w:rPr>
          <w:rFonts w:ascii="Times New Roman" w:hAnsi="Times New Roman" w:cs="Times New Roman"/>
          <w:sz w:val="28"/>
          <w:szCs w:val="28"/>
        </w:rPr>
        <w:t>получения Товара и документов, указанных в п.7.2 ТЗ.</w:t>
      </w:r>
    </w:p>
    <w:p w14:paraId="6A88B211" w14:textId="77777777" w:rsidR="002F0D55" w:rsidRPr="00DE12DE" w:rsidRDefault="002F0D55" w:rsidP="00201471">
      <w:pPr>
        <w:pStyle w:val="ConsPlusNormal"/>
        <w:ind w:firstLine="709"/>
        <w:jc w:val="both"/>
        <w:rPr>
          <w:rFonts w:ascii="Times New Roman" w:hAnsi="Times New Roman" w:cs="Times New Roman"/>
          <w:b/>
          <w:sz w:val="28"/>
          <w:szCs w:val="28"/>
        </w:rPr>
      </w:pPr>
      <w:r w:rsidRPr="005E28DF">
        <w:rPr>
          <w:rFonts w:ascii="Times New Roman" w:hAnsi="Times New Roman" w:cs="Times New Roman"/>
          <w:b/>
          <w:sz w:val="28"/>
          <w:szCs w:val="28"/>
        </w:rPr>
        <w:t>7.2. Требования по передаче Покупателю технических и иных</w:t>
      </w:r>
      <w:r w:rsidRPr="00DE12DE">
        <w:rPr>
          <w:rFonts w:ascii="Times New Roman" w:hAnsi="Times New Roman" w:cs="Times New Roman"/>
          <w:b/>
          <w:sz w:val="28"/>
          <w:szCs w:val="28"/>
        </w:rPr>
        <w:t xml:space="preserve"> документов при поставке Товара</w:t>
      </w:r>
    </w:p>
    <w:p w14:paraId="19242E83" w14:textId="01F638B3" w:rsidR="002F0D55" w:rsidRPr="00DE12DE" w:rsidRDefault="002F0D55" w:rsidP="00201471">
      <w:pPr>
        <w:pStyle w:val="ConsPlusNormal"/>
        <w:ind w:firstLine="567"/>
        <w:jc w:val="both"/>
        <w:rPr>
          <w:rFonts w:ascii="Times New Roman" w:eastAsia="Calibri" w:hAnsi="Times New Roman" w:cs="Times New Roman"/>
          <w:sz w:val="28"/>
          <w:szCs w:val="28"/>
          <w:lang w:eastAsia="en-US"/>
        </w:rPr>
      </w:pPr>
      <w:r w:rsidRPr="00DE12DE">
        <w:rPr>
          <w:rFonts w:ascii="Times New Roman" w:eastAsia="Calibri" w:hAnsi="Times New Roman" w:cs="Times New Roman"/>
          <w:sz w:val="28"/>
          <w:szCs w:val="28"/>
          <w:lang w:eastAsia="en-US"/>
        </w:rPr>
        <w:t>Поставщик поставляет Товар </w:t>
      </w:r>
      <w:r w:rsidR="00825560">
        <w:rPr>
          <w:rFonts w:ascii="Times New Roman" w:eastAsia="Calibri" w:hAnsi="Times New Roman" w:cs="Times New Roman"/>
          <w:sz w:val="28"/>
          <w:szCs w:val="28"/>
          <w:lang w:eastAsia="en-US"/>
        </w:rPr>
        <w:t>Покупателю</w:t>
      </w:r>
      <w:r w:rsidRPr="00DE12DE">
        <w:rPr>
          <w:rFonts w:ascii="Times New Roman" w:eastAsia="Calibri" w:hAnsi="Times New Roman" w:cs="Times New Roman"/>
          <w:sz w:val="28"/>
          <w:szCs w:val="28"/>
          <w:lang w:eastAsia="en-US"/>
        </w:rPr>
        <w:t xml:space="preserve"> с надлежащим образом оформленными сопроводительными документами:</w:t>
      </w:r>
    </w:p>
    <w:p w14:paraId="0BE66D85" w14:textId="23141E52" w:rsidR="002F0D55" w:rsidRPr="007076AB" w:rsidRDefault="002F0D55" w:rsidP="002F0D55">
      <w:pPr>
        <w:pStyle w:val="ConsPlusNormal"/>
        <w:tabs>
          <w:tab w:val="left" w:pos="993"/>
        </w:tabs>
        <w:jc w:val="both"/>
        <w:rPr>
          <w:rFonts w:ascii="Times New Roman" w:eastAsia="Calibri" w:hAnsi="Times New Roman" w:cs="Times New Roman"/>
          <w:sz w:val="28"/>
          <w:szCs w:val="28"/>
          <w:lang w:eastAsia="en-US"/>
        </w:rPr>
      </w:pPr>
      <w:r w:rsidRPr="007076AB">
        <w:rPr>
          <w:rFonts w:ascii="Times New Roman" w:eastAsia="Calibri" w:hAnsi="Times New Roman" w:cs="Times New Roman"/>
          <w:sz w:val="28"/>
          <w:szCs w:val="28"/>
          <w:lang w:eastAsia="en-US"/>
        </w:rPr>
        <w:t>- товарно-транспортн</w:t>
      </w:r>
      <w:r w:rsidR="003540D5">
        <w:rPr>
          <w:rFonts w:ascii="Times New Roman" w:eastAsia="Calibri" w:hAnsi="Times New Roman" w:cs="Times New Roman"/>
          <w:sz w:val="28"/>
          <w:szCs w:val="28"/>
          <w:lang w:eastAsia="en-US"/>
        </w:rPr>
        <w:t>ая</w:t>
      </w:r>
      <w:r w:rsidRPr="007076AB">
        <w:rPr>
          <w:rFonts w:ascii="Times New Roman" w:eastAsia="Calibri" w:hAnsi="Times New Roman" w:cs="Times New Roman"/>
          <w:sz w:val="28"/>
          <w:szCs w:val="28"/>
          <w:lang w:eastAsia="en-US"/>
        </w:rPr>
        <w:t xml:space="preserve"> накладн</w:t>
      </w:r>
      <w:r w:rsidR="003540D5">
        <w:rPr>
          <w:rFonts w:ascii="Times New Roman" w:eastAsia="Calibri" w:hAnsi="Times New Roman" w:cs="Times New Roman"/>
          <w:sz w:val="28"/>
          <w:szCs w:val="28"/>
          <w:lang w:eastAsia="en-US"/>
        </w:rPr>
        <w:t>ая</w:t>
      </w:r>
      <w:r w:rsidRPr="007076AB">
        <w:rPr>
          <w:rFonts w:ascii="Times New Roman" w:eastAsia="Calibri" w:hAnsi="Times New Roman" w:cs="Times New Roman"/>
          <w:sz w:val="28"/>
          <w:szCs w:val="28"/>
          <w:lang w:eastAsia="en-US"/>
        </w:rPr>
        <w:t xml:space="preserve"> по форме № 1-Т</w:t>
      </w:r>
      <w:r w:rsidR="003540D5">
        <w:rPr>
          <w:rFonts w:ascii="Times New Roman" w:eastAsia="Calibri" w:hAnsi="Times New Roman" w:cs="Times New Roman"/>
          <w:sz w:val="28"/>
          <w:szCs w:val="28"/>
          <w:lang w:eastAsia="en-US"/>
        </w:rPr>
        <w:t>, подписанная</w:t>
      </w:r>
      <w:r w:rsidRPr="007076AB">
        <w:rPr>
          <w:rFonts w:ascii="Times New Roman" w:eastAsia="Calibri" w:hAnsi="Times New Roman" w:cs="Times New Roman"/>
          <w:sz w:val="28"/>
          <w:szCs w:val="28"/>
          <w:lang w:eastAsia="en-US"/>
        </w:rPr>
        <w:t xml:space="preserve"> со стороны Поставщика,</w:t>
      </w:r>
    </w:p>
    <w:p w14:paraId="22042E35" w14:textId="1DF5D6FD" w:rsidR="002F0D55" w:rsidRDefault="002F0D55" w:rsidP="00AE65C5">
      <w:pPr>
        <w:pStyle w:val="ConsPlusNormal"/>
        <w:tabs>
          <w:tab w:val="left" w:pos="993"/>
        </w:tabs>
        <w:jc w:val="both"/>
        <w:rPr>
          <w:rFonts w:ascii="Times New Roman" w:eastAsia="Calibri" w:hAnsi="Times New Roman" w:cs="Times New Roman"/>
          <w:sz w:val="28"/>
          <w:szCs w:val="28"/>
          <w:lang w:eastAsia="en-US"/>
        </w:rPr>
      </w:pPr>
      <w:r w:rsidRPr="00D136C6">
        <w:rPr>
          <w:rFonts w:ascii="Times New Roman" w:eastAsia="Calibri" w:hAnsi="Times New Roman" w:cs="Times New Roman"/>
          <w:sz w:val="28"/>
          <w:szCs w:val="28"/>
          <w:lang w:eastAsia="en-US"/>
        </w:rPr>
        <w:t xml:space="preserve">- </w:t>
      </w:r>
      <w:r w:rsidR="00AE65C5" w:rsidRPr="00AE65C5">
        <w:rPr>
          <w:rFonts w:ascii="Times New Roman" w:eastAsia="Calibri" w:hAnsi="Times New Roman" w:cs="Times New Roman"/>
          <w:sz w:val="28"/>
          <w:szCs w:val="28"/>
          <w:lang w:eastAsia="en-US"/>
        </w:rPr>
        <w:t>универсальный передаточный документ</w:t>
      </w:r>
      <w:r w:rsidRPr="00D136C6">
        <w:rPr>
          <w:rFonts w:ascii="Times New Roman" w:eastAsia="Calibri" w:hAnsi="Times New Roman" w:cs="Times New Roman"/>
          <w:sz w:val="28"/>
          <w:szCs w:val="28"/>
          <w:lang w:eastAsia="en-US"/>
        </w:rPr>
        <w:t>,</w:t>
      </w:r>
      <w:r w:rsidRPr="00D136C6">
        <w:rPr>
          <w:rStyle w:val="a8"/>
          <w:rFonts w:eastAsia="Calibri"/>
          <w:sz w:val="28"/>
          <w:szCs w:val="28"/>
          <w:lang w:eastAsia="en-US"/>
        </w:rPr>
        <w:footnoteReference w:id="1"/>
      </w:r>
    </w:p>
    <w:p w14:paraId="156D6526" w14:textId="7EEAD92A" w:rsidR="002F0D55" w:rsidRPr="00D136C6" w:rsidRDefault="002F0D55" w:rsidP="00AE65C5">
      <w:pPr>
        <w:pStyle w:val="ConsPlusNormal"/>
        <w:tabs>
          <w:tab w:val="left" w:pos="993"/>
        </w:tabs>
        <w:jc w:val="both"/>
        <w:rPr>
          <w:rFonts w:ascii="Times New Roman" w:eastAsia="Calibri" w:hAnsi="Times New Roman" w:cs="Times New Roman"/>
          <w:sz w:val="28"/>
          <w:szCs w:val="28"/>
          <w:lang w:eastAsia="en-US"/>
        </w:rPr>
      </w:pPr>
      <w:r w:rsidRPr="00D136C6">
        <w:rPr>
          <w:rFonts w:ascii="Times New Roman" w:eastAsia="Calibri" w:hAnsi="Times New Roman" w:cs="Times New Roman"/>
          <w:sz w:val="28"/>
          <w:szCs w:val="28"/>
          <w:lang w:eastAsia="en-US"/>
        </w:rPr>
        <w:t>- копи</w:t>
      </w:r>
      <w:r w:rsidR="003540D5">
        <w:rPr>
          <w:rFonts w:ascii="Times New Roman" w:eastAsia="Calibri" w:hAnsi="Times New Roman" w:cs="Times New Roman"/>
          <w:sz w:val="28"/>
          <w:szCs w:val="28"/>
          <w:lang w:eastAsia="en-US"/>
        </w:rPr>
        <w:t>я</w:t>
      </w:r>
      <w:r w:rsidRPr="00D136C6">
        <w:rPr>
          <w:rFonts w:ascii="Times New Roman" w:eastAsia="Calibri" w:hAnsi="Times New Roman" w:cs="Times New Roman"/>
          <w:sz w:val="28"/>
          <w:szCs w:val="28"/>
          <w:lang w:eastAsia="en-US"/>
        </w:rPr>
        <w:t xml:space="preserve"> сертификата соответствия,</w:t>
      </w:r>
    </w:p>
    <w:p w14:paraId="20CE17A2" w14:textId="48D4B84C" w:rsidR="002F0D55" w:rsidRPr="00DE12DE" w:rsidRDefault="002F0D55" w:rsidP="00AE65C5">
      <w:pPr>
        <w:pStyle w:val="HTML"/>
        <w:jc w:val="both"/>
        <w:rPr>
          <w:rFonts w:ascii="Times New Roman" w:eastAsia="Times New Roman" w:hAnsi="Times New Roman" w:cs="Times New Roman"/>
          <w:sz w:val="28"/>
          <w:szCs w:val="28"/>
          <w:lang w:eastAsia="ru-RU"/>
        </w:rPr>
      </w:pPr>
      <w:r w:rsidRPr="00D136C6">
        <w:rPr>
          <w:rFonts w:ascii="Times New Roman" w:eastAsia="Calibri" w:hAnsi="Times New Roman" w:cs="Times New Roman"/>
          <w:sz w:val="28"/>
          <w:szCs w:val="28"/>
        </w:rPr>
        <w:t xml:space="preserve">- </w:t>
      </w:r>
      <w:r w:rsidR="003540D5">
        <w:rPr>
          <w:rFonts w:ascii="Times New Roman" w:eastAsia="Times New Roman" w:hAnsi="Times New Roman" w:cs="Times New Roman"/>
          <w:sz w:val="28"/>
          <w:szCs w:val="28"/>
          <w:lang w:eastAsia="ru-RU"/>
        </w:rPr>
        <w:t>копия</w:t>
      </w:r>
      <w:r w:rsidRPr="00D136C6">
        <w:rPr>
          <w:rFonts w:ascii="Times New Roman" w:eastAsia="Times New Roman" w:hAnsi="Times New Roman" w:cs="Times New Roman"/>
          <w:sz w:val="28"/>
          <w:szCs w:val="28"/>
          <w:lang w:eastAsia="ru-RU"/>
        </w:rPr>
        <w:t xml:space="preserve"> паспорта качества</w:t>
      </w:r>
      <w:r w:rsidRPr="00321F3A">
        <w:rPr>
          <w:rFonts w:ascii="Times New Roman" w:eastAsia="Times New Roman" w:hAnsi="Times New Roman" w:cs="Times New Roman"/>
          <w:sz w:val="28"/>
          <w:szCs w:val="28"/>
          <w:lang w:eastAsia="ru-RU"/>
        </w:rPr>
        <w:t>,</w:t>
      </w:r>
    </w:p>
    <w:p w14:paraId="1D6D5781" w14:textId="5EF5572D" w:rsidR="002F0D55" w:rsidRPr="00DE12DE" w:rsidRDefault="002F0D55" w:rsidP="00AE65C5">
      <w:pPr>
        <w:pStyle w:val="HTML"/>
        <w:jc w:val="both"/>
        <w:rPr>
          <w:rFonts w:ascii="Verdana" w:eastAsia="Times New Roman" w:hAnsi="Verdana" w:cs="Courier New"/>
          <w:sz w:val="28"/>
          <w:szCs w:val="28"/>
          <w:lang w:eastAsia="ru-RU"/>
        </w:rPr>
      </w:pPr>
      <w:r w:rsidRPr="00DE12DE">
        <w:rPr>
          <w:rFonts w:ascii="Times New Roman" w:eastAsia="Times New Roman" w:hAnsi="Times New Roman" w:cs="Times New Roman"/>
          <w:sz w:val="28"/>
          <w:szCs w:val="28"/>
          <w:lang w:eastAsia="ru-RU"/>
        </w:rPr>
        <w:t>- копи</w:t>
      </w:r>
      <w:r w:rsidR="003540D5">
        <w:rPr>
          <w:rFonts w:ascii="Times New Roman" w:eastAsia="Times New Roman" w:hAnsi="Times New Roman" w:cs="Times New Roman"/>
          <w:sz w:val="28"/>
          <w:szCs w:val="28"/>
          <w:lang w:eastAsia="ru-RU"/>
        </w:rPr>
        <w:t>я</w:t>
      </w:r>
      <w:r w:rsidRPr="00DE12DE">
        <w:rPr>
          <w:rFonts w:ascii="Times New Roman" w:eastAsia="Times New Roman" w:hAnsi="Times New Roman" w:cs="Times New Roman"/>
          <w:sz w:val="28"/>
          <w:szCs w:val="28"/>
          <w:lang w:eastAsia="ru-RU"/>
        </w:rPr>
        <w:t xml:space="preserve"> паспорта безопасности.</w:t>
      </w:r>
    </w:p>
    <w:p w14:paraId="06C2A571"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ТРАНСПОРТИРОВКЕ</w:t>
      </w:r>
    </w:p>
    <w:p w14:paraId="74518EA7" w14:textId="77777777" w:rsidR="002F0D55" w:rsidRPr="00DE12DE" w:rsidRDefault="002F0D55" w:rsidP="00201471">
      <w:pPr>
        <w:pStyle w:val="ConsPlusNormal"/>
        <w:ind w:firstLine="426"/>
        <w:jc w:val="both"/>
        <w:rPr>
          <w:rFonts w:ascii="Times New Roman" w:hAnsi="Times New Roman" w:cs="Times New Roman"/>
          <w:sz w:val="28"/>
          <w:szCs w:val="28"/>
        </w:rPr>
      </w:pPr>
      <w:r w:rsidRPr="00DE12DE">
        <w:rPr>
          <w:rFonts w:ascii="Times New Roman" w:hAnsi="Times New Roman" w:cs="Times New Roman"/>
          <w:sz w:val="28"/>
          <w:szCs w:val="28"/>
        </w:rPr>
        <w:t xml:space="preserve">Требования к транспортировке Товара устанавливаются в соответствии с разделом </w:t>
      </w:r>
      <w:r w:rsidR="008221CC">
        <w:rPr>
          <w:rFonts w:ascii="Times New Roman" w:hAnsi="Times New Roman" w:cs="Times New Roman"/>
          <w:sz w:val="28"/>
          <w:szCs w:val="28"/>
        </w:rPr>
        <w:t>7</w:t>
      </w:r>
      <w:r w:rsidRPr="00DE12DE">
        <w:rPr>
          <w:rFonts w:ascii="Times New Roman" w:hAnsi="Times New Roman" w:cs="Times New Roman"/>
          <w:sz w:val="28"/>
          <w:szCs w:val="28"/>
        </w:rPr>
        <w:t xml:space="preserve"> ГОСТ 1510-</w:t>
      </w:r>
      <w:r>
        <w:rPr>
          <w:rFonts w:ascii="Times New Roman" w:hAnsi="Times New Roman" w:cs="Times New Roman"/>
          <w:sz w:val="28"/>
          <w:szCs w:val="28"/>
        </w:rPr>
        <w:t>2022</w:t>
      </w:r>
      <w:r w:rsidRPr="00DE12DE">
        <w:rPr>
          <w:rFonts w:ascii="Times New Roman" w:hAnsi="Times New Roman" w:cs="Times New Roman"/>
          <w:sz w:val="28"/>
          <w:szCs w:val="28"/>
        </w:rPr>
        <w:t xml:space="preserve"> «Межгосударственный стандарт. Нефть и нефтепродукты. Маркировка, упаковка, транспортирование и хранение».</w:t>
      </w:r>
    </w:p>
    <w:p w14:paraId="77DA9C1E" w14:textId="77777777" w:rsidR="002F0D55" w:rsidRPr="00DE12DE" w:rsidRDefault="002F0D55" w:rsidP="002F0D55">
      <w:pPr>
        <w:pStyle w:val="ConsPlusNormal"/>
        <w:widowControl w:val="0"/>
        <w:numPr>
          <w:ilvl w:val="0"/>
          <w:numId w:val="1"/>
        </w:numPr>
        <w:spacing w:before="240" w:after="120"/>
        <w:ind w:left="357" w:hanging="35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ХРАНЕНИЮ</w:t>
      </w:r>
    </w:p>
    <w:p w14:paraId="18A42A0E" w14:textId="59E9DC4A" w:rsidR="002F0D55" w:rsidRPr="00DE12DE" w:rsidRDefault="00E251FF" w:rsidP="002F0D55">
      <w:pPr>
        <w:ind w:firstLine="708"/>
        <w:rPr>
          <w:rFonts w:ascii="Times New Roman" w:hAnsi="Times New Roman" w:cs="Times New Roman"/>
          <w:lang w:eastAsia="ru-RU"/>
        </w:rPr>
      </w:pPr>
      <w:r>
        <w:rPr>
          <w:rFonts w:ascii="Times New Roman" w:hAnsi="Times New Roman" w:cs="Times New Roman"/>
          <w:sz w:val="28"/>
          <w:szCs w:val="28"/>
        </w:rPr>
        <w:t>Не устанавливаются.</w:t>
      </w:r>
    </w:p>
    <w:p w14:paraId="6CEE1800" w14:textId="77777777" w:rsidR="002F0D55" w:rsidRPr="00DE12DE" w:rsidRDefault="002F0D55" w:rsidP="002F0D55">
      <w:pPr>
        <w:pStyle w:val="ConsPlusNormal"/>
        <w:widowControl w:val="0"/>
        <w:numPr>
          <w:ilvl w:val="0"/>
          <w:numId w:val="1"/>
        </w:numPr>
        <w:spacing w:before="240" w:after="120"/>
        <w:ind w:left="527" w:hanging="52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ОБСЛУЖИВАНИЮ</w:t>
      </w:r>
    </w:p>
    <w:p w14:paraId="051BABB1" w14:textId="3ECF15EE" w:rsidR="002F0D55" w:rsidRPr="00DE12DE" w:rsidRDefault="00E251FF" w:rsidP="002F0D55">
      <w:pPr>
        <w:ind w:firstLine="708"/>
        <w:rPr>
          <w:rFonts w:ascii="Times New Roman" w:hAnsi="Times New Roman" w:cs="Times New Roman"/>
          <w:lang w:eastAsia="ru-RU"/>
        </w:rPr>
      </w:pPr>
      <w:r>
        <w:rPr>
          <w:rFonts w:ascii="Times New Roman" w:hAnsi="Times New Roman" w:cs="Times New Roman"/>
          <w:sz w:val="28"/>
          <w:szCs w:val="28"/>
        </w:rPr>
        <w:t>Не устанавливаются.</w:t>
      </w:r>
    </w:p>
    <w:p w14:paraId="11966A2A" w14:textId="77777777" w:rsidR="002F0D55" w:rsidRPr="00DE12DE" w:rsidRDefault="002F0D55" w:rsidP="002F0D55">
      <w:pPr>
        <w:pStyle w:val="ConsPlusNormal"/>
        <w:widowControl w:val="0"/>
        <w:numPr>
          <w:ilvl w:val="0"/>
          <w:numId w:val="1"/>
        </w:numPr>
        <w:spacing w:before="240" w:after="120"/>
        <w:ind w:left="527" w:hanging="527"/>
        <w:jc w:val="center"/>
        <w:rPr>
          <w:rFonts w:ascii="Times New Roman" w:hAnsi="Times New Roman" w:cs="Times New Roman"/>
          <w:b/>
          <w:sz w:val="28"/>
          <w:szCs w:val="28"/>
        </w:rPr>
      </w:pPr>
      <w:r w:rsidRPr="00DE12DE">
        <w:rPr>
          <w:rFonts w:ascii="Times New Roman" w:hAnsi="Times New Roman" w:cs="Times New Roman"/>
          <w:b/>
          <w:sz w:val="28"/>
          <w:szCs w:val="28"/>
        </w:rPr>
        <w:t>ЭКОЛОГИЧЕСКИЕ ТРЕБОВАНИЯ</w:t>
      </w:r>
    </w:p>
    <w:p w14:paraId="52737DF6" w14:textId="77777777" w:rsidR="002F0D55" w:rsidRPr="00DE12DE" w:rsidRDefault="002F0D55" w:rsidP="002F0D55">
      <w:pPr>
        <w:ind w:firstLine="708"/>
        <w:jc w:val="both"/>
        <w:rPr>
          <w:rFonts w:ascii="Times New Roman" w:eastAsia="Times New Roman" w:hAnsi="Times New Roman" w:cs="Times New Roman"/>
          <w:sz w:val="28"/>
          <w:szCs w:val="28"/>
          <w:lang w:eastAsia="ru-RU"/>
        </w:rPr>
      </w:pPr>
      <w:r w:rsidRPr="00DE12DE">
        <w:rPr>
          <w:rFonts w:ascii="Times New Roman" w:eastAsia="Times New Roman" w:hAnsi="Times New Roman" w:cs="Times New Roman"/>
          <w:sz w:val="28"/>
          <w:szCs w:val="28"/>
          <w:lang w:eastAsia="ru-RU"/>
        </w:rPr>
        <w:lastRenderedPageBreak/>
        <w:t xml:space="preserve">Не установлено. </w:t>
      </w:r>
    </w:p>
    <w:p w14:paraId="33B422C1" w14:textId="77777777" w:rsidR="002F0D55" w:rsidRPr="00DE12DE" w:rsidRDefault="002F0D55" w:rsidP="002F0D55">
      <w:pPr>
        <w:pStyle w:val="ConsPlusNormal"/>
        <w:widowControl w:val="0"/>
        <w:numPr>
          <w:ilvl w:val="0"/>
          <w:numId w:val="1"/>
        </w:numPr>
        <w:spacing w:before="240" w:after="120"/>
        <w:ind w:left="527" w:hanging="527"/>
        <w:jc w:val="center"/>
        <w:rPr>
          <w:rFonts w:ascii="Times New Roman" w:hAnsi="Times New Roman" w:cs="Times New Roman"/>
          <w:b/>
          <w:sz w:val="28"/>
          <w:szCs w:val="28"/>
        </w:rPr>
      </w:pPr>
      <w:r w:rsidRPr="00DE12DE">
        <w:rPr>
          <w:rFonts w:ascii="Times New Roman" w:hAnsi="Times New Roman" w:cs="Times New Roman"/>
          <w:b/>
          <w:sz w:val="28"/>
          <w:szCs w:val="28"/>
        </w:rPr>
        <w:t>ТРЕБОВАНИЯ К БЕЗОПАСНОСТИ</w:t>
      </w:r>
    </w:p>
    <w:p w14:paraId="20A61E88" w14:textId="77777777" w:rsidR="002F0D55" w:rsidRPr="00DE12DE" w:rsidRDefault="002F0D55" w:rsidP="002F0D55">
      <w:pPr>
        <w:spacing w:after="0" w:line="240" w:lineRule="auto"/>
        <w:ind w:firstLine="709"/>
        <w:jc w:val="both"/>
        <w:rPr>
          <w:rFonts w:ascii="Times New Roman" w:hAnsi="Times New Roman" w:cs="Times New Roman"/>
          <w:bCs/>
          <w:sz w:val="28"/>
          <w:szCs w:val="28"/>
        </w:rPr>
      </w:pPr>
      <w:r w:rsidRPr="00DE12DE">
        <w:rPr>
          <w:rFonts w:ascii="Times New Roman" w:hAnsi="Times New Roman" w:cs="Times New Roman"/>
          <w:bCs/>
          <w:sz w:val="28"/>
          <w:szCs w:val="28"/>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49D48783" w14:textId="44421177" w:rsidR="002F0D55" w:rsidRDefault="00E251FF" w:rsidP="002F0D55">
      <w:pPr>
        <w:pStyle w:val="ConsPlusNormal"/>
        <w:adjustRightInd/>
        <w:spacing w:before="240" w:after="120"/>
        <w:ind w:left="993"/>
        <w:jc w:val="center"/>
        <w:rPr>
          <w:rFonts w:ascii="Times New Roman" w:hAnsi="Times New Roman" w:cs="Times New Roman"/>
          <w:b/>
          <w:bCs/>
          <w:sz w:val="28"/>
          <w:szCs w:val="28"/>
        </w:rPr>
      </w:pPr>
      <w:r>
        <w:rPr>
          <w:rFonts w:ascii="Times New Roman" w:hAnsi="Times New Roman" w:cs="Times New Roman"/>
          <w:b/>
          <w:bCs/>
          <w:sz w:val="28"/>
          <w:szCs w:val="28"/>
        </w:rPr>
        <w:t>13</w:t>
      </w:r>
      <w:r w:rsidR="002F0D55">
        <w:rPr>
          <w:rFonts w:ascii="Times New Roman" w:hAnsi="Times New Roman" w:cs="Times New Roman"/>
          <w:b/>
          <w:bCs/>
          <w:sz w:val="28"/>
          <w:szCs w:val="28"/>
        </w:rPr>
        <w:t>. ПЕРЕЧЕНЬ ПРИЛОЖЕНИЙ</w:t>
      </w:r>
    </w:p>
    <w:tbl>
      <w:tblPr>
        <w:tblW w:w="9339" w:type="dxa"/>
        <w:tblInd w:w="-5" w:type="dxa"/>
        <w:tblCellMar>
          <w:left w:w="0" w:type="dxa"/>
          <w:right w:w="0" w:type="dxa"/>
        </w:tblCellMar>
        <w:tblLook w:val="04A0" w:firstRow="1" w:lastRow="0" w:firstColumn="1" w:lastColumn="0" w:noHBand="0" w:noVBand="1"/>
      </w:tblPr>
      <w:tblGrid>
        <w:gridCol w:w="991"/>
        <w:gridCol w:w="5942"/>
        <w:gridCol w:w="2406"/>
      </w:tblGrid>
      <w:tr w:rsidR="002F0D55" w14:paraId="68B0189B" w14:textId="77777777" w:rsidTr="000348DE">
        <w:trPr>
          <w:trHeight w:val="49"/>
        </w:trPr>
        <w:tc>
          <w:tcPr>
            <w:tcW w:w="991"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14:paraId="795F94E3"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p w14:paraId="62DFC2AC"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п/п</w:t>
            </w:r>
          </w:p>
        </w:tc>
        <w:tc>
          <w:tcPr>
            <w:tcW w:w="5942"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14:paraId="3D3C2437"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приложения</w:t>
            </w:r>
          </w:p>
        </w:tc>
        <w:tc>
          <w:tcPr>
            <w:tcW w:w="2406"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14:paraId="474622C1" w14:textId="04921671" w:rsidR="002F0D55" w:rsidRDefault="00C954E6"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Страница</w:t>
            </w:r>
          </w:p>
        </w:tc>
      </w:tr>
      <w:tr w:rsidR="002F0D55" w14:paraId="43E71EE4" w14:textId="77777777" w:rsidTr="000348DE">
        <w:trPr>
          <w:trHeight w:val="565"/>
        </w:trPr>
        <w:tc>
          <w:tcPr>
            <w:tcW w:w="991"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46ACF1FC" w14:textId="77777777" w:rsidR="002F0D55" w:rsidRDefault="002F0D55" w:rsidP="000348DE">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942" w:type="dxa"/>
            <w:tcBorders>
              <w:top w:val="nil"/>
              <w:left w:val="nil"/>
              <w:bottom w:val="single" w:sz="8" w:space="0" w:color="auto"/>
              <w:right w:val="single" w:sz="8" w:space="0" w:color="auto"/>
            </w:tcBorders>
            <w:tcMar>
              <w:top w:w="102" w:type="dxa"/>
              <w:left w:w="62" w:type="dxa"/>
              <w:bottom w:w="102" w:type="dxa"/>
              <w:right w:w="62" w:type="dxa"/>
            </w:tcMar>
            <w:hideMark/>
          </w:tcPr>
          <w:p w14:paraId="73CC3E2A" w14:textId="77777777" w:rsidR="002F0D55" w:rsidRDefault="002F0D55" w:rsidP="000348DE">
            <w:pPr>
              <w:rPr>
                <w:rFonts w:ascii="Times New Roman" w:hAnsi="Times New Roman" w:cs="Times New Roman"/>
                <w:sz w:val="28"/>
                <w:szCs w:val="28"/>
                <w:lang w:eastAsia="ru-RU"/>
              </w:rPr>
            </w:pPr>
            <w:r>
              <w:rPr>
                <w:rFonts w:ascii="Times New Roman" w:hAnsi="Times New Roman" w:cs="Times New Roman"/>
                <w:sz w:val="28"/>
                <w:szCs w:val="28"/>
                <w:lang w:eastAsia="ru-RU"/>
              </w:rPr>
              <w:t>Спецификация поставляемого товара</w:t>
            </w:r>
          </w:p>
        </w:tc>
        <w:tc>
          <w:tcPr>
            <w:tcW w:w="2406" w:type="dxa"/>
            <w:tcBorders>
              <w:top w:val="nil"/>
              <w:left w:val="nil"/>
              <w:bottom w:val="single" w:sz="8" w:space="0" w:color="auto"/>
              <w:right w:val="single" w:sz="8" w:space="0" w:color="auto"/>
            </w:tcBorders>
            <w:tcMar>
              <w:top w:w="102" w:type="dxa"/>
              <w:left w:w="62" w:type="dxa"/>
              <w:bottom w:w="102" w:type="dxa"/>
              <w:right w:w="62" w:type="dxa"/>
            </w:tcMar>
          </w:tcPr>
          <w:p w14:paraId="7D79C77E" w14:textId="6536C1D4" w:rsidR="002F0D55" w:rsidRDefault="0068057F" w:rsidP="0068057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r>
    </w:tbl>
    <w:p w14:paraId="1498DCE2" w14:textId="77777777" w:rsidR="002F0D55" w:rsidRDefault="002F0D55" w:rsidP="002F0D55">
      <w:pPr>
        <w:autoSpaceDE w:val="0"/>
        <w:autoSpaceDN w:val="0"/>
        <w:rPr>
          <w:rFonts w:ascii="Times New Roman" w:hAnsi="Times New Roman" w:cs="Times New Roman"/>
          <w:b/>
          <w:bCs/>
          <w:sz w:val="28"/>
          <w:szCs w:val="28"/>
          <w:lang w:eastAsia="ru-RU"/>
        </w:rPr>
      </w:pPr>
    </w:p>
    <w:p w14:paraId="475E8B97" w14:textId="77777777" w:rsidR="002F0D55" w:rsidRPr="00DE12DE" w:rsidRDefault="002F0D55" w:rsidP="002F0D55">
      <w:pPr>
        <w:ind w:firstLine="708"/>
        <w:rPr>
          <w:rFonts w:ascii="Times New Roman" w:eastAsia="Times New Roman" w:hAnsi="Times New Roman" w:cs="Times New Roman"/>
          <w:sz w:val="28"/>
          <w:szCs w:val="28"/>
          <w:lang w:eastAsia="ru-RU"/>
        </w:rPr>
      </w:pPr>
    </w:p>
    <w:p w14:paraId="111DF042" w14:textId="77777777" w:rsidR="002F0D55" w:rsidRDefault="002F0D55" w:rsidP="002F0D55">
      <w:pPr>
        <w:tabs>
          <w:tab w:val="left" w:pos="6663"/>
        </w:tabs>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14:paraId="4496C3A2" w14:textId="77777777" w:rsidR="002F0D55" w:rsidRDefault="002F0D55" w:rsidP="002F0D55">
      <w:pPr>
        <w:tabs>
          <w:tab w:val="left" w:pos="6663"/>
        </w:tabs>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14:paraId="66DBE568" w14:textId="77777777" w:rsidR="002F0D55" w:rsidRDefault="002F0D55" w:rsidP="002F0D55">
      <w:pPr>
        <w:tabs>
          <w:tab w:val="left" w:pos="6663"/>
        </w:tabs>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14:paraId="1CFCB288" w14:textId="77777777" w:rsidR="002F0D55" w:rsidRDefault="002F0D55" w:rsidP="002F0D55"/>
    <w:p w14:paraId="2559C687" w14:textId="77777777" w:rsidR="002F0D55" w:rsidRDefault="002F0D55" w:rsidP="002F0D55"/>
    <w:p w14:paraId="0021E896" w14:textId="77777777" w:rsidR="002F0D55" w:rsidRDefault="002F0D55" w:rsidP="002F0D55"/>
    <w:p w14:paraId="2FE4772B" w14:textId="77777777" w:rsidR="002F0D55" w:rsidRDefault="002F0D55" w:rsidP="002F0D55"/>
    <w:p w14:paraId="6ABC7AB2" w14:textId="77777777" w:rsidR="002F0D55" w:rsidRDefault="002F0D55" w:rsidP="002F0D55"/>
    <w:p w14:paraId="5BBBF13A" w14:textId="77777777" w:rsidR="002F0D55" w:rsidRDefault="002F0D55" w:rsidP="002F0D55"/>
    <w:p w14:paraId="542233DB" w14:textId="77777777" w:rsidR="002F0D55" w:rsidRDefault="002F0D55" w:rsidP="002F0D55"/>
    <w:p w14:paraId="3F2C4714" w14:textId="77777777" w:rsidR="002F0D55" w:rsidRDefault="002F0D55" w:rsidP="002F0D55">
      <w:pPr>
        <w:sectPr w:rsidR="002F0D55" w:rsidSect="000348DE">
          <w:headerReference w:type="default" r:id="rId7"/>
          <w:footerReference w:type="default" r:id="rId8"/>
          <w:headerReference w:type="first" r:id="rId9"/>
          <w:pgSz w:w="11906" w:h="16838"/>
          <w:pgMar w:top="1134" w:right="851" w:bottom="851" w:left="1701" w:header="709" w:footer="709" w:gutter="0"/>
          <w:pgNumType w:start="1"/>
          <w:cols w:space="708"/>
          <w:titlePg/>
          <w:docGrid w:linePitch="360"/>
        </w:sectPr>
      </w:pPr>
    </w:p>
    <w:p w14:paraId="20AFA109" w14:textId="657FF60E" w:rsidR="002F0D55" w:rsidRDefault="002F0D55" w:rsidP="002F0D55">
      <w:pPr>
        <w:ind w:right="-740"/>
        <w:jc w:val="right"/>
        <w:rPr>
          <w:rFonts w:ascii="Times New Roman" w:hAnsi="Times New Roman" w:cs="Times New Roman"/>
          <w:sz w:val="28"/>
          <w:szCs w:val="28"/>
        </w:rPr>
      </w:pPr>
      <w:r w:rsidRPr="003070F1">
        <w:rPr>
          <w:rFonts w:ascii="Times New Roman" w:hAnsi="Times New Roman" w:cs="Times New Roman"/>
          <w:sz w:val="28"/>
          <w:szCs w:val="28"/>
        </w:rPr>
        <w:lastRenderedPageBreak/>
        <w:t>Приложение № 1</w:t>
      </w:r>
      <w:r w:rsidR="00C954E6">
        <w:rPr>
          <w:rFonts w:ascii="Times New Roman" w:hAnsi="Times New Roman" w:cs="Times New Roman"/>
          <w:sz w:val="28"/>
          <w:szCs w:val="28"/>
        </w:rPr>
        <w:t xml:space="preserve"> к Техническому заданию</w:t>
      </w:r>
    </w:p>
    <w:p w14:paraId="0CC196C9" w14:textId="77777777" w:rsidR="002F0D55" w:rsidRPr="003070F1" w:rsidRDefault="002F0D55" w:rsidP="002F0D55">
      <w:pPr>
        <w:ind w:right="-740"/>
        <w:jc w:val="center"/>
        <w:rPr>
          <w:rFonts w:ascii="Times New Roman" w:hAnsi="Times New Roman" w:cs="Times New Roman"/>
          <w:sz w:val="28"/>
          <w:szCs w:val="28"/>
        </w:rPr>
      </w:pPr>
      <w:r>
        <w:rPr>
          <w:rFonts w:ascii="Times New Roman" w:hAnsi="Times New Roman" w:cs="Times New Roman"/>
          <w:sz w:val="28"/>
          <w:szCs w:val="28"/>
        </w:rPr>
        <w:t>Спецификация поставляемого товара</w:t>
      </w:r>
    </w:p>
    <w:tbl>
      <w:tblPr>
        <w:tblW w:w="15021" w:type="dxa"/>
        <w:tblLook w:val="04A0" w:firstRow="1" w:lastRow="0" w:firstColumn="1" w:lastColumn="0" w:noHBand="0" w:noVBand="1"/>
      </w:tblPr>
      <w:tblGrid>
        <w:gridCol w:w="561"/>
        <w:gridCol w:w="2190"/>
        <w:gridCol w:w="3007"/>
        <w:gridCol w:w="1811"/>
        <w:gridCol w:w="3341"/>
        <w:gridCol w:w="2201"/>
        <w:gridCol w:w="1910"/>
      </w:tblGrid>
      <w:tr w:rsidR="00005636" w:rsidRPr="007A2F20" w14:paraId="3DCC2353" w14:textId="77777777" w:rsidTr="00005636">
        <w:trPr>
          <w:trHeight w:val="288"/>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BF3272"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 xml:space="preserve">  № п/п</w:t>
            </w:r>
          </w:p>
        </w:tc>
        <w:tc>
          <w:tcPr>
            <w:tcW w:w="21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F0F97"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Наименование Товара</w:t>
            </w:r>
          </w:p>
        </w:tc>
        <w:tc>
          <w:tcPr>
            <w:tcW w:w="30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05D4F9"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Ед. изм.</w:t>
            </w: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C80203"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Прогнозное количество</w:t>
            </w:r>
          </w:p>
        </w:tc>
        <w:tc>
          <w:tcPr>
            <w:tcW w:w="5542" w:type="dxa"/>
            <w:gridSpan w:val="2"/>
            <w:tcBorders>
              <w:top w:val="single" w:sz="4" w:space="0" w:color="auto"/>
              <w:left w:val="nil"/>
              <w:bottom w:val="single" w:sz="4" w:space="0" w:color="auto"/>
              <w:right w:val="single" w:sz="4" w:space="0" w:color="auto"/>
            </w:tcBorders>
            <w:shd w:val="clear" w:color="auto" w:fill="auto"/>
            <w:vAlign w:val="center"/>
            <w:hideMark/>
          </w:tcPr>
          <w:p w14:paraId="660217B6"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bookmarkStart w:id="0" w:name="RANGE!E1"/>
            <w:r w:rsidRPr="007A2F20">
              <w:rPr>
                <w:rFonts w:ascii="Times New Roman" w:eastAsia="Times New Roman" w:hAnsi="Times New Roman" w:cs="Times New Roman"/>
                <w:b/>
                <w:bCs/>
                <w:color w:val="000000"/>
                <w:sz w:val="24"/>
                <w:szCs w:val="24"/>
                <w:lang w:eastAsia="ru-RU"/>
              </w:rPr>
              <w:t>Характеристики / Параметры</w:t>
            </w:r>
            <w:bookmarkEnd w:id="0"/>
          </w:p>
        </w:tc>
        <w:tc>
          <w:tcPr>
            <w:tcW w:w="19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549B06"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Фасовка</w:t>
            </w:r>
          </w:p>
        </w:tc>
      </w:tr>
      <w:tr w:rsidR="007A2F20" w:rsidRPr="007A2F20" w14:paraId="2C400BA1" w14:textId="77777777" w:rsidTr="00005636">
        <w:trPr>
          <w:trHeight w:val="288"/>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B740197" w14:textId="77777777" w:rsidR="007A2F20" w:rsidRPr="007A2F20" w:rsidRDefault="007A2F20" w:rsidP="007A2F20">
            <w:pPr>
              <w:spacing w:after="0" w:line="240" w:lineRule="auto"/>
              <w:ind w:hanging="128"/>
              <w:rPr>
                <w:rFonts w:ascii="Times New Roman" w:eastAsia="Times New Roman" w:hAnsi="Times New Roman" w:cs="Times New Roman"/>
                <w:b/>
                <w:bCs/>
                <w:color w:val="000000"/>
                <w:sz w:val="24"/>
                <w:szCs w:val="24"/>
                <w:lang w:eastAsia="ru-RU"/>
              </w:rPr>
            </w:pPr>
          </w:p>
        </w:tc>
        <w:tc>
          <w:tcPr>
            <w:tcW w:w="2190" w:type="dxa"/>
            <w:vMerge/>
            <w:tcBorders>
              <w:top w:val="single" w:sz="4" w:space="0" w:color="auto"/>
              <w:left w:val="single" w:sz="4" w:space="0" w:color="auto"/>
              <w:bottom w:val="single" w:sz="4" w:space="0" w:color="000000"/>
              <w:right w:val="single" w:sz="4" w:space="0" w:color="auto"/>
            </w:tcBorders>
            <w:vAlign w:val="center"/>
            <w:hideMark/>
          </w:tcPr>
          <w:p w14:paraId="0C6DE0EA" w14:textId="77777777" w:rsidR="007A2F20" w:rsidRPr="007A2F20" w:rsidRDefault="007A2F20" w:rsidP="007A2F20">
            <w:pPr>
              <w:spacing w:after="0" w:line="240" w:lineRule="auto"/>
              <w:ind w:hanging="128"/>
              <w:rPr>
                <w:rFonts w:ascii="Times New Roman" w:eastAsia="Times New Roman" w:hAnsi="Times New Roman" w:cs="Times New Roman"/>
                <w:b/>
                <w:bCs/>
                <w:color w:val="000000"/>
                <w:sz w:val="24"/>
                <w:szCs w:val="24"/>
                <w:lang w:eastAsia="ru-RU"/>
              </w:rPr>
            </w:pPr>
          </w:p>
        </w:tc>
        <w:tc>
          <w:tcPr>
            <w:tcW w:w="3007" w:type="dxa"/>
            <w:vMerge/>
            <w:tcBorders>
              <w:top w:val="single" w:sz="4" w:space="0" w:color="auto"/>
              <w:left w:val="single" w:sz="4" w:space="0" w:color="auto"/>
              <w:bottom w:val="single" w:sz="4" w:space="0" w:color="000000"/>
              <w:right w:val="single" w:sz="4" w:space="0" w:color="auto"/>
            </w:tcBorders>
            <w:vAlign w:val="center"/>
            <w:hideMark/>
          </w:tcPr>
          <w:p w14:paraId="6E5A296D" w14:textId="77777777" w:rsidR="007A2F20" w:rsidRPr="007A2F20" w:rsidRDefault="007A2F20" w:rsidP="007A2F20">
            <w:pPr>
              <w:spacing w:after="0" w:line="240" w:lineRule="auto"/>
              <w:ind w:hanging="128"/>
              <w:rPr>
                <w:rFonts w:ascii="Times New Roman" w:eastAsia="Times New Roman" w:hAnsi="Times New Roman" w:cs="Times New Roman"/>
                <w:b/>
                <w:bCs/>
                <w:color w:val="000000"/>
                <w:sz w:val="24"/>
                <w:szCs w:val="24"/>
                <w:lang w:eastAsia="ru-RU"/>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13F43230" w14:textId="77777777" w:rsidR="007A2F20" w:rsidRPr="007A2F20" w:rsidRDefault="007A2F20" w:rsidP="007A2F20">
            <w:pPr>
              <w:spacing w:after="0" w:line="240" w:lineRule="auto"/>
              <w:ind w:hanging="128"/>
              <w:rPr>
                <w:rFonts w:ascii="Times New Roman" w:eastAsia="Times New Roman" w:hAnsi="Times New Roman" w:cs="Times New Roman"/>
                <w:b/>
                <w:bCs/>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A360B05" w14:textId="76F3F38C"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Н</w:t>
            </w:r>
            <w:r>
              <w:rPr>
                <w:rFonts w:ascii="Times New Roman" w:eastAsia="Times New Roman" w:hAnsi="Times New Roman" w:cs="Times New Roman"/>
                <w:b/>
                <w:bCs/>
                <w:color w:val="000000"/>
                <w:sz w:val="24"/>
                <w:szCs w:val="24"/>
                <w:lang w:eastAsia="ru-RU"/>
              </w:rPr>
              <w:t>а</w:t>
            </w:r>
            <w:r w:rsidRPr="007A2F20">
              <w:rPr>
                <w:rFonts w:ascii="Times New Roman" w:eastAsia="Times New Roman" w:hAnsi="Times New Roman" w:cs="Times New Roman"/>
                <w:b/>
                <w:bCs/>
                <w:color w:val="000000"/>
                <w:sz w:val="24"/>
                <w:szCs w:val="24"/>
                <w:lang w:eastAsia="ru-RU"/>
              </w:rPr>
              <w:t>именования показателей</w:t>
            </w:r>
          </w:p>
        </w:tc>
        <w:tc>
          <w:tcPr>
            <w:tcW w:w="2201" w:type="dxa"/>
            <w:tcBorders>
              <w:top w:val="nil"/>
              <w:left w:val="nil"/>
              <w:bottom w:val="single" w:sz="4" w:space="0" w:color="auto"/>
              <w:right w:val="single" w:sz="4" w:space="0" w:color="auto"/>
            </w:tcBorders>
            <w:shd w:val="clear" w:color="auto" w:fill="auto"/>
            <w:vAlign w:val="center"/>
            <w:hideMark/>
          </w:tcPr>
          <w:p w14:paraId="26517F68" w14:textId="77777777" w:rsidR="007A2F20" w:rsidRPr="007A2F20" w:rsidRDefault="007A2F20" w:rsidP="007A2F20">
            <w:pPr>
              <w:spacing w:after="0" w:line="240" w:lineRule="auto"/>
              <w:ind w:hanging="128"/>
              <w:jc w:val="center"/>
              <w:rPr>
                <w:rFonts w:ascii="Times New Roman" w:eastAsia="Times New Roman" w:hAnsi="Times New Roman" w:cs="Times New Roman"/>
                <w:b/>
                <w:bCs/>
                <w:color w:val="000000"/>
                <w:sz w:val="24"/>
                <w:szCs w:val="24"/>
                <w:lang w:eastAsia="ru-RU"/>
              </w:rPr>
            </w:pPr>
            <w:r w:rsidRPr="007A2F20">
              <w:rPr>
                <w:rFonts w:ascii="Times New Roman" w:eastAsia="Times New Roman" w:hAnsi="Times New Roman" w:cs="Times New Roman"/>
                <w:b/>
                <w:bCs/>
                <w:color w:val="000000"/>
                <w:sz w:val="24"/>
                <w:szCs w:val="24"/>
                <w:lang w:eastAsia="ru-RU"/>
              </w:rPr>
              <w:t>Значения показателей</w:t>
            </w:r>
          </w:p>
        </w:tc>
        <w:tc>
          <w:tcPr>
            <w:tcW w:w="1910" w:type="dxa"/>
            <w:vMerge/>
            <w:tcBorders>
              <w:top w:val="single" w:sz="4" w:space="0" w:color="auto"/>
              <w:left w:val="single" w:sz="4" w:space="0" w:color="auto"/>
              <w:bottom w:val="single" w:sz="4" w:space="0" w:color="000000"/>
              <w:right w:val="single" w:sz="4" w:space="0" w:color="auto"/>
            </w:tcBorders>
            <w:vAlign w:val="center"/>
            <w:hideMark/>
          </w:tcPr>
          <w:p w14:paraId="1F91824A" w14:textId="77777777" w:rsidR="007A2F20" w:rsidRPr="007A2F20" w:rsidRDefault="007A2F20" w:rsidP="007A2F20">
            <w:pPr>
              <w:spacing w:after="0" w:line="240" w:lineRule="auto"/>
              <w:ind w:hanging="128"/>
              <w:rPr>
                <w:rFonts w:ascii="Times New Roman" w:eastAsia="Times New Roman" w:hAnsi="Times New Roman" w:cs="Times New Roman"/>
                <w:b/>
                <w:bCs/>
                <w:color w:val="000000"/>
                <w:sz w:val="24"/>
                <w:szCs w:val="24"/>
                <w:lang w:eastAsia="ru-RU"/>
              </w:rPr>
            </w:pPr>
          </w:p>
        </w:tc>
      </w:tr>
      <w:tr w:rsidR="007A2F20" w:rsidRPr="007A2F20" w14:paraId="292A34AD" w14:textId="77777777" w:rsidTr="00005636">
        <w:trPr>
          <w:trHeight w:val="288"/>
        </w:trPr>
        <w:tc>
          <w:tcPr>
            <w:tcW w:w="561" w:type="dxa"/>
            <w:vMerge w:val="restart"/>
            <w:tcBorders>
              <w:top w:val="nil"/>
              <w:left w:val="single" w:sz="4" w:space="0" w:color="auto"/>
              <w:bottom w:val="single" w:sz="4" w:space="0" w:color="auto"/>
              <w:right w:val="single" w:sz="4" w:space="0" w:color="auto"/>
            </w:tcBorders>
            <w:shd w:val="clear" w:color="auto" w:fill="auto"/>
            <w:hideMark/>
          </w:tcPr>
          <w:p w14:paraId="300AE28D"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2CA20481" w14:textId="77777777" w:rsidR="007A2F20" w:rsidRPr="007A2F20" w:rsidRDefault="007A2F20" w:rsidP="00CB3634">
            <w:pPr>
              <w:spacing w:after="0" w:line="240" w:lineRule="auto"/>
              <w:ind w:firstLine="37"/>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w:t>
            </w:r>
            <w:bookmarkStart w:id="1" w:name="_GoBack"/>
            <w:bookmarkEnd w:id="1"/>
            <w:r w:rsidRPr="007A2F20">
              <w:rPr>
                <w:rFonts w:ascii="Times New Roman" w:eastAsia="Times New Roman" w:hAnsi="Times New Roman" w:cs="Times New Roman"/>
                <w:color w:val="000000"/>
                <w:sz w:val="24"/>
                <w:szCs w:val="24"/>
                <w:lang w:eastAsia="ru-RU"/>
              </w:rPr>
              <w:t>асло моторное 10W-40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5E93951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5ECA7C9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2850</w:t>
            </w:r>
          </w:p>
        </w:tc>
        <w:tc>
          <w:tcPr>
            <w:tcW w:w="3341" w:type="dxa"/>
            <w:tcBorders>
              <w:top w:val="nil"/>
              <w:left w:val="nil"/>
              <w:bottom w:val="single" w:sz="4" w:space="0" w:color="auto"/>
              <w:right w:val="single" w:sz="4" w:space="0" w:color="auto"/>
            </w:tcBorders>
            <w:shd w:val="clear" w:color="auto" w:fill="auto"/>
            <w:vAlign w:val="center"/>
            <w:hideMark/>
          </w:tcPr>
          <w:p w14:paraId="191AE81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3847043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10W40</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14:paraId="1779727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1F6F28E6" w14:textId="77777777" w:rsidTr="00005636">
        <w:trPr>
          <w:trHeight w:val="288"/>
        </w:trPr>
        <w:tc>
          <w:tcPr>
            <w:tcW w:w="561" w:type="dxa"/>
            <w:vMerge/>
            <w:tcBorders>
              <w:top w:val="nil"/>
              <w:left w:val="single" w:sz="4" w:space="0" w:color="auto"/>
              <w:bottom w:val="single" w:sz="4" w:space="0" w:color="auto"/>
              <w:right w:val="single" w:sz="4" w:space="0" w:color="auto"/>
            </w:tcBorders>
            <w:vAlign w:val="center"/>
            <w:hideMark/>
          </w:tcPr>
          <w:p w14:paraId="53338FB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C1D222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4B4986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F48481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3037B6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27A28D8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SL/CF</w:t>
            </w:r>
          </w:p>
        </w:tc>
        <w:tc>
          <w:tcPr>
            <w:tcW w:w="1910" w:type="dxa"/>
            <w:vMerge/>
            <w:tcBorders>
              <w:top w:val="nil"/>
              <w:left w:val="single" w:sz="4" w:space="0" w:color="auto"/>
              <w:bottom w:val="single" w:sz="4" w:space="0" w:color="auto"/>
              <w:right w:val="single" w:sz="4" w:space="0" w:color="auto"/>
            </w:tcBorders>
            <w:vAlign w:val="center"/>
            <w:hideMark/>
          </w:tcPr>
          <w:p w14:paraId="221BCC0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79755823" w14:textId="77777777" w:rsidTr="00005636">
        <w:trPr>
          <w:trHeight w:val="288"/>
        </w:trPr>
        <w:tc>
          <w:tcPr>
            <w:tcW w:w="561" w:type="dxa"/>
            <w:vMerge/>
            <w:tcBorders>
              <w:top w:val="nil"/>
              <w:left w:val="single" w:sz="4" w:space="0" w:color="auto"/>
              <w:bottom w:val="single" w:sz="4" w:space="0" w:color="auto"/>
              <w:right w:val="single" w:sz="4" w:space="0" w:color="auto"/>
            </w:tcBorders>
            <w:vAlign w:val="center"/>
            <w:hideMark/>
          </w:tcPr>
          <w:p w14:paraId="0680B8C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33E61A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B33DFB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01B1A5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ACF77A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642DB33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Полусинтетическое</w:t>
            </w:r>
          </w:p>
        </w:tc>
        <w:tc>
          <w:tcPr>
            <w:tcW w:w="1910" w:type="dxa"/>
            <w:vMerge/>
            <w:tcBorders>
              <w:top w:val="nil"/>
              <w:left w:val="single" w:sz="4" w:space="0" w:color="auto"/>
              <w:bottom w:val="single" w:sz="4" w:space="0" w:color="auto"/>
              <w:right w:val="single" w:sz="4" w:space="0" w:color="auto"/>
            </w:tcBorders>
            <w:vAlign w:val="center"/>
            <w:hideMark/>
          </w:tcPr>
          <w:p w14:paraId="4840CFE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72DEEEC2" w14:textId="77777777" w:rsidTr="00005636">
        <w:trPr>
          <w:trHeight w:val="528"/>
        </w:trPr>
        <w:tc>
          <w:tcPr>
            <w:tcW w:w="561" w:type="dxa"/>
            <w:vMerge/>
            <w:tcBorders>
              <w:top w:val="nil"/>
              <w:left w:val="single" w:sz="4" w:space="0" w:color="auto"/>
              <w:bottom w:val="single" w:sz="4" w:space="0" w:color="auto"/>
              <w:right w:val="single" w:sz="4" w:space="0" w:color="auto"/>
            </w:tcBorders>
            <w:vAlign w:val="center"/>
            <w:hideMark/>
          </w:tcPr>
          <w:p w14:paraId="25C33AE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4DB7003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08F169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0C6280F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9F9481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2B50461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13,50-15,00</w:t>
            </w:r>
          </w:p>
        </w:tc>
        <w:tc>
          <w:tcPr>
            <w:tcW w:w="1910" w:type="dxa"/>
            <w:vMerge/>
            <w:tcBorders>
              <w:top w:val="nil"/>
              <w:left w:val="single" w:sz="4" w:space="0" w:color="auto"/>
              <w:bottom w:val="single" w:sz="4" w:space="0" w:color="auto"/>
              <w:right w:val="single" w:sz="4" w:space="0" w:color="auto"/>
            </w:tcBorders>
            <w:vAlign w:val="center"/>
            <w:hideMark/>
          </w:tcPr>
          <w:p w14:paraId="419E599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5DF41931" w14:textId="77777777" w:rsidTr="00005636">
        <w:trPr>
          <w:trHeight w:val="288"/>
        </w:trPr>
        <w:tc>
          <w:tcPr>
            <w:tcW w:w="561" w:type="dxa"/>
            <w:vMerge/>
            <w:tcBorders>
              <w:top w:val="nil"/>
              <w:left w:val="single" w:sz="4" w:space="0" w:color="auto"/>
              <w:bottom w:val="single" w:sz="4" w:space="0" w:color="auto"/>
              <w:right w:val="single" w:sz="4" w:space="0" w:color="auto"/>
            </w:tcBorders>
            <w:vAlign w:val="center"/>
            <w:hideMark/>
          </w:tcPr>
          <w:p w14:paraId="6D7A759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DFD4DD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9A0D97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3AC2D32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F2BC98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Индекс вязкости</w:t>
            </w:r>
          </w:p>
        </w:tc>
        <w:tc>
          <w:tcPr>
            <w:tcW w:w="2201" w:type="dxa"/>
            <w:tcBorders>
              <w:top w:val="nil"/>
              <w:left w:val="nil"/>
              <w:bottom w:val="single" w:sz="4" w:space="0" w:color="auto"/>
              <w:right w:val="single" w:sz="4" w:space="0" w:color="auto"/>
            </w:tcBorders>
            <w:shd w:val="clear" w:color="auto" w:fill="auto"/>
            <w:vAlign w:val="center"/>
            <w:hideMark/>
          </w:tcPr>
          <w:p w14:paraId="2DDFF12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115</w:t>
            </w:r>
          </w:p>
        </w:tc>
        <w:tc>
          <w:tcPr>
            <w:tcW w:w="1910" w:type="dxa"/>
            <w:vMerge/>
            <w:tcBorders>
              <w:top w:val="nil"/>
              <w:left w:val="single" w:sz="4" w:space="0" w:color="auto"/>
              <w:bottom w:val="single" w:sz="4" w:space="0" w:color="auto"/>
              <w:right w:val="single" w:sz="4" w:space="0" w:color="auto"/>
            </w:tcBorders>
            <w:vAlign w:val="center"/>
            <w:hideMark/>
          </w:tcPr>
          <w:p w14:paraId="0333313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3298EAAC" w14:textId="77777777" w:rsidTr="00005636">
        <w:trPr>
          <w:trHeight w:val="528"/>
        </w:trPr>
        <w:tc>
          <w:tcPr>
            <w:tcW w:w="561" w:type="dxa"/>
            <w:vMerge/>
            <w:tcBorders>
              <w:top w:val="nil"/>
              <w:left w:val="single" w:sz="4" w:space="0" w:color="auto"/>
              <w:bottom w:val="single" w:sz="4" w:space="0" w:color="auto"/>
              <w:right w:val="single" w:sz="4" w:space="0" w:color="auto"/>
            </w:tcBorders>
            <w:vAlign w:val="center"/>
            <w:hideMark/>
          </w:tcPr>
          <w:p w14:paraId="7877639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733785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C9C39C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0062876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EF04B2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6 -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4380433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200</w:t>
            </w:r>
          </w:p>
        </w:tc>
        <w:tc>
          <w:tcPr>
            <w:tcW w:w="1910" w:type="dxa"/>
            <w:vMerge/>
            <w:tcBorders>
              <w:top w:val="nil"/>
              <w:left w:val="single" w:sz="4" w:space="0" w:color="auto"/>
              <w:bottom w:val="single" w:sz="4" w:space="0" w:color="auto"/>
              <w:right w:val="single" w:sz="4" w:space="0" w:color="auto"/>
            </w:tcBorders>
            <w:vAlign w:val="center"/>
            <w:hideMark/>
          </w:tcPr>
          <w:p w14:paraId="2A9F0BE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4F3CDAC" w14:textId="77777777" w:rsidTr="00005636">
        <w:trPr>
          <w:trHeight w:val="528"/>
        </w:trPr>
        <w:tc>
          <w:tcPr>
            <w:tcW w:w="561" w:type="dxa"/>
            <w:vMerge/>
            <w:tcBorders>
              <w:top w:val="nil"/>
              <w:left w:val="single" w:sz="4" w:space="0" w:color="auto"/>
              <w:bottom w:val="single" w:sz="4" w:space="0" w:color="auto"/>
              <w:right w:val="single" w:sz="4" w:space="0" w:color="auto"/>
            </w:tcBorders>
            <w:vAlign w:val="center"/>
            <w:hideMark/>
          </w:tcPr>
          <w:p w14:paraId="2F6F9A1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776EA0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7FDC71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3DCAC8E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278AAED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7 - Температура застывания, °С </w:t>
            </w:r>
          </w:p>
        </w:tc>
        <w:tc>
          <w:tcPr>
            <w:tcW w:w="2201" w:type="dxa"/>
            <w:tcBorders>
              <w:top w:val="nil"/>
              <w:left w:val="nil"/>
              <w:bottom w:val="single" w:sz="4" w:space="0" w:color="auto"/>
              <w:right w:val="single" w:sz="4" w:space="0" w:color="auto"/>
            </w:tcBorders>
            <w:shd w:val="clear" w:color="auto" w:fill="auto"/>
            <w:vAlign w:val="center"/>
            <w:hideMark/>
          </w:tcPr>
          <w:p w14:paraId="0E63702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35</w:t>
            </w:r>
          </w:p>
        </w:tc>
        <w:tc>
          <w:tcPr>
            <w:tcW w:w="1910" w:type="dxa"/>
            <w:vMerge/>
            <w:tcBorders>
              <w:top w:val="nil"/>
              <w:left w:val="single" w:sz="4" w:space="0" w:color="auto"/>
              <w:bottom w:val="single" w:sz="4" w:space="0" w:color="auto"/>
              <w:right w:val="single" w:sz="4" w:space="0" w:color="auto"/>
            </w:tcBorders>
            <w:vAlign w:val="center"/>
            <w:hideMark/>
          </w:tcPr>
          <w:p w14:paraId="17D1C15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12CEE460"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782624D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6A6102E8" w14:textId="494307B0" w:rsidR="007A2F20" w:rsidRPr="007A2F20" w:rsidRDefault="00CB3634" w:rsidP="00CB363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A2F20" w:rsidRPr="007A2F20">
              <w:rPr>
                <w:rFonts w:ascii="Times New Roman" w:eastAsia="Times New Roman" w:hAnsi="Times New Roman" w:cs="Times New Roman"/>
                <w:color w:val="000000"/>
                <w:sz w:val="24"/>
                <w:szCs w:val="24"/>
                <w:lang w:eastAsia="ru-RU"/>
              </w:rPr>
              <w:t>Масло трансмиссионное  80W90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26B9693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3205D17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480</w:t>
            </w:r>
          </w:p>
        </w:tc>
        <w:tc>
          <w:tcPr>
            <w:tcW w:w="3341" w:type="dxa"/>
            <w:tcBorders>
              <w:top w:val="nil"/>
              <w:left w:val="nil"/>
              <w:bottom w:val="single" w:sz="4" w:space="0" w:color="auto"/>
              <w:right w:val="single" w:sz="4" w:space="0" w:color="auto"/>
            </w:tcBorders>
            <w:shd w:val="clear" w:color="auto" w:fill="auto"/>
            <w:vAlign w:val="center"/>
            <w:hideMark/>
          </w:tcPr>
          <w:p w14:paraId="2440EF4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6A289A6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80W90</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32B9892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2E779A55"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261BF67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9CBFB6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17901D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A47E03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27121F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1930592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GL-4</w:t>
            </w:r>
          </w:p>
        </w:tc>
        <w:tc>
          <w:tcPr>
            <w:tcW w:w="1910" w:type="dxa"/>
            <w:vMerge/>
            <w:tcBorders>
              <w:top w:val="nil"/>
              <w:left w:val="single" w:sz="4" w:space="0" w:color="auto"/>
              <w:bottom w:val="single" w:sz="4" w:space="0" w:color="000000"/>
              <w:right w:val="single" w:sz="4" w:space="0" w:color="auto"/>
            </w:tcBorders>
            <w:vAlign w:val="center"/>
            <w:hideMark/>
          </w:tcPr>
          <w:p w14:paraId="6ED9A40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5F304654"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3D68826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D60576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404FE8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6EA5563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7EA29C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4D521D1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13,50-15,50</w:t>
            </w:r>
          </w:p>
        </w:tc>
        <w:tc>
          <w:tcPr>
            <w:tcW w:w="1910" w:type="dxa"/>
            <w:vMerge/>
            <w:tcBorders>
              <w:top w:val="nil"/>
              <w:left w:val="single" w:sz="4" w:space="0" w:color="auto"/>
              <w:bottom w:val="single" w:sz="4" w:space="0" w:color="000000"/>
              <w:right w:val="single" w:sz="4" w:space="0" w:color="auto"/>
            </w:tcBorders>
            <w:vAlign w:val="center"/>
            <w:hideMark/>
          </w:tcPr>
          <w:p w14:paraId="6233257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4B88F42"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5A06DC0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433FEB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9C07EB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8C9F51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6CC5F8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4 -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397A892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180</w:t>
            </w:r>
          </w:p>
        </w:tc>
        <w:tc>
          <w:tcPr>
            <w:tcW w:w="1910" w:type="dxa"/>
            <w:vMerge/>
            <w:tcBorders>
              <w:top w:val="nil"/>
              <w:left w:val="single" w:sz="4" w:space="0" w:color="auto"/>
              <w:bottom w:val="single" w:sz="4" w:space="0" w:color="000000"/>
              <w:right w:val="single" w:sz="4" w:space="0" w:color="auto"/>
            </w:tcBorders>
            <w:vAlign w:val="center"/>
            <w:hideMark/>
          </w:tcPr>
          <w:p w14:paraId="2CEC6A5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35FB530C"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375C8FE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50A2C5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25517F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35856ED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AF92D1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Температура застывания, °С</w:t>
            </w:r>
          </w:p>
        </w:tc>
        <w:tc>
          <w:tcPr>
            <w:tcW w:w="2201" w:type="dxa"/>
            <w:tcBorders>
              <w:top w:val="nil"/>
              <w:left w:val="nil"/>
              <w:bottom w:val="single" w:sz="4" w:space="0" w:color="auto"/>
              <w:right w:val="single" w:sz="4" w:space="0" w:color="auto"/>
            </w:tcBorders>
            <w:shd w:val="clear" w:color="auto" w:fill="auto"/>
            <w:vAlign w:val="center"/>
            <w:hideMark/>
          </w:tcPr>
          <w:p w14:paraId="24433A5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26</w:t>
            </w:r>
          </w:p>
        </w:tc>
        <w:tc>
          <w:tcPr>
            <w:tcW w:w="1910" w:type="dxa"/>
            <w:vMerge/>
            <w:tcBorders>
              <w:top w:val="nil"/>
              <w:left w:val="single" w:sz="4" w:space="0" w:color="auto"/>
              <w:bottom w:val="single" w:sz="4" w:space="0" w:color="000000"/>
              <w:right w:val="single" w:sz="4" w:space="0" w:color="auto"/>
            </w:tcBorders>
            <w:vAlign w:val="center"/>
            <w:hideMark/>
          </w:tcPr>
          <w:p w14:paraId="4222394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9DAB796"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05ADC47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3</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76559E5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Масло моторное 10W-40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4DA7EBB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3E0A6DD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1000</w:t>
            </w:r>
          </w:p>
        </w:tc>
        <w:tc>
          <w:tcPr>
            <w:tcW w:w="3341" w:type="dxa"/>
            <w:tcBorders>
              <w:top w:val="nil"/>
              <w:left w:val="nil"/>
              <w:bottom w:val="single" w:sz="4" w:space="0" w:color="auto"/>
              <w:right w:val="single" w:sz="4" w:space="0" w:color="auto"/>
            </w:tcBorders>
            <w:shd w:val="clear" w:color="auto" w:fill="auto"/>
            <w:vAlign w:val="center"/>
            <w:hideMark/>
          </w:tcPr>
          <w:p w14:paraId="3125EC2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16E1CD2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10W40</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6F88B02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2BC6F446"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06C1D33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4D13AD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9CA99E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6C7FFAC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4C5854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2896E9E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SN/CF</w:t>
            </w:r>
          </w:p>
        </w:tc>
        <w:tc>
          <w:tcPr>
            <w:tcW w:w="1910" w:type="dxa"/>
            <w:vMerge/>
            <w:tcBorders>
              <w:top w:val="nil"/>
              <w:left w:val="single" w:sz="4" w:space="0" w:color="auto"/>
              <w:bottom w:val="single" w:sz="4" w:space="0" w:color="000000"/>
              <w:right w:val="single" w:sz="4" w:space="0" w:color="auto"/>
            </w:tcBorders>
            <w:vAlign w:val="center"/>
            <w:hideMark/>
          </w:tcPr>
          <w:p w14:paraId="40983F7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3D45F84"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0A95DE9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3288694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63B5AE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E1C0E4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55CFEB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Классификация по ACEA</w:t>
            </w:r>
          </w:p>
        </w:tc>
        <w:tc>
          <w:tcPr>
            <w:tcW w:w="2201" w:type="dxa"/>
            <w:tcBorders>
              <w:top w:val="nil"/>
              <w:left w:val="nil"/>
              <w:bottom w:val="single" w:sz="4" w:space="0" w:color="auto"/>
              <w:right w:val="single" w:sz="4" w:space="0" w:color="auto"/>
            </w:tcBorders>
            <w:shd w:val="clear" w:color="auto" w:fill="auto"/>
            <w:vAlign w:val="center"/>
            <w:hideMark/>
          </w:tcPr>
          <w:p w14:paraId="4BA426B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соответствует: A3/B4</w:t>
            </w:r>
          </w:p>
        </w:tc>
        <w:tc>
          <w:tcPr>
            <w:tcW w:w="1910" w:type="dxa"/>
            <w:vMerge/>
            <w:tcBorders>
              <w:top w:val="nil"/>
              <w:left w:val="single" w:sz="4" w:space="0" w:color="auto"/>
              <w:bottom w:val="single" w:sz="4" w:space="0" w:color="000000"/>
              <w:right w:val="single" w:sz="4" w:space="0" w:color="auto"/>
            </w:tcBorders>
            <w:vAlign w:val="center"/>
            <w:hideMark/>
          </w:tcPr>
          <w:p w14:paraId="736E26D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A16E711"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6561365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D6DF32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E1619A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0E3DB0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055E1C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49C3410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Полусинтетическое</w:t>
            </w:r>
          </w:p>
        </w:tc>
        <w:tc>
          <w:tcPr>
            <w:tcW w:w="1910" w:type="dxa"/>
            <w:vMerge/>
            <w:tcBorders>
              <w:top w:val="nil"/>
              <w:left w:val="single" w:sz="4" w:space="0" w:color="auto"/>
              <w:bottom w:val="single" w:sz="4" w:space="0" w:color="000000"/>
              <w:right w:val="single" w:sz="4" w:space="0" w:color="auto"/>
            </w:tcBorders>
            <w:vAlign w:val="center"/>
            <w:hideMark/>
          </w:tcPr>
          <w:p w14:paraId="62A3343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0462C05"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4BAB3CC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347BB0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1DF6E8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3A059F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9A7006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76C7AD2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13,50-15,00</w:t>
            </w:r>
          </w:p>
        </w:tc>
        <w:tc>
          <w:tcPr>
            <w:tcW w:w="1910" w:type="dxa"/>
            <w:vMerge/>
            <w:tcBorders>
              <w:top w:val="nil"/>
              <w:left w:val="single" w:sz="4" w:space="0" w:color="auto"/>
              <w:bottom w:val="single" w:sz="4" w:space="0" w:color="000000"/>
              <w:right w:val="single" w:sz="4" w:space="0" w:color="auto"/>
            </w:tcBorders>
            <w:vAlign w:val="center"/>
            <w:hideMark/>
          </w:tcPr>
          <w:p w14:paraId="6549EE4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B3B9ACC"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7F13B80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3288845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A49F1A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1C914D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A30A51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6 - Индекс вязкости</w:t>
            </w:r>
          </w:p>
        </w:tc>
        <w:tc>
          <w:tcPr>
            <w:tcW w:w="2201" w:type="dxa"/>
            <w:tcBorders>
              <w:top w:val="nil"/>
              <w:left w:val="nil"/>
              <w:bottom w:val="single" w:sz="4" w:space="0" w:color="auto"/>
              <w:right w:val="single" w:sz="4" w:space="0" w:color="auto"/>
            </w:tcBorders>
            <w:shd w:val="clear" w:color="auto" w:fill="auto"/>
            <w:vAlign w:val="center"/>
            <w:hideMark/>
          </w:tcPr>
          <w:p w14:paraId="173B27C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115</w:t>
            </w:r>
          </w:p>
        </w:tc>
        <w:tc>
          <w:tcPr>
            <w:tcW w:w="1910" w:type="dxa"/>
            <w:vMerge/>
            <w:tcBorders>
              <w:top w:val="nil"/>
              <w:left w:val="single" w:sz="4" w:space="0" w:color="auto"/>
              <w:bottom w:val="single" w:sz="4" w:space="0" w:color="000000"/>
              <w:right w:val="single" w:sz="4" w:space="0" w:color="auto"/>
            </w:tcBorders>
            <w:vAlign w:val="center"/>
            <w:hideMark/>
          </w:tcPr>
          <w:p w14:paraId="537283E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B6330BB"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68AE687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5E972E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7EA803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A462FA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619DDEF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7 -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007ED13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200</w:t>
            </w:r>
          </w:p>
        </w:tc>
        <w:tc>
          <w:tcPr>
            <w:tcW w:w="1910" w:type="dxa"/>
            <w:vMerge/>
            <w:tcBorders>
              <w:top w:val="nil"/>
              <w:left w:val="single" w:sz="4" w:space="0" w:color="auto"/>
              <w:bottom w:val="single" w:sz="4" w:space="0" w:color="000000"/>
              <w:right w:val="single" w:sz="4" w:space="0" w:color="auto"/>
            </w:tcBorders>
            <w:vAlign w:val="center"/>
            <w:hideMark/>
          </w:tcPr>
          <w:p w14:paraId="1C2DFD8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1B436EFF"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1751465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40570D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FC6740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B5F290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CB584A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8 - Температура застывания, °С </w:t>
            </w:r>
          </w:p>
        </w:tc>
        <w:tc>
          <w:tcPr>
            <w:tcW w:w="2201" w:type="dxa"/>
            <w:tcBorders>
              <w:top w:val="nil"/>
              <w:left w:val="nil"/>
              <w:bottom w:val="single" w:sz="4" w:space="0" w:color="auto"/>
              <w:right w:val="single" w:sz="4" w:space="0" w:color="auto"/>
            </w:tcBorders>
            <w:shd w:val="clear" w:color="auto" w:fill="auto"/>
            <w:vAlign w:val="center"/>
            <w:hideMark/>
          </w:tcPr>
          <w:p w14:paraId="2AAEBA6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30</w:t>
            </w:r>
          </w:p>
        </w:tc>
        <w:tc>
          <w:tcPr>
            <w:tcW w:w="1910" w:type="dxa"/>
            <w:vMerge/>
            <w:tcBorders>
              <w:top w:val="nil"/>
              <w:left w:val="single" w:sz="4" w:space="0" w:color="auto"/>
              <w:bottom w:val="single" w:sz="4" w:space="0" w:color="000000"/>
              <w:right w:val="single" w:sz="4" w:space="0" w:color="auto"/>
            </w:tcBorders>
            <w:vAlign w:val="center"/>
            <w:hideMark/>
          </w:tcPr>
          <w:p w14:paraId="0C32FDE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372DC06"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0505EB9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4</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4F2B566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Масло моторное 5W-30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4C9F35E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12E4333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150</w:t>
            </w:r>
          </w:p>
        </w:tc>
        <w:tc>
          <w:tcPr>
            <w:tcW w:w="3341" w:type="dxa"/>
            <w:tcBorders>
              <w:top w:val="nil"/>
              <w:left w:val="nil"/>
              <w:bottom w:val="single" w:sz="4" w:space="0" w:color="auto"/>
              <w:right w:val="single" w:sz="4" w:space="0" w:color="auto"/>
            </w:tcBorders>
            <w:shd w:val="clear" w:color="auto" w:fill="auto"/>
            <w:vAlign w:val="center"/>
            <w:hideMark/>
          </w:tcPr>
          <w:p w14:paraId="578CA8D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4A35B88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5W30</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09F552B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7C64A91B"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086F85B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396A2F9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9AFEFA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D8A681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1C7DC3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5B58547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Соответствовать: SN/CF</w:t>
            </w:r>
          </w:p>
        </w:tc>
        <w:tc>
          <w:tcPr>
            <w:tcW w:w="1910" w:type="dxa"/>
            <w:vMerge/>
            <w:tcBorders>
              <w:top w:val="nil"/>
              <w:left w:val="single" w:sz="4" w:space="0" w:color="auto"/>
              <w:bottom w:val="single" w:sz="4" w:space="0" w:color="000000"/>
              <w:right w:val="single" w:sz="4" w:space="0" w:color="auto"/>
            </w:tcBorders>
            <w:vAlign w:val="center"/>
            <w:hideMark/>
          </w:tcPr>
          <w:p w14:paraId="66AC55C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5DF4C95"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3CB878E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C02243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932EDC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1D7ADF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A391CE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Классификация по ACEA</w:t>
            </w:r>
          </w:p>
        </w:tc>
        <w:tc>
          <w:tcPr>
            <w:tcW w:w="2201" w:type="dxa"/>
            <w:tcBorders>
              <w:top w:val="nil"/>
              <w:left w:val="nil"/>
              <w:bottom w:val="single" w:sz="4" w:space="0" w:color="auto"/>
              <w:right w:val="single" w:sz="4" w:space="0" w:color="auto"/>
            </w:tcBorders>
            <w:shd w:val="clear" w:color="auto" w:fill="auto"/>
            <w:vAlign w:val="center"/>
            <w:hideMark/>
          </w:tcPr>
          <w:p w14:paraId="4C1639F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С3</w:t>
            </w:r>
          </w:p>
        </w:tc>
        <w:tc>
          <w:tcPr>
            <w:tcW w:w="1910" w:type="dxa"/>
            <w:vMerge/>
            <w:tcBorders>
              <w:top w:val="nil"/>
              <w:left w:val="single" w:sz="4" w:space="0" w:color="auto"/>
              <w:bottom w:val="single" w:sz="4" w:space="0" w:color="000000"/>
              <w:right w:val="single" w:sz="4" w:space="0" w:color="auto"/>
            </w:tcBorders>
            <w:vAlign w:val="center"/>
            <w:hideMark/>
          </w:tcPr>
          <w:p w14:paraId="0BBA51C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4156AEE3"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6289A01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4CF290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A66FFB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C6CCC1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4DEB2E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6E81F6E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синтетическое</w:t>
            </w:r>
          </w:p>
        </w:tc>
        <w:tc>
          <w:tcPr>
            <w:tcW w:w="1910" w:type="dxa"/>
            <w:vMerge/>
            <w:tcBorders>
              <w:top w:val="nil"/>
              <w:left w:val="single" w:sz="4" w:space="0" w:color="auto"/>
              <w:bottom w:val="single" w:sz="4" w:space="0" w:color="000000"/>
              <w:right w:val="single" w:sz="4" w:space="0" w:color="auto"/>
            </w:tcBorders>
            <w:vAlign w:val="center"/>
            <w:hideMark/>
          </w:tcPr>
          <w:p w14:paraId="0AE9AB2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93D357E"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3580002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A9288C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296CF8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EA44A9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FCDF61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7B67BB6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11,00-12,50</w:t>
            </w:r>
          </w:p>
        </w:tc>
        <w:tc>
          <w:tcPr>
            <w:tcW w:w="1910" w:type="dxa"/>
            <w:vMerge/>
            <w:tcBorders>
              <w:top w:val="nil"/>
              <w:left w:val="single" w:sz="4" w:space="0" w:color="auto"/>
              <w:bottom w:val="single" w:sz="4" w:space="0" w:color="000000"/>
              <w:right w:val="single" w:sz="4" w:space="0" w:color="auto"/>
            </w:tcBorders>
            <w:vAlign w:val="center"/>
            <w:hideMark/>
          </w:tcPr>
          <w:p w14:paraId="558C7A5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E5F7D01"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0C39E1D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39AB2E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0CD222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8A4FA4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4C225F2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6 - Индекс вязкости</w:t>
            </w:r>
          </w:p>
        </w:tc>
        <w:tc>
          <w:tcPr>
            <w:tcW w:w="2201" w:type="dxa"/>
            <w:tcBorders>
              <w:top w:val="nil"/>
              <w:left w:val="nil"/>
              <w:bottom w:val="single" w:sz="4" w:space="0" w:color="auto"/>
              <w:right w:val="single" w:sz="4" w:space="0" w:color="auto"/>
            </w:tcBorders>
            <w:shd w:val="clear" w:color="auto" w:fill="auto"/>
            <w:vAlign w:val="center"/>
            <w:hideMark/>
          </w:tcPr>
          <w:p w14:paraId="5DA8DC3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115</w:t>
            </w:r>
          </w:p>
        </w:tc>
        <w:tc>
          <w:tcPr>
            <w:tcW w:w="1910" w:type="dxa"/>
            <w:vMerge/>
            <w:tcBorders>
              <w:top w:val="nil"/>
              <w:left w:val="single" w:sz="4" w:space="0" w:color="auto"/>
              <w:bottom w:val="single" w:sz="4" w:space="0" w:color="000000"/>
              <w:right w:val="single" w:sz="4" w:space="0" w:color="auto"/>
            </w:tcBorders>
            <w:vAlign w:val="center"/>
            <w:hideMark/>
          </w:tcPr>
          <w:p w14:paraId="321518A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51F0AE88"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604B945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4E87772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DF2AB9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1ADC84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22EA02E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7 -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067DEBA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200</w:t>
            </w:r>
          </w:p>
        </w:tc>
        <w:tc>
          <w:tcPr>
            <w:tcW w:w="1910" w:type="dxa"/>
            <w:vMerge/>
            <w:tcBorders>
              <w:top w:val="nil"/>
              <w:left w:val="single" w:sz="4" w:space="0" w:color="auto"/>
              <w:bottom w:val="single" w:sz="4" w:space="0" w:color="000000"/>
              <w:right w:val="single" w:sz="4" w:space="0" w:color="auto"/>
            </w:tcBorders>
            <w:vAlign w:val="center"/>
            <w:hideMark/>
          </w:tcPr>
          <w:p w14:paraId="27C52A3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35136BA9"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1964869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408C8AB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AB1DD2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47EF39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554E04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8 - Температура застывания, °С</w:t>
            </w:r>
          </w:p>
        </w:tc>
        <w:tc>
          <w:tcPr>
            <w:tcW w:w="2201" w:type="dxa"/>
            <w:tcBorders>
              <w:top w:val="nil"/>
              <w:left w:val="nil"/>
              <w:bottom w:val="single" w:sz="4" w:space="0" w:color="auto"/>
              <w:right w:val="single" w:sz="4" w:space="0" w:color="auto"/>
            </w:tcBorders>
            <w:shd w:val="clear" w:color="auto" w:fill="auto"/>
            <w:vAlign w:val="center"/>
            <w:hideMark/>
          </w:tcPr>
          <w:p w14:paraId="342D8CA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37</w:t>
            </w:r>
          </w:p>
        </w:tc>
        <w:tc>
          <w:tcPr>
            <w:tcW w:w="1910" w:type="dxa"/>
            <w:vMerge/>
            <w:tcBorders>
              <w:top w:val="nil"/>
              <w:left w:val="single" w:sz="4" w:space="0" w:color="auto"/>
              <w:bottom w:val="single" w:sz="4" w:space="0" w:color="000000"/>
              <w:right w:val="single" w:sz="4" w:space="0" w:color="auto"/>
            </w:tcBorders>
            <w:vAlign w:val="center"/>
            <w:hideMark/>
          </w:tcPr>
          <w:p w14:paraId="527A336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168D55F" w14:textId="77777777" w:rsidTr="00005636">
        <w:trPr>
          <w:trHeight w:val="792"/>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4515F96D"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5</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770EABE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Трансмиссионное масло ATF полусинтетическое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08E6A16E"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12CBB60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60</w:t>
            </w:r>
          </w:p>
        </w:tc>
        <w:tc>
          <w:tcPr>
            <w:tcW w:w="3341" w:type="dxa"/>
            <w:tcBorders>
              <w:top w:val="nil"/>
              <w:left w:val="nil"/>
              <w:bottom w:val="single" w:sz="4" w:space="0" w:color="auto"/>
              <w:right w:val="single" w:sz="4" w:space="0" w:color="auto"/>
            </w:tcBorders>
            <w:shd w:val="clear" w:color="auto" w:fill="auto"/>
            <w:vAlign w:val="center"/>
            <w:hideMark/>
          </w:tcPr>
          <w:p w14:paraId="2C1305C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70D292D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Трансмиссионное масло ATF уровня свойств GM </w:t>
            </w:r>
            <w:proofErr w:type="spellStart"/>
            <w:r w:rsidRPr="007A2F20">
              <w:rPr>
                <w:rFonts w:ascii="Times New Roman" w:eastAsia="Times New Roman" w:hAnsi="Times New Roman" w:cs="Times New Roman"/>
                <w:color w:val="000000"/>
                <w:sz w:val="24"/>
                <w:szCs w:val="24"/>
                <w:lang w:eastAsia="ru-RU"/>
              </w:rPr>
              <w:t>Dexron</w:t>
            </w:r>
            <w:proofErr w:type="spellEnd"/>
            <w:r w:rsidRPr="007A2F20">
              <w:rPr>
                <w:rFonts w:ascii="Times New Roman" w:eastAsia="Times New Roman" w:hAnsi="Times New Roman" w:cs="Times New Roman"/>
                <w:color w:val="000000"/>
                <w:sz w:val="24"/>
                <w:szCs w:val="24"/>
                <w:lang w:eastAsia="ru-RU"/>
              </w:rPr>
              <w:t xml:space="preserve"> III</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595733BE"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0076B77B"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2DCE4CB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E61F2F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EB2644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CBCD91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3E152A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762C777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7 не более 8,5</w:t>
            </w:r>
          </w:p>
        </w:tc>
        <w:tc>
          <w:tcPr>
            <w:tcW w:w="1910" w:type="dxa"/>
            <w:vMerge/>
            <w:tcBorders>
              <w:top w:val="nil"/>
              <w:left w:val="single" w:sz="4" w:space="0" w:color="auto"/>
              <w:bottom w:val="single" w:sz="4" w:space="0" w:color="000000"/>
              <w:right w:val="single" w:sz="4" w:space="0" w:color="auto"/>
            </w:tcBorders>
            <w:vAlign w:val="center"/>
            <w:hideMark/>
          </w:tcPr>
          <w:p w14:paraId="22F086F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7BE1BD74"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6569A5E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10F507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38DA7B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C68C95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6B00D39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3 -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19C3130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190</w:t>
            </w:r>
          </w:p>
        </w:tc>
        <w:tc>
          <w:tcPr>
            <w:tcW w:w="1910" w:type="dxa"/>
            <w:vMerge/>
            <w:tcBorders>
              <w:top w:val="nil"/>
              <w:left w:val="single" w:sz="4" w:space="0" w:color="auto"/>
              <w:bottom w:val="single" w:sz="4" w:space="0" w:color="000000"/>
              <w:right w:val="single" w:sz="4" w:space="0" w:color="auto"/>
            </w:tcBorders>
            <w:vAlign w:val="center"/>
            <w:hideMark/>
          </w:tcPr>
          <w:p w14:paraId="6BBE3AC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3D320DA1"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1E2E115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85BF65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B07641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597AE6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70B974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Температура застывания, °С</w:t>
            </w:r>
          </w:p>
        </w:tc>
        <w:tc>
          <w:tcPr>
            <w:tcW w:w="2201" w:type="dxa"/>
            <w:tcBorders>
              <w:top w:val="nil"/>
              <w:left w:val="nil"/>
              <w:bottom w:val="single" w:sz="4" w:space="0" w:color="auto"/>
              <w:right w:val="single" w:sz="4" w:space="0" w:color="auto"/>
            </w:tcBorders>
            <w:shd w:val="clear" w:color="auto" w:fill="auto"/>
            <w:vAlign w:val="center"/>
            <w:hideMark/>
          </w:tcPr>
          <w:p w14:paraId="52B6D55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40</w:t>
            </w:r>
          </w:p>
        </w:tc>
        <w:tc>
          <w:tcPr>
            <w:tcW w:w="1910" w:type="dxa"/>
            <w:vMerge/>
            <w:tcBorders>
              <w:top w:val="nil"/>
              <w:left w:val="single" w:sz="4" w:space="0" w:color="auto"/>
              <w:bottom w:val="single" w:sz="4" w:space="0" w:color="000000"/>
              <w:right w:val="single" w:sz="4" w:space="0" w:color="auto"/>
            </w:tcBorders>
            <w:vAlign w:val="center"/>
            <w:hideMark/>
          </w:tcPr>
          <w:p w14:paraId="4B23F31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7D0B98B9"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4441A38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6</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252AEA7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Охлаждающая жидкость на основе этиленгликоля (без глицерина и метилового спирта) (красный, 4-5кг)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7A7216E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05E5417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200</w:t>
            </w:r>
          </w:p>
        </w:tc>
        <w:tc>
          <w:tcPr>
            <w:tcW w:w="3341" w:type="dxa"/>
            <w:tcBorders>
              <w:top w:val="nil"/>
              <w:left w:val="nil"/>
              <w:bottom w:val="single" w:sz="4" w:space="0" w:color="auto"/>
              <w:right w:val="single" w:sz="4" w:space="0" w:color="auto"/>
            </w:tcBorders>
            <w:shd w:val="clear" w:color="auto" w:fill="auto"/>
            <w:vAlign w:val="center"/>
            <w:hideMark/>
          </w:tcPr>
          <w:p w14:paraId="470CFF7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цвет</w:t>
            </w:r>
          </w:p>
        </w:tc>
        <w:tc>
          <w:tcPr>
            <w:tcW w:w="2201" w:type="dxa"/>
            <w:tcBorders>
              <w:top w:val="nil"/>
              <w:left w:val="nil"/>
              <w:bottom w:val="single" w:sz="4" w:space="0" w:color="auto"/>
              <w:right w:val="single" w:sz="4" w:space="0" w:color="auto"/>
            </w:tcBorders>
            <w:shd w:val="clear" w:color="auto" w:fill="auto"/>
            <w:vAlign w:val="center"/>
            <w:hideMark/>
          </w:tcPr>
          <w:p w14:paraId="58B2646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красный</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4EC1D4C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кг не более 5 кг</w:t>
            </w:r>
          </w:p>
        </w:tc>
      </w:tr>
      <w:tr w:rsidR="007A2F20" w:rsidRPr="007A2F20" w14:paraId="17E679CB"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40EEDC4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6857F5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A73D80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9330B5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647B69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Температура начала кристаллизации</w:t>
            </w:r>
          </w:p>
        </w:tc>
        <w:tc>
          <w:tcPr>
            <w:tcW w:w="2201" w:type="dxa"/>
            <w:tcBorders>
              <w:top w:val="nil"/>
              <w:left w:val="nil"/>
              <w:bottom w:val="single" w:sz="4" w:space="0" w:color="auto"/>
              <w:right w:val="single" w:sz="4" w:space="0" w:color="auto"/>
            </w:tcBorders>
            <w:shd w:val="clear" w:color="auto" w:fill="auto"/>
            <w:vAlign w:val="center"/>
            <w:hideMark/>
          </w:tcPr>
          <w:p w14:paraId="7833B31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 38°С</w:t>
            </w:r>
          </w:p>
        </w:tc>
        <w:tc>
          <w:tcPr>
            <w:tcW w:w="1910" w:type="dxa"/>
            <w:vMerge/>
            <w:tcBorders>
              <w:top w:val="nil"/>
              <w:left w:val="single" w:sz="4" w:space="0" w:color="auto"/>
              <w:bottom w:val="single" w:sz="4" w:space="0" w:color="000000"/>
              <w:right w:val="single" w:sz="4" w:space="0" w:color="auto"/>
            </w:tcBorders>
            <w:vAlign w:val="center"/>
            <w:hideMark/>
          </w:tcPr>
          <w:p w14:paraId="726B429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5CDB955B" w14:textId="77777777" w:rsidTr="00005636">
        <w:trPr>
          <w:trHeight w:val="1056"/>
        </w:trPr>
        <w:tc>
          <w:tcPr>
            <w:tcW w:w="561" w:type="dxa"/>
            <w:vMerge/>
            <w:tcBorders>
              <w:top w:val="nil"/>
              <w:left w:val="single" w:sz="4" w:space="0" w:color="auto"/>
              <w:bottom w:val="single" w:sz="4" w:space="0" w:color="000000"/>
              <w:right w:val="single" w:sz="4" w:space="0" w:color="auto"/>
            </w:tcBorders>
            <w:vAlign w:val="center"/>
            <w:hideMark/>
          </w:tcPr>
          <w:p w14:paraId="7FDB199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372971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E1A4AE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1B8770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CBC269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3 Соответствовать требованиям спецификаций импортных автопроизводителей, международным стандартам </w:t>
            </w:r>
          </w:p>
        </w:tc>
        <w:tc>
          <w:tcPr>
            <w:tcW w:w="2201" w:type="dxa"/>
            <w:tcBorders>
              <w:top w:val="nil"/>
              <w:left w:val="nil"/>
              <w:bottom w:val="single" w:sz="4" w:space="0" w:color="auto"/>
              <w:right w:val="single" w:sz="4" w:space="0" w:color="auto"/>
            </w:tcBorders>
            <w:shd w:val="clear" w:color="auto" w:fill="auto"/>
            <w:vAlign w:val="center"/>
            <w:hideMark/>
          </w:tcPr>
          <w:p w14:paraId="3920FB7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ASTM D 3306, ASTM D 4985</w:t>
            </w:r>
          </w:p>
        </w:tc>
        <w:tc>
          <w:tcPr>
            <w:tcW w:w="1910" w:type="dxa"/>
            <w:vMerge/>
            <w:tcBorders>
              <w:top w:val="nil"/>
              <w:left w:val="single" w:sz="4" w:space="0" w:color="auto"/>
              <w:bottom w:val="single" w:sz="4" w:space="0" w:color="000000"/>
              <w:right w:val="single" w:sz="4" w:space="0" w:color="auto"/>
            </w:tcBorders>
            <w:vAlign w:val="center"/>
            <w:hideMark/>
          </w:tcPr>
          <w:p w14:paraId="415B0BA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B2F9C83"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6EFDB60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7</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163CE89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Охлаждающая жидкость на основе этиленгликоля (без глицерина и метилового спирта) (зелёный, 4-5кг)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39B3854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370BE26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60</w:t>
            </w:r>
          </w:p>
        </w:tc>
        <w:tc>
          <w:tcPr>
            <w:tcW w:w="3341" w:type="dxa"/>
            <w:tcBorders>
              <w:top w:val="nil"/>
              <w:left w:val="nil"/>
              <w:bottom w:val="single" w:sz="4" w:space="0" w:color="auto"/>
              <w:right w:val="single" w:sz="4" w:space="0" w:color="auto"/>
            </w:tcBorders>
            <w:shd w:val="clear" w:color="auto" w:fill="auto"/>
            <w:vAlign w:val="center"/>
            <w:hideMark/>
          </w:tcPr>
          <w:p w14:paraId="5DF8A64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цвет</w:t>
            </w:r>
          </w:p>
        </w:tc>
        <w:tc>
          <w:tcPr>
            <w:tcW w:w="2201" w:type="dxa"/>
            <w:tcBorders>
              <w:top w:val="nil"/>
              <w:left w:val="nil"/>
              <w:bottom w:val="single" w:sz="4" w:space="0" w:color="auto"/>
              <w:right w:val="single" w:sz="4" w:space="0" w:color="auto"/>
            </w:tcBorders>
            <w:shd w:val="clear" w:color="auto" w:fill="auto"/>
            <w:vAlign w:val="center"/>
            <w:hideMark/>
          </w:tcPr>
          <w:p w14:paraId="271032C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зеленый</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337A057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кг и не более 5 кг</w:t>
            </w:r>
          </w:p>
        </w:tc>
      </w:tr>
      <w:tr w:rsidR="007A2F20" w:rsidRPr="007A2F20" w14:paraId="6CE1F7C3"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1C942CF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B8E2F2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18B3340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DDF89A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3B0530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Температура начала кристаллизации</w:t>
            </w:r>
          </w:p>
        </w:tc>
        <w:tc>
          <w:tcPr>
            <w:tcW w:w="2201" w:type="dxa"/>
            <w:tcBorders>
              <w:top w:val="nil"/>
              <w:left w:val="nil"/>
              <w:bottom w:val="single" w:sz="4" w:space="0" w:color="auto"/>
              <w:right w:val="single" w:sz="4" w:space="0" w:color="auto"/>
            </w:tcBorders>
            <w:shd w:val="clear" w:color="auto" w:fill="auto"/>
            <w:vAlign w:val="center"/>
            <w:hideMark/>
          </w:tcPr>
          <w:p w14:paraId="4E6D6C4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 37°С</w:t>
            </w:r>
          </w:p>
        </w:tc>
        <w:tc>
          <w:tcPr>
            <w:tcW w:w="1910" w:type="dxa"/>
            <w:vMerge/>
            <w:tcBorders>
              <w:top w:val="nil"/>
              <w:left w:val="single" w:sz="4" w:space="0" w:color="auto"/>
              <w:bottom w:val="single" w:sz="4" w:space="0" w:color="000000"/>
              <w:right w:val="single" w:sz="4" w:space="0" w:color="auto"/>
            </w:tcBorders>
            <w:vAlign w:val="center"/>
            <w:hideMark/>
          </w:tcPr>
          <w:p w14:paraId="56E0106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45DD775" w14:textId="77777777" w:rsidTr="00005636">
        <w:trPr>
          <w:trHeight w:val="1056"/>
        </w:trPr>
        <w:tc>
          <w:tcPr>
            <w:tcW w:w="561" w:type="dxa"/>
            <w:vMerge/>
            <w:tcBorders>
              <w:top w:val="nil"/>
              <w:left w:val="single" w:sz="4" w:space="0" w:color="auto"/>
              <w:bottom w:val="single" w:sz="4" w:space="0" w:color="000000"/>
              <w:right w:val="single" w:sz="4" w:space="0" w:color="auto"/>
            </w:tcBorders>
            <w:vAlign w:val="center"/>
            <w:hideMark/>
          </w:tcPr>
          <w:p w14:paraId="33EAE47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54B36A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17C1F2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1C2D78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AD34C2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3 – Соответствовать требованиям спецификаций импортных автопроизводителей, международным стандартам </w:t>
            </w:r>
          </w:p>
        </w:tc>
        <w:tc>
          <w:tcPr>
            <w:tcW w:w="2201" w:type="dxa"/>
            <w:tcBorders>
              <w:top w:val="nil"/>
              <w:left w:val="nil"/>
              <w:bottom w:val="single" w:sz="4" w:space="0" w:color="auto"/>
              <w:right w:val="single" w:sz="4" w:space="0" w:color="auto"/>
            </w:tcBorders>
            <w:shd w:val="clear" w:color="auto" w:fill="auto"/>
            <w:vAlign w:val="center"/>
            <w:hideMark/>
          </w:tcPr>
          <w:p w14:paraId="571C720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ASTM D3306</w:t>
            </w:r>
          </w:p>
        </w:tc>
        <w:tc>
          <w:tcPr>
            <w:tcW w:w="1910" w:type="dxa"/>
            <w:vMerge/>
            <w:tcBorders>
              <w:top w:val="nil"/>
              <w:left w:val="single" w:sz="4" w:space="0" w:color="auto"/>
              <w:bottom w:val="single" w:sz="4" w:space="0" w:color="000000"/>
              <w:right w:val="single" w:sz="4" w:space="0" w:color="auto"/>
            </w:tcBorders>
            <w:vAlign w:val="center"/>
            <w:hideMark/>
          </w:tcPr>
          <w:p w14:paraId="794EF01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4AFE9EA"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7F1F7E6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8</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7640A8D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Охлаждающая жидкость на основе этиленгликоля (без глицерина и метилового спирта) (синий, 4-5кг)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2999B97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096BD13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110</w:t>
            </w:r>
          </w:p>
        </w:tc>
        <w:tc>
          <w:tcPr>
            <w:tcW w:w="3341" w:type="dxa"/>
            <w:tcBorders>
              <w:top w:val="nil"/>
              <w:left w:val="nil"/>
              <w:bottom w:val="single" w:sz="4" w:space="0" w:color="auto"/>
              <w:right w:val="single" w:sz="4" w:space="0" w:color="auto"/>
            </w:tcBorders>
            <w:shd w:val="clear" w:color="auto" w:fill="auto"/>
            <w:vAlign w:val="center"/>
            <w:hideMark/>
          </w:tcPr>
          <w:p w14:paraId="0846B29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цвет</w:t>
            </w:r>
          </w:p>
        </w:tc>
        <w:tc>
          <w:tcPr>
            <w:tcW w:w="2201" w:type="dxa"/>
            <w:tcBorders>
              <w:top w:val="nil"/>
              <w:left w:val="nil"/>
              <w:bottom w:val="single" w:sz="4" w:space="0" w:color="auto"/>
              <w:right w:val="single" w:sz="4" w:space="0" w:color="auto"/>
            </w:tcBorders>
            <w:shd w:val="clear" w:color="auto" w:fill="auto"/>
            <w:vAlign w:val="center"/>
            <w:hideMark/>
          </w:tcPr>
          <w:p w14:paraId="1B3DB20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синий</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28E4983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кг и не более 5 кг</w:t>
            </w:r>
          </w:p>
        </w:tc>
      </w:tr>
      <w:tr w:rsidR="007A2F20" w:rsidRPr="007A2F20" w14:paraId="44C37173"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4BADACD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0CCB77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8A6C6F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12AD15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2ACA1A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Температура начала кристаллизации</w:t>
            </w:r>
          </w:p>
        </w:tc>
        <w:tc>
          <w:tcPr>
            <w:tcW w:w="2201" w:type="dxa"/>
            <w:tcBorders>
              <w:top w:val="nil"/>
              <w:left w:val="nil"/>
              <w:bottom w:val="single" w:sz="4" w:space="0" w:color="auto"/>
              <w:right w:val="single" w:sz="4" w:space="0" w:color="auto"/>
            </w:tcBorders>
            <w:shd w:val="clear" w:color="auto" w:fill="auto"/>
            <w:vAlign w:val="center"/>
            <w:hideMark/>
          </w:tcPr>
          <w:p w14:paraId="33C2A1B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 37°С</w:t>
            </w:r>
          </w:p>
        </w:tc>
        <w:tc>
          <w:tcPr>
            <w:tcW w:w="1910" w:type="dxa"/>
            <w:vMerge/>
            <w:tcBorders>
              <w:top w:val="nil"/>
              <w:left w:val="single" w:sz="4" w:space="0" w:color="auto"/>
              <w:bottom w:val="single" w:sz="4" w:space="0" w:color="000000"/>
              <w:right w:val="single" w:sz="4" w:space="0" w:color="auto"/>
            </w:tcBorders>
            <w:vAlign w:val="center"/>
            <w:hideMark/>
          </w:tcPr>
          <w:p w14:paraId="4CC1E03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193C02C2" w14:textId="77777777" w:rsidTr="00005636">
        <w:trPr>
          <w:trHeight w:val="1056"/>
        </w:trPr>
        <w:tc>
          <w:tcPr>
            <w:tcW w:w="561" w:type="dxa"/>
            <w:vMerge/>
            <w:tcBorders>
              <w:top w:val="nil"/>
              <w:left w:val="single" w:sz="4" w:space="0" w:color="auto"/>
              <w:bottom w:val="single" w:sz="4" w:space="0" w:color="000000"/>
              <w:right w:val="single" w:sz="4" w:space="0" w:color="auto"/>
            </w:tcBorders>
            <w:vAlign w:val="center"/>
            <w:hideMark/>
          </w:tcPr>
          <w:p w14:paraId="18E42FF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510820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55A017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8F71CC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4B17E35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3 – Соответствовать требованиям спецификаций импортных автопроизводителей, международным стандартам </w:t>
            </w:r>
          </w:p>
        </w:tc>
        <w:tc>
          <w:tcPr>
            <w:tcW w:w="2201" w:type="dxa"/>
            <w:tcBorders>
              <w:top w:val="nil"/>
              <w:left w:val="nil"/>
              <w:bottom w:val="single" w:sz="4" w:space="0" w:color="auto"/>
              <w:right w:val="single" w:sz="4" w:space="0" w:color="auto"/>
            </w:tcBorders>
            <w:shd w:val="clear" w:color="auto" w:fill="auto"/>
            <w:vAlign w:val="center"/>
            <w:hideMark/>
          </w:tcPr>
          <w:p w14:paraId="6E7A8E9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ASTM D 3306</w:t>
            </w:r>
          </w:p>
        </w:tc>
        <w:tc>
          <w:tcPr>
            <w:tcW w:w="1910" w:type="dxa"/>
            <w:vMerge/>
            <w:tcBorders>
              <w:top w:val="nil"/>
              <w:left w:val="single" w:sz="4" w:space="0" w:color="auto"/>
              <w:bottom w:val="single" w:sz="4" w:space="0" w:color="000000"/>
              <w:right w:val="single" w:sz="4" w:space="0" w:color="auto"/>
            </w:tcBorders>
            <w:vAlign w:val="center"/>
            <w:hideMark/>
          </w:tcPr>
          <w:p w14:paraId="6EBE652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42592E93" w14:textId="77777777" w:rsidTr="00005636">
        <w:trPr>
          <w:trHeight w:val="792"/>
        </w:trPr>
        <w:tc>
          <w:tcPr>
            <w:tcW w:w="561" w:type="dxa"/>
            <w:tcBorders>
              <w:top w:val="nil"/>
              <w:left w:val="single" w:sz="4" w:space="0" w:color="auto"/>
              <w:bottom w:val="single" w:sz="4" w:space="0" w:color="auto"/>
              <w:right w:val="single" w:sz="4" w:space="0" w:color="auto"/>
            </w:tcBorders>
            <w:shd w:val="clear" w:color="auto" w:fill="auto"/>
            <w:hideMark/>
          </w:tcPr>
          <w:p w14:paraId="2E4281C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9</w:t>
            </w:r>
          </w:p>
        </w:tc>
        <w:tc>
          <w:tcPr>
            <w:tcW w:w="2190" w:type="dxa"/>
            <w:tcBorders>
              <w:top w:val="nil"/>
              <w:left w:val="nil"/>
              <w:bottom w:val="single" w:sz="4" w:space="0" w:color="auto"/>
              <w:right w:val="single" w:sz="4" w:space="0" w:color="auto"/>
            </w:tcBorders>
            <w:shd w:val="clear" w:color="auto" w:fill="auto"/>
            <w:hideMark/>
          </w:tcPr>
          <w:p w14:paraId="4878823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Жидкость тормозная (0,455-1кг)</w:t>
            </w:r>
          </w:p>
        </w:tc>
        <w:tc>
          <w:tcPr>
            <w:tcW w:w="3007" w:type="dxa"/>
            <w:tcBorders>
              <w:top w:val="nil"/>
              <w:left w:val="nil"/>
              <w:bottom w:val="single" w:sz="4" w:space="0" w:color="auto"/>
              <w:right w:val="single" w:sz="4" w:space="0" w:color="auto"/>
            </w:tcBorders>
            <w:shd w:val="clear" w:color="auto" w:fill="auto"/>
            <w:hideMark/>
          </w:tcPr>
          <w:p w14:paraId="522814D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tcBorders>
              <w:top w:val="nil"/>
              <w:left w:val="nil"/>
              <w:bottom w:val="single" w:sz="4" w:space="0" w:color="auto"/>
              <w:right w:val="single" w:sz="4" w:space="0" w:color="auto"/>
            </w:tcBorders>
            <w:shd w:val="clear" w:color="auto" w:fill="auto"/>
            <w:hideMark/>
          </w:tcPr>
          <w:p w14:paraId="66B3E03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20</w:t>
            </w:r>
          </w:p>
        </w:tc>
        <w:tc>
          <w:tcPr>
            <w:tcW w:w="3341" w:type="dxa"/>
            <w:tcBorders>
              <w:top w:val="nil"/>
              <w:left w:val="nil"/>
              <w:bottom w:val="single" w:sz="4" w:space="0" w:color="auto"/>
              <w:right w:val="single" w:sz="4" w:space="0" w:color="auto"/>
            </w:tcBorders>
            <w:shd w:val="clear" w:color="auto" w:fill="auto"/>
            <w:vAlign w:val="center"/>
            <w:hideMark/>
          </w:tcPr>
          <w:p w14:paraId="1DAE21C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соответствовать стандарту</w:t>
            </w:r>
          </w:p>
        </w:tc>
        <w:tc>
          <w:tcPr>
            <w:tcW w:w="2201" w:type="dxa"/>
            <w:tcBorders>
              <w:top w:val="nil"/>
              <w:left w:val="nil"/>
              <w:bottom w:val="single" w:sz="4" w:space="0" w:color="auto"/>
              <w:right w:val="single" w:sz="4" w:space="0" w:color="auto"/>
            </w:tcBorders>
            <w:shd w:val="clear" w:color="auto" w:fill="auto"/>
            <w:vAlign w:val="center"/>
            <w:hideMark/>
          </w:tcPr>
          <w:p w14:paraId="3C51DFA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FMVSS 116 DOT 5.1</w:t>
            </w:r>
          </w:p>
        </w:tc>
        <w:tc>
          <w:tcPr>
            <w:tcW w:w="1910" w:type="dxa"/>
            <w:tcBorders>
              <w:top w:val="nil"/>
              <w:left w:val="nil"/>
              <w:bottom w:val="single" w:sz="4" w:space="0" w:color="auto"/>
              <w:right w:val="single" w:sz="4" w:space="0" w:color="auto"/>
            </w:tcBorders>
            <w:shd w:val="clear" w:color="auto" w:fill="auto"/>
            <w:vAlign w:val="center"/>
            <w:hideMark/>
          </w:tcPr>
          <w:p w14:paraId="2BFDCAC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 455 кг и не более 1 кг</w:t>
            </w:r>
          </w:p>
        </w:tc>
      </w:tr>
      <w:tr w:rsidR="007A2F20" w:rsidRPr="007A2F20" w14:paraId="19B88C15" w14:textId="77777777" w:rsidTr="00005636">
        <w:trPr>
          <w:trHeight w:val="52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725CA80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lastRenderedPageBreak/>
              <w:t>10</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67A6DA3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Смазка Литол-24 (0,8-1кг)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070EBA3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5B0A8CF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40</w:t>
            </w:r>
          </w:p>
        </w:tc>
        <w:tc>
          <w:tcPr>
            <w:tcW w:w="3341" w:type="dxa"/>
            <w:tcBorders>
              <w:top w:val="nil"/>
              <w:left w:val="nil"/>
              <w:bottom w:val="single" w:sz="4" w:space="0" w:color="auto"/>
              <w:right w:val="single" w:sz="4" w:space="0" w:color="auto"/>
            </w:tcBorders>
            <w:shd w:val="clear" w:color="auto" w:fill="auto"/>
            <w:vAlign w:val="center"/>
            <w:hideMark/>
          </w:tcPr>
          <w:p w14:paraId="3ECF00C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Консистенция</w:t>
            </w:r>
          </w:p>
        </w:tc>
        <w:tc>
          <w:tcPr>
            <w:tcW w:w="2201" w:type="dxa"/>
            <w:tcBorders>
              <w:top w:val="nil"/>
              <w:left w:val="nil"/>
              <w:bottom w:val="single" w:sz="4" w:space="0" w:color="auto"/>
              <w:right w:val="single" w:sz="4" w:space="0" w:color="auto"/>
            </w:tcBorders>
            <w:shd w:val="clear" w:color="auto" w:fill="auto"/>
            <w:vAlign w:val="center"/>
            <w:hideMark/>
          </w:tcPr>
          <w:p w14:paraId="265CACD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Многоцелевая водостойкая смазка</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4C5FFEA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0,8 кг и не более 1 кг</w:t>
            </w:r>
          </w:p>
        </w:tc>
      </w:tr>
      <w:tr w:rsidR="007A2F20" w:rsidRPr="007A2F20" w14:paraId="54BAF706"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57E2C57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31BD424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4A4DA3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0355295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51F6D2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2 - Температура каплепадения, °С  </w:t>
            </w:r>
          </w:p>
        </w:tc>
        <w:tc>
          <w:tcPr>
            <w:tcW w:w="2201" w:type="dxa"/>
            <w:tcBorders>
              <w:top w:val="nil"/>
              <w:left w:val="nil"/>
              <w:bottom w:val="single" w:sz="4" w:space="0" w:color="auto"/>
              <w:right w:val="single" w:sz="4" w:space="0" w:color="auto"/>
            </w:tcBorders>
            <w:shd w:val="clear" w:color="auto" w:fill="auto"/>
            <w:vAlign w:val="center"/>
            <w:hideMark/>
          </w:tcPr>
          <w:p w14:paraId="51AC6C9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185</w:t>
            </w:r>
          </w:p>
        </w:tc>
        <w:tc>
          <w:tcPr>
            <w:tcW w:w="1910" w:type="dxa"/>
            <w:vMerge/>
            <w:tcBorders>
              <w:top w:val="nil"/>
              <w:left w:val="single" w:sz="4" w:space="0" w:color="auto"/>
              <w:bottom w:val="single" w:sz="4" w:space="0" w:color="000000"/>
              <w:right w:val="single" w:sz="4" w:space="0" w:color="auto"/>
            </w:tcBorders>
            <w:vAlign w:val="center"/>
            <w:hideMark/>
          </w:tcPr>
          <w:p w14:paraId="5ECF60A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5F4BFD2"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23A388A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3BE68F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ACD1CE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39DA8F9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0C3DDF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Предел прочности на сдвиг, Па при 80°С</w:t>
            </w:r>
          </w:p>
        </w:tc>
        <w:tc>
          <w:tcPr>
            <w:tcW w:w="2201" w:type="dxa"/>
            <w:tcBorders>
              <w:top w:val="nil"/>
              <w:left w:val="nil"/>
              <w:bottom w:val="single" w:sz="4" w:space="0" w:color="auto"/>
              <w:right w:val="single" w:sz="4" w:space="0" w:color="auto"/>
            </w:tcBorders>
            <w:shd w:val="clear" w:color="auto" w:fill="auto"/>
            <w:vAlign w:val="center"/>
            <w:hideMark/>
          </w:tcPr>
          <w:p w14:paraId="4526159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200</w:t>
            </w:r>
          </w:p>
        </w:tc>
        <w:tc>
          <w:tcPr>
            <w:tcW w:w="1910" w:type="dxa"/>
            <w:vMerge/>
            <w:tcBorders>
              <w:top w:val="nil"/>
              <w:left w:val="single" w:sz="4" w:space="0" w:color="auto"/>
              <w:bottom w:val="single" w:sz="4" w:space="0" w:color="000000"/>
              <w:right w:val="single" w:sz="4" w:space="0" w:color="auto"/>
            </w:tcBorders>
            <w:vAlign w:val="center"/>
            <w:hideMark/>
          </w:tcPr>
          <w:p w14:paraId="6117B7D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504B1958"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796FB9C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11</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4E36BCA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Смазка (0,4-0,6л)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24EFC60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1D8BF9D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6</w:t>
            </w:r>
          </w:p>
        </w:tc>
        <w:tc>
          <w:tcPr>
            <w:tcW w:w="3341" w:type="dxa"/>
            <w:tcBorders>
              <w:top w:val="nil"/>
              <w:left w:val="nil"/>
              <w:bottom w:val="single" w:sz="4" w:space="0" w:color="auto"/>
              <w:right w:val="single" w:sz="4" w:space="0" w:color="auto"/>
            </w:tcBorders>
            <w:shd w:val="clear" w:color="auto" w:fill="auto"/>
            <w:vAlign w:val="center"/>
            <w:hideMark/>
          </w:tcPr>
          <w:p w14:paraId="1DFB9E8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Консистенция</w:t>
            </w:r>
          </w:p>
        </w:tc>
        <w:tc>
          <w:tcPr>
            <w:tcW w:w="2201" w:type="dxa"/>
            <w:tcBorders>
              <w:top w:val="nil"/>
              <w:left w:val="nil"/>
              <w:bottom w:val="single" w:sz="4" w:space="0" w:color="auto"/>
              <w:right w:val="single" w:sz="4" w:space="0" w:color="auto"/>
            </w:tcBorders>
            <w:shd w:val="clear" w:color="auto" w:fill="auto"/>
            <w:vAlign w:val="center"/>
            <w:hideMark/>
          </w:tcPr>
          <w:p w14:paraId="58FD14C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спрей/аэрозоль</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0012120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0,4 л и не более 0,6 л</w:t>
            </w:r>
          </w:p>
        </w:tc>
      </w:tr>
      <w:tr w:rsidR="007A2F20" w:rsidRPr="007A2F20" w14:paraId="5E3A4D74" w14:textId="77777777" w:rsidTr="00005636">
        <w:trPr>
          <w:trHeight w:val="792"/>
        </w:trPr>
        <w:tc>
          <w:tcPr>
            <w:tcW w:w="561" w:type="dxa"/>
            <w:vMerge/>
            <w:tcBorders>
              <w:top w:val="nil"/>
              <w:left w:val="single" w:sz="4" w:space="0" w:color="auto"/>
              <w:bottom w:val="single" w:sz="4" w:space="0" w:color="000000"/>
              <w:right w:val="single" w:sz="4" w:space="0" w:color="auto"/>
            </w:tcBorders>
            <w:vAlign w:val="center"/>
            <w:hideMark/>
          </w:tcPr>
          <w:p w14:paraId="6C182DA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69BF0E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7759F5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66F9DB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3020A5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Температура применения</w:t>
            </w:r>
          </w:p>
        </w:tc>
        <w:tc>
          <w:tcPr>
            <w:tcW w:w="2201" w:type="dxa"/>
            <w:tcBorders>
              <w:top w:val="nil"/>
              <w:left w:val="nil"/>
              <w:bottom w:val="single" w:sz="4" w:space="0" w:color="auto"/>
              <w:right w:val="single" w:sz="4" w:space="0" w:color="auto"/>
            </w:tcBorders>
            <w:shd w:val="clear" w:color="auto" w:fill="auto"/>
            <w:vAlign w:val="center"/>
            <w:hideMark/>
          </w:tcPr>
          <w:p w14:paraId="5052659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не выше минус 20 °С и не ниже плюс 30 °С</w:t>
            </w:r>
          </w:p>
        </w:tc>
        <w:tc>
          <w:tcPr>
            <w:tcW w:w="1910" w:type="dxa"/>
            <w:vMerge/>
            <w:tcBorders>
              <w:top w:val="nil"/>
              <w:left w:val="single" w:sz="4" w:space="0" w:color="auto"/>
              <w:bottom w:val="single" w:sz="4" w:space="0" w:color="000000"/>
              <w:right w:val="single" w:sz="4" w:space="0" w:color="auto"/>
            </w:tcBorders>
            <w:vAlign w:val="center"/>
            <w:hideMark/>
          </w:tcPr>
          <w:p w14:paraId="040F68F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4EA98D6C"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7DBA3BC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12</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6C94E71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Смазка силиконовая (0,4-0,6л)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2772191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5F38BEE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6</w:t>
            </w:r>
          </w:p>
        </w:tc>
        <w:tc>
          <w:tcPr>
            <w:tcW w:w="3341" w:type="dxa"/>
            <w:tcBorders>
              <w:top w:val="nil"/>
              <w:left w:val="nil"/>
              <w:bottom w:val="single" w:sz="4" w:space="0" w:color="auto"/>
              <w:right w:val="single" w:sz="4" w:space="0" w:color="auto"/>
            </w:tcBorders>
            <w:shd w:val="clear" w:color="auto" w:fill="auto"/>
            <w:vAlign w:val="center"/>
            <w:hideMark/>
          </w:tcPr>
          <w:p w14:paraId="1F0064F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Консистенция</w:t>
            </w:r>
          </w:p>
        </w:tc>
        <w:tc>
          <w:tcPr>
            <w:tcW w:w="2201" w:type="dxa"/>
            <w:tcBorders>
              <w:top w:val="nil"/>
              <w:left w:val="nil"/>
              <w:bottom w:val="single" w:sz="4" w:space="0" w:color="auto"/>
              <w:right w:val="single" w:sz="4" w:space="0" w:color="auto"/>
            </w:tcBorders>
            <w:shd w:val="clear" w:color="auto" w:fill="auto"/>
            <w:vAlign w:val="center"/>
            <w:hideMark/>
          </w:tcPr>
          <w:p w14:paraId="6D2DD7F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спрей/аэрозоль</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12C29A6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0,4 л и не более 0,6 л</w:t>
            </w:r>
          </w:p>
        </w:tc>
      </w:tr>
      <w:tr w:rsidR="007A2F20" w:rsidRPr="007A2F20" w14:paraId="33B601C1" w14:textId="77777777" w:rsidTr="00005636">
        <w:trPr>
          <w:trHeight w:val="792"/>
        </w:trPr>
        <w:tc>
          <w:tcPr>
            <w:tcW w:w="561" w:type="dxa"/>
            <w:vMerge/>
            <w:tcBorders>
              <w:top w:val="nil"/>
              <w:left w:val="single" w:sz="4" w:space="0" w:color="auto"/>
              <w:bottom w:val="single" w:sz="4" w:space="0" w:color="000000"/>
              <w:right w:val="single" w:sz="4" w:space="0" w:color="auto"/>
            </w:tcBorders>
            <w:vAlign w:val="center"/>
            <w:hideMark/>
          </w:tcPr>
          <w:p w14:paraId="59A350A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95B2B5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699B1D7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EC6758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E96F22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Температура применения</w:t>
            </w:r>
          </w:p>
        </w:tc>
        <w:tc>
          <w:tcPr>
            <w:tcW w:w="2201" w:type="dxa"/>
            <w:tcBorders>
              <w:top w:val="nil"/>
              <w:left w:val="nil"/>
              <w:bottom w:val="single" w:sz="4" w:space="0" w:color="auto"/>
              <w:right w:val="single" w:sz="4" w:space="0" w:color="auto"/>
            </w:tcBorders>
            <w:shd w:val="clear" w:color="auto" w:fill="auto"/>
            <w:vAlign w:val="center"/>
            <w:hideMark/>
          </w:tcPr>
          <w:p w14:paraId="1FD50B8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не выше  минус 50 °С  и не ниже 200 °С.</w:t>
            </w:r>
          </w:p>
        </w:tc>
        <w:tc>
          <w:tcPr>
            <w:tcW w:w="1910" w:type="dxa"/>
            <w:vMerge/>
            <w:tcBorders>
              <w:top w:val="nil"/>
              <w:left w:val="single" w:sz="4" w:space="0" w:color="auto"/>
              <w:bottom w:val="single" w:sz="4" w:space="0" w:color="000000"/>
              <w:right w:val="single" w:sz="4" w:space="0" w:color="auto"/>
            </w:tcBorders>
            <w:vAlign w:val="center"/>
            <w:hideMark/>
          </w:tcPr>
          <w:p w14:paraId="4B2709F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49286F3" w14:textId="77777777" w:rsidTr="00005636">
        <w:trPr>
          <w:trHeight w:val="52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686E055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13</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5FD04F6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Смазка графитная (0,8 - 1,0 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5582BFA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13FECA4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8</w:t>
            </w:r>
          </w:p>
        </w:tc>
        <w:tc>
          <w:tcPr>
            <w:tcW w:w="3341" w:type="dxa"/>
            <w:tcBorders>
              <w:top w:val="nil"/>
              <w:left w:val="nil"/>
              <w:bottom w:val="single" w:sz="4" w:space="0" w:color="auto"/>
              <w:right w:val="single" w:sz="4" w:space="0" w:color="auto"/>
            </w:tcBorders>
            <w:shd w:val="clear" w:color="auto" w:fill="auto"/>
            <w:vAlign w:val="center"/>
            <w:hideMark/>
          </w:tcPr>
          <w:p w14:paraId="30A2B52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Температура каплепадения</w:t>
            </w:r>
          </w:p>
        </w:tc>
        <w:tc>
          <w:tcPr>
            <w:tcW w:w="2201" w:type="dxa"/>
            <w:tcBorders>
              <w:top w:val="nil"/>
              <w:left w:val="nil"/>
              <w:bottom w:val="single" w:sz="4" w:space="0" w:color="auto"/>
              <w:right w:val="single" w:sz="4" w:space="0" w:color="auto"/>
            </w:tcBorders>
            <w:shd w:val="clear" w:color="auto" w:fill="auto"/>
            <w:vAlign w:val="center"/>
            <w:hideMark/>
          </w:tcPr>
          <w:p w14:paraId="6D0C44D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Более 77 °С</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0ABA351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0,8 кг и не более 1,0 кг</w:t>
            </w:r>
          </w:p>
        </w:tc>
      </w:tr>
      <w:tr w:rsidR="007A2F20" w:rsidRPr="007A2F20" w14:paraId="7F914CAB"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244FCD7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48A99D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43B87E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AD9330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6987A7D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Температура применения</w:t>
            </w:r>
          </w:p>
        </w:tc>
        <w:tc>
          <w:tcPr>
            <w:tcW w:w="2201" w:type="dxa"/>
            <w:tcBorders>
              <w:top w:val="nil"/>
              <w:left w:val="nil"/>
              <w:bottom w:val="single" w:sz="4" w:space="0" w:color="auto"/>
              <w:right w:val="single" w:sz="4" w:space="0" w:color="auto"/>
            </w:tcBorders>
            <w:shd w:val="clear" w:color="auto" w:fill="auto"/>
            <w:vAlign w:val="center"/>
            <w:hideMark/>
          </w:tcPr>
          <w:p w14:paraId="143E356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от минус 20 °С до плюс 60 °С.</w:t>
            </w:r>
          </w:p>
        </w:tc>
        <w:tc>
          <w:tcPr>
            <w:tcW w:w="1910" w:type="dxa"/>
            <w:vMerge/>
            <w:tcBorders>
              <w:top w:val="nil"/>
              <w:left w:val="single" w:sz="4" w:space="0" w:color="auto"/>
              <w:bottom w:val="single" w:sz="4" w:space="0" w:color="000000"/>
              <w:right w:val="single" w:sz="4" w:space="0" w:color="auto"/>
            </w:tcBorders>
            <w:vAlign w:val="center"/>
            <w:hideMark/>
          </w:tcPr>
          <w:p w14:paraId="31936B8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1F19C6A" w14:textId="77777777" w:rsidTr="00005636">
        <w:trPr>
          <w:trHeight w:val="1320"/>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04373D8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14</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56400BD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Смазка (0,3 - 0,6 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7212AF2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51D6AE5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3,9</w:t>
            </w:r>
          </w:p>
        </w:tc>
        <w:tc>
          <w:tcPr>
            <w:tcW w:w="3341" w:type="dxa"/>
            <w:tcBorders>
              <w:top w:val="nil"/>
              <w:left w:val="nil"/>
              <w:bottom w:val="single" w:sz="4" w:space="0" w:color="auto"/>
              <w:right w:val="single" w:sz="4" w:space="0" w:color="auto"/>
            </w:tcBorders>
            <w:shd w:val="clear" w:color="auto" w:fill="auto"/>
            <w:vAlign w:val="center"/>
            <w:hideMark/>
          </w:tcPr>
          <w:p w14:paraId="33EBB9A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Консистенция</w:t>
            </w:r>
          </w:p>
        </w:tc>
        <w:tc>
          <w:tcPr>
            <w:tcW w:w="2201" w:type="dxa"/>
            <w:tcBorders>
              <w:top w:val="nil"/>
              <w:left w:val="nil"/>
              <w:bottom w:val="single" w:sz="4" w:space="0" w:color="auto"/>
              <w:right w:val="single" w:sz="4" w:space="0" w:color="auto"/>
            </w:tcBorders>
            <w:shd w:val="clear" w:color="auto" w:fill="auto"/>
            <w:vAlign w:val="center"/>
            <w:hideMark/>
          </w:tcPr>
          <w:p w14:paraId="753DA79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Литиевая смазка на минеральной основе со специальными противозадирными присадками</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59530B9E"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0,3 кг и не более 0,6 кг</w:t>
            </w:r>
          </w:p>
        </w:tc>
      </w:tr>
      <w:tr w:rsidR="007A2F20" w:rsidRPr="007A2F20" w14:paraId="09D25CF3"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0D0A7D8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67F6B6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1483ED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0B9E76B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93D63C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Температура применения</w:t>
            </w:r>
          </w:p>
        </w:tc>
        <w:tc>
          <w:tcPr>
            <w:tcW w:w="2201" w:type="dxa"/>
            <w:tcBorders>
              <w:top w:val="nil"/>
              <w:left w:val="nil"/>
              <w:bottom w:val="single" w:sz="4" w:space="0" w:color="auto"/>
              <w:right w:val="single" w:sz="4" w:space="0" w:color="auto"/>
            </w:tcBorders>
            <w:shd w:val="clear" w:color="auto" w:fill="auto"/>
            <w:vAlign w:val="center"/>
            <w:hideMark/>
          </w:tcPr>
          <w:p w14:paraId="2329E1ED"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от минус 30 °С до плюс 160 °С.</w:t>
            </w:r>
          </w:p>
        </w:tc>
        <w:tc>
          <w:tcPr>
            <w:tcW w:w="1910" w:type="dxa"/>
            <w:vMerge/>
            <w:tcBorders>
              <w:top w:val="nil"/>
              <w:left w:val="single" w:sz="4" w:space="0" w:color="auto"/>
              <w:bottom w:val="single" w:sz="4" w:space="0" w:color="000000"/>
              <w:right w:val="single" w:sz="4" w:space="0" w:color="auto"/>
            </w:tcBorders>
            <w:vAlign w:val="center"/>
            <w:hideMark/>
          </w:tcPr>
          <w:p w14:paraId="18CCF4A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A0FC314"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6644852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DB62AA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08FF71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E06980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4E021AC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Класс консистенции по NLGI</w:t>
            </w:r>
          </w:p>
        </w:tc>
        <w:tc>
          <w:tcPr>
            <w:tcW w:w="2201" w:type="dxa"/>
            <w:tcBorders>
              <w:top w:val="nil"/>
              <w:left w:val="nil"/>
              <w:bottom w:val="single" w:sz="4" w:space="0" w:color="auto"/>
              <w:right w:val="single" w:sz="4" w:space="0" w:color="auto"/>
            </w:tcBorders>
            <w:shd w:val="clear" w:color="auto" w:fill="auto"/>
            <w:vAlign w:val="center"/>
            <w:hideMark/>
          </w:tcPr>
          <w:p w14:paraId="41C952E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w:t>
            </w:r>
          </w:p>
        </w:tc>
        <w:tc>
          <w:tcPr>
            <w:tcW w:w="1910" w:type="dxa"/>
            <w:vMerge/>
            <w:tcBorders>
              <w:top w:val="nil"/>
              <w:left w:val="single" w:sz="4" w:space="0" w:color="auto"/>
              <w:bottom w:val="single" w:sz="4" w:space="0" w:color="000000"/>
              <w:right w:val="single" w:sz="4" w:space="0" w:color="auto"/>
            </w:tcBorders>
            <w:vAlign w:val="center"/>
            <w:hideMark/>
          </w:tcPr>
          <w:p w14:paraId="637DBED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41780C5" w14:textId="77777777" w:rsidTr="00005636">
        <w:trPr>
          <w:trHeight w:val="792"/>
        </w:trPr>
        <w:tc>
          <w:tcPr>
            <w:tcW w:w="561" w:type="dxa"/>
            <w:vMerge/>
            <w:tcBorders>
              <w:top w:val="nil"/>
              <w:left w:val="single" w:sz="4" w:space="0" w:color="auto"/>
              <w:bottom w:val="single" w:sz="4" w:space="0" w:color="000000"/>
              <w:right w:val="single" w:sz="4" w:space="0" w:color="auto"/>
            </w:tcBorders>
            <w:vAlign w:val="center"/>
            <w:hideMark/>
          </w:tcPr>
          <w:p w14:paraId="79BBC93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3422C22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47F528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38D97E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A0A303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4 - </w:t>
            </w:r>
            <w:proofErr w:type="spellStart"/>
            <w:r w:rsidRPr="007A2F20">
              <w:rPr>
                <w:rFonts w:ascii="Times New Roman" w:eastAsia="Times New Roman" w:hAnsi="Times New Roman" w:cs="Times New Roman"/>
                <w:color w:val="000000"/>
                <w:sz w:val="24"/>
                <w:szCs w:val="24"/>
                <w:lang w:eastAsia="ru-RU"/>
              </w:rPr>
              <w:t>Пенетрация</w:t>
            </w:r>
            <w:proofErr w:type="spellEnd"/>
            <w:r w:rsidRPr="007A2F20">
              <w:rPr>
                <w:rFonts w:ascii="Times New Roman" w:eastAsia="Times New Roman" w:hAnsi="Times New Roman" w:cs="Times New Roman"/>
                <w:color w:val="000000"/>
                <w:sz w:val="24"/>
                <w:szCs w:val="24"/>
                <w:lang w:eastAsia="ru-RU"/>
              </w:rPr>
              <w:t xml:space="preserve"> перемешанной смазки (60 двойных качков), мм/10</w:t>
            </w:r>
          </w:p>
        </w:tc>
        <w:tc>
          <w:tcPr>
            <w:tcW w:w="2201" w:type="dxa"/>
            <w:tcBorders>
              <w:top w:val="nil"/>
              <w:left w:val="nil"/>
              <w:bottom w:val="single" w:sz="4" w:space="0" w:color="auto"/>
              <w:right w:val="single" w:sz="4" w:space="0" w:color="auto"/>
            </w:tcBorders>
            <w:shd w:val="clear" w:color="auto" w:fill="auto"/>
            <w:vAlign w:val="center"/>
            <w:hideMark/>
          </w:tcPr>
          <w:p w14:paraId="33E9AFDD"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265-295</w:t>
            </w:r>
          </w:p>
        </w:tc>
        <w:tc>
          <w:tcPr>
            <w:tcW w:w="1910" w:type="dxa"/>
            <w:vMerge/>
            <w:tcBorders>
              <w:top w:val="nil"/>
              <w:left w:val="single" w:sz="4" w:space="0" w:color="auto"/>
              <w:bottom w:val="single" w:sz="4" w:space="0" w:color="000000"/>
              <w:right w:val="single" w:sz="4" w:space="0" w:color="auto"/>
            </w:tcBorders>
            <w:vAlign w:val="center"/>
            <w:hideMark/>
          </w:tcPr>
          <w:p w14:paraId="270C75F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ABADC9B"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34B3C3D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15</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6F6C9A0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Масло трансмиссионное  80W90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345E85C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293E8E1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500</w:t>
            </w:r>
          </w:p>
        </w:tc>
        <w:tc>
          <w:tcPr>
            <w:tcW w:w="3341" w:type="dxa"/>
            <w:tcBorders>
              <w:top w:val="nil"/>
              <w:left w:val="nil"/>
              <w:bottom w:val="single" w:sz="4" w:space="0" w:color="auto"/>
              <w:right w:val="single" w:sz="4" w:space="0" w:color="auto"/>
            </w:tcBorders>
            <w:shd w:val="clear" w:color="auto" w:fill="auto"/>
            <w:vAlign w:val="center"/>
            <w:hideMark/>
          </w:tcPr>
          <w:p w14:paraId="5FDDD2A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5BE8649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80W90</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7D6870C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6181FE24"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5DADF23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531DB8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14BFC90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C90A6B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4581CF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735BCD7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GL-5</w:t>
            </w:r>
          </w:p>
        </w:tc>
        <w:tc>
          <w:tcPr>
            <w:tcW w:w="1910" w:type="dxa"/>
            <w:vMerge/>
            <w:tcBorders>
              <w:top w:val="nil"/>
              <w:left w:val="single" w:sz="4" w:space="0" w:color="auto"/>
              <w:bottom w:val="single" w:sz="4" w:space="0" w:color="000000"/>
              <w:right w:val="single" w:sz="4" w:space="0" w:color="auto"/>
            </w:tcBorders>
            <w:vAlign w:val="center"/>
            <w:hideMark/>
          </w:tcPr>
          <w:p w14:paraId="23E69F8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48788F1"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52FF829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F41E10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D6395C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075B5E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ED04B1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17DE7C7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13,50-15,50</w:t>
            </w:r>
          </w:p>
        </w:tc>
        <w:tc>
          <w:tcPr>
            <w:tcW w:w="1910" w:type="dxa"/>
            <w:vMerge/>
            <w:tcBorders>
              <w:top w:val="nil"/>
              <w:left w:val="single" w:sz="4" w:space="0" w:color="auto"/>
              <w:bottom w:val="single" w:sz="4" w:space="0" w:color="000000"/>
              <w:right w:val="single" w:sz="4" w:space="0" w:color="auto"/>
            </w:tcBorders>
            <w:vAlign w:val="center"/>
            <w:hideMark/>
          </w:tcPr>
          <w:p w14:paraId="4D59AE7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B092C99"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5E9D3A6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0D550E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28CF06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3EF746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6450D30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4 -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0BBD98CE"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180</w:t>
            </w:r>
          </w:p>
        </w:tc>
        <w:tc>
          <w:tcPr>
            <w:tcW w:w="1910" w:type="dxa"/>
            <w:vMerge/>
            <w:tcBorders>
              <w:top w:val="nil"/>
              <w:left w:val="single" w:sz="4" w:space="0" w:color="auto"/>
              <w:bottom w:val="single" w:sz="4" w:space="0" w:color="000000"/>
              <w:right w:val="single" w:sz="4" w:space="0" w:color="auto"/>
            </w:tcBorders>
            <w:vAlign w:val="center"/>
            <w:hideMark/>
          </w:tcPr>
          <w:p w14:paraId="039BCCB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187F96D8"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7A00B22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7C0B5A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70595D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C515E1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892CF0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Температура застывания, °С</w:t>
            </w:r>
          </w:p>
        </w:tc>
        <w:tc>
          <w:tcPr>
            <w:tcW w:w="2201" w:type="dxa"/>
            <w:tcBorders>
              <w:top w:val="nil"/>
              <w:left w:val="nil"/>
              <w:bottom w:val="single" w:sz="4" w:space="0" w:color="auto"/>
              <w:right w:val="single" w:sz="4" w:space="0" w:color="auto"/>
            </w:tcBorders>
            <w:shd w:val="clear" w:color="auto" w:fill="auto"/>
            <w:vAlign w:val="center"/>
            <w:hideMark/>
          </w:tcPr>
          <w:p w14:paraId="131C139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26</w:t>
            </w:r>
          </w:p>
        </w:tc>
        <w:tc>
          <w:tcPr>
            <w:tcW w:w="1910" w:type="dxa"/>
            <w:vMerge/>
            <w:tcBorders>
              <w:top w:val="nil"/>
              <w:left w:val="single" w:sz="4" w:space="0" w:color="auto"/>
              <w:bottom w:val="single" w:sz="4" w:space="0" w:color="000000"/>
              <w:right w:val="single" w:sz="4" w:space="0" w:color="auto"/>
            </w:tcBorders>
            <w:vAlign w:val="center"/>
            <w:hideMark/>
          </w:tcPr>
          <w:p w14:paraId="37281A2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3470317B" w14:textId="77777777" w:rsidTr="00005636">
        <w:trPr>
          <w:trHeight w:val="792"/>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71CAA60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16</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0651027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Трансмиссионное масло ATF синтетическое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6CD741B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1900670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100</w:t>
            </w:r>
          </w:p>
        </w:tc>
        <w:tc>
          <w:tcPr>
            <w:tcW w:w="3341" w:type="dxa"/>
            <w:tcBorders>
              <w:top w:val="nil"/>
              <w:left w:val="nil"/>
              <w:bottom w:val="single" w:sz="4" w:space="0" w:color="auto"/>
              <w:right w:val="single" w:sz="4" w:space="0" w:color="auto"/>
            </w:tcBorders>
            <w:shd w:val="clear" w:color="auto" w:fill="auto"/>
            <w:vAlign w:val="center"/>
            <w:hideMark/>
          </w:tcPr>
          <w:p w14:paraId="3F7CC90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313859A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Трансмиссионное масло ATF уровня свойств GM </w:t>
            </w:r>
            <w:proofErr w:type="spellStart"/>
            <w:r w:rsidRPr="007A2F20">
              <w:rPr>
                <w:rFonts w:ascii="Times New Roman" w:eastAsia="Times New Roman" w:hAnsi="Times New Roman" w:cs="Times New Roman"/>
                <w:color w:val="000000"/>
                <w:sz w:val="24"/>
                <w:szCs w:val="24"/>
                <w:lang w:eastAsia="ru-RU"/>
              </w:rPr>
              <w:t>Dexron</w:t>
            </w:r>
            <w:proofErr w:type="spellEnd"/>
            <w:r w:rsidRPr="007A2F20">
              <w:rPr>
                <w:rFonts w:ascii="Times New Roman" w:eastAsia="Times New Roman" w:hAnsi="Times New Roman" w:cs="Times New Roman"/>
                <w:color w:val="000000"/>
                <w:sz w:val="24"/>
                <w:szCs w:val="24"/>
                <w:lang w:eastAsia="ru-RU"/>
              </w:rPr>
              <w:t xml:space="preserve"> III, синтетическое</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59D3FBD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7DC108FA"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4F270A2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7BC9B0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99381B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AE3B86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D25EB0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02B5905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7 не более 8,5</w:t>
            </w:r>
          </w:p>
        </w:tc>
        <w:tc>
          <w:tcPr>
            <w:tcW w:w="1910" w:type="dxa"/>
            <w:vMerge/>
            <w:tcBorders>
              <w:top w:val="nil"/>
              <w:left w:val="single" w:sz="4" w:space="0" w:color="auto"/>
              <w:bottom w:val="single" w:sz="4" w:space="0" w:color="000000"/>
              <w:right w:val="single" w:sz="4" w:space="0" w:color="auto"/>
            </w:tcBorders>
            <w:vAlign w:val="center"/>
            <w:hideMark/>
          </w:tcPr>
          <w:p w14:paraId="0A6FCAB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A4F3830"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7182539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2FCEF29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13CB5F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011D7FE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63C16D9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3 -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0E96AA3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190</w:t>
            </w:r>
          </w:p>
        </w:tc>
        <w:tc>
          <w:tcPr>
            <w:tcW w:w="1910" w:type="dxa"/>
            <w:vMerge/>
            <w:tcBorders>
              <w:top w:val="nil"/>
              <w:left w:val="single" w:sz="4" w:space="0" w:color="auto"/>
              <w:bottom w:val="single" w:sz="4" w:space="0" w:color="000000"/>
              <w:right w:val="single" w:sz="4" w:space="0" w:color="auto"/>
            </w:tcBorders>
            <w:vAlign w:val="center"/>
            <w:hideMark/>
          </w:tcPr>
          <w:p w14:paraId="450D4CF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4CE606EC"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3C2B5EB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6DD145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A62AF4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6EB879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4BE9B2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Температура застывания, °С</w:t>
            </w:r>
          </w:p>
        </w:tc>
        <w:tc>
          <w:tcPr>
            <w:tcW w:w="2201" w:type="dxa"/>
            <w:tcBorders>
              <w:top w:val="nil"/>
              <w:left w:val="nil"/>
              <w:bottom w:val="single" w:sz="4" w:space="0" w:color="auto"/>
              <w:right w:val="single" w:sz="4" w:space="0" w:color="auto"/>
            </w:tcBorders>
            <w:shd w:val="clear" w:color="auto" w:fill="auto"/>
            <w:vAlign w:val="center"/>
            <w:hideMark/>
          </w:tcPr>
          <w:p w14:paraId="2F53107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40</w:t>
            </w:r>
          </w:p>
        </w:tc>
        <w:tc>
          <w:tcPr>
            <w:tcW w:w="1910" w:type="dxa"/>
            <w:vMerge/>
            <w:tcBorders>
              <w:top w:val="nil"/>
              <w:left w:val="single" w:sz="4" w:space="0" w:color="auto"/>
              <w:bottom w:val="single" w:sz="4" w:space="0" w:color="000000"/>
              <w:right w:val="single" w:sz="4" w:space="0" w:color="auto"/>
            </w:tcBorders>
            <w:vAlign w:val="center"/>
            <w:hideMark/>
          </w:tcPr>
          <w:p w14:paraId="20AAA0C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22539ED" w14:textId="77777777" w:rsidTr="00005636">
        <w:trPr>
          <w:trHeight w:val="792"/>
        </w:trPr>
        <w:tc>
          <w:tcPr>
            <w:tcW w:w="561" w:type="dxa"/>
            <w:tcBorders>
              <w:top w:val="nil"/>
              <w:left w:val="single" w:sz="4" w:space="0" w:color="auto"/>
              <w:bottom w:val="single" w:sz="4" w:space="0" w:color="auto"/>
              <w:right w:val="single" w:sz="4" w:space="0" w:color="auto"/>
            </w:tcBorders>
            <w:shd w:val="clear" w:color="auto" w:fill="auto"/>
            <w:hideMark/>
          </w:tcPr>
          <w:p w14:paraId="2FA45A6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17</w:t>
            </w:r>
          </w:p>
        </w:tc>
        <w:tc>
          <w:tcPr>
            <w:tcW w:w="2190" w:type="dxa"/>
            <w:tcBorders>
              <w:top w:val="nil"/>
              <w:left w:val="nil"/>
              <w:bottom w:val="single" w:sz="4" w:space="0" w:color="auto"/>
              <w:right w:val="single" w:sz="4" w:space="0" w:color="auto"/>
            </w:tcBorders>
            <w:shd w:val="clear" w:color="auto" w:fill="auto"/>
            <w:hideMark/>
          </w:tcPr>
          <w:p w14:paraId="4F2D3D5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Жидкость тормозная (0,455-1кг)</w:t>
            </w:r>
          </w:p>
        </w:tc>
        <w:tc>
          <w:tcPr>
            <w:tcW w:w="3007" w:type="dxa"/>
            <w:tcBorders>
              <w:top w:val="nil"/>
              <w:left w:val="nil"/>
              <w:bottom w:val="single" w:sz="4" w:space="0" w:color="auto"/>
              <w:right w:val="single" w:sz="4" w:space="0" w:color="auto"/>
            </w:tcBorders>
            <w:shd w:val="clear" w:color="auto" w:fill="auto"/>
            <w:hideMark/>
          </w:tcPr>
          <w:p w14:paraId="15973296"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tcBorders>
              <w:top w:val="nil"/>
              <w:left w:val="nil"/>
              <w:bottom w:val="single" w:sz="4" w:space="0" w:color="auto"/>
              <w:right w:val="single" w:sz="4" w:space="0" w:color="auto"/>
            </w:tcBorders>
            <w:shd w:val="clear" w:color="auto" w:fill="auto"/>
            <w:hideMark/>
          </w:tcPr>
          <w:p w14:paraId="647C614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100</w:t>
            </w:r>
          </w:p>
        </w:tc>
        <w:tc>
          <w:tcPr>
            <w:tcW w:w="3341" w:type="dxa"/>
            <w:tcBorders>
              <w:top w:val="nil"/>
              <w:left w:val="nil"/>
              <w:bottom w:val="single" w:sz="4" w:space="0" w:color="auto"/>
              <w:right w:val="single" w:sz="4" w:space="0" w:color="auto"/>
            </w:tcBorders>
            <w:shd w:val="clear" w:color="auto" w:fill="auto"/>
            <w:vAlign w:val="center"/>
            <w:hideMark/>
          </w:tcPr>
          <w:p w14:paraId="12AC06B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соответствовать стандарту</w:t>
            </w:r>
          </w:p>
        </w:tc>
        <w:tc>
          <w:tcPr>
            <w:tcW w:w="2201" w:type="dxa"/>
            <w:tcBorders>
              <w:top w:val="nil"/>
              <w:left w:val="nil"/>
              <w:bottom w:val="single" w:sz="4" w:space="0" w:color="auto"/>
              <w:right w:val="single" w:sz="4" w:space="0" w:color="auto"/>
            </w:tcBorders>
            <w:shd w:val="clear" w:color="auto" w:fill="auto"/>
            <w:vAlign w:val="center"/>
            <w:hideMark/>
          </w:tcPr>
          <w:p w14:paraId="6C8B010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FMVSS 116 DOT 4</w:t>
            </w:r>
          </w:p>
        </w:tc>
        <w:tc>
          <w:tcPr>
            <w:tcW w:w="1910" w:type="dxa"/>
            <w:tcBorders>
              <w:top w:val="nil"/>
              <w:left w:val="nil"/>
              <w:bottom w:val="single" w:sz="4" w:space="0" w:color="auto"/>
              <w:right w:val="single" w:sz="4" w:space="0" w:color="auto"/>
            </w:tcBorders>
            <w:shd w:val="clear" w:color="auto" w:fill="auto"/>
            <w:vAlign w:val="center"/>
            <w:hideMark/>
          </w:tcPr>
          <w:p w14:paraId="2BB38C9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0, 455 кг и не более 1 кг</w:t>
            </w:r>
          </w:p>
        </w:tc>
      </w:tr>
      <w:tr w:rsidR="007A2F20" w:rsidRPr="007A2F20" w14:paraId="6BC57BA7"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092BEE0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18</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7556329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Антифриз (10 кг)</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06E0AF3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Килограмм</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74AEA65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1000</w:t>
            </w:r>
          </w:p>
        </w:tc>
        <w:tc>
          <w:tcPr>
            <w:tcW w:w="3341" w:type="dxa"/>
            <w:tcBorders>
              <w:top w:val="nil"/>
              <w:left w:val="nil"/>
              <w:bottom w:val="single" w:sz="4" w:space="0" w:color="auto"/>
              <w:right w:val="single" w:sz="4" w:space="0" w:color="auto"/>
            </w:tcBorders>
            <w:shd w:val="clear" w:color="auto" w:fill="auto"/>
            <w:vAlign w:val="center"/>
            <w:hideMark/>
          </w:tcPr>
          <w:p w14:paraId="6B2F93B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цвет</w:t>
            </w:r>
          </w:p>
        </w:tc>
        <w:tc>
          <w:tcPr>
            <w:tcW w:w="2201" w:type="dxa"/>
            <w:tcBorders>
              <w:top w:val="nil"/>
              <w:left w:val="nil"/>
              <w:bottom w:val="single" w:sz="4" w:space="0" w:color="auto"/>
              <w:right w:val="single" w:sz="4" w:space="0" w:color="auto"/>
            </w:tcBorders>
            <w:shd w:val="clear" w:color="auto" w:fill="auto"/>
            <w:vAlign w:val="center"/>
            <w:hideMark/>
          </w:tcPr>
          <w:p w14:paraId="1B42E47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красный</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7043955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 кг</w:t>
            </w:r>
          </w:p>
        </w:tc>
      </w:tr>
      <w:tr w:rsidR="007A2F20" w:rsidRPr="007A2F20" w14:paraId="44E1029E"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1225AD7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4A7D0C3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A4B881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EB0542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4D9899A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Температура начала кристаллизации</w:t>
            </w:r>
          </w:p>
        </w:tc>
        <w:tc>
          <w:tcPr>
            <w:tcW w:w="2201" w:type="dxa"/>
            <w:tcBorders>
              <w:top w:val="nil"/>
              <w:left w:val="nil"/>
              <w:bottom w:val="single" w:sz="4" w:space="0" w:color="auto"/>
              <w:right w:val="single" w:sz="4" w:space="0" w:color="auto"/>
            </w:tcBorders>
            <w:shd w:val="clear" w:color="auto" w:fill="auto"/>
            <w:vAlign w:val="center"/>
            <w:hideMark/>
          </w:tcPr>
          <w:p w14:paraId="724AAA4C"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 40°С</w:t>
            </w:r>
          </w:p>
        </w:tc>
        <w:tc>
          <w:tcPr>
            <w:tcW w:w="1910" w:type="dxa"/>
            <w:vMerge/>
            <w:tcBorders>
              <w:top w:val="nil"/>
              <w:left w:val="single" w:sz="4" w:space="0" w:color="auto"/>
              <w:bottom w:val="single" w:sz="4" w:space="0" w:color="000000"/>
              <w:right w:val="single" w:sz="4" w:space="0" w:color="auto"/>
            </w:tcBorders>
            <w:vAlign w:val="center"/>
            <w:hideMark/>
          </w:tcPr>
          <w:p w14:paraId="35742CA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6CE0C5E" w14:textId="77777777" w:rsidTr="00005636">
        <w:trPr>
          <w:trHeight w:val="1056"/>
        </w:trPr>
        <w:tc>
          <w:tcPr>
            <w:tcW w:w="561" w:type="dxa"/>
            <w:vMerge/>
            <w:tcBorders>
              <w:top w:val="nil"/>
              <w:left w:val="single" w:sz="4" w:space="0" w:color="auto"/>
              <w:bottom w:val="single" w:sz="4" w:space="0" w:color="000000"/>
              <w:right w:val="single" w:sz="4" w:space="0" w:color="auto"/>
            </w:tcBorders>
            <w:vAlign w:val="center"/>
            <w:hideMark/>
          </w:tcPr>
          <w:p w14:paraId="072E30F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219CEE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3230C8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2A32DC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9208D6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3 – Соответствовать требованиям спецификаций импортных автопроизводителей, международным стандартам </w:t>
            </w:r>
          </w:p>
        </w:tc>
        <w:tc>
          <w:tcPr>
            <w:tcW w:w="2201" w:type="dxa"/>
            <w:tcBorders>
              <w:top w:val="nil"/>
              <w:left w:val="nil"/>
              <w:bottom w:val="single" w:sz="4" w:space="0" w:color="auto"/>
              <w:right w:val="single" w:sz="4" w:space="0" w:color="auto"/>
            </w:tcBorders>
            <w:shd w:val="clear" w:color="auto" w:fill="auto"/>
            <w:vAlign w:val="center"/>
            <w:hideMark/>
          </w:tcPr>
          <w:p w14:paraId="70DE86D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ASTM D3306</w:t>
            </w:r>
          </w:p>
        </w:tc>
        <w:tc>
          <w:tcPr>
            <w:tcW w:w="1910" w:type="dxa"/>
            <w:vMerge/>
            <w:tcBorders>
              <w:top w:val="nil"/>
              <w:left w:val="single" w:sz="4" w:space="0" w:color="auto"/>
              <w:bottom w:val="single" w:sz="4" w:space="0" w:color="000000"/>
              <w:right w:val="single" w:sz="4" w:space="0" w:color="auto"/>
            </w:tcBorders>
            <w:vAlign w:val="center"/>
            <w:hideMark/>
          </w:tcPr>
          <w:p w14:paraId="23E86DE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4FB44A7B"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49BD41D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lastRenderedPageBreak/>
              <w:t>19</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7C94EC0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Масло моторное 5W-40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7830284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6A86145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500</w:t>
            </w:r>
          </w:p>
        </w:tc>
        <w:tc>
          <w:tcPr>
            <w:tcW w:w="3341" w:type="dxa"/>
            <w:tcBorders>
              <w:top w:val="nil"/>
              <w:left w:val="nil"/>
              <w:bottom w:val="single" w:sz="4" w:space="0" w:color="auto"/>
              <w:right w:val="single" w:sz="4" w:space="0" w:color="auto"/>
            </w:tcBorders>
            <w:shd w:val="clear" w:color="auto" w:fill="auto"/>
            <w:vAlign w:val="center"/>
            <w:hideMark/>
          </w:tcPr>
          <w:p w14:paraId="34C6504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37018583"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5W40</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506BB96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33883CD3"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529A350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00F0964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28C0C6C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06969C9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B02C34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14098E1D"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SN/CF</w:t>
            </w:r>
          </w:p>
        </w:tc>
        <w:tc>
          <w:tcPr>
            <w:tcW w:w="1910" w:type="dxa"/>
            <w:vMerge/>
            <w:tcBorders>
              <w:top w:val="nil"/>
              <w:left w:val="single" w:sz="4" w:space="0" w:color="auto"/>
              <w:bottom w:val="single" w:sz="4" w:space="0" w:color="000000"/>
              <w:right w:val="single" w:sz="4" w:space="0" w:color="auto"/>
            </w:tcBorders>
            <w:vAlign w:val="center"/>
            <w:hideMark/>
          </w:tcPr>
          <w:p w14:paraId="4D9DA32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98A3345"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0C922C9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EC570B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78166A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A4D116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9A08CD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Классификация по ACEA</w:t>
            </w:r>
          </w:p>
        </w:tc>
        <w:tc>
          <w:tcPr>
            <w:tcW w:w="2201" w:type="dxa"/>
            <w:tcBorders>
              <w:top w:val="nil"/>
              <w:left w:val="nil"/>
              <w:bottom w:val="single" w:sz="4" w:space="0" w:color="auto"/>
              <w:right w:val="single" w:sz="4" w:space="0" w:color="auto"/>
            </w:tcBorders>
            <w:shd w:val="clear" w:color="auto" w:fill="auto"/>
            <w:vAlign w:val="center"/>
            <w:hideMark/>
          </w:tcPr>
          <w:p w14:paraId="3F48868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соответствует: A3/B4</w:t>
            </w:r>
          </w:p>
        </w:tc>
        <w:tc>
          <w:tcPr>
            <w:tcW w:w="1910" w:type="dxa"/>
            <w:vMerge/>
            <w:tcBorders>
              <w:top w:val="nil"/>
              <w:left w:val="single" w:sz="4" w:space="0" w:color="auto"/>
              <w:bottom w:val="single" w:sz="4" w:space="0" w:color="000000"/>
              <w:right w:val="single" w:sz="4" w:space="0" w:color="auto"/>
            </w:tcBorders>
            <w:vAlign w:val="center"/>
            <w:hideMark/>
          </w:tcPr>
          <w:p w14:paraId="5C5CA74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6A76BC81"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75DDCE2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93ACA8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F7913A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22F2FF3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5F36119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384D8634"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синтетическое</w:t>
            </w:r>
          </w:p>
        </w:tc>
        <w:tc>
          <w:tcPr>
            <w:tcW w:w="1910" w:type="dxa"/>
            <w:vMerge/>
            <w:tcBorders>
              <w:top w:val="nil"/>
              <w:left w:val="single" w:sz="4" w:space="0" w:color="auto"/>
              <w:bottom w:val="single" w:sz="4" w:space="0" w:color="000000"/>
              <w:right w:val="single" w:sz="4" w:space="0" w:color="auto"/>
            </w:tcBorders>
            <w:vAlign w:val="center"/>
            <w:hideMark/>
          </w:tcPr>
          <w:p w14:paraId="1122432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7B29F1A"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682A877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429AC71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6D4199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1E7839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9AFEC6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2D0C2BBE"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14,00-15,50</w:t>
            </w:r>
          </w:p>
        </w:tc>
        <w:tc>
          <w:tcPr>
            <w:tcW w:w="1910" w:type="dxa"/>
            <w:vMerge/>
            <w:tcBorders>
              <w:top w:val="nil"/>
              <w:left w:val="single" w:sz="4" w:space="0" w:color="auto"/>
              <w:bottom w:val="single" w:sz="4" w:space="0" w:color="000000"/>
              <w:right w:val="single" w:sz="4" w:space="0" w:color="auto"/>
            </w:tcBorders>
            <w:vAlign w:val="center"/>
            <w:hideMark/>
          </w:tcPr>
          <w:p w14:paraId="46F6DE1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2CEEFA7"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6A8E694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468E76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78195B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1592B6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4E1EE0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6 - Индекс вязкости</w:t>
            </w:r>
          </w:p>
        </w:tc>
        <w:tc>
          <w:tcPr>
            <w:tcW w:w="2201" w:type="dxa"/>
            <w:tcBorders>
              <w:top w:val="nil"/>
              <w:left w:val="nil"/>
              <w:bottom w:val="single" w:sz="4" w:space="0" w:color="auto"/>
              <w:right w:val="single" w:sz="4" w:space="0" w:color="auto"/>
            </w:tcBorders>
            <w:shd w:val="clear" w:color="auto" w:fill="auto"/>
            <w:vAlign w:val="center"/>
            <w:hideMark/>
          </w:tcPr>
          <w:p w14:paraId="3A742D9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115</w:t>
            </w:r>
          </w:p>
        </w:tc>
        <w:tc>
          <w:tcPr>
            <w:tcW w:w="1910" w:type="dxa"/>
            <w:vMerge/>
            <w:tcBorders>
              <w:top w:val="nil"/>
              <w:left w:val="single" w:sz="4" w:space="0" w:color="auto"/>
              <w:bottom w:val="single" w:sz="4" w:space="0" w:color="000000"/>
              <w:right w:val="single" w:sz="4" w:space="0" w:color="auto"/>
            </w:tcBorders>
            <w:vAlign w:val="center"/>
            <w:hideMark/>
          </w:tcPr>
          <w:p w14:paraId="160617E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5B78DDD0"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57CC962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5EA8869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24069D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C27F5F3"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24135D9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7 -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15FB6E5D"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200</w:t>
            </w:r>
          </w:p>
        </w:tc>
        <w:tc>
          <w:tcPr>
            <w:tcW w:w="1910" w:type="dxa"/>
            <w:vMerge/>
            <w:tcBorders>
              <w:top w:val="nil"/>
              <w:left w:val="single" w:sz="4" w:space="0" w:color="auto"/>
              <w:bottom w:val="single" w:sz="4" w:space="0" w:color="000000"/>
              <w:right w:val="single" w:sz="4" w:space="0" w:color="auto"/>
            </w:tcBorders>
            <w:vAlign w:val="center"/>
            <w:hideMark/>
          </w:tcPr>
          <w:p w14:paraId="69C591D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3F0CEF45"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46E2664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767B8DD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CFD19D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14D62C4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76E209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8 - Температура застывания, °С</w:t>
            </w:r>
          </w:p>
        </w:tc>
        <w:tc>
          <w:tcPr>
            <w:tcW w:w="2201" w:type="dxa"/>
            <w:tcBorders>
              <w:top w:val="nil"/>
              <w:left w:val="nil"/>
              <w:bottom w:val="single" w:sz="4" w:space="0" w:color="auto"/>
              <w:right w:val="single" w:sz="4" w:space="0" w:color="auto"/>
            </w:tcBorders>
            <w:shd w:val="clear" w:color="auto" w:fill="auto"/>
            <w:vAlign w:val="center"/>
            <w:hideMark/>
          </w:tcPr>
          <w:p w14:paraId="56E46D62"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37</w:t>
            </w:r>
          </w:p>
        </w:tc>
        <w:tc>
          <w:tcPr>
            <w:tcW w:w="1910" w:type="dxa"/>
            <w:vMerge/>
            <w:tcBorders>
              <w:top w:val="nil"/>
              <w:left w:val="single" w:sz="4" w:space="0" w:color="auto"/>
              <w:bottom w:val="single" w:sz="4" w:space="0" w:color="000000"/>
              <w:right w:val="single" w:sz="4" w:space="0" w:color="auto"/>
            </w:tcBorders>
            <w:vAlign w:val="center"/>
            <w:hideMark/>
          </w:tcPr>
          <w:p w14:paraId="14453B9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296A9D97" w14:textId="77777777" w:rsidTr="00005636">
        <w:trPr>
          <w:trHeight w:val="288"/>
        </w:trPr>
        <w:tc>
          <w:tcPr>
            <w:tcW w:w="561" w:type="dxa"/>
            <w:vMerge w:val="restart"/>
            <w:tcBorders>
              <w:top w:val="nil"/>
              <w:left w:val="single" w:sz="4" w:space="0" w:color="auto"/>
              <w:bottom w:val="single" w:sz="4" w:space="0" w:color="000000"/>
              <w:right w:val="single" w:sz="4" w:space="0" w:color="auto"/>
            </w:tcBorders>
            <w:shd w:val="clear" w:color="auto" w:fill="auto"/>
            <w:hideMark/>
          </w:tcPr>
          <w:p w14:paraId="6E43FFDB"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20</w:t>
            </w:r>
          </w:p>
        </w:tc>
        <w:tc>
          <w:tcPr>
            <w:tcW w:w="2190" w:type="dxa"/>
            <w:vMerge w:val="restart"/>
            <w:tcBorders>
              <w:top w:val="nil"/>
              <w:left w:val="single" w:sz="4" w:space="0" w:color="auto"/>
              <w:bottom w:val="single" w:sz="4" w:space="0" w:color="000000"/>
              <w:right w:val="single" w:sz="4" w:space="0" w:color="auto"/>
            </w:tcBorders>
            <w:shd w:val="clear" w:color="auto" w:fill="auto"/>
            <w:hideMark/>
          </w:tcPr>
          <w:p w14:paraId="41BB73F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Масло моторное 10W-40 (4-5л)</w:t>
            </w:r>
          </w:p>
        </w:tc>
        <w:tc>
          <w:tcPr>
            <w:tcW w:w="3007" w:type="dxa"/>
            <w:vMerge w:val="restart"/>
            <w:tcBorders>
              <w:top w:val="nil"/>
              <w:left w:val="single" w:sz="4" w:space="0" w:color="auto"/>
              <w:bottom w:val="single" w:sz="4" w:space="0" w:color="000000"/>
              <w:right w:val="single" w:sz="4" w:space="0" w:color="auto"/>
            </w:tcBorders>
            <w:shd w:val="clear" w:color="auto" w:fill="auto"/>
            <w:hideMark/>
          </w:tcPr>
          <w:p w14:paraId="4F5B8FEF"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Литр;^кубический дециметр</w:t>
            </w:r>
          </w:p>
        </w:tc>
        <w:tc>
          <w:tcPr>
            <w:tcW w:w="1811" w:type="dxa"/>
            <w:vMerge w:val="restart"/>
            <w:tcBorders>
              <w:top w:val="nil"/>
              <w:left w:val="single" w:sz="4" w:space="0" w:color="auto"/>
              <w:bottom w:val="single" w:sz="4" w:space="0" w:color="000000"/>
              <w:right w:val="single" w:sz="4" w:space="0" w:color="auto"/>
            </w:tcBorders>
            <w:shd w:val="clear" w:color="auto" w:fill="auto"/>
            <w:hideMark/>
          </w:tcPr>
          <w:p w14:paraId="06ADA43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500</w:t>
            </w:r>
          </w:p>
        </w:tc>
        <w:tc>
          <w:tcPr>
            <w:tcW w:w="3341" w:type="dxa"/>
            <w:tcBorders>
              <w:top w:val="nil"/>
              <w:left w:val="nil"/>
              <w:bottom w:val="single" w:sz="4" w:space="0" w:color="auto"/>
              <w:right w:val="single" w:sz="4" w:space="0" w:color="auto"/>
            </w:tcBorders>
            <w:shd w:val="clear" w:color="auto" w:fill="auto"/>
            <w:vAlign w:val="center"/>
            <w:hideMark/>
          </w:tcPr>
          <w:p w14:paraId="4E80692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1 – классификация по SAE</w:t>
            </w:r>
          </w:p>
        </w:tc>
        <w:tc>
          <w:tcPr>
            <w:tcW w:w="2201" w:type="dxa"/>
            <w:tcBorders>
              <w:top w:val="nil"/>
              <w:left w:val="nil"/>
              <w:bottom w:val="single" w:sz="4" w:space="0" w:color="auto"/>
              <w:right w:val="single" w:sz="4" w:space="0" w:color="auto"/>
            </w:tcBorders>
            <w:shd w:val="clear" w:color="auto" w:fill="auto"/>
            <w:vAlign w:val="center"/>
            <w:hideMark/>
          </w:tcPr>
          <w:p w14:paraId="2F4FD5D7"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10W40</w:t>
            </w:r>
          </w:p>
        </w:tc>
        <w:tc>
          <w:tcPr>
            <w:tcW w:w="1910" w:type="dxa"/>
            <w:vMerge w:val="restart"/>
            <w:tcBorders>
              <w:top w:val="nil"/>
              <w:left w:val="single" w:sz="4" w:space="0" w:color="auto"/>
              <w:bottom w:val="single" w:sz="4" w:space="0" w:color="000000"/>
              <w:right w:val="single" w:sz="4" w:space="0" w:color="auto"/>
            </w:tcBorders>
            <w:shd w:val="clear" w:color="auto" w:fill="auto"/>
            <w:vAlign w:val="center"/>
            <w:hideMark/>
          </w:tcPr>
          <w:p w14:paraId="24CB6190"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4 л и не более 5 л</w:t>
            </w:r>
          </w:p>
        </w:tc>
      </w:tr>
      <w:tr w:rsidR="007A2F20" w:rsidRPr="007A2F20" w14:paraId="7A69D68B"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7A2C803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840DB4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0B2956A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4BEE74C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601BE0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2 – классификация по API</w:t>
            </w:r>
          </w:p>
        </w:tc>
        <w:tc>
          <w:tcPr>
            <w:tcW w:w="2201" w:type="dxa"/>
            <w:tcBorders>
              <w:top w:val="nil"/>
              <w:left w:val="nil"/>
              <w:bottom w:val="single" w:sz="4" w:space="0" w:color="auto"/>
              <w:right w:val="single" w:sz="4" w:space="0" w:color="auto"/>
            </w:tcBorders>
            <w:shd w:val="clear" w:color="auto" w:fill="auto"/>
            <w:vAlign w:val="center"/>
            <w:hideMark/>
          </w:tcPr>
          <w:p w14:paraId="5BE49319"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SN/CF</w:t>
            </w:r>
          </w:p>
        </w:tc>
        <w:tc>
          <w:tcPr>
            <w:tcW w:w="1910" w:type="dxa"/>
            <w:vMerge/>
            <w:tcBorders>
              <w:top w:val="nil"/>
              <w:left w:val="single" w:sz="4" w:space="0" w:color="auto"/>
              <w:bottom w:val="single" w:sz="4" w:space="0" w:color="000000"/>
              <w:right w:val="single" w:sz="4" w:space="0" w:color="auto"/>
            </w:tcBorders>
            <w:vAlign w:val="center"/>
            <w:hideMark/>
          </w:tcPr>
          <w:p w14:paraId="6AEBFD85"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6BFAFCC"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49587CD2"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2B9548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7AECFA36"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047DFC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1060C05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3 – тип масла</w:t>
            </w:r>
          </w:p>
        </w:tc>
        <w:tc>
          <w:tcPr>
            <w:tcW w:w="2201" w:type="dxa"/>
            <w:tcBorders>
              <w:top w:val="nil"/>
              <w:left w:val="nil"/>
              <w:bottom w:val="single" w:sz="4" w:space="0" w:color="auto"/>
              <w:right w:val="single" w:sz="4" w:space="0" w:color="auto"/>
            </w:tcBorders>
            <w:shd w:val="clear" w:color="auto" w:fill="auto"/>
            <w:vAlign w:val="center"/>
            <w:hideMark/>
          </w:tcPr>
          <w:p w14:paraId="6AC09F5A"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Синтетическое</w:t>
            </w:r>
          </w:p>
        </w:tc>
        <w:tc>
          <w:tcPr>
            <w:tcW w:w="1910" w:type="dxa"/>
            <w:vMerge/>
            <w:tcBorders>
              <w:top w:val="nil"/>
              <w:left w:val="single" w:sz="4" w:space="0" w:color="auto"/>
              <w:bottom w:val="single" w:sz="4" w:space="0" w:color="000000"/>
              <w:right w:val="single" w:sz="4" w:space="0" w:color="auto"/>
            </w:tcBorders>
            <w:vAlign w:val="center"/>
            <w:hideMark/>
          </w:tcPr>
          <w:p w14:paraId="7AAE2B4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1E8383C"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02C7C69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451AE33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338B12E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79608CD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08090AE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4 - Вязкость кинематическая при 100 °С, мм2/с</w:t>
            </w:r>
          </w:p>
        </w:tc>
        <w:tc>
          <w:tcPr>
            <w:tcW w:w="2201" w:type="dxa"/>
            <w:tcBorders>
              <w:top w:val="nil"/>
              <w:left w:val="nil"/>
              <w:bottom w:val="single" w:sz="4" w:space="0" w:color="auto"/>
              <w:right w:val="single" w:sz="4" w:space="0" w:color="auto"/>
            </w:tcBorders>
            <w:shd w:val="clear" w:color="auto" w:fill="auto"/>
            <w:vAlign w:val="center"/>
            <w:hideMark/>
          </w:tcPr>
          <w:p w14:paraId="5DF3E2E8"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В пределах 13,50-15,00</w:t>
            </w:r>
          </w:p>
        </w:tc>
        <w:tc>
          <w:tcPr>
            <w:tcW w:w="1910" w:type="dxa"/>
            <w:vMerge/>
            <w:tcBorders>
              <w:top w:val="nil"/>
              <w:left w:val="single" w:sz="4" w:space="0" w:color="auto"/>
              <w:bottom w:val="single" w:sz="4" w:space="0" w:color="000000"/>
              <w:right w:val="single" w:sz="4" w:space="0" w:color="auto"/>
            </w:tcBorders>
            <w:vAlign w:val="center"/>
            <w:hideMark/>
          </w:tcPr>
          <w:p w14:paraId="7054D7D0"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1A4749FC" w14:textId="77777777" w:rsidTr="00005636">
        <w:trPr>
          <w:trHeight w:val="288"/>
        </w:trPr>
        <w:tc>
          <w:tcPr>
            <w:tcW w:w="561" w:type="dxa"/>
            <w:vMerge/>
            <w:tcBorders>
              <w:top w:val="nil"/>
              <w:left w:val="single" w:sz="4" w:space="0" w:color="auto"/>
              <w:bottom w:val="single" w:sz="4" w:space="0" w:color="000000"/>
              <w:right w:val="single" w:sz="4" w:space="0" w:color="auto"/>
            </w:tcBorders>
            <w:vAlign w:val="center"/>
            <w:hideMark/>
          </w:tcPr>
          <w:p w14:paraId="44C1F80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605571D9"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48FD76FC"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3ECA83A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7A288868"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Параметр 5 - Индекс вязкости</w:t>
            </w:r>
          </w:p>
        </w:tc>
        <w:tc>
          <w:tcPr>
            <w:tcW w:w="2201" w:type="dxa"/>
            <w:tcBorders>
              <w:top w:val="nil"/>
              <w:left w:val="nil"/>
              <w:bottom w:val="single" w:sz="4" w:space="0" w:color="auto"/>
              <w:right w:val="single" w:sz="4" w:space="0" w:color="auto"/>
            </w:tcBorders>
            <w:shd w:val="clear" w:color="auto" w:fill="auto"/>
            <w:vAlign w:val="center"/>
            <w:hideMark/>
          </w:tcPr>
          <w:p w14:paraId="00060495"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менее 115</w:t>
            </w:r>
          </w:p>
        </w:tc>
        <w:tc>
          <w:tcPr>
            <w:tcW w:w="1910" w:type="dxa"/>
            <w:vMerge/>
            <w:tcBorders>
              <w:top w:val="nil"/>
              <w:left w:val="single" w:sz="4" w:space="0" w:color="auto"/>
              <w:bottom w:val="single" w:sz="4" w:space="0" w:color="000000"/>
              <w:right w:val="single" w:sz="4" w:space="0" w:color="auto"/>
            </w:tcBorders>
            <w:vAlign w:val="center"/>
            <w:hideMark/>
          </w:tcPr>
          <w:p w14:paraId="01EA72E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1C205AB9"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3BEE1AE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388B468A"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21DE0F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F4D4757"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32B6B0F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6 - Температура вспышки в открытом тигле, °С  </w:t>
            </w:r>
          </w:p>
        </w:tc>
        <w:tc>
          <w:tcPr>
            <w:tcW w:w="2201" w:type="dxa"/>
            <w:tcBorders>
              <w:top w:val="nil"/>
              <w:left w:val="nil"/>
              <w:bottom w:val="single" w:sz="4" w:space="0" w:color="auto"/>
              <w:right w:val="single" w:sz="4" w:space="0" w:color="auto"/>
            </w:tcBorders>
            <w:shd w:val="clear" w:color="auto" w:fill="auto"/>
            <w:vAlign w:val="center"/>
            <w:hideMark/>
          </w:tcPr>
          <w:p w14:paraId="25B0D8B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ниже 200</w:t>
            </w:r>
          </w:p>
        </w:tc>
        <w:tc>
          <w:tcPr>
            <w:tcW w:w="1910" w:type="dxa"/>
            <w:vMerge/>
            <w:tcBorders>
              <w:top w:val="nil"/>
              <w:left w:val="single" w:sz="4" w:space="0" w:color="auto"/>
              <w:bottom w:val="single" w:sz="4" w:space="0" w:color="000000"/>
              <w:right w:val="single" w:sz="4" w:space="0" w:color="auto"/>
            </w:tcBorders>
            <w:vAlign w:val="center"/>
            <w:hideMark/>
          </w:tcPr>
          <w:p w14:paraId="0C75BEAB"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r w:rsidR="007A2F20" w:rsidRPr="007A2F20" w14:paraId="049EAC9E" w14:textId="77777777" w:rsidTr="00005636">
        <w:trPr>
          <w:trHeight w:val="528"/>
        </w:trPr>
        <w:tc>
          <w:tcPr>
            <w:tcW w:w="561" w:type="dxa"/>
            <w:vMerge/>
            <w:tcBorders>
              <w:top w:val="nil"/>
              <w:left w:val="single" w:sz="4" w:space="0" w:color="auto"/>
              <w:bottom w:val="single" w:sz="4" w:space="0" w:color="000000"/>
              <w:right w:val="single" w:sz="4" w:space="0" w:color="auto"/>
            </w:tcBorders>
            <w:vAlign w:val="center"/>
            <w:hideMark/>
          </w:tcPr>
          <w:p w14:paraId="2045325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2190" w:type="dxa"/>
            <w:vMerge/>
            <w:tcBorders>
              <w:top w:val="nil"/>
              <w:left w:val="single" w:sz="4" w:space="0" w:color="auto"/>
              <w:bottom w:val="single" w:sz="4" w:space="0" w:color="000000"/>
              <w:right w:val="single" w:sz="4" w:space="0" w:color="auto"/>
            </w:tcBorders>
            <w:vAlign w:val="center"/>
            <w:hideMark/>
          </w:tcPr>
          <w:p w14:paraId="19A80F5E"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007" w:type="dxa"/>
            <w:vMerge/>
            <w:tcBorders>
              <w:top w:val="nil"/>
              <w:left w:val="single" w:sz="4" w:space="0" w:color="auto"/>
              <w:bottom w:val="single" w:sz="4" w:space="0" w:color="000000"/>
              <w:right w:val="single" w:sz="4" w:space="0" w:color="auto"/>
            </w:tcBorders>
            <w:vAlign w:val="center"/>
            <w:hideMark/>
          </w:tcPr>
          <w:p w14:paraId="5F6236A1"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1811" w:type="dxa"/>
            <w:vMerge/>
            <w:tcBorders>
              <w:top w:val="nil"/>
              <w:left w:val="single" w:sz="4" w:space="0" w:color="auto"/>
              <w:bottom w:val="single" w:sz="4" w:space="0" w:color="000000"/>
              <w:right w:val="single" w:sz="4" w:space="0" w:color="auto"/>
            </w:tcBorders>
            <w:vAlign w:val="center"/>
            <w:hideMark/>
          </w:tcPr>
          <w:p w14:paraId="55D6A224"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c>
          <w:tcPr>
            <w:tcW w:w="3341" w:type="dxa"/>
            <w:tcBorders>
              <w:top w:val="nil"/>
              <w:left w:val="nil"/>
              <w:bottom w:val="single" w:sz="4" w:space="0" w:color="auto"/>
              <w:right w:val="single" w:sz="4" w:space="0" w:color="auto"/>
            </w:tcBorders>
            <w:shd w:val="clear" w:color="auto" w:fill="auto"/>
            <w:vAlign w:val="center"/>
            <w:hideMark/>
          </w:tcPr>
          <w:p w14:paraId="26172F3F"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 xml:space="preserve">Параметр 7 - Температура застывания, °С </w:t>
            </w:r>
          </w:p>
        </w:tc>
        <w:tc>
          <w:tcPr>
            <w:tcW w:w="2201" w:type="dxa"/>
            <w:tcBorders>
              <w:top w:val="nil"/>
              <w:left w:val="nil"/>
              <w:bottom w:val="single" w:sz="4" w:space="0" w:color="auto"/>
              <w:right w:val="single" w:sz="4" w:space="0" w:color="auto"/>
            </w:tcBorders>
            <w:shd w:val="clear" w:color="auto" w:fill="auto"/>
            <w:vAlign w:val="center"/>
            <w:hideMark/>
          </w:tcPr>
          <w:p w14:paraId="627C5A81" w14:textId="77777777" w:rsidR="007A2F20" w:rsidRPr="007A2F20" w:rsidRDefault="007A2F20" w:rsidP="007A2F20">
            <w:pPr>
              <w:spacing w:after="0" w:line="240" w:lineRule="auto"/>
              <w:ind w:hanging="128"/>
              <w:jc w:val="center"/>
              <w:rPr>
                <w:rFonts w:ascii="Times New Roman" w:eastAsia="Times New Roman" w:hAnsi="Times New Roman" w:cs="Times New Roman"/>
                <w:color w:val="000000"/>
                <w:sz w:val="24"/>
                <w:szCs w:val="24"/>
                <w:lang w:eastAsia="ru-RU"/>
              </w:rPr>
            </w:pPr>
            <w:r w:rsidRPr="007A2F20">
              <w:rPr>
                <w:rFonts w:ascii="Times New Roman" w:eastAsia="Times New Roman" w:hAnsi="Times New Roman" w:cs="Times New Roman"/>
                <w:color w:val="000000"/>
                <w:sz w:val="24"/>
                <w:szCs w:val="24"/>
                <w:lang w:eastAsia="ru-RU"/>
              </w:rPr>
              <w:t>Не выше минус 35</w:t>
            </w:r>
          </w:p>
        </w:tc>
        <w:tc>
          <w:tcPr>
            <w:tcW w:w="1910" w:type="dxa"/>
            <w:vMerge/>
            <w:tcBorders>
              <w:top w:val="nil"/>
              <w:left w:val="single" w:sz="4" w:space="0" w:color="auto"/>
              <w:bottom w:val="single" w:sz="4" w:space="0" w:color="000000"/>
              <w:right w:val="single" w:sz="4" w:space="0" w:color="auto"/>
            </w:tcBorders>
            <w:vAlign w:val="center"/>
            <w:hideMark/>
          </w:tcPr>
          <w:p w14:paraId="57A8DFCD" w14:textId="77777777" w:rsidR="007A2F20" w:rsidRPr="007A2F20" w:rsidRDefault="007A2F20" w:rsidP="007A2F20">
            <w:pPr>
              <w:spacing w:after="0" w:line="240" w:lineRule="auto"/>
              <w:ind w:hanging="128"/>
              <w:rPr>
                <w:rFonts w:ascii="Times New Roman" w:eastAsia="Times New Roman" w:hAnsi="Times New Roman" w:cs="Times New Roman"/>
                <w:color w:val="000000"/>
                <w:sz w:val="24"/>
                <w:szCs w:val="24"/>
                <w:lang w:eastAsia="ru-RU"/>
              </w:rPr>
            </w:pPr>
          </w:p>
        </w:tc>
      </w:tr>
    </w:tbl>
    <w:p w14:paraId="397A7A39" w14:textId="734D7456" w:rsidR="00170667" w:rsidRPr="002F0D55" w:rsidRDefault="00170667" w:rsidP="002F0D55"/>
    <w:sectPr w:rsidR="00170667" w:rsidRPr="002F0D55" w:rsidSect="000348DE">
      <w:footerReference w:type="default" r:id="rId10"/>
      <w:pgSz w:w="16838" w:h="11906" w:orient="landscape"/>
      <w:pgMar w:top="426" w:right="1134"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5B79" w14:textId="77777777" w:rsidR="005C66EE" w:rsidRDefault="005C66EE" w:rsidP="00CE05AB">
      <w:pPr>
        <w:spacing w:after="0" w:line="240" w:lineRule="auto"/>
      </w:pPr>
      <w:r>
        <w:separator/>
      </w:r>
    </w:p>
  </w:endnote>
  <w:endnote w:type="continuationSeparator" w:id="0">
    <w:p w14:paraId="7A2D8D6D" w14:textId="77777777" w:rsidR="005C66EE" w:rsidRDefault="005C66E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C2CE" w14:textId="77777777" w:rsidR="005C66EE" w:rsidRDefault="005C66EE">
    <w:pPr>
      <w:pStyle w:val="af9"/>
    </w:pPr>
  </w:p>
  <w:p w14:paraId="7ADD1620" w14:textId="77777777" w:rsidR="005C66EE" w:rsidRDefault="005C66EE">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2B3D" w14:textId="77777777" w:rsidR="005C66EE" w:rsidRDefault="005C66E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EC14A" w14:textId="77777777" w:rsidR="005C66EE" w:rsidRDefault="005C66EE" w:rsidP="00CE05AB">
      <w:pPr>
        <w:spacing w:after="0" w:line="240" w:lineRule="auto"/>
      </w:pPr>
      <w:r>
        <w:separator/>
      </w:r>
    </w:p>
  </w:footnote>
  <w:footnote w:type="continuationSeparator" w:id="0">
    <w:p w14:paraId="3697A992" w14:textId="77777777" w:rsidR="005C66EE" w:rsidRDefault="005C66EE" w:rsidP="00CE05AB">
      <w:pPr>
        <w:spacing w:after="0" w:line="240" w:lineRule="auto"/>
      </w:pPr>
      <w:r>
        <w:continuationSeparator/>
      </w:r>
    </w:p>
  </w:footnote>
  <w:footnote w:id="1">
    <w:p w14:paraId="4E4A9FCD" w14:textId="77777777" w:rsidR="005C66EE" w:rsidRPr="00715400" w:rsidRDefault="005C66EE" w:rsidP="002F0D55">
      <w:pPr>
        <w:pStyle w:val="a6"/>
      </w:pPr>
      <w:r w:rsidRPr="00715400">
        <w:rPr>
          <w:rStyle w:val="a8"/>
        </w:rPr>
        <w:footnoteRef/>
      </w:r>
      <w:r w:rsidRPr="00715400">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0449" w14:textId="121C5D5F" w:rsidR="005C66EE" w:rsidRPr="005B5AB4" w:rsidRDefault="005C66EE">
    <w:pPr>
      <w:pStyle w:val="a0"/>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7771" w14:textId="77777777" w:rsidR="005C66EE" w:rsidRDefault="005C66EE">
    <w:pPr>
      <w:pStyle w:val="a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3FE5B06"/>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0C86C1E4"/>
    <w:lvl w:ilvl="0">
      <w:start w:val="1"/>
      <w:numFmt w:val="upperRoman"/>
      <w:lvlText w:val="%1."/>
      <w:lvlJc w:val="left"/>
      <w:pPr>
        <w:ind w:left="3556" w:hanging="720"/>
      </w:pPr>
      <w:rPr>
        <w:rFonts w:hint="default"/>
      </w:rPr>
    </w:lvl>
    <w:lvl w:ilvl="1">
      <w:start w:val="3"/>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3664FB"/>
    <w:multiLevelType w:val="hybridMultilevel"/>
    <w:tmpl w:val="45FE780E"/>
    <w:lvl w:ilvl="0" w:tplc="61DA47F8">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F43102"/>
    <w:multiLevelType w:val="hybridMultilevel"/>
    <w:tmpl w:val="0B16D04E"/>
    <w:lvl w:ilvl="0" w:tplc="2A44E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31432A2"/>
    <w:multiLevelType w:val="hybridMultilevel"/>
    <w:tmpl w:val="C5A00018"/>
    <w:lvl w:ilvl="0" w:tplc="F7A29A08">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725B5C"/>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7" w15:restartNumberingAfterBreak="0">
    <w:nsid w:val="54C43CB8"/>
    <w:multiLevelType w:val="multilevel"/>
    <w:tmpl w:val="B40A5D72"/>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8" w15:restartNumberingAfterBreak="0">
    <w:nsid w:val="5EEE08E4"/>
    <w:multiLevelType w:val="multilevel"/>
    <w:tmpl w:val="A95C9F44"/>
    <w:lvl w:ilvl="0">
      <w:start w:val="1"/>
      <w:numFmt w:val="decimal"/>
      <w:lvlText w:val="%1."/>
      <w:lvlJc w:val="left"/>
      <w:pPr>
        <w:ind w:left="1353"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43262F"/>
    <w:multiLevelType w:val="hybridMultilevel"/>
    <w:tmpl w:val="5CACACA0"/>
    <w:lvl w:ilvl="0" w:tplc="5DDEA9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
  </w:num>
  <w:num w:numId="3">
    <w:abstractNumId w:val="7"/>
  </w:num>
  <w:num w:numId="4">
    <w:abstractNumId w:val="9"/>
  </w:num>
  <w:num w:numId="5">
    <w:abstractNumId w:val="0"/>
  </w:num>
  <w:num w:numId="6">
    <w:abstractNumId w:val="2"/>
  </w:num>
  <w:num w:numId="7">
    <w:abstractNumId w:val="5"/>
  </w:num>
  <w:num w:numId="8">
    <w:abstractNumId w:val="3"/>
  </w:num>
  <w:num w:numId="9">
    <w:abstractNumId w:val="6"/>
  </w:num>
  <w:num w:numId="10">
    <w:abstractNumId w:val="10"/>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5636"/>
    <w:rsid w:val="000062BA"/>
    <w:rsid w:val="00010BAA"/>
    <w:rsid w:val="00013E35"/>
    <w:rsid w:val="00017FA6"/>
    <w:rsid w:val="000219B4"/>
    <w:rsid w:val="0002252D"/>
    <w:rsid w:val="000228F5"/>
    <w:rsid w:val="00023FB7"/>
    <w:rsid w:val="000262C8"/>
    <w:rsid w:val="00027F35"/>
    <w:rsid w:val="00031304"/>
    <w:rsid w:val="000348DE"/>
    <w:rsid w:val="0003574A"/>
    <w:rsid w:val="00037B12"/>
    <w:rsid w:val="0004024C"/>
    <w:rsid w:val="00043710"/>
    <w:rsid w:val="00051ADC"/>
    <w:rsid w:val="00052D6C"/>
    <w:rsid w:val="000544B2"/>
    <w:rsid w:val="00065E1E"/>
    <w:rsid w:val="0007080C"/>
    <w:rsid w:val="000765AF"/>
    <w:rsid w:val="0008039B"/>
    <w:rsid w:val="00080B14"/>
    <w:rsid w:val="00081265"/>
    <w:rsid w:val="0008173E"/>
    <w:rsid w:val="00083D0D"/>
    <w:rsid w:val="00085871"/>
    <w:rsid w:val="0009190E"/>
    <w:rsid w:val="0009340E"/>
    <w:rsid w:val="00094931"/>
    <w:rsid w:val="000A125F"/>
    <w:rsid w:val="000A536C"/>
    <w:rsid w:val="000B184D"/>
    <w:rsid w:val="000B218C"/>
    <w:rsid w:val="000B5618"/>
    <w:rsid w:val="000B5B4F"/>
    <w:rsid w:val="000B7FD7"/>
    <w:rsid w:val="000C2F0E"/>
    <w:rsid w:val="000C4B6C"/>
    <w:rsid w:val="000C5E3A"/>
    <w:rsid w:val="000C62B6"/>
    <w:rsid w:val="000C6415"/>
    <w:rsid w:val="000D6B79"/>
    <w:rsid w:val="000D794A"/>
    <w:rsid w:val="000E3130"/>
    <w:rsid w:val="000E3686"/>
    <w:rsid w:val="000E414C"/>
    <w:rsid w:val="000E4FAC"/>
    <w:rsid w:val="000E554C"/>
    <w:rsid w:val="000E656F"/>
    <w:rsid w:val="000F1532"/>
    <w:rsid w:val="001066C1"/>
    <w:rsid w:val="001103DE"/>
    <w:rsid w:val="00110ABF"/>
    <w:rsid w:val="00112306"/>
    <w:rsid w:val="001151C8"/>
    <w:rsid w:val="00116D53"/>
    <w:rsid w:val="00117163"/>
    <w:rsid w:val="00124699"/>
    <w:rsid w:val="0012549D"/>
    <w:rsid w:val="00125632"/>
    <w:rsid w:val="0012794A"/>
    <w:rsid w:val="001312DF"/>
    <w:rsid w:val="00133CDB"/>
    <w:rsid w:val="00136317"/>
    <w:rsid w:val="001376B3"/>
    <w:rsid w:val="00143234"/>
    <w:rsid w:val="001445E9"/>
    <w:rsid w:val="0014521A"/>
    <w:rsid w:val="00154929"/>
    <w:rsid w:val="001613E1"/>
    <w:rsid w:val="00161B4E"/>
    <w:rsid w:val="00166F63"/>
    <w:rsid w:val="00167623"/>
    <w:rsid w:val="00167998"/>
    <w:rsid w:val="00170667"/>
    <w:rsid w:val="001728C1"/>
    <w:rsid w:val="00173C54"/>
    <w:rsid w:val="0017639B"/>
    <w:rsid w:val="00176747"/>
    <w:rsid w:val="001801AC"/>
    <w:rsid w:val="001852BF"/>
    <w:rsid w:val="00185CBD"/>
    <w:rsid w:val="00190430"/>
    <w:rsid w:val="00192756"/>
    <w:rsid w:val="00192CCB"/>
    <w:rsid w:val="00194889"/>
    <w:rsid w:val="00194AF9"/>
    <w:rsid w:val="00194B2B"/>
    <w:rsid w:val="001A5717"/>
    <w:rsid w:val="001A5C5A"/>
    <w:rsid w:val="001A7288"/>
    <w:rsid w:val="001A7F07"/>
    <w:rsid w:val="001B1FB1"/>
    <w:rsid w:val="001B20E2"/>
    <w:rsid w:val="001B6F33"/>
    <w:rsid w:val="001D1352"/>
    <w:rsid w:val="001D215D"/>
    <w:rsid w:val="001D6163"/>
    <w:rsid w:val="001D663A"/>
    <w:rsid w:val="001E1098"/>
    <w:rsid w:val="001E1F11"/>
    <w:rsid w:val="001E6659"/>
    <w:rsid w:val="001E6889"/>
    <w:rsid w:val="001F6BBA"/>
    <w:rsid w:val="0020063E"/>
    <w:rsid w:val="00200D51"/>
    <w:rsid w:val="00201471"/>
    <w:rsid w:val="00204BD5"/>
    <w:rsid w:val="00206D22"/>
    <w:rsid w:val="00207602"/>
    <w:rsid w:val="002105FB"/>
    <w:rsid w:val="00210D5A"/>
    <w:rsid w:val="00212BD6"/>
    <w:rsid w:val="00214B24"/>
    <w:rsid w:val="002179E3"/>
    <w:rsid w:val="002200F9"/>
    <w:rsid w:val="0022104E"/>
    <w:rsid w:val="00221EC0"/>
    <w:rsid w:val="002232C5"/>
    <w:rsid w:val="00225BB5"/>
    <w:rsid w:val="00225D5A"/>
    <w:rsid w:val="002272F5"/>
    <w:rsid w:val="002278DF"/>
    <w:rsid w:val="00227D7B"/>
    <w:rsid w:val="00230150"/>
    <w:rsid w:val="00232214"/>
    <w:rsid w:val="002324E5"/>
    <w:rsid w:val="002333D9"/>
    <w:rsid w:val="002350CD"/>
    <w:rsid w:val="002351DC"/>
    <w:rsid w:val="0023618B"/>
    <w:rsid w:val="00237745"/>
    <w:rsid w:val="0024194A"/>
    <w:rsid w:val="00241C35"/>
    <w:rsid w:val="00242695"/>
    <w:rsid w:val="00245970"/>
    <w:rsid w:val="002476F4"/>
    <w:rsid w:val="0025148B"/>
    <w:rsid w:val="00251553"/>
    <w:rsid w:val="002609F6"/>
    <w:rsid w:val="002624A3"/>
    <w:rsid w:val="002624BD"/>
    <w:rsid w:val="00263964"/>
    <w:rsid w:val="002652A8"/>
    <w:rsid w:val="0027223B"/>
    <w:rsid w:val="002766AB"/>
    <w:rsid w:val="00276739"/>
    <w:rsid w:val="00281CC2"/>
    <w:rsid w:val="00281EA8"/>
    <w:rsid w:val="00282459"/>
    <w:rsid w:val="00283015"/>
    <w:rsid w:val="002A2A62"/>
    <w:rsid w:val="002B2084"/>
    <w:rsid w:val="002B32D6"/>
    <w:rsid w:val="002B76D7"/>
    <w:rsid w:val="002B79C2"/>
    <w:rsid w:val="002C4250"/>
    <w:rsid w:val="002C6679"/>
    <w:rsid w:val="002C77C1"/>
    <w:rsid w:val="002C7C41"/>
    <w:rsid w:val="002D1CB2"/>
    <w:rsid w:val="002D3D54"/>
    <w:rsid w:val="002D770D"/>
    <w:rsid w:val="002E0D3C"/>
    <w:rsid w:val="002E286F"/>
    <w:rsid w:val="002E2FFD"/>
    <w:rsid w:val="002E33A5"/>
    <w:rsid w:val="002E3D97"/>
    <w:rsid w:val="002E65E6"/>
    <w:rsid w:val="002E6659"/>
    <w:rsid w:val="002F0D55"/>
    <w:rsid w:val="002F15CA"/>
    <w:rsid w:val="002F23C0"/>
    <w:rsid w:val="002F2C7F"/>
    <w:rsid w:val="002F3B1D"/>
    <w:rsid w:val="002F673E"/>
    <w:rsid w:val="002F7AE5"/>
    <w:rsid w:val="003002C8"/>
    <w:rsid w:val="00300358"/>
    <w:rsid w:val="00303435"/>
    <w:rsid w:val="0030550B"/>
    <w:rsid w:val="00310A1B"/>
    <w:rsid w:val="00310D33"/>
    <w:rsid w:val="00316C1A"/>
    <w:rsid w:val="00316CB4"/>
    <w:rsid w:val="00320BE0"/>
    <w:rsid w:val="0032168D"/>
    <w:rsid w:val="00322B83"/>
    <w:rsid w:val="00325B0C"/>
    <w:rsid w:val="003261D0"/>
    <w:rsid w:val="00332987"/>
    <w:rsid w:val="0034047B"/>
    <w:rsid w:val="003413FD"/>
    <w:rsid w:val="00342323"/>
    <w:rsid w:val="003437FD"/>
    <w:rsid w:val="00344270"/>
    <w:rsid w:val="00344EF4"/>
    <w:rsid w:val="003475D3"/>
    <w:rsid w:val="00347FAA"/>
    <w:rsid w:val="00351F0A"/>
    <w:rsid w:val="00352636"/>
    <w:rsid w:val="003540D5"/>
    <w:rsid w:val="00356DFA"/>
    <w:rsid w:val="00361A18"/>
    <w:rsid w:val="00361B40"/>
    <w:rsid w:val="00362981"/>
    <w:rsid w:val="003637B5"/>
    <w:rsid w:val="003643A7"/>
    <w:rsid w:val="003659E0"/>
    <w:rsid w:val="0036738B"/>
    <w:rsid w:val="00373E01"/>
    <w:rsid w:val="003742E4"/>
    <w:rsid w:val="00375D1F"/>
    <w:rsid w:val="00375E01"/>
    <w:rsid w:val="003849D4"/>
    <w:rsid w:val="00384AC6"/>
    <w:rsid w:val="003918E0"/>
    <w:rsid w:val="003924FB"/>
    <w:rsid w:val="00394F56"/>
    <w:rsid w:val="00395B04"/>
    <w:rsid w:val="003966BD"/>
    <w:rsid w:val="003A0918"/>
    <w:rsid w:val="003A135D"/>
    <w:rsid w:val="003B0AFF"/>
    <w:rsid w:val="003B1304"/>
    <w:rsid w:val="003B4F47"/>
    <w:rsid w:val="003C165D"/>
    <w:rsid w:val="003C3EF7"/>
    <w:rsid w:val="003C5777"/>
    <w:rsid w:val="003C748A"/>
    <w:rsid w:val="003C75EA"/>
    <w:rsid w:val="003C7D18"/>
    <w:rsid w:val="003D0014"/>
    <w:rsid w:val="003D4018"/>
    <w:rsid w:val="003D63CA"/>
    <w:rsid w:val="003D6616"/>
    <w:rsid w:val="003E683A"/>
    <w:rsid w:val="003F054F"/>
    <w:rsid w:val="003F0D10"/>
    <w:rsid w:val="003F1099"/>
    <w:rsid w:val="003F5CE0"/>
    <w:rsid w:val="00403898"/>
    <w:rsid w:val="004117B9"/>
    <w:rsid w:val="004139F9"/>
    <w:rsid w:val="0041713B"/>
    <w:rsid w:val="00420D9C"/>
    <w:rsid w:val="00422F5A"/>
    <w:rsid w:val="004234F4"/>
    <w:rsid w:val="00423C24"/>
    <w:rsid w:val="00425F8D"/>
    <w:rsid w:val="004270A1"/>
    <w:rsid w:val="004274ED"/>
    <w:rsid w:val="004319BF"/>
    <w:rsid w:val="00437C26"/>
    <w:rsid w:val="00441279"/>
    <w:rsid w:val="00442FEE"/>
    <w:rsid w:val="004458AA"/>
    <w:rsid w:val="00445B91"/>
    <w:rsid w:val="00445C60"/>
    <w:rsid w:val="0044782B"/>
    <w:rsid w:val="00447E94"/>
    <w:rsid w:val="00450711"/>
    <w:rsid w:val="00450E74"/>
    <w:rsid w:val="00452734"/>
    <w:rsid w:val="0045291A"/>
    <w:rsid w:val="00453860"/>
    <w:rsid w:val="0045522F"/>
    <w:rsid w:val="004560CC"/>
    <w:rsid w:val="0046375B"/>
    <w:rsid w:val="004666CF"/>
    <w:rsid w:val="00472DFA"/>
    <w:rsid w:val="00474319"/>
    <w:rsid w:val="00475F82"/>
    <w:rsid w:val="0047704C"/>
    <w:rsid w:val="00484053"/>
    <w:rsid w:val="0048443A"/>
    <w:rsid w:val="00492D75"/>
    <w:rsid w:val="0049449F"/>
    <w:rsid w:val="004A551A"/>
    <w:rsid w:val="004A6E33"/>
    <w:rsid w:val="004B0707"/>
    <w:rsid w:val="004B1CA1"/>
    <w:rsid w:val="004B2FA3"/>
    <w:rsid w:val="004B3705"/>
    <w:rsid w:val="004B4FD3"/>
    <w:rsid w:val="004C052C"/>
    <w:rsid w:val="004C2620"/>
    <w:rsid w:val="004C57B0"/>
    <w:rsid w:val="004C6F7C"/>
    <w:rsid w:val="004D6A0C"/>
    <w:rsid w:val="004D6BFA"/>
    <w:rsid w:val="004D7BAE"/>
    <w:rsid w:val="004E0911"/>
    <w:rsid w:val="004E315C"/>
    <w:rsid w:val="004E37F6"/>
    <w:rsid w:val="004E3C0A"/>
    <w:rsid w:val="004E7072"/>
    <w:rsid w:val="004F04D2"/>
    <w:rsid w:val="004F0AF4"/>
    <w:rsid w:val="004F1192"/>
    <w:rsid w:val="004F5DF5"/>
    <w:rsid w:val="005031B4"/>
    <w:rsid w:val="00504AB5"/>
    <w:rsid w:val="0051074E"/>
    <w:rsid w:val="00512B9A"/>
    <w:rsid w:val="00512F55"/>
    <w:rsid w:val="00515186"/>
    <w:rsid w:val="0051565D"/>
    <w:rsid w:val="005162B2"/>
    <w:rsid w:val="0052623F"/>
    <w:rsid w:val="00527C6C"/>
    <w:rsid w:val="005339AB"/>
    <w:rsid w:val="00534AA3"/>
    <w:rsid w:val="00540205"/>
    <w:rsid w:val="00540880"/>
    <w:rsid w:val="0054092F"/>
    <w:rsid w:val="00545331"/>
    <w:rsid w:val="00546BD4"/>
    <w:rsid w:val="00550199"/>
    <w:rsid w:val="005516A0"/>
    <w:rsid w:val="00554D62"/>
    <w:rsid w:val="00555899"/>
    <w:rsid w:val="0055612C"/>
    <w:rsid w:val="005570B1"/>
    <w:rsid w:val="005604C5"/>
    <w:rsid w:val="00562A4C"/>
    <w:rsid w:val="00564AD7"/>
    <w:rsid w:val="00567BFF"/>
    <w:rsid w:val="00570016"/>
    <w:rsid w:val="00571A64"/>
    <w:rsid w:val="00577C7B"/>
    <w:rsid w:val="00582017"/>
    <w:rsid w:val="00582EFB"/>
    <w:rsid w:val="005841A9"/>
    <w:rsid w:val="00586D54"/>
    <w:rsid w:val="00587C4D"/>
    <w:rsid w:val="005907D7"/>
    <w:rsid w:val="00590D8B"/>
    <w:rsid w:val="00590E55"/>
    <w:rsid w:val="00592021"/>
    <w:rsid w:val="00592389"/>
    <w:rsid w:val="00593E0A"/>
    <w:rsid w:val="00595635"/>
    <w:rsid w:val="005A002B"/>
    <w:rsid w:val="005A0837"/>
    <w:rsid w:val="005A37EB"/>
    <w:rsid w:val="005A64CC"/>
    <w:rsid w:val="005A7B51"/>
    <w:rsid w:val="005A7D9A"/>
    <w:rsid w:val="005B6E2E"/>
    <w:rsid w:val="005B716A"/>
    <w:rsid w:val="005B7F2C"/>
    <w:rsid w:val="005C316A"/>
    <w:rsid w:val="005C3A7C"/>
    <w:rsid w:val="005C4EC1"/>
    <w:rsid w:val="005C5126"/>
    <w:rsid w:val="005C66EE"/>
    <w:rsid w:val="005D02CD"/>
    <w:rsid w:val="005D1216"/>
    <w:rsid w:val="005D136D"/>
    <w:rsid w:val="005D191D"/>
    <w:rsid w:val="005D1D30"/>
    <w:rsid w:val="005D30EB"/>
    <w:rsid w:val="005D4089"/>
    <w:rsid w:val="005D5AB6"/>
    <w:rsid w:val="005E2323"/>
    <w:rsid w:val="005E2D1F"/>
    <w:rsid w:val="005E5E7B"/>
    <w:rsid w:val="005F12DA"/>
    <w:rsid w:val="005F165E"/>
    <w:rsid w:val="005F3AB8"/>
    <w:rsid w:val="005F467D"/>
    <w:rsid w:val="005F61AB"/>
    <w:rsid w:val="005F7AC5"/>
    <w:rsid w:val="006027E7"/>
    <w:rsid w:val="006176D8"/>
    <w:rsid w:val="00621801"/>
    <w:rsid w:val="00624C03"/>
    <w:rsid w:val="00624F4E"/>
    <w:rsid w:val="006255F8"/>
    <w:rsid w:val="00630D08"/>
    <w:rsid w:val="00631DF6"/>
    <w:rsid w:val="00632319"/>
    <w:rsid w:val="006327E2"/>
    <w:rsid w:val="006375E2"/>
    <w:rsid w:val="00640B12"/>
    <w:rsid w:val="00641020"/>
    <w:rsid w:val="00644752"/>
    <w:rsid w:val="00650634"/>
    <w:rsid w:val="00652FA0"/>
    <w:rsid w:val="00661D85"/>
    <w:rsid w:val="00663E89"/>
    <w:rsid w:val="006654B5"/>
    <w:rsid w:val="006659DF"/>
    <w:rsid w:val="006666BF"/>
    <w:rsid w:val="00672809"/>
    <w:rsid w:val="006728C7"/>
    <w:rsid w:val="00674768"/>
    <w:rsid w:val="00676BA3"/>
    <w:rsid w:val="0068057F"/>
    <w:rsid w:val="0068465B"/>
    <w:rsid w:val="006847DB"/>
    <w:rsid w:val="0068567D"/>
    <w:rsid w:val="00686B26"/>
    <w:rsid w:val="00693513"/>
    <w:rsid w:val="00694B5A"/>
    <w:rsid w:val="00694FD7"/>
    <w:rsid w:val="006958EC"/>
    <w:rsid w:val="00696288"/>
    <w:rsid w:val="00697B77"/>
    <w:rsid w:val="006A0953"/>
    <w:rsid w:val="006A4381"/>
    <w:rsid w:val="006A7866"/>
    <w:rsid w:val="006B0611"/>
    <w:rsid w:val="006B1739"/>
    <w:rsid w:val="006B1FF0"/>
    <w:rsid w:val="006B6C54"/>
    <w:rsid w:val="006C11E5"/>
    <w:rsid w:val="006C1D24"/>
    <w:rsid w:val="006C2306"/>
    <w:rsid w:val="006C2B97"/>
    <w:rsid w:val="006C322D"/>
    <w:rsid w:val="006D1AAD"/>
    <w:rsid w:val="006D3D8B"/>
    <w:rsid w:val="006D6F73"/>
    <w:rsid w:val="006E04DB"/>
    <w:rsid w:val="006E3601"/>
    <w:rsid w:val="006E3A35"/>
    <w:rsid w:val="006E4214"/>
    <w:rsid w:val="006E5CD7"/>
    <w:rsid w:val="006E6A7E"/>
    <w:rsid w:val="006F08A0"/>
    <w:rsid w:val="006F0AD7"/>
    <w:rsid w:val="006F21A2"/>
    <w:rsid w:val="006F3AB6"/>
    <w:rsid w:val="006F3CEC"/>
    <w:rsid w:val="006F4E37"/>
    <w:rsid w:val="006F750C"/>
    <w:rsid w:val="00701342"/>
    <w:rsid w:val="00701461"/>
    <w:rsid w:val="00703F24"/>
    <w:rsid w:val="00704128"/>
    <w:rsid w:val="00704740"/>
    <w:rsid w:val="007060FE"/>
    <w:rsid w:val="00706424"/>
    <w:rsid w:val="00706E51"/>
    <w:rsid w:val="007070E7"/>
    <w:rsid w:val="00712905"/>
    <w:rsid w:val="007131B6"/>
    <w:rsid w:val="007146CC"/>
    <w:rsid w:val="00723550"/>
    <w:rsid w:val="00724434"/>
    <w:rsid w:val="007244FE"/>
    <w:rsid w:val="0072473D"/>
    <w:rsid w:val="00727E42"/>
    <w:rsid w:val="0073313D"/>
    <w:rsid w:val="007335BA"/>
    <w:rsid w:val="00734DBF"/>
    <w:rsid w:val="00737EA5"/>
    <w:rsid w:val="007403E0"/>
    <w:rsid w:val="007406E8"/>
    <w:rsid w:val="00740C60"/>
    <w:rsid w:val="007413E4"/>
    <w:rsid w:val="00750798"/>
    <w:rsid w:val="00751B17"/>
    <w:rsid w:val="00752BE0"/>
    <w:rsid w:val="007539F8"/>
    <w:rsid w:val="00754CFB"/>
    <w:rsid w:val="007569CA"/>
    <w:rsid w:val="00757AC3"/>
    <w:rsid w:val="00762BF1"/>
    <w:rsid w:val="007631C8"/>
    <w:rsid w:val="0076530E"/>
    <w:rsid w:val="00765436"/>
    <w:rsid w:val="00772AB2"/>
    <w:rsid w:val="00774312"/>
    <w:rsid w:val="00774C5A"/>
    <w:rsid w:val="007750EA"/>
    <w:rsid w:val="0078253C"/>
    <w:rsid w:val="00782E52"/>
    <w:rsid w:val="007838E4"/>
    <w:rsid w:val="00790A15"/>
    <w:rsid w:val="0079524E"/>
    <w:rsid w:val="00796824"/>
    <w:rsid w:val="007A1598"/>
    <w:rsid w:val="007A188A"/>
    <w:rsid w:val="007A2F20"/>
    <w:rsid w:val="007A44A6"/>
    <w:rsid w:val="007C0AD3"/>
    <w:rsid w:val="007C1046"/>
    <w:rsid w:val="007C150D"/>
    <w:rsid w:val="007C6AE4"/>
    <w:rsid w:val="007D175D"/>
    <w:rsid w:val="007D18E6"/>
    <w:rsid w:val="007D3B0A"/>
    <w:rsid w:val="007D6940"/>
    <w:rsid w:val="007D6B10"/>
    <w:rsid w:val="007F1FF8"/>
    <w:rsid w:val="007F5C90"/>
    <w:rsid w:val="00800918"/>
    <w:rsid w:val="00803895"/>
    <w:rsid w:val="0080446D"/>
    <w:rsid w:val="008065A2"/>
    <w:rsid w:val="0080666D"/>
    <w:rsid w:val="0081298D"/>
    <w:rsid w:val="00816055"/>
    <w:rsid w:val="008175DC"/>
    <w:rsid w:val="0082169B"/>
    <w:rsid w:val="008221CC"/>
    <w:rsid w:val="0082459E"/>
    <w:rsid w:val="00824FFA"/>
    <w:rsid w:val="00825560"/>
    <w:rsid w:val="00831FE8"/>
    <w:rsid w:val="00832DAD"/>
    <w:rsid w:val="00833D01"/>
    <w:rsid w:val="00834AF4"/>
    <w:rsid w:val="008373F2"/>
    <w:rsid w:val="008379AA"/>
    <w:rsid w:val="00841FBD"/>
    <w:rsid w:val="008446DA"/>
    <w:rsid w:val="00846071"/>
    <w:rsid w:val="00850097"/>
    <w:rsid w:val="00851246"/>
    <w:rsid w:val="00852B8E"/>
    <w:rsid w:val="00862F2D"/>
    <w:rsid w:val="00863140"/>
    <w:rsid w:val="008635BD"/>
    <w:rsid w:val="00865735"/>
    <w:rsid w:val="008663EE"/>
    <w:rsid w:val="008669F5"/>
    <w:rsid w:val="00870E49"/>
    <w:rsid w:val="008716B9"/>
    <w:rsid w:val="00873462"/>
    <w:rsid w:val="008754A6"/>
    <w:rsid w:val="0088344D"/>
    <w:rsid w:val="00892811"/>
    <w:rsid w:val="00893E51"/>
    <w:rsid w:val="008A0CD3"/>
    <w:rsid w:val="008A1B1F"/>
    <w:rsid w:val="008A68A2"/>
    <w:rsid w:val="008A78DA"/>
    <w:rsid w:val="008B00F7"/>
    <w:rsid w:val="008B0120"/>
    <w:rsid w:val="008B021C"/>
    <w:rsid w:val="008B089A"/>
    <w:rsid w:val="008D248F"/>
    <w:rsid w:val="008D31F1"/>
    <w:rsid w:val="008D3EDE"/>
    <w:rsid w:val="008D6EAD"/>
    <w:rsid w:val="008E0CD6"/>
    <w:rsid w:val="008E13AE"/>
    <w:rsid w:val="008E3495"/>
    <w:rsid w:val="008E4955"/>
    <w:rsid w:val="008E7236"/>
    <w:rsid w:val="008F0654"/>
    <w:rsid w:val="008F3491"/>
    <w:rsid w:val="008F3BD4"/>
    <w:rsid w:val="008F3E04"/>
    <w:rsid w:val="008F44FA"/>
    <w:rsid w:val="008F50E5"/>
    <w:rsid w:val="008F5149"/>
    <w:rsid w:val="008F6B8C"/>
    <w:rsid w:val="008F6D90"/>
    <w:rsid w:val="009002C2"/>
    <w:rsid w:val="0090039C"/>
    <w:rsid w:val="00900B87"/>
    <w:rsid w:val="00901A4B"/>
    <w:rsid w:val="00904D16"/>
    <w:rsid w:val="00906EC4"/>
    <w:rsid w:val="0091062C"/>
    <w:rsid w:val="00912221"/>
    <w:rsid w:val="009130BC"/>
    <w:rsid w:val="0091688E"/>
    <w:rsid w:val="00917314"/>
    <w:rsid w:val="0092167E"/>
    <w:rsid w:val="009223F8"/>
    <w:rsid w:val="00923714"/>
    <w:rsid w:val="0094004F"/>
    <w:rsid w:val="00945F7D"/>
    <w:rsid w:val="00946176"/>
    <w:rsid w:val="00946675"/>
    <w:rsid w:val="00947AB0"/>
    <w:rsid w:val="009520BE"/>
    <w:rsid w:val="00952525"/>
    <w:rsid w:val="00952D82"/>
    <w:rsid w:val="00953D28"/>
    <w:rsid w:val="009607C7"/>
    <w:rsid w:val="00960EFB"/>
    <w:rsid w:val="00965520"/>
    <w:rsid w:val="0096771C"/>
    <w:rsid w:val="00970109"/>
    <w:rsid w:val="00971C42"/>
    <w:rsid w:val="00972CA0"/>
    <w:rsid w:val="009731C2"/>
    <w:rsid w:val="00973246"/>
    <w:rsid w:val="00975428"/>
    <w:rsid w:val="0097797C"/>
    <w:rsid w:val="00977C46"/>
    <w:rsid w:val="00980765"/>
    <w:rsid w:val="00982118"/>
    <w:rsid w:val="00984E23"/>
    <w:rsid w:val="0098636C"/>
    <w:rsid w:val="00991763"/>
    <w:rsid w:val="00992F63"/>
    <w:rsid w:val="0099516A"/>
    <w:rsid w:val="00995956"/>
    <w:rsid w:val="00997226"/>
    <w:rsid w:val="009A171A"/>
    <w:rsid w:val="009A497E"/>
    <w:rsid w:val="009A7A29"/>
    <w:rsid w:val="009B0638"/>
    <w:rsid w:val="009B0CAC"/>
    <w:rsid w:val="009B13E8"/>
    <w:rsid w:val="009B16A8"/>
    <w:rsid w:val="009B2175"/>
    <w:rsid w:val="009B2F26"/>
    <w:rsid w:val="009B49CB"/>
    <w:rsid w:val="009B58A7"/>
    <w:rsid w:val="009B775C"/>
    <w:rsid w:val="009C0F40"/>
    <w:rsid w:val="009C11B0"/>
    <w:rsid w:val="009C4691"/>
    <w:rsid w:val="009C4D39"/>
    <w:rsid w:val="009C51A3"/>
    <w:rsid w:val="009D2770"/>
    <w:rsid w:val="009D62DA"/>
    <w:rsid w:val="009D6F5C"/>
    <w:rsid w:val="009E04EF"/>
    <w:rsid w:val="009E4824"/>
    <w:rsid w:val="009E62E4"/>
    <w:rsid w:val="009E6DF6"/>
    <w:rsid w:val="009E75DE"/>
    <w:rsid w:val="009F105C"/>
    <w:rsid w:val="009F3499"/>
    <w:rsid w:val="009F7DB7"/>
    <w:rsid w:val="00A044EB"/>
    <w:rsid w:val="00A14AFE"/>
    <w:rsid w:val="00A1649E"/>
    <w:rsid w:val="00A21D4E"/>
    <w:rsid w:val="00A227AB"/>
    <w:rsid w:val="00A27717"/>
    <w:rsid w:val="00A30614"/>
    <w:rsid w:val="00A3690E"/>
    <w:rsid w:val="00A45118"/>
    <w:rsid w:val="00A469C4"/>
    <w:rsid w:val="00A50BD6"/>
    <w:rsid w:val="00A5360D"/>
    <w:rsid w:val="00A546E7"/>
    <w:rsid w:val="00A56F2D"/>
    <w:rsid w:val="00A5764F"/>
    <w:rsid w:val="00A65CFA"/>
    <w:rsid w:val="00A7165D"/>
    <w:rsid w:val="00A725D1"/>
    <w:rsid w:val="00A73C4F"/>
    <w:rsid w:val="00A769AA"/>
    <w:rsid w:val="00A77C9D"/>
    <w:rsid w:val="00A816D5"/>
    <w:rsid w:val="00A84657"/>
    <w:rsid w:val="00A849EA"/>
    <w:rsid w:val="00A86136"/>
    <w:rsid w:val="00A8752B"/>
    <w:rsid w:val="00A92244"/>
    <w:rsid w:val="00A93656"/>
    <w:rsid w:val="00A93FAB"/>
    <w:rsid w:val="00A96705"/>
    <w:rsid w:val="00A97279"/>
    <w:rsid w:val="00AA0273"/>
    <w:rsid w:val="00AA0A43"/>
    <w:rsid w:val="00AA5EF4"/>
    <w:rsid w:val="00AA7A59"/>
    <w:rsid w:val="00AB144D"/>
    <w:rsid w:val="00AB2903"/>
    <w:rsid w:val="00AC04AE"/>
    <w:rsid w:val="00AC0709"/>
    <w:rsid w:val="00AC2E99"/>
    <w:rsid w:val="00AD03ED"/>
    <w:rsid w:val="00AD4501"/>
    <w:rsid w:val="00AD4894"/>
    <w:rsid w:val="00AD6AE5"/>
    <w:rsid w:val="00AD7A1C"/>
    <w:rsid w:val="00AE0032"/>
    <w:rsid w:val="00AE143C"/>
    <w:rsid w:val="00AE4969"/>
    <w:rsid w:val="00AE65C5"/>
    <w:rsid w:val="00AF01D3"/>
    <w:rsid w:val="00AF01EA"/>
    <w:rsid w:val="00AF0E20"/>
    <w:rsid w:val="00AF12E7"/>
    <w:rsid w:val="00AF4B64"/>
    <w:rsid w:val="00AF68B7"/>
    <w:rsid w:val="00AF761A"/>
    <w:rsid w:val="00AF761F"/>
    <w:rsid w:val="00B0192A"/>
    <w:rsid w:val="00B03784"/>
    <w:rsid w:val="00B06339"/>
    <w:rsid w:val="00B10FA1"/>
    <w:rsid w:val="00B1270D"/>
    <w:rsid w:val="00B14F86"/>
    <w:rsid w:val="00B16EF8"/>
    <w:rsid w:val="00B170B6"/>
    <w:rsid w:val="00B17CBE"/>
    <w:rsid w:val="00B30E45"/>
    <w:rsid w:val="00B31BB0"/>
    <w:rsid w:val="00B32F96"/>
    <w:rsid w:val="00B33D41"/>
    <w:rsid w:val="00B37E10"/>
    <w:rsid w:val="00B41965"/>
    <w:rsid w:val="00B436CD"/>
    <w:rsid w:val="00B45B7A"/>
    <w:rsid w:val="00B510AE"/>
    <w:rsid w:val="00B51895"/>
    <w:rsid w:val="00B52FF5"/>
    <w:rsid w:val="00B565D1"/>
    <w:rsid w:val="00B57E08"/>
    <w:rsid w:val="00B57FAF"/>
    <w:rsid w:val="00B6122A"/>
    <w:rsid w:val="00B632E9"/>
    <w:rsid w:val="00B64271"/>
    <w:rsid w:val="00B650CA"/>
    <w:rsid w:val="00B72302"/>
    <w:rsid w:val="00B736A4"/>
    <w:rsid w:val="00B75D25"/>
    <w:rsid w:val="00B76609"/>
    <w:rsid w:val="00B80E79"/>
    <w:rsid w:val="00B812E9"/>
    <w:rsid w:val="00B85649"/>
    <w:rsid w:val="00B92997"/>
    <w:rsid w:val="00B92DF8"/>
    <w:rsid w:val="00B958F5"/>
    <w:rsid w:val="00B977AB"/>
    <w:rsid w:val="00BA3826"/>
    <w:rsid w:val="00BB114B"/>
    <w:rsid w:val="00BB246E"/>
    <w:rsid w:val="00BB6E48"/>
    <w:rsid w:val="00BB74AE"/>
    <w:rsid w:val="00BC0984"/>
    <w:rsid w:val="00BC0E5A"/>
    <w:rsid w:val="00BC66C3"/>
    <w:rsid w:val="00BD002E"/>
    <w:rsid w:val="00BD3697"/>
    <w:rsid w:val="00BD44DE"/>
    <w:rsid w:val="00BD57E6"/>
    <w:rsid w:val="00BD6757"/>
    <w:rsid w:val="00BD6F2D"/>
    <w:rsid w:val="00BE0457"/>
    <w:rsid w:val="00BE21E0"/>
    <w:rsid w:val="00BE6957"/>
    <w:rsid w:val="00BE7C34"/>
    <w:rsid w:val="00BF44A1"/>
    <w:rsid w:val="00BF45CC"/>
    <w:rsid w:val="00BF6C2A"/>
    <w:rsid w:val="00BF78A8"/>
    <w:rsid w:val="00C01B17"/>
    <w:rsid w:val="00C062B4"/>
    <w:rsid w:val="00C06B8F"/>
    <w:rsid w:val="00C1572D"/>
    <w:rsid w:val="00C218B8"/>
    <w:rsid w:val="00C243B5"/>
    <w:rsid w:val="00C26335"/>
    <w:rsid w:val="00C275A1"/>
    <w:rsid w:val="00C31653"/>
    <w:rsid w:val="00C32A5B"/>
    <w:rsid w:val="00C32F30"/>
    <w:rsid w:val="00C34208"/>
    <w:rsid w:val="00C44A04"/>
    <w:rsid w:val="00C46533"/>
    <w:rsid w:val="00C473C1"/>
    <w:rsid w:val="00C47586"/>
    <w:rsid w:val="00C53C60"/>
    <w:rsid w:val="00C55835"/>
    <w:rsid w:val="00C57987"/>
    <w:rsid w:val="00C57BD7"/>
    <w:rsid w:val="00C57EC8"/>
    <w:rsid w:val="00C60576"/>
    <w:rsid w:val="00C64FB4"/>
    <w:rsid w:val="00C662D2"/>
    <w:rsid w:val="00C67658"/>
    <w:rsid w:val="00C7246E"/>
    <w:rsid w:val="00C73D81"/>
    <w:rsid w:val="00C85609"/>
    <w:rsid w:val="00C8690B"/>
    <w:rsid w:val="00C90B5F"/>
    <w:rsid w:val="00C954E6"/>
    <w:rsid w:val="00C96672"/>
    <w:rsid w:val="00CA22D2"/>
    <w:rsid w:val="00CA2DE8"/>
    <w:rsid w:val="00CA428A"/>
    <w:rsid w:val="00CA5CE3"/>
    <w:rsid w:val="00CB0424"/>
    <w:rsid w:val="00CB3634"/>
    <w:rsid w:val="00CB4059"/>
    <w:rsid w:val="00CC13E9"/>
    <w:rsid w:val="00CC32D3"/>
    <w:rsid w:val="00CC66FB"/>
    <w:rsid w:val="00CC6727"/>
    <w:rsid w:val="00CC6A23"/>
    <w:rsid w:val="00CC7BC2"/>
    <w:rsid w:val="00CD137F"/>
    <w:rsid w:val="00CD17B6"/>
    <w:rsid w:val="00CD2410"/>
    <w:rsid w:val="00CD27BD"/>
    <w:rsid w:val="00CD29FD"/>
    <w:rsid w:val="00CE05AB"/>
    <w:rsid w:val="00CE0A4A"/>
    <w:rsid w:val="00CE4F3F"/>
    <w:rsid w:val="00CE7082"/>
    <w:rsid w:val="00CF31B6"/>
    <w:rsid w:val="00CF79D2"/>
    <w:rsid w:val="00D021A7"/>
    <w:rsid w:val="00D03F0D"/>
    <w:rsid w:val="00D075EA"/>
    <w:rsid w:val="00D10D88"/>
    <w:rsid w:val="00D11705"/>
    <w:rsid w:val="00D11F91"/>
    <w:rsid w:val="00D16487"/>
    <w:rsid w:val="00D16EF9"/>
    <w:rsid w:val="00D201B2"/>
    <w:rsid w:val="00D32A57"/>
    <w:rsid w:val="00D3577F"/>
    <w:rsid w:val="00D40D90"/>
    <w:rsid w:val="00D414F7"/>
    <w:rsid w:val="00D41C50"/>
    <w:rsid w:val="00D42405"/>
    <w:rsid w:val="00D450E2"/>
    <w:rsid w:val="00D54269"/>
    <w:rsid w:val="00D57463"/>
    <w:rsid w:val="00D60455"/>
    <w:rsid w:val="00D63B57"/>
    <w:rsid w:val="00D641DD"/>
    <w:rsid w:val="00D678E4"/>
    <w:rsid w:val="00D73C80"/>
    <w:rsid w:val="00D74BB9"/>
    <w:rsid w:val="00D76AD3"/>
    <w:rsid w:val="00D803E5"/>
    <w:rsid w:val="00D803FC"/>
    <w:rsid w:val="00D80999"/>
    <w:rsid w:val="00D85FBD"/>
    <w:rsid w:val="00D97233"/>
    <w:rsid w:val="00DA1BA8"/>
    <w:rsid w:val="00DA3BF0"/>
    <w:rsid w:val="00DB4CAB"/>
    <w:rsid w:val="00DB67C5"/>
    <w:rsid w:val="00DB6D38"/>
    <w:rsid w:val="00DB7120"/>
    <w:rsid w:val="00DB7D8E"/>
    <w:rsid w:val="00DC2E25"/>
    <w:rsid w:val="00DC4ED2"/>
    <w:rsid w:val="00DD0E12"/>
    <w:rsid w:val="00DD2E4F"/>
    <w:rsid w:val="00DD3944"/>
    <w:rsid w:val="00DD3D50"/>
    <w:rsid w:val="00DD560B"/>
    <w:rsid w:val="00DD6117"/>
    <w:rsid w:val="00DE2DD3"/>
    <w:rsid w:val="00DE4748"/>
    <w:rsid w:val="00DE578F"/>
    <w:rsid w:val="00DE7B37"/>
    <w:rsid w:val="00DF1B49"/>
    <w:rsid w:val="00DF1CF7"/>
    <w:rsid w:val="00DF1E44"/>
    <w:rsid w:val="00DF3114"/>
    <w:rsid w:val="00DF3963"/>
    <w:rsid w:val="00DF4096"/>
    <w:rsid w:val="00DF65FD"/>
    <w:rsid w:val="00E01ED7"/>
    <w:rsid w:val="00E022DA"/>
    <w:rsid w:val="00E0286F"/>
    <w:rsid w:val="00E0531E"/>
    <w:rsid w:val="00E06CDB"/>
    <w:rsid w:val="00E078B6"/>
    <w:rsid w:val="00E1055E"/>
    <w:rsid w:val="00E10ACF"/>
    <w:rsid w:val="00E10DAA"/>
    <w:rsid w:val="00E14083"/>
    <w:rsid w:val="00E14D03"/>
    <w:rsid w:val="00E16311"/>
    <w:rsid w:val="00E21815"/>
    <w:rsid w:val="00E251FF"/>
    <w:rsid w:val="00E45222"/>
    <w:rsid w:val="00E45285"/>
    <w:rsid w:val="00E51951"/>
    <w:rsid w:val="00E54F55"/>
    <w:rsid w:val="00E6077B"/>
    <w:rsid w:val="00E63EBD"/>
    <w:rsid w:val="00E66963"/>
    <w:rsid w:val="00E701C4"/>
    <w:rsid w:val="00E71A87"/>
    <w:rsid w:val="00E8454C"/>
    <w:rsid w:val="00E855B9"/>
    <w:rsid w:val="00E85750"/>
    <w:rsid w:val="00E8724F"/>
    <w:rsid w:val="00E91414"/>
    <w:rsid w:val="00E96FE8"/>
    <w:rsid w:val="00E97AD4"/>
    <w:rsid w:val="00EA3423"/>
    <w:rsid w:val="00EA4965"/>
    <w:rsid w:val="00EB1F01"/>
    <w:rsid w:val="00EB2FAD"/>
    <w:rsid w:val="00EB3348"/>
    <w:rsid w:val="00EC2E13"/>
    <w:rsid w:val="00EC3351"/>
    <w:rsid w:val="00EC3726"/>
    <w:rsid w:val="00EC3EBC"/>
    <w:rsid w:val="00EC4751"/>
    <w:rsid w:val="00EC75EA"/>
    <w:rsid w:val="00ED64EF"/>
    <w:rsid w:val="00EE2FD7"/>
    <w:rsid w:val="00EE3B5A"/>
    <w:rsid w:val="00EE504D"/>
    <w:rsid w:val="00EE71E1"/>
    <w:rsid w:val="00EF0B0F"/>
    <w:rsid w:val="00EF4C9A"/>
    <w:rsid w:val="00EF4F45"/>
    <w:rsid w:val="00F0216F"/>
    <w:rsid w:val="00F047A1"/>
    <w:rsid w:val="00F05622"/>
    <w:rsid w:val="00F057F5"/>
    <w:rsid w:val="00F06C7A"/>
    <w:rsid w:val="00F12399"/>
    <w:rsid w:val="00F23A4B"/>
    <w:rsid w:val="00F23F46"/>
    <w:rsid w:val="00F25AB3"/>
    <w:rsid w:val="00F25D02"/>
    <w:rsid w:val="00F275EC"/>
    <w:rsid w:val="00F32621"/>
    <w:rsid w:val="00F32695"/>
    <w:rsid w:val="00F37BB0"/>
    <w:rsid w:val="00F406CB"/>
    <w:rsid w:val="00F40789"/>
    <w:rsid w:val="00F447EF"/>
    <w:rsid w:val="00F64139"/>
    <w:rsid w:val="00F664C8"/>
    <w:rsid w:val="00F67E23"/>
    <w:rsid w:val="00F7049A"/>
    <w:rsid w:val="00F72814"/>
    <w:rsid w:val="00F7298F"/>
    <w:rsid w:val="00F73747"/>
    <w:rsid w:val="00F75B14"/>
    <w:rsid w:val="00F764D2"/>
    <w:rsid w:val="00F7707F"/>
    <w:rsid w:val="00F77901"/>
    <w:rsid w:val="00F802C1"/>
    <w:rsid w:val="00F8038E"/>
    <w:rsid w:val="00F80C63"/>
    <w:rsid w:val="00F80D0A"/>
    <w:rsid w:val="00F82C8B"/>
    <w:rsid w:val="00F83798"/>
    <w:rsid w:val="00F83CA0"/>
    <w:rsid w:val="00F84B46"/>
    <w:rsid w:val="00F8766F"/>
    <w:rsid w:val="00F87FD4"/>
    <w:rsid w:val="00F900F0"/>
    <w:rsid w:val="00F904AE"/>
    <w:rsid w:val="00FA09CC"/>
    <w:rsid w:val="00FA0C98"/>
    <w:rsid w:val="00FA33D9"/>
    <w:rsid w:val="00FA4241"/>
    <w:rsid w:val="00FA4B99"/>
    <w:rsid w:val="00FA6BFE"/>
    <w:rsid w:val="00FA7574"/>
    <w:rsid w:val="00FB0102"/>
    <w:rsid w:val="00FB07F7"/>
    <w:rsid w:val="00FB4801"/>
    <w:rsid w:val="00FB6802"/>
    <w:rsid w:val="00FC1947"/>
    <w:rsid w:val="00FC427F"/>
    <w:rsid w:val="00FC52C5"/>
    <w:rsid w:val="00FC72C7"/>
    <w:rsid w:val="00FC775B"/>
    <w:rsid w:val="00FD2BE4"/>
    <w:rsid w:val="00FD3BEF"/>
    <w:rsid w:val="00FD7818"/>
    <w:rsid w:val="00FE38B0"/>
    <w:rsid w:val="00FE7D22"/>
    <w:rsid w:val="00FF04A5"/>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0B941"/>
  <w15:docId w15:val="{77B3F240-7FBC-478D-9DBD-4636E9F3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510A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e">
    <w:name w:val="Revision"/>
    <w:hidden/>
    <w:uiPriority w:val="99"/>
    <w:semiHidden/>
    <w:rsid w:val="00DD560B"/>
    <w:pPr>
      <w:spacing w:after="0" w:line="240" w:lineRule="auto"/>
    </w:pPr>
  </w:style>
  <w:style w:type="paragraph" w:customStyle="1" w:styleId="ConsPlusTitle">
    <w:name w:val="ConsPlusTitle"/>
    <w:uiPriority w:val="99"/>
    <w:rsid w:val="002F0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2F0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F0D55"/>
    <w:pPr>
      <w:spacing w:after="0" w:line="240" w:lineRule="auto"/>
    </w:pPr>
    <w:rPr>
      <w:rFonts w:ascii="Consolas" w:hAnsi="Consolas"/>
      <w:sz w:val="20"/>
      <w:szCs w:val="20"/>
    </w:rPr>
  </w:style>
  <w:style w:type="character" w:customStyle="1" w:styleId="HTML0">
    <w:name w:val="Стандартный HTML Знак"/>
    <w:basedOn w:val="a1"/>
    <w:link w:val="HTML"/>
    <w:uiPriority w:val="99"/>
    <w:rsid w:val="002F0D55"/>
    <w:rPr>
      <w:rFonts w:ascii="Consolas" w:hAnsi="Consolas"/>
      <w:sz w:val="20"/>
      <w:szCs w:val="20"/>
    </w:rPr>
  </w:style>
  <w:style w:type="character" w:styleId="aff">
    <w:name w:val="Strong"/>
    <w:basedOn w:val="a1"/>
    <w:uiPriority w:val="22"/>
    <w:qFormat/>
    <w:rsid w:val="002F0D55"/>
    <w:rPr>
      <w:b/>
      <w:bCs/>
    </w:rPr>
  </w:style>
  <w:style w:type="character" w:styleId="aff0">
    <w:name w:val="Subtle Reference"/>
    <w:basedOn w:val="a1"/>
    <w:uiPriority w:val="31"/>
    <w:qFormat/>
    <w:rsid w:val="002F0D55"/>
    <w:rPr>
      <w:smallCaps/>
      <w:color w:val="007FE1" w:themeColor="text1" w:themeTint="A5"/>
    </w:rPr>
  </w:style>
  <w:style w:type="paragraph" w:styleId="aff1">
    <w:name w:val="Intense Quote"/>
    <w:basedOn w:val="a"/>
    <w:next w:val="a"/>
    <w:link w:val="aff2"/>
    <w:uiPriority w:val="30"/>
    <w:qFormat/>
    <w:rsid w:val="002F0D55"/>
    <w:pPr>
      <w:pBdr>
        <w:top w:val="single" w:sz="4" w:space="10" w:color="025579" w:themeColor="accent1"/>
        <w:bottom w:val="single" w:sz="4" w:space="10" w:color="025579" w:themeColor="accent1"/>
      </w:pBdr>
      <w:spacing w:before="360" w:after="360"/>
      <w:ind w:left="864" w:right="864"/>
      <w:jc w:val="center"/>
    </w:pPr>
    <w:rPr>
      <w:i/>
      <w:iCs/>
      <w:color w:val="025579" w:themeColor="accent1"/>
    </w:rPr>
  </w:style>
  <w:style w:type="character" w:customStyle="1" w:styleId="aff2">
    <w:name w:val="Выделенная цитата Знак"/>
    <w:basedOn w:val="a1"/>
    <w:link w:val="aff1"/>
    <w:uiPriority w:val="30"/>
    <w:rsid w:val="002F0D55"/>
    <w:rPr>
      <w:i/>
      <w:iCs/>
      <w:color w:val="025579" w:themeColor="accent1"/>
    </w:rPr>
  </w:style>
  <w:style w:type="character" w:styleId="aff3">
    <w:name w:val="Emphasis"/>
    <w:basedOn w:val="a1"/>
    <w:uiPriority w:val="20"/>
    <w:qFormat/>
    <w:rsid w:val="002F0D55"/>
    <w:rPr>
      <w:i/>
      <w:iCs/>
    </w:rPr>
  </w:style>
  <w:style w:type="character" w:styleId="aff4">
    <w:name w:val="Intense Emphasis"/>
    <w:basedOn w:val="a1"/>
    <w:uiPriority w:val="21"/>
    <w:qFormat/>
    <w:rsid w:val="002F0D55"/>
    <w:rPr>
      <w:i/>
      <w:iCs/>
      <w:color w:val="025579" w:themeColor="accent1"/>
    </w:rPr>
  </w:style>
  <w:style w:type="paragraph" w:customStyle="1" w:styleId="Default">
    <w:name w:val="Default"/>
    <w:rsid w:val="002F0D55"/>
    <w:pPr>
      <w:autoSpaceDE w:val="0"/>
      <w:autoSpaceDN w:val="0"/>
      <w:adjustRightInd w:val="0"/>
      <w:spacing w:after="0" w:line="240" w:lineRule="auto"/>
    </w:pPr>
    <w:rPr>
      <w:rFonts w:ascii="Arial" w:hAnsi="Arial" w:cs="Arial"/>
      <w:color w:val="000000"/>
      <w:sz w:val="24"/>
      <w:szCs w:val="24"/>
    </w:rPr>
  </w:style>
  <w:style w:type="paragraph" w:customStyle="1" w:styleId="font5">
    <w:name w:val="font5"/>
    <w:basedOn w:val="a"/>
    <w:rsid w:val="00A73C4F"/>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
    <w:rsid w:val="00A73C4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A73C4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A73C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
    <w:rsid w:val="00A73C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0">
    <w:name w:val="font10"/>
    <w:basedOn w:val="a"/>
    <w:rsid w:val="00A73C4F"/>
    <w:pPr>
      <w:spacing w:before="100" w:beforeAutospacing="1" w:after="100" w:afterAutospacing="1" w:line="240" w:lineRule="auto"/>
    </w:pPr>
    <w:rPr>
      <w:rFonts w:ascii="Symbol" w:eastAsia="Times New Roman" w:hAnsi="Symbol" w:cs="Times New Roman"/>
      <w:color w:val="000000"/>
      <w:sz w:val="20"/>
      <w:szCs w:val="20"/>
      <w:lang w:eastAsia="ru-RU"/>
    </w:rPr>
  </w:style>
  <w:style w:type="paragraph" w:customStyle="1" w:styleId="font11">
    <w:name w:val="font11"/>
    <w:basedOn w:val="a"/>
    <w:rsid w:val="00A73C4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2">
    <w:name w:val="font12"/>
    <w:basedOn w:val="a"/>
    <w:rsid w:val="00A73C4F"/>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13">
    <w:name w:val="font13"/>
    <w:basedOn w:val="a"/>
    <w:rsid w:val="00A73C4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4">
    <w:name w:val="font14"/>
    <w:basedOn w:val="a"/>
    <w:rsid w:val="00A73C4F"/>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15">
    <w:name w:val="font15"/>
    <w:basedOn w:val="a"/>
    <w:rsid w:val="00A73C4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A73C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66">
    <w:name w:val="xl66"/>
    <w:basedOn w:val="a"/>
    <w:rsid w:val="00A73C4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A73C4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73C4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A73C4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73C4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A73C4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A73C4F"/>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A73C4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73C4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
    <w:rsid w:val="00A73C4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
    <w:rsid w:val="00A73C4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
    <w:rsid w:val="00A73C4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
    <w:rsid w:val="00A73C4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A73C4F"/>
    <w:pPr>
      <w:pBdr>
        <w:right w:val="single" w:sz="8"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0">
    <w:name w:val="xl80"/>
    <w:basedOn w:val="a"/>
    <w:rsid w:val="00A73C4F"/>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81">
    <w:name w:val="xl81"/>
    <w:basedOn w:val="a"/>
    <w:rsid w:val="00A73C4F"/>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A73C4F"/>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73C4F"/>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A73C4F"/>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5">
    <w:name w:val="xl85"/>
    <w:basedOn w:val="a"/>
    <w:rsid w:val="00A73C4F"/>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A73C4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
    <w:rsid w:val="00A73C4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
    <w:rsid w:val="00A73C4F"/>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
    <w:rsid w:val="00A73C4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A73C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73C4F"/>
    <w:pPr>
      <w:pBdr>
        <w:bottom w:val="single" w:sz="8" w:space="0" w:color="000000"/>
        <w:right w:val="single" w:sz="8" w:space="0" w:color="000000"/>
      </w:pBdr>
      <w:spacing w:before="100" w:beforeAutospacing="1" w:after="100" w:afterAutospacing="1" w:line="240" w:lineRule="auto"/>
      <w:textAlignment w:val="center"/>
    </w:pPr>
    <w:rPr>
      <w:rFonts w:ascii="Symbol" w:eastAsia="Times New Roman" w:hAnsi="Symbol" w:cs="Times New Roman"/>
      <w:color w:val="000000"/>
      <w:sz w:val="20"/>
      <w:szCs w:val="20"/>
      <w:lang w:eastAsia="ru-RU"/>
    </w:rPr>
  </w:style>
  <w:style w:type="paragraph" w:customStyle="1" w:styleId="xl93">
    <w:name w:val="xl93"/>
    <w:basedOn w:val="a"/>
    <w:rsid w:val="00A73C4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A73C4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A73C4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A73C4F"/>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73C4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A73C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A73C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A73C4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A73C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A73C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A73C4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A73C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A73C4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A73C4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A73C4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73C4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A73C4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73C4F"/>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A73C4F"/>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A73C4F"/>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A73C4F"/>
    <w:pPr>
      <w:pBdr>
        <w:top w:val="single" w:sz="8" w:space="0" w:color="000000"/>
        <w:left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A73C4F"/>
    <w:pPr>
      <w:pBdr>
        <w:left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A73C4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A73C4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
    <w:rsid w:val="00A73C4F"/>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
    <w:rsid w:val="00A73C4F"/>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73C4F"/>
    <w:pPr>
      <w:pBdr>
        <w:top w:val="single" w:sz="8" w:space="0" w:color="auto"/>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A73C4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A73C4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A73C4F"/>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A73C4F"/>
    <w:pPr>
      <w:pBdr>
        <w:top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A73C4F"/>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A73C4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73C4F"/>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0">
    <w:name w:val="xl130"/>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1">
    <w:name w:val="xl131"/>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2">
    <w:name w:val="xl132"/>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3">
    <w:name w:val="xl133"/>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4">
    <w:name w:val="xl134"/>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5">
    <w:name w:val="xl135"/>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A73C4F"/>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39">
    <w:name w:val="xl139"/>
    <w:basedOn w:val="a"/>
    <w:rsid w:val="00A73C4F"/>
    <w:pPr>
      <w:pBdr>
        <w:left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40">
    <w:name w:val="xl140"/>
    <w:basedOn w:val="a"/>
    <w:rsid w:val="00A73C4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A73C4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A73C4F"/>
    <w:pPr>
      <w:pBdr>
        <w:top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A73C4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
    <w:rsid w:val="00A73C4F"/>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
    <w:rsid w:val="00A73C4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A73C4F"/>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147">
    <w:name w:val="xl147"/>
    <w:basedOn w:val="a"/>
    <w:rsid w:val="00A73C4F"/>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148">
    <w:name w:val="xl148"/>
    <w:basedOn w:val="a"/>
    <w:rsid w:val="00A73C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A73C4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A73C4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91688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91688E"/>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57609930">
      <w:bodyDiv w:val="1"/>
      <w:marLeft w:val="0"/>
      <w:marRight w:val="0"/>
      <w:marTop w:val="0"/>
      <w:marBottom w:val="0"/>
      <w:divBdr>
        <w:top w:val="none" w:sz="0" w:space="0" w:color="auto"/>
        <w:left w:val="none" w:sz="0" w:space="0" w:color="auto"/>
        <w:bottom w:val="none" w:sz="0" w:space="0" w:color="auto"/>
        <w:right w:val="none" w:sz="0" w:space="0" w:color="auto"/>
      </w:divBdr>
    </w:div>
    <w:div w:id="682361711">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956914098">
      <w:bodyDiv w:val="1"/>
      <w:marLeft w:val="0"/>
      <w:marRight w:val="0"/>
      <w:marTop w:val="0"/>
      <w:marBottom w:val="0"/>
      <w:divBdr>
        <w:top w:val="none" w:sz="0" w:space="0" w:color="auto"/>
        <w:left w:val="none" w:sz="0" w:space="0" w:color="auto"/>
        <w:bottom w:val="none" w:sz="0" w:space="0" w:color="auto"/>
        <w:right w:val="none" w:sz="0" w:space="0" w:color="auto"/>
      </w:divBdr>
    </w:div>
    <w:div w:id="994187754">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88696090">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81824780">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2365</Words>
  <Characters>15248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Гаварс Денис Сергеевич</dc:creator>
  <cp:keywords/>
  <cp:lastModifiedBy>Белов Вячеслав Викторович</cp:lastModifiedBy>
  <cp:revision>12</cp:revision>
  <cp:lastPrinted>2020-09-29T12:34:00Z</cp:lastPrinted>
  <dcterms:created xsi:type="dcterms:W3CDTF">2026-05-07T10:01:00Z</dcterms:created>
  <dcterms:modified xsi:type="dcterms:W3CDTF">2026-06-16T14:09:00Z</dcterms:modified>
</cp:coreProperties>
</file>