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CA19CE" w14:textId="77777777" w:rsidR="00BE3FA1" w:rsidRDefault="00BE3FA1" w:rsidP="00BE3FA1">
      <w:pPr>
        <w:spacing w:line="240" w:lineRule="auto"/>
        <w:ind w:firstLine="0"/>
        <w:jc w:val="right"/>
        <w:rPr>
          <w:b/>
          <w:sz w:val="24"/>
          <w:szCs w:val="24"/>
        </w:rPr>
      </w:pPr>
    </w:p>
    <w:p w14:paraId="604CC787" w14:textId="77777777" w:rsidR="00BE3FA1" w:rsidRDefault="00BE3FA1" w:rsidP="00BE3FA1">
      <w:pPr>
        <w:spacing w:line="240" w:lineRule="auto"/>
        <w:ind w:firstLine="0"/>
        <w:rPr>
          <w:b/>
          <w:sz w:val="24"/>
          <w:szCs w:val="24"/>
        </w:rPr>
      </w:pPr>
    </w:p>
    <w:p w14:paraId="7C8F821F" w14:textId="77777777" w:rsidR="00BE3FA1" w:rsidRDefault="00BE3FA1" w:rsidP="00BE3FA1">
      <w:pPr>
        <w:spacing w:line="240" w:lineRule="auto"/>
        <w:ind w:firstLine="0"/>
        <w:rPr>
          <w:b/>
          <w:sz w:val="24"/>
          <w:szCs w:val="24"/>
        </w:rPr>
      </w:pPr>
    </w:p>
    <w:p w14:paraId="287FD7AC" w14:textId="77777777" w:rsidR="00BE3FA1" w:rsidRDefault="00BE3FA1" w:rsidP="00BE3FA1">
      <w:pPr>
        <w:spacing w:line="240" w:lineRule="auto"/>
        <w:ind w:firstLine="0"/>
        <w:rPr>
          <w:b/>
          <w:sz w:val="24"/>
          <w:szCs w:val="24"/>
        </w:rPr>
      </w:pPr>
    </w:p>
    <w:p w14:paraId="4B81B76D" w14:textId="77777777" w:rsidR="00BE3FA1" w:rsidRDefault="00BE3FA1" w:rsidP="00BE3FA1">
      <w:pPr>
        <w:spacing w:line="240" w:lineRule="auto"/>
        <w:ind w:firstLine="0"/>
        <w:rPr>
          <w:b/>
          <w:sz w:val="24"/>
          <w:szCs w:val="24"/>
        </w:rPr>
      </w:pPr>
    </w:p>
    <w:p w14:paraId="4A66B78C" w14:textId="77777777" w:rsidR="00B3612E" w:rsidRDefault="00B3612E" w:rsidP="00BE3FA1">
      <w:pPr>
        <w:spacing w:line="240" w:lineRule="auto"/>
        <w:ind w:firstLine="0"/>
        <w:rPr>
          <w:b/>
          <w:sz w:val="24"/>
          <w:szCs w:val="24"/>
        </w:rPr>
      </w:pPr>
    </w:p>
    <w:p w14:paraId="619C65BA" w14:textId="77777777" w:rsidR="00B3612E" w:rsidRDefault="00B3612E" w:rsidP="00BE3FA1">
      <w:pPr>
        <w:spacing w:line="240" w:lineRule="auto"/>
        <w:ind w:firstLine="0"/>
        <w:rPr>
          <w:b/>
          <w:sz w:val="24"/>
          <w:szCs w:val="24"/>
        </w:rPr>
      </w:pPr>
    </w:p>
    <w:p w14:paraId="47F771AD" w14:textId="77777777" w:rsidR="00B3612E" w:rsidRDefault="00B3612E" w:rsidP="00BE3FA1">
      <w:pPr>
        <w:spacing w:line="240" w:lineRule="auto"/>
        <w:ind w:firstLine="0"/>
        <w:rPr>
          <w:b/>
          <w:sz w:val="24"/>
          <w:szCs w:val="24"/>
        </w:rPr>
      </w:pPr>
    </w:p>
    <w:p w14:paraId="7AD0E345" w14:textId="77777777" w:rsidR="00B3612E" w:rsidRDefault="00B3612E" w:rsidP="00BE3FA1">
      <w:pPr>
        <w:spacing w:line="240" w:lineRule="auto"/>
        <w:ind w:firstLine="0"/>
        <w:rPr>
          <w:b/>
          <w:sz w:val="24"/>
          <w:szCs w:val="24"/>
        </w:rPr>
      </w:pPr>
    </w:p>
    <w:p w14:paraId="3AABBDB6" w14:textId="77777777" w:rsidR="00B3612E" w:rsidRDefault="00B3612E" w:rsidP="00BE3FA1">
      <w:pPr>
        <w:spacing w:line="240" w:lineRule="auto"/>
        <w:ind w:firstLine="0"/>
        <w:rPr>
          <w:b/>
          <w:sz w:val="24"/>
          <w:szCs w:val="24"/>
        </w:rPr>
      </w:pPr>
    </w:p>
    <w:p w14:paraId="6999BB78" w14:textId="77777777" w:rsidR="00B3612E" w:rsidRDefault="00B3612E" w:rsidP="00BE3FA1">
      <w:pPr>
        <w:spacing w:line="240" w:lineRule="auto"/>
        <w:ind w:firstLine="0"/>
        <w:rPr>
          <w:b/>
          <w:sz w:val="24"/>
          <w:szCs w:val="24"/>
        </w:rPr>
      </w:pPr>
    </w:p>
    <w:p w14:paraId="49B9C7F4" w14:textId="77777777" w:rsidR="00BE3FA1" w:rsidRDefault="00BE3FA1" w:rsidP="00BE3FA1">
      <w:pPr>
        <w:spacing w:line="240" w:lineRule="auto"/>
        <w:ind w:firstLine="0"/>
        <w:rPr>
          <w:b/>
          <w:sz w:val="24"/>
          <w:szCs w:val="24"/>
        </w:rPr>
      </w:pPr>
    </w:p>
    <w:p w14:paraId="7738C1EA" w14:textId="77777777" w:rsidR="00BE3FA1" w:rsidRDefault="00BE3FA1" w:rsidP="00BE3FA1">
      <w:pPr>
        <w:spacing w:line="240" w:lineRule="auto"/>
        <w:ind w:firstLine="0"/>
        <w:rPr>
          <w:b/>
          <w:sz w:val="24"/>
          <w:szCs w:val="24"/>
        </w:rPr>
      </w:pPr>
    </w:p>
    <w:p w14:paraId="57742BE3" w14:textId="77777777" w:rsidR="00BE3FA1" w:rsidRPr="00F43F0D" w:rsidRDefault="00BE3FA1" w:rsidP="00BE3FA1">
      <w:pPr>
        <w:spacing w:line="240" w:lineRule="auto"/>
        <w:ind w:firstLine="0"/>
        <w:jc w:val="center"/>
        <w:rPr>
          <w:b/>
          <w:sz w:val="24"/>
          <w:szCs w:val="24"/>
        </w:rPr>
      </w:pPr>
      <w:bookmarkStart w:id="0" w:name="_GoBack"/>
      <w:r w:rsidRPr="00F43F0D">
        <w:rPr>
          <w:b/>
          <w:sz w:val="24"/>
          <w:szCs w:val="24"/>
        </w:rPr>
        <w:t>ТЕХНИЧЕСКОЕ ЗАДАНИЕ</w:t>
      </w:r>
    </w:p>
    <w:bookmarkEnd w:id="0"/>
    <w:p w14:paraId="1EC4834D" w14:textId="77777777" w:rsidR="00BE3FA1" w:rsidRPr="00F43F0D" w:rsidRDefault="00BE3FA1" w:rsidP="00BE3FA1">
      <w:pPr>
        <w:spacing w:line="240" w:lineRule="auto"/>
        <w:ind w:firstLine="0"/>
        <w:rPr>
          <w:sz w:val="24"/>
          <w:szCs w:val="24"/>
        </w:rPr>
      </w:pPr>
    </w:p>
    <w:p w14:paraId="73EDE0A9" w14:textId="77777777" w:rsidR="00BE3FA1" w:rsidRPr="00F43F0D" w:rsidRDefault="00BE3FA1" w:rsidP="00BE3FA1">
      <w:pPr>
        <w:spacing w:line="240" w:lineRule="auto"/>
        <w:ind w:firstLine="0"/>
        <w:rPr>
          <w:sz w:val="24"/>
          <w:szCs w:val="24"/>
        </w:rPr>
      </w:pPr>
    </w:p>
    <w:p w14:paraId="07D09C5F" w14:textId="77777777" w:rsidR="00BE3FA1" w:rsidRPr="00F43F0D" w:rsidRDefault="00BE3FA1" w:rsidP="00BE3FA1">
      <w:pPr>
        <w:spacing w:line="240" w:lineRule="auto"/>
        <w:ind w:firstLine="0"/>
        <w:rPr>
          <w:sz w:val="24"/>
          <w:szCs w:val="24"/>
        </w:rPr>
      </w:pPr>
    </w:p>
    <w:p w14:paraId="7267B04E" w14:textId="440A178D" w:rsidR="00060F34" w:rsidRPr="00060F34" w:rsidRDefault="00060F34" w:rsidP="00060F34">
      <w:pPr>
        <w:spacing w:line="240" w:lineRule="auto"/>
        <w:ind w:firstLine="0"/>
        <w:jc w:val="center"/>
        <w:rPr>
          <w:rFonts w:eastAsia="Calibri"/>
          <w:snapToGrid/>
          <w:szCs w:val="24"/>
          <w:lang w:eastAsia="en-US"/>
        </w:rPr>
      </w:pPr>
      <w:r w:rsidRPr="00060F34">
        <w:rPr>
          <w:rFonts w:eastAsia="Calibri"/>
          <w:snapToGrid/>
          <w:szCs w:val="24"/>
          <w:lang w:eastAsia="en-US"/>
        </w:rPr>
        <w:t>Грузоподъемное оборудование для реконструкции Сенгилеевской ГЭС (4-й этап). Поставка,</w:t>
      </w:r>
      <w:r w:rsidR="000B65E1">
        <w:rPr>
          <w:rFonts w:eastAsia="Calibri"/>
          <w:snapToGrid/>
          <w:szCs w:val="24"/>
          <w:lang w:eastAsia="en-US"/>
        </w:rPr>
        <w:t xml:space="preserve"> шефмонтаж и</w:t>
      </w:r>
      <w:r w:rsidRPr="00060F34">
        <w:rPr>
          <w:rFonts w:eastAsia="Calibri"/>
          <w:snapToGrid/>
          <w:szCs w:val="24"/>
          <w:lang w:eastAsia="en-US"/>
        </w:rPr>
        <w:t xml:space="preserve"> пусконаладка</w:t>
      </w:r>
    </w:p>
    <w:p w14:paraId="4E86F4D0" w14:textId="77777777" w:rsidR="00060F34" w:rsidRPr="00060F34" w:rsidRDefault="00060F34" w:rsidP="00060F34">
      <w:pPr>
        <w:spacing w:after="160" w:line="259" w:lineRule="auto"/>
        <w:ind w:firstLine="0"/>
        <w:jc w:val="left"/>
        <w:rPr>
          <w:rFonts w:eastAsia="Calibri"/>
          <w:iCs/>
          <w:snapToGrid/>
          <w:sz w:val="24"/>
          <w:szCs w:val="24"/>
          <w:lang w:eastAsia="en-US"/>
        </w:rPr>
      </w:pPr>
      <w:r w:rsidRPr="00060F34">
        <w:rPr>
          <w:rFonts w:eastAsia="Calibri"/>
          <w:iCs/>
          <w:snapToGrid/>
          <w:sz w:val="24"/>
          <w:szCs w:val="24"/>
          <w:lang w:eastAsia="en-US"/>
        </w:rPr>
        <w:br w:type="page"/>
      </w:r>
    </w:p>
    <w:sdt>
      <w:sdtPr>
        <w:rPr>
          <w:rFonts w:eastAsia="Calibri"/>
          <w:snapToGrid/>
          <w:sz w:val="24"/>
          <w:szCs w:val="24"/>
          <w:lang w:eastAsia="en-US"/>
        </w:rPr>
        <w:id w:val="1691869271"/>
        <w:docPartObj>
          <w:docPartGallery w:val="Table of Contents"/>
          <w:docPartUnique/>
        </w:docPartObj>
      </w:sdtPr>
      <w:sdtEndPr>
        <w:rPr>
          <w:b/>
          <w:bCs/>
        </w:rPr>
      </w:sdtEndPr>
      <w:sdtContent>
        <w:p w14:paraId="3F778210" w14:textId="20B185F7" w:rsidR="006C79AB" w:rsidRPr="00572F56" w:rsidRDefault="00060F34" w:rsidP="006C79AB">
          <w:pPr>
            <w:keepNext/>
            <w:keepLines/>
            <w:spacing w:before="240" w:line="259" w:lineRule="auto"/>
            <w:ind w:firstLine="0"/>
            <w:jc w:val="center"/>
            <w:rPr>
              <w:b/>
              <w:noProof/>
              <w:snapToGrid/>
              <w:sz w:val="24"/>
              <w:szCs w:val="24"/>
            </w:rPr>
          </w:pPr>
          <w:r w:rsidRPr="00572F56">
            <w:rPr>
              <w:b/>
              <w:snapToGrid/>
              <w:sz w:val="24"/>
              <w:szCs w:val="24"/>
            </w:rPr>
            <w:t>СОДЕРЖАНИЕ</w:t>
          </w:r>
          <w:r w:rsidRPr="00572F56">
            <w:rPr>
              <w:rFonts w:eastAsia="Calibri"/>
              <w:snapToGrid/>
              <w:sz w:val="24"/>
              <w:szCs w:val="24"/>
              <w:lang w:eastAsia="en-US"/>
            </w:rPr>
            <w:fldChar w:fldCharType="begin"/>
          </w:r>
          <w:r w:rsidRPr="00572F56">
            <w:rPr>
              <w:rFonts w:eastAsia="Calibri"/>
              <w:snapToGrid/>
              <w:sz w:val="24"/>
              <w:szCs w:val="24"/>
              <w:lang w:eastAsia="en-US"/>
            </w:rPr>
            <w:instrText xml:space="preserve"> TOC \o "1-3" \h \z \u </w:instrText>
          </w:r>
          <w:r w:rsidRPr="00572F56">
            <w:rPr>
              <w:rFonts w:eastAsia="Calibri"/>
              <w:snapToGrid/>
              <w:sz w:val="24"/>
              <w:szCs w:val="24"/>
              <w:lang w:eastAsia="en-US"/>
            </w:rPr>
            <w:fldChar w:fldCharType="separate"/>
          </w:r>
        </w:p>
        <w:p w14:paraId="66C5705C" w14:textId="77777777" w:rsidR="006C79AB" w:rsidRPr="00572F56" w:rsidRDefault="0077525E">
          <w:pPr>
            <w:pStyle w:val="16"/>
            <w:tabs>
              <w:tab w:val="left" w:pos="440"/>
              <w:tab w:val="right" w:leader="dot" w:pos="9344"/>
            </w:tabs>
            <w:rPr>
              <w:rFonts w:ascii="Times New Roman" w:eastAsiaTheme="minorEastAsia" w:hAnsi="Times New Roman"/>
              <w:noProof/>
              <w:lang w:eastAsia="ru-RU"/>
            </w:rPr>
          </w:pPr>
          <w:hyperlink w:anchor="_Toc171353838" w:history="1">
            <w:r w:rsidR="006C79AB" w:rsidRPr="00572F56">
              <w:rPr>
                <w:rStyle w:val="aff3"/>
                <w:rFonts w:ascii="Times New Roman" w:hAnsi="Times New Roman"/>
                <w:b/>
                <w:noProof/>
              </w:rPr>
              <w:t>1.</w:t>
            </w:r>
            <w:r w:rsidR="006C79AB" w:rsidRPr="00572F56">
              <w:rPr>
                <w:rFonts w:ascii="Times New Roman" w:eastAsiaTheme="minorEastAsia" w:hAnsi="Times New Roman"/>
                <w:noProof/>
                <w:lang w:eastAsia="ru-RU"/>
              </w:rPr>
              <w:tab/>
            </w:r>
            <w:r w:rsidR="006C79AB" w:rsidRPr="00572F56">
              <w:rPr>
                <w:rStyle w:val="aff3"/>
                <w:rFonts w:ascii="Times New Roman" w:hAnsi="Times New Roman"/>
                <w:b/>
                <w:noProof/>
              </w:rPr>
              <w:t>Общие сведения</w:t>
            </w:r>
            <w:r w:rsidR="006C79AB" w:rsidRPr="00572F56">
              <w:rPr>
                <w:rFonts w:ascii="Times New Roman" w:hAnsi="Times New Roman"/>
                <w:noProof/>
                <w:webHidden/>
              </w:rPr>
              <w:tab/>
            </w:r>
            <w:r w:rsidR="006C79AB" w:rsidRPr="00572F56">
              <w:rPr>
                <w:rFonts w:ascii="Times New Roman" w:hAnsi="Times New Roman"/>
                <w:noProof/>
                <w:webHidden/>
              </w:rPr>
              <w:fldChar w:fldCharType="begin"/>
            </w:r>
            <w:r w:rsidR="006C79AB" w:rsidRPr="00572F56">
              <w:rPr>
                <w:rFonts w:ascii="Times New Roman" w:hAnsi="Times New Roman"/>
                <w:noProof/>
                <w:webHidden/>
              </w:rPr>
              <w:instrText xml:space="preserve"> PAGEREF _Toc171353838 \h </w:instrText>
            </w:r>
            <w:r w:rsidR="006C79AB" w:rsidRPr="00572F56">
              <w:rPr>
                <w:rFonts w:ascii="Times New Roman" w:hAnsi="Times New Roman"/>
                <w:noProof/>
                <w:webHidden/>
              </w:rPr>
            </w:r>
            <w:r w:rsidR="006C79AB" w:rsidRPr="00572F56">
              <w:rPr>
                <w:rFonts w:ascii="Times New Roman" w:hAnsi="Times New Roman"/>
                <w:noProof/>
                <w:webHidden/>
              </w:rPr>
              <w:fldChar w:fldCharType="separate"/>
            </w:r>
            <w:r w:rsidR="00553AD8" w:rsidRPr="00572F56">
              <w:rPr>
                <w:rFonts w:ascii="Times New Roman" w:hAnsi="Times New Roman"/>
                <w:noProof/>
                <w:webHidden/>
              </w:rPr>
              <w:t>43</w:t>
            </w:r>
            <w:r w:rsidR="006C79AB" w:rsidRPr="00572F56">
              <w:rPr>
                <w:rFonts w:ascii="Times New Roman" w:hAnsi="Times New Roman"/>
                <w:noProof/>
                <w:webHidden/>
              </w:rPr>
              <w:fldChar w:fldCharType="end"/>
            </w:r>
          </w:hyperlink>
        </w:p>
        <w:p w14:paraId="3F745D60" w14:textId="77777777" w:rsidR="006C79AB" w:rsidRPr="00572F56" w:rsidRDefault="0077525E">
          <w:pPr>
            <w:pStyle w:val="25"/>
            <w:tabs>
              <w:tab w:val="left" w:pos="880"/>
              <w:tab w:val="right" w:leader="dot" w:pos="9344"/>
            </w:tabs>
            <w:rPr>
              <w:rFonts w:ascii="Times New Roman" w:eastAsiaTheme="minorEastAsia" w:hAnsi="Times New Roman"/>
              <w:noProof/>
              <w:lang w:eastAsia="ru-RU"/>
            </w:rPr>
          </w:pPr>
          <w:hyperlink w:anchor="_Toc171353839" w:history="1">
            <w:r w:rsidR="006C79AB" w:rsidRPr="00572F56">
              <w:rPr>
                <w:rStyle w:val="aff3"/>
                <w:rFonts w:ascii="Times New Roman" w:hAnsi="Times New Roman"/>
                <w:b/>
                <w:bCs/>
                <w:iCs/>
                <w:noProof/>
              </w:rPr>
              <w:t>1.1.</w:t>
            </w:r>
            <w:r w:rsidR="006C79AB" w:rsidRPr="00572F56">
              <w:rPr>
                <w:rFonts w:ascii="Times New Roman" w:eastAsiaTheme="minorEastAsia" w:hAnsi="Times New Roman"/>
                <w:noProof/>
                <w:lang w:eastAsia="ru-RU"/>
              </w:rPr>
              <w:tab/>
            </w:r>
            <w:r w:rsidR="006C79AB" w:rsidRPr="00572F56">
              <w:rPr>
                <w:rStyle w:val="aff3"/>
                <w:rFonts w:ascii="Times New Roman" w:hAnsi="Times New Roman"/>
                <w:b/>
                <w:noProof/>
              </w:rPr>
              <w:t>Обозначения и сокращения</w:t>
            </w:r>
            <w:r w:rsidR="006C79AB" w:rsidRPr="00572F56">
              <w:rPr>
                <w:rFonts w:ascii="Times New Roman" w:hAnsi="Times New Roman"/>
                <w:noProof/>
                <w:webHidden/>
              </w:rPr>
              <w:tab/>
            </w:r>
            <w:r w:rsidR="006C79AB" w:rsidRPr="00572F56">
              <w:rPr>
                <w:rFonts w:ascii="Times New Roman" w:hAnsi="Times New Roman"/>
                <w:noProof/>
                <w:webHidden/>
              </w:rPr>
              <w:fldChar w:fldCharType="begin"/>
            </w:r>
            <w:r w:rsidR="006C79AB" w:rsidRPr="00572F56">
              <w:rPr>
                <w:rFonts w:ascii="Times New Roman" w:hAnsi="Times New Roman"/>
                <w:noProof/>
                <w:webHidden/>
              </w:rPr>
              <w:instrText xml:space="preserve"> PAGEREF _Toc171353839 \h </w:instrText>
            </w:r>
            <w:r w:rsidR="006C79AB" w:rsidRPr="00572F56">
              <w:rPr>
                <w:rFonts w:ascii="Times New Roman" w:hAnsi="Times New Roman"/>
                <w:noProof/>
                <w:webHidden/>
              </w:rPr>
            </w:r>
            <w:r w:rsidR="006C79AB" w:rsidRPr="00572F56">
              <w:rPr>
                <w:rFonts w:ascii="Times New Roman" w:hAnsi="Times New Roman"/>
                <w:noProof/>
                <w:webHidden/>
              </w:rPr>
              <w:fldChar w:fldCharType="separate"/>
            </w:r>
            <w:r w:rsidR="00553AD8" w:rsidRPr="00572F56">
              <w:rPr>
                <w:rFonts w:ascii="Times New Roman" w:hAnsi="Times New Roman"/>
                <w:noProof/>
                <w:webHidden/>
              </w:rPr>
              <w:t>43</w:t>
            </w:r>
            <w:r w:rsidR="006C79AB" w:rsidRPr="00572F56">
              <w:rPr>
                <w:rFonts w:ascii="Times New Roman" w:hAnsi="Times New Roman"/>
                <w:noProof/>
                <w:webHidden/>
              </w:rPr>
              <w:fldChar w:fldCharType="end"/>
            </w:r>
          </w:hyperlink>
        </w:p>
        <w:p w14:paraId="6E2F118D" w14:textId="77777777" w:rsidR="006C79AB" w:rsidRPr="00572F56" w:rsidRDefault="0077525E">
          <w:pPr>
            <w:pStyle w:val="25"/>
            <w:tabs>
              <w:tab w:val="left" w:pos="880"/>
              <w:tab w:val="right" w:leader="dot" w:pos="9344"/>
            </w:tabs>
            <w:rPr>
              <w:rFonts w:ascii="Times New Roman" w:eastAsiaTheme="minorEastAsia" w:hAnsi="Times New Roman"/>
              <w:noProof/>
              <w:lang w:eastAsia="ru-RU"/>
            </w:rPr>
          </w:pPr>
          <w:hyperlink w:anchor="_Toc171353840" w:history="1">
            <w:r w:rsidR="006C79AB" w:rsidRPr="00572F56">
              <w:rPr>
                <w:rStyle w:val="aff3"/>
                <w:rFonts w:ascii="Times New Roman" w:hAnsi="Times New Roman"/>
                <w:b/>
                <w:bCs/>
                <w:iCs/>
                <w:noProof/>
              </w:rPr>
              <w:t>1.2.</w:t>
            </w:r>
            <w:r w:rsidR="006C79AB" w:rsidRPr="00572F56">
              <w:rPr>
                <w:rFonts w:ascii="Times New Roman" w:eastAsiaTheme="minorEastAsia" w:hAnsi="Times New Roman"/>
                <w:noProof/>
                <w:lang w:eastAsia="ru-RU"/>
              </w:rPr>
              <w:tab/>
            </w:r>
            <w:r w:rsidR="006C79AB" w:rsidRPr="00572F56">
              <w:rPr>
                <w:rStyle w:val="aff3"/>
                <w:rFonts w:ascii="Times New Roman" w:hAnsi="Times New Roman"/>
                <w:b/>
                <w:noProof/>
              </w:rPr>
              <w:t>Наименование закупаемой продукции</w:t>
            </w:r>
            <w:r w:rsidR="006C79AB" w:rsidRPr="00572F56">
              <w:rPr>
                <w:rFonts w:ascii="Times New Roman" w:hAnsi="Times New Roman"/>
                <w:noProof/>
                <w:webHidden/>
              </w:rPr>
              <w:tab/>
            </w:r>
            <w:r w:rsidR="006C79AB" w:rsidRPr="00572F56">
              <w:rPr>
                <w:rFonts w:ascii="Times New Roman" w:hAnsi="Times New Roman"/>
                <w:noProof/>
                <w:webHidden/>
              </w:rPr>
              <w:fldChar w:fldCharType="begin"/>
            </w:r>
            <w:r w:rsidR="006C79AB" w:rsidRPr="00572F56">
              <w:rPr>
                <w:rFonts w:ascii="Times New Roman" w:hAnsi="Times New Roman"/>
                <w:noProof/>
                <w:webHidden/>
              </w:rPr>
              <w:instrText xml:space="preserve"> PAGEREF _Toc171353840 \h </w:instrText>
            </w:r>
            <w:r w:rsidR="006C79AB" w:rsidRPr="00572F56">
              <w:rPr>
                <w:rFonts w:ascii="Times New Roman" w:hAnsi="Times New Roman"/>
                <w:noProof/>
                <w:webHidden/>
              </w:rPr>
            </w:r>
            <w:r w:rsidR="006C79AB" w:rsidRPr="00572F56">
              <w:rPr>
                <w:rFonts w:ascii="Times New Roman" w:hAnsi="Times New Roman"/>
                <w:noProof/>
                <w:webHidden/>
              </w:rPr>
              <w:fldChar w:fldCharType="separate"/>
            </w:r>
            <w:r w:rsidR="00553AD8" w:rsidRPr="00572F56">
              <w:rPr>
                <w:rFonts w:ascii="Times New Roman" w:hAnsi="Times New Roman"/>
                <w:noProof/>
                <w:webHidden/>
              </w:rPr>
              <w:t>44</w:t>
            </w:r>
            <w:r w:rsidR="006C79AB" w:rsidRPr="00572F56">
              <w:rPr>
                <w:rFonts w:ascii="Times New Roman" w:hAnsi="Times New Roman"/>
                <w:noProof/>
                <w:webHidden/>
              </w:rPr>
              <w:fldChar w:fldCharType="end"/>
            </w:r>
          </w:hyperlink>
        </w:p>
        <w:p w14:paraId="1EC13AB9" w14:textId="77777777" w:rsidR="006C79AB" w:rsidRPr="00572F56" w:rsidRDefault="0077525E">
          <w:pPr>
            <w:pStyle w:val="25"/>
            <w:tabs>
              <w:tab w:val="left" w:pos="880"/>
              <w:tab w:val="right" w:leader="dot" w:pos="9344"/>
            </w:tabs>
            <w:rPr>
              <w:rFonts w:ascii="Times New Roman" w:eastAsiaTheme="minorEastAsia" w:hAnsi="Times New Roman"/>
              <w:noProof/>
              <w:lang w:eastAsia="ru-RU"/>
            </w:rPr>
          </w:pPr>
          <w:hyperlink w:anchor="_Toc171353841" w:history="1">
            <w:r w:rsidR="006C79AB" w:rsidRPr="00572F56">
              <w:rPr>
                <w:rStyle w:val="aff3"/>
                <w:rFonts w:ascii="Times New Roman" w:hAnsi="Times New Roman"/>
                <w:b/>
                <w:bCs/>
                <w:iCs/>
                <w:noProof/>
              </w:rPr>
              <w:t>1.3.</w:t>
            </w:r>
            <w:r w:rsidR="006C79AB" w:rsidRPr="00572F56">
              <w:rPr>
                <w:rFonts w:ascii="Times New Roman" w:eastAsiaTheme="minorEastAsia" w:hAnsi="Times New Roman"/>
                <w:noProof/>
                <w:lang w:eastAsia="ru-RU"/>
              </w:rPr>
              <w:tab/>
            </w:r>
            <w:r w:rsidR="006C79AB" w:rsidRPr="00572F56">
              <w:rPr>
                <w:rStyle w:val="aff3"/>
                <w:rFonts w:ascii="Times New Roman" w:hAnsi="Times New Roman"/>
                <w:b/>
                <w:noProof/>
              </w:rPr>
              <w:t>Цель использования закупаемой продукции</w:t>
            </w:r>
            <w:r w:rsidR="006C79AB" w:rsidRPr="00572F56">
              <w:rPr>
                <w:rFonts w:ascii="Times New Roman" w:hAnsi="Times New Roman"/>
                <w:noProof/>
                <w:webHidden/>
              </w:rPr>
              <w:tab/>
            </w:r>
            <w:r w:rsidR="006C79AB" w:rsidRPr="00572F56">
              <w:rPr>
                <w:rFonts w:ascii="Times New Roman" w:hAnsi="Times New Roman"/>
                <w:noProof/>
                <w:webHidden/>
              </w:rPr>
              <w:fldChar w:fldCharType="begin"/>
            </w:r>
            <w:r w:rsidR="006C79AB" w:rsidRPr="00572F56">
              <w:rPr>
                <w:rFonts w:ascii="Times New Roman" w:hAnsi="Times New Roman"/>
                <w:noProof/>
                <w:webHidden/>
              </w:rPr>
              <w:instrText xml:space="preserve"> PAGEREF _Toc171353841 \h </w:instrText>
            </w:r>
            <w:r w:rsidR="006C79AB" w:rsidRPr="00572F56">
              <w:rPr>
                <w:rFonts w:ascii="Times New Roman" w:hAnsi="Times New Roman"/>
                <w:noProof/>
                <w:webHidden/>
              </w:rPr>
            </w:r>
            <w:r w:rsidR="006C79AB" w:rsidRPr="00572F56">
              <w:rPr>
                <w:rFonts w:ascii="Times New Roman" w:hAnsi="Times New Roman"/>
                <w:noProof/>
                <w:webHidden/>
              </w:rPr>
              <w:fldChar w:fldCharType="separate"/>
            </w:r>
            <w:r w:rsidR="00553AD8" w:rsidRPr="00572F56">
              <w:rPr>
                <w:rFonts w:ascii="Times New Roman" w:hAnsi="Times New Roman"/>
                <w:noProof/>
                <w:webHidden/>
              </w:rPr>
              <w:t>44</w:t>
            </w:r>
            <w:r w:rsidR="006C79AB" w:rsidRPr="00572F56">
              <w:rPr>
                <w:rFonts w:ascii="Times New Roman" w:hAnsi="Times New Roman"/>
                <w:noProof/>
                <w:webHidden/>
              </w:rPr>
              <w:fldChar w:fldCharType="end"/>
            </w:r>
          </w:hyperlink>
        </w:p>
        <w:p w14:paraId="75F67F47" w14:textId="77777777" w:rsidR="006C79AB" w:rsidRPr="00572F56" w:rsidRDefault="0077525E">
          <w:pPr>
            <w:pStyle w:val="25"/>
            <w:tabs>
              <w:tab w:val="left" w:pos="880"/>
              <w:tab w:val="right" w:leader="dot" w:pos="9344"/>
            </w:tabs>
            <w:rPr>
              <w:rFonts w:ascii="Times New Roman" w:eastAsiaTheme="minorEastAsia" w:hAnsi="Times New Roman"/>
              <w:noProof/>
              <w:lang w:eastAsia="ru-RU"/>
            </w:rPr>
          </w:pPr>
          <w:hyperlink w:anchor="_Toc171353842" w:history="1">
            <w:r w:rsidR="006C79AB" w:rsidRPr="00572F56">
              <w:rPr>
                <w:rStyle w:val="aff3"/>
                <w:rFonts w:ascii="Times New Roman" w:hAnsi="Times New Roman"/>
                <w:b/>
                <w:bCs/>
                <w:iCs/>
                <w:noProof/>
              </w:rPr>
              <w:t>1.4.</w:t>
            </w:r>
            <w:r w:rsidR="006C79AB" w:rsidRPr="00572F56">
              <w:rPr>
                <w:rFonts w:ascii="Times New Roman" w:eastAsiaTheme="minorEastAsia" w:hAnsi="Times New Roman"/>
                <w:noProof/>
                <w:lang w:eastAsia="ru-RU"/>
              </w:rPr>
              <w:tab/>
            </w:r>
            <w:r w:rsidR="006C79AB" w:rsidRPr="00572F56">
              <w:rPr>
                <w:rStyle w:val="aff3"/>
                <w:rFonts w:ascii="Times New Roman" w:hAnsi="Times New Roman"/>
                <w:b/>
                <w:noProof/>
              </w:rPr>
              <w:t>Существующее положение</w:t>
            </w:r>
            <w:r w:rsidR="006C79AB" w:rsidRPr="00572F56">
              <w:rPr>
                <w:rFonts w:ascii="Times New Roman" w:hAnsi="Times New Roman"/>
                <w:noProof/>
                <w:webHidden/>
              </w:rPr>
              <w:tab/>
            </w:r>
            <w:r w:rsidR="006C79AB" w:rsidRPr="00572F56">
              <w:rPr>
                <w:rFonts w:ascii="Times New Roman" w:hAnsi="Times New Roman"/>
                <w:noProof/>
                <w:webHidden/>
              </w:rPr>
              <w:fldChar w:fldCharType="begin"/>
            </w:r>
            <w:r w:rsidR="006C79AB" w:rsidRPr="00572F56">
              <w:rPr>
                <w:rFonts w:ascii="Times New Roman" w:hAnsi="Times New Roman"/>
                <w:noProof/>
                <w:webHidden/>
              </w:rPr>
              <w:instrText xml:space="preserve"> PAGEREF _Toc171353842 \h </w:instrText>
            </w:r>
            <w:r w:rsidR="006C79AB" w:rsidRPr="00572F56">
              <w:rPr>
                <w:rFonts w:ascii="Times New Roman" w:hAnsi="Times New Roman"/>
                <w:noProof/>
                <w:webHidden/>
              </w:rPr>
            </w:r>
            <w:r w:rsidR="006C79AB" w:rsidRPr="00572F56">
              <w:rPr>
                <w:rFonts w:ascii="Times New Roman" w:hAnsi="Times New Roman"/>
                <w:noProof/>
                <w:webHidden/>
              </w:rPr>
              <w:fldChar w:fldCharType="separate"/>
            </w:r>
            <w:r w:rsidR="00553AD8" w:rsidRPr="00572F56">
              <w:rPr>
                <w:rFonts w:ascii="Times New Roman" w:hAnsi="Times New Roman"/>
                <w:noProof/>
                <w:webHidden/>
              </w:rPr>
              <w:t>44</w:t>
            </w:r>
            <w:r w:rsidR="006C79AB" w:rsidRPr="00572F56">
              <w:rPr>
                <w:rFonts w:ascii="Times New Roman" w:hAnsi="Times New Roman"/>
                <w:noProof/>
                <w:webHidden/>
              </w:rPr>
              <w:fldChar w:fldCharType="end"/>
            </w:r>
          </w:hyperlink>
        </w:p>
        <w:p w14:paraId="0C7DD037" w14:textId="77777777" w:rsidR="006C79AB" w:rsidRPr="00572F56" w:rsidRDefault="0077525E">
          <w:pPr>
            <w:pStyle w:val="16"/>
            <w:tabs>
              <w:tab w:val="left" w:pos="440"/>
              <w:tab w:val="right" w:leader="dot" w:pos="9344"/>
            </w:tabs>
            <w:rPr>
              <w:rFonts w:ascii="Times New Roman" w:eastAsiaTheme="minorEastAsia" w:hAnsi="Times New Roman"/>
              <w:noProof/>
              <w:lang w:eastAsia="ru-RU"/>
            </w:rPr>
          </w:pPr>
          <w:hyperlink w:anchor="_Toc171353843" w:history="1">
            <w:r w:rsidR="006C79AB" w:rsidRPr="00572F56">
              <w:rPr>
                <w:rStyle w:val="aff3"/>
                <w:rFonts w:ascii="Times New Roman" w:hAnsi="Times New Roman"/>
                <w:b/>
                <w:noProof/>
              </w:rPr>
              <w:t>2.</w:t>
            </w:r>
            <w:r w:rsidR="006C79AB" w:rsidRPr="00572F56">
              <w:rPr>
                <w:rFonts w:ascii="Times New Roman" w:eastAsiaTheme="minorEastAsia" w:hAnsi="Times New Roman"/>
                <w:noProof/>
                <w:lang w:eastAsia="ru-RU"/>
              </w:rPr>
              <w:tab/>
            </w:r>
            <w:r w:rsidR="006C79AB" w:rsidRPr="00572F56">
              <w:rPr>
                <w:rStyle w:val="aff3"/>
                <w:rFonts w:ascii="Times New Roman" w:hAnsi="Times New Roman"/>
                <w:b/>
                <w:noProof/>
              </w:rPr>
              <w:t>Требования к продукции</w:t>
            </w:r>
            <w:r w:rsidR="006C79AB" w:rsidRPr="00572F56">
              <w:rPr>
                <w:rFonts w:ascii="Times New Roman" w:hAnsi="Times New Roman"/>
                <w:noProof/>
                <w:webHidden/>
              </w:rPr>
              <w:tab/>
            </w:r>
            <w:r w:rsidR="006C79AB" w:rsidRPr="00572F56">
              <w:rPr>
                <w:rFonts w:ascii="Times New Roman" w:hAnsi="Times New Roman"/>
                <w:noProof/>
                <w:webHidden/>
              </w:rPr>
              <w:fldChar w:fldCharType="begin"/>
            </w:r>
            <w:r w:rsidR="006C79AB" w:rsidRPr="00572F56">
              <w:rPr>
                <w:rFonts w:ascii="Times New Roman" w:hAnsi="Times New Roman"/>
                <w:noProof/>
                <w:webHidden/>
              </w:rPr>
              <w:instrText xml:space="preserve"> PAGEREF _Toc171353843 \h </w:instrText>
            </w:r>
            <w:r w:rsidR="006C79AB" w:rsidRPr="00572F56">
              <w:rPr>
                <w:rFonts w:ascii="Times New Roman" w:hAnsi="Times New Roman"/>
                <w:noProof/>
                <w:webHidden/>
              </w:rPr>
            </w:r>
            <w:r w:rsidR="006C79AB" w:rsidRPr="00572F56">
              <w:rPr>
                <w:rFonts w:ascii="Times New Roman" w:hAnsi="Times New Roman"/>
                <w:noProof/>
                <w:webHidden/>
              </w:rPr>
              <w:fldChar w:fldCharType="separate"/>
            </w:r>
            <w:r w:rsidR="00553AD8" w:rsidRPr="00572F56">
              <w:rPr>
                <w:rFonts w:ascii="Times New Roman" w:hAnsi="Times New Roman"/>
                <w:noProof/>
                <w:webHidden/>
              </w:rPr>
              <w:t>45</w:t>
            </w:r>
            <w:r w:rsidR="006C79AB" w:rsidRPr="00572F56">
              <w:rPr>
                <w:rFonts w:ascii="Times New Roman" w:hAnsi="Times New Roman"/>
                <w:noProof/>
                <w:webHidden/>
              </w:rPr>
              <w:fldChar w:fldCharType="end"/>
            </w:r>
          </w:hyperlink>
        </w:p>
        <w:p w14:paraId="64BBD857" w14:textId="77777777" w:rsidR="006C79AB" w:rsidRPr="00572F56" w:rsidRDefault="0077525E">
          <w:pPr>
            <w:pStyle w:val="25"/>
            <w:tabs>
              <w:tab w:val="left" w:pos="880"/>
              <w:tab w:val="right" w:leader="dot" w:pos="9344"/>
            </w:tabs>
            <w:rPr>
              <w:rFonts w:ascii="Times New Roman" w:eastAsiaTheme="minorEastAsia" w:hAnsi="Times New Roman"/>
              <w:noProof/>
              <w:lang w:eastAsia="ru-RU"/>
            </w:rPr>
          </w:pPr>
          <w:hyperlink w:anchor="_Toc171353847" w:history="1">
            <w:r w:rsidR="006C79AB" w:rsidRPr="00572F56">
              <w:rPr>
                <w:rStyle w:val="aff3"/>
                <w:rFonts w:ascii="Times New Roman" w:hAnsi="Times New Roman"/>
                <w:b/>
                <w:bCs/>
                <w:iCs/>
                <w:noProof/>
              </w:rPr>
              <w:t>2.2.</w:t>
            </w:r>
            <w:r w:rsidR="006C79AB" w:rsidRPr="00572F56">
              <w:rPr>
                <w:rFonts w:ascii="Times New Roman" w:eastAsiaTheme="minorEastAsia" w:hAnsi="Times New Roman"/>
                <w:noProof/>
                <w:lang w:eastAsia="ru-RU"/>
              </w:rPr>
              <w:tab/>
            </w:r>
            <w:r w:rsidR="006C79AB" w:rsidRPr="00572F56">
              <w:rPr>
                <w:rStyle w:val="aff3"/>
                <w:rFonts w:ascii="Times New Roman" w:hAnsi="Times New Roman"/>
                <w:b/>
                <w:noProof/>
              </w:rPr>
              <w:t>Требования к качеству продукции</w:t>
            </w:r>
            <w:r w:rsidR="006C79AB" w:rsidRPr="00572F56">
              <w:rPr>
                <w:rFonts w:ascii="Times New Roman" w:hAnsi="Times New Roman"/>
                <w:noProof/>
                <w:webHidden/>
              </w:rPr>
              <w:tab/>
            </w:r>
            <w:r w:rsidR="006C79AB" w:rsidRPr="00572F56">
              <w:rPr>
                <w:rFonts w:ascii="Times New Roman" w:hAnsi="Times New Roman"/>
                <w:noProof/>
                <w:webHidden/>
              </w:rPr>
              <w:fldChar w:fldCharType="begin"/>
            </w:r>
            <w:r w:rsidR="006C79AB" w:rsidRPr="00572F56">
              <w:rPr>
                <w:rFonts w:ascii="Times New Roman" w:hAnsi="Times New Roman"/>
                <w:noProof/>
                <w:webHidden/>
              </w:rPr>
              <w:instrText xml:space="preserve"> PAGEREF _Toc171353847 \h </w:instrText>
            </w:r>
            <w:r w:rsidR="006C79AB" w:rsidRPr="00572F56">
              <w:rPr>
                <w:rFonts w:ascii="Times New Roman" w:hAnsi="Times New Roman"/>
                <w:noProof/>
                <w:webHidden/>
              </w:rPr>
            </w:r>
            <w:r w:rsidR="006C79AB" w:rsidRPr="00572F56">
              <w:rPr>
                <w:rFonts w:ascii="Times New Roman" w:hAnsi="Times New Roman"/>
                <w:noProof/>
                <w:webHidden/>
              </w:rPr>
              <w:fldChar w:fldCharType="separate"/>
            </w:r>
            <w:r w:rsidR="00553AD8" w:rsidRPr="00572F56">
              <w:rPr>
                <w:rFonts w:ascii="Times New Roman" w:hAnsi="Times New Roman"/>
                <w:noProof/>
                <w:webHidden/>
              </w:rPr>
              <w:t>47</w:t>
            </w:r>
            <w:r w:rsidR="006C79AB" w:rsidRPr="00572F56">
              <w:rPr>
                <w:rFonts w:ascii="Times New Roman" w:hAnsi="Times New Roman"/>
                <w:noProof/>
                <w:webHidden/>
              </w:rPr>
              <w:fldChar w:fldCharType="end"/>
            </w:r>
          </w:hyperlink>
        </w:p>
        <w:p w14:paraId="422FA5D7" w14:textId="337F20B8" w:rsidR="00060F34" w:rsidRPr="00060F34" w:rsidRDefault="00060F34" w:rsidP="00060F34">
          <w:pPr>
            <w:spacing w:after="160" w:line="259" w:lineRule="auto"/>
            <w:ind w:firstLine="0"/>
            <w:jc w:val="left"/>
            <w:rPr>
              <w:rFonts w:eastAsia="Calibri"/>
              <w:snapToGrid/>
              <w:sz w:val="24"/>
              <w:szCs w:val="24"/>
              <w:lang w:eastAsia="en-US"/>
            </w:rPr>
          </w:pPr>
          <w:r w:rsidRPr="00572F56">
            <w:rPr>
              <w:rFonts w:eastAsia="Calibri"/>
              <w:b/>
              <w:bCs/>
              <w:snapToGrid/>
              <w:sz w:val="24"/>
              <w:szCs w:val="24"/>
              <w:lang w:eastAsia="en-US"/>
            </w:rPr>
            <w:fldChar w:fldCharType="end"/>
          </w:r>
        </w:p>
      </w:sdtContent>
    </w:sdt>
    <w:p w14:paraId="38FA0A23" w14:textId="77777777" w:rsidR="00060F34" w:rsidRPr="00060F34" w:rsidRDefault="00060F34" w:rsidP="00060F34">
      <w:pPr>
        <w:spacing w:after="160" w:line="259" w:lineRule="auto"/>
        <w:ind w:firstLine="0"/>
        <w:jc w:val="left"/>
        <w:rPr>
          <w:rFonts w:eastAsia="Calibri"/>
          <w:snapToGrid/>
          <w:sz w:val="24"/>
          <w:szCs w:val="24"/>
          <w:lang w:eastAsia="en-US"/>
        </w:rPr>
      </w:pPr>
      <w:r w:rsidRPr="00060F34">
        <w:rPr>
          <w:rFonts w:eastAsia="Calibri"/>
          <w:snapToGrid/>
          <w:sz w:val="24"/>
          <w:szCs w:val="24"/>
          <w:lang w:eastAsia="en-US"/>
        </w:rPr>
        <w:br w:type="page"/>
      </w:r>
    </w:p>
    <w:p w14:paraId="6B63C32B" w14:textId="77777777" w:rsidR="00060F34" w:rsidRPr="00060F34" w:rsidRDefault="00060F34" w:rsidP="005A1DEA">
      <w:pPr>
        <w:keepNext/>
        <w:numPr>
          <w:ilvl w:val="0"/>
          <w:numId w:val="29"/>
        </w:numPr>
        <w:spacing w:before="120" w:after="240" w:line="240" w:lineRule="auto"/>
        <w:ind w:left="357" w:hanging="357"/>
        <w:jc w:val="center"/>
        <w:outlineLvl w:val="0"/>
        <w:rPr>
          <w:b/>
          <w:snapToGrid/>
          <w:sz w:val="24"/>
          <w:szCs w:val="24"/>
          <w:lang w:eastAsia="en-US"/>
        </w:rPr>
      </w:pPr>
      <w:bookmarkStart w:id="1" w:name="_Toc51339692"/>
      <w:bookmarkStart w:id="2" w:name="_Toc54970174"/>
      <w:bookmarkStart w:id="3" w:name="_Toc171353838"/>
      <w:r w:rsidRPr="00060F34">
        <w:rPr>
          <w:b/>
          <w:snapToGrid/>
          <w:sz w:val="24"/>
          <w:szCs w:val="24"/>
          <w:lang w:eastAsia="en-US"/>
        </w:rPr>
        <w:lastRenderedPageBreak/>
        <w:t>Общие сведения</w:t>
      </w:r>
      <w:bookmarkEnd w:id="1"/>
      <w:bookmarkEnd w:id="2"/>
      <w:bookmarkEnd w:id="3"/>
    </w:p>
    <w:p w14:paraId="6D433C62" w14:textId="77777777" w:rsidR="00060F34" w:rsidRPr="00060F34" w:rsidRDefault="00060F34" w:rsidP="005A1DEA">
      <w:pPr>
        <w:keepNext/>
        <w:keepLines/>
        <w:numPr>
          <w:ilvl w:val="1"/>
          <w:numId w:val="29"/>
        </w:numPr>
        <w:spacing w:before="120" w:after="120" w:line="240" w:lineRule="auto"/>
        <w:ind w:left="709" w:hanging="709"/>
        <w:jc w:val="left"/>
        <w:outlineLvl w:val="1"/>
        <w:rPr>
          <w:b/>
          <w:snapToGrid/>
          <w:sz w:val="24"/>
          <w:szCs w:val="24"/>
          <w:lang w:eastAsia="en-US"/>
        </w:rPr>
      </w:pPr>
      <w:bookmarkStart w:id="4" w:name="_Toc46743505"/>
      <w:bookmarkStart w:id="5" w:name="_Toc54970175"/>
      <w:bookmarkStart w:id="6" w:name="_Toc171353839"/>
      <w:r w:rsidRPr="00060F34">
        <w:rPr>
          <w:b/>
          <w:snapToGrid/>
          <w:sz w:val="24"/>
          <w:szCs w:val="24"/>
          <w:lang w:eastAsia="en-US"/>
        </w:rPr>
        <w:t>Обозначения и сокращения</w:t>
      </w:r>
      <w:bookmarkEnd w:id="4"/>
      <w:bookmarkEnd w:id="5"/>
      <w:bookmarkEnd w:id="6"/>
    </w:p>
    <w:p w14:paraId="47706DDE" w14:textId="77777777" w:rsidR="00060F34" w:rsidRPr="00060F34" w:rsidRDefault="00060F34" w:rsidP="00060F34">
      <w:pPr>
        <w:tabs>
          <w:tab w:val="left" w:pos="1418"/>
        </w:tabs>
        <w:ind w:firstLine="0"/>
        <w:jc w:val="left"/>
        <w:rPr>
          <w:rFonts w:eastAsia="Calibri"/>
          <w:snapToGrid/>
          <w:sz w:val="24"/>
          <w:szCs w:val="24"/>
          <w:lang w:eastAsia="en-US"/>
        </w:rPr>
      </w:pPr>
      <w:r w:rsidRPr="00060F34">
        <w:rPr>
          <w:rFonts w:eastAsia="Calibri"/>
          <w:snapToGrid/>
          <w:sz w:val="24"/>
          <w:szCs w:val="24"/>
          <w:lang w:eastAsia="en-US"/>
        </w:rPr>
        <w:t>Объект</w:t>
      </w:r>
      <w:r w:rsidRPr="00060F34">
        <w:rPr>
          <w:rFonts w:eastAsia="Calibri"/>
          <w:snapToGrid/>
          <w:sz w:val="24"/>
          <w:szCs w:val="24"/>
          <w:lang w:eastAsia="en-US"/>
        </w:rPr>
        <w:tab/>
        <w:t>– Сенгилеевская ГЭС Каскада Кубанских ГЭС</w:t>
      </w:r>
    </w:p>
    <w:p w14:paraId="3F33B7A3" w14:textId="77777777" w:rsidR="00060F34" w:rsidRPr="00060F34" w:rsidRDefault="00060F34" w:rsidP="00060F34">
      <w:pPr>
        <w:tabs>
          <w:tab w:val="left" w:pos="1418"/>
        </w:tabs>
        <w:ind w:firstLine="0"/>
        <w:jc w:val="left"/>
        <w:rPr>
          <w:rFonts w:eastAsia="Calibri"/>
          <w:snapToGrid/>
          <w:sz w:val="24"/>
          <w:szCs w:val="24"/>
          <w:lang w:eastAsia="en-US"/>
        </w:rPr>
      </w:pPr>
      <w:r w:rsidRPr="00060F34">
        <w:rPr>
          <w:rFonts w:eastAsia="Calibri"/>
          <w:snapToGrid/>
          <w:sz w:val="24"/>
          <w:szCs w:val="24"/>
          <w:lang w:eastAsia="en-US"/>
        </w:rPr>
        <w:t>АСДК</w:t>
      </w:r>
      <w:r w:rsidRPr="00060F34">
        <w:rPr>
          <w:rFonts w:eastAsia="Calibri"/>
          <w:snapToGrid/>
          <w:sz w:val="24"/>
          <w:szCs w:val="24"/>
          <w:lang w:eastAsia="en-US"/>
        </w:rPr>
        <w:tab/>
        <w:t>– Автоматизированная система диагностического контроля</w:t>
      </w:r>
    </w:p>
    <w:p w14:paraId="3E18C7D3" w14:textId="77777777" w:rsidR="00060F34" w:rsidRPr="00060F34" w:rsidRDefault="00060F34" w:rsidP="00060F34">
      <w:pPr>
        <w:tabs>
          <w:tab w:val="left" w:pos="1418"/>
        </w:tabs>
        <w:ind w:firstLine="0"/>
        <w:jc w:val="left"/>
        <w:rPr>
          <w:rFonts w:eastAsia="Calibri"/>
          <w:snapToGrid/>
          <w:sz w:val="24"/>
          <w:szCs w:val="24"/>
          <w:lang w:eastAsia="en-US"/>
        </w:rPr>
      </w:pPr>
      <w:r w:rsidRPr="00060F34">
        <w:rPr>
          <w:rFonts w:eastAsia="Calibri"/>
          <w:snapToGrid/>
          <w:sz w:val="24"/>
          <w:szCs w:val="24"/>
          <w:lang w:eastAsia="en-US"/>
        </w:rPr>
        <w:t xml:space="preserve">АСУ ТП </w:t>
      </w:r>
      <w:r w:rsidRPr="00060F34">
        <w:rPr>
          <w:rFonts w:eastAsia="Calibri"/>
          <w:snapToGrid/>
          <w:sz w:val="24"/>
          <w:szCs w:val="24"/>
          <w:lang w:eastAsia="en-US"/>
        </w:rPr>
        <w:tab/>
        <w:t>- Автоматизированная система управления технологическим процессом</w:t>
      </w:r>
    </w:p>
    <w:p w14:paraId="57B6BACC" w14:textId="77777777" w:rsidR="00060F34" w:rsidRPr="00060F34" w:rsidRDefault="00060F34" w:rsidP="00060F34">
      <w:pPr>
        <w:tabs>
          <w:tab w:val="left" w:pos="1418"/>
        </w:tabs>
        <w:ind w:firstLine="0"/>
        <w:jc w:val="left"/>
        <w:rPr>
          <w:rFonts w:eastAsia="Calibri"/>
          <w:snapToGrid/>
          <w:sz w:val="24"/>
          <w:szCs w:val="24"/>
          <w:lang w:eastAsia="en-US"/>
        </w:rPr>
      </w:pPr>
      <w:r w:rsidRPr="00060F34">
        <w:rPr>
          <w:rFonts w:eastAsia="Calibri"/>
          <w:snapToGrid/>
          <w:sz w:val="24"/>
          <w:szCs w:val="24"/>
          <w:lang w:eastAsia="en-US"/>
        </w:rPr>
        <w:t>СП</w:t>
      </w:r>
      <w:r w:rsidRPr="00060F34">
        <w:rPr>
          <w:rFonts w:eastAsia="Calibri"/>
          <w:snapToGrid/>
          <w:sz w:val="24"/>
          <w:szCs w:val="24"/>
          <w:lang w:eastAsia="en-US"/>
        </w:rPr>
        <w:tab/>
        <w:t>– Свод правил</w:t>
      </w:r>
    </w:p>
    <w:p w14:paraId="18291973" w14:textId="77777777" w:rsidR="00060F34" w:rsidRPr="00060F34" w:rsidRDefault="00060F34" w:rsidP="00060F34">
      <w:pPr>
        <w:tabs>
          <w:tab w:val="left" w:pos="1418"/>
        </w:tabs>
        <w:ind w:firstLine="0"/>
        <w:jc w:val="left"/>
        <w:rPr>
          <w:rFonts w:eastAsia="Calibri"/>
          <w:snapToGrid/>
          <w:sz w:val="24"/>
          <w:szCs w:val="24"/>
          <w:lang w:eastAsia="en-US"/>
        </w:rPr>
      </w:pPr>
      <w:r w:rsidRPr="00060F34">
        <w:rPr>
          <w:rFonts w:eastAsia="Calibri"/>
          <w:snapToGrid/>
          <w:sz w:val="24"/>
          <w:szCs w:val="24"/>
          <w:lang w:eastAsia="en-US"/>
        </w:rPr>
        <w:t>СТО</w:t>
      </w:r>
      <w:r w:rsidRPr="00060F34">
        <w:rPr>
          <w:rFonts w:eastAsia="Calibri"/>
          <w:snapToGrid/>
          <w:sz w:val="24"/>
          <w:szCs w:val="24"/>
          <w:lang w:eastAsia="en-US"/>
        </w:rPr>
        <w:tab/>
        <w:t>– Стандарт организации</w:t>
      </w:r>
    </w:p>
    <w:p w14:paraId="7BC2157C" w14:textId="77777777" w:rsidR="00060F34" w:rsidRPr="00060F34" w:rsidRDefault="00060F34" w:rsidP="00060F34">
      <w:pPr>
        <w:tabs>
          <w:tab w:val="left" w:pos="1418"/>
        </w:tabs>
        <w:ind w:firstLine="0"/>
        <w:jc w:val="left"/>
        <w:rPr>
          <w:rFonts w:eastAsia="Calibri"/>
          <w:snapToGrid/>
          <w:sz w:val="24"/>
          <w:szCs w:val="24"/>
          <w:lang w:eastAsia="en-US"/>
        </w:rPr>
      </w:pPr>
      <w:r w:rsidRPr="00060F34">
        <w:rPr>
          <w:rFonts w:eastAsia="Calibri"/>
          <w:snapToGrid/>
          <w:sz w:val="24"/>
          <w:szCs w:val="24"/>
          <w:lang w:eastAsia="en-US"/>
        </w:rPr>
        <w:t>СИ</w:t>
      </w:r>
      <w:r w:rsidRPr="00060F34">
        <w:rPr>
          <w:rFonts w:eastAsia="Calibri"/>
          <w:snapToGrid/>
          <w:sz w:val="24"/>
          <w:szCs w:val="24"/>
          <w:lang w:eastAsia="en-US"/>
        </w:rPr>
        <w:tab/>
        <w:t>- Средства измерений</w:t>
      </w:r>
    </w:p>
    <w:p w14:paraId="5FBF258A" w14:textId="4F6406A4" w:rsidR="00060F34" w:rsidRPr="00060F34" w:rsidRDefault="00060F34" w:rsidP="00060F34">
      <w:pPr>
        <w:tabs>
          <w:tab w:val="left" w:pos="1418"/>
        </w:tabs>
        <w:ind w:firstLine="0"/>
        <w:jc w:val="left"/>
        <w:rPr>
          <w:rFonts w:eastAsia="Calibri"/>
          <w:snapToGrid/>
          <w:sz w:val="24"/>
          <w:szCs w:val="24"/>
          <w:lang w:eastAsia="en-US"/>
        </w:rPr>
      </w:pPr>
      <w:r w:rsidRPr="00060F34">
        <w:rPr>
          <w:rFonts w:eastAsia="Calibri"/>
          <w:snapToGrid/>
          <w:sz w:val="24"/>
          <w:szCs w:val="24"/>
          <w:lang w:eastAsia="en-US"/>
        </w:rPr>
        <w:t>Т</w:t>
      </w:r>
      <w:r w:rsidR="00AF592F">
        <w:rPr>
          <w:rFonts w:eastAsia="Calibri"/>
          <w:snapToGrid/>
          <w:sz w:val="24"/>
          <w:szCs w:val="24"/>
          <w:lang w:eastAsia="en-US"/>
        </w:rPr>
        <w:t>З</w:t>
      </w:r>
      <w:r w:rsidRPr="00060F34">
        <w:rPr>
          <w:rFonts w:eastAsia="Calibri"/>
          <w:snapToGrid/>
          <w:sz w:val="24"/>
          <w:szCs w:val="24"/>
          <w:lang w:eastAsia="en-US"/>
        </w:rPr>
        <w:tab/>
        <w:t>– настоящ</w:t>
      </w:r>
      <w:r w:rsidR="00AF592F">
        <w:rPr>
          <w:rFonts w:eastAsia="Calibri"/>
          <w:snapToGrid/>
          <w:sz w:val="24"/>
          <w:szCs w:val="24"/>
          <w:lang w:eastAsia="en-US"/>
        </w:rPr>
        <w:t>ее</w:t>
      </w:r>
      <w:r w:rsidRPr="00060F34">
        <w:rPr>
          <w:rFonts w:eastAsia="Calibri"/>
          <w:snapToGrid/>
          <w:sz w:val="24"/>
          <w:szCs w:val="24"/>
          <w:lang w:eastAsia="en-US"/>
        </w:rPr>
        <w:t xml:space="preserve"> Техническ</w:t>
      </w:r>
      <w:r w:rsidR="00AF592F">
        <w:rPr>
          <w:rFonts w:eastAsia="Calibri"/>
          <w:snapToGrid/>
          <w:sz w:val="24"/>
          <w:szCs w:val="24"/>
          <w:lang w:eastAsia="en-US"/>
        </w:rPr>
        <w:t>ое</w:t>
      </w:r>
      <w:r w:rsidRPr="00060F34">
        <w:rPr>
          <w:rFonts w:eastAsia="Calibri"/>
          <w:snapToGrid/>
          <w:sz w:val="24"/>
          <w:szCs w:val="24"/>
          <w:lang w:eastAsia="en-US"/>
        </w:rPr>
        <w:t xml:space="preserve"> </w:t>
      </w:r>
      <w:r w:rsidR="00AF592F">
        <w:rPr>
          <w:rFonts w:eastAsia="Calibri"/>
          <w:snapToGrid/>
          <w:sz w:val="24"/>
          <w:szCs w:val="24"/>
          <w:lang w:eastAsia="en-US"/>
        </w:rPr>
        <w:t>задание</w:t>
      </w:r>
    </w:p>
    <w:p w14:paraId="431003C3" w14:textId="77777777" w:rsidR="00060F34" w:rsidRPr="00060F34" w:rsidRDefault="00060F34" w:rsidP="00060F34">
      <w:pPr>
        <w:tabs>
          <w:tab w:val="left" w:pos="1418"/>
        </w:tabs>
        <w:ind w:firstLine="0"/>
        <w:jc w:val="left"/>
        <w:rPr>
          <w:rFonts w:eastAsia="Calibri"/>
          <w:snapToGrid/>
          <w:sz w:val="24"/>
          <w:szCs w:val="24"/>
          <w:lang w:eastAsia="en-US"/>
        </w:rPr>
      </w:pPr>
      <w:r w:rsidRPr="00060F34">
        <w:rPr>
          <w:rFonts w:eastAsia="Calibri"/>
          <w:snapToGrid/>
          <w:sz w:val="24"/>
          <w:szCs w:val="24"/>
          <w:lang w:eastAsia="en-US"/>
        </w:rPr>
        <w:t>НТД</w:t>
      </w:r>
      <w:r w:rsidRPr="00060F34">
        <w:rPr>
          <w:rFonts w:eastAsia="Calibri"/>
          <w:snapToGrid/>
          <w:sz w:val="24"/>
          <w:szCs w:val="24"/>
          <w:lang w:eastAsia="en-US"/>
        </w:rPr>
        <w:tab/>
        <w:t>– Нормативно-техническая документация</w:t>
      </w:r>
    </w:p>
    <w:p w14:paraId="586D2781" w14:textId="77777777" w:rsidR="00060F34" w:rsidRPr="00060F34" w:rsidRDefault="00060F34" w:rsidP="00060F34">
      <w:pPr>
        <w:tabs>
          <w:tab w:val="left" w:pos="1418"/>
        </w:tabs>
        <w:ind w:firstLine="0"/>
        <w:jc w:val="left"/>
        <w:rPr>
          <w:rFonts w:eastAsia="Calibri"/>
          <w:snapToGrid/>
          <w:sz w:val="24"/>
          <w:szCs w:val="24"/>
          <w:lang w:eastAsia="en-US"/>
        </w:rPr>
      </w:pPr>
      <w:r w:rsidRPr="00060F34">
        <w:rPr>
          <w:rFonts w:eastAsia="Calibri"/>
          <w:snapToGrid/>
          <w:sz w:val="24"/>
          <w:szCs w:val="24"/>
          <w:lang w:eastAsia="en-US"/>
        </w:rPr>
        <w:t>РД</w:t>
      </w:r>
      <w:r w:rsidRPr="00060F34">
        <w:rPr>
          <w:rFonts w:eastAsia="Calibri"/>
          <w:snapToGrid/>
          <w:sz w:val="24"/>
          <w:szCs w:val="24"/>
          <w:lang w:eastAsia="en-US"/>
        </w:rPr>
        <w:tab/>
        <w:t xml:space="preserve">– Рабочая документация, разрабатываемая генеральным проектировщиком по договору с заказчиком. </w:t>
      </w:r>
    </w:p>
    <w:p w14:paraId="6E916DA1" w14:textId="77777777" w:rsidR="00060F34" w:rsidRPr="00060F34" w:rsidRDefault="00060F34" w:rsidP="00060F34">
      <w:pPr>
        <w:tabs>
          <w:tab w:val="left" w:pos="1418"/>
        </w:tabs>
        <w:ind w:firstLine="0"/>
        <w:jc w:val="left"/>
        <w:rPr>
          <w:rFonts w:eastAsia="Calibri"/>
          <w:snapToGrid/>
          <w:sz w:val="24"/>
          <w:szCs w:val="24"/>
          <w:lang w:eastAsia="en-US"/>
        </w:rPr>
      </w:pPr>
      <w:r w:rsidRPr="00060F34">
        <w:rPr>
          <w:rFonts w:eastAsia="Calibri"/>
          <w:snapToGrid/>
          <w:sz w:val="24"/>
          <w:szCs w:val="24"/>
          <w:lang w:eastAsia="en-US"/>
        </w:rPr>
        <w:t>СМР</w:t>
      </w:r>
      <w:r w:rsidRPr="00060F34">
        <w:rPr>
          <w:rFonts w:eastAsia="Calibri"/>
          <w:snapToGrid/>
          <w:sz w:val="24"/>
          <w:szCs w:val="24"/>
          <w:lang w:eastAsia="en-US"/>
        </w:rPr>
        <w:tab/>
        <w:t>– Строительно-монтажные работы</w:t>
      </w:r>
    </w:p>
    <w:p w14:paraId="5C27BDA9" w14:textId="77777777" w:rsidR="00060F34" w:rsidRPr="00060F34" w:rsidRDefault="00060F34" w:rsidP="00060F34">
      <w:pPr>
        <w:tabs>
          <w:tab w:val="left" w:pos="1418"/>
        </w:tabs>
        <w:ind w:firstLine="0"/>
        <w:jc w:val="left"/>
        <w:rPr>
          <w:rFonts w:eastAsia="Calibri"/>
          <w:snapToGrid/>
          <w:sz w:val="24"/>
          <w:szCs w:val="24"/>
          <w:lang w:eastAsia="en-US"/>
        </w:rPr>
      </w:pPr>
      <w:r w:rsidRPr="00060F34">
        <w:rPr>
          <w:rFonts w:eastAsia="Calibri"/>
          <w:snapToGrid/>
          <w:sz w:val="24"/>
          <w:szCs w:val="24"/>
          <w:lang w:eastAsia="en-US"/>
        </w:rPr>
        <w:t>ПНР</w:t>
      </w:r>
      <w:r w:rsidRPr="00060F34">
        <w:rPr>
          <w:rFonts w:eastAsia="Calibri"/>
          <w:snapToGrid/>
          <w:sz w:val="24"/>
          <w:szCs w:val="24"/>
          <w:lang w:eastAsia="en-US"/>
        </w:rPr>
        <w:tab/>
        <w:t>– Пусконаладочные работы</w:t>
      </w:r>
    </w:p>
    <w:p w14:paraId="7BA3E61D" w14:textId="77777777" w:rsidR="00060F34" w:rsidRPr="00060F34" w:rsidRDefault="00060F34" w:rsidP="00060F34">
      <w:pPr>
        <w:tabs>
          <w:tab w:val="left" w:pos="1418"/>
        </w:tabs>
        <w:ind w:firstLine="0"/>
        <w:jc w:val="left"/>
        <w:rPr>
          <w:rFonts w:eastAsia="Calibri"/>
          <w:snapToGrid/>
          <w:sz w:val="24"/>
          <w:szCs w:val="24"/>
          <w:lang w:eastAsia="en-US"/>
        </w:rPr>
      </w:pPr>
      <w:r w:rsidRPr="00060F34">
        <w:rPr>
          <w:rFonts w:eastAsia="Calibri"/>
          <w:snapToGrid/>
          <w:sz w:val="24"/>
          <w:szCs w:val="24"/>
          <w:lang w:eastAsia="en-US"/>
        </w:rPr>
        <w:t>ЗИП</w:t>
      </w:r>
      <w:r w:rsidRPr="00060F34">
        <w:rPr>
          <w:rFonts w:eastAsia="Calibri"/>
          <w:snapToGrid/>
          <w:sz w:val="24"/>
          <w:szCs w:val="24"/>
          <w:lang w:eastAsia="en-US"/>
        </w:rPr>
        <w:tab/>
        <w:t>– запасные части, инструменты и принадлежности</w:t>
      </w:r>
    </w:p>
    <w:p w14:paraId="59BFF20D" w14:textId="77777777" w:rsidR="00060F34" w:rsidRPr="00060F34" w:rsidRDefault="00060F34" w:rsidP="00060F34">
      <w:pPr>
        <w:tabs>
          <w:tab w:val="left" w:pos="1418"/>
        </w:tabs>
        <w:ind w:firstLine="0"/>
        <w:jc w:val="left"/>
        <w:rPr>
          <w:rFonts w:eastAsia="Calibri"/>
          <w:snapToGrid/>
          <w:sz w:val="24"/>
          <w:szCs w:val="24"/>
          <w:lang w:eastAsia="en-US"/>
        </w:rPr>
      </w:pPr>
      <w:r w:rsidRPr="00060F34">
        <w:rPr>
          <w:rFonts w:eastAsia="Calibri"/>
          <w:snapToGrid/>
          <w:sz w:val="24"/>
          <w:szCs w:val="24"/>
          <w:lang w:eastAsia="en-US"/>
        </w:rPr>
        <w:t>СОЕВ</w:t>
      </w:r>
      <w:r w:rsidRPr="00060F34">
        <w:rPr>
          <w:rFonts w:eastAsia="Calibri"/>
          <w:snapToGrid/>
          <w:sz w:val="24"/>
          <w:szCs w:val="24"/>
          <w:lang w:eastAsia="en-US"/>
        </w:rPr>
        <w:tab/>
        <w:t>- система определения единого времени</w:t>
      </w:r>
    </w:p>
    <w:p w14:paraId="33B5BECE" w14:textId="77777777" w:rsidR="00060F34" w:rsidRPr="00060F34" w:rsidRDefault="00060F34" w:rsidP="00060F34">
      <w:pPr>
        <w:tabs>
          <w:tab w:val="left" w:pos="1418"/>
        </w:tabs>
        <w:ind w:firstLine="0"/>
        <w:jc w:val="left"/>
        <w:rPr>
          <w:rFonts w:eastAsia="Calibri"/>
          <w:snapToGrid/>
          <w:sz w:val="24"/>
          <w:szCs w:val="24"/>
          <w:lang w:eastAsia="en-US"/>
        </w:rPr>
      </w:pPr>
      <w:r w:rsidRPr="00060F34">
        <w:rPr>
          <w:rFonts w:eastAsia="Calibri"/>
          <w:snapToGrid/>
          <w:sz w:val="24"/>
          <w:szCs w:val="24"/>
          <w:lang w:eastAsia="en-US"/>
        </w:rPr>
        <w:br w:type="page"/>
      </w:r>
    </w:p>
    <w:p w14:paraId="5E65B5C2" w14:textId="1E7FE2AA" w:rsidR="00060F34" w:rsidRPr="00060F34" w:rsidRDefault="00060F34" w:rsidP="005A1DEA">
      <w:pPr>
        <w:keepNext/>
        <w:keepLines/>
        <w:numPr>
          <w:ilvl w:val="1"/>
          <w:numId w:val="29"/>
        </w:numPr>
        <w:spacing w:before="120" w:after="120" w:line="240" w:lineRule="auto"/>
        <w:ind w:left="709" w:hanging="709"/>
        <w:jc w:val="left"/>
        <w:outlineLvl w:val="1"/>
        <w:rPr>
          <w:b/>
          <w:snapToGrid/>
          <w:sz w:val="24"/>
          <w:szCs w:val="24"/>
          <w:lang w:eastAsia="en-US"/>
        </w:rPr>
      </w:pPr>
      <w:bookmarkStart w:id="7" w:name="_Toc54970200"/>
      <w:bookmarkStart w:id="8" w:name="_Toc171353840"/>
      <w:r w:rsidRPr="00060F34">
        <w:rPr>
          <w:b/>
          <w:snapToGrid/>
          <w:sz w:val="24"/>
          <w:szCs w:val="24"/>
          <w:lang w:eastAsia="en-US"/>
        </w:rPr>
        <w:lastRenderedPageBreak/>
        <w:t xml:space="preserve">Наименование </w:t>
      </w:r>
      <w:r w:rsidR="00572F56">
        <w:rPr>
          <w:b/>
          <w:snapToGrid/>
          <w:sz w:val="24"/>
          <w:szCs w:val="24"/>
          <w:lang w:eastAsia="en-US"/>
        </w:rPr>
        <w:t>поставляемой</w:t>
      </w:r>
      <w:r w:rsidRPr="00060F34">
        <w:rPr>
          <w:b/>
          <w:snapToGrid/>
          <w:sz w:val="24"/>
          <w:szCs w:val="24"/>
          <w:lang w:eastAsia="en-US"/>
        </w:rPr>
        <w:t xml:space="preserve"> продукции</w:t>
      </w:r>
      <w:bookmarkEnd w:id="7"/>
      <w:bookmarkEnd w:id="8"/>
    </w:p>
    <w:p w14:paraId="7EFAB3E8" w14:textId="1849AB1A" w:rsidR="00060F34" w:rsidRPr="00060F34" w:rsidRDefault="00060F34" w:rsidP="00060F34">
      <w:pPr>
        <w:tabs>
          <w:tab w:val="left" w:pos="709"/>
        </w:tabs>
        <w:spacing w:before="40" w:after="40" w:line="240" w:lineRule="auto"/>
        <w:ind w:firstLine="709"/>
        <w:rPr>
          <w:rFonts w:eastAsia="Calibri"/>
          <w:snapToGrid/>
          <w:sz w:val="24"/>
          <w:szCs w:val="24"/>
          <w:lang w:eastAsia="en-US"/>
        </w:rPr>
      </w:pPr>
      <w:r w:rsidRPr="00060F34">
        <w:rPr>
          <w:rFonts w:eastAsia="Calibri"/>
          <w:bCs/>
          <w:snapToGrid/>
          <w:sz w:val="24"/>
          <w:szCs w:val="24"/>
          <w:lang w:eastAsia="en-US"/>
        </w:rPr>
        <w:t xml:space="preserve">Грузоподъемное оборудование для реконструкции Сенгилеевской ГЭС (4-й этап). </w:t>
      </w:r>
      <w:r w:rsidR="00E0638F" w:rsidRPr="00060F34">
        <w:rPr>
          <w:rFonts w:eastAsia="Calibri"/>
          <w:bCs/>
          <w:snapToGrid/>
          <w:sz w:val="24"/>
          <w:szCs w:val="24"/>
          <w:lang w:eastAsia="en-US"/>
        </w:rPr>
        <w:t xml:space="preserve">Поставка, </w:t>
      </w:r>
      <w:r w:rsidR="000B65E1">
        <w:rPr>
          <w:rFonts w:eastAsia="Calibri"/>
          <w:bCs/>
          <w:snapToGrid/>
          <w:sz w:val="24"/>
          <w:szCs w:val="24"/>
          <w:lang w:eastAsia="en-US"/>
        </w:rPr>
        <w:t xml:space="preserve">шефмонтаж и </w:t>
      </w:r>
      <w:r w:rsidR="00E0638F" w:rsidRPr="00060F34">
        <w:rPr>
          <w:rFonts w:eastAsia="Calibri"/>
          <w:bCs/>
          <w:snapToGrid/>
          <w:sz w:val="24"/>
          <w:szCs w:val="24"/>
          <w:lang w:eastAsia="en-US"/>
        </w:rPr>
        <w:t>пусконаладка</w:t>
      </w:r>
      <w:r w:rsidR="000B65E1">
        <w:rPr>
          <w:rFonts w:eastAsia="Calibri"/>
          <w:bCs/>
          <w:snapToGrid/>
          <w:sz w:val="24"/>
          <w:szCs w:val="24"/>
          <w:lang w:eastAsia="en-US"/>
        </w:rPr>
        <w:t>(включая шефналадку)</w:t>
      </w:r>
    </w:p>
    <w:p w14:paraId="72D4C2B7" w14:textId="77777777" w:rsidR="00060F34" w:rsidRPr="00060F34" w:rsidRDefault="00060F34" w:rsidP="00060F34">
      <w:pPr>
        <w:tabs>
          <w:tab w:val="left" w:pos="709"/>
        </w:tabs>
        <w:spacing w:before="40" w:after="40" w:line="240" w:lineRule="auto"/>
        <w:ind w:firstLine="0"/>
        <w:rPr>
          <w:rFonts w:eastAsia="Calibri"/>
          <w:snapToGrid/>
          <w:sz w:val="24"/>
          <w:szCs w:val="24"/>
          <w:lang w:eastAsia="en-US"/>
        </w:rPr>
      </w:pPr>
      <w:r w:rsidRPr="00060F34">
        <w:rPr>
          <w:rFonts w:eastAsia="Calibri"/>
          <w:snapToGrid/>
          <w:sz w:val="24"/>
          <w:szCs w:val="24"/>
          <w:lang w:eastAsia="en-US"/>
        </w:rPr>
        <w:tab/>
      </w:r>
    </w:p>
    <w:p w14:paraId="673ED4D9" w14:textId="0E7E673A" w:rsidR="00060F34" w:rsidRPr="00060F34" w:rsidRDefault="00060F34" w:rsidP="005A1DEA">
      <w:pPr>
        <w:keepNext/>
        <w:keepLines/>
        <w:numPr>
          <w:ilvl w:val="1"/>
          <w:numId w:val="29"/>
        </w:numPr>
        <w:spacing w:before="120" w:after="120" w:line="240" w:lineRule="auto"/>
        <w:ind w:left="709" w:hanging="709"/>
        <w:jc w:val="left"/>
        <w:outlineLvl w:val="1"/>
        <w:rPr>
          <w:b/>
          <w:snapToGrid/>
          <w:sz w:val="24"/>
          <w:szCs w:val="24"/>
          <w:lang w:eastAsia="en-US"/>
        </w:rPr>
      </w:pPr>
      <w:bookmarkStart w:id="9" w:name="_Toc46743507"/>
      <w:bookmarkStart w:id="10" w:name="_Toc171353841"/>
      <w:r w:rsidRPr="00060F34">
        <w:rPr>
          <w:b/>
          <w:snapToGrid/>
          <w:sz w:val="24"/>
          <w:szCs w:val="24"/>
          <w:lang w:eastAsia="en-US"/>
        </w:rPr>
        <w:t xml:space="preserve">Цель использования </w:t>
      </w:r>
      <w:r w:rsidR="001B31FB" w:rsidRPr="001B31FB">
        <w:rPr>
          <w:b/>
          <w:snapToGrid/>
          <w:sz w:val="24"/>
          <w:szCs w:val="24"/>
          <w:lang w:eastAsia="en-US"/>
        </w:rPr>
        <w:t xml:space="preserve">поставляемой </w:t>
      </w:r>
      <w:r w:rsidRPr="00060F34">
        <w:rPr>
          <w:b/>
          <w:snapToGrid/>
          <w:sz w:val="24"/>
          <w:szCs w:val="24"/>
          <w:lang w:eastAsia="en-US"/>
        </w:rPr>
        <w:t>продукции</w:t>
      </w:r>
      <w:bookmarkEnd w:id="9"/>
      <w:bookmarkEnd w:id="10"/>
    </w:p>
    <w:p w14:paraId="70787819" w14:textId="3887F33D" w:rsidR="00060F34" w:rsidRPr="00060F34" w:rsidRDefault="00060F34" w:rsidP="00060F34">
      <w:pPr>
        <w:suppressAutoHyphens/>
        <w:spacing w:after="160" w:line="240" w:lineRule="auto"/>
        <w:ind w:firstLine="708"/>
        <w:rPr>
          <w:rFonts w:eastAsia="Calibri"/>
          <w:bCs/>
          <w:snapToGrid/>
          <w:sz w:val="24"/>
          <w:szCs w:val="24"/>
          <w:lang w:eastAsia="en-US"/>
        </w:rPr>
      </w:pPr>
      <w:r w:rsidRPr="00060F34">
        <w:rPr>
          <w:rFonts w:eastAsia="Calibri"/>
          <w:snapToGrid/>
          <w:sz w:val="24"/>
          <w:szCs w:val="24"/>
          <w:lang w:eastAsia="en-US"/>
        </w:rPr>
        <w:t xml:space="preserve">Целью </w:t>
      </w:r>
      <w:r w:rsidRPr="00060F34">
        <w:rPr>
          <w:rFonts w:eastAsia="Calibri"/>
          <w:snapToGrid/>
          <w:sz w:val="24"/>
          <w:szCs w:val="24"/>
          <w:shd w:val="clear" w:color="auto" w:fill="FFFFFF"/>
          <w:lang w:eastAsia="en-US"/>
        </w:rPr>
        <w:t>является выполнение всего комплекса работ по разработке конструкторской докум</w:t>
      </w:r>
      <w:r w:rsidR="00E3616B">
        <w:rPr>
          <w:rFonts w:eastAsia="Calibri"/>
          <w:snapToGrid/>
          <w:sz w:val="24"/>
          <w:szCs w:val="24"/>
          <w:shd w:val="clear" w:color="auto" w:fill="FFFFFF"/>
          <w:lang w:eastAsia="en-US"/>
        </w:rPr>
        <w:t xml:space="preserve">ентации, изготовлению, поставке </w:t>
      </w:r>
      <w:r w:rsidR="00C81456">
        <w:rPr>
          <w:rFonts w:eastAsia="Calibri"/>
          <w:snapToGrid/>
          <w:sz w:val="24"/>
          <w:szCs w:val="24"/>
          <w:shd w:val="clear" w:color="auto" w:fill="FFFFFF"/>
          <w:lang w:eastAsia="en-US"/>
        </w:rPr>
        <w:t xml:space="preserve">и </w:t>
      </w:r>
      <w:r w:rsidR="00C81456" w:rsidRPr="00060F34">
        <w:rPr>
          <w:rFonts w:eastAsia="Calibri"/>
          <w:snapToGrid/>
          <w:sz w:val="24"/>
          <w:szCs w:val="24"/>
          <w:shd w:val="clear" w:color="auto" w:fill="FFFFFF"/>
          <w:lang w:eastAsia="en-US"/>
        </w:rPr>
        <w:t>выполнению</w:t>
      </w:r>
      <w:r w:rsidRPr="00060F34">
        <w:rPr>
          <w:rFonts w:eastAsia="Calibri"/>
          <w:bCs/>
          <w:snapToGrid/>
          <w:sz w:val="24"/>
          <w:szCs w:val="24"/>
          <w:shd w:val="clear" w:color="auto" w:fill="FFFFFF"/>
          <w:lang w:eastAsia="en-US"/>
        </w:rPr>
        <w:t xml:space="preserve"> пуско-наладочных работ,</w:t>
      </w:r>
      <w:r w:rsidRPr="00060F34">
        <w:rPr>
          <w:rFonts w:eastAsia="Calibri"/>
          <w:snapToGrid/>
          <w:sz w:val="24"/>
          <w:szCs w:val="24"/>
          <w:shd w:val="clear" w:color="auto" w:fill="FFFFFF"/>
          <w:lang w:eastAsia="en-US"/>
        </w:rPr>
        <w:t xml:space="preserve"> приемке оборудования и вводу в эксплуатацию </w:t>
      </w:r>
      <w:r w:rsidRPr="00060F34">
        <w:rPr>
          <w:rFonts w:eastAsia="Calibri"/>
          <w:bCs/>
          <w:snapToGrid/>
          <w:sz w:val="24"/>
          <w:szCs w:val="24"/>
          <w:lang w:eastAsia="en-US"/>
        </w:rPr>
        <w:t>грузоподъемного оборудования для реконструкции Сенгилеевской ГЭС (4-й этап).</w:t>
      </w:r>
    </w:p>
    <w:p w14:paraId="58A44D2B" w14:textId="77777777" w:rsidR="00060F34" w:rsidRPr="00060F34" w:rsidRDefault="00060F34" w:rsidP="005A1DEA">
      <w:pPr>
        <w:keepNext/>
        <w:keepLines/>
        <w:numPr>
          <w:ilvl w:val="1"/>
          <w:numId w:val="29"/>
        </w:numPr>
        <w:spacing w:before="120" w:after="120" w:line="240" w:lineRule="auto"/>
        <w:ind w:left="709" w:hanging="709"/>
        <w:jc w:val="left"/>
        <w:outlineLvl w:val="1"/>
        <w:rPr>
          <w:b/>
          <w:snapToGrid/>
          <w:sz w:val="24"/>
          <w:szCs w:val="24"/>
          <w:lang w:eastAsia="en-US"/>
        </w:rPr>
      </w:pPr>
      <w:bookmarkStart w:id="11" w:name="_Toc46743508"/>
      <w:bookmarkStart w:id="12" w:name="_Toc171353842"/>
      <w:r w:rsidRPr="00060F34">
        <w:rPr>
          <w:b/>
          <w:snapToGrid/>
          <w:sz w:val="24"/>
          <w:szCs w:val="24"/>
          <w:lang w:eastAsia="en-US"/>
        </w:rPr>
        <w:t>Существующее положение</w:t>
      </w:r>
      <w:bookmarkEnd w:id="11"/>
      <w:bookmarkEnd w:id="12"/>
    </w:p>
    <w:p w14:paraId="32314EA7" w14:textId="77777777" w:rsidR="00060F34" w:rsidRPr="00060F34" w:rsidRDefault="00060F34" w:rsidP="00060F34">
      <w:pPr>
        <w:tabs>
          <w:tab w:val="left" w:pos="709"/>
        </w:tabs>
        <w:spacing w:before="40" w:after="40" w:line="240" w:lineRule="auto"/>
        <w:ind w:firstLine="0"/>
        <w:rPr>
          <w:rFonts w:eastAsia="Calibri"/>
          <w:bCs/>
          <w:snapToGrid/>
          <w:sz w:val="24"/>
          <w:szCs w:val="24"/>
          <w:lang w:eastAsia="en-US"/>
        </w:rPr>
      </w:pPr>
      <w:r w:rsidRPr="00060F34">
        <w:rPr>
          <w:rFonts w:eastAsia="Calibri"/>
          <w:snapToGrid/>
          <w:sz w:val="24"/>
          <w:szCs w:val="24"/>
          <w:lang w:eastAsia="en-US"/>
        </w:rPr>
        <w:tab/>
        <w:t xml:space="preserve"> </w:t>
      </w:r>
      <w:r w:rsidRPr="00060F34">
        <w:rPr>
          <w:rFonts w:eastAsia="Calibri"/>
          <w:bCs/>
          <w:snapToGrid/>
          <w:sz w:val="24"/>
          <w:szCs w:val="24"/>
          <w:lang w:eastAsia="en-US"/>
        </w:rPr>
        <w:t xml:space="preserve">Реконструируемая Сенгилеевская ГЭС расположена на 55 км Невинномысского канала у пос. Приозерный Шпаковского района Ставропольского края. Станция деривационного типа. Водохранилища и бассейна суточного регулирования не имеет. </w:t>
      </w:r>
    </w:p>
    <w:p w14:paraId="28A322F4" w14:textId="77777777" w:rsidR="00060F34" w:rsidRPr="00060F34" w:rsidRDefault="00060F34" w:rsidP="00060F34">
      <w:pPr>
        <w:tabs>
          <w:tab w:val="left" w:pos="709"/>
        </w:tabs>
        <w:spacing w:before="120" w:after="120" w:line="259" w:lineRule="auto"/>
        <w:ind w:firstLine="851"/>
        <w:rPr>
          <w:rFonts w:eastAsia="Calibri"/>
          <w:snapToGrid/>
          <w:sz w:val="24"/>
          <w:szCs w:val="24"/>
          <w:lang w:eastAsia="en-US"/>
        </w:rPr>
      </w:pPr>
      <w:r w:rsidRPr="00060F34">
        <w:rPr>
          <w:rFonts w:eastAsia="Calibri"/>
          <w:snapToGrid/>
          <w:sz w:val="24"/>
          <w:szCs w:val="24"/>
          <w:lang w:eastAsia="en-US"/>
        </w:rPr>
        <w:t>Северо-Кавказская климатическая область характеризуется умеренно-континентальным климатом с жарким, сравнительно мало дождливым летом и довольно холодной, но не продолжительной зимой.</w:t>
      </w:r>
    </w:p>
    <w:p w14:paraId="1580ACA8" w14:textId="77777777" w:rsidR="00060F34" w:rsidRPr="00060F34" w:rsidRDefault="00060F34" w:rsidP="00060F34">
      <w:pPr>
        <w:spacing w:before="120" w:after="120" w:line="240" w:lineRule="auto"/>
        <w:ind w:firstLine="851"/>
        <w:rPr>
          <w:rFonts w:eastAsia="Calibri"/>
          <w:snapToGrid/>
          <w:sz w:val="24"/>
          <w:szCs w:val="24"/>
          <w:lang w:eastAsia="en-US"/>
        </w:rPr>
      </w:pPr>
      <w:r w:rsidRPr="00060F34">
        <w:rPr>
          <w:rFonts w:eastAsia="Calibri"/>
          <w:snapToGrid/>
          <w:sz w:val="24"/>
          <w:szCs w:val="24"/>
          <w:lang w:eastAsia="en-US"/>
        </w:rPr>
        <w:t>Географическая широта места расположения</w:t>
      </w:r>
      <w:r w:rsidRPr="00060F34">
        <w:rPr>
          <w:rFonts w:eastAsia="Calibri"/>
          <w:snapToGrid/>
          <w:sz w:val="24"/>
          <w:szCs w:val="24"/>
          <w:lang w:eastAsia="en-US"/>
        </w:rPr>
        <w:tab/>
        <w:t>45</w:t>
      </w:r>
      <w:r w:rsidRPr="00060F34">
        <w:rPr>
          <w:rFonts w:eastAsia="Calibri"/>
          <w:snapToGrid/>
          <w:sz w:val="24"/>
          <w:szCs w:val="24"/>
          <w:lang w:eastAsia="en-US"/>
        </w:rPr>
        <w:sym w:font="Symbol" w:char="F0B0"/>
      </w:r>
      <w:r w:rsidRPr="00060F34">
        <w:rPr>
          <w:rFonts w:eastAsia="Calibri"/>
          <w:snapToGrid/>
          <w:sz w:val="24"/>
          <w:szCs w:val="24"/>
          <w:lang w:eastAsia="en-US"/>
        </w:rPr>
        <w:t xml:space="preserve">01’ с.ш. </w:t>
      </w:r>
    </w:p>
    <w:p w14:paraId="046C5D7C" w14:textId="77777777" w:rsidR="00060F34" w:rsidRPr="00060F34" w:rsidRDefault="00060F34" w:rsidP="00060F34">
      <w:pPr>
        <w:spacing w:before="120" w:after="120" w:line="240" w:lineRule="auto"/>
        <w:ind w:firstLine="851"/>
        <w:rPr>
          <w:bCs/>
          <w:snapToGrid/>
          <w:sz w:val="24"/>
          <w:szCs w:val="24"/>
        </w:rPr>
      </w:pPr>
      <w:r w:rsidRPr="00060F34">
        <w:rPr>
          <w:bCs/>
          <w:snapToGrid/>
          <w:sz w:val="24"/>
          <w:szCs w:val="24"/>
        </w:rPr>
        <w:t>Климатические условия в месте расположения Сенгилеевской ГЭС:</w:t>
      </w:r>
    </w:p>
    <w:p w14:paraId="4C4B1737" w14:textId="77777777" w:rsidR="00060F34" w:rsidRPr="00060F34" w:rsidRDefault="00060F34" w:rsidP="00060F34">
      <w:pPr>
        <w:spacing w:after="120" w:line="240" w:lineRule="auto"/>
        <w:ind w:firstLine="851"/>
        <w:rPr>
          <w:bCs/>
          <w:snapToGrid/>
          <w:sz w:val="24"/>
          <w:szCs w:val="24"/>
        </w:rPr>
      </w:pPr>
      <w:r w:rsidRPr="00060F34">
        <w:rPr>
          <w:bCs/>
          <w:snapToGrid/>
          <w:sz w:val="24"/>
          <w:szCs w:val="24"/>
        </w:rPr>
        <w:t>а) температура воздуха:</w:t>
      </w:r>
    </w:p>
    <w:p w14:paraId="77C68985" w14:textId="77777777" w:rsidR="00060F34" w:rsidRPr="00060F34" w:rsidRDefault="00060F34" w:rsidP="00060F34">
      <w:pPr>
        <w:spacing w:after="120" w:line="240" w:lineRule="auto"/>
        <w:ind w:left="708" w:firstLine="851"/>
        <w:rPr>
          <w:bCs/>
          <w:snapToGrid/>
          <w:sz w:val="24"/>
          <w:szCs w:val="24"/>
        </w:rPr>
      </w:pPr>
      <w:r w:rsidRPr="00060F34">
        <w:rPr>
          <w:rFonts w:eastAsia="Calibri"/>
          <w:snapToGrid/>
          <w:sz w:val="24"/>
          <w:szCs w:val="24"/>
          <w:lang w:eastAsia="en-US"/>
        </w:rPr>
        <w:t xml:space="preserve">- среднегодовая температура воздуха, </w:t>
      </w:r>
      <w:r w:rsidRPr="00060F34">
        <w:rPr>
          <w:rFonts w:eastAsia="Calibri"/>
          <w:snapToGrid/>
          <w:sz w:val="24"/>
          <w:szCs w:val="24"/>
          <w:lang w:eastAsia="en-US"/>
        </w:rPr>
        <w:sym w:font="Symbol" w:char="F0B0"/>
      </w:r>
      <w:r w:rsidRPr="00060F34">
        <w:rPr>
          <w:rFonts w:eastAsia="Calibri"/>
          <w:snapToGrid/>
          <w:sz w:val="24"/>
          <w:szCs w:val="24"/>
          <w:lang w:eastAsia="en-US"/>
        </w:rPr>
        <w:t>С</w:t>
      </w:r>
      <w:r w:rsidRPr="00060F34">
        <w:rPr>
          <w:rFonts w:eastAsia="Calibri"/>
          <w:snapToGrid/>
          <w:sz w:val="24"/>
          <w:szCs w:val="24"/>
          <w:lang w:eastAsia="en-US"/>
        </w:rPr>
        <w:tab/>
      </w:r>
      <w:r w:rsidRPr="00060F34">
        <w:rPr>
          <w:rFonts w:eastAsia="Calibri"/>
          <w:snapToGrid/>
          <w:sz w:val="24"/>
          <w:szCs w:val="24"/>
          <w:lang w:eastAsia="en-US"/>
        </w:rPr>
        <w:tab/>
      </w:r>
      <w:r w:rsidRPr="00060F34">
        <w:rPr>
          <w:rFonts w:eastAsia="Calibri"/>
          <w:snapToGrid/>
          <w:sz w:val="24"/>
          <w:szCs w:val="24"/>
          <w:lang w:eastAsia="en-US"/>
        </w:rPr>
        <w:tab/>
        <w:t>плюс 10,6</w:t>
      </w:r>
    </w:p>
    <w:p w14:paraId="1696ACC7" w14:textId="77777777" w:rsidR="00060F34" w:rsidRPr="00060F34" w:rsidRDefault="00060F34" w:rsidP="00060F34">
      <w:pPr>
        <w:spacing w:after="120" w:line="240" w:lineRule="auto"/>
        <w:ind w:left="708" w:firstLine="851"/>
        <w:rPr>
          <w:bCs/>
          <w:snapToGrid/>
          <w:sz w:val="24"/>
          <w:szCs w:val="24"/>
        </w:rPr>
      </w:pPr>
      <w:r w:rsidRPr="00060F34">
        <w:rPr>
          <w:rFonts w:eastAsia="Calibri"/>
          <w:snapToGrid/>
          <w:sz w:val="24"/>
          <w:szCs w:val="24"/>
          <w:lang w:eastAsia="en-US"/>
        </w:rPr>
        <w:t xml:space="preserve">- средняя самого холодного месяца, </w:t>
      </w:r>
      <w:r w:rsidRPr="00060F34">
        <w:rPr>
          <w:rFonts w:eastAsia="Calibri"/>
          <w:snapToGrid/>
          <w:sz w:val="24"/>
          <w:szCs w:val="24"/>
          <w:lang w:eastAsia="en-US"/>
        </w:rPr>
        <w:sym w:font="Symbol" w:char="F0B0"/>
      </w:r>
      <w:r w:rsidRPr="00060F34">
        <w:rPr>
          <w:rFonts w:eastAsia="Calibri"/>
          <w:snapToGrid/>
          <w:sz w:val="24"/>
          <w:szCs w:val="24"/>
          <w:lang w:eastAsia="en-US"/>
        </w:rPr>
        <w:t>С</w:t>
      </w:r>
      <w:r w:rsidRPr="00060F34">
        <w:rPr>
          <w:rFonts w:eastAsia="Calibri"/>
          <w:snapToGrid/>
          <w:sz w:val="24"/>
          <w:szCs w:val="24"/>
          <w:lang w:eastAsia="en-US"/>
        </w:rPr>
        <w:tab/>
      </w:r>
      <w:r w:rsidRPr="00060F34">
        <w:rPr>
          <w:rFonts w:eastAsia="Calibri"/>
          <w:snapToGrid/>
          <w:sz w:val="24"/>
          <w:szCs w:val="24"/>
          <w:lang w:eastAsia="en-US"/>
        </w:rPr>
        <w:tab/>
      </w:r>
      <w:r w:rsidRPr="00060F34">
        <w:rPr>
          <w:rFonts w:eastAsia="Calibri"/>
          <w:snapToGrid/>
          <w:sz w:val="24"/>
          <w:szCs w:val="24"/>
          <w:lang w:eastAsia="en-US"/>
        </w:rPr>
        <w:tab/>
        <w:t>минус 2,4 (январь)</w:t>
      </w:r>
    </w:p>
    <w:p w14:paraId="2D6F12B4" w14:textId="77777777" w:rsidR="00060F34" w:rsidRPr="00060F34" w:rsidRDefault="00060F34" w:rsidP="00060F34">
      <w:pPr>
        <w:spacing w:after="120" w:line="240" w:lineRule="auto"/>
        <w:ind w:left="708" w:firstLine="851"/>
        <w:rPr>
          <w:bCs/>
          <w:snapToGrid/>
          <w:sz w:val="24"/>
          <w:szCs w:val="24"/>
        </w:rPr>
      </w:pPr>
      <w:r w:rsidRPr="00060F34">
        <w:rPr>
          <w:rFonts w:eastAsia="Calibri"/>
          <w:snapToGrid/>
          <w:sz w:val="24"/>
          <w:szCs w:val="24"/>
          <w:lang w:eastAsia="en-US"/>
        </w:rPr>
        <w:t xml:space="preserve">- средняя самого теплого месяца, </w:t>
      </w:r>
      <w:r w:rsidRPr="00060F34">
        <w:rPr>
          <w:rFonts w:eastAsia="Calibri"/>
          <w:snapToGrid/>
          <w:sz w:val="24"/>
          <w:szCs w:val="24"/>
          <w:lang w:eastAsia="en-US"/>
        </w:rPr>
        <w:sym w:font="Symbol" w:char="F0B0"/>
      </w:r>
      <w:r w:rsidRPr="00060F34">
        <w:rPr>
          <w:rFonts w:eastAsia="Calibri"/>
          <w:snapToGrid/>
          <w:sz w:val="24"/>
          <w:szCs w:val="24"/>
          <w:lang w:eastAsia="en-US"/>
        </w:rPr>
        <w:t>С</w:t>
      </w:r>
      <w:r w:rsidRPr="00060F34">
        <w:rPr>
          <w:rFonts w:eastAsia="Calibri"/>
          <w:snapToGrid/>
          <w:sz w:val="24"/>
          <w:szCs w:val="24"/>
          <w:lang w:eastAsia="en-US"/>
        </w:rPr>
        <w:tab/>
      </w:r>
      <w:r w:rsidRPr="00060F34">
        <w:rPr>
          <w:rFonts w:eastAsia="Calibri"/>
          <w:snapToGrid/>
          <w:sz w:val="24"/>
          <w:szCs w:val="24"/>
          <w:lang w:eastAsia="en-US"/>
        </w:rPr>
        <w:tab/>
      </w:r>
      <w:r w:rsidRPr="00060F34">
        <w:rPr>
          <w:rFonts w:eastAsia="Calibri"/>
          <w:snapToGrid/>
          <w:sz w:val="24"/>
          <w:szCs w:val="24"/>
          <w:lang w:eastAsia="en-US"/>
        </w:rPr>
        <w:tab/>
        <w:t>плюс 22,9 (июль)</w:t>
      </w:r>
    </w:p>
    <w:p w14:paraId="192D5703" w14:textId="77777777" w:rsidR="00060F34" w:rsidRPr="00060F34" w:rsidRDefault="00060F34" w:rsidP="00060F34">
      <w:pPr>
        <w:spacing w:after="120" w:line="240" w:lineRule="auto"/>
        <w:ind w:left="708" w:firstLine="851"/>
        <w:rPr>
          <w:bCs/>
          <w:snapToGrid/>
          <w:sz w:val="24"/>
          <w:szCs w:val="24"/>
        </w:rPr>
      </w:pPr>
      <w:r w:rsidRPr="00060F34">
        <w:rPr>
          <w:bCs/>
          <w:snapToGrid/>
          <w:sz w:val="24"/>
          <w:szCs w:val="24"/>
        </w:rPr>
        <w:t xml:space="preserve">- абсолютный максимум, </w:t>
      </w:r>
      <w:r w:rsidRPr="00060F34">
        <w:rPr>
          <w:rFonts w:eastAsia="Calibri"/>
          <w:snapToGrid/>
          <w:sz w:val="24"/>
          <w:szCs w:val="24"/>
          <w:lang w:eastAsia="en-US"/>
        </w:rPr>
        <w:sym w:font="Symbol" w:char="F0B0"/>
      </w:r>
      <w:r w:rsidRPr="00060F34">
        <w:rPr>
          <w:rFonts w:eastAsia="Calibri"/>
          <w:snapToGrid/>
          <w:sz w:val="24"/>
          <w:szCs w:val="24"/>
          <w:lang w:eastAsia="en-US"/>
        </w:rPr>
        <w:t>С</w:t>
      </w:r>
      <w:r w:rsidRPr="00060F34">
        <w:rPr>
          <w:rFonts w:eastAsia="Calibri"/>
          <w:snapToGrid/>
          <w:sz w:val="24"/>
          <w:szCs w:val="24"/>
          <w:lang w:eastAsia="en-US"/>
        </w:rPr>
        <w:tab/>
      </w:r>
      <w:r w:rsidRPr="00060F34">
        <w:rPr>
          <w:rFonts w:eastAsia="Calibri"/>
          <w:snapToGrid/>
          <w:sz w:val="24"/>
          <w:szCs w:val="24"/>
          <w:lang w:eastAsia="en-US"/>
        </w:rPr>
        <w:tab/>
      </w:r>
      <w:r w:rsidRPr="00060F34">
        <w:rPr>
          <w:rFonts w:eastAsia="Calibri"/>
          <w:snapToGrid/>
          <w:sz w:val="24"/>
          <w:szCs w:val="24"/>
          <w:lang w:eastAsia="en-US"/>
        </w:rPr>
        <w:tab/>
      </w:r>
      <w:r w:rsidRPr="00060F34">
        <w:rPr>
          <w:rFonts w:eastAsia="Calibri"/>
          <w:snapToGrid/>
          <w:sz w:val="24"/>
          <w:szCs w:val="24"/>
          <w:lang w:eastAsia="en-US"/>
        </w:rPr>
        <w:tab/>
      </w:r>
      <w:r w:rsidRPr="00060F34">
        <w:rPr>
          <w:bCs/>
          <w:snapToGrid/>
          <w:sz w:val="24"/>
          <w:szCs w:val="24"/>
        </w:rPr>
        <w:t xml:space="preserve">плюс 39,9 </w:t>
      </w:r>
    </w:p>
    <w:p w14:paraId="7B6FDCD6" w14:textId="77777777" w:rsidR="00060F34" w:rsidRPr="00060F34" w:rsidRDefault="00060F34" w:rsidP="00060F34">
      <w:pPr>
        <w:spacing w:after="120" w:line="240" w:lineRule="auto"/>
        <w:ind w:left="708" w:firstLine="851"/>
        <w:rPr>
          <w:bCs/>
          <w:snapToGrid/>
          <w:sz w:val="24"/>
          <w:szCs w:val="24"/>
        </w:rPr>
      </w:pPr>
      <w:r w:rsidRPr="00060F34">
        <w:rPr>
          <w:bCs/>
          <w:snapToGrid/>
          <w:sz w:val="24"/>
          <w:szCs w:val="24"/>
        </w:rPr>
        <w:t xml:space="preserve">- абсолютный минимум, </w:t>
      </w:r>
      <w:r w:rsidRPr="00060F34">
        <w:rPr>
          <w:rFonts w:eastAsia="Calibri"/>
          <w:snapToGrid/>
          <w:sz w:val="24"/>
          <w:szCs w:val="24"/>
          <w:lang w:eastAsia="en-US"/>
        </w:rPr>
        <w:sym w:font="Symbol" w:char="F0B0"/>
      </w:r>
      <w:r w:rsidRPr="00060F34">
        <w:rPr>
          <w:rFonts w:eastAsia="Calibri"/>
          <w:snapToGrid/>
          <w:sz w:val="24"/>
          <w:szCs w:val="24"/>
          <w:lang w:eastAsia="en-US"/>
        </w:rPr>
        <w:t>С</w:t>
      </w:r>
      <w:r w:rsidRPr="00060F34">
        <w:rPr>
          <w:bCs/>
          <w:snapToGrid/>
          <w:sz w:val="24"/>
          <w:szCs w:val="24"/>
        </w:rPr>
        <w:t xml:space="preserve"> </w:t>
      </w:r>
      <w:r w:rsidRPr="00060F34">
        <w:rPr>
          <w:bCs/>
          <w:snapToGrid/>
          <w:sz w:val="24"/>
          <w:szCs w:val="24"/>
        </w:rPr>
        <w:tab/>
      </w:r>
      <w:r w:rsidRPr="00060F34">
        <w:rPr>
          <w:bCs/>
          <w:snapToGrid/>
          <w:sz w:val="24"/>
          <w:szCs w:val="24"/>
        </w:rPr>
        <w:tab/>
      </w:r>
      <w:r w:rsidRPr="00060F34">
        <w:rPr>
          <w:bCs/>
          <w:snapToGrid/>
          <w:sz w:val="24"/>
          <w:szCs w:val="24"/>
        </w:rPr>
        <w:tab/>
      </w:r>
      <w:r w:rsidRPr="00060F34">
        <w:rPr>
          <w:bCs/>
          <w:snapToGrid/>
          <w:sz w:val="24"/>
          <w:szCs w:val="24"/>
        </w:rPr>
        <w:tab/>
        <w:t>минус 25,6.</w:t>
      </w:r>
    </w:p>
    <w:p w14:paraId="0D77FA47" w14:textId="77777777" w:rsidR="00060F34" w:rsidRPr="00060F34" w:rsidRDefault="00060F34" w:rsidP="00060F34">
      <w:pPr>
        <w:spacing w:after="120" w:line="240" w:lineRule="auto"/>
        <w:ind w:firstLine="851"/>
        <w:rPr>
          <w:bCs/>
          <w:snapToGrid/>
          <w:sz w:val="24"/>
          <w:szCs w:val="24"/>
        </w:rPr>
      </w:pPr>
      <w:r w:rsidRPr="00060F34">
        <w:rPr>
          <w:bCs/>
          <w:snapToGrid/>
          <w:sz w:val="24"/>
          <w:szCs w:val="24"/>
        </w:rPr>
        <w:t>б) среднегодовая относительная влажность, %</w:t>
      </w:r>
      <w:r w:rsidRPr="00060F34">
        <w:rPr>
          <w:bCs/>
          <w:snapToGrid/>
          <w:sz w:val="24"/>
          <w:szCs w:val="24"/>
        </w:rPr>
        <w:tab/>
      </w:r>
      <w:r w:rsidRPr="00060F34">
        <w:rPr>
          <w:bCs/>
          <w:snapToGrid/>
          <w:sz w:val="24"/>
          <w:szCs w:val="24"/>
        </w:rPr>
        <w:tab/>
      </w:r>
      <w:r w:rsidRPr="00060F34">
        <w:rPr>
          <w:bCs/>
          <w:snapToGrid/>
          <w:sz w:val="24"/>
          <w:szCs w:val="24"/>
        </w:rPr>
        <w:tab/>
        <w:t>75</w:t>
      </w:r>
    </w:p>
    <w:p w14:paraId="4EC924EC" w14:textId="77777777" w:rsidR="00060F34" w:rsidRPr="00060F34" w:rsidRDefault="00060F34" w:rsidP="00060F34">
      <w:pPr>
        <w:spacing w:after="120" w:line="240" w:lineRule="auto"/>
        <w:ind w:firstLine="851"/>
        <w:rPr>
          <w:bCs/>
          <w:snapToGrid/>
          <w:sz w:val="24"/>
          <w:szCs w:val="24"/>
        </w:rPr>
      </w:pPr>
      <w:r w:rsidRPr="00060F34">
        <w:rPr>
          <w:bCs/>
          <w:snapToGrid/>
          <w:sz w:val="24"/>
          <w:szCs w:val="24"/>
        </w:rPr>
        <w:t>в) среднегодовая скорость ветра, м/с</w:t>
      </w:r>
      <w:r w:rsidRPr="00060F34">
        <w:rPr>
          <w:bCs/>
          <w:snapToGrid/>
          <w:sz w:val="24"/>
          <w:szCs w:val="24"/>
        </w:rPr>
        <w:tab/>
      </w:r>
      <w:r w:rsidRPr="00060F34">
        <w:rPr>
          <w:bCs/>
          <w:snapToGrid/>
          <w:sz w:val="24"/>
          <w:szCs w:val="24"/>
        </w:rPr>
        <w:tab/>
      </w:r>
      <w:r w:rsidRPr="00060F34">
        <w:rPr>
          <w:bCs/>
          <w:snapToGrid/>
          <w:sz w:val="24"/>
          <w:szCs w:val="24"/>
        </w:rPr>
        <w:tab/>
      </w:r>
      <w:r w:rsidRPr="00060F34">
        <w:rPr>
          <w:bCs/>
          <w:snapToGrid/>
          <w:sz w:val="24"/>
          <w:szCs w:val="24"/>
        </w:rPr>
        <w:tab/>
        <w:t>2,4.</w:t>
      </w:r>
    </w:p>
    <w:p w14:paraId="159A553E" w14:textId="77777777" w:rsidR="00060F34" w:rsidRPr="00060F34" w:rsidRDefault="00060F34" w:rsidP="00060F34">
      <w:pPr>
        <w:tabs>
          <w:tab w:val="left" w:pos="709"/>
        </w:tabs>
        <w:spacing w:before="40" w:after="40" w:line="240" w:lineRule="auto"/>
        <w:ind w:firstLine="851"/>
        <w:rPr>
          <w:rFonts w:eastAsia="Calibri"/>
          <w:snapToGrid/>
          <w:szCs w:val="24"/>
          <w:lang w:eastAsia="en-US"/>
        </w:rPr>
      </w:pPr>
      <w:r w:rsidRPr="00060F34">
        <w:rPr>
          <w:bCs/>
          <w:snapToGrid/>
          <w:sz w:val="24"/>
          <w:szCs w:val="22"/>
        </w:rPr>
        <w:t>Расчетная сейсмичность ПЗ по шкале MSK-64 составляет 8 баллов.</w:t>
      </w:r>
    </w:p>
    <w:p w14:paraId="5CC4E764" w14:textId="77777777" w:rsidR="00060F34" w:rsidRPr="00060F34" w:rsidRDefault="00060F34" w:rsidP="00060F34">
      <w:pPr>
        <w:spacing w:after="160" w:line="259" w:lineRule="auto"/>
        <w:ind w:firstLine="0"/>
        <w:jc w:val="left"/>
        <w:rPr>
          <w:rFonts w:eastAsia="Calibri"/>
          <w:snapToGrid/>
          <w:sz w:val="24"/>
          <w:szCs w:val="24"/>
          <w:lang w:eastAsia="en-US"/>
        </w:rPr>
      </w:pPr>
      <w:bookmarkStart w:id="13" w:name="_Toc54643126"/>
      <w:bookmarkStart w:id="14" w:name="_Toc54970203"/>
    </w:p>
    <w:p w14:paraId="08EDC631" w14:textId="77777777" w:rsidR="00060F34" w:rsidRPr="00060F34" w:rsidRDefault="00060F34" w:rsidP="00060F34">
      <w:pPr>
        <w:spacing w:after="160" w:line="259" w:lineRule="auto"/>
        <w:ind w:firstLine="0"/>
        <w:jc w:val="left"/>
        <w:rPr>
          <w:rFonts w:eastAsia="Calibri"/>
          <w:snapToGrid/>
          <w:sz w:val="24"/>
          <w:szCs w:val="24"/>
          <w:lang w:eastAsia="en-US"/>
        </w:rPr>
      </w:pPr>
      <w:r w:rsidRPr="00060F34">
        <w:rPr>
          <w:rFonts w:eastAsia="Calibri"/>
          <w:snapToGrid/>
          <w:sz w:val="24"/>
          <w:szCs w:val="24"/>
          <w:lang w:eastAsia="en-US"/>
        </w:rPr>
        <w:t xml:space="preserve">Таблица 1. Перечень </w:t>
      </w:r>
      <w:bookmarkEnd w:id="13"/>
      <w:bookmarkEnd w:id="14"/>
      <w:r w:rsidRPr="00060F34">
        <w:rPr>
          <w:rFonts w:eastAsia="Calibri"/>
          <w:snapToGrid/>
          <w:sz w:val="24"/>
          <w:szCs w:val="24"/>
          <w:lang w:eastAsia="en-US"/>
        </w:rPr>
        <w:t>объектов заказчика</w:t>
      </w:r>
    </w:p>
    <w:tbl>
      <w:tblPr>
        <w:tblW w:w="52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1843"/>
        <w:gridCol w:w="4818"/>
        <w:gridCol w:w="2416"/>
      </w:tblGrid>
      <w:tr w:rsidR="00060F34" w:rsidRPr="00060F34" w14:paraId="11A78CC9" w14:textId="77777777" w:rsidTr="006C79AB">
        <w:trPr>
          <w:trHeight w:val="20"/>
          <w:jc w:val="center"/>
        </w:trPr>
        <w:tc>
          <w:tcPr>
            <w:tcW w:w="360" w:type="pct"/>
          </w:tcPr>
          <w:p w14:paraId="24D8F7A1" w14:textId="77777777" w:rsidR="00060F34" w:rsidRPr="00060F34" w:rsidRDefault="00060F34" w:rsidP="00060F34">
            <w:pPr>
              <w:spacing w:line="240" w:lineRule="auto"/>
              <w:ind w:firstLine="0"/>
              <w:jc w:val="center"/>
              <w:rPr>
                <w:rFonts w:eastAsia="Calibri"/>
                <w:b/>
                <w:snapToGrid/>
                <w:sz w:val="24"/>
                <w:szCs w:val="24"/>
                <w:lang w:eastAsia="en-US"/>
              </w:rPr>
            </w:pPr>
            <w:r w:rsidRPr="00060F34">
              <w:rPr>
                <w:rFonts w:eastAsia="Calibri"/>
                <w:b/>
                <w:snapToGrid/>
                <w:sz w:val="24"/>
                <w:szCs w:val="24"/>
                <w:lang w:eastAsia="en-US"/>
              </w:rPr>
              <w:t>№</w:t>
            </w:r>
          </w:p>
          <w:p w14:paraId="32A0AD50" w14:textId="77777777" w:rsidR="00060F34" w:rsidRPr="00060F34" w:rsidRDefault="00060F34" w:rsidP="00060F34">
            <w:pPr>
              <w:spacing w:line="240" w:lineRule="auto"/>
              <w:ind w:firstLine="0"/>
              <w:jc w:val="center"/>
              <w:rPr>
                <w:rFonts w:eastAsia="Calibri"/>
                <w:b/>
                <w:snapToGrid/>
                <w:sz w:val="24"/>
                <w:szCs w:val="24"/>
                <w:lang w:eastAsia="en-US"/>
              </w:rPr>
            </w:pPr>
            <w:r w:rsidRPr="00060F34">
              <w:rPr>
                <w:rFonts w:eastAsia="Calibri"/>
                <w:b/>
                <w:snapToGrid/>
                <w:sz w:val="24"/>
                <w:szCs w:val="24"/>
                <w:lang w:eastAsia="en-US"/>
              </w:rPr>
              <w:t>п/п</w:t>
            </w:r>
          </w:p>
        </w:tc>
        <w:tc>
          <w:tcPr>
            <w:tcW w:w="942" w:type="pct"/>
          </w:tcPr>
          <w:p w14:paraId="59259706" w14:textId="77777777" w:rsidR="00060F34" w:rsidRPr="00060F34" w:rsidRDefault="00060F34" w:rsidP="00060F34">
            <w:pPr>
              <w:spacing w:line="240" w:lineRule="auto"/>
              <w:ind w:firstLine="0"/>
              <w:jc w:val="center"/>
              <w:rPr>
                <w:rFonts w:eastAsia="Calibri"/>
                <w:b/>
                <w:snapToGrid/>
                <w:sz w:val="24"/>
                <w:szCs w:val="24"/>
                <w:lang w:eastAsia="en-US"/>
              </w:rPr>
            </w:pPr>
            <w:r w:rsidRPr="00060F34">
              <w:rPr>
                <w:rFonts w:eastAsia="Calibri"/>
                <w:b/>
                <w:snapToGrid/>
                <w:sz w:val="24"/>
                <w:szCs w:val="24"/>
                <w:lang w:eastAsia="en-US"/>
              </w:rPr>
              <w:t>Наименование объекта</w:t>
            </w:r>
          </w:p>
          <w:p w14:paraId="121FAD87" w14:textId="77777777" w:rsidR="00060F34" w:rsidRPr="00060F34" w:rsidRDefault="00060F34" w:rsidP="00060F34">
            <w:pPr>
              <w:spacing w:line="240" w:lineRule="auto"/>
              <w:ind w:firstLine="0"/>
              <w:jc w:val="center"/>
              <w:rPr>
                <w:rFonts w:eastAsia="Calibri"/>
                <w:b/>
                <w:snapToGrid/>
                <w:sz w:val="24"/>
                <w:szCs w:val="24"/>
                <w:lang w:eastAsia="en-US"/>
              </w:rPr>
            </w:pPr>
          </w:p>
        </w:tc>
        <w:tc>
          <w:tcPr>
            <w:tcW w:w="2463" w:type="pct"/>
          </w:tcPr>
          <w:p w14:paraId="6450E08B" w14:textId="77777777" w:rsidR="00060F34" w:rsidRPr="00060F34" w:rsidRDefault="00060F34" w:rsidP="00060F34">
            <w:pPr>
              <w:spacing w:line="240" w:lineRule="auto"/>
              <w:ind w:firstLine="0"/>
              <w:jc w:val="center"/>
              <w:rPr>
                <w:rFonts w:eastAsia="Calibri"/>
                <w:b/>
                <w:snapToGrid/>
                <w:sz w:val="24"/>
                <w:szCs w:val="24"/>
                <w:lang w:eastAsia="en-US"/>
              </w:rPr>
            </w:pPr>
            <w:r w:rsidRPr="00060F34">
              <w:rPr>
                <w:rFonts w:eastAsia="Calibri"/>
                <w:b/>
                <w:snapToGrid/>
                <w:sz w:val="24"/>
                <w:szCs w:val="24"/>
                <w:lang w:eastAsia="en-US"/>
              </w:rPr>
              <w:t xml:space="preserve">Расположение объекта </w:t>
            </w:r>
            <w:r w:rsidRPr="00060F34">
              <w:rPr>
                <w:rFonts w:eastAsia="Calibri"/>
                <w:b/>
                <w:snapToGrid/>
                <w:sz w:val="24"/>
                <w:szCs w:val="24"/>
                <w:lang w:eastAsia="en-US"/>
              </w:rPr>
              <w:br/>
            </w:r>
            <w:r w:rsidRPr="00060F34">
              <w:rPr>
                <w:rFonts w:eastAsia="Calibri"/>
                <w:b/>
                <w:i/>
                <w:iCs/>
                <w:snapToGrid/>
                <w:sz w:val="24"/>
                <w:szCs w:val="24"/>
                <w:lang w:eastAsia="en-US"/>
              </w:rPr>
              <w:t>(место поставки МТР, производства работ, оказания услуг)</w:t>
            </w:r>
          </w:p>
        </w:tc>
        <w:tc>
          <w:tcPr>
            <w:tcW w:w="1235" w:type="pct"/>
          </w:tcPr>
          <w:p w14:paraId="0DC31FCC" w14:textId="77777777" w:rsidR="00060F34" w:rsidRPr="00060F34" w:rsidRDefault="00060F34" w:rsidP="00060F34">
            <w:pPr>
              <w:spacing w:line="240" w:lineRule="auto"/>
              <w:ind w:firstLine="0"/>
              <w:jc w:val="center"/>
              <w:rPr>
                <w:rFonts w:eastAsia="Calibri"/>
                <w:b/>
                <w:snapToGrid/>
                <w:sz w:val="24"/>
                <w:szCs w:val="24"/>
                <w:lang w:eastAsia="en-US"/>
              </w:rPr>
            </w:pPr>
            <w:r w:rsidRPr="00060F34">
              <w:rPr>
                <w:rFonts w:eastAsia="Calibri"/>
                <w:b/>
                <w:snapToGrid/>
                <w:sz w:val="24"/>
                <w:szCs w:val="24"/>
                <w:lang w:eastAsia="en-US"/>
              </w:rPr>
              <w:t>Примечания</w:t>
            </w:r>
          </w:p>
        </w:tc>
      </w:tr>
      <w:tr w:rsidR="00060F34" w:rsidRPr="00060F34" w14:paraId="001632A3" w14:textId="77777777" w:rsidTr="006C79AB">
        <w:trPr>
          <w:trHeight w:val="20"/>
          <w:jc w:val="center"/>
        </w:trPr>
        <w:tc>
          <w:tcPr>
            <w:tcW w:w="360" w:type="pct"/>
          </w:tcPr>
          <w:p w14:paraId="63D0ACEB" w14:textId="77777777" w:rsidR="00060F34" w:rsidRPr="00060F34" w:rsidRDefault="00060F34" w:rsidP="00060F34">
            <w:pPr>
              <w:spacing w:line="240" w:lineRule="auto"/>
              <w:ind w:firstLine="0"/>
              <w:jc w:val="center"/>
              <w:rPr>
                <w:rFonts w:eastAsia="Calibri"/>
                <w:b/>
                <w:snapToGrid/>
                <w:sz w:val="24"/>
                <w:szCs w:val="24"/>
                <w:lang w:eastAsia="en-US"/>
              </w:rPr>
            </w:pPr>
            <w:r w:rsidRPr="00060F34">
              <w:rPr>
                <w:rFonts w:eastAsia="Calibri"/>
                <w:b/>
                <w:snapToGrid/>
                <w:sz w:val="24"/>
                <w:szCs w:val="24"/>
                <w:lang w:eastAsia="en-US"/>
              </w:rPr>
              <w:t>1</w:t>
            </w:r>
          </w:p>
        </w:tc>
        <w:tc>
          <w:tcPr>
            <w:tcW w:w="942" w:type="pct"/>
          </w:tcPr>
          <w:p w14:paraId="5786B286" w14:textId="77777777" w:rsidR="00060F34" w:rsidRPr="00060F34" w:rsidRDefault="00060F34" w:rsidP="00060F34">
            <w:pPr>
              <w:spacing w:line="240" w:lineRule="auto"/>
              <w:ind w:firstLine="0"/>
              <w:jc w:val="center"/>
              <w:rPr>
                <w:rFonts w:eastAsia="Calibri"/>
                <w:b/>
                <w:snapToGrid/>
                <w:sz w:val="24"/>
                <w:szCs w:val="24"/>
                <w:lang w:eastAsia="en-US"/>
              </w:rPr>
            </w:pPr>
            <w:r w:rsidRPr="00060F34">
              <w:rPr>
                <w:rFonts w:eastAsia="Calibri"/>
                <w:b/>
                <w:snapToGrid/>
                <w:sz w:val="24"/>
                <w:szCs w:val="24"/>
                <w:lang w:eastAsia="en-US"/>
              </w:rPr>
              <w:t>2</w:t>
            </w:r>
          </w:p>
        </w:tc>
        <w:tc>
          <w:tcPr>
            <w:tcW w:w="2463" w:type="pct"/>
          </w:tcPr>
          <w:p w14:paraId="657BA1E2" w14:textId="77777777" w:rsidR="00060F34" w:rsidRPr="00060F34" w:rsidRDefault="00060F34" w:rsidP="00060F34">
            <w:pPr>
              <w:spacing w:line="240" w:lineRule="auto"/>
              <w:ind w:firstLine="0"/>
              <w:jc w:val="center"/>
              <w:rPr>
                <w:rFonts w:eastAsia="Calibri"/>
                <w:b/>
                <w:snapToGrid/>
                <w:sz w:val="24"/>
                <w:szCs w:val="24"/>
                <w:lang w:eastAsia="en-US"/>
              </w:rPr>
            </w:pPr>
            <w:r w:rsidRPr="00060F34">
              <w:rPr>
                <w:rFonts w:eastAsia="Calibri"/>
                <w:b/>
                <w:snapToGrid/>
                <w:sz w:val="24"/>
                <w:szCs w:val="24"/>
                <w:lang w:eastAsia="en-US"/>
              </w:rPr>
              <w:t>3</w:t>
            </w:r>
          </w:p>
        </w:tc>
        <w:tc>
          <w:tcPr>
            <w:tcW w:w="1235" w:type="pct"/>
          </w:tcPr>
          <w:p w14:paraId="52FE47D2" w14:textId="77777777" w:rsidR="00060F34" w:rsidRPr="00060F34" w:rsidRDefault="00060F34" w:rsidP="00060F34">
            <w:pPr>
              <w:spacing w:line="240" w:lineRule="auto"/>
              <w:ind w:firstLine="0"/>
              <w:jc w:val="center"/>
              <w:rPr>
                <w:rFonts w:eastAsia="Calibri"/>
                <w:b/>
                <w:snapToGrid/>
                <w:sz w:val="24"/>
                <w:szCs w:val="24"/>
                <w:lang w:eastAsia="en-US"/>
              </w:rPr>
            </w:pPr>
            <w:r w:rsidRPr="00060F34">
              <w:rPr>
                <w:rFonts w:eastAsia="Calibri"/>
                <w:b/>
                <w:snapToGrid/>
                <w:sz w:val="24"/>
                <w:szCs w:val="24"/>
                <w:lang w:eastAsia="en-US"/>
              </w:rPr>
              <w:t>4</w:t>
            </w:r>
          </w:p>
        </w:tc>
      </w:tr>
      <w:tr w:rsidR="00060F34" w:rsidRPr="00060F34" w14:paraId="6D5B72CD" w14:textId="77777777" w:rsidTr="006C79AB">
        <w:trPr>
          <w:trHeight w:val="20"/>
          <w:jc w:val="center"/>
        </w:trPr>
        <w:tc>
          <w:tcPr>
            <w:tcW w:w="360" w:type="pct"/>
          </w:tcPr>
          <w:p w14:paraId="6EA1478B" w14:textId="77777777" w:rsidR="00060F34" w:rsidRPr="00060F34" w:rsidRDefault="00060F34" w:rsidP="005A1DEA">
            <w:pPr>
              <w:numPr>
                <w:ilvl w:val="0"/>
                <w:numId w:val="30"/>
              </w:numPr>
              <w:suppressAutoHyphens/>
              <w:spacing w:after="160" w:line="240" w:lineRule="auto"/>
              <w:contextualSpacing/>
              <w:jc w:val="left"/>
              <w:rPr>
                <w:rFonts w:eastAsia="Calibri"/>
                <w:snapToGrid/>
                <w:sz w:val="24"/>
                <w:szCs w:val="24"/>
                <w:lang w:eastAsia="en-US"/>
              </w:rPr>
            </w:pPr>
          </w:p>
        </w:tc>
        <w:tc>
          <w:tcPr>
            <w:tcW w:w="942" w:type="pct"/>
            <w:shd w:val="clear" w:color="auto" w:fill="auto"/>
            <w:vAlign w:val="center"/>
          </w:tcPr>
          <w:p w14:paraId="3C427F68" w14:textId="77777777" w:rsidR="00060F34" w:rsidRPr="00060F34" w:rsidRDefault="00060F34" w:rsidP="00060F34">
            <w:pPr>
              <w:spacing w:line="240" w:lineRule="auto"/>
              <w:ind w:firstLine="0"/>
              <w:jc w:val="center"/>
              <w:rPr>
                <w:rFonts w:eastAsia="Calibri"/>
                <w:iCs/>
                <w:snapToGrid/>
                <w:sz w:val="24"/>
                <w:szCs w:val="24"/>
                <w:lang w:eastAsia="en-US"/>
              </w:rPr>
            </w:pPr>
            <w:r w:rsidRPr="00060F34">
              <w:rPr>
                <w:rFonts w:eastAsia="Calibri"/>
                <w:iCs/>
                <w:snapToGrid/>
                <w:sz w:val="24"/>
                <w:szCs w:val="24"/>
                <w:lang w:eastAsia="en-US"/>
              </w:rPr>
              <w:t>Сенгилеевская ГЭС Каскада Кубанских ГЭС</w:t>
            </w:r>
          </w:p>
        </w:tc>
        <w:tc>
          <w:tcPr>
            <w:tcW w:w="2463" w:type="pct"/>
            <w:shd w:val="clear" w:color="auto" w:fill="auto"/>
            <w:vAlign w:val="center"/>
          </w:tcPr>
          <w:p w14:paraId="5E1E8D13" w14:textId="77777777" w:rsidR="00060F34" w:rsidRPr="00060F34" w:rsidRDefault="00060F34" w:rsidP="00060F34">
            <w:pPr>
              <w:spacing w:line="240" w:lineRule="auto"/>
              <w:ind w:firstLine="0"/>
              <w:jc w:val="left"/>
              <w:rPr>
                <w:rFonts w:eastAsia="Calibri"/>
                <w:iCs/>
                <w:snapToGrid/>
                <w:sz w:val="24"/>
                <w:szCs w:val="24"/>
                <w:lang w:eastAsia="en-US"/>
              </w:rPr>
            </w:pPr>
            <w:r w:rsidRPr="00060F34">
              <w:rPr>
                <w:rFonts w:eastAsia="Calibri"/>
                <w:bCs/>
                <w:snapToGrid/>
                <w:sz w:val="24"/>
                <w:szCs w:val="24"/>
                <w:lang w:eastAsia="en-US"/>
              </w:rPr>
              <w:t>55 км Невинномысского канала у пос. Приозерный Шпаковского района Ставропольского края</w:t>
            </w:r>
          </w:p>
        </w:tc>
        <w:tc>
          <w:tcPr>
            <w:tcW w:w="1235" w:type="pct"/>
            <w:shd w:val="clear" w:color="auto" w:fill="auto"/>
            <w:vAlign w:val="center"/>
          </w:tcPr>
          <w:p w14:paraId="5516F901" w14:textId="77777777" w:rsidR="00060F34" w:rsidRPr="00060F34" w:rsidRDefault="00060F34" w:rsidP="00060F34">
            <w:pPr>
              <w:spacing w:line="240" w:lineRule="auto"/>
              <w:ind w:firstLine="0"/>
              <w:jc w:val="center"/>
              <w:rPr>
                <w:rFonts w:eastAsia="Calibri"/>
                <w:iCs/>
                <w:snapToGrid/>
                <w:sz w:val="24"/>
                <w:szCs w:val="24"/>
                <w:lang w:eastAsia="en-US"/>
              </w:rPr>
            </w:pPr>
            <w:r w:rsidRPr="00060F34">
              <w:rPr>
                <w:rFonts w:eastAsia="Calibri"/>
                <w:iCs/>
                <w:snapToGrid/>
                <w:sz w:val="24"/>
                <w:szCs w:val="24"/>
                <w:lang w:eastAsia="en-US"/>
              </w:rPr>
              <w:t>Эксплуатирующая организации Филиал ПАО «РусГидро» - «Каскад Кубанских ГЭС»</w:t>
            </w:r>
          </w:p>
        </w:tc>
      </w:tr>
    </w:tbl>
    <w:p w14:paraId="685021B3" w14:textId="77777777" w:rsidR="00060F34" w:rsidRPr="00060F34" w:rsidRDefault="00060F34" w:rsidP="00060F34">
      <w:pPr>
        <w:tabs>
          <w:tab w:val="left" w:pos="709"/>
        </w:tabs>
        <w:spacing w:before="40" w:after="40" w:line="240" w:lineRule="auto"/>
        <w:ind w:firstLine="0"/>
        <w:rPr>
          <w:rFonts w:eastAsia="Calibri"/>
          <w:b/>
          <w:snapToGrid/>
          <w:sz w:val="24"/>
          <w:szCs w:val="24"/>
          <w:lang w:eastAsia="en-US"/>
        </w:rPr>
      </w:pPr>
    </w:p>
    <w:p w14:paraId="6529BA33" w14:textId="77777777" w:rsidR="00060F34" w:rsidRPr="00060F34" w:rsidRDefault="00060F34" w:rsidP="00060F34">
      <w:pPr>
        <w:tabs>
          <w:tab w:val="left" w:pos="709"/>
        </w:tabs>
        <w:spacing w:before="40" w:after="40" w:line="240" w:lineRule="auto"/>
        <w:ind w:firstLine="0"/>
        <w:jc w:val="right"/>
        <w:rPr>
          <w:rFonts w:eastAsia="Calibri"/>
          <w:snapToGrid/>
          <w:sz w:val="24"/>
          <w:szCs w:val="24"/>
          <w:lang w:eastAsia="en-US"/>
        </w:rPr>
      </w:pPr>
      <w:r w:rsidRPr="00060F34">
        <w:rPr>
          <w:rFonts w:eastAsia="Calibri"/>
          <w:snapToGrid/>
          <w:sz w:val="24"/>
          <w:szCs w:val="24"/>
          <w:lang w:eastAsia="en-US"/>
        </w:rPr>
        <w:tab/>
      </w:r>
      <w:r w:rsidRPr="00060F34">
        <w:rPr>
          <w:rFonts w:eastAsia="Calibri"/>
          <w:snapToGrid/>
          <w:sz w:val="24"/>
          <w:szCs w:val="24"/>
          <w:lang w:eastAsia="en-US"/>
        </w:rPr>
        <w:tab/>
      </w:r>
      <w:r w:rsidRPr="00060F34">
        <w:rPr>
          <w:rFonts w:eastAsia="Calibri"/>
          <w:snapToGrid/>
          <w:sz w:val="24"/>
          <w:szCs w:val="24"/>
          <w:lang w:eastAsia="en-US"/>
        </w:rPr>
        <w:tab/>
      </w:r>
    </w:p>
    <w:p w14:paraId="0CD91F21" w14:textId="77777777" w:rsidR="00060F34" w:rsidRPr="00060F34" w:rsidRDefault="00060F34" w:rsidP="00060F34">
      <w:pPr>
        <w:tabs>
          <w:tab w:val="left" w:pos="709"/>
        </w:tabs>
        <w:spacing w:before="40" w:after="40" w:line="240" w:lineRule="auto"/>
        <w:ind w:firstLine="0"/>
        <w:rPr>
          <w:rFonts w:eastAsia="Calibri"/>
          <w:snapToGrid/>
          <w:sz w:val="24"/>
          <w:szCs w:val="24"/>
          <w:lang w:eastAsia="en-US"/>
        </w:rPr>
      </w:pPr>
    </w:p>
    <w:p w14:paraId="008BFE59" w14:textId="77777777" w:rsidR="00060F34" w:rsidRPr="00060F34" w:rsidRDefault="00060F34" w:rsidP="005A1DEA">
      <w:pPr>
        <w:keepNext/>
        <w:numPr>
          <w:ilvl w:val="0"/>
          <w:numId w:val="29"/>
        </w:numPr>
        <w:spacing w:before="120" w:after="240" w:line="240" w:lineRule="auto"/>
        <w:ind w:left="357" w:hanging="357"/>
        <w:jc w:val="center"/>
        <w:outlineLvl w:val="0"/>
        <w:rPr>
          <w:b/>
          <w:snapToGrid/>
          <w:sz w:val="24"/>
          <w:szCs w:val="24"/>
          <w:lang w:eastAsia="en-US"/>
        </w:rPr>
      </w:pPr>
      <w:bookmarkStart w:id="15" w:name="_Toc51921656"/>
      <w:bookmarkStart w:id="16" w:name="_Toc54279835"/>
      <w:bookmarkStart w:id="17" w:name="_Toc54640284"/>
      <w:bookmarkStart w:id="18" w:name="_Toc54970206"/>
      <w:bookmarkStart w:id="19" w:name="_Toc171353843"/>
      <w:r w:rsidRPr="00060F34">
        <w:rPr>
          <w:b/>
          <w:snapToGrid/>
          <w:sz w:val="24"/>
          <w:szCs w:val="24"/>
          <w:lang w:eastAsia="en-US"/>
        </w:rPr>
        <w:lastRenderedPageBreak/>
        <w:t>Требования к продукции</w:t>
      </w:r>
      <w:bookmarkEnd w:id="15"/>
      <w:bookmarkEnd w:id="16"/>
      <w:bookmarkEnd w:id="17"/>
      <w:bookmarkEnd w:id="18"/>
      <w:bookmarkEnd w:id="19"/>
    </w:p>
    <w:p w14:paraId="15A94924" w14:textId="16CB648E" w:rsidR="00060F34" w:rsidRPr="00060F34" w:rsidRDefault="00060F34" w:rsidP="005A1DEA">
      <w:pPr>
        <w:keepNext/>
        <w:keepLines/>
        <w:numPr>
          <w:ilvl w:val="1"/>
          <w:numId w:val="29"/>
        </w:numPr>
        <w:spacing w:before="120" w:after="120" w:line="240" w:lineRule="auto"/>
        <w:ind w:left="709" w:hanging="709"/>
        <w:jc w:val="left"/>
        <w:outlineLvl w:val="1"/>
        <w:rPr>
          <w:b/>
          <w:snapToGrid/>
          <w:sz w:val="24"/>
          <w:szCs w:val="24"/>
          <w:lang w:eastAsia="en-US"/>
        </w:rPr>
      </w:pPr>
      <w:bookmarkStart w:id="20" w:name="_Toc54970207"/>
      <w:bookmarkStart w:id="21" w:name="_Toc171353844"/>
      <w:r w:rsidRPr="00060F34">
        <w:rPr>
          <w:b/>
          <w:snapToGrid/>
          <w:sz w:val="24"/>
          <w:szCs w:val="24"/>
          <w:lang w:eastAsia="en-US"/>
        </w:rPr>
        <w:t xml:space="preserve">Требования по объемам </w:t>
      </w:r>
      <w:bookmarkEnd w:id="20"/>
      <w:bookmarkEnd w:id="21"/>
    </w:p>
    <w:p w14:paraId="1A67B563" w14:textId="77777777" w:rsidR="00060F34" w:rsidRPr="00060F34" w:rsidRDefault="00060F34" w:rsidP="005A1DEA">
      <w:pPr>
        <w:keepNext/>
        <w:numPr>
          <w:ilvl w:val="2"/>
          <w:numId w:val="37"/>
        </w:numPr>
        <w:spacing w:before="120" w:after="120" w:line="240" w:lineRule="auto"/>
        <w:jc w:val="left"/>
        <w:outlineLvl w:val="2"/>
        <w:rPr>
          <w:rFonts w:eastAsia="Calibri"/>
          <w:b/>
          <w:snapToGrid/>
          <w:sz w:val="24"/>
          <w:szCs w:val="24"/>
          <w:lang w:eastAsia="x-none"/>
        </w:rPr>
      </w:pPr>
      <w:bookmarkStart w:id="22" w:name="_Toc131674984"/>
      <w:bookmarkStart w:id="23" w:name="_Toc131699568"/>
      <w:bookmarkStart w:id="24" w:name="_Toc131699656"/>
      <w:bookmarkStart w:id="25" w:name="_Toc131699778"/>
      <w:bookmarkStart w:id="26" w:name="_Toc131699822"/>
      <w:bookmarkStart w:id="27" w:name="_Toc131699966"/>
      <w:bookmarkStart w:id="28" w:name="_Toc131674985"/>
      <w:bookmarkStart w:id="29" w:name="_Toc131699569"/>
      <w:bookmarkStart w:id="30" w:name="_Toc131699657"/>
      <w:bookmarkStart w:id="31" w:name="_Toc131699779"/>
      <w:bookmarkStart w:id="32" w:name="_Toc131699823"/>
      <w:bookmarkStart w:id="33" w:name="_Toc131699967"/>
      <w:bookmarkStart w:id="34" w:name="_Toc51921657"/>
      <w:bookmarkStart w:id="35" w:name="_Toc54970208"/>
      <w:bookmarkStart w:id="36" w:name="_Toc171353845"/>
      <w:bookmarkEnd w:id="22"/>
      <w:bookmarkEnd w:id="23"/>
      <w:bookmarkEnd w:id="24"/>
      <w:bookmarkEnd w:id="25"/>
      <w:bookmarkEnd w:id="26"/>
      <w:bookmarkEnd w:id="27"/>
      <w:bookmarkEnd w:id="28"/>
      <w:bookmarkEnd w:id="29"/>
      <w:bookmarkEnd w:id="30"/>
      <w:bookmarkEnd w:id="31"/>
      <w:bookmarkEnd w:id="32"/>
      <w:bookmarkEnd w:id="33"/>
      <w:r w:rsidRPr="00060F34">
        <w:rPr>
          <w:rFonts w:eastAsia="Calibri"/>
          <w:b/>
          <w:snapToGrid/>
          <w:sz w:val="24"/>
          <w:szCs w:val="24"/>
          <w:lang w:eastAsia="x-none"/>
        </w:rPr>
        <w:t>Требования к видам и объемам поставок МТР, работ</w:t>
      </w:r>
      <w:bookmarkEnd w:id="34"/>
      <w:r w:rsidRPr="00060F34">
        <w:rPr>
          <w:rFonts w:eastAsia="Calibri"/>
          <w:b/>
          <w:snapToGrid/>
          <w:sz w:val="24"/>
          <w:szCs w:val="24"/>
          <w:lang w:eastAsia="x-none"/>
        </w:rPr>
        <w:t>, услуг</w:t>
      </w:r>
      <w:bookmarkEnd w:id="35"/>
      <w:bookmarkEnd w:id="36"/>
    </w:p>
    <w:p w14:paraId="17A644A3" w14:textId="77777777" w:rsidR="00060F34" w:rsidRPr="00060F34" w:rsidRDefault="00060F34" w:rsidP="00060F34">
      <w:pPr>
        <w:spacing w:after="160" w:line="259" w:lineRule="auto"/>
        <w:ind w:firstLine="0"/>
        <w:jc w:val="left"/>
        <w:rPr>
          <w:rFonts w:eastAsia="Calibri"/>
          <w:snapToGrid/>
          <w:sz w:val="24"/>
          <w:szCs w:val="24"/>
          <w:lang w:eastAsia="en-US"/>
        </w:rPr>
      </w:pPr>
      <w:bookmarkStart w:id="37" w:name="_Toc51339695"/>
      <w:bookmarkStart w:id="38" w:name="_Toc54970185"/>
      <w:r w:rsidRPr="00060F34">
        <w:rPr>
          <w:rFonts w:eastAsia="Calibri"/>
          <w:snapToGrid/>
          <w:sz w:val="24"/>
          <w:szCs w:val="24"/>
          <w:lang w:eastAsia="en-US"/>
        </w:rPr>
        <w:t xml:space="preserve">Таблица 2.1. Перечень и объем </w:t>
      </w:r>
      <w:bookmarkEnd w:id="37"/>
      <w:r w:rsidRPr="00060F34">
        <w:rPr>
          <w:rFonts w:eastAsia="Calibri"/>
          <w:snapToGrid/>
          <w:sz w:val="24"/>
          <w:szCs w:val="24"/>
          <w:lang w:eastAsia="en-US"/>
        </w:rPr>
        <w:t>выполняемых работ / оказываемых услуг</w:t>
      </w:r>
      <w:bookmarkEnd w:id="38"/>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678"/>
        <w:gridCol w:w="3260"/>
        <w:gridCol w:w="1310"/>
      </w:tblGrid>
      <w:tr w:rsidR="00060F34" w:rsidRPr="00060F34" w14:paraId="4F1F197C" w14:textId="77777777" w:rsidTr="006C79AB">
        <w:trPr>
          <w:jc w:val="center"/>
        </w:trPr>
        <w:tc>
          <w:tcPr>
            <w:tcW w:w="562" w:type="dxa"/>
            <w:vAlign w:val="center"/>
          </w:tcPr>
          <w:p w14:paraId="60A3DCBE" w14:textId="77777777" w:rsidR="00060F34" w:rsidRPr="00060F34" w:rsidRDefault="00060F34" w:rsidP="00060F34">
            <w:pPr>
              <w:keepNext/>
              <w:suppressAutoHyphens/>
              <w:spacing w:line="240" w:lineRule="auto"/>
              <w:ind w:firstLine="0"/>
              <w:jc w:val="center"/>
              <w:rPr>
                <w:rFonts w:eastAsia="Calibri"/>
                <w:b/>
                <w:snapToGrid/>
                <w:sz w:val="24"/>
                <w:szCs w:val="24"/>
                <w:lang w:eastAsia="en-US"/>
              </w:rPr>
            </w:pPr>
            <w:r w:rsidRPr="00060F34">
              <w:rPr>
                <w:rFonts w:eastAsia="Calibri"/>
                <w:b/>
                <w:snapToGrid/>
                <w:sz w:val="24"/>
                <w:szCs w:val="24"/>
                <w:lang w:eastAsia="en-US"/>
              </w:rPr>
              <w:t>№</w:t>
            </w:r>
          </w:p>
          <w:p w14:paraId="09585E13" w14:textId="77777777" w:rsidR="00060F34" w:rsidRPr="00060F34" w:rsidRDefault="00060F34" w:rsidP="00060F34">
            <w:pPr>
              <w:keepNext/>
              <w:suppressAutoHyphens/>
              <w:spacing w:line="240" w:lineRule="auto"/>
              <w:ind w:firstLine="0"/>
              <w:jc w:val="center"/>
              <w:rPr>
                <w:rFonts w:eastAsia="Calibri"/>
                <w:b/>
                <w:snapToGrid/>
                <w:sz w:val="24"/>
                <w:szCs w:val="24"/>
                <w:lang w:eastAsia="en-US"/>
              </w:rPr>
            </w:pPr>
            <w:r w:rsidRPr="00060F34">
              <w:rPr>
                <w:rFonts w:eastAsia="Calibri"/>
                <w:b/>
                <w:snapToGrid/>
                <w:sz w:val="24"/>
                <w:szCs w:val="24"/>
                <w:lang w:eastAsia="en-US"/>
              </w:rPr>
              <w:t>п/п</w:t>
            </w:r>
          </w:p>
        </w:tc>
        <w:tc>
          <w:tcPr>
            <w:tcW w:w="4678" w:type="dxa"/>
            <w:vAlign w:val="center"/>
          </w:tcPr>
          <w:p w14:paraId="1E1DB022" w14:textId="77777777" w:rsidR="00060F34" w:rsidRPr="00060F34" w:rsidRDefault="00060F34" w:rsidP="00060F34">
            <w:pPr>
              <w:keepNext/>
              <w:suppressAutoHyphens/>
              <w:spacing w:line="240" w:lineRule="auto"/>
              <w:ind w:firstLine="0"/>
              <w:jc w:val="center"/>
              <w:rPr>
                <w:rFonts w:eastAsia="Calibri"/>
                <w:b/>
                <w:snapToGrid/>
                <w:sz w:val="24"/>
                <w:szCs w:val="24"/>
                <w:lang w:eastAsia="en-US"/>
              </w:rPr>
            </w:pPr>
            <w:r w:rsidRPr="00060F34">
              <w:rPr>
                <w:rFonts w:eastAsia="Calibri"/>
                <w:b/>
                <w:snapToGrid/>
                <w:sz w:val="24"/>
                <w:szCs w:val="24"/>
                <w:lang w:eastAsia="en-US"/>
              </w:rPr>
              <w:t>Наименование работ (услуг) / этапа работ (услуг)</w:t>
            </w:r>
          </w:p>
        </w:tc>
        <w:tc>
          <w:tcPr>
            <w:tcW w:w="3260" w:type="dxa"/>
            <w:vAlign w:val="center"/>
          </w:tcPr>
          <w:p w14:paraId="73FAC8C9" w14:textId="77777777" w:rsidR="00060F34" w:rsidRPr="00060F34" w:rsidRDefault="00060F34" w:rsidP="00060F34">
            <w:pPr>
              <w:keepNext/>
              <w:suppressAutoHyphens/>
              <w:spacing w:line="240" w:lineRule="auto"/>
              <w:ind w:firstLine="0"/>
              <w:jc w:val="center"/>
              <w:rPr>
                <w:rFonts w:eastAsia="Calibri"/>
                <w:b/>
                <w:snapToGrid/>
                <w:sz w:val="24"/>
                <w:szCs w:val="24"/>
                <w:lang w:eastAsia="en-US"/>
              </w:rPr>
            </w:pPr>
            <w:r w:rsidRPr="00060F34">
              <w:rPr>
                <w:rFonts w:eastAsia="Calibri"/>
                <w:b/>
                <w:snapToGrid/>
                <w:sz w:val="24"/>
                <w:szCs w:val="24"/>
                <w:lang w:eastAsia="en-US"/>
              </w:rPr>
              <w:t>Единица измерения</w:t>
            </w:r>
          </w:p>
        </w:tc>
        <w:tc>
          <w:tcPr>
            <w:tcW w:w="1310" w:type="dxa"/>
            <w:vAlign w:val="center"/>
          </w:tcPr>
          <w:p w14:paraId="76F5CF50" w14:textId="77777777" w:rsidR="00060F34" w:rsidRPr="00060F34" w:rsidRDefault="00060F34" w:rsidP="00060F34">
            <w:pPr>
              <w:keepNext/>
              <w:suppressAutoHyphens/>
              <w:spacing w:line="240" w:lineRule="auto"/>
              <w:ind w:firstLine="0"/>
              <w:jc w:val="center"/>
              <w:rPr>
                <w:rFonts w:eastAsia="Calibri"/>
                <w:b/>
                <w:snapToGrid/>
                <w:sz w:val="24"/>
                <w:szCs w:val="24"/>
                <w:lang w:eastAsia="en-US"/>
              </w:rPr>
            </w:pPr>
            <w:r w:rsidRPr="00060F34">
              <w:rPr>
                <w:rFonts w:eastAsia="Calibri"/>
                <w:b/>
                <w:snapToGrid/>
                <w:sz w:val="24"/>
                <w:szCs w:val="24"/>
                <w:lang w:eastAsia="en-US"/>
              </w:rPr>
              <w:t>Количество</w:t>
            </w:r>
          </w:p>
        </w:tc>
      </w:tr>
      <w:tr w:rsidR="00060F34" w:rsidRPr="00060F34" w14:paraId="2416F7C5" w14:textId="77777777" w:rsidTr="006C79AB">
        <w:trPr>
          <w:jc w:val="center"/>
        </w:trPr>
        <w:tc>
          <w:tcPr>
            <w:tcW w:w="562" w:type="dxa"/>
            <w:vAlign w:val="center"/>
          </w:tcPr>
          <w:p w14:paraId="772199C3" w14:textId="77777777" w:rsidR="00060F34" w:rsidRPr="00060F34" w:rsidRDefault="00060F34" w:rsidP="00060F34">
            <w:pPr>
              <w:suppressAutoHyphens/>
              <w:spacing w:line="240" w:lineRule="auto"/>
              <w:ind w:firstLine="0"/>
              <w:jc w:val="center"/>
              <w:rPr>
                <w:rFonts w:eastAsia="Calibri"/>
                <w:b/>
                <w:snapToGrid/>
                <w:sz w:val="24"/>
                <w:szCs w:val="24"/>
                <w:lang w:eastAsia="en-US"/>
              </w:rPr>
            </w:pPr>
            <w:r w:rsidRPr="00060F34">
              <w:rPr>
                <w:rFonts w:eastAsia="Calibri"/>
                <w:b/>
                <w:snapToGrid/>
                <w:sz w:val="24"/>
                <w:szCs w:val="24"/>
                <w:lang w:eastAsia="en-US"/>
              </w:rPr>
              <w:t>1</w:t>
            </w:r>
          </w:p>
        </w:tc>
        <w:tc>
          <w:tcPr>
            <w:tcW w:w="4678" w:type="dxa"/>
            <w:vAlign w:val="center"/>
          </w:tcPr>
          <w:p w14:paraId="5F14C75F" w14:textId="77777777" w:rsidR="00060F34" w:rsidRPr="00060F34" w:rsidRDefault="00060F34" w:rsidP="00060F34">
            <w:pPr>
              <w:suppressAutoHyphens/>
              <w:spacing w:line="240" w:lineRule="auto"/>
              <w:ind w:firstLine="0"/>
              <w:jc w:val="center"/>
              <w:rPr>
                <w:rFonts w:eastAsia="Calibri"/>
                <w:b/>
                <w:snapToGrid/>
                <w:sz w:val="24"/>
                <w:szCs w:val="24"/>
                <w:lang w:eastAsia="en-US"/>
              </w:rPr>
            </w:pPr>
            <w:r w:rsidRPr="00060F34">
              <w:rPr>
                <w:rFonts w:eastAsia="Calibri"/>
                <w:b/>
                <w:snapToGrid/>
                <w:sz w:val="24"/>
                <w:szCs w:val="24"/>
                <w:lang w:eastAsia="en-US"/>
              </w:rPr>
              <w:t>2</w:t>
            </w:r>
          </w:p>
        </w:tc>
        <w:tc>
          <w:tcPr>
            <w:tcW w:w="3260" w:type="dxa"/>
            <w:vAlign w:val="center"/>
          </w:tcPr>
          <w:p w14:paraId="3B31792E" w14:textId="77777777" w:rsidR="00060F34" w:rsidRPr="00060F34" w:rsidRDefault="00060F34" w:rsidP="00060F34">
            <w:pPr>
              <w:suppressAutoHyphens/>
              <w:spacing w:line="240" w:lineRule="auto"/>
              <w:ind w:firstLine="0"/>
              <w:jc w:val="center"/>
              <w:rPr>
                <w:rFonts w:eastAsia="Calibri"/>
                <w:b/>
                <w:snapToGrid/>
                <w:sz w:val="24"/>
                <w:szCs w:val="24"/>
                <w:lang w:eastAsia="en-US"/>
              </w:rPr>
            </w:pPr>
            <w:r w:rsidRPr="00060F34">
              <w:rPr>
                <w:rFonts w:eastAsia="Calibri"/>
                <w:b/>
                <w:snapToGrid/>
                <w:sz w:val="24"/>
                <w:szCs w:val="24"/>
                <w:lang w:eastAsia="en-US"/>
              </w:rPr>
              <w:t>3</w:t>
            </w:r>
          </w:p>
        </w:tc>
        <w:tc>
          <w:tcPr>
            <w:tcW w:w="1310" w:type="dxa"/>
            <w:vAlign w:val="center"/>
          </w:tcPr>
          <w:p w14:paraId="7402A23D" w14:textId="77777777" w:rsidR="00060F34" w:rsidRPr="00060F34" w:rsidRDefault="00060F34" w:rsidP="00060F34">
            <w:pPr>
              <w:suppressAutoHyphens/>
              <w:spacing w:line="240" w:lineRule="auto"/>
              <w:ind w:firstLine="0"/>
              <w:jc w:val="center"/>
              <w:rPr>
                <w:rFonts w:eastAsia="Calibri"/>
                <w:b/>
                <w:snapToGrid/>
                <w:sz w:val="24"/>
                <w:szCs w:val="24"/>
                <w:lang w:eastAsia="en-US"/>
              </w:rPr>
            </w:pPr>
            <w:r w:rsidRPr="00060F34">
              <w:rPr>
                <w:rFonts w:eastAsia="Calibri"/>
                <w:b/>
                <w:snapToGrid/>
                <w:sz w:val="24"/>
                <w:szCs w:val="24"/>
                <w:lang w:eastAsia="en-US"/>
              </w:rPr>
              <w:t>4</w:t>
            </w:r>
          </w:p>
        </w:tc>
      </w:tr>
      <w:tr w:rsidR="00060F34" w:rsidRPr="00060F34" w14:paraId="1C52A4A5" w14:textId="77777777" w:rsidTr="006C79AB">
        <w:trPr>
          <w:jc w:val="center"/>
        </w:trPr>
        <w:tc>
          <w:tcPr>
            <w:tcW w:w="562" w:type="dxa"/>
            <w:vAlign w:val="center"/>
          </w:tcPr>
          <w:p w14:paraId="202C12EA" w14:textId="77777777" w:rsidR="00060F34" w:rsidRPr="00060F34" w:rsidRDefault="00060F34" w:rsidP="005A1DEA">
            <w:pPr>
              <w:numPr>
                <w:ilvl w:val="0"/>
                <w:numId w:val="31"/>
              </w:numPr>
              <w:suppressAutoHyphens/>
              <w:spacing w:after="160" w:line="240" w:lineRule="auto"/>
              <w:contextualSpacing/>
              <w:jc w:val="center"/>
              <w:rPr>
                <w:rFonts w:eastAsia="Calibri"/>
                <w:snapToGrid/>
                <w:sz w:val="24"/>
                <w:szCs w:val="24"/>
                <w:lang w:eastAsia="en-US"/>
              </w:rPr>
            </w:pPr>
          </w:p>
        </w:tc>
        <w:tc>
          <w:tcPr>
            <w:tcW w:w="4678" w:type="dxa"/>
            <w:vAlign w:val="center"/>
          </w:tcPr>
          <w:p w14:paraId="55DE6662" w14:textId="77777777" w:rsidR="00060F34" w:rsidRPr="00060F34" w:rsidRDefault="00060F34" w:rsidP="00060F34">
            <w:pPr>
              <w:suppressAutoHyphens/>
              <w:spacing w:line="240" w:lineRule="auto"/>
              <w:ind w:firstLine="0"/>
              <w:jc w:val="left"/>
              <w:rPr>
                <w:rFonts w:eastAsia="Calibri"/>
                <w:snapToGrid/>
                <w:sz w:val="24"/>
                <w:szCs w:val="24"/>
                <w:lang w:eastAsia="en-US"/>
              </w:rPr>
            </w:pPr>
            <w:r w:rsidRPr="00060F34">
              <w:rPr>
                <w:rFonts w:eastAsia="Calibri"/>
                <w:snapToGrid/>
                <w:sz w:val="24"/>
                <w:szCs w:val="24"/>
                <w:lang w:eastAsia="en-US"/>
              </w:rPr>
              <w:t>Разработка конструкторской и эксплуатационной документации (входит в стоимость оборудования)</w:t>
            </w:r>
          </w:p>
        </w:tc>
        <w:tc>
          <w:tcPr>
            <w:tcW w:w="3260" w:type="dxa"/>
            <w:vAlign w:val="center"/>
          </w:tcPr>
          <w:p w14:paraId="500AB377" w14:textId="77777777" w:rsidR="00060F34" w:rsidRPr="00060F34" w:rsidRDefault="00060F34" w:rsidP="00060F34">
            <w:pPr>
              <w:suppressAutoHyphens/>
              <w:spacing w:line="240" w:lineRule="auto"/>
              <w:ind w:firstLine="0"/>
              <w:jc w:val="center"/>
              <w:rPr>
                <w:rFonts w:eastAsia="Calibri"/>
                <w:snapToGrid/>
                <w:sz w:val="24"/>
                <w:szCs w:val="24"/>
                <w:lang w:eastAsia="en-US"/>
              </w:rPr>
            </w:pPr>
            <w:r w:rsidRPr="00060F34">
              <w:rPr>
                <w:rFonts w:eastAsia="Calibri"/>
                <w:snapToGrid/>
                <w:sz w:val="24"/>
                <w:szCs w:val="24"/>
                <w:lang w:eastAsia="en-US"/>
              </w:rPr>
              <w:t>Комплект документации</w:t>
            </w:r>
          </w:p>
          <w:p w14:paraId="4593AB5B" w14:textId="770DDD93" w:rsidR="00060F34" w:rsidRPr="00060F34" w:rsidRDefault="00060F34" w:rsidP="00AE7A51">
            <w:pPr>
              <w:suppressAutoHyphens/>
              <w:spacing w:line="240" w:lineRule="auto"/>
              <w:ind w:firstLine="0"/>
              <w:jc w:val="center"/>
              <w:rPr>
                <w:rFonts w:eastAsia="Calibri"/>
                <w:snapToGrid/>
                <w:sz w:val="24"/>
                <w:szCs w:val="24"/>
                <w:lang w:eastAsia="en-US"/>
              </w:rPr>
            </w:pPr>
            <w:r w:rsidRPr="00060F34">
              <w:rPr>
                <w:rFonts w:eastAsia="Calibri"/>
                <w:snapToGrid/>
                <w:sz w:val="24"/>
                <w:szCs w:val="24"/>
                <w:lang w:eastAsia="en-US"/>
              </w:rPr>
              <w:t>(В соответствии с условиями Т</w:t>
            </w:r>
            <w:r w:rsidR="00AE7A51">
              <w:rPr>
                <w:rFonts w:eastAsia="Calibri"/>
                <w:snapToGrid/>
                <w:sz w:val="24"/>
                <w:szCs w:val="24"/>
                <w:lang w:eastAsia="en-US"/>
              </w:rPr>
              <w:t>З</w:t>
            </w:r>
            <w:r w:rsidRPr="00060F34">
              <w:rPr>
                <w:rFonts w:eastAsia="Calibri"/>
                <w:snapToGrid/>
                <w:sz w:val="24"/>
                <w:szCs w:val="24"/>
                <w:lang w:eastAsia="en-US"/>
              </w:rPr>
              <w:t>)</w:t>
            </w:r>
          </w:p>
        </w:tc>
        <w:tc>
          <w:tcPr>
            <w:tcW w:w="1310" w:type="dxa"/>
            <w:vAlign w:val="center"/>
          </w:tcPr>
          <w:p w14:paraId="4D2194B4" w14:textId="77777777" w:rsidR="00060F34" w:rsidRPr="00060F34" w:rsidRDefault="00060F34" w:rsidP="00060F34">
            <w:pPr>
              <w:suppressAutoHyphens/>
              <w:spacing w:line="240" w:lineRule="auto"/>
              <w:ind w:firstLine="0"/>
              <w:jc w:val="center"/>
              <w:rPr>
                <w:rFonts w:eastAsia="Calibri"/>
                <w:snapToGrid/>
                <w:sz w:val="24"/>
                <w:szCs w:val="24"/>
                <w:lang w:eastAsia="en-US"/>
              </w:rPr>
            </w:pPr>
            <w:r w:rsidRPr="00060F34">
              <w:rPr>
                <w:rFonts w:eastAsia="Calibri"/>
                <w:snapToGrid/>
                <w:sz w:val="24"/>
                <w:szCs w:val="24"/>
                <w:lang w:eastAsia="en-US"/>
              </w:rPr>
              <w:t>1</w:t>
            </w:r>
          </w:p>
        </w:tc>
      </w:tr>
      <w:tr w:rsidR="000B65E1" w:rsidRPr="00060F34" w14:paraId="3930D9D0" w14:textId="77777777" w:rsidTr="006C79AB">
        <w:trPr>
          <w:jc w:val="center"/>
        </w:trPr>
        <w:tc>
          <w:tcPr>
            <w:tcW w:w="562" w:type="dxa"/>
            <w:vAlign w:val="center"/>
          </w:tcPr>
          <w:p w14:paraId="269FFBFE" w14:textId="77777777" w:rsidR="000B65E1" w:rsidRPr="00060F34" w:rsidRDefault="000B65E1" w:rsidP="005A1DEA">
            <w:pPr>
              <w:numPr>
                <w:ilvl w:val="0"/>
                <w:numId w:val="31"/>
              </w:numPr>
              <w:suppressAutoHyphens/>
              <w:spacing w:after="160" w:line="240" w:lineRule="auto"/>
              <w:contextualSpacing/>
              <w:jc w:val="center"/>
              <w:rPr>
                <w:rFonts w:eastAsia="Calibri"/>
                <w:snapToGrid/>
                <w:sz w:val="24"/>
                <w:szCs w:val="24"/>
                <w:lang w:eastAsia="en-US"/>
              </w:rPr>
            </w:pPr>
          </w:p>
        </w:tc>
        <w:tc>
          <w:tcPr>
            <w:tcW w:w="4678" w:type="dxa"/>
            <w:vAlign w:val="center"/>
          </w:tcPr>
          <w:p w14:paraId="629304A8" w14:textId="55DC0764" w:rsidR="000B65E1" w:rsidRPr="00060F34" w:rsidRDefault="000B65E1" w:rsidP="00060F34">
            <w:pPr>
              <w:suppressAutoHyphens/>
              <w:spacing w:line="240" w:lineRule="auto"/>
              <w:ind w:firstLine="0"/>
              <w:jc w:val="left"/>
              <w:rPr>
                <w:rFonts w:eastAsia="Calibri"/>
                <w:snapToGrid/>
                <w:sz w:val="24"/>
                <w:szCs w:val="24"/>
                <w:lang w:eastAsia="en-US"/>
              </w:rPr>
            </w:pPr>
            <w:r>
              <w:rPr>
                <w:rFonts w:eastAsia="Calibri"/>
                <w:snapToGrid/>
                <w:sz w:val="24"/>
                <w:szCs w:val="24"/>
                <w:lang w:eastAsia="en-US"/>
              </w:rPr>
              <w:t>Шефмонтаж</w:t>
            </w:r>
          </w:p>
        </w:tc>
        <w:tc>
          <w:tcPr>
            <w:tcW w:w="3260" w:type="dxa"/>
            <w:vAlign w:val="center"/>
          </w:tcPr>
          <w:p w14:paraId="649F743F" w14:textId="77777777" w:rsidR="000B65E1" w:rsidRPr="00060F34" w:rsidRDefault="000B65E1" w:rsidP="000B65E1">
            <w:pPr>
              <w:suppressAutoHyphens/>
              <w:spacing w:line="240" w:lineRule="auto"/>
              <w:ind w:firstLine="0"/>
              <w:jc w:val="center"/>
              <w:rPr>
                <w:rFonts w:eastAsia="Calibri"/>
                <w:snapToGrid/>
                <w:sz w:val="24"/>
                <w:szCs w:val="24"/>
                <w:lang w:eastAsia="en-US"/>
              </w:rPr>
            </w:pPr>
            <w:r w:rsidRPr="00060F34">
              <w:rPr>
                <w:rFonts w:eastAsia="Calibri"/>
                <w:snapToGrid/>
                <w:sz w:val="24"/>
                <w:szCs w:val="24"/>
                <w:lang w:eastAsia="en-US"/>
              </w:rPr>
              <w:t>Условная единица</w:t>
            </w:r>
          </w:p>
          <w:p w14:paraId="3D268283" w14:textId="543B81D5" w:rsidR="000B65E1" w:rsidRPr="00060F34" w:rsidRDefault="000B65E1" w:rsidP="000B65E1">
            <w:pPr>
              <w:suppressAutoHyphens/>
              <w:spacing w:line="240" w:lineRule="auto"/>
              <w:ind w:firstLine="0"/>
              <w:jc w:val="center"/>
              <w:rPr>
                <w:rFonts w:eastAsia="Calibri"/>
                <w:snapToGrid/>
                <w:sz w:val="24"/>
                <w:szCs w:val="24"/>
                <w:lang w:eastAsia="en-US"/>
              </w:rPr>
            </w:pPr>
            <w:r w:rsidRPr="00060F34">
              <w:rPr>
                <w:rFonts w:eastAsia="Calibri"/>
                <w:snapToGrid/>
                <w:sz w:val="24"/>
                <w:szCs w:val="24"/>
                <w:lang w:eastAsia="en-US"/>
              </w:rPr>
              <w:t>(В объеме РД и согласно условиям Т</w:t>
            </w:r>
            <w:r>
              <w:rPr>
                <w:rFonts w:eastAsia="Calibri"/>
                <w:snapToGrid/>
                <w:sz w:val="24"/>
                <w:szCs w:val="24"/>
                <w:lang w:eastAsia="en-US"/>
              </w:rPr>
              <w:t>З</w:t>
            </w:r>
            <w:r w:rsidRPr="00060F34">
              <w:rPr>
                <w:rFonts w:eastAsia="Calibri"/>
                <w:snapToGrid/>
                <w:sz w:val="24"/>
                <w:szCs w:val="24"/>
                <w:lang w:eastAsia="en-US"/>
              </w:rPr>
              <w:t>)</w:t>
            </w:r>
          </w:p>
        </w:tc>
        <w:tc>
          <w:tcPr>
            <w:tcW w:w="1310" w:type="dxa"/>
            <w:vAlign w:val="center"/>
          </w:tcPr>
          <w:p w14:paraId="0969C17F" w14:textId="77777777" w:rsidR="000B65E1" w:rsidRPr="00060F34" w:rsidRDefault="000B65E1" w:rsidP="00060F34">
            <w:pPr>
              <w:suppressAutoHyphens/>
              <w:spacing w:line="240" w:lineRule="auto"/>
              <w:ind w:firstLine="0"/>
              <w:jc w:val="center"/>
              <w:rPr>
                <w:rFonts w:eastAsia="Calibri"/>
                <w:snapToGrid/>
                <w:sz w:val="24"/>
                <w:szCs w:val="24"/>
                <w:lang w:eastAsia="en-US"/>
              </w:rPr>
            </w:pPr>
          </w:p>
        </w:tc>
      </w:tr>
      <w:tr w:rsidR="00060F34" w:rsidRPr="00060F34" w14:paraId="2FED18A8" w14:textId="77777777" w:rsidTr="006C79AB">
        <w:trPr>
          <w:jc w:val="center"/>
        </w:trPr>
        <w:tc>
          <w:tcPr>
            <w:tcW w:w="562" w:type="dxa"/>
            <w:vAlign w:val="center"/>
          </w:tcPr>
          <w:p w14:paraId="29830CF5" w14:textId="77777777" w:rsidR="00060F34" w:rsidRPr="00060F34" w:rsidRDefault="00060F34" w:rsidP="005A1DEA">
            <w:pPr>
              <w:numPr>
                <w:ilvl w:val="0"/>
                <w:numId w:val="31"/>
              </w:numPr>
              <w:suppressAutoHyphens/>
              <w:spacing w:after="160" w:line="240" w:lineRule="auto"/>
              <w:contextualSpacing/>
              <w:jc w:val="center"/>
              <w:rPr>
                <w:rFonts w:eastAsia="Calibri"/>
                <w:snapToGrid/>
                <w:sz w:val="24"/>
                <w:szCs w:val="24"/>
                <w:lang w:eastAsia="en-US"/>
              </w:rPr>
            </w:pPr>
          </w:p>
        </w:tc>
        <w:tc>
          <w:tcPr>
            <w:tcW w:w="4678" w:type="dxa"/>
            <w:vAlign w:val="center"/>
          </w:tcPr>
          <w:p w14:paraId="2394E3A1" w14:textId="2E6FAEF7" w:rsidR="00060F34" w:rsidRPr="00060F34" w:rsidRDefault="00E3616B" w:rsidP="00060F34">
            <w:pPr>
              <w:suppressAutoHyphens/>
              <w:spacing w:line="240" w:lineRule="auto"/>
              <w:ind w:firstLine="0"/>
              <w:jc w:val="left"/>
              <w:rPr>
                <w:rFonts w:eastAsia="Calibri"/>
                <w:snapToGrid/>
                <w:sz w:val="24"/>
                <w:szCs w:val="24"/>
                <w:lang w:eastAsia="en-US"/>
              </w:rPr>
            </w:pPr>
            <w:r>
              <w:rPr>
                <w:rFonts w:eastAsia="Calibri"/>
                <w:snapToGrid/>
                <w:sz w:val="24"/>
                <w:szCs w:val="24"/>
                <w:lang w:eastAsia="en-US"/>
              </w:rPr>
              <w:t>Пусконаладочные работы( включая Шеф-наладку)</w:t>
            </w:r>
          </w:p>
        </w:tc>
        <w:tc>
          <w:tcPr>
            <w:tcW w:w="3260" w:type="dxa"/>
            <w:vAlign w:val="center"/>
          </w:tcPr>
          <w:p w14:paraId="21ED5C0D" w14:textId="77777777" w:rsidR="00060F34" w:rsidRPr="00060F34" w:rsidRDefault="00060F34" w:rsidP="00060F34">
            <w:pPr>
              <w:suppressAutoHyphens/>
              <w:spacing w:line="240" w:lineRule="auto"/>
              <w:ind w:firstLine="0"/>
              <w:jc w:val="center"/>
              <w:rPr>
                <w:rFonts w:eastAsia="Calibri"/>
                <w:snapToGrid/>
                <w:sz w:val="24"/>
                <w:szCs w:val="24"/>
                <w:lang w:eastAsia="en-US"/>
              </w:rPr>
            </w:pPr>
            <w:r w:rsidRPr="00060F34">
              <w:rPr>
                <w:rFonts w:eastAsia="Calibri"/>
                <w:snapToGrid/>
                <w:sz w:val="24"/>
                <w:szCs w:val="24"/>
                <w:lang w:eastAsia="en-US"/>
              </w:rPr>
              <w:t>Условная единица</w:t>
            </w:r>
          </w:p>
          <w:p w14:paraId="29F119EB" w14:textId="447CEA43" w:rsidR="00060F34" w:rsidRPr="00060F34" w:rsidRDefault="00060F34" w:rsidP="00AE7A51">
            <w:pPr>
              <w:suppressAutoHyphens/>
              <w:spacing w:line="240" w:lineRule="auto"/>
              <w:ind w:firstLine="0"/>
              <w:jc w:val="center"/>
              <w:rPr>
                <w:rFonts w:eastAsia="Calibri"/>
                <w:snapToGrid/>
                <w:sz w:val="24"/>
                <w:szCs w:val="24"/>
                <w:lang w:eastAsia="en-US"/>
              </w:rPr>
            </w:pPr>
            <w:r w:rsidRPr="00060F34">
              <w:rPr>
                <w:rFonts w:eastAsia="Calibri"/>
                <w:snapToGrid/>
                <w:sz w:val="24"/>
                <w:szCs w:val="24"/>
                <w:lang w:eastAsia="en-US"/>
              </w:rPr>
              <w:t>(В объеме РД и согласно условиям Т</w:t>
            </w:r>
            <w:r w:rsidR="00AE7A51">
              <w:rPr>
                <w:rFonts w:eastAsia="Calibri"/>
                <w:snapToGrid/>
                <w:sz w:val="24"/>
                <w:szCs w:val="24"/>
                <w:lang w:eastAsia="en-US"/>
              </w:rPr>
              <w:t>З</w:t>
            </w:r>
            <w:r w:rsidRPr="00060F34">
              <w:rPr>
                <w:rFonts w:eastAsia="Calibri"/>
                <w:snapToGrid/>
                <w:sz w:val="24"/>
                <w:szCs w:val="24"/>
                <w:lang w:eastAsia="en-US"/>
              </w:rPr>
              <w:t>)</w:t>
            </w:r>
          </w:p>
        </w:tc>
        <w:tc>
          <w:tcPr>
            <w:tcW w:w="1310" w:type="dxa"/>
            <w:vAlign w:val="center"/>
          </w:tcPr>
          <w:p w14:paraId="217C12E1" w14:textId="77777777" w:rsidR="00060F34" w:rsidRPr="00060F34" w:rsidRDefault="00060F34" w:rsidP="00060F34">
            <w:pPr>
              <w:suppressAutoHyphens/>
              <w:spacing w:line="240" w:lineRule="auto"/>
              <w:ind w:firstLine="0"/>
              <w:jc w:val="center"/>
              <w:rPr>
                <w:rFonts w:eastAsia="Calibri"/>
                <w:snapToGrid/>
                <w:sz w:val="24"/>
                <w:szCs w:val="24"/>
                <w:lang w:eastAsia="en-US"/>
              </w:rPr>
            </w:pPr>
            <w:r w:rsidRPr="00060F34">
              <w:rPr>
                <w:rFonts w:eastAsia="Calibri"/>
                <w:snapToGrid/>
                <w:sz w:val="24"/>
                <w:szCs w:val="24"/>
                <w:lang w:eastAsia="en-US"/>
              </w:rPr>
              <w:t>1</w:t>
            </w:r>
          </w:p>
        </w:tc>
      </w:tr>
    </w:tbl>
    <w:p w14:paraId="35D7B37B" w14:textId="77777777" w:rsidR="00060F34" w:rsidRPr="00060F34" w:rsidRDefault="00060F34" w:rsidP="00060F34">
      <w:pPr>
        <w:spacing w:after="160" w:line="259" w:lineRule="auto"/>
        <w:ind w:firstLine="0"/>
        <w:jc w:val="left"/>
        <w:rPr>
          <w:rFonts w:eastAsia="Calibri"/>
          <w:snapToGrid/>
          <w:sz w:val="24"/>
          <w:szCs w:val="24"/>
          <w:lang w:val="x-none" w:eastAsia="x-none"/>
        </w:rPr>
      </w:pPr>
    </w:p>
    <w:p w14:paraId="2F0D5658" w14:textId="77777777" w:rsidR="00060F34" w:rsidRPr="00060F34" w:rsidRDefault="00060F34" w:rsidP="00060F34">
      <w:pPr>
        <w:spacing w:after="160" w:line="259" w:lineRule="auto"/>
        <w:ind w:firstLine="0"/>
        <w:jc w:val="left"/>
        <w:rPr>
          <w:rFonts w:eastAsia="Calibri"/>
          <w:snapToGrid/>
          <w:sz w:val="24"/>
          <w:szCs w:val="24"/>
          <w:lang w:eastAsia="en-US"/>
        </w:rPr>
      </w:pPr>
      <w:r w:rsidRPr="00060F34">
        <w:rPr>
          <w:rFonts w:eastAsia="Calibri"/>
          <w:snapToGrid/>
          <w:sz w:val="24"/>
          <w:szCs w:val="24"/>
          <w:lang w:eastAsia="en-US"/>
        </w:rPr>
        <w:t>Таблица 2.2. Перечень и объем закупаемых МТР</w:t>
      </w:r>
    </w:p>
    <w:tbl>
      <w:tblPr>
        <w:tblW w:w="9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
        <w:gridCol w:w="5899"/>
        <w:gridCol w:w="1634"/>
        <w:gridCol w:w="1209"/>
      </w:tblGrid>
      <w:tr w:rsidR="00060F34" w:rsidRPr="00060F34" w14:paraId="6DBAFA62" w14:textId="77777777" w:rsidTr="006C79AB">
        <w:trPr>
          <w:tblHeader/>
          <w:jc w:val="center"/>
        </w:trPr>
        <w:tc>
          <w:tcPr>
            <w:tcW w:w="1042" w:type="dxa"/>
            <w:vAlign w:val="center"/>
          </w:tcPr>
          <w:p w14:paraId="2DB62D96" w14:textId="77777777" w:rsidR="00060F34" w:rsidRPr="00060F34" w:rsidRDefault="00060F34" w:rsidP="00060F34">
            <w:pPr>
              <w:keepNext/>
              <w:suppressAutoHyphens/>
              <w:spacing w:line="240" w:lineRule="auto"/>
              <w:ind w:firstLine="0"/>
              <w:jc w:val="center"/>
              <w:rPr>
                <w:rFonts w:eastAsia="Calibri"/>
                <w:b/>
                <w:snapToGrid/>
                <w:sz w:val="24"/>
                <w:szCs w:val="24"/>
                <w:lang w:eastAsia="en-US"/>
              </w:rPr>
            </w:pPr>
            <w:r w:rsidRPr="00060F34">
              <w:rPr>
                <w:rFonts w:eastAsia="Calibri"/>
                <w:b/>
                <w:snapToGrid/>
                <w:sz w:val="24"/>
                <w:szCs w:val="24"/>
                <w:lang w:eastAsia="en-US"/>
              </w:rPr>
              <w:t>№</w:t>
            </w:r>
          </w:p>
          <w:p w14:paraId="40FF8F23" w14:textId="77777777" w:rsidR="00060F34" w:rsidRPr="00060F34" w:rsidRDefault="00060F34" w:rsidP="00060F34">
            <w:pPr>
              <w:keepNext/>
              <w:suppressAutoHyphens/>
              <w:spacing w:line="240" w:lineRule="auto"/>
              <w:ind w:firstLine="0"/>
              <w:jc w:val="center"/>
              <w:rPr>
                <w:rFonts w:eastAsia="Calibri"/>
                <w:b/>
                <w:snapToGrid/>
                <w:sz w:val="24"/>
                <w:szCs w:val="24"/>
                <w:lang w:eastAsia="en-US"/>
              </w:rPr>
            </w:pPr>
            <w:r w:rsidRPr="00060F34">
              <w:rPr>
                <w:rFonts w:eastAsia="Calibri"/>
                <w:b/>
                <w:snapToGrid/>
                <w:sz w:val="24"/>
                <w:szCs w:val="24"/>
                <w:lang w:eastAsia="en-US"/>
              </w:rPr>
              <w:t>п/п</w:t>
            </w:r>
          </w:p>
        </w:tc>
        <w:tc>
          <w:tcPr>
            <w:tcW w:w="5899" w:type="dxa"/>
            <w:vAlign w:val="center"/>
          </w:tcPr>
          <w:p w14:paraId="2722FBAC" w14:textId="77777777" w:rsidR="00060F34" w:rsidRPr="00060F34" w:rsidRDefault="00060F34" w:rsidP="00060F34">
            <w:pPr>
              <w:keepNext/>
              <w:suppressAutoHyphens/>
              <w:spacing w:line="240" w:lineRule="auto"/>
              <w:ind w:firstLine="0"/>
              <w:jc w:val="center"/>
              <w:rPr>
                <w:rFonts w:eastAsia="Calibri"/>
                <w:b/>
                <w:snapToGrid/>
                <w:sz w:val="24"/>
                <w:szCs w:val="24"/>
                <w:lang w:eastAsia="en-US"/>
              </w:rPr>
            </w:pPr>
            <w:r w:rsidRPr="00060F34">
              <w:rPr>
                <w:rFonts w:eastAsia="Calibri"/>
                <w:b/>
                <w:snapToGrid/>
                <w:sz w:val="24"/>
                <w:szCs w:val="24"/>
                <w:lang w:eastAsia="en-US"/>
              </w:rPr>
              <w:t>Наименование продукции</w:t>
            </w:r>
          </w:p>
        </w:tc>
        <w:tc>
          <w:tcPr>
            <w:tcW w:w="1634" w:type="dxa"/>
            <w:vAlign w:val="center"/>
          </w:tcPr>
          <w:p w14:paraId="041DB3AE" w14:textId="77777777" w:rsidR="00060F34" w:rsidRPr="00060F34" w:rsidRDefault="00060F34" w:rsidP="00060F34">
            <w:pPr>
              <w:keepNext/>
              <w:suppressAutoHyphens/>
              <w:spacing w:line="240" w:lineRule="auto"/>
              <w:ind w:firstLine="0"/>
              <w:jc w:val="center"/>
              <w:rPr>
                <w:rFonts w:eastAsia="Calibri"/>
                <w:b/>
                <w:snapToGrid/>
                <w:sz w:val="24"/>
                <w:szCs w:val="24"/>
                <w:lang w:eastAsia="en-US"/>
              </w:rPr>
            </w:pPr>
            <w:r w:rsidRPr="00060F34">
              <w:rPr>
                <w:rFonts w:eastAsia="Calibri"/>
                <w:b/>
                <w:snapToGrid/>
                <w:sz w:val="24"/>
                <w:szCs w:val="24"/>
                <w:lang w:eastAsia="en-US"/>
              </w:rPr>
              <w:t>Единица измерения</w:t>
            </w:r>
          </w:p>
        </w:tc>
        <w:tc>
          <w:tcPr>
            <w:tcW w:w="1209" w:type="dxa"/>
            <w:vAlign w:val="center"/>
          </w:tcPr>
          <w:p w14:paraId="0282C48D" w14:textId="77777777" w:rsidR="00060F34" w:rsidRPr="00060F34" w:rsidRDefault="00060F34" w:rsidP="00060F34">
            <w:pPr>
              <w:keepNext/>
              <w:suppressAutoHyphens/>
              <w:spacing w:line="240" w:lineRule="auto"/>
              <w:ind w:firstLine="0"/>
              <w:jc w:val="center"/>
              <w:rPr>
                <w:rFonts w:eastAsia="Calibri"/>
                <w:b/>
                <w:snapToGrid/>
                <w:sz w:val="24"/>
                <w:szCs w:val="24"/>
                <w:lang w:eastAsia="en-US"/>
              </w:rPr>
            </w:pPr>
            <w:r w:rsidRPr="00060F34">
              <w:rPr>
                <w:rFonts w:eastAsia="Calibri"/>
                <w:b/>
                <w:snapToGrid/>
                <w:sz w:val="24"/>
                <w:szCs w:val="24"/>
                <w:lang w:eastAsia="en-US"/>
              </w:rPr>
              <w:t>Количество</w:t>
            </w:r>
          </w:p>
        </w:tc>
      </w:tr>
      <w:tr w:rsidR="00060F34" w:rsidRPr="00060F34" w14:paraId="1AC8B9D7" w14:textId="77777777" w:rsidTr="006C79AB">
        <w:trPr>
          <w:trHeight w:val="346"/>
          <w:tblHeader/>
          <w:jc w:val="center"/>
        </w:trPr>
        <w:tc>
          <w:tcPr>
            <w:tcW w:w="1042" w:type="dxa"/>
          </w:tcPr>
          <w:p w14:paraId="39248567" w14:textId="77777777" w:rsidR="00060F34" w:rsidRPr="00060F34" w:rsidRDefault="00060F34" w:rsidP="00060F34">
            <w:pPr>
              <w:suppressAutoHyphens/>
              <w:spacing w:line="240" w:lineRule="auto"/>
              <w:ind w:firstLine="0"/>
              <w:jc w:val="center"/>
              <w:rPr>
                <w:rFonts w:eastAsia="Calibri"/>
                <w:b/>
                <w:snapToGrid/>
                <w:sz w:val="24"/>
                <w:szCs w:val="24"/>
                <w:lang w:eastAsia="en-US"/>
              </w:rPr>
            </w:pPr>
            <w:r w:rsidRPr="00060F34">
              <w:rPr>
                <w:rFonts w:eastAsia="Calibri"/>
                <w:b/>
                <w:snapToGrid/>
                <w:sz w:val="24"/>
                <w:szCs w:val="24"/>
                <w:lang w:eastAsia="en-US"/>
              </w:rPr>
              <w:t>1</w:t>
            </w:r>
          </w:p>
        </w:tc>
        <w:tc>
          <w:tcPr>
            <w:tcW w:w="5899" w:type="dxa"/>
          </w:tcPr>
          <w:p w14:paraId="491E9E4E" w14:textId="77777777" w:rsidR="00060F34" w:rsidRPr="00060F34" w:rsidRDefault="00060F34" w:rsidP="00060F34">
            <w:pPr>
              <w:suppressAutoHyphens/>
              <w:spacing w:line="240" w:lineRule="auto"/>
              <w:ind w:firstLine="0"/>
              <w:jc w:val="center"/>
              <w:rPr>
                <w:rFonts w:eastAsia="Calibri"/>
                <w:b/>
                <w:snapToGrid/>
                <w:sz w:val="24"/>
                <w:szCs w:val="24"/>
                <w:lang w:eastAsia="en-US"/>
              </w:rPr>
            </w:pPr>
            <w:r w:rsidRPr="00060F34">
              <w:rPr>
                <w:rFonts w:eastAsia="Calibri"/>
                <w:b/>
                <w:snapToGrid/>
                <w:sz w:val="24"/>
                <w:szCs w:val="24"/>
                <w:lang w:eastAsia="en-US"/>
              </w:rPr>
              <w:t>2</w:t>
            </w:r>
          </w:p>
        </w:tc>
        <w:tc>
          <w:tcPr>
            <w:tcW w:w="1634" w:type="dxa"/>
          </w:tcPr>
          <w:p w14:paraId="36ABE0AA" w14:textId="77777777" w:rsidR="00060F34" w:rsidRPr="00060F34" w:rsidRDefault="00060F34" w:rsidP="00060F34">
            <w:pPr>
              <w:suppressAutoHyphens/>
              <w:spacing w:line="240" w:lineRule="auto"/>
              <w:ind w:firstLine="0"/>
              <w:jc w:val="center"/>
              <w:rPr>
                <w:rFonts w:eastAsia="Calibri"/>
                <w:b/>
                <w:snapToGrid/>
                <w:sz w:val="24"/>
                <w:szCs w:val="24"/>
                <w:lang w:eastAsia="en-US"/>
              </w:rPr>
            </w:pPr>
            <w:r w:rsidRPr="00060F34">
              <w:rPr>
                <w:rFonts w:eastAsia="Calibri"/>
                <w:b/>
                <w:snapToGrid/>
                <w:sz w:val="24"/>
                <w:szCs w:val="24"/>
                <w:lang w:eastAsia="en-US"/>
              </w:rPr>
              <w:t>3</w:t>
            </w:r>
          </w:p>
        </w:tc>
        <w:tc>
          <w:tcPr>
            <w:tcW w:w="1209" w:type="dxa"/>
          </w:tcPr>
          <w:p w14:paraId="7AD6BAC9" w14:textId="77777777" w:rsidR="00060F34" w:rsidRPr="00060F34" w:rsidRDefault="00060F34" w:rsidP="00060F34">
            <w:pPr>
              <w:suppressAutoHyphens/>
              <w:spacing w:line="240" w:lineRule="auto"/>
              <w:ind w:firstLine="0"/>
              <w:jc w:val="center"/>
              <w:rPr>
                <w:rFonts w:eastAsia="Calibri"/>
                <w:b/>
                <w:snapToGrid/>
                <w:sz w:val="24"/>
                <w:szCs w:val="24"/>
                <w:lang w:eastAsia="en-US"/>
              </w:rPr>
            </w:pPr>
            <w:r w:rsidRPr="00060F34">
              <w:rPr>
                <w:rFonts w:eastAsia="Calibri"/>
                <w:b/>
                <w:snapToGrid/>
                <w:sz w:val="24"/>
                <w:szCs w:val="24"/>
                <w:lang w:eastAsia="en-US"/>
              </w:rPr>
              <w:t>4</w:t>
            </w:r>
          </w:p>
        </w:tc>
      </w:tr>
      <w:tr w:rsidR="00060F34" w:rsidRPr="00060F34" w14:paraId="507CC616" w14:textId="77777777" w:rsidTr="006C79AB">
        <w:trPr>
          <w:jc w:val="center"/>
        </w:trPr>
        <w:tc>
          <w:tcPr>
            <w:tcW w:w="1042" w:type="dxa"/>
            <w:vAlign w:val="center"/>
          </w:tcPr>
          <w:p w14:paraId="2192BE09" w14:textId="77777777" w:rsidR="00060F34" w:rsidRPr="00060F34" w:rsidRDefault="00060F34" w:rsidP="00060F34">
            <w:pPr>
              <w:spacing w:after="160" w:line="259" w:lineRule="auto"/>
              <w:ind w:firstLine="0"/>
              <w:jc w:val="center"/>
              <w:rPr>
                <w:rFonts w:eastAsia="Calibri"/>
                <w:snapToGrid/>
                <w:sz w:val="22"/>
                <w:szCs w:val="22"/>
                <w:lang w:eastAsia="en-US"/>
              </w:rPr>
            </w:pPr>
            <w:r w:rsidRPr="00060F34">
              <w:rPr>
                <w:rFonts w:eastAsia="Calibri"/>
                <w:snapToGrid/>
                <w:sz w:val="22"/>
                <w:szCs w:val="22"/>
                <w:lang w:eastAsia="en-US"/>
              </w:rPr>
              <w:t>8</w:t>
            </w:r>
          </w:p>
        </w:tc>
        <w:tc>
          <w:tcPr>
            <w:tcW w:w="5899" w:type="dxa"/>
            <w:shd w:val="clear" w:color="auto" w:fill="auto"/>
            <w:vAlign w:val="center"/>
          </w:tcPr>
          <w:p w14:paraId="15911A64" w14:textId="77777777" w:rsidR="00060F34" w:rsidRPr="00060F34" w:rsidRDefault="00060F34" w:rsidP="00060F34">
            <w:pPr>
              <w:spacing w:line="240" w:lineRule="auto"/>
              <w:ind w:firstLine="0"/>
              <w:jc w:val="left"/>
              <w:rPr>
                <w:snapToGrid/>
                <w:sz w:val="24"/>
                <w:szCs w:val="24"/>
              </w:rPr>
            </w:pPr>
            <w:r w:rsidRPr="00060F34">
              <w:rPr>
                <w:snapToGrid/>
                <w:sz w:val="24"/>
                <w:szCs w:val="24"/>
              </w:rPr>
              <w:t>Подвесная передвижная грузовая тележка из 2-х электрических талей г.п. 2х5 т. Водоприемник ГЭС</w:t>
            </w:r>
          </w:p>
        </w:tc>
        <w:tc>
          <w:tcPr>
            <w:tcW w:w="1634" w:type="dxa"/>
            <w:vAlign w:val="center"/>
          </w:tcPr>
          <w:p w14:paraId="7AAE2DDD" w14:textId="77777777" w:rsidR="00060F34" w:rsidRPr="00060F34" w:rsidRDefault="00060F34" w:rsidP="00060F34">
            <w:pPr>
              <w:spacing w:line="240" w:lineRule="auto"/>
              <w:ind w:firstLine="0"/>
              <w:jc w:val="center"/>
              <w:rPr>
                <w:i/>
                <w:snapToGrid/>
                <w:sz w:val="24"/>
                <w:szCs w:val="24"/>
              </w:rPr>
            </w:pPr>
            <w:r w:rsidRPr="00060F34">
              <w:rPr>
                <w:rFonts w:eastAsia="Calibri"/>
                <w:snapToGrid/>
                <w:sz w:val="22"/>
                <w:szCs w:val="22"/>
                <w:lang w:eastAsia="en-US"/>
              </w:rPr>
              <w:t>Компл.</w:t>
            </w:r>
          </w:p>
        </w:tc>
        <w:tc>
          <w:tcPr>
            <w:tcW w:w="1209" w:type="dxa"/>
            <w:vAlign w:val="center"/>
          </w:tcPr>
          <w:p w14:paraId="072278B1" w14:textId="77777777" w:rsidR="00060F34" w:rsidRPr="003D2C8E" w:rsidRDefault="00060F34" w:rsidP="00060F34">
            <w:pPr>
              <w:spacing w:line="240" w:lineRule="auto"/>
              <w:ind w:firstLine="0"/>
              <w:jc w:val="center"/>
              <w:rPr>
                <w:snapToGrid/>
                <w:sz w:val="24"/>
                <w:szCs w:val="24"/>
              </w:rPr>
            </w:pPr>
            <w:r w:rsidRPr="003D2C8E">
              <w:rPr>
                <w:snapToGrid/>
                <w:sz w:val="24"/>
                <w:szCs w:val="24"/>
              </w:rPr>
              <w:t>1</w:t>
            </w:r>
          </w:p>
        </w:tc>
      </w:tr>
    </w:tbl>
    <w:p w14:paraId="02331C97" w14:textId="77777777" w:rsidR="00060F34" w:rsidRPr="00060F34" w:rsidRDefault="00060F34" w:rsidP="00060F34">
      <w:pPr>
        <w:spacing w:after="160" w:line="259" w:lineRule="auto"/>
        <w:ind w:firstLine="0"/>
        <w:jc w:val="left"/>
        <w:rPr>
          <w:rFonts w:eastAsia="Calibri"/>
          <w:snapToGrid/>
          <w:sz w:val="24"/>
          <w:szCs w:val="24"/>
          <w:lang w:eastAsia="x-none"/>
        </w:rPr>
      </w:pPr>
    </w:p>
    <w:p w14:paraId="7E7ECFC6" w14:textId="77777777" w:rsidR="00060F34" w:rsidRPr="00060F34" w:rsidRDefault="00060F34" w:rsidP="00060F34">
      <w:pPr>
        <w:spacing w:after="160" w:line="259" w:lineRule="auto"/>
        <w:ind w:firstLine="0"/>
        <w:jc w:val="left"/>
        <w:rPr>
          <w:rFonts w:eastAsia="Calibri"/>
          <w:snapToGrid/>
          <w:sz w:val="24"/>
          <w:szCs w:val="24"/>
          <w:lang w:eastAsia="en-US"/>
        </w:rPr>
        <w:sectPr w:rsidR="00060F34" w:rsidRPr="00060F34" w:rsidSect="006C79AB">
          <w:footerReference w:type="default" r:id="rId8"/>
          <w:footerReference w:type="first" r:id="rId9"/>
          <w:pgSz w:w="11906" w:h="16838"/>
          <w:pgMar w:top="567" w:right="851" w:bottom="567" w:left="1701" w:header="709" w:footer="709" w:gutter="0"/>
          <w:cols w:space="708"/>
          <w:titlePg/>
          <w:docGrid w:linePitch="360"/>
        </w:sectPr>
      </w:pPr>
    </w:p>
    <w:p w14:paraId="61F5CF9F" w14:textId="3EAC59DC" w:rsidR="00060F34" w:rsidRPr="00060F34" w:rsidRDefault="00060F34" w:rsidP="005A1DEA">
      <w:pPr>
        <w:keepNext/>
        <w:keepLines/>
        <w:numPr>
          <w:ilvl w:val="1"/>
          <w:numId w:val="29"/>
        </w:numPr>
        <w:spacing w:before="120" w:after="120" w:line="240" w:lineRule="auto"/>
        <w:ind w:left="709" w:hanging="709"/>
        <w:jc w:val="left"/>
        <w:outlineLvl w:val="1"/>
        <w:rPr>
          <w:b/>
          <w:snapToGrid/>
          <w:sz w:val="24"/>
          <w:szCs w:val="24"/>
          <w:lang w:eastAsia="en-US"/>
        </w:rPr>
      </w:pPr>
      <w:bookmarkStart w:id="39" w:name="_Toc54970190"/>
      <w:bookmarkStart w:id="40" w:name="_Toc171353847"/>
      <w:r w:rsidRPr="00060F34">
        <w:rPr>
          <w:b/>
          <w:snapToGrid/>
          <w:sz w:val="24"/>
          <w:szCs w:val="24"/>
          <w:lang w:eastAsia="en-US"/>
        </w:rPr>
        <w:lastRenderedPageBreak/>
        <w:t>Требования к качеству продукции</w:t>
      </w:r>
      <w:bookmarkEnd w:id="39"/>
      <w:bookmarkEnd w:id="40"/>
      <w:r w:rsidR="00686610">
        <w:rPr>
          <w:b/>
          <w:snapToGrid/>
          <w:sz w:val="24"/>
          <w:szCs w:val="24"/>
          <w:lang w:eastAsia="en-US"/>
        </w:rPr>
        <w:t>/Оборудования.</w:t>
      </w:r>
    </w:p>
    <w:p w14:paraId="2E2AE7CC" w14:textId="77777777" w:rsidR="00060F34" w:rsidRPr="00060F34" w:rsidRDefault="00060F34" w:rsidP="00060F34">
      <w:pPr>
        <w:spacing w:after="160" w:line="259" w:lineRule="auto"/>
        <w:ind w:firstLine="0"/>
        <w:jc w:val="left"/>
        <w:rPr>
          <w:rFonts w:eastAsia="Calibri"/>
          <w:snapToGrid/>
          <w:sz w:val="24"/>
          <w:szCs w:val="24"/>
          <w:lang w:eastAsia="en-US"/>
        </w:rPr>
      </w:pPr>
      <w:r w:rsidRPr="00060F34">
        <w:rPr>
          <w:rFonts w:eastAsia="Calibri"/>
          <w:snapToGrid/>
          <w:sz w:val="24"/>
          <w:szCs w:val="24"/>
          <w:lang w:eastAsia="en-US"/>
        </w:rPr>
        <w:t xml:space="preserve">Таблица 4. Требования к качеству продукции </w:t>
      </w:r>
    </w:p>
    <w:p w14:paraId="3F0B3934" w14:textId="77777777" w:rsidR="00060F34" w:rsidRPr="00060F34" w:rsidRDefault="00060F34" w:rsidP="00060F34">
      <w:pPr>
        <w:spacing w:after="160" w:line="259" w:lineRule="auto"/>
        <w:ind w:firstLine="0"/>
        <w:jc w:val="left"/>
        <w:rPr>
          <w:rFonts w:eastAsia="Calibri"/>
          <w:snapToGrid/>
          <w:sz w:val="24"/>
          <w:szCs w:val="24"/>
          <w:lang w:eastAsia="en-US"/>
        </w:rPr>
      </w:pPr>
      <w:r w:rsidRPr="00060F34">
        <w:rPr>
          <w:b/>
          <w:bCs/>
          <w:snapToGrid/>
          <w:sz w:val="24"/>
          <w:szCs w:val="24"/>
        </w:rPr>
        <w:t>Наименование продукции (МТР, работ / услуг (этапа работ / услуг): Грузоподъемное оборудование для реконструкции Сенгилеевской ГЭС (4-й этап). Поставка, монтаж, пусконаладка</w:t>
      </w:r>
      <w:r w:rsidRPr="00060F34" w:rsidDel="004B415A">
        <w:rPr>
          <w:b/>
          <w:bCs/>
          <w:snapToGrid/>
          <w:sz w:val="24"/>
          <w:szCs w:val="24"/>
        </w:rPr>
        <w:t xml:space="preserve"> </w:t>
      </w:r>
    </w:p>
    <w:tbl>
      <w:tblPr>
        <w:tblStyle w:val="17"/>
        <w:tblW w:w="15276" w:type="dxa"/>
        <w:tblLayout w:type="fixed"/>
        <w:tblLook w:val="04A0" w:firstRow="1" w:lastRow="0" w:firstColumn="1" w:lastColumn="0" w:noHBand="0" w:noVBand="1"/>
      </w:tblPr>
      <w:tblGrid>
        <w:gridCol w:w="1384"/>
        <w:gridCol w:w="1559"/>
        <w:gridCol w:w="12333"/>
      </w:tblGrid>
      <w:tr w:rsidR="00945BD6" w:rsidRPr="00307ECA" w14:paraId="144A261E" w14:textId="77777777" w:rsidTr="00646DC9">
        <w:trPr>
          <w:trHeight w:val="682"/>
          <w:tblHeader/>
        </w:trPr>
        <w:tc>
          <w:tcPr>
            <w:tcW w:w="1384" w:type="dxa"/>
            <w:vAlign w:val="center"/>
          </w:tcPr>
          <w:p w14:paraId="2C9E4D4B" w14:textId="77777777" w:rsidR="00945BD6" w:rsidRPr="00307ECA" w:rsidRDefault="00945BD6" w:rsidP="007A7049">
            <w:pPr>
              <w:spacing w:line="240" w:lineRule="auto"/>
              <w:ind w:firstLine="0"/>
              <w:jc w:val="center"/>
              <w:rPr>
                <w:rFonts w:eastAsia="Calibri"/>
                <w:b/>
                <w:snapToGrid/>
                <w:sz w:val="20"/>
                <w:szCs w:val="20"/>
                <w:lang w:eastAsia="en-US"/>
              </w:rPr>
            </w:pPr>
            <w:r w:rsidRPr="00307ECA">
              <w:rPr>
                <w:rFonts w:eastAsia="Calibri"/>
                <w:b/>
                <w:snapToGrid/>
                <w:sz w:val="20"/>
                <w:szCs w:val="20"/>
                <w:lang w:eastAsia="en-US"/>
              </w:rPr>
              <w:t>№ п/п</w:t>
            </w:r>
          </w:p>
        </w:tc>
        <w:tc>
          <w:tcPr>
            <w:tcW w:w="1559" w:type="dxa"/>
            <w:vAlign w:val="center"/>
          </w:tcPr>
          <w:p w14:paraId="50080213" w14:textId="77777777" w:rsidR="00945BD6" w:rsidRPr="00307ECA" w:rsidRDefault="00945BD6" w:rsidP="007A7049">
            <w:pPr>
              <w:spacing w:line="240" w:lineRule="auto"/>
              <w:ind w:firstLine="0"/>
              <w:jc w:val="center"/>
              <w:rPr>
                <w:rFonts w:eastAsia="Calibri"/>
                <w:b/>
                <w:bCs/>
                <w:snapToGrid/>
                <w:sz w:val="20"/>
                <w:szCs w:val="20"/>
                <w:lang w:eastAsia="en-US"/>
              </w:rPr>
            </w:pPr>
            <w:r w:rsidRPr="00307ECA">
              <w:rPr>
                <w:rFonts w:eastAsia="Calibri"/>
                <w:b/>
                <w:bCs/>
                <w:snapToGrid/>
                <w:sz w:val="20"/>
                <w:szCs w:val="20"/>
                <w:lang w:eastAsia="en-US"/>
              </w:rPr>
              <w:t>Наименование параметра</w:t>
            </w:r>
          </w:p>
        </w:tc>
        <w:tc>
          <w:tcPr>
            <w:tcW w:w="12333" w:type="dxa"/>
            <w:vAlign w:val="center"/>
          </w:tcPr>
          <w:p w14:paraId="5E4465D9" w14:textId="1183D8D1" w:rsidR="00945BD6" w:rsidRPr="00307ECA" w:rsidRDefault="00945BD6" w:rsidP="007A7049">
            <w:pPr>
              <w:spacing w:line="240" w:lineRule="auto"/>
              <w:ind w:firstLine="0"/>
              <w:jc w:val="center"/>
              <w:rPr>
                <w:rFonts w:eastAsia="Calibri"/>
                <w:b/>
                <w:bCs/>
                <w:snapToGrid/>
                <w:sz w:val="20"/>
                <w:szCs w:val="20"/>
                <w:lang w:eastAsia="en-US"/>
              </w:rPr>
            </w:pPr>
            <w:r w:rsidRPr="00307ECA">
              <w:rPr>
                <w:rFonts w:eastAsia="Calibri"/>
                <w:b/>
                <w:bCs/>
                <w:snapToGrid/>
                <w:sz w:val="20"/>
                <w:szCs w:val="20"/>
                <w:lang w:eastAsia="en-US"/>
              </w:rPr>
              <w:t>Требования Генподрядчика</w:t>
            </w:r>
          </w:p>
        </w:tc>
      </w:tr>
      <w:tr w:rsidR="00060F34" w:rsidRPr="00307ECA" w14:paraId="3E8E3A78" w14:textId="77777777" w:rsidTr="00646DC9">
        <w:trPr>
          <w:tblHeader/>
        </w:trPr>
        <w:tc>
          <w:tcPr>
            <w:tcW w:w="1384" w:type="dxa"/>
            <w:vAlign w:val="center"/>
          </w:tcPr>
          <w:p w14:paraId="126C8F6A" w14:textId="77777777" w:rsidR="00060F34" w:rsidRPr="00307ECA" w:rsidRDefault="00060F34" w:rsidP="007A7049">
            <w:pPr>
              <w:spacing w:line="240" w:lineRule="auto"/>
              <w:ind w:firstLine="0"/>
              <w:jc w:val="center"/>
              <w:rPr>
                <w:rFonts w:eastAsia="Calibri"/>
                <w:b/>
                <w:snapToGrid/>
                <w:sz w:val="20"/>
                <w:szCs w:val="20"/>
                <w:lang w:eastAsia="en-US"/>
              </w:rPr>
            </w:pPr>
            <w:r w:rsidRPr="00307ECA">
              <w:rPr>
                <w:rFonts w:eastAsia="Calibri"/>
                <w:b/>
                <w:snapToGrid/>
                <w:sz w:val="20"/>
                <w:szCs w:val="20"/>
                <w:lang w:eastAsia="en-US"/>
              </w:rPr>
              <w:t>1</w:t>
            </w:r>
          </w:p>
        </w:tc>
        <w:tc>
          <w:tcPr>
            <w:tcW w:w="1559" w:type="dxa"/>
            <w:vAlign w:val="center"/>
          </w:tcPr>
          <w:p w14:paraId="69C694F8" w14:textId="77777777" w:rsidR="00060F34" w:rsidRPr="00307ECA" w:rsidRDefault="00060F34" w:rsidP="007A7049">
            <w:pPr>
              <w:spacing w:line="240" w:lineRule="auto"/>
              <w:ind w:firstLine="0"/>
              <w:jc w:val="center"/>
              <w:rPr>
                <w:rFonts w:eastAsia="Calibri"/>
                <w:b/>
                <w:snapToGrid/>
                <w:sz w:val="20"/>
                <w:szCs w:val="20"/>
                <w:lang w:eastAsia="en-US"/>
              </w:rPr>
            </w:pPr>
            <w:r w:rsidRPr="00307ECA">
              <w:rPr>
                <w:rFonts w:eastAsia="Calibri"/>
                <w:b/>
                <w:snapToGrid/>
                <w:sz w:val="20"/>
                <w:szCs w:val="20"/>
                <w:lang w:eastAsia="en-US"/>
              </w:rPr>
              <w:t>2</w:t>
            </w:r>
          </w:p>
        </w:tc>
        <w:tc>
          <w:tcPr>
            <w:tcW w:w="12333" w:type="dxa"/>
            <w:vAlign w:val="center"/>
          </w:tcPr>
          <w:p w14:paraId="024DE888" w14:textId="77777777" w:rsidR="00060F34" w:rsidRPr="00307ECA" w:rsidRDefault="00060F34" w:rsidP="007A7049">
            <w:pPr>
              <w:spacing w:line="240" w:lineRule="auto"/>
              <w:ind w:firstLine="0"/>
              <w:jc w:val="center"/>
              <w:rPr>
                <w:rFonts w:eastAsia="Calibri"/>
                <w:b/>
                <w:snapToGrid/>
                <w:sz w:val="20"/>
                <w:szCs w:val="20"/>
                <w:lang w:eastAsia="en-US"/>
              </w:rPr>
            </w:pPr>
            <w:r w:rsidRPr="00307ECA">
              <w:rPr>
                <w:rFonts w:eastAsia="Calibri"/>
                <w:b/>
                <w:snapToGrid/>
                <w:sz w:val="20"/>
                <w:szCs w:val="20"/>
                <w:lang w:eastAsia="en-US"/>
              </w:rPr>
              <w:t>3</w:t>
            </w:r>
          </w:p>
        </w:tc>
      </w:tr>
      <w:tr w:rsidR="00060F34" w:rsidRPr="00307ECA" w14:paraId="4779335F" w14:textId="77777777" w:rsidTr="007A7049">
        <w:trPr>
          <w:trHeight w:val="247"/>
        </w:trPr>
        <w:tc>
          <w:tcPr>
            <w:tcW w:w="1384" w:type="dxa"/>
            <w:vAlign w:val="center"/>
          </w:tcPr>
          <w:p w14:paraId="7165F19F" w14:textId="77777777" w:rsidR="00060F34" w:rsidRPr="00307ECA" w:rsidRDefault="00060F34" w:rsidP="005A1DEA">
            <w:pPr>
              <w:numPr>
                <w:ilvl w:val="0"/>
                <w:numId w:val="34"/>
              </w:numPr>
              <w:spacing w:line="240" w:lineRule="auto"/>
              <w:contextualSpacing/>
              <w:jc w:val="center"/>
              <w:rPr>
                <w:rFonts w:eastAsia="Calibri"/>
                <w:b/>
                <w:snapToGrid/>
                <w:sz w:val="20"/>
                <w:szCs w:val="20"/>
                <w:lang w:eastAsia="en-US"/>
              </w:rPr>
            </w:pPr>
          </w:p>
        </w:tc>
        <w:tc>
          <w:tcPr>
            <w:tcW w:w="13892" w:type="dxa"/>
            <w:gridSpan w:val="2"/>
            <w:vAlign w:val="center"/>
          </w:tcPr>
          <w:p w14:paraId="6EF34D68" w14:textId="77777777" w:rsidR="00060F34" w:rsidRPr="00307ECA" w:rsidRDefault="00060F34" w:rsidP="007A7049">
            <w:pPr>
              <w:keepNext/>
              <w:keepLines/>
              <w:spacing w:line="240" w:lineRule="auto"/>
              <w:ind w:firstLine="0"/>
              <w:jc w:val="left"/>
              <w:outlineLvl w:val="1"/>
              <w:rPr>
                <w:snapToGrid/>
                <w:sz w:val="20"/>
                <w:szCs w:val="20"/>
                <w:lang w:eastAsia="en-US"/>
              </w:rPr>
            </w:pPr>
            <w:bookmarkStart w:id="41" w:name="_Toc171353848"/>
            <w:r w:rsidRPr="00307ECA">
              <w:rPr>
                <w:b/>
                <w:snapToGrid/>
                <w:sz w:val="20"/>
                <w:szCs w:val="20"/>
                <w:lang w:eastAsia="en-US"/>
              </w:rPr>
              <w:t>Требования к разработке конструкторской и эксплуатационной документации</w:t>
            </w:r>
            <w:bookmarkEnd w:id="41"/>
          </w:p>
        </w:tc>
      </w:tr>
      <w:tr w:rsidR="00060F34" w:rsidRPr="00307ECA" w14:paraId="0A2D2B9D" w14:textId="77777777" w:rsidTr="00646DC9">
        <w:tc>
          <w:tcPr>
            <w:tcW w:w="1384" w:type="dxa"/>
            <w:vAlign w:val="center"/>
          </w:tcPr>
          <w:p w14:paraId="0FB4AFF0" w14:textId="77777777" w:rsidR="00060F34" w:rsidRPr="00307ECA" w:rsidRDefault="00060F34" w:rsidP="005A1DEA">
            <w:pPr>
              <w:numPr>
                <w:ilvl w:val="1"/>
                <w:numId w:val="34"/>
              </w:numPr>
              <w:spacing w:line="240" w:lineRule="auto"/>
              <w:ind w:left="431" w:hanging="431"/>
              <w:contextualSpacing/>
              <w:jc w:val="center"/>
              <w:rPr>
                <w:rFonts w:eastAsia="Calibri"/>
                <w:snapToGrid/>
                <w:sz w:val="20"/>
                <w:szCs w:val="20"/>
                <w:lang w:eastAsia="en-US"/>
              </w:rPr>
            </w:pPr>
          </w:p>
        </w:tc>
        <w:tc>
          <w:tcPr>
            <w:tcW w:w="1559" w:type="dxa"/>
            <w:vAlign w:val="center"/>
          </w:tcPr>
          <w:p w14:paraId="21CE374C" w14:textId="77777777" w:rsidR="00060F34" w:rsidRPr="00307ECA" w:rsidRDefault="00060F34" w:rsidP="007A7049">
            <w:pPr>
              <w:spacing w:line="240" w:lineRule="auto"/>
              <w:ind w:firstLine="0"/>
              <w:jc w:val="center"/>
              <w:rPr>
                <w:rFonts w:eastAsia="Calibri"/>
                <w:snapToGrid/>
                <w:sz w:val="20"/>
                <w:szCs w:val="20"/>
                <w:lang w:eastAsia="en-US"/>
              </w:rPr>
            </w:pPr>
            <w:r w:rsidRPr="00307ECA">
              <w:rPr>
                <w:rFonts w:eastAsia="Calibri"/>
                <w:snapToGrid/>
                <w:sz w:val="20"/>
                <w:szCs w:val="20"/>
                <w:lang w:eastAsia="en-US"/>
              </w:rPr>
              <w:t>Соответствие нормативным требованиям</w:t>
            </w:r>
          </w:p>
        </w:tc>
        <w:tc>
          <w:tcPr>
            <w:tcW w:w="12333" w:type="dxa"/>
            <w:vAlign w:val="center"/>
          </w:tcPr>
          <w:p w14:paraId="7F2C1F6B" w14:textId="77777777" w:rsidR="00060F34" w:rsidRPr="00307ECA" w:rsidRDefault="00060F34" w:rsidP="007A7049">
            <w:pPr>
              <w:tabs>
                <w:tab w:val="left" w:pos="1035"/>
              </w:tabs>
              <w:spacing w:line="240" w:lineRule="auto"/>
              <w:ind w:firstLine="754"/>
              <w:rPr>
                <w:rFonts w:eastAsia="Calibri"/>
                <w:snapToGrid/>
                <w:sz w:val="20"/>
                <w:szCs w:val="20"/>
                <w:lang w:eastAsia="en-US"/>
              </w:rPr>
            </w:pPr>
            <w:r w:rsidRPr="00307ECA">
              <w:rPr>
                <w:rFonts w:eastAsia="Calibri"/>
                <w:snapToGrid/>
                <w:sz w:val="20"/>
                <w:szCs w:val="20"/>
                <w:lang w:eastAsia="en-US"/>
              </w:rPr>
              <w:t>Разработка и оформление конструкторской документации должны производиться в соответствии с требованиями действующих законов, постановлений правительства, приказов, правил и ГОСТ:</w:t>
            </w:r>
          </w:p>
          <w:p w14:paraId="5ABE50A5" w14:textId="77777777" w:rsidR="00060F34" w:rsidRPr="00307ECA" w:rsidRDefault="00060F34" w:rsidP="005A1DEA">
            <w:pPr>
              <w:numPr>
                <w:ilvl w:val="0"/>
                <w:numId w:val="35"/>
              </w:numPr>
              <w:tabs>
                <w:tab w:val="left" w:pos="1035"/>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Постановление Правительства РФ от 16.02.2008 № 87 "О составе разделов проектной документации и требованиях к их содержанию";</w:t>
            </w:r>
          </w:p>
          <w:p w14:paraId="52289EAF" w14:textId="77777777" w:rsidR="00060F34" w:rsidRPr="00307ECA" w:rsidRDefault="00060F34" w:rsidP="005A1DEA">
            <w:pPr>
              <w:numPr>
                <w:ilvl w:val="0"/>
                <w:numId w:val="35"/>
              </w:numPr>
              <w:tabs>
                <w:tab w:val="left" w:pos="1035"/>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ПТЭ Правила технической эксплуатации электрических станций и сетей Российской Федерации. Утверждены приказом Минэнерго РФ № 229 от 19.07.2003;</w:t>
            </w:r>
          </w:p>
          <w:p w14:paraId="7B5C8A1E" w14:textId="77777777" w:rsidR="00060F34" w:rsidRPr="00307ECA" w:rsidRDefault="00060F34" w:rsidP="005A1DEA">
            <w:pPr>
              <w:numPr>
                <w:ilvl w:val="0"/>
                <w:numId w:val="35"/>
              </w:numPr>
              <w:tabs>
                <w:tab w:val="left" w:pos="1035"/>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ПУЭ Правила устройства электроустановок (седьмое издание), утвержденные приказом Министерства энергетики Российской Федерации от 08.06.2002 № 204;</w:t>
            </w:r>
          </w:p>
          <w:p w14:paraId="282BAC57" w14:textId="77777777" w:rsidR="00060F34" w:rsidRPr="00307ECA" w:rsidRDefault="00060F34" w:rsidP="005A1DEA">
            <w:pPr>
              <w:numPr>
                <w:ilvl w:val="0"/>
                <w:numId w:val="35"/>
              </w:numPr>
              <w:tabs>
                <w:tab w:val="left" w:pos="1035"/>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ГОСТ Р 21.101-2020 «Система проектной документации для строительства. Основные требования к проектной и рабочей документации»;</w:t>
            </w:r>
          </w:p>
          <w:p w14:paraId="2E7F60CB" w14:textId="77777777" w:rsidR="00060F34" w:rsidRPr="00307ECA" w:rsidRDefault="00060F34" w:rsidP="005A1DEA">
            <w:pPr>
              <w:numPr>
                <w:ilvl w:val="0"/>
                <w:numId w:val="35"/>
              </w:numPr>
              <w:tabs>
                <w:tab w:val="left" w:pos="1035"/>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ГОСТ 2.001-2013 «ЕСКД. Общие положения»;</w:t>
            </w:r>
          </w:p>
          <w:p w14:paraId="67B127C2" w14:textId="77777777" w:rsidR="00060F34" w:rsidRPr="00307ECA" w:rsidRDefault="00060F34" w:rsidP="005A1DEA">
            <w:pPr>
              <w:numPr>
                <w:ilvl w:val="0"/>
                <w:numId w:val="35"/>
              </w:numPr>
              <w:tabs>
                <w:tab w:val="left" w:pos="1035"/>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ГОСТ 2.Т-4-2013 «ЕСКД. Виды и комплектность конструкторской документации»;</w:t>
            </w:r>
          </w:p>
          <w:p w14:paraId="124F196B" w14:textId="77777777" w:rsidR="00060F34" w:rsidRPr="00307ECA" w:rsidRDefault="00060F34" w:rsidP="005A1DEA">
            <w:pPr>
              <w:numPr>
                <w:ilvl w:val="0"/>
                <w:numId w:val="35"/>
              </w:numPr>
              <w:tabs>
                <w:tab w:val="left" w:pos="1035"/>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ГОСТ 2.601-2019 «ЕСКД. Эксплуатационные документы»;</w:t>
            </w:r>
          </w:p>
          <w:p w14:paraId="7F8ECC79" w14:textId="77777777" w:rsidR="00060F34" w:rsidRPr="00307ECA" w:rsidRDefault="00060F34" w:rsidP="005A1DEA">
            <w:pPr>
              <w:numPr>
                <w:ilvl w:val="0"/>
                <w:numId w:val="35"/>
              </w:numPr>
              <w:tabs>
                <w:tab w:val="left" w:pos="1035"/>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Техническая политика Группы РусГидро, утвержденной советом директоров ПАО «РусГидро» протоколом от 10.04.2020 № 307 (с изменениями (протокол от 24.02.2022 № 340));</w:t>
            </w:r>
          </w:p>
          <w:p w14:paraId="24473D69" w14:textId="77777777" w:rsidR="00060F34" w:rsidRPr="00307ECA" w:rsidRDefault="00060F34" w:rsidP="005A1DEA">
            <w:pPr>
              <w:numPr>
                <w:ilvl w:val="0"/>
                <w:numId w:val="35"/>
              </w:numPr>
              <w:tabs>
                <w:tab w:val="left" w:pos="1035"/>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СТО РусГидро 01.01.78-2012. Гидроэлектростанции. Нормы технологического проектирования;</w:t>
            </w:r>
          </w:p>
          <w:p w14:paraId="5C0BBDEF" w14:textId="77777777" w:rsidR="00060F34" w:rsidRPr="00307ECA" w:rsidRDefault="00060F34" w:rsidP="005A1DEA">
            <w:pPr>
              <w:numPr>
                <w:ilvl w:val="0"/>
                <w:numId w:val="35"/>
              </w:numPr>
              <w:tabs>
                <w:tab w:val="left" w:pos="1035"/>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Приказ ОАО «РусГидро» №447/1 п-66 «О порядке применения стандартов организации ОАО РАО «ЕЭС России» от 06.07.2010 г.</w:t>
            </w:r>
          </w:p>
          <w:p w14:paraId="49825D07" w14:textId="77777777" w:rsidR="00060F34" w:rsidRPr="00307ECA" w:rsidRDefault="00060F34" w:rsidP="005A1DEA">
            <w:pPr>
              <w:numPr>
                <w:ilvl w:val="0"/>
                <w:numId w:val="35"/>
              </w:numPr>
              <w:tabs>
                <w:tab w:val="left" w:pos="1035"/>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СТО</w:t>
            </w:r>
            <w:r w:rsidRPr="00307ECA">
              <w:rPr>
                <w:rFonts w:eastAsia="Calibri"/>
                <w:snapToGrid/>
                <w:sz w:val="20"/>
                <w:szCs w:val="20"/>
                <w:lang w:eastAsia="en-US"/>
              </w:rPr>
              <w:tab/>
              <w:t>17330282.27.140.014-2010. Технические системы гидроэлектростанций. Условия создания;</w:t>
            </w:r>
          </w:p>
          <w:p w14:paraId="2937C244" w14:textId="77777777" w:rsidR="00060F34" w:rsidRPr="00307ECA" w:rsidRDefault="00060F34" w:rsidP="005A1DEA">
            <w:pPr>
              <w:numPr>
                <w:ilvl w:val="0"/>
                <w:numId w:val="35"/>
              </w:numPr>
              <w:tabs>
                <w:tab w:val="left" w:pos="1035"/>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СТО 70238424.27.140.010-2010. Автоматизированные системы управления технологическими процессами ГЭС и ГАЭС. Условия создания. Нормы и требования.</w:t>
            </w:r>
          </w:p>
        </w:tc>
      </w:tr>
      <w:tr w:rsidR="00060F34" w:rsidRPr="00307ECA" w14:paraId="159F7AD8" w14:textId="77777777" w:rsidTr="00646DC9">
        <w:tc>
          <w:tcPr>
            <w:tcW w:w="1384" w:type="dxa"/>
            <w:vAlign w:val="center"/>
          </w:tcPr>
          <w:p w14:paraId="01EEECB2" w14:textId="77777777" w:rsidR="00060F34" w:rsidRPr="00307ECA" w:rsidRDefault="00060F34" w:rsidP="005A1DEA">
            <w:pPr>
              <w:numPr>
                <w:ilvl w:val="1"/>
                <w:numId w:val="34"/>
              </w:numPr>
              <w:spacing w:line="240" w:lineRule="auto"/>
              <w:ind w:left="431" w:hanging="431"/>
              <w:contextualSpacing/>
              <w:jc w:val="center"/>
              <w:rPr>
                <w:rFonts w:eastAsia="Calibri"/>
                <w:snapToGrid/>
                <w:sz w:val="20"/>
                <w:szCs w:val="20"/>
                <w:lang w:eastAsia="en-US"/>
              </w:rPr>
            </w:pPr>
          </w:p>
        </w:tc>
        <w:tc>
          <w:tcPr>
            <w:tcW w:w="1559" w:type="dxa"/>
            <w:vAlign w:val="center"/>
          </w:tcPr>
          <w:p w14:paraId="45FB2727" w14:textId="77777777" w:rsidR="00060F34" w:rsidRPr="00307ECA" w:rsidRDefault="00060F34" w:rsidP="007A7049">
            <w:pPr>
              <w:spacing w:line="240" w:lineRule="auto"/>
              <w:ind w:firstLine="0"/>
              <w:jc w:val="center"/>
              <w:rPr>
                <w:rFonts w:eastAsia="Calibri"/>
                <w:snapToGrid/>
                <w:sz w:val="20"/>
                <w:szCs w:val="20"/>
                <w:lang w:eastAsia="en-US"/>
              </w:rPr>
            </w:pPr>
            <w:bookmarkStart w:id="42" w:name="_Toc88151545"/>
            <w:bookmarkStart w:id="43" w:name="_Toc112827982"/>
            <w:bookmarkStart w:id="44" w:name="_Toc124522087"/>
            <w:bookmarkStart w:id="45" w:name="_Toc130560503"/>
            <w:r w:rsidRPr="00307ECA">
              <w:rPr>
                <w:rFonts w:eastAsia="Calibri"/>
                <w:snapToGrid/>
                <w:sz w:val="20"/>
                <w:szCs w:val="20"/>
                <w:lang w:eastAsia="en-US"/>
              </w:rPr>
              <w:t>Состав и объем конструкторской и эксплуатационной документации</w:t>
            </w:r>
            <w:bookmarkEnd w:id="42"/>
            <w:bookmarkEnd w:id="43"/>
            <w:bookmarkEnd w:id="44"/>
            <w:bookmarkEnd w:id="45"/>
          </w:p>
        </w:tc>
        <w:tc>
          <w:tcPr>
            <w:tcW w:w="12333" w:type="dxa"/>
            <w:vAlign w:val="center"/>
          </w:tcPr>
          <w:p w14:paraId="4F19EFBE" w14:textId="77777777" w:rsidR="00060F34" w:rsidRPr="00307ECA" w:rsidRDefault="00060F34" w:rsidP="007A7049">
            <w:pPr>
              <w:tabs>
                <w:tab w:val="left" w:pos="1602"/>
              </w:tabs>
              <w:spacing w:line="240" w:lineRule="auto"/>
              <w:ind w:left="432" w:firstLine="0"/>
              <w:contextualSpacing/>
              <w:rPr>
                <w:rFonts w:eastAsia="Calibri"/>
                <w:snapToGrid/>
                <w:vanish/>
                <w:sz w:val="20"/>
                <w:szCs w:val="20"/>
                <w:lang w:eastAsia="en-US"/>
              </w:rPr>
            </w:pPr>
          </w:p>
          <w:p w14:paraId="310F1E12" w14:textId="77777777" w:rsidR="00060F34" w:rsidRPr="00307ECA" w:rsidRDefault="00060F34" w:rsidP="005A1DEA">
            <w:pPr>
              <w:numPr>
                <w:ilvl w:val="2"/>
                <w:numId w:val="38"/>
              </w:numPr>
              <w:spacing w:line="240" w:lineRule="auto"/>
              <w:contextualSpacing/>
              <w:jc w:val="left"/>
              <w:rPr>
                <w:rFonts w:eastAsia="Calibri"/>
                <w:snapToGrid/>
                <w:sz w:val="20"/>
                <w:szCs w:val="20"/>
                <w:lang w:eastAsia="en-US"/>
              </w:rPr>
            </w:pPr>
            <w:r w:rsidRPr="00307ECA">
              <w:rPr>
                <w:rFonts w:eastAsia="Calibri"/>
                <w:snapToGrid/>
                <w:sz w:val="20"/>
                <w:szCs w:val="20"/>
                <w:lang w:eastAsia="en-US"/>
              </w:rPr>
              <w:t>Состав и объем конструкторской и эксплуатационной</w:t>
            </w:r>
            <w:r w:rsidRPr="00307ECA" w:rsidDel="00C56EAC">
              <w:rPr>
                <w:rFonts w:eastAsia="Calibri"/>
                <w:snapToGrid/>
                <w:sz w:val="20"/>
                <w:szCs w:val="20"/>
                <w:lang w:eastAsia="en-US"/>
              </w:rPr>
              <w:t xml:space="preserve"> </w:t>
            </w:r>
            <w:r w:rsidRPr="00307ECA">
              <w:rPr>
                <w:rFonts w:eastAsia="Calibri"/>
                <w:snapToGrid/>
                <w:sz w:val="20"/>
                <w:szCs w:val="20"/>
                <w:lang w:eastAsia="en-US"/>
              </w:rPr>
              <w:t>документации должен быть согласован с Заказчиком до начала выполнения работ и поставки Оборудования на Объект.</w:t>
            </w:r>
          </w:p>
          <w:p w14:paraId="2C016E69" w14:textId="77777777" w:rsidR="00060F34" w:rsidRPr="00307ECA" w:rsidRDefault="00060F34" w:rsidP="005A1DEA">
            <w:pPr>
              <w:numPr>
                <w:ilvl w:val="2"/>
                <w:numId w:val="38"/>
              </w:numPr>
              <w:spacing w:line="240" w:lineRule="auto"/>
              <w:contextualSpacing/>
              <w:jc w:val="left"/>
              <w:rPr>
                <w:rFonts w:eastAsia="Calibri"/>
                <w:snapToGrid/>
                <w:sz w:val="20"/>
                <w:szCs w:val="20"/>
                <w:lang w:eastAsia="en-US"/>
              </w:rPr>
            </w:pPr>
            <w:r w:rsidRPr="00307ECA">
              <w:rPr>
                <w:rFonts w:eastAsia="Calibri"/>
                <w:snapToGrid/>
                <w:sz w:val="20"/>
                <w:szCs w:val="20"/>
                <w:lang w:eastAsia="en-US"/>
              </w:rPr>
              <w:t>Перечень и состав схем, чертежей (материалов/расчетов) входящий в состав конструкторской документации (но не ограничиваясь):</w:t>
            </w:r>
          </w:p>
          <w:p w14:paraId="4DF56BC4" w14:textId="77777777" w:rsidR="00060F34" w:rsidRPr="00307ECA" w:rsidRDefault="00060F34" w:rsidP="005A1DEA">
            <w:pPr>
              <w:numPr>
                <w:ilvl w:val="0"/>
                <w:numId w:val="35"/>
              </w:numPr>
              <w:tabs>
                <w:tab w:val="left" w:pos="1035"/>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Пояснительная записка;</w:t>
            </w:r>
          </w:p>
          <w:p w14:paraId="5B340BD4" w14:textId="77777777" w:rsidR="00060F34" w:rsidRPr="00307ECA" w:rsidRDefault="00060F34" w:rsidP="005A1DEA">
            <w:pPr>
              <w:numPr>
                <w:ilvl w:val="0"/>
                <w:numId w:val="35"/>
              </w:numPr>
              <w:tabs>
                <w:tab w:val="left" w:pos="1035"/>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 xml:space="preserve">Габаритно-установочные чертежи с размерами Оборудования </w:t>
            </w:r>
          </w:p>
          <w:p w14:paraId="76B6A4BF" w14:textId="77777777" w:rsidR="00060F34" w:rsidRPr="00307ECA" w:rsidRDefault="00060F34" w:rsidP="005A1DEA">
            <w:pPr>
              <w:numPr>
                <w:ilvl w:val="0"/>
                <w:numId w:val="35"/>
              </w:numPr>
              <w:tabs>
                <w:tab w:val="left" w:pos="1035"/>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 xml:space="preserve">Схемы электрические, поставляемого Оборудования и их схемы подключения; </w:t>
            </w:r>
          </w:p>
          <w:p w14:paraId="57DB2055" w14:textId="77777777" w:rsidR="00060F34" w:rsidRPr="00307ECA" w:rsidRDefault="00060F34" w:rsidP="005A1DEA">
            <w:pPr>
              <w:numPr>
                <w:ilvl w:val="0"/>
                <w:numId w:val="35"/>
              </w:numPr>
              <w:tabs>
                <w:tab w:val="left" w:pos="1035"/>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lastRenderedPageBreak/>
              <w:t>Сводная спецификация оборудования, изделий и материалов, , выполненной по форме 1 ГОСТ 21.110-2013.</w:t>
            </w:r>
          </w:p>
          <w:p w14:paraId="0C743AC4" w14:textId="77777777" w:rsidR="00060F34" w:rsidRPr="00307ECA" w:rsidRDefault="00060F34" w:rsidP="005A1DEA">
            <w:pPr>
              <w:numPr>
                <w:ilvl w:val="2"/>
                <w:numId w:val="38"/>
              </w:numPr>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На этапе поставки все поставляемое Оборудование должно сопровождаться полным комплектом конструкторской и эксплуатационной документации на русском языке, в составе, необходимом для разработки Генпроектировщиком рабочей документации, выполнения строительно-монтажных, пусконаладочных и шефмонтажных работ, обеспечения правильной и безопасной эксплуатации, технического обслуживания поставляемого оборудования, в том числе:</w:t>
            </w:r>
          </w:p>
          <w:p w14:paraId="61FF3B88" w14:textId="77777777" w:rsidR="00060F34" w:rsidRPr="00307ECA" w:rsidRDefault="00060F34" w:rsidP="005A1DEA">
            <w:pPr>
              <w:numPr>
                <w:ilvl w:val="0"/>
                <w:numId w:val="35"/>
              </w:numPr>
              <w:tabs>
                <w:tab w:val="left" w:pos="1035"/>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Сборочные чертежи, габаритные чертежи, схемы (в том числе монтажные) аппаратуры автоматики;</w:t>
            </w:r>
          </w:p>
          <w:p w14:paraId="179BB171" w14:textId="77777777" w:rsidR="00060F34" w:rsidRPr="00307ECA" w:rsidRDefault="00060F34" w:rsidP="005A1DEA">
            <w:pPr>
              <w:numPr>
                <w:ilvl w:val="0"/>
                <w:numId w:val="35"/>
              </w:numPr>
              <w:tabs>
                <w:tab w:val="left" w:pos="1035"/>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Руководства по эксплуатации, наладке, выбору параметров настройки (уставок) для МП устройств РЗА, техническому обслуживанию Оборудования и автоматики;</w:t>
            </w:r>
          </w:p>
          <w:p w14:paraId="4AF2F825" w14:textId="77777777" w:rsidR="00060F34" w:rsidRPr="00307ECA" w:rsidRDefault="00060F34" w:rsidP="005A1DEA">
            <w:pPr>
              <w:numPr>
                <w:ilvl w:val="0"/>
                <w:numId w:val="35"/>
              </w:numPr>
              <w:tabs>
                <w:tab w:val="left" w:pos="1035"/>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Эксплуатационные характеристики Оборудования;</w:t>
            </w:r>
          </w:p>
          <w:p w14:paraId="662670D7" w14:textId="77777777" w:rsidR="00060F34" w:rsidRPr="00307ECA" w:rsidRDefault="00060F34" w:rsidP="005A1DEA">
            <w:pPr>
              <w:numPr>
                <w:ilvl w:val="0"/>
                <w:numId w:val="35"/>
              </w:numPr>
              <w:tabs>
                <w:tab w:val="left" w:pos="1035"/>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Программы и методики приёмочных испытаний на Объекте;</w:t>
            </w:r>
          </w:p>
          <w:p w14:paraId="6BC3DA4B" w14:textId="77777777" w:rsidR="00060F34" w:rsidRPr="00307ECA" w:rsidRDefault="00060F34" w:rsidP="005A1DEA">
            <w:pPr>
              <w:numPr>
                <w:ilvl w:val="0"/>
                <w:numId w:val="35"/>
              </w:numPr>
              <w:tabs>
                <w:tab w:val="left" w:pos="1035"/>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Технические описания, инструкции;</w:t>
            </w:r>
          </w:p>
          <w:p w14:paraId="539A688E" w14:textId="77777777" w:rsidR="00060F34" w:rsidRPr="00307ECA" w:rsidRDefault="00060F34" w:rsidP="005A1DEA">
            <w:pPr>
              <w:numPr>
                <w:ilvl w:val="0"/>
                <w:numId w:val="35"/>
              </w:numPr>
              <w:tabs>
                <w:tab w:val="left" w:pos="1035"/>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Инструкции, методические указания по монтажу, наладке и эксплуатации Оборудования;</w:t>
            </w:r>
          </w:p>
          <w:p w14:paraId="65A9EC6C" w14:textId="77777777" w:rsidR="00060F34" w:rsidRPr="00307ECA" w:rsidRDefault="00060F34" w:rsidP="005A1DEA">
            <w:pPr>
              <w:numPr>
                <w:ilvl w:val="0"/>
                <w:numId w:val="35"/>
              </w:numPr>
              <w:tabs>
                <w:tab w:val="left" w:pos="1035"/>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Паспорта и сертификаты соответствия на поставляемое Оборудование и Материалы</w:t>
            </w:r>
          </w:p>
        </w:tc>
      </w:tr>
      <w:tr w:rsidR="00060F34" w:rsidRPr="00307ECA" w14:paraId="009E726E" w14:textId="77777777" w:rsidTr="00646DC9">
        <w:tc>
          <w:tcPr>
            <w:tcW w:w="1384" w:type="dxa"/>
            <w:vAlign w:val="center"/>
          </w:tcPr>
          <w:p w14:paraId="22386273" w14:textId="77777777" w:rsidR="00060F34" w:rsidRPr="00307ECA" w:rsidRDefault="00060F34" w:rsidP="005A1DEA">
            <w:pPr>
              <w:numPr>
                <w:ilvl w:val="1"/>
                <w:numId w:val="34"/>
              </w:numPr>
              <w:spacing w:line="240" w:lineRule="auto"/>
              <w:ind w:left="431" w:hanging="431"/>
              <w:contextualSpacing/>
              <w:jc w:val="center"/>
              <w:rPr>
                <w:rFonts w:eastAsia="Calibri"/>
                <w:snapToGrid/>
                <w:sz w:val="20"/>
                <w:szCs w:val="20"/>
                <w:lang w:eastAsia="en-US"/>
              </w:rPr>
            </w:pPr>
          </w:p>
        </w:tc>
        <w:tc>
          <w:tcPr>
            <w:tcW w:w="1559" w:type="dxa"/>
            <w:vAlign w:val="center"/>
          </w:tcPr>
          <w:p w14:paraId="68258F2C" w14:textId="77777777" w:rsidR="00060F34" w:rsidRPr="00307ECA" w:rsidRDefault="00060F34" w:rsidP="007A7049">
            <w:pPr>
              <w:spacing w:line="240" w:lineRule="auto"/>
              <w:ind w:firstLine="0"/>
              <w:jc w:val="center"/>
              <w:outlineLvl w:val="1"/>
              <w:rPr>
                <w:rFonts w:eastAsia="Calibri"/>
                <w:snapToGrid/>
                <w:sz w:val="20"/>
                <w:szCs w:val="20"/>
                <w:lang w:eastAsia="en-US"/>
              </w:rPr>
            </w:pPr>
            <w:bookmarkStart w:id="46" w:name="_Toc88151546"/>
            <w:bookmarkStart w:id="47" w:name="_Toc112827983"/>
            <w:bookmarkStart w:id="48" w:name="_Toc124522088"/>
            <w:bookmarkStart w:id="49" w:name="_Toc130560504"/>
            <w:bookmarkStart w:id="50" w:name="_Toc171353849"/>
            <w:r w:rsidRPr="00307ECA">
              <w:rPr>
                <w:rFonts w:eastAsia="Calibri"/>
                <w:snapToGrid/>
                <w:sz w:val="20"/>
                <w:szCs w:val="20"/>
                <w:lang w:eastAsia="en-US"/>
              </w:rPr>
              <w:t>Требования к оформлению конструкторской и эксплуатационной документации</w:t>
            </w:r>
            <w:bookmarkEnd w:id="46"/>
            <w:bookmarkEnd w:id="47"/>
            <w:bookmarkEnd w:id="48"/>
            <w:bookmarkEnd w:id="49"/>
            <w:bookmarkEnd w:id="50"/>
          </w:p>
        </w:tc>
        <w:tc>
          <w:tcPr>
            <w:tcW w:w="12333" w:type="dxa"/>
            <w:vAlign w:val="center"/>
          </w:tcPr>
          <w:p w14:paraId="03F26A13" w14:textId="77777777" w:rsidR="00060F34" w:rsidRPr="00307ECA" w:rsidRDefault="00060F34" w:rsidP="007A7049">
            <w:pPr>
              <w:spacing w:line="240" w:lineRule="auto"/>
              <w:ind w:firstLine="0"/>
              <w:rPr>
                <w:rFonts w:eastAsia="Calibri"/>
                <w:snapToGrid/>
                <w:vanish/>
                <w:sz w:val="20"/>
                <w:szCs w:val="20"/>
                <w:lang w:eastAsia="en-US"/>
              </w:rPr>
            </w:pPr>
          </w:p>
          <w:p w14:paraId="05DBFB46" w14:textId="77777777" w:rsidR="00060F34" w:rsidRPr="00307ECA" w:rsidRDefault="00060F34" w:rsidP="005A1DEA">
            <w:pPr>
              <w:numPr>
                <w:ilvl w:val="2"/>
                <w:numId w:val="39"/>
              </w:numPr>
              <w:spacing w:line="240" w:lineRule="auto"/>
              <w:contextualSpacing/>
              <w:jc w:val="left"/>
              <w:rPr>
                <w:rFonts w:eastAsia="Calibri"/>
                <w:snapToGrid/>
                <w:sz w:val="20"/>
                <w:szCs w:val="20"/>
                <w:lang w:eastAsia="en-US"/>
              </w:rPr>
            </w:pPr>
            <w:r w:rsidRPr="00307ECA">
              <w:rPr>
                <w:rFonts w:eastAsia="Calibri"/>
                <w:snapToGrid/>
                <w:sz w:val="20"/>
                <w:szCs w:val="20"/>
                <w:lang w:eastAsia="en-US"/>
              </w:rPr>
              <w:t>Документацию в полном объеме (включая обосновывающие расчеты) представить Заказчику:</w:t>
            </w:r>
          </w:p>
          <w:p w14:paraId="634371E3" w14:textId="77777777" w:rsidR="00060F34" w:rsidRPr="00307ECA" w:rsidRDefault="00060F34" w:rsidP="005A1DEA">
            <w:pPr>
              <w:numPr>
                <w:ilvl w:val="0"/>
                <w:numId w:val="35"/>
              </w:numPr>
              <w:tabs>
                <w:tab w:val="left" w:pos="1035"/>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в 2 (двух) экземплярах на бумажном носителе, из которых не менее 1 (одного) экземпляра в оригинале и 1 (один) на электронном носителе. Каждый том оригинала и копии конструкторской документации должен быть прошит, заверен печатью и подписью руководителя, страницы пронумерованы. Все экземпляры томов копий документации должны быть заверены печатью организации «Копия верна»;</w:t>
            </w:r>
          </w:p>
          <w:p w14:paraId="2D74F9EB" w14:textId="77777777" w:rsidR="00060F34" w:rsidRPr="00307ECA" w:rsidRDefault="00060F34" w:rsidP="005A1DEA">
            <w:pPr>
              <w:numPr>
                <w:ilvl w:val="0"/>
                <w:numId w:val="35"/>
              </w:numPr>
              <w:tabs>
                <w:tab w:val="left" w:pos="1035"/>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в электронном виде в формате pdf с текстовой подложкой для документов с текстовым, графическим содержанием; xls, xlsx для сводки затрат, сводного сметного расчета стоимости строительства, объектных сметных расчетов (смет), сметных расчетов на выполнение пусконаладочных работ; xml для локальных сметных расчетов (смет) на всех этапах проектирования в том числе её согласования;</w:t>
            </w:r>
          </w:p>
          <w:p w14:paraId="7BA467C9" w14:textId="77777777" w:rsidR="00060F34" w:rsidRPr="00307ECA" w:rsidRDefault="00060F34" w:rsidP="005A1DEA">
            <w:pPr>
              <w:numPr>
                <w:ilvl w:val="0"/>
                <w:numId w:val="35"/>
              </w:numPr>
              <w:tabs>
                <w:tab w:val="left" w:pos="1035"/>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в электронном виде в формате pdf с текстовой подложкой, а также в форматах rtf, doc, docx, xls и/или xlsx для документов с текстовым содержанием; dwg и/или dwx для документов с графическим содержанием.</w:t>
            </w:r>
          </w:p>
          <w:p w14:paraId="6D2E8BCB" w14:textId="77777777" w:rsidR="00060F34" w:rsidRPr="00307ECA" w:rsidRDefault="00060F34" w:rsidP="005A1DEA">
            <w:pPr>
              <w:numPr>
                <w:ilvl w:val="2"/>
                <w:numId w:val="39"/>
              </w:numPr>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На всех этапах разработки и согласования документация имена файлов томов, сшивов чертежей должны соответствовать названию документации, представленной на бумажных носителях. Имя файла не должно превышать разрешенного количества символов (160 символов), использование недопустимых символов ОС Windows запрещается.</w:t>
            </w:r>
          </w:p>
          <w:p w14:paraId="2DB5DBAA" w14:textId="77777777" w:rsidR="00060F34" w:rsidRPr="00307ECA" w:rsidRDefault="00060F34" w:rsidP="005A1DEA">
            <w:pPr>
              <w:numPr>
                <w:ilvl w:val="2"/>
                <w:numId w:val="39"/>
              </w:numPr>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Электронная версия документации должна соответствовать ведомости основного комплекта конструкторской документации, и комплектоваться отдельно по каждому тому.</w:t>
            </w:r>
          </w:p>
          <w:p w14:paraId="34B8D868" w14:textId="77777777" w:rsidR="00060F34" w:rsidRPr="00307ECA" w:rsidRDefault="00060F34" w:rsidP="005A1DEA">
            <w:pPr>
              <w:numPr>
                <w:ilvl w:val="2"/>
                <w:numId w:val="39"/>
              </w:numPr>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Документация должна учитывать требования пунктов 2.1, 5, 7 Требований к формату электронных документов, представляемых для проведения государственной экспертизы проектной документации и (или) результатов инженерных изысканий, утвержденных приказом Министерства строительства и жилищно-коммунального хозяйства Российской Федерации от 21.11.2014 № 728/пр.</w:t>
            </w:r>
          </w:p>
          <w:p w14:paraId="3252EAD8" w14:textId="00192DDB" w:rsidR="00060F34" w:rsidRPr="00307ECA" w:rsidRDefault="00060F34" w:rsidP="005A1DEA">
            <w:pPr>
              <w:numPr>
                <w:ilvl w:val="2"/>
                <w:numId w:val="39"/>
              </w:numPr>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Оформление текстовых и графических материалов, входящих в состав разрабатываемой докум</w:t>
            </w:r>
            <w:r w:rsidR="001F24F5" w:rsidRPr="00307ECA">
              <w:rPr>
                <w:rFonts w:eastAsia="Calibri"/>
                <w:snapToGrid/>
                <w:sz w:val="20"/>
                <w:szCs w:val="20"/>
                <w:lang w:eastAsia="en-US"/>
              </w:rPr>
              <w:t>ентации в соответствии с данным</w:t>
            </w:r>
            <w:r w:rsidRPr="00307ECA">
              <w:rPr>
                <w:rFonts w:eastAsia="Calibri"/>
                <w:snapToGrid/>
                <w:sz w:val="20"/>
                <w:szCs w:val="20"/>
                <w:lang w:eastAsia="en-US"/>
              </w:rPr>
              <w:t xml:space="preserve"> Т</w:t>
            </w:r>
            <w:r w:rsidR="001F24F5" w:rsidRPr="00307ECA">
              <w:rPr>
                <w:rFonts w:eastAsia="Calibri"/>
                <w:snapToGrid/>
                <w:sz w:val="20"/>
                <w:szCs w:val="20"/>
                <w:lang w:eastAsia="en-US"/>
              </w:rPr>
              <w:t>З</w:t>
            </w:r>
            <w:r w:rsidRPr="00307ECA">
              <w:rPr>
                <w:rFonts w:eastAsia="Calibri"/>
                <w:snapToGrid/>
                <w:sz w:val="20"/>
                <w:szCs w:val="20"/>
                <w:lang w:eastAsia="en-US"/>
              </w:rPr>
              <w:t>, выполнить согласно приказа Минрегиона России от 02.04.2009 № 108.</w:t>
            </w:r>
          </w:p>
        </w:tc>
      </w:tr>
      <w:tr w:rsidR="00060F34" w:rsidRPr="00307ECA" w14:paraId="5534515E" w14:textId="77777777" w:rsidTr="00646DC9">
        <w:tc>
          <w:tcPr>
            <w:tcW w:w="1384" w:type="dxa"/>
            <w:vAlign w:val="center"/>
          </w:tcPr>
          <w:p w14:paraId="59988D72" w14:textId="77777777" w:rsidR="00060F34" w:rsidRPr="00307ECA" w:rsidRDefault="00060F34" w:rsidP="005A1DEA">
            <w:pPr>
              <w:numPr>
                <w:ilvl w:val="0"/>
                <w:numId w:val="34"/>
              </w:numPr>
              <w:spacing w:line="240" w:lineRule="auto"/>
              <w:contextualSpacing/>
              <w:jc w:val="center"/>
              <w:rPr>
                <w:rFonts w:eastAsia="Calibri"/>
                <w:b/>
                <w:snapToGrid/>
                <w:sz w:val="20"/>
                <w:szCs w:val="20"/>
                <w:lang w:eastAsia="en-US"/>
              </w:rPr>
            </w:pPr>
          </w:p>
        </w:tc>
        <w:tc>
          <w:tcPr>
            <w:tcW w:w="13892" w:type="dxa"/>
            <w:gridSpan w:val="2"/>
            <w:vAlign w:val="center"/>
          </w:tcPr>
          <w:p w14:paraId="4C77440D" w14:textId="77777777" w:rsidR="00060F34" w:rsidRPr="00307ECA" w:rsidRDefault="00060F34" w:rsidP="007A7049">
            <w:pPr>
              <w:keepNext/>
              <w:keepLines/>
              <w:spacing w:line="240" w:lineRule="auto"/>
              <w:ind w:firstLine="0"/>
              <w:jc w:val="left"/>
              <w:outlineLvl w:val="1"/>
              <w:rPr>
                <w:b/>
                <w:snapToGrid/>
                <w:sz w:val="20"/>
                <w:szCs w:val="20"/>
                <w:lang w:eastAsia="en-US"/>
              </w:rPr>
            </w:pPr>
            <w:bookmarkStart w:id="51" w:name="_Toc171353850"/>
            <w:r w:rsidRPr="00307ECA">
              <w:rPr>
                <w:b/>
                <w:snapToGrid/>
                <w:sz w:val="20"/>
                <w:szCs w:val="20"/>
                <w:lang w:eastAsia="en-US"/>
              </w:rPr>
              <w:t>Требования к выполнению строительно-монтажных и пусконаладочных работ</w:t>
            </w:r>
            <w:bookmarkEnd w:id="51"/>
          </w:p>
        </w:tc>
      </w:tr>
      <w:tr w:rsidR="00060F34" w:rsidRPr="00307ECA" w14:paraId="53215970" w14:textId="77777777" w:rsidTr="00646DC9">
        <w:tc>
          <w:tcPr>
            <w:tcW w:w="1384" w:type="dxa"/>
            <w:vAlign w:val="center"/>
          </w:tcPr>
          <w:p w14:paraId="53225FAF" w14:textId="77777777" w:rsidR="00060F34" w:rsidRPr="00307ECA" w:rsidRDefault="00060F34" w:rsidP="005A1DEA">
            <w:pPr>
              <w:numPr>
                <w:ilvl w:val="1"/>
                <w:numId w:val="34"/>
              </w:numPr>
              <w:spacing w:line="240" w:lineRule="auto"/>
              <w:ind w:left="431" w:hanging="431"/>
              <w:contextualSpacing/>
              <w:jc w:val="center"/>
              <w:rPr>
                <w:rFonts w:eastAsia="Calibri"/>
                <w:snapToGrid/>
                <w:sz w:val="20"/>
                <w:szCs w:val="20"/>
                <w:lang w:eastAsia="en-US"/>
              </w:rPr>
            </w:pPr>
          </w:p>
        </w:tc>
        <w:tc>
          <w:tcPr>
            <w:tcW w:w="1559" w:type="dxa"/>
            <w:vAlign w:val="center"/>
          </w:tcPr>
          <w:p w14:paraId="68BDA2ED" w14:textId="77777777" w:rsidR="00060F34" w:rsidRPr="00307ECA" w:rsidRDefault="00060F34" w:rsidP="007A7049">
            <w:pPr>
              <w:spacing w:line="240" w:lineRule="auto"/>
              <w:ind w:firstLine="0"/>
              <w:jc w:val="center"/>
              <w:outlineLvl w:val="1"/>
              <w:rPr>
                <w:rFonts w:eastAsia="Calibri"/>
                <w:snapToGrid/>
                <w:sz w:val="20"/>
                <w:szCs w:val="20"/>
                <w:lang w:eastAsia="en-US"/>
              </w:rPr>
            </w:pPr>
            <w:bookmarkStart w:id="52" w:name="_Toc125142733"/>
            <w:bookmarkStart w:id="53" w:name="_Toc171353851"/>
            <w:r w:rsidRPr="00307ECA">
              <w:rPr>
                <w:rFonts w:eastAsia="Calibri"/>
                <w:snapToGrid/>
                <w:sz w:val="20"/>
                <w:szCs w:val="20"/>
                <w:lang w:eastAsia="en-US"/>
              </w:rPr>
              <w:t>Требования к выполнению работ</w:t>
            </w:r>
            <w:bookmarkEnd w:id="52"/>
            <w:bookmarkEnd w:id="53"/>
          </w:p>
        </w:tc>
        <w:tc>
          <w:tcPr>
            <w:tcW w:w="12333" w:type="dxa"/>
            <w:vAlign w:val="center"/>
          </w:tcPr>
          <w:p w14:paraId="4E203C95" w14:textId="77777777" w:rsidR="00060F34" w:rsidRPr="00307ECA" w:rsidRDefault="00060F34" w:rsidP="005A1DEA">
            <w:pPr>
              <w:numPr>
                <w:ilvl w:val="2"/>
                <w:numId w:val="40"/>
              </w:numPr>
              <w:tabs>
                <w:tab w:val="left" w:pos="1461"/>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Подрядчик обязан осуществлять производство Работ в соответствии с рабочей документацией, выполненной Генпроектировщиком на основании разработанной Подрядчиком конструкторской документации, которая будет передаваться в производство Подрядчику на основании заключенного договора после утверждения Заказчиком.</w:t>
            </w:r>
          </w:p>
          <w:p w14:paraId="178A4D89" w14:textId="77777777" w:rsidR="00060F34" w:rsidRPr="00307ECA" w:rsidRDefault="00060F34" w:rsidP="005A1DEA">
            <w:pPr>
              <w:numPr>
                <w:ilvl w:val="2"/>
                <w:numId w:val="40"/>
              </w:numPr>
              <w:tabs>
                <w:tab w:val="left" w:pos="1461"/>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Любые отклонения от рабочей документации при производстве Работ, в том числе не влияющие на технологию и качество Объекта, Подрядчик обязан согласовать с Заказчиком.</w:t>
            </w:r>
          </w:p>
          <w:p w14:paraId="2FCD3FDC" w14:textId="7367CEA7" w:rsidR="00060F34" w:rsidRPr="00307ECA" w:rsidRDefault="00060F34" w:rsidP="005A1DEA">
            <w:pPr>
              <w:numPr>
                <w:ilvl w:val="2"/>
                <w:numId w:val="40"/>
              </w:numPr>
              <w:tabs>
                <w:tab w:val="left" w:pos="1461"/>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пусконаладочные работы и ввод оборудования в эксплуатацию должны осуществляться Подрядчиком, в соответствии с «Программой и методикой пусконаладочных испытаний» и согласованными с Заказчиком.</w:t>
            </w:r>
          </w:p>
          <w:p w14:paraId="7017B283" w14:textId="77777777" w:rsidR="00060F34" w:rsidRPr="00307ECA" w:rsidRDefault="00060F34" w:rsidP="005A1DEA">
            <w:pPr>
              <w:numPr>
                <w:ilvl w:val="2"/>
                <w:numId w:val="40"/>
              </w:numPr>
              <w:tabs>
                <w:tab w:val="left" w:pos="1461"/>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Подрядчик осуществляет технический надзор за монтажом и пуском установки в эксплуатацию, в случае если не является заводом-изготовителем (шефмонтаж).</w:t>
            </w:r>
          </w:p>
          <w:p w14:paraId="58283264" w14:textId="77777777" w:rsidR="00060F34" w:rsidRPr="00307ECA" w:rsidRDefault="00060F34" w:rsidP="005A1DEA">
            <w:pPr>
              <w:numPr>
                <w:ilvl w:val="2"/>
                <w:numId w:val="40"/>
              </w:numPr>
              <w:tabs>
                <w:tab w:val="left" w:pos="1461"/>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Шефмонтажные работы Оборудования должны быть выполнены (с обеспечением контроля метрологических характеристик контрольно-измерительной приборов (далее по тексту – КИП)), согласно требованиям эксплуатационной документации и ГОСТ Р 56203-2014, а также в соответствии с «Программой и методикой приёмочных работ», согласованной с персоналом Заказчика на Объекте до начала проведения пусконаладочных работ и приёмки оборудования в эксплуатацию.</w:t>
            </w:r>
          </w:p>
          <w:p w14:paraId="19220843" w14:textId="77777777" w:rsidR="00060F34" w:rsidRPr="00307ECA" w:rsidRDefault="00060F34" w:rsidP="005A1DEA">
            <w:pPr>
              <w:numPr>
                <w:ilvl w:val="2"/>
                <w:numId w:val="40"/>
              </w:numPr>
              <w:tabs>
                <w:tab w:val="left" w:pos="1461"/>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Шефперсонал должен быть обеспечен Подрядчиком по письменной заявке Заказчика на основании графика проведения монтажных работ. Подрядчик обязан обеспечить работу шефперсонала в привязке к графику выполнения монтажных работ, т.е. при необходимости продленного рабочего дня, в выходные и праздничные дни.</w:t>
            </w:r>
          </w:p>
          <w:p w14:paraId="49A3B553" w14:textId="1966AA6D" w:rsidR="00060F34" w:rsidRPr="00307ECA" w:rsidRDefault="00060F34" w:rsidP="005A1DEA">
            <w:pPr>
              <w:numPr>
                <w:ilvl w:val="2"/>
                <w:numId w:val="40"/>
              </w:numPr>
              <w:tabs>
                <w:tab w:val="left" w:pos="1461"/>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В период проведения пусконаладочных работ подготовить к работе с поставляемым Оборудованием эксплуатационный персонал на Объекте Зак</w:t>
            </w:r>
            <w:r w:rsidR="00AF592F" w:rsidRPr="00307ECA">
              <w:rPr>
                <w:rFonts w:eastAsia="Calibri"/>
                <w:snapToGrid/>
                <w:sz w:val="20"/>
                <w:szCs w:val="20"/>
                <w:lang w:eastAsia="en-US"/>
              </w:rPr>
              <w:t>азчика, согласно условиям, данного</w:t>
            </w:r>
            <w:r w:rsidRPr="00307ECA">
              <w:rPr>
                <w:rFonts w:eastAsia="Calibri"/>
                <w:snapToGrid/>
                <w:sz w:val="20"/>
                <w:szCs w:val="20"/>
                <w:lang w:eastAsia="en-US"/>
              </w:rPr>
              <w:t xml:space="preserve"> Т</w:t>
            </w:r>
            <w:r w:rsidR="00AF592F" w:rsidRPr="00307ECA">
              <w:rPr>
                <w:rFonts w:eastAsia="Calibri"/>
                <w:snapToGrid/>
                <w:sz w:val="20"/>
                <w:szCs w:val="20"/>
                <w:lang w:eastAsia="en-US"/>
              </w:rPr>
              <w:t>З</w:t>
            </w:r>
            <w:r w:rsidRPr="00307ECA">
              <w:rPr>
                <w:rFonts w:eastAsia="Calibri"/>
                <w:snapToGrid/>
                <w:sz w:val="20"/>
                <w:szCs w:val="20"/>
                <w:lang w:eastAsia="en-US"/>
              </w:rPr>
              <w:t xml:space="preserve"> и Договора.</w:t>
            </w:r>
          </w:p>
          <w:p w14:paraId="287019D4" w14:textId="77777777" w:rsidR="00060F34" w:rsidRPr="00307ECA" w:rsidRDefault="00060F34" w:rsidP="005A1DEA">
            <w:pPr>
              <w:numPr>
                <w:ilvl w:val="2"/>
                <w:numId w:val="40"/>
              </w:numPr>
              <w:tabs>
                <w:tab w:val="left" w:pos="1461"/>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Технологические требования, нормы и допуски, обеспечивающие надежную работу узлов и отдельных механизмов при их монтаже, должны соответствовать (не ухудшать) требованиям СТО 17330282.27.140.001-2006.</w:t>
            </w:r>
          </w:p>
          <w:p w14:paraId="6F9BAA56" w14:textId="77777777" w:rsidR="00060F34" w:rsidRPr="00307ECA" w:rsidRDefault="00060F34" w:rsidP="005A1DEA">
            <w:pPr>
              <w:numPr>
                <w:ilvl w:val="2"/>
                <w:numId w:val="40"/>
              </w:numPr>
              <w:tabs>
                <w:tab w:val="left" w:pos="1461"/>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Все оборудование, входящее в объем поставки, должно иметь согласованные с Заказчиком защитные покрытия, предохраняющие его от атмосферного воздействия в период транспортирования и хранения на Объекте.</w:t>
            </w:r>
          </w:p>
          <w:p w14:paraId="41E29AA8" w14:textId="77777777" w:rsidR="00060F34" w:rsidRPr="00307ECA" w:rsidRDefault="00060F34" w:rsidP="005A1DEA">
            <w:pPr>
              <w:numPr>
                <w:ilvl w:val="2"/>
                <w:numId w:val="40"/>
              </w:numPr>
              <w:tabs>
                <w:tab w:val="left" w:pos="1461"/>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Порядок изготовления, контроля, монтажа, приемки и сдачи в эксплуатацию устанавливают с учетом требований ГОСТ 15005-86 «Создание изделий единичного и мелкосерийного производства, собираемых на месте эксплуатации».</w:t>
            </w:r>
          </w:p>
          <w:p w14:paraId="2D53EAC9" w14:textId="77777777" w:rsidR="00060F34" w:rsidRPr="00307ECA" w:rsidRDefault="00060F34" w:rsidP="005A1DEA">
            <w:pPr>
              <w:numPr>
                <w:ilvl w:val="2"/>
                <w:numId w:val="40"/>
              </w:numPr>
              <w:tabs>
                <w:tab w:val="left" w:pos="1461"/>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Все замены материалов и видов работ должны быть согласованы с Заказчиком в письменной форме. До начала производства работ на объекте Заказчика все работники Подрядчика должны быть ознакомлены под роспись в журнале инструктажа с общими, для всех организаций и лиц на данной территории, мероприятиями по обеспечению безопасности труда согласно акту – допуску и графику совмещенных работ, а также пройти стажировку в установленном порядке.</w:t>
            </w:r>
          </w:p>
          <w:p w14:paraId="0762ED00" w14:textId="77777777" w:rsidR="00060F34" w:rsidRPr="00307ECA" w:rsidRDefault="00060F34" w:rsidP="005A1DEA">
            <w:pPr>
              <w:numPr>
                <w:ilvl w:val="2"/>
                <w:numId w:val="40"/>
              </w:numPr>
              <w:tabs>
                <w:tab w:val="left" w:pos="1461"/>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При выполнении работ на объекте Заказчика работники Подрядчика обязаны выполнять правила внутреннего трудового распорядка и обеспечить наличие своего представителя на производственной площадке на весь период выполнения работ, наделенного полномочиями принятия решений по организационным, техническим и финансовым вопросам. Представитель должен постоянно находится на объекте в период выполнения всех работ.</w:t>
            </w:r>
          </w:p>
          <w:p w14:paraId="792AD384" w14:textId="77777777" w:rsidR="00060F34" w:rsidRPr="00307ECA" w:rsidRDefault="00060F34" w:rsidP="005A1DEA">
            <w:pPr>
              <w:numPr>
                <w:ilvl w:val="2"/>
                <w:numId w:val="40"/>
              </w:numPr>
              <w:tabs>
                <w:tab w:val="left" w:pos="1461"/>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Работники Подрядчика (руководители, специалисты и рабочие) должны быть обучены и иметь удостоверения по проверке знания правил охраны и безопасности труда, соответствующую группу допуска по электробезопасности с учетом должности, профессии и представить их до начала работ.</w:t>
            </w:r>
          </w:p>
          <w:p w14:paraId="7B0169D5" w14:textId="77777777" w:rsidR="00060F34" w:rsidRPr="00307ECA" w:rsidRDefault="00060F34" w:rsidP="005A1DEA">
            <w:pPr>
              <w:numPr>
                <w:ilvl w:val="2"/>
                <w:numId w:val="40"/>
              </w:numPr>
              <w:tabs>
                <w:tab w:val="left" w:pos="1461"/>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lastRenderedPageBreak/>
              <w:t>Подрядчик должен представить после заключения договора список рабочего и административно-технического персонала, который будет привлекаться для проведения данных работ, с указанием ФИО, образования, групп по электробезопасности, квалификации и количественного состава.</w:t>
            </w:r>
          </w:p>
          <w:p w14:paraId="00460C64" w14:textId="77777777" w:rsidR="00060F34" w:rsidRPr="00307ECA" w:rsidRDefault="00060F34" w:rsidP="005A1DEA">
            <w:pPr>
              <w:numPr>
                <w:ilvl w:val="2"/>
                <w:numId w:val="40"/>
              </w:numPr>
              <w:tabs>
                <w:tab w:val="left" w:pos="1461"/>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Круг лиц, имеющих право доступа на строительную площадку (место оказания услуг), ограничивается персоналом Подрядчика, а также персоналом нанятых им субподрядчиков. Доступ на строительную площадку персонала Подрядчика, а также персонала нанятых им субподрядчиков обеспечивается в соответствии с требованиями нарядно-допускной системы и нормативных документов Заказчика, регулирующих порядок доступа на объекты и пропускной режим.</w:t>
            </w:r>
          </w:p>
          <w:p w14:paraId="1A55FD1F" w14:textId="77777777" w:rsidR="00060F34" w:rsidRPr="00307ECA" w:rsidRDefault="00060F34" w:rsidP="005A1DEA">
            <w:pPr>
              <w:numPr>
                <w:ilvl w:val="2"/>
                <w:numId w:val="40"/>
              </w:numPr>
              <w:tabs>
                <w:tab w:val="left" w:pos="1461"/>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С момента начала монтажных и пусконаладочных работ и до их завершения Подрядчик обязан вести Журналы производства и учета общих и специальных работ (форма журналов должна соответствовать требованиям РД-11-05-2007 приказ Ростехнадзора от 12.01. 2007г № 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и исполнительную документацию по перечню п. 6.13 СП 48.13330-2019.</w:t>
            </w:r>
          </w:p>
          <w:p w14:paraId="6FDC48DB" w14:textId="77777777" w:rsidR="00060F34" w:rsidRPr="00307ECA" w:rsidRDefault="00060F34" w:rsidP="005A1DEA">
            <w:pPr>
              <w:numPr>
                <w:ilvl w:val="2"/>
                <w:numId w:val="40"/>
              </w:numPr>
              <w:tabs>
                <w:tab w:val="left" w:pos="1461"/>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Исполнительная документация на выполненные работы, а также инструкции по эксплуатации оборудования и систем в полном объеме передаются Заказчику после окончания выполнения всех Работ на электронном и бумажном носителе.</w:t>
            </w:r>
          </w:p>
          <w:p w14:paraId="70E3E369" w14:textId="77777777" w:rsidR="00060F34" w:rsidRPr="00307ECA" w:rsidRDefault="00060F34" w:rsidP="005A1DEA">
            <w:pPr>
              <w:numPr>
                <w:ilvl w:val="2"/>
                <w:numId w:val="40"/>
              </w:numPr>
              <w:tabs>
                <w:tab w:val="left" w:pos="1461"/>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Все ответственные работы Подрядчик обязан выполнять в присутствии технического надзора Заказчика, заранее оповещая о дате выполнения работ. Промежуточная приемка ответственных конструкций производится в присутствии представителя Заказчика.</w:t>
            </w:r>
          </w:p>
          <w:p w14:paraId="71982E19" w14:textId="77777777" w:rsidR="00060F34" w:rsidRPr="00307ECA" w:rsidRDefault="00060F34" w:rsidP="005A1DEA">
            <w:pPr>
              <w:numPr>
                <w:ilvl w:val="2"/>
                <w:numId w:val="40"/>
              </w:numPr>
              <w:tabs>
                <w:tab w:val="left" w:pos="1461"/>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Оценку всех выполненных работ, освидетельствование ответственных конструкций, освидетельствование и испытание участков сетей инженерно-технического обеспечения Подрядчик обязан выполнять в присутствии технического надзора Заказчика, заранее оповещая о дате выполнения работ.</w:t>
            </w:r>
          </w:p>
          <w:p w14:paraId="762D7821" w14:textId="77777777" w:rsidR="00060F34" w:rsidRPr="00307ECA" w:rsidRDefault="00060F34" w:rsidP="005A1DEA">
            <w:pPr>
              <w:numPr>
                <w:ilvl w:val="2"/>
                <w:numId w:val="40"/>
              </w:numPr>
              <w:tabs>
                <w:tab w:val="left" w:pos="1461"/>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Во избежание аварийных ситуаций выполнение работ по монтажу (демонтажу) кабельной продукции в существующих кабельных каналах помещения ЗРУ(ГРУ) Объекта, в которых проложены   внутристанционные кабели связи производится после согласования с подразделениями Заказчика.</w:t>
            </w:r>
          </w:p>
          <w:p w14:paraId="49667E5A" w14:textId="77777777" w:rsidR="00060F34" w:rsidRPr="00307ECA" w:rsidRDefault="00060F34" w:rsidP="005A1DEA">
            <w:pPr>
              <w:numPr>
                <w:ilvl w:val="2"/>
                <w:numId w:val="40"/>
              </w:numPr>
              <w:tabs>
                <w:tab w:val="left" w:pos="1461"/>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Готовность принимаемых скрытых работ, ответственных конструкций и участков инженерных сетей подтверждается подписанием представителями Заказчика и Подрядчика актов освидетельствования скрытых работ, актов освидетельствования ответственных конструкций, актов освидетельствования участков сетей инженерно-технического обеспечения и актов испытания. Акты должны соответствовать форме, представленной РД-11-02-2006. Скрытые работы принимаются с участием представителя Заказчика.</w:t>
            </w:r>
          </w:p>
          <w:p w14:paraId="7C0A1FFA" w14:textId="77777777" w:rsidR="00060F34" w:rsidRPr="00307ECA" w:rsidRDefault="00060F34" w:rsidP="005A1DEA">
            <w:pPr>
              <w:numPr>
                <w:ilvl w:val="2"/>
                <w:numId w:val="40"/>
              </w:numPr>
              <w:tabs>
                <w:tab w:val="left" w:pos="1461"/>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Программу приемо-сдаточных работ составляет Подрядчик. Индивидуальное и комплексное опробование отдельных видов оборудования выполняется Подрядчиком в присутствии Заказчика. Результаты опробования оформляются актами приемки оборудования.</w:t>
            </w:r>
          </w:p>
          <w:p w14:paraId="2B79BF7E" w14:textId="77777777" w:rsidR="00060F34" w:rsidRPr="00307ECA" w:rsidRDefault="00060F34" w:rsidP="005A1DEA">
            <w:pPr>
              <w:numPr>
                <w:ilvl w:val="2"/>
                <w:numId w:val="40"/>
              </w:numPr>
              <w:tabs>
                <w:tab w:val="left" w:pos="1461"/>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 xml:space="preserve">Подрядчик обязан обеспечить доставку к месту выполнения работ необходимых материалов, оборудования, изделий, конструкций, комплектующих изделий, строительной техники, а также осуществить их приемку, разгрузку и хранение. </w:t>
            </w:r>
          </w:p>
          <w:p w14:paraId="78B42068" w14:textId="77777777" w:rsidR="00060F34" w:rsidRPr="00307ECA" w:rsidRDefault="00060F34" w:rsidP="005A1DEA">
            <w:pPr>
              <w:numPr>
                <w:ilvl w:val="2"/>
                <w:numId w:val="40"/>
              </w:numPr>
              <w:tabs>
                <w:tab w:val="left" w:pos="1461"/>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По требованию Заказчика Подрядчик предоставляет ему полную информацию о количестве занятого персонала с указанием специальности, должности, выполняемой работы и иных сведений. Заказчик может самостоятельно провести сбор информации, фиксируя в том числе физическое присутствие работающих на всех участках.</w:t>
            </w:r>
          </w:p>
          <w:p w14:paraId="314C3B9B" w14:textId="77777777" w:rsidR="00060F34" w:rsidRPr="00307ECA" w:rsidRDefault="00060F34" w:rsidP="005A1DEA">
            <w:pPr>
              <w:numPr>
                <w:ilvl w:val="2"/>
                <w:numId w:val="40"/>
              </w:numPr>
              <w:tabs>
                <w:tab w:val="left" w:pos="1461"/>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Подрядчик, в целях идентификации, должен использовать опознавательную символику спецодежды для своего персонала (персонала нанятых Подрядчиком субподрядчиков).</w:t>
            </w:r>
          </w:p>
          <w:p w14:paraId="54976C85" w14:textId="77777777" w:rsidR="00060F34" w:rsidRPr="00307ECA" w:rsidRDefault="00060F34" w:rsidP="005A1DEA">
            <w:pPr>
              <w:numPr>
                <w:ilvl w:val="2"/>
                <w:numId w:val="40"/>
              </w:numPr>
              <w:tabs>
                <w:tab w:val="left" w:pos="1461"/>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lastRenderedPageBreak/>
              <w:t>Все документы и техническая документация, имеющие отношение к выполнению Работ, должны быть представлены на русском языке. Если сопроводительная или иная документация, представленная Подрядчиком, написана на другом языке, к ней должен прилагаться заверенный Подрядчиком перевод на русском языке.</w:t>
            </w:r>
          </w:p>
          <w:p w14:paraId="502B0188" w14:textId="77777777" w:rsidR="00060F34" w:rsidRPr="00307ECA" w:rsidRDefault="00060F34" w:rsidP="005A1DEA">
            <w:pPr>
              <w:numPr>
                <w:ilvl w:val="2"/>
                <w:numId w:val="40"/>
              </w:numPr>
              <w:tabs>
                <w:tab w:val="left" w:pos="1461"/>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При выполнении монтажных работ по прокладке внутрисистемной кабельно-проводниковой продукции нанести маркировку каждой кабельной линии в соответствии с ПУЭ. При этом нанесение надписей на кабельных бирках должен быть с учетом применения термотрансферных принтеров, в соответствии с требованиями НТД в Приложении № 1.</w:t>
            </w:r>
          </w:p>
          <w:p w14:paraId="1CE6A8BB" w14:textId="77777777" w:rsidR="00060F34" w:rsidRPr="00307ECA" w:rsidRDefault="00060F34" w:rsidP="005A1DEA">
            <w:pPr>
              <w:numPr>
                <w:ilvl w:val="2"/>
                <w:numId w:val="40"/>
              </w:numPr>
              <w:tabs>
                <w:tab w:val="left" w:pos="1461"/>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Предусмотреть прокладку кабельно-проводниковой продукции, разделив силовые и контрольные цепи по разным лоткам (кабельным трассам), согласно действующим НТД.</w:t>
            </w:r>
          </w:p>
        </w:tc>
      </w:tr>
      <w:tr w:rsidR="00060F34" w:rsidRPr="00307ECA" w14:paraId="67D81937" w14:textId="77777777" w:rsidTr="00646DC9">
        <w:tc>
          <w:tcPr>
            <w:tcW w:w="1384" w:type="dxa"/>
            <w:vAlign w:val="center"/>
          </w:tcPr>
          <w:p w14:paraId="41710850" w14:textId="77777777" w:rsidR="00060F34" w:rsidRPr="00307ECA" w:rsidRDefault="00060F34" w:rsidP="005A1DEA">
            <w:pPr>
              <w:numPr>
                <w:ilvl w:val="1"/>
                <w:numId w:val="34"/>
              </w:numPr>
              <w:spacing w:line="240" w:lineRule="auto"/>
              <w:ind w:left="431" w:hanging="431"/>
              <w:contextualSpacing/>
              <w:jc w:val="center"/>
              <w:rPr>
                <w:rFonts w:eastAsia="Calibri"/>
                <w:snapToGrid/>
                <w:sz w:val="20"/>
                <w:szCs w:val="20"/>
                <w:lang w:eastAsia="en-US"/>
              </w:rPr>
            </w:pPr>
          </w:p>
        </w:tc>
        <w:tc>
          <w:tcPr>
            <w:tcW w:w="1559" w:type="dxa"/>
            <w:vAlign w:val="center"/>
          </w:tcPr>
          <w:p w14:paraId="2858AABF" w14:textId="77777777" w:rsidR="00060F34" w:rsidRPr="00307ECA" w:rsidRDefault="00060F34" w:rsidP="007A7049">
            <w:pPr>
              <w:spacing w:line="240" w:lineRule="auto"/>
              <w:ind w:firstLine="0"/>
              <w:jc w:val="left"/>
              <w:outlineLvl w:val="1"/>
              <w:rPr>
                <w:rFonts w:eastAsia="Calibri"/>
                <w:snapToGrid/>
                <w:sz w:val="20"/>
                <w:szCs w:val="20"/>
                <w:lang w:eastAsia="en-US"/>
              </w:rPr>
            </w:pPr>
            <w:bookmarkStart w:id="54" w:name="_Toc171353852"/>
            <w:r w:rsidRPr="00307ECA">
              <w:rPr>
                <w:rFonts w:eastAsia="Calibri"/>
                <w:snapToGrid/>
                <w:sz w:val="20"/>
                <w:szCs w:val="20"/>
                <w:lang w:eastAsia="en-US"/>
              </w:rPr>
              <w:t>Требования к монтажу вторичных цепей и ПНР</w:t>
            </w:r>
            <w:bookmarkEnd w:id="54"/>
          </w:p>
        </w:tc>
        <w:tc>
          <w:tcPr>
            <w:tcW w:w="12333" w:type="dxa"/>
            <w:vAlign w:val="center"/>
          </w:tcPr>
          <w:p w14:paraId="6C9B3860" w14:textId="77777777" w:rsidR="00060F34" w:rsidRPr="00307ECA" w:rsidRDefault="00060F34" w:rsidP="005A1DEA">
            <w:pPr>
              <w:widowControl w:val="0"/>
              <w:numPr>
                <w:ilvl w:val="2"/>
                <w:numId w:val="34"/>
              </w:numPr>
              <w:spacing w:line="240" w:lineRule="auto"/>
              <w:ind w:firstLine="661"/>
              <w:contextualSpacing/>
              <w:jc w:val="left"/>
              <w:rPr>
                <w:rFonts w:eastAsia="Calibri"/>
                <w:sz w:val="20"/>
                <w:szCs w:val="20"/>
                <w:lang w:eastAsia="en-US"/>
              </w:rPr>
            </w:pPr>
            <w:r w:rsidRPr="00307ECA">
              <w:rPr>
                <w:rFonts w:eastAsia="Calibri"/>
                <w:sz w:val="20"/>
                <w:szCs w:val="20"/>
                <w:lang w:eastAsia="en-US"/>
              </w:rPr>
              <w:t>Электропроводки должны соответствовать требованиям, изложенным в главе 3.4 ПУЭ (седьмое издание).</w:t>
            </w:r>
          </w:p>
          <w:p w14:paraId="19CEB6A9" w14:textId="77777777" w:rsidR="00060F34" w:rsidRPr="00307ECA" w:rsidRDefault="00060F34" w:rsidP="005A1DEA">
            <w:pPr>
              <w:widowControl w:val="0"/>
              <w:numPr>
                <w:ilvl w:val="2"/>
                <w:numId w:val="34"/>
              </w:numPr>
              <w:spacing w:line="240" w:lineRule="auto"/>
              <w:ind w:firstLine="661"/>
              <w:contextualSpacing/>
              <w:jc w:val="left"/>
              <w:rPr>
                <w:rFonts w:eastAsia="Calibri"/>
                <w:sz w:val="20"/>
                <w:szCs w:val="20"/>
                <w:lang w:eastAsia="en-US"/>
              </w:rPr>
            </w:pPr>
            <w:r w:rsidRPr="00307ECA">
              <w:rPr>
                <w:rFonts w:eastAsia="Calibri"/>
                <w:sz w:val="20"/>
                <w:szCs w:val="20"/>
                <w:lang w:eastAsia="en-US"/>
              </w:rPr>
              <w:t>Применяемые кабели должны иметь срок службы не менее чем срок службы шкафа.</w:t>
            </w:r>
          </w:p>
          <w:p w14:paraId="2A422792" w14:textId="77777777" w:rsidR="00060F34" w:rsidRPr="00307ECA" w:rsidRDefault="00060F34" w:rsidP="005A1DEA">
            <w:pPr>
              <w:widowControl w:val="0"/>
              <w:numPr>
                <w:ilvl w:val="2"/>
                <w:numId w:val="34"/>
              </w:numPr>
              <w:spacing w:line="240" w:lineRule="auto"/>
              <w:ind w:firstLine="661"/>
              <w:contextualSpacing/>
              <w:jc w:val="left"/>
              <w:rPr>
                <w:rFonts w:eastAsia="Calibri"/>
                <w:sz w:val="20"/>
                <w:szCs w:val="20"/>
                <w:lang w:eastAsia="en-US"/>
              </w:rPr>
            </w:pPr>
            <w:r w:rsidRPr="00307ECA">
              <w:rPr>
                <w:rFonts w:eastAsia="Calibri"/>
                <w:sz w:val="20"/>
                <w:szCs w:val="20"/>
                <w:lang w:eastAsia="en-US"/>
              </w:rPr>
              <w:t>Для вторичных цепей трансформаторов тока требуется применять провод сечением 2,5 мм</w:t>
            </w:r>
            <w:r w:rsidRPr="00307ECA">
              <w:rPr>
                <w:rFonts w:eastAsia="Calibri"/>
                <w:sz w:val="20"/>
                <w:szCs w:val="20"/>
                <w:vertAlign w:val="superscript"/>
                <w:lang w:eastAsia="en-US"/>
              </w:rPr>
              <w:t>2</w:t>
            </w:r>
            <w:r w:rsidRPr="00307ECA">
              <w:rPr>
                <w:rFonts w:eastAsia="Calibri"/>
                <w:sz w:val="20"/>
                <w:szCs w:val="20"/>
                <w:lang w:eastAsia="en-US"/>
              </w:rPr>
              <w:t>.</w:t>
            </w:r>
          </w:p>
          <w:p w14:paraId="46F4CC07" w14:textId="77777777" w:rsidR="00060F34" w:rsidRPr="00307ECA" w:rsidRDefault="00060F34" w:rsidP="005A1DEA">
            <w:pPr>
              <w:widowControl w:val="0"/>
              <w:numPr>
                <w:ilvl w:val="2"/>
                <w:numId w:val="34"/>
              </w:numPr>
              <w:spacing w:line="240" w:lineRule="auto"/>
              <w:ind w:firstLine="661"/>
              <w:contextualSpacing/>
              <w:jc w:val="left"/>
              <w:rPr>
                <w:rFonts w:eastAsia="Calibri"/>
                <w:sz w:val="20"/>
                <w:szCs w:val="20"/>
                <w:lang w:eastAsia="en-US"/>
              </w:rPr>
            </w:pPr>
            <w:r w:rsidRPr="00307ECA">
              <w:rPr>
                <w:rFonts w:eastAsia="Calibri"/>
                <w:sz w:val="20"/>
                <w:szCs w:val="20"/>
                <w:lang w:eastAsia="en-US"/>
              </w:rPr>
              <w:t xml:space="preserve">Недопустимо непосредственное крепление проводников (жгутов) к металлическим элементам конструкции шкафа без применения дополнительной изоляции в месте непосредственного крепления. </w:t>
            </w:r>
          </w:p>
          <w:p w14:paraId="38440707" w14:textId="77777777" w:rsidR="00060F34" w:rsidRPr="00307ECA" w:rsidRDefault="00060F34" w:rsidP="005A1DEA">
            <w:pPr>
              <w:widowControl w:val="0"/>
              <w:numPr>
                <w:ilvl w:val="2"/>
                <w:numId w:val="34"/>
              </w:numPr>
              <w:spacing w:line="240" w:lineRule="auto"/>
              <w:ind w:firstLine="661"/>
              <w:contextualSpacing/>
              <w:jc w:val="left"/>
              <w:rPr>
                <w:rFonts w:eastAsia="Calibri"/>
                <w:sz w:val="20"/>
                <w:szCs w:val="20"/>
                <w:lang w:eastAsia="en-US"/>
              </w:rPr>
            </w:pPr>
            <w:r w:rsidRPr="00307ECA">
              <w:rPr>
                <w:rFonts w:eastAsia="Calibri"/>
                <w:sz w:val="20"/>
                <w:szCs w:val="20"/>
                <w:lang w:eastAsia="en-US"/>
              </w:rPr>
              <w:t>В зоне шкафа, соответствующей стороне подведения кабелей на расстоянии не менее 150 мм от стенки шкафа должна быть свободная зона для закрепления кабелей, заземления их экранов, вывешивания кабельных бирок.</w:t>
            </w:r>
          </w:p>
          <w:p w14:paraId="24CE7342" w14:textId="77777777" w:rsidR="00060F34" w:rsidRPr="00307ECA" w:rsidRDefault="00060F34" w:rsidP="005A1DEA">
            <w:pPr>
              <w:widowControl w:val="0"/>
              <w:numPr>
                <w:ilvl w:val="2"/>
                <w:numId w:val="34"/>
              </w:numPr>
              <w:spacing w:line="240" w:lineRule="auto"/>
              <w:ind w:firstLine="661"/>
              <w:contextualSpacing/>
              <w:jc w:val="left"/>
              <w:rPr>
                <w:rFonts w:eastAsia="Calibri"/>
                <w:sz w:val="20"/>
                <w:szCs w:val="20"/>
                <w:lang w:eastAsia="en-US"/>
              </w:rPr>
            </w:pPr>
            <w:r w:rsidRPr="00307ECA">
              <w:rPr>
                <w:rFonts w:eastAsia="Calibri"/>
                <w:sz w:val="20"/>
                <w:szCs w:val="20"/>
                <w:lang w:eastAsia="en-US"/>
              </w:rPr>
              <w:t>Ряды зажимов должны устанавливаться таким образом, чтобы была свободная зона, достаточная для прокладки и крепления кабелей.</w:t>
            </w:r>
          </w:p>
          <w:p w14:paraId="1F286B0B" w14:textId="77777777" w:rsidR="00060F34" w:rsidRPr="00307ECA" w:rsidRDefault="00060F34" w:rsidP="005A1DEA">
            <w:pPr>
              <w:widowControl w:val="0"/>
              <w:numPr>
                <w:ilvl w:val="2"/>
                <w:numId w:val="34"/>
              </w:numPr>
              <w:spacing w:line="240" w:lineRule="auto"/>
              <w:ind w:firstLine="661"/>
              <w:contextualSpacing/>
              <w:jc w:val="left"/>
              <w:rPr>
                <w:rFonts w:eastAsia="Calibri"/>
                <w:sz w:val="20"/>
                <w:szCs w:val="20"/>
                <w:lang w:eastAsia="en-US"/>
              </w:rPr>
            </w:pPr>
            <w:r w:rsidRPr="00307ECA">
              <w:rPr>
                <w:rFonts w:eastAsia="Calibri"/>
                <w:sz w:val="20"/>
                <w:szCs w:val="20"/>
                <w:lang w:eastAsia="en-US"/>
              </w:rPr>
              <w:t>Проходы кабелей, внутрь шкафов и т.п. должны осуществляться через уплотняющие устройства (сальниковые вводы), предотвращающие попадание внутрь пыли, влаги, посторонних предметов, насекомых, грызунов, пресмыкающихся.</w:t>
            </w:r>
          </w:p>
          <w:p w14:paraId="6C9F4415" w14:textId="77777777" w:rsidR="00060F34" w:rsidRPr="00307ECA" w:rsidRDefault="00060F34" w:rsidP="005A1DEA">
            <w:pPr>
              <w:widowControl w:val="0"/>
              <w:numPr>
                <w:ilvl w:val="2"/>
                <w:numId w:val="34"/>
              </w:numPr>
              <w:spacing w:line="240" w:lineRule="auto"/>
              <w:ind w:firstLine="661"/>
              <w:contextualSpacing/>
              <w:jc w:val="left"/>
              <w:rPr>
                <w:rFonts w:eastAsia="Calibri"/>
                <w:sz w:val="20"/>
                <w:szCs w:val="20"/>
                <w:lang w:eastAsia="en-US"/>
              </w:rPr>
            </w:pPr>
            <w:r w:rsidRPr="00307ECA">
              <w:rPr>
                <w:rFonts w:eastAsia="Calibri"/>
                <w:sz w:val="20"/>
                <w:szCs w:val="20"/>
                <w:lang w:eastAsia="en-US"/>
              </w:rPr>
              <w:t xml:space="preserve">Механическое крепление кабеля может быть выполнено посредством кабельного зажима или посредством сальникового ввода. </w:t>
            </w:r>
          </w:p>
          <w:p w14:paraId="3503D796" w14:textId="77777777" w:rsidR="00060F34" w:rsidRPr="00307ECA" w:rsidRDefault="00060F34" w:rsidP="005A1DEA">
            <w:pPr>
              <w:widowControl w:val="0"/>
              <w:numPr>
                <w:ilvl w:val="2"/>
                <w:numId w:val="34"/>
              </w:numPr>
              <w:spacing w:line="240" w:lineRule="auto"/>
              <w:ind w:firstLine="661"/>
              <w:contextualSpacing/>
              <w:jc w:val="left"/>
              <w:rPr>
                <w:rFonts w:eastAsia="Calibri"/>
                <w:sz w:val="20"/>
                <w:szCs w:val="20"/>
                <w:lang w:eastAsia="en-US"/>
              </w:rPr>
            </w:pPr>
            <w:r w:rsidRPr="00307ECA">
              <w:rPr>
                <w:rFonts w:eastAsia="Calibri"/>
                <w:sz w:val="20"/>
                <w:szCs w:val="20"/>
                <w:lang w:eastAsia="en-US"/>
              </w:rPr>
              <w:t>Выполнение системы заземления внутри шкафа должно выполняться подключением коротких соединительных проводников из меди сечением 10 мм</w:t>
            </w:r>
            <w:r w:rsidRPr="00307ECA">
              <w:rPr>
                <w:rFonts w:eastAsia="Calibri"/>
                <w:sz w:val="20"/>
                <w:szCs w:val="20"/>
                <w:vertAlign w:val="superscript"/>
                <w:lang w:eastAsia="en-US"/>
              </w:rPr>
              <w:t>2</w:t>
            </w:r>
            <w:r w:rsidRPr="00307ECA">
              <w:rPr>
                <w:rFonts w:eastAsia="Calibri"/>
                <w:sz w:val="20"/>
                <w:szCs w:val="20"/>
                <w:lang w:eastAsia="en-US"/>
              </w:rPr>
              <w:t xml:space="preserve"> длиной 25 см для создания эквипотенциальной плоскости. </w:t>
            </w:r>
          </w:p>
          <w:p w14:paraId="6F725601" w14:textId="77777777" w:rsidR="00060F34" w:rsidRPr="00307ECA" w:rsidRDefault="00060F34" w:rsidP="005A1DEA">
            <w:pPr>
              <w:widowControl w:val="0"/>
              <w:numPr>
                <w:ilvl w:val="2"/>
                <w:numId w:val="34"/>
              </w:numPr>
              <w:spacing w:line="240" w:lineRule="auto"/>
              <w:ind w:firstLine="661"/>
              <w:contextualSpacing/>
              <w:jc w:val="left"/>
              <w:rPr>
                <w:rFonts w:eastAsia="Calibri"/>
                <w:sz w:val="20"/>
                <w:szCs w:val="20"/>
                <w:lang w:eastAsia="en-US"/>
              </w:rPr>
            </w:pPr>
            <w:r w:rsidRPr="00307ECA">
              <w:rPr>
                <w:rFonts w:eastAsia="Calibri"/>
                <w:sz w:val="20"/>
                <w:szCs w:val="20"/>
                <w:lang w:eastAsia="en-US"/>
              </w:rPr>
              <w:t>Шкаф должен быть заземлен проводом ПуГВ сечением 16 мм</w:t>
            </w:r>
            <w:r w:rsidRPr="00307ECA">
              <w:rPr>
                <w:rFonts w:eastAsia="Calibri"/>
                <w:sz w:val="20"/>
                <w:szCs w:val="20"/>
                <w:vertAlign w:val="superscript"/>
                <w:lang w:eastAsia="en-US"/>
              </w:rPr>
              <w:t>2</w:t>
            </w:r>
            <w:r w:rsidRPr="00307ECA">
              <w:rPr>
                <w:rFonts w:eastAsia="Calibri"/>
                <w:sz w:val="20"/>
                <w:szCs w:val="20"/>
                <w:lang w:eastAsia="en-US"/>
              </w:rPr>
              <w:t xml:space="preserve"> минимальной длины 80 см.</w:t>
            </w:r>
          </w:p>
          <w:p w14:paraId="105A4D44" w14:textId="77777777" w:rsidR="00060F34" w:rsidRPr="00307ECA" w:rsidRDefault="00060F34" w:rsidP="005A1DEA">
            <w:pPr>
              <w:widowControl w:val="0"/>
              <w:numPr>
                <w:ilvl w:val="2"/>
                <w:numId w:val="34"/>
              </w:numPr>
              <w:spacing w:line="240" w:lineRule="auto"/>
              <w:ind w:firstLine="661"/>
              <w:contextualSpacing/>
              <w:jc w:val="left"/>
              <w:rPr>
                <w:rFonts w:eastAsia="Calibri"/>
                <w:sz w:val="20"/>
                <w:szCs w:val="20"/>
                <w:lang w:eastAsia="en-US"/>
              </w:rPr>
            </w:pPr>
            <w:r w:rsidRPr="00307ECA">
              <w:rPr>
                <w:rFonts w:eastAsia="Calibri"/>
                <w:sz w:val="20"/>
                <w:szCs w:val="20"/>
                <w:lang w:eastAsia="en-US"/>
              </w:rPr>
              <w:t xml:space="preserve">Микропроцессорные устройства должны быть заземлены проводом сечением 2,5 мм2 минимальной длины 80 см. </w:t>
            </w:r>
          </w:p>
          <w:p w14:paraId="7352E891" w14:textId="77777777" w:rsidR="00060F34" w:rsidRPr="00307ECA" w:rsidRDefault="00060F34" w:rsidP="005A1DEA">
            <w:pPr>
              <w:widowControl w:val="0"/>
              <w:numPr>
                <w:ilvl w:val="2"/>
                <w:numId w:val="34"/>
              </w:numPr>
              <w:spacing w:line="240" w:lineRule="auto"/>
              <w:ind w:firstLine="661"/>
              <w:contextualSpacing/>
              <w:jc w:val="left"/>
              <w:rPr>
                <w:rFonts w:eastAsia="Calibri"/>
                <w:sz w:val="20"/>
                <w:szCs w:val="20"/>
                <w:lang w:eastAsia="en-US"/>
              </w:rPr>
            </w:pPr>
            <w:r w:rsidRPr="00307ECA">
              <w:rPr>
                <w:rFonts w:eastAsia="Calibri"/>
                <w:sz w:val="20"/>
                <w:szCs w:val="20"/>
                <w:lang w:eastAsia="en-US"/>
              </w:rPr>
              <w:t xml:space="preserve">Экраны контрольных (вторичных) кабелей, следует заземлять с обоих концов для снижения синфазных помех на средних и высоких частотах. </w:t>
            </w:r>
          </w:p>
          <w:p w14:paraId="4EB0EBBA" w14:textId="77777777" w:rsidR="00060F34" w:rsidRPr="00307ECA" w:rsidRDefault="00060F34" w:rsidP="005A1DEA">
            <w:pPr>
              <w:widowControl w:val="0"/>
              <w:numPr>
                <w:ilvl w:val="2"/>
                <w:numId w:val="34"/>
              </w:numPr>
              <w:spacing w:line="240" w:lineRule="auto"/>
              <w:ind w:firstLine="661"/>
              <w:contextualSpacing/>
              <w:jc w:val="left"/>
              <w:rPr>
                <w:rFonts w:eastAsia="Calibri"/>
                <w:sz w:val="20"/>
                <w:szCs w:val="20"/>
                <w:lang w:eastAsia="en-US"/>
              </w:rPr>
            </w:pPr>
            <w:r w:rsidRPr="00307ECA">
              <w:rPr>
                <w:rFonts w:eastAsia="Calibri"/>
                <w:sz w:val="20"/>
                <w:szCs w:val="20"/>
                <w:lang w:eastAsia="en-US"/>
              </w:rPr>
              <w:t xml:space="preserve">Заземление экранов кабелей должны быть выполнены на входе в шкаф. </w:t>
            </w:r>
          </w:p>
          <w:p w14:paraId="74500B5E" w14:textId="77777777" w:rsidR="00060F34" w:rsidRPr="00307ECA" w:rsidRDefault="00060F34" w:rsidP="005A1DEA">
            <w:pPr>
              <w:widowControl w:val="0"/>
              <w:numPr>
                <w:ilvl w:val="2"/>
                <w:numId w:val="34"/>
              </w:numPr>
              <w:spacing w:line="240" w:lineRule="auto"/>
              <w:ind w:firstLine="661"/>
              <w:contextualSpacing/>
              <w:jc w:val="left"/>
              <w:rPr>
                <w:rFonts w:eastAsia="Calibri"/>
                <w:sz w:val="20"/>
                <w:szCs w:val="20"/>
                <w:lang w:eastAsia="en-US"/>
              </w:rPr>
            </w:pPr>
            <w:r w:rsidRPr="00307ECA">
              <w:rPr>
                <w:rFonts w:eastAsia="Calibri"/>
                <w:sz w:val="20"/>
                <w:szCs w:val="20"/>
                <w:lang w:eastAsia="en-US"/>
              </w:rPr>
              <w:t>Для заземления экранов кабелей должна применяться специальная конструкция в виде специальных зажимов с большой площадью контакта. Метод выполнения заземления экранов кабелей для каждого из шкафов вторичной коммутации должен определяться при разработке рабочей документации и отвечать требованиям по обеспечению электромагнитной совместимости.</w:t>
            </w:r>
          </w:p>
          <w:p w14:paraId="3DD11C52" w14:textId="77777777" w:rsidR="00060F34" w:rsidRPr="00307ECA" w:rsidRDefault="00060F34" w:rsidP="005A1DEA">
            <w:pPr>
              <w:numPr>
                <w:ilvl w:val="2"/>
                <w:numId w:val="34"/>
              </w:numPr>
              <w:shd w:val="clear" w:color="auto" w:fill="FFFFFF"/>
              <w:spacing w:line="240" w:lineRule="auto"/>
              <w:ind w:firstLine="661"/>
              <w:jc w:val="left"/>
              <w:rPr>
                <w:snapToGrid/>
                <w:sz w:val="20"/>
                <w:szCs w:val="20"/>
              </w:rPr>
            </w:pPr>
            <w:r w:rsidRPr="00307ECA">
              <w:rPr>
                <w:snapToGrid/>
                <w:sz w:val="20"/>
                <w:szCs w:val="20"/>
              </w:rPr>
              <w:t>Пусконаладочные работы должны выполняться в соответствии с разделом 7 СП 76.13330.2016 Электротехнические устройства. Актуализированная редакция СНиП 3.05.06-85.</w:t>
            </w:r>
          </w:p>
        </w:tc>
      </w:tr>
      <w:tr w:rsidR="00060F34" w:rsidRPr="00307ECA" w14:paraId="704E2590" w14:textId="77777777" w:rsidTr="00646DC9">
        <w:tc>
          <w:tcPr>
            <w:tcW w:w="1384" w:type="dxa"/>
            <w:vAlign w:val="center"/>
          </w:tcPr>
          <w:p w14:paraId="684C3090" w14:textId="77777777" w:rsidR="00060F34" w:rsidRPr="00307ECA" w:rsidRDefault="00060F34" w:rsidP="005A1DEA">
            <w:pPr>
              <w:numPr>
                <w:ilvl w:val="1"/>
                <w:numId w:val="34"/>
              </w:numPr>
              <w:spacing w:line="240" w:lineRule="auto"/>
              <w:ind w:left="431" w:hanging="431"/>
              <w:contextualSpacing/>
              <w:jc w:val="center"/>
              <w:rPr>
                <w:rFonts w:eastAsia="Calibri"/>
                <w:snapToGrid/>
                <w:sz w:val="20"/>
                <w:szCs w:val="20"/>
                <w:lang w:eastAsia="en-US"/>
              </w:rPr>
            </w:pPr>
          </w:p>
        </w:tc>
        <w:tc>
          <w:tcPr>
            <w:tcW w:w="1559" w:type="dxa"/>
            <w:vAlign w:val="center"/>
          </w:tcPr>
          <w:p w14:paraId="4DEFFF7E" w14:textId="77777777" w:rsidR="00060F34" w:rsidRPr="00307ECA" w:rsidRDefault="00060F34" w:rsidP="007A7049">
            <w:pPr>
              <w:spacing w:line="240" w:lineRule="auto"/>
              <w:ind w:firstLine="0"/>
              <w:jc w:val="center"/>
              <w:outlineLvl w:val="1"/>
              <w:rPr>
                <w:rFonts w:eastAsia="Calibri"/>
                <w:snapToGrid/>
                <w:sz w:val="20"/>
                <w:szCs w:val="20"/>
                <w:lang w:eastAsia="en-US"/>
              </w:rPr>
            </w:pPr>
            <w:bookmarkStart w:id="55" w:name="_Toc125142734"/>
            <w:bookmarkStart w:id="56" w:name="_Toc171353853"/>
            <w:r w:rsidRPr="00307ECA">
              <w:rPr>
                <w:rFonts w:eastAsia="Calibri"/>
                <w:snapToGrid/>
                <w:sz w:val="20"/>
                <w:szCs w:val="20"/>
                <w:lang w:eastAsia="en-US"/>
              </w:rPr>
              <w:t>Требования к безопасности и охране труда</w:t>
            </w:r>
            <w:bookmarkEnd w:id="55"/>
            <w:bookmarkEnd w:id="56"/>
          </w:p>
        </w:tc>
        <w:tc>
          <w:tcPr>
            <w:tcW w:w="12333" w:type="dxa"/>
            <w:vAlign w:val="center"/>
          </w:tcPr>
          <w:p w14:paraId="0B29764B" w14:textId="77777777" w:rsidR="00060F34" w:rsidRPr="00307ECA" w:rsidRDefault="00060F34" w:rsidP="005A1DEA">
            <w:pPr>
              <w:numPr>
                <w:ilvl w:val="2"/>
                <w:numId w:val="41"/>
              </w:numPr>
              <w:tabs>
                <w:tab w:val="left" w:pos="1461"/>
              </w:tabs>
              <w:spacing w:line="240" w:lineRule="auto"/>
              <w:ind w:left="0" w:firstLine="752"/>
              <w:jc w:val="left"/>
              <w:rPr>
                <w:rFonts w:eastAsia="Calibri"/>
                <w:snapToGrid/>
                <w:sz w:val="20"/>
                <w:szCs w:val="20"/>
                <w:lang w:eastAsia="en-US"/>
              </w:rPr>
            </w:pPr>
            <w:r w:rsidRPr="00307ECA">
              <w:rPr>
                <w:rFonts w:eastAsia="Calibri"/>
                <w:snapToGrid/>
                <w:sz w:val="20"/>
                <w:szCs w:val="20"/>
                <w:lang w:eastAsia="en-US"/>
              </w:rPr>
              <w:t xml:space="preserve">Требования охраны труда и безопасности производства работ должны обеспечиваться Порядком в соответствии с действующими нормативными правовыми актами, Правилами безопасности, стандартами безопасности труда, техническими регламентами и другими НТД, включая: СНиП 12-03-2001 «Безопасность труда в строительстве. Часть 1. Общие требования»; СНиП 12-04-2002 «Безопасность труда в строительстве. Часть 2. Строительное производство»; СП 48.13330.2019 «Организация строительства». </w:t>
            </w:r>
            <w:r w:rsidRPr="00307ECA">
              <w:rPr>
                <w:rFonts w:eastAsia="Calibri"/>
                <w:snapToGrid/>
                <w:sz w:val="20"/>
                <w:szCs w:val="20"/>
                <w:lang w:eastAsia="en-US"/>
              </w:rPr>
              <w:lastRenderedPageBreak/>
              <w:t>Актуализированная редакция СНиП 12-01-04», СП 12-136-2002 «Безопасность труда в строительстве. Решение по охране труда и промышленной безопасности в ПОС и ППР», Приказ Ростехнадзора от 12.11.2013 № 533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«Правила промышленной безопасности опасных производственных объектов, на которых используется оборудование, работающее под избыточным давлением» (утв. Ростехнадзором приказом № 116 от 25.03.2014), Правила по охране труда при эксплуатации электроустановок (Приказ Минтруда России от 15.12.2020 № 903н), РД 11-06-2007 «Методические рекомендации о порядке разработки проектов производства работ грузоподъемными машинами и технологических карт погрузоразгрузочных работ».</w:t>
            </w:r>
          </w:p>
          <w:p w14:paraId="50ABD5D7" w14:textId="77777777" w:rsidR="00060F34" w:rsidRPr="00307ECA" w:rsidRDefault="00060F34" w:rsidP="005A1DEA">
            <w:pPr>
              <w:numPr>
                <w:ilvl w:val="2"/>
                <w:numId w:val="41"/>
              </w:numPr>
              <w:tabs>
                <w:tab w:val="left" w:pos="1461"/>
              </w:tabs>
              <w:spacing w:line="240" w:lineRule="auto"/>
              <w:ind w:left="0" w:firstLine="752"/>
              <w:jc w:val="left"/>
              <w:rPr>
                <w:rFonts w:eastAsia="Calibri"/>
                <w:snapToGrid/>
                <w:sz w:val="20"/>
                <w:szCs w:val="20"/>
                <w:lang w:eastAsia="en-US"/>
              </w:rPr>
            </w:pPr>
            <w:r w:rsidRPr="00307ECA">
              <w:rPr>
                <w:rFonts w:eastAsia="Calibri"/>
                <w:snapToGrid/>
                <w:sz w:val="20"/>
                <w:szCs w:val="20"/>
                <w:lang w:eastAsia="en-US"/>
              </w:rPr>
              <w:t>Пожарная безопасность производства монтажных работ и испытаний должна обеспечиваться Порядком в соответствии с требованиями:</w:t>
            </w:r>
          </w:p>
          <w:p w14:paraId="6B377497" w14:textId="77777777" w:rsidR="00060F34" w:rsidRPr="00307ECA" w:rsidRDefault="00060F34" w:rsidP="005A1DEA">
            <w:pPr>
              <w:numPr>
                <w:ilvl w:val="0"/>
                <w:numId w:val="35"/>
              </w:numPr>
              <w:tabs>
                <w:tab w:val="left" w:pos="1035"/>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Федеральный закон от 22.07.2008 №123-ФЗ «Технический регламент о требованиях пожарной безопасности», в ред. От 10.07.2012 № 117-ФЗ;</w:t>
            </w:r>
          </w:p>
          <w:p w14:paraId="4980BCBE" w14:textId="77777777" w:rsidR="00060F34" w:rsidRPr="00307ECA" w:rsidRDefault="00060F34" w:rsidP="005A1DEA">
            <w:pPr>
              <w:numPr>
                <w:ilvl w:val="0"/>
                <w:numId w:val="35"/>
              </w:numPr>
              <w:tabs>
                <w:tab w:val="left" w:pos="1035"/>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Правила противопожарного режима в Российской Федерации, утвержденные постановлением Правительства РФ от 16.09.2020г. №1479;</w:t>
            </w:r>
          </w:p>
          <w:p w14:paraId="6AD59079" w14:textId="77777777" w:rsidR="00060F34" w:rsidRPr="00307ECA" w:rsidRDefault="00060F34" w:rsidP="005A1DEA">
            <w:pPr>
              <w:numPr>
                <w:ilvl w:val="0"/>
                <w:numId w:val="35"/>
              </w:numPr>
              <w:tabs>
                <w:tab w:val="left" w:pos="1035"/>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Инструкция по пожарной безопасности проведения монтажных работ, наладочных работ и испытаний предприятия-изготовителя оборудования и других нормативно-технических документов в части обеспечения пожарной безопасности.</w:t>
            </w:r>
          </w:p>
          <w:p w14:paraId="1E146ECA" w14:textId="77777777" w:rsidR="00060F34" w:rsidRPr="00307ECA" w:rsidRDefault="00060F34" w:rsidP="005A1DEA">
            <w:pPr>
              <w:numPr>
                <w:ilvl w:val="2"/>
                <w:numId w:val="41"/>
              </w:numPr>
              <w:tabs>
                <w:tab w:val="left" w:pos="1461"/>
              </w:tabs>
              <w:spacing w:line="240" w:lineRule="auto"/>
              <w:ind w:left="0" w:firstLine="752"/>
              <w:jc w:val="left"/>
              <w:rPr>
                <w:rFonts w:eastAsia="Calibri"/>
                <w:snapToGrid/>
                <w:sz w:val="20"/>
                <w:szCs w:val="20"/>
                <w:lang w:eastAsia="en-US"/>
              </w:rPr>
            </w:pPr>
            <w:r w:rsidRPr="00307ECA">
              <w:rPr>
                <w:rFonts w:eastAsia="Calibri"/>
                <w:snapToGrid/>
                <w:sz w:val="20"/>
                <w:szCs w:val="20"/>
                <w:lang w:eastAsia="en-US"/>
              </w:rPr>
              <w:t>Эквивалентный уровень шума, создаваемый оборудованием в помещениях ГЭС, в которых постоянно находится обслуживающий персонал, не должен быть более 85 дБА согласно ГОСТ 12.1.003.</w:t>
            </w:r>
          </w:p>
          <w:p w14:paraId="10EB0664" w14:textId="77777777" w:rsidR="00060F34" w:rsidRPr="00307ECA" w:rsidRDefault="00060F34" w:rsidP="005A1DEA">
            <w:pPr>
              <w:numPr>
                <w:ilvl w:val="2"/>
                <w:numId w:val="41"/>
              </w:numPr>
              <w:tabs>
                <w:tab w:val="left" w:pos="1461"/>
              </w:tabs>
              <w:spacing w:line="240" w:lineRule="auto"/>
              <w:ind w:left="0" w:firstLine="752"/>
              <w:jc w:val="left"/>
              <w:rPr>
                <w:rFonts w:eastAsia="Calibri"/>
                <w:snapToGrid/>
                <w:sz w:val="20"/>
                <w:szCs w:val="20"/>
                <w:lang w:eastAsia="en-US"/>
              </w:rPr>
            </w:pPr>
            <w:r w:rsidRPr="00307ECA">
              <w:rPr>
                <w:rFonts w:eastAsia="Calibri"/>
                <w:snapToGrid/>
                <w:sz w:val="20"/>
                <w:szCs w:val="20"/>
                <w:lang w:eastAsia="en-US"/>
              </w:rPr>
              <w:t>Вибрации, передаваемые работающей в установившемся режиме установкой на помещения ГЭС с постоянными рабочими местами обслуживающего персонала, должны быть не более значений, допустимых Санитарными нормами.</w:t>
            </w:r>
          </w:p>
        </w:tc>
      </w:tr>
      <w:tr w:rsidR="00060F34" w:rsidRPr="00307ECA" w14:paraId="60C805A7" w14:textId="77777777" w:rsidTr="00646DC9">
        <w:tc>
          <w:tcPr>
            <w:tcW w:w="1384" w:type="dxa"/>
            <w:vAlign w:val="center"/>
          </w:tcPr>
          <w:p w14:paraId="0103FE2D" w14:textId="77777777" w:rsidR="00060F34" w:rsidRPr="00307ECA" w:rsidRDefault="00060F34" w:rsidP="005A1DEA">
            <w:pPr>
              <w:numPr>
                <w:ilvl w:val="0"/>
                <w:numId w:val="34"/>
              </w:numPr>
              <w:spacing w:line="240" w:lineRule="auto"/>
              <w:contextualSpacing/>
              <w:jc w:val="center"/>
              <w:rPr>
                <w:rFonts w:eastAsia="Calibri"/>
                <w:b/>
                <w:snapToGrid/>
                <w:sz w:val="20"/>
                <w:szCs w:val="20"/>
                <w:lang w:eastAsia="en-US"/>
              </w:rPr>
            </w:pPr>
          </w:p>
        </w:tc>
        <w:tc>
          <w:tcPr>
            <w:tcW w:w="13892" w:type="dxa"/>
            <w:gridSpan w:val="2"/>
            <w:vAlign w:val="center"/>
          </w:tcPr>
          <w:p w14:paraId="113AB761" w14:textId="77777777" w:rsidR="00060F34" w:rsidRPr="00307ECA" w:rsidRDefault="00060F34" w:rsidP="007A7049">
            <w:pPr>
              <w:keepNext/>
              <w:keepLines/>
              <w:spacing w:line="240" w:lineRule="auto"/>
              <w:ind w:firstLine="0"/>
              <w:jc w:val="left"/>
              <w:outlineLvl w:val="1"/>
              <w:rPr>
                <w:b/>
                <w:snapToGrid/>
                <w:sz w:val="20"/>
                <w:szCs w:val="20"/>
                <w:lang w:eastAsia="en-US"/>
              </w:rPr>
            </w:pPr>
            <w:bookmarkStart w:id="57" w:name="_Toc171353854"/>
            <w:r w:rsidRPr="00307ECA">
              <w:rPr>
                <w:b/>
                <w:snapToGrid/>
                <w:sz w:val="20"/>
                <w:szCs w:val="20"/>
                <w:lang w:eastAsia="en-US"/>
              </w:rPr>
              <w:t>Требования к персоналу подрядчика / исполнителя</w:t>
            </w:r>
            <w:bookmarkEnd w:id="57"/>
          </w:p>
        </w:tc>
      </w:tr>
      <w:tr w:rsidR="00060F34" w:rsidRPr="00307ECA" w14:paraId="174E1851" w14:textId="77777777" w:rsidTr="00646DC9">
        <w:tc>
          <w:tcPr>
            <w:tcW w:w="1384" w:type="dxa"/>
            <w:vAlign w:val="center"/>
          </w:tcPr>
          <w:p w14:paraId="748DB8FF" w14:textId="77777777" w:rsidR="00060F34" w:rsidRPr="00307ECA" w:rsidRDefault="00060F34" w:rsidP="005A1DEA">
            <w:pPr>
              <w:numPr>
                <w:ilvl w:val="1"/>
                <w:numId w:val="34"/>
              </w:numPr>
              <w:spacing w:line="240" w:lineRule="auto"/>
              <w:ind w:left="431" w:hanging="431"/>
              <w:contextualSpacing/>
              <w:jc w:val="center"/>
              <w:rPr>
                <w:rFonts w:eastAsia="Calibri"/>
                <w:snapToGrid/>
                <w:sz w:val="20"/>
                <w:szCs w:val="20"/>
                <w:lang w:eastAsia="en-US"/>
              </w:rPr>
            </w:pPr>
          </w:p>
        </w:tc>
        <w:tc>
          <w:tcPr>
            <w:tcW w:w="1559" w:type="dxa"/>
            <w:vAlign w:val="center"/>
          </w:tcPr>
          <w:p w14:paraId="7BFF0CF6" w14:textId="77777777" w:rsidR="00060F34" w:rsidRPr="00307ECA" w:rsidRDefault="00060F34" w:rsidP="007A7049">
            <w:pPr>
              <w:spacing w:line="240" w:lineRule="auto"/>
              <w:ind w:firstLine="0"/>
              <w:jc w:val="left"/>
              <w:rPr>
                <w:rFonts w:eastAsia="Calibri"/>
                <w:i/>
                <w:iCs/>
                <w:snapToGrid/>
                <w:sz w:val="20"/>
                <w:szCs w:val="20"/>
                <w:lang w:eastAsia="en-US"/>
              </w:rPr>
            </w:pPr>
            <w:r w:rsidRPr="00307ECA">
              <w:rPr>
                <w:rFonts w:eastAsia="Calibri"/>
                <w:snapToGrid/>
                <w:sz w:val="20"/>
                <w:szCs w:val="20"/>
                <w:lang w:eastAsia="en-US"/>
              </w:rPr>
              <w:t>Квалификация персонала подрядчика, привлекаемого к выполнению работ</w:t>
            </w:r>
          </w:p>
        </w:tc>
        <w:tc>
          <w:tcPr>
            <w:tcW w:w="12333" w:type="dxa"/>
            <w:vAlign w:val="center"/>
          </w:tcPr>
          <w:p w14:paraId="02A14304" w14:textId="77777777" w:rsidR="00060F34" w:rsidRPr="00307ECA" w:rsidRDefault="00060F34" w:rsidP="005A1DEA">
            <w:pPr>
              <w:numPr>
                <w:ilvl w:val="2"/>
                <w:numId w:val="42"/>
              </w:numPr>
              <w:spacing w:line="240" w:lineRule="auto"/>
              <w:ind w:left="0" w:firstLine="741"/>
              <w:contextualSpacing/>
              <w:jc w:val="left"/>
              <w:rPr>
                <w:rFonts w:eastAsia="Calibri"/>
                <w:snapToGrid/>
                <w:sz w:val="20"/>
                <w:szCs w:val="20"/>
                <w:lang w:eastAsia="en-US"/>
              </w:rPr>
            </w:pPr>
            <w:r w:rsidRPr="00307ECA">
              <w:rPr>
                <w:rFonts w:eastAsia="Calibri"/>
                <w:snapToGrid/>
                <w:sz w:val="20"/>
                <w:szCs w:val="20"/>
                <w:lang w:eastAsia="en-US"/>
              </w:rPr>
              <w:t>Выполнение работ должно осуществляться силами:</w:t>
            </w:r>
          </w:p>
          <w:p w14:paraId="7F94977D" w14:textId="77777777" w:rsidR="00060F34" w:rsidRPr="00307ECA" w:rsidRDefault="00060F34" w:rsidP="005A1DEA">
            <w:pPr>
              <w:numPr>
                <w:ilvl w:val="0"/>
                <w:numId w:val="36"/>
              </w:numPr>
              <w:spacing w:line="240" w:lineRule="auto"/>
              <w:contextualSpacing/>
              <w:jc w:val="left"/>
              <w:rPr>
                <w:rFonts w:eastAsia="Calibri"/>
                <w:snapToGrid/>
                <w:sz w:val="20"/>
                <w:szCs w:val="20"/>
                <w:lang w:eastAsia="en-US"/>
              </w:rPr>
            </w:pPr>
            <w:r w:rsidRPr="00307ECA">
              <w:rPr>
                <w:rFonts w:eastAsia="Calibri"/>
                <w:snapToGrid/>
                <w:sz w:val="20"/>
                <w:szCs w:val="20"/>
                <w:lang w:eastAsia="en-US"/>
              </w:rPr>
              <w:t>Инженерно-технические работники (ИТР), не менее – 2 чел.;</w:t>
            </w:r>
          </w:p>
          <w:p w14:paraId="0284889B" w14:textId="77777777" w:rsidR="00060F34" w:rsidRPr="00307ECA" w:rsidRDefault="00060F34" w:rsidP="005A1DEA">
            <w:pPr>
              <w:numPr>
                <w:ilvl w:val="0"/>
                <w:numId w:val="36"/>
              </w:numPr>
              <w:spacing w:line="240" w:lineRule="auto"/>
              <w:contextualSpacing/>
              <w:jc w:val="left"/>
              <w:rPr>
                <w:rFonts w:eastAsia="Calibri"/>
                <w:snapToGrid/>
                <w:sz w:val="20"/>
                <w:szCs w:val="20"/>
                <w:lang w:eastAsia="en-US"/>
              </w:rPr>
            </w:pPr>
            <w:r w:rsidRPr="00307ECA">
              <w:rPr>
                <w:rFonts w:eastAsia="Calibri"/>
                <w:snapToGrid/>
                <w:sz w:val="20"/>
                <w:szCs w:val="20"/>
                <w:lang w:eastAsia="en-US"/>
              </w:rPr>
              <w:t>Специалисты по монтажу и пусконаладке оборудования, не менее – 6 чел.;</w:t>
            </w:r>
          </w:p>
          <w:p w14:paraId="317965D2" w14:textId="77777777" w:rsidR="00060F34" w:rsidRPr="00307ECA" w:rsidRDefault="00060F34" w:rsidP="005A1DEA">
            <w:pPr>
              <w:numPr>
                <w:ilvl w:val="0"/>
                <w:numId w:val="36"/>
              </w:numPr>
              <w:spacing w:line="240" w:lineRule="auto"/>
              <w:contextualSpacing/>
              <w:jc w:val="left"/>
              <w:rPr>
                <w:rFonts w:eastAsia="Calibri"/>
                <w:snapToGrid/>
                <w:sz w:val="20"/>
                <w:szCs w:val="20"/>
                <w:lang w:eastAsia="en-US"/>
              </w:rPr>
            </w:pPr>
            <w:r w:rsidRPr="00307ECA">
              <w:rPr>
                <w:rFonts w:eastAsia="Calibri"/>
                <w:snapToGrid/>
                <w:sz w:val="20"/>
                <w:szCs w:val="20"/>
                <w:lang w:eastAsia="en-US"/>
              </w:rPr>
              <w:t>Инженер электротехнической лаборатории, не менее – 1 чел.</w:t>
            </w:r>
          </w:p>
          <w:p w14:paraId="1943F605" w14:textId="77777777" w:rsidR="00060F34" w:rsidRPr="00307ECA" w:rsidRDefault="00060F34" w:rsidP="005A1DEA">
            <w:pPr>
              <w:numPr>
                <w:ilvl w:val="2"/>
                <w:numId w:val="42"/>
              </w:numPr>
              <w:spacing w:line="240" w:lineRule="auto"/>
              <w:ind w:left="0" w:firstLine="741"/>
              <w:contextualSpacing/>
              <w:jc w:val="left"/>
              <w:rPr>
                <w:rFonts w:eastAsia="Calibri"/>
                <w:snapToGrid/>
                <w:sz w:val="20"/>
                <w:szCs w:val="20"/>
                <w:lang w:eastAsia="en-US"/>
              </w:rPr>
            </w:pPr>
            <w:r w:rsidRPr="00307ECA">
              <w:rPr>
                <w:rFonts w:eastAsia="Calibri"/>
                <w:snapToGrid/>
                <w:sz w:val="20"/>
                <w:szCs w:val="20"/>
                <w:lang w:eastAsia="en-US"/>
              </w:rPr>
              <w:t>Все указанные специалисты должны иметь минимальные знания по охране труда, ПБ, пожарно-технического минимума. ИТР должны иметь IV группу до 1000В по электробезопасности с правом выдачи нарядов, допусков и распоряжений, а специалисты по монтажу и пусконаладке – III Группу до 1000ВА по электробезопасности.</w:t>
            </w:r>
          </w:p>
          <w:p w14:paraId="5F41E84B" w14:textId="77777777" w:rsidR="00060F34" w:rsidRPr="00307ECA" w:rsidRDefault="00060F34" w:rsidP="005A1DEA">
            <w:pPr>
              <w:numPr>
                <w:ilvl w:val="2"/>
                <w:numId w:val="42"/>
              </w:numPr>
              <w:spacing w:line="240" w:lineRule="auto"/>
              <w:ind w:left="0" w:firstLine="741"/>
              <w:contextualSpacing/>
              <w:jc w:val="left"/>
              <w:rPr>
                <w:rFonts w:eastAsia="Calibri"/>
                <w:snapToGrid/>
                <w:sz w:val="20"/>
                <w:szCs w:val="20"/>
                <w:lang w:eastAsia="en-US"/>
              </w:rPr>
            </w:pPr>
            <w:r w:rsidRPr="00307ECA">
              <w:rPr>
                <w:rFonts w:eastAsia="Calibri"/>
                <w:snapToGrid/>
                <w:sz w:val="20"/>
                <w:szCs w:val="20"/>
                <w:lang w:eastAsia="en-US"/>
              </w:rPr>
              <w:t>До начала проведения работ в рамках исполнения договора после его заключения подрядчик предоставляет список персонала с указанием сведений  о квалификации персонала, разряде и группе по электробезопасности  с приложением копий  удостоверений на производство специальных видов работ (огневых, грузоподъемных, работ с электро - и пневмоинструментом) (возможно совмещение специальностей).</w:t>
            </w:r>
          </w:p>
        </w:tc>
      </w:tr>
      <w:tr w:rsidR="00060F34" w:rsidRPr="00307ECA" w14:paraId="22D1B525" w14:textId="77777777" w:rsidTr="00646DC9">
        <w:tc>
          <w:tcPr>
            <w:tcW w:w="1384" w:type="dxa"/>
            <w:vAlign w:val="center"/>
          </w:tcPr>
          <w:p w14:paraId="2A07A036" w14:textId="77777777" w:rsidR="00060F34" w:rsidRPr="00307ECA" w:rsidRDefault="00060F34" w:rsidP="005A1DEA">
            <w:pPr>
              <w:numPr>
                <w:ilvl w:val="1"/>
                <w:numId w:val="34"/>
              </w:numPr>
              <w:spacing w:line="240" w:lineRule="auto"/>
              <w:ind w:left="431" w:hanging="431"/>
              <w:contextualSpacing/>
              <w:jc w:val="center"/>
              <w:rPr>
                <w:rFonts w:eastAsia="Calibri"/>
                <w:snapToGrid/>
                <w:sz w:val="20"/>
                <w:szCs w:val="20"/>
                <w:lang w:eastAsia="en-US"/>
              </w:rPr>
            </w:pPr>
          </w:p>
        </w:tc>
        <w:tc>
          <w:tcPr>
            <w:tcW w:w="1559" w:type="dxa"/>
            <w:vAlign w:val="center"/>
          </w:tcPr>
          <w:p w14:paraId="019A07B8" w14:textId="77777777" w:rsidR="00060F34" w:rsidRPr="00307ECA" w:rsidRDefault="00060F34" w:rsidP="007A7049">
            <w:pPr>
              <w:spacing w:line="240" w:lineRule="auto"/>
              <w:ind w:firstLine="0"/>
              <w:jc w:val="left"/>
              <w:rPr>
                <w:rFonts w:eastAsia="Calibri"/>
                <w:snapToGrid/>
                <w:sz w:val="20"/>
                <w:szCs w:val="20"/>
                <w:lang w:eastAsia="en-US"/>
              </w:rPr>
            </w:pPr>
            <w:r w:rsidRPr="00307ECA">
              <w:rPr>
                <w:rFonts w:eastAsia="Calibri"/>
                <w:snapToGrid/>
                <w:sz w:val="20"/>
                <w:szCs w:val="20"/>
                <w:lang w:eastAsia="en-US"/>
              </w:rPr>
              <w:t>Документы, передаваемые заказчику по результатам выполненных работ</w:t>
            </w:r>
          </w:p>
        </w:tc>
        <w:tc>
          <w:tcPr>
            <w:tcW w:w="12333" w:type="dxa"/>
            <w:vAlign w:val="center"/>
          </w:tcPr>
          <w:p w14:paraId="0D26D7FE" w14:textId="77777777" w:rsidR="00060F34" w:rsidRPr="00307ECA" w:rsidRDefault="00060F34" w:rsidP="007A7049">
            <w:pPr>
              <w:tabs>
                <w:tab w:val="left" w:pos="1035"/>
              </w:tabs>
              <w:spacing w:line="240" w:lineRule="auto"/>
              <w:ind w:firstLine="754"/>
              <w:rPr>
                <w:rFonts w:eastAsia="Calibri"/>
                <w:snapToGrid/>
                <w:sz w:val="20"/>
                <w:szCs w:val="20"/>
                <w:lang w:eastAsia="en-US"/>
              </w:rPr>
            </w:pPr>
            <w:r w:rsidRPr="00307ECA">
              <w:rPr>
                <w:rFonts w:eastAsia="Calibri"/>
                <w:snapToGrid/>
                <w:sz w:val="20"/>
                <w:szCs w:val="20"/>
                <w:lang w:eastAsia="en-US"/>
              </w:rPr>
              <w:t>Подрядчик обязан одновременно с передачей актов приемки выполненных работ по форме КС-2 (КС-3) передать заказчику Отчет о выполненных работах, включая:</w:t>
            </w:r>
          </w:p>
          <w:p w14:paraId="2638DCF4" w14:textId="77777777" w:rsidR="00060F34" w:rsidRPr="00307ECA" w:rsidRDefault="00060F34" w:rsidP="005A1DEA">
            <w:pPr>
              <w:numPr>
                <w:ilvl w:val="0"/>
                <w:numId w:val="35"/>
              </w:numPr>
              <w:tabs>
                <w:tab w:val="left" w:pos="1035"/>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комиссионные акты входного контроля закупаемых подрядчиком материалов (в произвольной форме) на соответствие продукции требованиям технической документации;</w:t>
            </w:r>
          </w:p>
          <w:p w14:paraId="6E814C06" w14:textId="77777777" w:rsidR="00060F34" w:rsidRPr="00307ECA" w:rsidRDefault="00060F34" w:rsidP="005A1DEA">
            <w:pPr>
              <w:numPr>
                <w:ilvl w:val="0"/>
                <w:numId w:val="35"/>
              </w:numPr>
              <w:tabs>
                <w:tab w:val="left" w:pos="1035"/>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сертификаты, подтверждающие качество и соответствие требованиям конструкторской и нормативно-технической документации материалов (форма завода-изготовителя);</w:t>
            </w:r>
          </w:p>
          <w:p w14:paraId="714E8065" w14:textId="77777777" w:rsidR="00060F34" w:rsidRPr="00307ECA" w:rsidRDefault="00060F34" w:rsidP="005A1DEA">
            <w:pPr>
              <w:numPr>
                <w:ilvl w:val="0"/>
                <w:numId w:val="35"/>
              </w:numPr>
              <w:tabs>
                <w:tab w:val="left" w:pos="1035"/>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lastRenderedPageBreak/>
              <w:t>счета-фактуры на материалы, закупаемые подрядчиком для использования в процессе выполнения работ;</w:t>
            </w:r>
          </w:p>
        </w:tc>
      </w:tr>
      <w:tr w:rsidR="00060F34" w:rsidRPr="00307ECA" w14:paraId="78D4D703" w14:textId="77777777" w:rsidTr="00646DC9">
        <w:tc>
          <w:tcPr>
            <w:tcW w:w="1384" w:type="dxa"/>
            <w:vAlign w:val="center"/>
          </w:tcPr>
          <w:p w14:paraId="621F0516" w14:textId="77777777" w:rsidR="00060F34" w:rsidRPr="00307ECA" w:rsidRDefault="00060F34" w:rsidP="005A1DEA">
            <w:pPr>
              <w:numPr>
                <w:ilvl w:val="0"/>
                <w:numId w:val="34"/>
              </w:numPr>
              <w:spacing w:line="240" w:lineRule="auto"/>
              <w:contextualSpacing/>
              <w:jc w:val="center"/>
              <w:rPr>
                <w:rFonts w:eastAsia="Calibri"/>
                <w:b/>
                <w:snapToGrid/>
                <w:sz w:val="20"/>
                <w:szCs w:val="20"/>
                <w:lang w:eastAsia="en-US"/>
              </w:rPr>
            </w:pPr>
          </w:p>
        </w:tc>
        <w:tc>
          <w:tcPr>
            <w:tcW w:w="13892" w:type="dxa"/>
            <w:gridSpan w:val="2"/>
            <w:vAlign w:val="center"/>
          </w:tcPr>
          <w:p w14:paraId="5B13031E" w14:textId="77777777" w:rsidR="00060F34" w:rsidRPr="00307ECA" w:rsidRDefault="00060F34" w:rsidP="007A7049">
            <w:pPr>
              <w:keepNext/>
              <w:keepLines/>
              <w:spacing w:line="240" w:lineRule="auto"/>
              <w:ind w:firstLine="0"/>
              <w:jc w:val="left"/>
              <w:outlineLvl w:val="1"/>
              <w:rPr>
                <w:b/>
                <w:snapToGrid/>
                <w:sz w:val="20"/>
                <w:szCs w:val="20"/>
                <w:lang w:eastAsia="en-US"/>
              </w:rPr>
            </w:pPr>
            <w:bookmarkStart w:id="58" w:name="_Toc171353855"/>
            <w:r w:rsidRPr="00307ECA">
              <w:rPr>
                <w:b/>
                <w:snapToGrid/>
                <w:sz w:val="20"/>
                <w:szCs w:val="20"/>
                <w:lang w:eastAsia="en-US"/>
              </w:rPr>
              <w:t>Требования к МТР, поставляемым подрядчиком</w:t>
            </w:r>
            <w:bookmarkEnd w:id="58"/>
          </w:p>
        </w:tc>
      </w:tr>
      <w:tr w:rsidR="00060F34" w:rsidRPr="00307ECA" w14:paraId="11C9CC63" w14:textId="77777777" w:rsidTr="00646DC9">
        <w:tc>
          <w:tcPr>
            <w:tcW w:w="1384" w:type="dxa"/>
            <w:vAlign w:val="center"/>
          </w:tcPr>
          <w:p w14:paraId="18497E1C" w14:textId="77777777" w:rsidR="00060F34" w:rsidRPr="00307ECA" w:rsidRDefault="00060F34" w:rsidP="005A1DEA">
            <w:pPr>
              <w:numPr>
                <w:ilvl w:val="1"/>
                <w:numId w:val="34"/>
              </w:numPr>
              <w:spacing w:line="240" w:lineRule="auto"/>
              <w:ind w:left="431" w:hanging="431"/>
              <w:contextualSpacing/>
              <w:jc w:val="center"/>
              <w:rPr>
                <w:rFonts w:eastAsia="Calibri"/>
                <w:snapToGrid/>
                <w:sz w:val="20"/>
                <w:szCs w:val="20"/>
                <w:lang w:eastAsia="en-US"/>
              </w:rPr>
            </w:pPr>
          </w:p>
        </w:tc>
        <w:tc>
          <w:tcPr>
            <w:tcW w:w="1559" w:type="dxa"/>
            <w:vAlign w:val="center"/>
          </w:tcPr>
          <w:p w14:paraId="5677C0ED" w14:textId="77777777" w:rsidR="00060F34" w:rsidRPr="00307ECA" w:rsidRDefault="00060F34" w:rsidP="007A7049">
            <w:pPr>
              <w:spacing w:line="240" w:lineRule="auto"/>
              <w:ind w:firstLine="0"/>
              <w:jc w:val="center"/>
              <w:outlineLvl w:val="1"/>
              <w:rPr>
                <w:rFonts w:eastAsia="Calibri"/>
                <w:b/>
                <w:snapToGrid/>
                <w:sz w:val="20"/>
                <w:szCs w:val="20"/>
                <w:lang w:eastAsia="en-US"/>
              </w:rPr>
            </w:pPr>
            <w:bookmarkStart w:id="59" w:name="_Toc124522103"/>
            <w:bookmarkStart w:id="60" w:name="_Toc125142709"/>
            <w:bookmarkStart w:id="61" w:name="_Toc171353856"/>
            <w:r w:rsidRPr="00307ECA">
              <w:rPr>
                <w:rFonts w:eastAsia="Calibri"/>
                <w:b/>
                <w:snapToGrid/>
                <w:sz w:val="20"/>
                <w:szCs w:val="20"/>
                <w:lang w:eastAsia="en-US"/>
              </w:rPr>
              <w:t>Общие требования к Оборудованию</w:t>
            </w:r>
            <w:bookmarkEnd w:id="59"/>
            <w:bookmarkEnd w:id="60"/>
            <w:bookmarkEnd w:id="61"/>
          </w:p>
        </w:tc>
        <w:tc>
          <w:tcPr>
            <w:tcW w:w="12333" w:type="dxa"/>
            <w:vAlign w:val="center"/>
          </w:tcPr>
          <w:p w14:paraId="4B312C3F" w14:textId="77777777" w:rsidR="00060F34" w:rsidRPr="00307ECA" w:rsidRDefault="00060F34" w:rsidP="005A1DEA">
            <w:pPr>
              <w:numPr>
                <w:ilvl w:val="2"/>
                <w:numId w:val="43"/>
              </w:numPr>
              <w:spacing w:line="240" w:lineRule="auto"/>
              <w:ind w:left="0" w:firstLine="720"/>
              <w:jc w:val="left"/>
              <w:rPr>
                <w:rFonts w:eastAsia="Calibri"/>
                <w:snapToGrid/>
                <w:sz w:val="20"/>
                <w:szCs w:val="20"/>
                <w:lang w:eastAsia="en-US"/>
              </w:rPr>
            </w:pPr>
            <w:r w:rsidRPr="00307ECA">
              <w:rPr>
                <w:rFonts w:eastAsia="Calibri"/>
                <w:snapToGrid/>
                <w:sz w:val="20"/>
                <w:szCs w:val="20"/>
                <w:lang w:eastAsia="en-US"/>
              </w:rPr>
              <w:t>Поставляемое Оборудование должно соответствовать требованиям законодательства Российской Федерации, в части:</w:t>
            </w:r>
          </w:p>
          <w:p w14:paraId="387B5929" w14:textId="77777777" w:rsidR="00060F34" w:rsidRPr="00307ECA" w:rsidRDefault="00060F34" w:rsidP="005A1DEA">
            <w:pPr>
              <w:numPr>
                <w:ilvl w:val="0"/>
                <w:numId w:val="35"/>
              </w:numPr>
              <w:tabs>
                <w:tab w:val="left" w:pos="1035"/>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Федерального закона от 27.12.2002 г. № 184-ФЗ «О техническом регулировании»;</w:t>
            </w:r>
          </w:p>
          <w:p w14:paraId="6F183F6D" w14:textId="77777777" w:rsidR="00060F34" w:rsidRPr="00307ECA" w:rsidRDefault="00060F34" w:rsidP="005A1DEA">
            <w:pPr>
              <w:numPr>
                <w:ilvl w:val="0"/>
                <w:numId w:val="35"/>
              </w:numPr>
              <w:tabs>
                <w:tab w:val="left" w:pos="1035"/>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Федерального закона от 21.07.1997 г. № 116-ФЗ «О промышленной безопасности опасных производственных объектов»;</w:t>
            </w:r>
          </w:p>
          <w:p w14:paraId="10462805" w14:textId="77777777" w:rsidR="00060F34" w:rsidRPr="00307ECA" w:rsidRDefault="00060F34" w:rsidP="005A1DEA">
            <w:pPr>
              <w:numPr>
                <w:ilvl w:val="0"/>
                <w:numId w:val="35"/>
              </w:numPr>
              <w:tabs>
                <w:tab w:val="left" w:pos="1035"/>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Постановлением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соответствии»,и Нормативно-технической документации (далее – НТД) принятой в Группе РусГидро и Технической политики Группы РусГидро, утвержденной советом директоров ПАО «РусГидро» протоколом от 10.04.2020 № 307 (с изменениями (протокол от 24.02.2022 № 340)). Перечень НТД технической политики Группы приведен в Приложении № 1.</w:t>
            </w:r>
          </w:p>
          <w:p w14:paraId="6E79FF30" w14:textId="47F04F3A" w:rsidR="00060F34" w:rsidRPr="00307ECA" w:rsidRDefault="00060F34" w:rsidP="005A1DEA">
            <w:pPr>
              <w:numPr>
                <w:ilvl w:val="2"/>
                <w:numId w:val="43"/>
              </w:numPr>
              <w:spacing w:line="240" w:lineRule="auto"/>
              <w:ind w:left="0" w:firstLine="720"/>
              <w:jc w:val="left"/>
              <w:rPr>
                <w:rFonts w:eastAsia="Calibri"/>
                <w:snapToGrid/>
                <w:sz w:val="20"/>
                <w:szCs w:val="20"/>
                <w:lang w:eastAsia="en-US"/>
              </w:rPr>
            </w:pPr>
            <w:r w:rsidRPr="00307ECA">
              <w:rPr>
                <w:rFonts w:eastAsia="Calibri"/>
                <w:snapToGrid/>
                <w:sz w:val="20"/>
                <w:szCs w:val="20"/>
                <w:lang w:eastAsia="en-US"/>
              </w:rPr>
              <w:t xml:space="preserve">Перечень поставляемого Оборудования, определить в соответствии с Таблицей 2.2 </w:t>
            </w:r>
            <w:r w:rsidR="00B94631" w:rsidRPr="00307ECA">
              <w:rPr>
                <w:rFonts w:eastAsia="Calibri"/>
                <w:snapToGrid/>
                <w:sz w:val="20"/>
                <w:szCs w:val="20"/>
                <w:lang w:eastAsia="en-US"/>
              </w:rPr>
              <w:t xml:space="preserve"> настоящего ТЗ</w:t>
            </w:r>
            <w:r w:rsidRPr="00307ECA">
              <w:rPr>
                <w:rFonts w:eastAsia="Calibri"/>
                <w:snapToGrid/>
                <w:sz w:val="20"/>
                <w:szCs w:val="20"/>
                <w:lang w:eastAsia="en-US"/>
              </w:rPr>
              <w:t xml:space="preserve"> и согласованной с Заказчиком рабочей документацией.</w:t>
            </w:r>
          </w:p>
          <w:p w14:paraId="593FB731" w14:textId="59E594C4" w:rsidR="00060F34" w:rsidRPr="00307ECA" w:rsidRDefault="00060F34" w:rsidP="005A1DEA">
            <w:pPr>
              <w:numPr>
                <w:ilvl w:val="2"/>
                <w:numId w:val="43"/>
              </w:numPr>
              <w:spacing w:line="240" w:lineRule="auto"/>
              <w:ind w:left="0" w:firstLine="720"/>
              <w:jc w:val="left"/>
              <w:rPr>
                <w:rFonts w:eastAsia="Calibri"/>
                <w:snapToGrid/>
                <w:sz w:val="20"/>
                <w:szCs w:val="20"/>
                <w:lang w:eastAsia="en-US"/>
              </w:rPr>
            </w:pPr>
            <w:r w:rsidRPr="00307ECA">
              <w:rPr>
                <w:rFonts w:eastAsia="Calibri"/>
                <w:snapToGrid/>
                <w:sz w:val="20"/>
                <w:szCs w:val="20"/>
                <w:lang w:eastAsia="en-US"/>
              </w:rPr>
              <w:t xml:space="preserve">Оборудование должно быть новым, ранее не использованным и соответствовать требованиям </w:t>
            </w:r>
            <w:r w:rsidR="001F24F5" w:rsidRPr="00307ECA">
              <w:rPr>
                <w:rFonts w:eastAsia="Calibri"/>
                <w:snapToGrid/>
                <w:sz w:val="20"/>
                <w:szCs w:val="20"/>
                <w:lang w:eastAsia="en-US"/>
              </w:rPr>
              <w:t xml:space="preserve"> данного ТЗ</w:t>
            </w:r>
            <w:r w:rsidRPr="00307ECA">
              <w:rPr>
                <w:rFonts w:eastAsia="Calibri"/>
                <w:snapToGrid/>
                <w:sz w:val="20"/>
                <w:szCs w:val="20"/>
                <w:lang w:eastAsia="en-US"/>
              </w:rPr>
              <w:t>. Под новым следует понимать оборудование, которое не было в употреблении, не проходило ремонт, в том числе восстановление, замену составных частей, восстановление потребительских свойств.</w:t>
            </w:r>
          </w:p>
          <w:p w14:paraId="7C63BC12" w14:textId="404BBF0B" w:rsidR="00060F34" w:rsidRPr="00307ECA" w:rsidRDefault="00060F34" w:rsidP="005A1DEA">
            <w:pPr>
              <w:numPr>
                <w:ilvl w:val="2"/>
                <w:numId w:val="43"/>
              </w:numPr>
              <w:spacing w:line="240" w:lineRule="auto"/>
              <w:ind w:left="0" w:firstLine="720"/>
              <w:jc w:val="left"/>
              <w:rPr>
                <w:rFonts w:eastAsia="Calibri"/>
                <w:snapToGrid/>
                <w:sz w:val="20"/>
                <w:szCs w:val="20"/>
                <w:lang w:eastAsia="en-US"/>
              </w:rPr>
            </w:pPr>
            <w:r w:rsidRPr="00307ECA">
              <w:rPr>
                <w:rFonts w:eastAsia="Calibri"/>
                <w:snapToGrid/>
                <w:sz w:val="20"/>
                <w:szCs w:val="20"/>
                <w:lang w:eastAsia="en-US"/>
              </w:rPr>
              <w:t xml:space="preserve">Оборудование должно быть поставлено по месту расположения Объекта Заказчика указанному в Таблице 1 </w:t>
            </w:r>
            <w:r w:rsidR="001F24F5" w:rsidRPr="00307ECA">
              <w:rPr>
                <w:rFonts w:eastAsia="Calibri"/>
                <w:snapToGrid/>
                <w:sz w:val="20"/>
                <w:szCs w:val="20"/>
                <w:lang w:eastAsia="en-US"/>
              </w:rPr>
              <w:t xml:space="preserve"> данного ТЗ</w:t>
            </w:r>
            <w:r w:rsidRPr="00307ECA">
              <w:rPr>
                <w:rFonts w:eastAsia="Calibri"/>
                <w:snapToGrid/>
                <w:sz w:val="20"/>
                <w:szCs w:val="20"/>
                <w:lang w:eastAsia="en-US"/>
              </w:rPr>
              <w:t>.</w:t>
            </w:r>
          </w:p>
          <w:p w14:paraId="1933069D" w14:textId="77777777" w:rsidR="00060F34" w:rsidRPr="00307ECA" w:rsidRDefault="00060F34" w:rsidP="005A1DEA">
            <w:pPr>
              <w:numPr>
                <w:ilvl w:val="2"/>
                <w:numId w:val="43"/>
              </w:numPr>
              <w:spacing w:line="240" w:lineRule="auto"/>
              <w:ind w:left="0" w:firstLine="720"/>
              <w:jc w:val="left"/>
              <w:rPr>
                <w:rFonts w:eastAsia="Calibri"/>
                <w:snapToGrid/>
                <w:sz w:val="20"/>
                <w:szCs w:val="20"/>
                <w:lang w:eastAsia="en-US"/>
              </w:rPr>
            </w:pPr>
            <w:r w:rsidRPr="00307ECA">
              <w:rPr>
                <w:rFonts w:eastAsia="Calibri"/>
                <w:snapToGrid/>
                <w:sz w:val="20"/>
                <w:szCs w:val="20"/>
                <w:lang w:eastAsia="en-US"/>
              </w:rPr>
              <w:t>Оборудование должно обеспечивать устойчивость к сейсмическим воздействиям в соответствии с действующим СТО 70238424.27.140.034-2009  8 баллов.</w:t>
            </w:r>
          </w:p>
          <w:p w14:paraId="5591631D" w14:textId="77777777" w:rsidR="00060F34" w:rsidRPr="00307ECA" w:rsidRDefault="00060F34" w:rsidP="005A1DEA">
            <w:pPr>
              <w:numPr>
                <w:ilvl w:val="2"/>
                <w:numId w:val="43"/>
              </w:numPr>
              <w:spacing w:line="240" w:lineRule="auto"/>
              <w:ind w:left="0" w:firstLine="720"/>
              <w:jc w:val="left"/>
              <w:rPr>
                <w:rFonts w:eastAsia="Calibri"/>
                <w:snapToGrid/>
                <w:sz w:val="20"/>
                <w:szCs w:val="20"/>
                <w:lang w:eastAsia="en-US"/>
              </w:rPr>
            </w:pPr>
            <w:r w:rsidRPr="00307ECA">
              <w:rPr>
                <w:rFonts w:eastAsia="Calibri"/>
                <w:snapToGrid/>
                <w:sz w:val="20"/>
                <w:szCs w:val="20"/>
                <w:lang w:eastAsia="en-US"/>
              </w:rPr>
              <w:t>Подрядчиком должны быть представлены на этапе разработки конструкторской документации сертификаты, протоколы испытаний и/или расчеты в соответствии с требованиями ГОСТ 30546.1-98 «Общие требования к машинам, приборам и другим техническим изделиям и методы расчета их сложных конструкций в части сейсмостойкости».</w:t>
            </w:r>
          </w:p>
          <w:p w14:paraId="45944493" w14:textId="77777777" w:rsidR="00060F34" w:rsidRPr="00307ECA" w:rsidRDefault="00060F34" w:rsidP="005A1DEA">
            <w:pPr>
              <w:numPr>
                <w:ilvl w:val="2"/>
                <w:numId w:val="43"/>
              </w:numPr>
              <w:spacing w:line="240" w:lineRule="auto"/>
              <w:ind w:left="0" w:firstLine="720"/>
              <w:jc w:val="left"/>
              <w:rPr>
                <w:rFonts w:eastAsia="Calibri"/>
                <w:snapToGrid/>
                <w:sz w:val="20"/>
                <w:szCs w:val="20"/>
                <w:lang w:eastAsia="en-US"/>
              </w:rPr>
            </w:pPr>
            <w:r w:rsidRPr="00307ECA">
              <w:rPr>
                <w:rFonts w:eastAsia="Calibri"/>
                <w:snapToGrid/>
                <w:sz w:val="20"/>
                <w:szCs w:val="20"/>
                <w:lang w:eastAsia="en-US"/>
              </w:rPr>
              <w:t>Поставляемое оборудование должно быть укомплектовано комплектом ЗИП в объеме необходимом для обеспечения безаварийной эксплуатации в течение гарантийного срока (предусмотренный заводом-изготовителем), в составе актуализированной конструкторской и эксплуатационной документации привести спецификацию комплекта ЗИП.</w:t>
            </w:r>
          </w:p>
          <w:p w14:paraId="64178A9A" w14:textId="77777777" w:rsidR="00060F34" w:rsidRPr="00307ECA" w:rsidRDefault="00060F34" w:rsidP="005A1DEA">
            <w:pPr>
              <w:numPr>
                <w:ilvl w:val="2"/>
                <w:numId w:val="43"/>
              </w:numPr>
              <w:spacing w:line="240" w:lineRule="auto"/>
              <w:ind w:left="0" w:firstLine="720"/>
              <w:jc w:val="left"/>
              <w:rPr>
                <w:rFonts w:eastAsia="Calibri"/>
                <w:strike/>
                <w:snapToGrid/>
                <w:sz w:val="20"/>
                <w:szCs w:val="20"/>
                <w:lang w:eastAsia="en-US"/>
              </w:rPr>
            </w:pPr>
            <w:r w:rsidRPr="00307ECA">
              <w:rPr>
                <w:rFonts w:eastAsia="Calibri"/>
                <w:snapToGrid/>
                <w:sz w:val="20"/>
                <w:szCs w:val="20"/>
                <w:lang w:eastAsia="en-US"/>
              </w:rPr>
              <w:t xml:space="preserve">Средства измерений, предустановленные на Оборудование и поставляемые с Оборудованием, должны быть внесены в Государственный реестр средств измерений Российской Федерации с оформлением Свидетельств об утверждении типа средств измерений паспортов СИ, снабжаться свидетельствами о первичной поверке. </w:t>
            </w:r>
          </w:p>
          <w:p w14:paraId="762D0F8E" w14:textId="77777777" w:rsidR="00060F34" w:rsidRPr="00307ECA" w:rsidRDefault="00060F34" w:rsidP="005A1DEA">
            <w:pPr>
              <w:numPr>
                <w:ilvl w:val="2"/>
                <w:numId w:val="43"/>
              </w:numPr>
              <w:spacing w:line="240" w:lineRule="auto"/>
              <w:ind w:left="0" w:firstLine="720"/>
              <w:jc w:val="left"/>
              <w:rPr>
                <w:rFonts w:eastAsia="Calibri"/>
                <w:snapToGrid/>
                <w:sz w:val="20"/>
                <w:szCs w:val="20"/>
                <w:lang w:eastAsia="en-US"/>
              </w:rPr>
            </w:pPr>
            <w:r w:rsidRPr="00307ECA">
              <w:rPr>
                <w:rFonts w:eastAsia="Calibri"/>
                <w:snapToGrid/>
                <w:sz w:val="20"/>
                <w:szCs w:val="20"/>
                <w:lang w:eastAsia="en-US"/>
              </w:rPr>
              <w:t xml:space="preserve">При поставке совместно с Оборудованием СИ должны иметь следующие документы: </w:t>
            </w:r>
          </w:p>
          <w:p w14:paraId="39BAC414" w14:textId="77777777" w:rsidR="00060F34" w:rsidRPr="00307ECA" w:rsidRDefault="00060F34" w:rsidP="005A1DEA">
            <w:pPr>
              <w:numPr>
                <w:ilvl w:val="0"/>
                <w:numId w:val="35"/>
              </w:numPr>
              <w:tabs>
                <w:tab w:val="left" w:pos="1035"/>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Свидетельство об утверждения типа с описанием типа СИ;</w:t>
            </w:r>
          </w:p>
          <w:p w14:paraId="4D011918" w14:textId="77777777" w:rsidR="00060F34" w:rsidRPr="00307ECA" w:rsidRDefault="00060F34" w:rsidP="005A1DEA">
            <w:pPr>
              <w:numPr>
                <w:ilvl w:val="0"/>
                <w:numId w:val="35"/>
              </w:numPr>
              <w:tabs>
                <w:tab w:val="left" w:pos="1035"/>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Свидетельство о первичной поверке,</w:t>
            </w:r>
          </w:p>
          <w:p w14:paraId="3E2C81CA" w14:textId="77777777" w:rsidR="00060F34" w:rsidRPr="00307ECA" w:rsidRDefault="00060F34" w:rsidP="005A1DEA">
            <w:pPr>
              <w:numPr>
                <w:ilvl w:val="0"/>
                <w:numId w:val="35"/>
              </w:numPr>
              <w:tabs>
                <w:tab w:val="left" w:pos="1035"/>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Утвержденная методика поверки,</w:t>
            </w:r>
          </w:p>
          <w:p w14:paraId="4C7BF494" w14:textId="77777777" w:rsidR="00060F34" w:rsidRPr="00307ECA" w:rsidRDefault="00060F34" w:rsidP="005A1DEA">
            <w:pPr>
              <w:numPr>
                <w:ilvl w:val="0"/>
                <w:numId w:val="35"/>
              </w:numPr>
              <w:tabs>
                <w:tab w:val="left" w:pos="1035"/>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Паспорта на русском языке,</w:t>
            </w:r>
          </w:p>
          <w:p w14:paraId="4A62B592" w14:textId="77777777" w:rsidR="00060F34" w:rsidRPr="00307ECA" w:rsidRDefault="00060F34" w:rsidP="005A1DEA">
            <w:pPr>
              <w:numPr>
                <w:ilvl w:val="0"/>
                <w:numId w:val="35"/>
              </w:numPr>
              <w:tabs>
                <w:tab w:val="left" w:pos="1035"/>
              </w:tabs>
              <w:spacing w:line="240" w:lineRule="auto"/>
              <w:ind w:left="0" w:firstLine="754"/>
              <w:jc w:val="left"/>
              <w:rPr>
                <w:rFonts w:eastAsia="Calibri"/>
                <w:snapToGrid/>
                <w:sz w:val="20"/>
                <w:szCs w:val="20"/>
                <w:lang w:eastAsia="en-US"/>
              </w:rPr>
            </w:pPr>
            <w:r w:rsidRPr="00307ECA">
              <w:rPr>
                <w:rFonts w:eastAsia="Calibri"/>
                <w:snapToGrid/>
                <w:sz w:val="20"/>
                <w:szCs w:val="20"/>
                <w:lang w:eastAsia="en-US"/>
              </w:rPr>
              <w:t>Руководство по эксплуатации.</w:t>
            </w:r>
          </w:p>
          <w:p w14:paraId="47DC79C8" w14:textId="77777777" w:rsidR="00060F34" w:rsidRPr="00307ECA" w:rsidRDefault="00060F34" w:rsidP="005A1DEA">
            <w:pPr>
              <w:numPr>
                <w:ilvl w:val="2"/>
                <w:numId w:val="43"/>
              </w:numPr>
              <w:tabs>
                <w:tab w:val="left" w:pos="1450"/>
              </w:tabs>
              <w:spacing w:line="240" w:lineRule="auto"/>
              <w:ind w:left="0" w:firstLine="720"/>
              <w:jc w:val="left"/>
              <w:rPr>
                <w:rFonts w:eastAsia="Calibri"/>
                <w:snapToGrid/>
                <w:sz w:val="20"/>
                <w:szCs w:val="20"/>
                <w:lang w:eastAsia="en-US"/>
              </w:rPr>
            </w:pPr>
            <w:r w:rsidRPr="00307ECA">
              <w:rPr>
                <w:rFonts w:eastAsia="Calibri"/>
                <w:snapToGrid/>
                <w:sz w:val="20"/>
                <w:szCs w:val="20"/>
                <w:lang w:eastAsia="en-US"/>
              </w:rPr>
              <w:lastRenderedPageBreak/>
              <w:t>Межповерочный (межкалибровочный) интервал приобретаемых СИ должен быть как минимум 5 лет</w:t>
            </w:r>
            <w:r w:rsidRPr="00307ECA">
              <w:rPr>
                <w:rFonts w:eastAsia="Calibri"/>
                <w:snapToGrid/>
                <w:sz w:val="20"/>
                <w:szCs w:val="20"/>
                <w:vertAlign w:val="superscript"/>
                <w:lang w:eastAsia="en-US"/>
              </w:rPr>
              <w:footnoteReference w:id="1"/>
            </w:r>
            <w:r w:rsidRPr="00307ECA">
              <w:rPr>
                <w:rFonts w:eastAsia="Calibri"/>
                <w:snapToGrid/>
                <w:sz w:val="20"/>
                <w:szCs w:val="20"/>
                <w:lang w:eastAsia="en-US"/>
              </w:rPr>
              <w:t>, как максимум – соизмерим с полным сроком службы СИ. Допускается отсутствие межповерочного интервала с условием проведения только первичной поверки перед монтажом, согласно описания типа на данные СИ.</w:t>
            </w:r>
          </w:p>
          <w:p w14:paraId="7038BC07" w14:textId="77777777" w:rsidR="00060F34" w:rsidRPr="00307ECA" w:rsidRDefault="00060F34" w:rsidP="005A1DEA">
            <w:pPr>
              <w:numPr>
                <w:ilvl w:val="2"/>
                <w:numId w:val="43"/>
              </w:numPr>
              <w:tabs>
                <w:tab w:val="left" w:pos="1450"/>
              </w:tabs>
              <w:spacing w:line="240" w:lineRule="auto"/>
              <w:ind w:left="0" w:firstLine="720"/>
              <w:jc w:val="left"/>
              <w:rPr>
                <w:rFonts w:eastAsia="Calibri"/>
                <w:snapToGrid/>
                <w:sz w:val="20"/>
                <w:szCs w:val="20"/>
                <w:lang w:eastAsia="en-US"/>
              </w:rPr>
            </w:pPr>
            <w:r w:rsidRPr="00307ECA">
              <w:rPr>
                <w:rFonts w:eastAsia="Calibri"/>
                <w:snapToGrid/>
                <w:sz w:val="20"/>
                <w:szCs w:val="20"/>
                <w:lang w:eastAsia="en-US"/>
              </w:rPr>
              <w:t>Документация на поставляемую продукцию зарубежного производителя должна иметь перевод на русском языке.</w:t>
            </w:r>
          </w:p>
          <w:p w14:paraId="4B925898" w14:textId="57F6943C" w:rsidR="00060F34" w:rsidRPr="00307ECA" w:rsidRDefault="00060F34" w:rsidP="005A1DEA">
            <w:pPr>
              <w:numPr>
                <w:ilvl w:val="2"/>
                <w:numId w:val="43"/>
              </w:numPr>
              <w:tabs>
                <w:tab w:val="left" w:pos="1450"/>
              </w:tabs>
              <w:spacing w:line="240" w:lineRule="auto"/>
              <w:ind w:left="0" w:firstLine="720"/>
              <w:jc w:val="left"/>
              <w:rPr>
                <w:rFonts w:eastAsia="Calibri"/>
                <w:snapToGrid/>
                <w:sz w:val="20"/>
                <w:szCs w:val="20"/>
                <w:lang w:eastAsia="en-US"/>
              </w:rPr>
            </w:pPr>
            <w:r w:rsidRPr="00307ECA">
              <w:rPr>
                <w:rFonts w:eastAsia="Calibri"/>
                <w:snapToGrid/>
                <w:sz w:val="20"/>
                <w:szCs w:val="20"/>
                <w:lang w:eastAsia="en-US"/>
              </w:rPr>
              <w:t>Предусмотреть выдачу информации о состоянии поставляемого Оборудования в единую информационно-технологическую сеть АСУ ТП Объекта, для обеспечения обмена сигналами, а также синхронизации с системой обеспечения единого времени (СОЕВ) Объекта. Объем передаваемой информации и виды и используемых протоколов выполнить в соответствии с требованиями НТД действующей Технической политики Группы РусГидро, утвержденной советом директоров ПАО «РусГидро» протоколом от 10.04.2020 № 307 (с изменениями (протокол от 24.02.2022 № 340)). Перечень НТД технической политики Группы приведен в Приложении № 1 к данн</w:t>
            </w:r>
            <w:r w:rsidR="00B901F6" w:rsidRPr="00307ECA">
              <w:rPr>
                <w:rFonts w:eastAsia="Calibri"/>
                <w:snapToGrid/>
                <w:sz w:val="20"/>
                <w:szCs w:val="20"/>
                <w:lang w:eastAsia="en-US"/>
              </w:rPr>
              <w:t>ому</w:t>
            </w:r>
            <w:r w:rsidRPr="00307ECA">
              <w:rPr>
                <w:rFonts w:eastAsia="Calibri"/>
                <w:snapToGrid/>
                <w:sz w:val="20"/>
                <w:szCs w:val="20"/>
                <w:lang w:eastAsia="en-US"/>
              </w:rPr>
              <w:t xml:space="preserve"> Т</w:t>
            </w:r>
            <w:r w:rsidR="00B901F6" w:rsidRPr="00307ECA">
              <w:rPr>
                <w:rFonts w:eastAsia="Calibri"/>
                <w:snapToGrid/>
                <w:sz w:val="20"/>
                <w:szCs w:val="20"/>
                <w:lang w:eastAsia="en-US"/>
              </w:rPr>
              <w:t>З</w:t>
            </w:r>
            <w:r w:rsidRPr="00307ECA">
              <w:rPr>
                <w:rFonts w:eastAsia="Calibri"/>
                <w:snapToGrid/>
                <w:sz w:val="20"/>
                <w:szCs w:val="20"/>
                <w:lang w:eastAsia="en-US"/>
              </w:rPr>
              <w:t>.</w:t>
            </w:r>
          </w:p>
          <w:p w14:paraId="485DA964" w14:textId="4E44D72F" w:rsidR="00060F34" w:rsidRPr="00307ECA" w:rsidRDefault="00060F34" w:rsidP="005A1DEA">
            <w:pPr>
              <w:numPr>
                <w:ilvl w:val="2"/>
                <w:numId w:val="43"/>
              </w:numPr>
              <w:tabs>
                <w:tab w:val="left" w:pos="1450"/>
              </w:tabs>
              <w:spacing w:line="240" w:lineRule="auto"/>
              <w:ind w:left="0" w:firstLine="720"/>
              <w:jc w:val="left"/>
              <w:rPr>
                <w:rFonts w:eastAsia="Calibri"/>
                <w:snapToGrid/>
                <w:sz w:val="20"/>
                <w:szCs w:val="20"/>
                <w:lang w:eastAsia="en-US"/>
              </w:rPr>
            </w:pPr>
            <w:r w:rsidRPr="00307ECA">
              <w:rPr>
                <w:rFonts w:eastAsia="Calibri"/>
                <w:snapToGrid/>
                <w:sz w:val="20"/>
                <w:szCs w:val="20"/>
                <w:lang w:eastAsia="en-US"/>
              </w:rPr>
              <w:t xml:space="preserve">В рамках работ по </w:t>
            </w:r>
            <w:r w:rsidR="00B94631" w:rsidRPr="00307ECA">
              <w:rPr>
                <w:rFonts w:eastAsia="Calibri"/>
                <w:snapToGrid/>
                <w:sz w:val="20"/>
                <w:szCs w:val="20"/>
                <w:lang w:eastAsia="en-US"/>
              </w:rPr>
              <w:t xml:space="preserve"> настоящим ТЗ</w:t>
            </w:r>
            <w:r w:rsidRPr="00307ECA">
              <w:rPr>
                <w:rFonts w:eastAsia="Calibri"/>
                <w:snapToGrid/>
                <w:sz w:val="20"/>
                <w:szCs w:val="20"/>
                <w:lang w:eastAsia="en-US"/>
              </w:rPr>
              <w:t xml:space="preserve"> и приложениям к ним применять контроллеры одного производителя, согласно требованиям Технической политики Группы РусГидро и действующему в Группе НДТ по использованию на производственных объектах Группы унифицированного и однотипного оборудования. Перечень НТД Группы РусГидро приведен в Приложении № 1.</w:t>
            </w:r>
          </w:p>
          <w:p w14:paraId="4C3849ED" w14:textId="77777777" w:rsidR="00060F34" w:rsidRPr="00307ECA" w:rsidRDefault="00060F34" w:rsidP="005A1DEA">
            <w:pPr>
              <w:numPr>
                <w:ilvl w:val="2"/>
                <w:numId w:val="43"/>
              </w:numPr>
              <w:tabs>
                <w:tab w:val="left" w:pos="1450"/>
              </w:tabs>
              <w:spacing w:line="240" w:lineRule="auto"/>
              <w:ind w:left="0" w:firstLine="720"/>
              <w:jc w:val="left"/>
              <w:rPr>
                <w:rFonts w:eastAsia="Calibri"/>
                <w:snapToGrid/>
                <w:sz w:val="20"/>
                <w:szCs w:val="20"/>
                <w:lang w:eastAsia="en-US"/>
              </w:rPr>
            </w:pPr>
            <w:r w:rsidRPr="00307ECA">
              <w:rPr>
                <w:rFonts w:eastAsia="Calibri"/>
                <w:snapToGrid/>
                <w:sz w:val="20"/>
                <w:szCs w:val="20"/>
                <w:lang w:eastAsia="en-US"/>
              </w:rPr>
              <w:t>Все измерительные приборы, с которых необходимо производить сбор требуемой информации, должны быть установлены лицевой стороной к обслуживающему персоналу.</w:t>
            </w:r>
          </w:p>
          <w:p w14:paraId="09EE3D1A" w14:textId="77777777" w:rsidR="00060F34" w:rsidRPr="00307ECA" w:rsidRDefault="00060F34" w:rsidP="005A1DEA">
            <w:pPr>
              <w:numPr>
                <w:ilvl w:val="2"/>
                <w:numId w:val="43"/>
              </w:numPr>
              <w:tabs>
                <w:tab w:val="left" w:pos="1450"/>
              </w:tabs>
              <w:spacing w:line="240" w:lineRule="auto"/>
              <w:ind w:left="0" w:firstLine="720"/>
              <w:jc w:val="left"/>
              <w:rPr>
                <w:rFonts w:eastAsia="Calibri"/>
                <w:snapToGrid/>
                <w:sz w:val="20"/>
                <w:szCs w:val="20"/>
                <w:lang w:eastAsia="en-US"/>
              </w:rPr>
            </w:pPr>
            <w:r w:rsidRPr="00307ECA">
              <w:rPr>
                <w:rFonts w:eastAsia="Calibri"/>
                <w:snapToGrid/>
                <w:sz w:val="20"/>
                <w:szCs w:val="20"/>
                <w:lang w:eastAsia="en-US"/>
              </w:rPr>
              <w:t>Оборудование доставляется Заказчику очищенное от всех таможенных пошлин и рисков.</w:t>
            </w:r>
          </w:p>
        </w:tc>
      </w:tr>
      <w:tr w:rsidR="00060F34" w:rsidRPr="00307ECA" w14:paraId="52F611A9" w14:textId="77777777" w:rsidTr="00646DC9">
        <w:tc>
          <w:tcPr>
            <w:tcW w:w="1384" w:type="dxa"/>
            <w:vAlign w:val="center"/>
          </w:tcPr>
          <w:p w14:paraId="463C51EB" w14:textId="05243BF4" w:rsidR="00060F34" w:rsidRPr="00307ECA" w:rsidRDefault="00060F34" w:rsidP="0077525E">
            <w:pPr>
              <w:spacing w:line="240" w:lineRule="auto"/>
              <w:ind w:left="227" w:firstLine="0"/>
              <w:contextualSpacing/>
              <w:jc w:val="center"/>
              <w:rPr>
                <w:rFonts w:eastAsia="Calibri"/>
                <w:snapToGrid/>
                <w:sz w:val="20"/>
                <w:szCs w:val="20"/>
                <w:lang w:eastAsia="en-US"/>
              </w:rPr>
            </w:pPr>
            <w:r w:rsidRPr="00307ECA">
              <w:rPr>
                <w:rFonts w:eastAsia="Calibri"/>
                <w:snapToGrid/>
                <w:sz w:val="20"/>
                <w:szCs w:val="20"/>
                <w:lang w:eastAsia="en-US"/>
              </w:rPr>
              <w:t>4.</w:t>
            </w:r>
            <w:r w:rsidR="0077525E">
              <w:rPr>
                <w:rFonts w:eastAsia="Calibri"/>
                <w:snapToGrid/>
                <w:sz w:val="20"/>
                <w:szCs w:val="20"/>
                <w:lang w:eastAsia="en-US"/>
              </w:rPr>
              <w:t>2</w:t>
            </w:r>
          </w:p>
        </w:tc>
        <w:tc>
          <w:tcPr>
            <w:tcW w:w="13892" w:type="dxa"/>
            <w:gridSpan w:val="2"/>
            <w:vAlign w:val="center"/>
          </w:tcPr>
          <w:p w14:paraId="131F83C2" w14:textId="77777777" w:rsidR="00060F34" w:rsidRPr="00307ECA" w:rsidRDefault="00060F34" w:rsidP="007A7049">
            <w:pPr>
              <w:spacing w:line="240" w:lineRule="auto"/>
              <w:ind w:firstLine="0"/>
              <w:jc w:val="left"/>
              <w:rPr>
                <w:snapToGrid/>
                <w:sz w:val="20"/>
                <w:szCs w:val="20"/>
                <w:lang w:eastAsia="x-none"/>
              </w:rPr>
            </w:pPr>
            <w:r w:rsidRPr="00307ECA">
              <w:rPr>
                <w:rFonts w:eastAsia="Calibri"/>
                <w:b/>
                <w:snapToGrid/>
                <w:sz w:val="20"/>
                <w:szCs w:val="20"/>
                <w:lang w:eastAsia="en-US"/>
              </w:rPr>
              <w:t xml:space="preserve">Требования к техническим и функциональным характеристикам (включая гарантируемые показатели) </w:t>
            </w:r>
            <w:r w:rsidRPr="00307ECA">
              <w:rPr>
                <w:rFonts w:eastAsia="Calibri"/>
                <w:b/>
                <w:snapToGrid/>
                <w:sz w:val="20"/>
                <w:szCs w:val="20"/>
                <w:u w:val="single"/>
                <w:lang w:eastAsia="en-US"/>
              </w:rPr>
              <w:t>Подвесная передвижная грузовая тележка из 2-х электрических талей г.п. 2Х5 т Водоприемник ГЭС</w:t>
            </w:r>
          </w:p>
        </w:tc>
      </w:tr>
      <w:tr w:rsidR="00060F34" w:rsidRPr="00307ECA" w14:paraId="661555DF" w14:textId="77777777" w:rsidTr="007A7049">
        <w:tc>
          <w:tcPr>
            <w:tcW w:w="1384" w:type="dxa"/>
            <w:vAlign w:val="center"/>
          </w:tcPr>
          <w:p w14:paraId="45105417" w14:textId="46DA42AD" w:rsidR="00060F34" w:rsidRPr="00307ECA" w:rsidRDefault="0077525E" w:rsidP="007A7049">
            <w:pPr>
              <w:spacing w:line="240" w:lineRule="auto"/>
              <w:ind w:left="113" w:firstLine="0"/>
              <w:contextualSpacing/>
              <w:jc w:val="center"/>
              <w:rPr>
                <w:rFonts w:eastAsia="Calibri"/>
                <w:snapToGrid/>
                <w:sz w:val="20"/>
                <w:szCs w:val="20"/>
                <w:lang w:eastAsia="en-US"/>
              </w:rPr>
            </w:pPr>
            <w:r>
              <w:rPr>
                <w:rFonts w:eastAsia="Calibri"/>
                <w:snapToGrid/>
                <w:sz w:val="20"/>
                <w:szCs w:val="20"/>
                <w:lang w:eastAsia="en-US"/>
              </w:rPr>
              <w:t>4.2</w:t>
            </w:r>
            <w:r w:rsidR="00060F34" w:rsidRPr="00307ECA">
              <w:rPr>
                <w:rFonts w:eastAsia="Calibri"/>
                <w:snapToGrid/>
                <w:sz w:val="20"/>
                <w:szCs w:val="20"/>
                <w:lang w:eastAsia="en-US"/>
              </w:rPr>
              <w:t>.1</w:t>
            </w:r>
          </w:p>
        </w:tc>
        <w:tc>
          <w:tcPr>
            <w:tcW w:w="1559" w:type="dxa"/>
            <w:vAlign w:val="center"/>
          </w:tcPr>
          <w:p w14:paraId="1E76CC13" w14:textId="77777777" w:rsidR="00060F34" w:rsidRPr="00307ECA" w:rsidRDefault="00060F34" w:rsidP="007A7049">
            <w:pPr>
              <w:spacing w:line="240" w:lineRule="auto"/>
              <w:ind w:firstLine="0"/>
              <w:jc w:val="left"/>
              <w:rPr>
                <w:snapToGrid/>
                <w:sz w:val="20"/>
                <w:szCs w:val="20"/>
                <w:lang w:eastAsia="x-none"/>
              </w:rPr>
            </w:pPr>
            <w:r w:rsidRPr="00307ECA">
              <w:rPr>
                <w:rFonts w:eastAsia="Calibri"/>
                <w:b/>
                <w:bCs/>
                <w:snapToGrid/>
                <w:sz w:val="20"/>
                <w:szCs w:val="20"/>
                <w:lang w:eastAsia="en-US"/>
              </w:rPr>
              <w:t>Требования к составу оборудования</w:t>
            </w:r>
          </w:p>
        </w:tc>
        <w:tc>
          <w:tcPr>
            <w:tcW w:w="12333" w:type="dxa"/>
          </w:tcPr>
          <w:p w14:paraId="4E7FC6F3" w14:textId="77777777" w:rsidR="00060F34" w:rsidRPr="00307ECA" w:rsidRDefault="00060F34" w:rsidP="007A7049">
            <w:pPr>
              <w:spacing w:line="240" w:lineRule="auto"/>
              <w:ind w:firstLine="0"/>
              <w:contextualSpacing/>
              <w:rPr>
                <w:rFonts w:eastAsia="Calibri"/>
                <w:snapToGrid/>
                <w:sz w:val="20"/>
                <w:szCs w:val="20"/>
                <w:lang w:eastAsia="en-US"/>
              </w:rPr>
            </w:pPr>
            <w:r w:rsidRPr="00307ECA">
              <w:rPr>
                <w:rFonts w:eastAsia="Calibri"/>
                <w:snapToGrid/>
                <w:sz w:val="20"/>
                <w:szCs w:val="20"/>
                <w:lang w:eastAsia="en-US"/>
              </w:rPr>
              <w:t>Завод-изготовитель поставляет тележку из двух электрических талей г.п. 2х5 т с токоподводом и контрольным грузом для испытания комплектно в соответствии с ГОСТ 22584-96 и требованиями настоящих Технических требований.</w:t>
            </w:r>
          </w:p>
          <w:p w14:paraId="17002E26" w14:textId="77777777" w:rsidR="00060F34" w:rsidRPr="00307ECA" w:rsidRDefault="00060F34" w:rsidP="007A7049">
            <w:pPr>
              <w:spacing w:line="240" w:lineRule="auto"/>
              <w:ind w:firstLine="0"/>
              <w:contextualSpacing/>
              <w:rPr>
                <w:rFonts w:eastAsia="Calibri"/>
                <w:snapToGrid/>
                <w:sz w:val="20"/>
                <w:szCs w:val="20"/>
                <w:lang w:eastAsia="en-US"/>
              </w:rPr>
            </w:pPr>
            <w:r w:rsidRPr="00307ECA">
              <w:rPr>
                <w:rFonts w:eastAsia="Calibri"/>
                <w:snapToGrid/>
                <w:sz w:val="20"/>
                <w:szCs w:val="20"/>
                <w:lang w:eastAsia="en-US"/>
              </w:rPr>
              <w:t>В комплект поставки талей должны входить:</w:t>
            </w:r>
          </w:p>
          <w:p w14:paraId="7CF7216C" w14:textId="77777777" w:rsidR="00060F34" w:rsidRPr="00307ECA" w:rsidRDefault="00060F34" w:rsidP="007A7049">
            <w:pPr>
              <w:spacing w:line="240" w:lineRule="auto"/>
              <w:ind w:firstLine="0"/>
              <w:contextualSpacing/>
              <w:rPr>
                <w:rFonts w:eastAsia="Calibri"/>
                <w:snapToGrid/>
                <w:sz w:val="20"/>
                <w:szCs w:val="20"/>
                <w:lang w:eastAsia="en-US"/>
              </w:rPr>
            </w:pPr>
            <w:r w:rsidRPr="00307ECA">
              <w:rPr>
                <w:rFonts w:eastAsia="Calibri"/>
                <w:snapToGrid/>
                <w:sz w:val="20"/>
                <w:szCs w:val="20"/>
                <w:lang w:eastAsia="en-US"/>
              </w:rPr>
              <w:t>-</w:t>
            </w:r>
            <w:r w:rsidRPr="00307ECA">
              <w:rPr>
                <w:rFonts w:eastAsia="Calibri"/>
                <w:snapToGrid/>
                <w:sz w:val="20"/>
                <w:szCs w:val="20"/>
                <w:lang w:eastAsia="en-US"/>
              </w:rPr>
              <w:tab/>
              <w:t>таль электрическая передвижная;</w:t>
            </w:r>
          </w:p>
          <w:p w14:paraId="2FCA203A" w14:textId="77777777" w:rsidR="00060F34" w:rsidRPr="00307ECA" w:rsidRDefault="00060F34" w:rsidP="007A7049">
            <w:pPr>
              <w:spacing w:line="240" w:lineRule="auto"/>
              <w:ind w:firstLine="0"/>
              <w:contextualSpacing/>
              <w:rPr>
                <w:rFonts w:eastAsia="Calibri"/>
                <w:snapToGrid/>
                <w:sz w:val="20"/>
                <w:szCs w:val="20"/>
                <w:lang w:eastAsia="en-US"/>
              </w:rPr>
            </w:pPr>
            <w:r w:rsidRPr="00307ECA">
              <w:rPr>
                <w:rFonts w:eastAsia="Calibri"/>
                <w:snapToGrid/>
                <w:sz w:val="20"/>
                <w:szCs w:val="20"/>
                <w:lang w:eastAsia="en-US"/>
              </w:rPr>
              <w:t>-</w:t>
            </w:r>
            <w:r w:rsidRPr="00307ECA">
              <w:rPr>
                <w:rFonts w:eastAsia="Calibri"/>
                <w:snapToGrid/>
                <w:sz w:val="20"/>
                <w:szCs w:val="20"/>
                <w:lang w:eastAsia="en-US"/>
              </w:rPr>
              <w:tab/>
              <w:t>крюковые подвески подъемов;</w:t>
            </w:r>
          </w:p>
          <w:p w14:paraId="78430B70" w14:textId="77777777" w:rsidR="00060F34" w:rsidRPr="00307ECA" w:rsidRDefault="00060F34" w:rsidP="007A7049">
            <w:pPr>
              <w:spacing w:line="240" w:lineRule="auto"/>
              <w:ind w:firstLine="0"/>
              <w:contextualSpacing/>
              <w:rPr>
                <w:rFonts w:eastAsia="Calibri"/>
                <w:snapToGrid/>
                <w:sz w:val="20"/>
                <w:szCs w:val="20"/>
                <w:lang w:eastAsia="en-US"/>
              </w:rPr>
            </w:pPr>
            <w:r w:rsidRPr="00307ECA">
              <w:rPr>
                <w:rFonts w:eastAsia="Calibri"/>
                <w:snapToGrid/>
                <w:sz w:val="20"/>
                <w:szCs w:val="20"/>
                <w:lang w:eastAsia="en-US"/>
              </w:rPr>
              <w:t>-</w:t>
            </w:r>
            <w:r w:rsidRPr="00307ECA">
              <w:rPr>
                <w:rFonts w:eastAsia="Calibri"/>
                <w:snapToGrid/>
                <w:sz w:val="20"/>
                <w:szCs w:val="20"/>
                <w:lang w:eastAsia="en-US"/>
              </w:rPr>
              <w:tab/>
              <w:t>пластинчатая цепь, предусмотренная проектом;</w:t>
            </w:r>
          </w:p>
          <w:p w14:paraId="3F1AB4A2" w14:textId="77777777" w:rsidR="00060F34" w:rsidRPr="00307ECA" w:rsidRDefault="00060F34" w:rsidP="007A7049">
            <w:pPr>
              <w:spacing w:line="240" w:lineRule="auto"/>
              <w:ind w:firstLine="0"/>
              <w:contextualSpacing/>
              <w:rPr>
                <w:rFonts w:eastAsia="Calibri"/>
                <w:snapToGrid/>
                <w:sz w:val="20"/>
                <w:szCs w:val="20"/>
                <w:lang w:eastAsia="en-US"/>
              </w:rPr>
            </w:pPr>
            <w:r w:rsidRPr="00307ECA">
              <w:rPr>
                <w:rFonts w:eastAsia="Calibri"/>
                <w:snapToGrid/>
                <w:sz w:val="20"/>
                <w:szCs w:val="20"/>
                <w:lang w:eastAsia="en-US"/>
              </w:rPr>
              <w:t>-</w:t>
            </w:r>
            <w:r w:rsidRPr="00307ECA">
              <w:rPr>
                <w:rFonts w:eastAsia="Calibri"/>
                <w:snapToGrid/>
                <w:sz w:val="20"/>
                <w:szCs w:val="20"/>
                <w:lang w:eastAsia="en-US"/>
              </w:rPr>
              <w:tab/>
              <w:t>сварная круглозвённая цепь, предусмотренная проектом.-</w:t>
            </w:r>
            <w:r w:rsidRPr="00307ECA">
              <w:rPr>
                <w:rFonts w:eastAsia="Calibri"/>
                <w:snapToGrid/>
                <w:sz w:val="20"/>
                <w:szCs w:val="20"/>
                <w:lang w:eastAsia="en-US"/>
              </w:rPr>
              <w:tab/>
              <w:t>радиопульт управления;</w:t>
            </w:r>
          </w:p>
          <w:p w14:paraId="7E9088BC" w14:textId="77777777" w:rsidR="00060F34" w:rsidRPr="00307ECA" w:rsidRDefault="00060F34" w:rsidP="007A7049">
            <w:pPr>
              <w:spacing w:line="240" w:lineRule="auto"/>
              <w:ind w:firstLine="0"/>
              <w:contextualSpacing/>
              <w:rPr>
                <w:rFonts w:eastAsia="Calibri"/>
                <w:snapToGrid/>
                <w:sz w:val="20"/>
                <w:szCs w:val="20"/>
                <w:lang w:eastAsia="en-US"/>
              </w:rPr>
            </w:pPr>
            <w:r w:rsidRPr="00307ECA">
              <w:rPr>
                <w:rFonts w:eastAsia="Calibri"/>
                <w:snapToGrid/>
                <w:sz w:val="20"/>
                <w:szCs w:val="20"/>
                <w:lang w:eastAsia="en-US"/>
              </w:rPr>
              <w:t>-</w:t>
            </w:r>
            <w:r w:rsidRPr="00307ECA">
              <w:rPr>
                <w:rFonts w:eastAsia="Calibri"/>
                <w:snapToGrid/>
                <w:sz w:val="20"/>
                <w:szCs w:val="20"/>
                <w:lang w:eastAsia="en-US"/>
              </w:rPr>
              <w:tab/>
              <w:t>шкаф ввода электропитания с коммутационной и защитной аппаратурой IP54;</w:t>
            </w:r>
          </w:p>
          <w:p w14:paraId="09DA84FE" w14:textId="77777777" w:rsidR="00060F34" w:rsidRPr="00307ECA" w:rsidRDefault="00060F34" w:rsidP="007A7049">
            <w:pPr>
              <w:spacing w:line="240" w:lineRule="auto"/>
              <w:ind w:firstLine="0"/>
              <w:contextualSpacing/>
              <w:rPr>
                <w:rFonts w:eastAsia="Calibri"/>
                <w:snapToGrid/>
                <w:sz w:val="20"/>
                <w:szCs w:val="20"/>
                <w:lang w:eastAsia="en-US"/>
              </w:rPr>
            </w:pPr>
            <w:r w:rsidRPr="00307ECA">
              <w:rPr>
                <w:rFonts w:eastAsia="Calibri"/>
                <w:snapToGrid/>
                <w:sz w:val="20"/>
                <w:szCs w:val="20"/>
                <w:lang w:eastAsia="en-US"/>
              </w:rPr>
              <w:t>-</w:t>
            </w:r>
            <w:r w:rsidRPr="00307ECA">
              <w:rPr>
                <w:rFonts w:eastAsia="Calibri"/>
                <w:snapToGrid/>
                <w:sz w:val="20"/>
                <w:szCs w:val="20"/>
                <w:lang w:eastAsia="en-US"/>
              </w:rPr>
              <w:tab/>
              <w:t>комплект электрооборудования и кабельной продукции от шкафа ввода электропитания до электропотребителей талей;</w:t>
            </w:r>
          </w:p>
          <w:p w14:paraId="1F2CBEF2" w14:textId="77777777" w:rsidR="00060F34" w:rsidRPr="00307ECA" w:rsidRDefault="00060F34" w:rsidP="007A7049">
            <w:pPr>
              <w:spacing w:line="240" w:lineRule="auto"/>
              <w:ind w:firstLine="0"/>
              <w:contextualSpacing/>
              <w:rPr>
                <w:rFonts w:eastAsia="Calibri"/>
                <w:snapToGrid/>
                <w:sz w:val="20"/>
                <w:szCs w:val="20"/>
                <w:lang w:eastAsia="en-US"/>
              </w:rPr>
            </w:pPr>
            <w:r w:rsidRPr="00307ECA">
              <w:rPr>
                <w:rFonts w:eastAsia="Calibri"/>
                <w:snapToGrid/>
                <w:sz w:val="20"/>
                <w:szCs w:val="20"/>
                <w:lang w:eastAsia="en-US"/>
              </w:rPr>
              <w:t>-</w:t>
            </w:r>
            <w:r w:rsidRPr="00307ECA">
              <w:rPr>
                <w:rFonts w:eastAsia="Calibri"/>
                <w:snapToGrid/>
                <w:sz w:val="20"/>
                <w:szCs w:val="20"/>
                <w:lang w:eastAsia="en-US"/>
              </w:rPr>
              <w:tab/>
              <w:t>токоподвод к тали;</w:t>
            </w:r>
          </w:p>
          <w:p w14:paraId="12A60602" w14:textId="77777777" w:rsidR="00060F34" w:rsidRPr="00307ECA" w:rsidRDefault="00060F34" w:rsidP="007A7049">
            <w:pPr>
              <w:spacing w:line="240" w:lineRule="auto"/>
              <w:ind w:firstLine="0"/>
              <w:jc w:val="left"/>
              <w:rPr>
                <w:snapToGrid/>
                <w:sz w:val="20"/>
                <w:szCs w:val="20"/>
                <w:lang w:eastAsia="x-none"/>
              </w:rPr>
            </w:pPr>
            <w:r w:rsidRPr="00307ECA">
              <w:rPr>
                <w:rFonts w:eastAsia="Calibri"/>
                <w:snapToGrid/>
                <w:sz w:val="20"/>
                <w:szCs w:val="20"/>
                <w:lang w:eastAsia="en-US"/>
              </w:rPr>
              <w:t>-</w:t>
            </w:r>
            <w:r w:rsidRPr="00307ECA">
              <w:rPr>
                <w:rFonts w:eastAsia="Calibri"/>
                <w:snapToGrid/>
                <w:sz w:val="20"/>
                <w:szCs w:val="20"/>
                <w:lang w:eastAsia="en-US"/>
              </w:rPr>
              <w:tab/>
              <w:t>ЗИП, достаточный для обеспечения работоспособности на гарантийный срок, а также перечень состава ЗИП на весь срок эксплуатации для закупки в рамках отдельного контракта</w:t>
            </w:r>
          </w:p>
        </w:tc>
      </w:tr>
      <w:tr w:rsidR="00060F34" w:rsidRPr="00307ECA" w14:paraId="25AA290C" w14:textId="77777777" w:rsidTr="007A7049">
        <w:tc>
          <w:tcPr>
            <w:tcW w:w="1384" w:type="dxa"/>
            <w:vAlign w:val="center"/>
          </w:tcPr>
          <w:p w14:paraId="5B8C28C6" w14:textId="012583EB" w:rsidR="00060F34" w:rsidRPr="00307ECA" w:rsidRDefault="0077525E" w:rsidP="007A7049">
            <w:pPr>
              <w:spacing w:line="240" w:lineRule="auto"/>
              <w:ind w:left="227" w:firstLine="0"/>
              <w:contextualSpacing/>
              <w:jc w:val="center"/>
              <w:rPr>
                <w:rFonts w:eastAsia="Calibri"/>
                <w:snapToGrid/>
                <w:sz w:val="20"/>
                <w:szCs w:val="20"/>
                <w:lang w:eastAsia="en-US"/>
              </w:rPr>
            </w:pPr>
            <w:r>
              <w:rPr>
                <w:rFonts w:eastAsia="Calibri"/>
                <w:snapToGrid/>
                <w:sz w:val="20"/>
                <w:szCs w:val="20"/>
                <w:lang w:eastAsia="en-US"/>
              </w:rPr>
              <w:t>4.2</w:t>
            </w:r>
            <w:r w:rsidR="00060F34" w:rsidRPr="00307ECA">
              <w:rPr>
                <w:rFonts w:eastAsia="Calibri"/>
                <w:snapToGrid/>
                <w:sz w:val="20"/>
                <w:szCs w:val="20"/>
                <w:lang w:eastAsia="en-US"/>
              </w:rPr>
              <w:t>.2</w:t>
            </w:r>
          </w:p>
        </w:tc>
        <w:tc>
          <w:tcPr>
            <w:tcW w:w="1559" w:type="dxa"/>
            <w:vAlign w:val="center"/>
          </w:tcPr>
          <w:p w14:paraId="2B0508D3" w14:textId="77777777" w:rsidR="00060F34" w:rsidRPr="00307ECA" w:rsidRDefault="00060F34" w:rsidP="007A7049">
            <w:pPr>
              <w:spacing w:line="240" w:lineRule="auto"/>
              <w:ind w:firstLine="0"/>
              <w:jc w:val="left"/>
              <w:rPr>
                <w:rFonts w:eastAsia="Calibri"/>
                <w:snapToGrid/>
                <w:sz w:val="20"/>
                <w:szCs w:val="20"/>
                <w:lang w:eastAsia="en-US"/>
              </w:rPr>
            </w:pPr>
            <w:r w:rsidRPr="00307ECA">
              <w:rPr>
                <w:rFonts w:eastAsia="Calibri"/>
                <w:b/>
                <w:bCs/>
                <w:snapToGrid/>
                <w:sz w:val="20"/>
                <w:szCs w:val="20"/>
                <w:lang w:eastAsia="en-US"/>
              </w:rPr>
              <w:t>Требования назначения</w:t>
            </w:r>
          </w:p>
        </w:tc>
        <w:tc>
          <w:tcPr>
            <w:tcW w:w="12333" w:type="dxa"/>
          </w:tcPr>
          <w:p w14:paraId="7B3058C5"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val="ru" w:eastAsia="en-US"/>
              </w:rPr>
              <w:t>Передвижная грузовая тележка из двух электрических талей г.п. 2х5 т в комплекте с токоподводом предназначена для маневрирования сороудерживающими решетками и ремонтными затворами водоприемника Сенгилеевской ГЭС</w:t>
            </w:r>
          </w:p>
        </w:tc>
      </w:tr>
      <w:tr w:rsidR="00060F34" w:rsidRPr="00307ECA" w14:paraId="7D92AA27" w14:textId="77777777" w:rsidTr="007A7049">
        <w:tc>
          <w:tcPr>
            <w:tcW w:w="1384" w:type="dxa"/>
            <w:vAlign w:val="center"/>
          </w:tcPr>
          <w:p w14:paraId="0BF58A74" w14:textId="49441B0B" w:rsidR="00060F34" w:rsidRPr="00307ECA" w:rsidRDefault="0077525E" w:rsidP="007A7049">
            <w:pPr>
              <w:spacing w:line="240" w:lineRule="auto"/>
              <w:ind w:left="227" w:firstLine="0"/>
              <w:contextualSpacing/>
              <w:jc w:val="center"/>
              <w:rPr>
                <w:rFonts w:eastAsia="Calibri"/>
                <w:snapToGrid/>
                <w:sz w:val="20"/>
                <w:szCs w:val="20"/>
                <w:lang w:eastAsia="en-US"/>
              </w:rPr>
            </w:pPr>
            <w:r>
              <w:rPr>
                <w:rFonts w:eastAsia="Calibri"/>
                <w:snapToGrid/>
                <w:sz w:val="20"/>
                <w:szCs w:val="20"/>
                <w:lang w:eastAsia="en-US"/>
              </w:rPr>
              <w:lastRenderedPageBreak/>
              <w:t>4.2</w:t>
            </w:r>
            <w:r w:rsidR="00060F34" w:rsidRPr="00307ECA">
              <w:rPr>
                <w:rFonts w:eastAsia="Calibri"/>
                <w:snapToGrid/>
                <w:sz w:val="20"/>
                <w:szCs w:val="20"/>
                <w:lang w:eastAsia="en-US"/>
              </w:rPr>
              <w:t>.3</w:t>
            </w:r>
          </w:p>
        </w:tc>
        <w:tc>
          <w:tcPr>
            <w:tcW w:w="1559" w:type="dxa"/>
          </w:tcPr>
          <w:p w14:paraId="65CD367E" w14:textId="77777777" w:rsidR="00060F34" w:rsidRPr="00307ECA" w:rsidRDefault="00060F34" w:rsidP="007A7049">
            <w:pPr>
              <w:spacing w:line="240" w:lineRule="auto"/>
              <w:ind w:firstLine="0"/>
              <w:jc w:val="left"/>
              <w:rPr>
                <w:snapToGrid/>
                <w:sz w:val="20"/>
                <w:szCs w:val="20"/>
                <w:lang w:eastAsia="x-none"/>
              </w:rPr>
            </w:pPr>
            <w:r w:rsidRPr="00307ECA">
              <w:rPr>
                <w:rFonts w:eastAsia="Calibri"/>
                <w:b/>
                <w:bCs/>
                <w:snapToGrid/>
                <w:sz w:val="20"/>
                <w:szCs w:val="20"/>
                <w:lang w:eastAsia="en-US"/>
              </w:rPr>
              <w:t>Требования живучести и стойкости к внешним воздействиям</w:t>
            </w:r>
          </w:p>
        </w:tc>
        <w:tc>
          <w:tcPr>
            <w:tcW w:w="12333" w:type="dxa"/>
          </w:tcPr>
          <w:p w14:paraId="0CB05C03" w14:textId="77777777" w:rsidR="00060F34" w:rsidRPr="00307ECA" w:rsidRDefault="00060F34" w:rsidP="007A7049">
            <w:pPr>
              <w:spacing w:line="240" w:lineRule="auto"/>
              <w:ind w:firstLine="0"/>
              <w:jc w:val="left"/>
              <w:rPr>
                <w:snapToGrid/>
                <w:sz w:val="20"/>
                <w:szCs w:val="20"/>
                <w:lang w:eastAsia="x-none"/>
              </w:rPr>
            </w:pPr>
          </w:p>
        </w:tc>
      </w:tr>
      <w:tr w:rsidR="00060F34" w:rsidRPr="00307ECA" w14:paraId="0D9B6F04" w14:textId="77777777" w:rsidTr="007A7049">
        <w:tc>
          <w:tcPr>
            <w:tcW w:w="1384" w:type="dxa"/>
            <w:vAlign w:val="center"/>
          </w:tcPr>
          <w:p w14:paraId="7E968EAE" w14:textId="08D43A0C" w:rsidR="00060F34" w:rsidRPr="00307ECA" w:rsidRDefault="0077525E" w:rsidP="007A7049">
            <w:pPr>
              <w:spacing w:line="240" w:lineRule="auto"/>
              <w:ind w:left="227" w:firstLine="0"/>
              <w:contextualSpacing/>
              <w:jc w:val="center"/>
              <w:rPr>
                <w:rFonts w:eastAsia="Calibri"/>
                <w:snapToGrid/>
                <w:sz w:val="20"/>
                <w:szCs w:val="20"/>
                <w:lang w:eastAsia="en-US"/>
              </w:rPr>
            </w:pPr>
            <w:r>
              <w:rPr>
                <w:rFonts w:eastAsia="Calibri"/>
                <w:snapToGrid/>
                <w:sz w:val="20"/>
                <w:szCs w:val="20"/>
                <w:lang w:eastAsia="en-US"/>
              </w:rPr>
              <w:t>4.2</w:t>
            </w:r>
            <w:r w:rsidR="00060F34" w:rsidRPr="00307ECA">
              <w:rPr>
                <w:rFonts w:eastAsia="Calibri"/>
                <w:snapToGrid/>
                <w:sz w:val="20"/>
                <w:szCs w:val="20"/>
                <w:lang w:eastAsia="en-US"/>
              </w:rPr>
              <w:t>.3.1</w:t>
            </w:r>
          </w:p>
        </w:tc>
        <w:tc>
          <w:tcPr>
            <w:tcW w:w="1559" w:type="dxa"/>
          </w:tcPr>
          <w:p w14:paraId="70EC946E" w14:textId="77777777" w:rsidR="00060F34" w:rsidRPr="00307ECA" w:rsidRDefault="00060F34" w:rsidP="007A7049">
            <w:pPr>
              <w:spacing w:line="240" w:lineRule="auto"/>
              <w:ind w:firstLine="0"/>
              <w:jc w:val="left"/>
              <w:rPr>
                <w:snapToGrid/>
                <w:sz w:val="20"/>
                <w:szCs w:val="20"/>
                <w:lang w:eastAsia="x-none"/>
              </w:rPr>
            </w:pPr>
            <w:r w:rsidRPr="00307ECA">
              <w:rPr>
                <w:rFonts w:eastAsia="Calibri"/>
                <w:snapToGrid/>
                <w:sz w:val="20"/>
                <w:szCs w:val="20"/>
                <w:lang w:val="ru" w:eastAsia="en-US"/>
              </w:rPr>
              <w:t xml:space="preserve">Расчетная сейсмичность площадки строительства, баллы по шкале </w:t>
            </w:r>
            <w:r w:rsidRPr="00307ECA">
              <w:rPr>
                <w:rFonts w:eastAsia="Calibri"/>
                <w:snapToGrid/>
                <w:sz w:val="20"/>
                <w:szCs w:val="20"/>
                <w:lang w:eastAsia="en-US"/>
              </w:rPr>
              <w:t>MSK-64</w:t>
            </w:r>
          </w:p>
        </w:tc>
        <w:tc>
          <w:tcPr>
            <w:tcW w:w="12333" w:type="dxa"/>
            <w:vAlign w:val="center"/>
          </w:tcPr>
          <w:p w14:paraId="3F073D77" w14:textId="77777777" w:rsidR="00060F34" w:rsidRPr="00307ECA" w:rsidRDefault="00060F34" w:rsidP="007A7049">
            <w:pPr>
              <w:spacing w:line="240" w:lineRule="auto"/>
              <w:ind w:firstLine="0"/>
              <w:jc w:val="center"/>
              <w:rPr>
                <w:snapToGrid/>
                <w:sz w:val="20"/>
                <w:szCs w:val="20"/>
                <w:lang w:eastAsia="x-none"/>
              </w:rPr>
            </w:pPr>
            <w:r w:rsidRPr="00307ECA">
              <w:rPr>
                <w:rFonts w:eastAsia="Calibri"/>
                <w:snapToGrid/>
                <w:sz w:val="20"/>
                <w:szCs w:val="20"/>
                <w:lang w:eastAsia="en-US"/>
              </w:rPr>
              <w:t>8</w:t>
            </w:r>
          </w:p>
        </w:tc>
      </w:tr>
      <w:tr w:rsidR="00060F34" w:rsidRPr="00307ECA" w14:paraId="0B869DD1" w14:textId="77777777" w:rsidTr="007A7049">
        <w:tc>
          <w:tcPr>
            <w:tcW w:w="1384" w:type="dxa"/>
            <w:vAlign w:val="center"/>
          </w:tcPr>
          <w:p w14:paraId="1EFE9DE8" w14:textId="236D605D" w:rsidR="00060F34" w:rsidRPr="00307ECA" w:rsidRDefault="00060F34" w:rsidP="0077525E">
            <w:pPr>
              <w:spacing w:line="240" w:lineRule="auto"/>
              <w:ind w:left="227" w:firstLine="0"/>
              <w:contextualSpacing/>
              <w:jc w:val="center"/>
              <w:rPr>
                <w:rFonts w:eastAsia="Calibri"/>
                <w:snapToGrid/>
                <w:sz w:val="20"/>
                <w:szCs w:val="20"/>
                <w:lang w:eastAsia="en-US"/>
              </w:rPr>
            </w:pPr>
            <w:r w:rsidRPr="00307ECA">
              <w:rPr>
                <w:rFonts w:eastAsia="Calibri"/>
                <w:snapToGrid/>
                <w:sz w:val="20"/>
                <w:szCs w:val="20"/>
                <w:lang w:eastAsia="en-US"/>
              </w:rPr>
              <w:t>4.</w:t>
            </w:r>
            <w:r w:rsidR="0077525E">
              <w:rPr>
                <w:rFonts w:eastAsia="Calibri"/>
                <w:snapToGrid/>
                <w:sz w:val="20"/>
                <w:szCs w:val="20"/>
                <w:lang w:eastAsia="en-US"/>
              </w:rPr>
              <w:t>2</w:t>
            </w:r>
            <w:r w:rsidRPr="00307ECA">
              <w:rPr>
                <w:rFonts w:eastAsia="Calibri"/>
                <w:snapToGrid/>
                <w:sz w:val="20"/>
                <w:szCs w:val="20"/>
                <w:lang w:eastAsia="en-US"/>
              </w:rPr>
              <w:t>.3.2</w:t>
            </w:r>
          </w:p>
        </w:tc>
        <w:tc>
          <w:tcPr>
            <w:tcW w:w="1559" w:type="dxa"/>
          </w:tcPr>
          <w:p w14:paraId="28FCA2A0" w14:textId="77777777" w:rsidR="00060F34" w:rsidRPr="00307ECA" w:rsidRDefault="00060F34" w:rsidP="007A7049">
            <w:pPr>
              <w:spacing w:line="240" w:lineRule="auto"/>
              <w:ind w:firstLine="0"/>
              <w:jc w:val="left"/>
              <w:rPr>
                <w:snapToGrid/>
                <w:sz w:val="20"/>
                <w:szCs w:val="20"/>
                <w:lang w:eastAsia="x-none"/>
              </w:rPr>
            </w:pPr>
            <w:r w:rsidRPr="00307ECA">
              <w:rPr>
                <w:rFonts w:eastAsia="Calibri"/>
                <w:snapToGrid/>
                <w:sz w:val="20"/>
                <w:szCs w:val="20"/>
                <w:lang w:val="ru" w:eastAsia="en-US"/>
              </w:rPr>
              <w:t>Климатическое исполнение талей по ГОСТ 15150-69</w:t>
            </w:r>
          </w:p>
        </w:tc>
        <w:tc>
          <w:tcPr>
            <w:tcW w:w="12333" w:type="dxa"/>
            <w:vAlign w:val="center"/>
          </w:tcPr>
          <w:p w14:paraId="7EF7A9B1" w14:textId="77777777" w:rsidR="00060F34" w:rsidRPr="00307ECA" w:rsidRDefault="00060F34" w:rsidP="007A7049">
            <w:pPr>
              <w:spacing w:line="240" w:lineRule="auto"/>
              <w:ind w:firstLine="0"/>
              <w:jc w:val="center"/>
              <w:rPr>
                <w:snapToGrid/>
                <w:sz w:val="20"/>
                <w:szCs w:val="20"/>
                <w:lang w:eastAsia="x-none"/>
              </w:rPr>
            </w:pPr>
            <w:r w:rsidRPr="00307ECA">
              <w:rPr>
                <w:rFonts w:eastAsia="Calibri"/>
                <w:snapToGrid/>
                <w:sz w:val="20"/>
                <w:szCs w:val="20"/>
                <w:lang w:eastAsia="en-US"/>
              </w:rPr>
              <w:t>У</w:t>
            </w:r>
          </w:p>
        </w:tc>
      </w:tr>
      <w:tr w:rsidR="00060F34" w:rsidRPr="00307ECA" w14:paraId="40D0172B" w14:textId="77777777" w:rsidTr="007A7049">
        <w:tc>
          <w:tcPr>
            <w:tcW w:w="1384" w:type="dxa"/>
            <w:vAlign w:val="center"/>
          </w:tcPr>
          <w:p w14:paraId="46610C27" w14:textId="022B245B" w:rsidR="00060F34" w:rsidRPr="00307ECA" w:rsidRDefault="0077525E" w:rsidP="007A7049">
            <w:pPr>
              <w:spacing w:line="240" w:lineRule="auto"/>
              <w:ind w:left="227" w:firstLine="0"/>
              <w:contextualSpacing/>
              <w:jc w:val="center"/>
              <w:rPr>
                <w:rFonts w:eastAsia="Calibri"/>
                <w:snapToGrid/>
                <w:sz w:val="20"/>
                <w:szCs w:val="20"/>
                <w:lang w:eastAsia="en-US"/>
              </w:rPr>
            </w:pPr>
            <w:r>
              <w:rPr>
                <w:rFonts w:eastAsia="Calibri"/>
                <w:snapToGrid/>
                <w:sz w:val="20"/>
                <w:szCs w:val="20"/>
                <w:lang w:eastAsia="en-US"/>
              </w:rPr>
              <w:t>4.2</w:t>
            </w:r>
            <w:r w:rsidR="00060F34" w:rsidRPr="00307ECA">
              <w:rPr>
                <w:rFonts w:eastAsia="Calibri"/>
                <w:snapToGrid/>
                <w:sz w:val="20"/>
                <w:szCs w:val="20"/>
                <w:lang w:eastAsia="en-US"/>
              </w:rPr>
              <w:t>.3.3</w:t>
            </w:r>
          </w:p>
        </w:tc>
        <w:tc>
          <w:tcPr>
            <w:tcW w:w="1559" w:type="dxa"/>
          </w:tcPr>
          <w:p w14:paraId="141C1AF9" w14:textId="77777777" w:rsidR="00060F34" w:rsidRPr="00307ECA" w:rsidRDefault="00060F34" w:rsidP="007A7049">
            <w:pPr>
              <w:spacing w:line="240" w:lineRule="auto"/>
              <w:ind w:firstLine="0"/>
              <w:jc w:val="left"/>
              <w:rPr>
                <w:snapToGrid/>
                <w:sz w:val="20"/>
                <w:szCs w:val="20"/>
                <w:lang w:eastAsia="x-none"/>
              </w:rPr>
            </w:pPr>
            <w:r w:rsidRPr="00307ECA">
              <w:rPr>
                <w:rFonts w:eastAsia="Calibri"/>
                <w:snapToGrid/>
                <w:sz w:val="20"/>
                <w:szCs w:val="20"/>
                <w:lang w:val="ru" w:eastAsia="en-US"/>
              </w:rPr>
              <w:t>Категория размещения при эксплуатации по ГОСТ 15150-69</w:t>
            </w:r>
          </w:p>
        </w:tc>
        <w:tc>
          <w:tcPr>
            <w:tcW w:w="12333" w:type="dxa"/>
            <w:vAlign w:val="center"/>
          </w:tcPr>
          <w:p w14:paraId="15437E07" w14:textId="77777777" w:rsidR="00060F34" w:rsidRPr="00307ECA" w:rsidRDefault="00060F34" w:rsidP="007A7049">
            <w:pPr>
              <w:spacing w:line="240" w:lineRule="auto"/>
              <w:ind w:firstLine="0"/>
              <w:jc w:val="center"/>
              <w:rPr>
                <w:snapToGrid/>
                <w:sz w:val="20"/>
                <w:szCs w:val="20"/>
                <w:lang w:eastAsia="x-none"/>
              </w:rPr>
            </w:pPr>
            <w:r w:rsidRPr="00307ECA">
              <w:rPr>
                <w:rFonts w:eastAsia="Calibri"/>
                <w:snapToGrid/>
                <w:sz w:val="20"/>
                <w:szCs w:val="20"/>
                <w:lang w:eastAsia="en-US"/>
              </w:rPr>
              <w:t>3</w:t>
            </w:r>
          </w:p>
        </w:tc>
      </w:tr>
      <w:tr w:rsidR="00060F34" w:rsidRPr="00307ECA" w14:paraId="49C9BEFA" w14:textId="77777777" w:rsidTr="007A7049">
        <w:tc>
          <w:tcPr>
            <w:tcW w:w="1384" w:type="dxa"/>
            <w:vAlign w:val="center"/>
          </w:tcPr>
          <w:p w14:paraId="0A159BAD" w14:textId="08CDC244" w:rsidR="00060F34" w:rsidRPr="00307ECA" w:rsidRDefault="00060F34" w:rsidP="0077525E">
            <w:pPr>
              <w:spacing w:line="240" w:lineRule="auto"/>
              <w:ind w:left="227" w:firstLine="0"/>
              <w:contextualSpacing/>
              <w:jc w:val="center"/>
              <w:rPr>
                <w:rFonts w:eastAsia="Calibri"/>
                <w:snapToGrid/>
                <w:sz w:val="20"/>
                <w:szCs w:val="20"/>
                <w:lang w:eastAsia="en-US"/>
              </w:rPr>
            </w:pPr>
            <w:r w:rsidRPr="00307ECA">
              <w:rPr>
                <w:rFonts w:eastAsia="Calibri"/>
                <w:snapToGrid/>
                <w:sz w:val="20"/>
                <w:szCs w:val="20"/>
                <w:lang w:eastAsia="en-US"/>
              </w:rPr>
              <w:t>4.</w:t>
            </w:r>
            <w:r w:rsidR="0077525E">
              <w:rPr>
                <w:rFonts w:eastAsia="Calibri"/>
                <w:snapToGrid/>
                <w:sz w:val="20"/>
                <w:szCs w:val="20"/>
                <w:lang w:eastAsia="en-US"/>
              </w:rPr>
              <w:t>2</w:t>
            </w:r>
            <w:r w:rsidRPr="00307ECA">
              <w:rPr>
                <w:rFonts w:eastAsia="Calibri"/>
                <w:snapToGrid/>
                <w:sz w:val="20"/>
                <w:szCs w:val="20"/>
                <w:lang w:eastAsia="en-US"/>
              </w:rPr>
              <w:t>.4</w:t>
            </w:r>
          </w:p>
        </w:tc>
        <w:tc>
          <w:tcPr>
            <w:tcW w:w="1559" w:type="dxa"/>
            <w:vAlign w:val="center"/>
          </w:tcPr>
          <w:p w14:paraId="7A01E129" w14:textId="77777777" w:rsidR="00060F34" w:rsidRPr="00307ECA" w:rsidRDefault="00060F34" w:rsidP="007A7049">
            <w:pPr>
              <w:spacing w:line="240" w:lineRule="auto"/>
              <w:ind w:firstLine="0"/>
              <w:jc w:val="left"/>
              <w:rPr>
                <w:snapToGrid/>
                <w:sz w:val="20"/>
                <w:szCs w:val="20"/>
                <w:lang w:eastAsia="x-none"/>
              </w:rPr>
            </w:pPr>
            <w:r w:rsidRPr="00307ECA">
              <w:rPr>
                <w:rFonts w:eastAsia="Calibri"/>
                <w:b/>
                <w:bCs/>
                <w:snapToGrid/>
                <w:sz w:val="20"/>
                <w:szCs w:val="20"/>
                <w:lang w:eastAsia="en-US"/>
              </w:rPr>
              <w:t xml:space="preserve">Требования надежности </w:t>
            </w:r>
          </w:p>
        </w:tc>
        <w:tc>
          <w:tcPr>
            <w:tcW w:w="12333" w:type="dxa"/>
          </w:tcPr>
          <w:p w14:paraId="3527CD45"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Передвижная грузовая тележка из 2-х электрических талей г. п. 2х5 т и ее электрооборудование должны соответствовать требованиям настоящих Технических требований, ФНП в области промышленной безопасности "Правила безопасности опасных производственных объектов, на которых используются подъемные сооружения", "Правил устройства электроустановок" (ПУЭ), TP ТС 010/2011 "О безопасности машин и оборудования", ГОСТ 34589-2019, Стандартов системы безопасности труда, Рабочей и Технологической документации, утвержденной в установленном порядке.</w:t>
            </w:r>
          </w:p>
          <w:p w14:paraId="52FA8EC8" w14:textId="45A83DB3"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 xml:space="preserve">Конструкция тележки должна обеспечивать прочность и сохранять работоспособность в нормальных условиях работы и в условиях сейсмических воздействий согласно техническим характеристикам изложенным в </w:t>
            </w:r>
            <w:r w:rsidR="00B94631" w:rsidRPr="00307ECA">
              <w:rPr>
                <w:rFonts w:eastAsia="Calibri"/>
                <w:snapToGrid/>
                <w:sz w:val="20"/>
                <w:szCs w:val="20"/>
                <w:lang w:eastAsia="en-US"/>
              </w:rPr>
              <w:t xml:space="preserve"> настоящего ТЗ</w:t>
            </w:r>
            <w:r w:rsidRPr="00307ECA">
              <w:rPr>
                <w:rFonts w:eastAsia="Calibri"/>
                <w:snapToGrid/>
                <w:sz w:val="20"/>
                <w:szCs w:val="20"/>
                <w:lang w:eastAsia="en-US"/>
              </w:rPr>
              <w:t xml:space="preserve"> п. 1.3.</w:t>
            </w:r>
          </w:p>
          <w:p w14:paraId="714469C4"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Тележка на месте установки после монтажа и наладки должна быть подвержена полному техническому освидетельствованию в соответствии с требованиями ФНП в области промышленной безопасности "Правила безопасности опасных производственных объектов, на которых используются подъемные сооружения".</w:t>
            </w:r>
          </w:p>
          <w:p w14:paraId="689A7F9C"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Тележка на месте установки после монтажа и наладки должна быть подвержена полному техническому освидетельствованию, при котором она должна подвергаться:</w:t>
            </w:r>
          </w:p>
          <w:p w14:paraId="0A1E63CF"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w:t>
            </w:r>
            <w:r w:rsidRPr="00307ECA">
              <w:rPr>
                <w:rFonts w:eastAsia="Calibri"/>
                <w:snapToGrid/>
                <w:sz w:val="20"/>
                <w:szCs w:val="20"/>
                <w:lang w:eastAsia="en-US"/>
              </w:rPr>
              <w:tab/>
              <w:t>осмотру;</w:t>
            </w:r>
          </w:p>
          <w:p w14:paraId="4AE7B166"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w:t>
            </w:r>
            <w:r w:rsidRPr="00307ECA">
              <w:rPr>
                <w:rFonts w:eastAsia="Calibri"/>
                <w:snapToGrid/>
                <w:sz w:val="20"/>
                <w:szCs w:val="20"/>
                <w:lang w:eastAsia="en-US"/>
              </w:rPr>
              <w:tab/>
              <w:t>статическим испытаниям.</w:t>
            </w:r>
          </w:p>
          <w:p w14:paraId="358D6E8C"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В рамках технического освидетельствования должны быть проведены контрольные испытания для проверки в работе механизмов в том числе на соответствие тали паспортным данным.</w:t>
            </w:r>
          </w:p>
          <w:p w14:paraId="0DD6B832"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lastRenderedPageBreak/>
              <w:t>Статические испытания тележки проводятся контрольным грузом с нагрузкой 125% от номинальной паспортной грузоподъемности.</w:t>
            </w:r>
          </w:p>
          <w:p w14:paraId="016506A6"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Методика полного технического освидетельствования тележки должна быть приведена в руководстве (инструкции) по эксплуатации, которая направляется Заказчику.</w:t>
            </w:r>
          </w:p>
          <w:p w14:paraId="1BBCAF6D" w14:textId="77777777" w:rsidR="00060F34" w:rsidRPr="00307ECA" w:rsidRDefault="00060F34" w:rsidP="007A7049">
            <w:pPr>
              <w:spacing w:line="240" w:lineRule="auto"/>
              <w:ind w:firstLine="0"/>
              <w:jc w:val="left"/>
              <w:rPr>
                <w:snapToGrid/>
                <w:sz w:val="20"/>
                <w:szCs w:val="20"/>
                <w:lang w:eastAsia="x-none"/>
              </w:rPr>
            </w:pPr>
            <w:r w:rsidRPr="00307ECA">
              <w:rPr>
                <w:rFonts w:eastAsia="Calibri"/>
                <w:snapToGrid/>
                <w:sz w:val="20"/>
                <w:szCs w:val="20"/>
                <w:lang w:eastAsia="en-US"/>
              </w:rPr>
              <w:t>Контрольные испытания проводятся по Программе и методике приемочных испытаний, разрабатываемой заводом-изготовителем и входящей в состав эксплуатационной документации.</w:t>
            </w:r>
          </w:p>
        </w:tc>
      </w:tr>
      <w:tr w:rsidR="00060F34" w:rsidRPr="00307ECA" w14:paraId="4A481119" w14:textId="77777777" w:rsidTr="007A7049">
        <w:tc>
          <w:tcPr>
            <w:tcW w:w="1384" w:type="dxa"/>
            <w:vAlign w:val="center"/>
          </w:tcPr>
          <w:p w14:paraId="5BB05BC1" w14:textId="28492F8A" w:rsidR="00060F34" w:rsidRPr="00307ECA" w:rsidRDefault="0077525E" w:rsidP="007A7049">
            <w:pPr>
              <w:spacing w:line="240" w:lineRule="auto"/>
              <w:ind w:left="113" w:firstLine="0"/>
              <w:contextualSpacing/>
              <w:jc w:val="center"/>
              <w:rPr>
                <w:rFonts w:eastAsia="Calibri"/>
                <w:snapToGrid/>
                <w:sz w:val="20"/>
                <w:szCs w:val="20"/>
                <w:lang w:eastAsia="en-US"/>
              </w:rPr>
            </w:pPr>
            <w:r>
              <w:rPr>
                <w:rFonts w:eastAsia="Calibri"/>
                <w:snapToGrid/>
                <w:sz w:val="20"/>
                <w:szCs w:val="20"/>
                <w:lang w:eastAsia="en-US"/>
              </w:rPr>
              <w:t>4.2</w:t>
            </w:r>
            <w:r w:rsidR="00060F34" w:rsidRPr="00307ECA">
              <w:rPr>
                <w:rFonts w:eastAsia="Calibri"/>
                <w:snapToGrid/>
                <w:sz w:val="20"/>
                <w:szCs w:val="20"/>
                <w:lang w:eastAsia="en-US"/>
              </w:rPr>
              <w:t>.5</w:t>
            </w:r>
          </w:p>
        </w:tc>
        <w:tc>
          <w:tcPr>
            <w:tcW w:w="1559" w:type="dxa"/>
          </w:tcPr>
          <w:p w14:paraId="17BCDA46" w14:textId="77777777" w:rsidR="00060F34" w:rsidRPr="00307ECA" w:rsidRDefault="00060F34" w:rsidP="007A7049">
            <w:pPr>
              <w:spacing w:line="240" w:lineRule="auto"/>
              <w:ind w:firstLine="0"/>
              <w:jc w:val="left"/>
              <w:rPr>
                <w:b/>
                <w:snapToGrid/>
                <w:sz w:val="20"/>
                <w:szCs w:val="20"/>
                <w:lang w:eastAsia="x-none" w:bidi="ru-RU"/>
              </w:rPr>
            </w:pPr>
            <w:r w:rsidRPr="00307ECA">
              <w:rPr>
                <w:rFonts w:eastAsia="Calibri"/>
                <w:b/>
                <w:bCs/>
                <w:snapToGrid/>
                <w:sz w:val="20"/>
                <w:szCs w:val="20"/>
                <w:lang w:eastAsia="en-US"/>
              </w:rPr>
              <w:t>Требования эргономики, обитаемости и технической эстетики</w:t>
            </w:r>
          </w:p>
        </w:tc>
        <w:tc>
          <w:tcPr>
            <w:tcW w:w="12333" w:type="dxa"/>
          </w:tcPr>
          <w:p w14:paraId="430E7D21" w14:textId="77777777" w:rsidR="00060F34" w:rsidRPr="00307ECA" w:rsidRDefault="00060F34" w:rsidP="007A7049">
            <w:pPr>
              <w:spacing w:line="240" w:lineRule="auto"/>
              <w:ind w:firstLine="0"/>
              <w:jc w:val="left"/>
              <w:rPr>
                <w:snapToGrid/>
                <w:sz w:val="20"/>
                <w:szCs w:val="20"/>
                <w:lang w:eastAsia="x-none" w:bidi="ru-RU"/>
              </w:rPr>
            </w:pPr>
            <w:r w:rsidRPr="00307ECA">
              <w:rPr>
                <w:rFonts w:eastAsia="Calibri"/>
                <w:snapToGrid/>
                <w:sz w:val="20"/>
                <w:szCs w:val="20"/>
                <w:lang w:eastAsia="en-US"/>
              </w:rPr>
              <w:t>Конструкция тележки должна отвечать современным требованиям промышленной эстетики, как по форме, так и рациональности размещения функциональных элементов</w:t>
            </w:r>
          </w:p>
        </w:tc>
      </w:tr>
      <w:tr w:rsidR="00060F34" w:rsidRPr="00307ECA" w14:paraId="17DA753B" w14:textId="77777777" w:rsidTr="007A7049">
        <w:tc>
          <w:tcPr>
            <w:tcW w:w="1384" w:type="dxa"/>
            <w:vAlign w:val="center"/>
          </w:tcPr>
          <w:p w14:paraId="49C4D941" w14:textId="7B4CE9C2" w:rsidR="00060F34" w:rsidRPr="00307ECA" w:rsidRDefault="0077525E" w:rsidP="007A7049">
            <w:pPr>
              <w:spacing w:line="240" w:lineRule="auto"/>
              <w:ind w:left="227" w:firstLine="0"/>
              <w:contextualSpacing/>
              <w:jc w:val="center"/>
              <w:rPr>
                <w:rFonts w:eastAsia="Calibri"/>
                <w:snapToGrid/>
                <w:sz w:val="20"/>
                <w:szCs w:val="20"/>
                <w:lang w:eastAsia="en-US"/>
              </w:rPr>
            </w:pPr>
            <w:r>
              <w:rPr>
                <w:rFonts w:eastAsia="Calibri"/>
                <w:snapToGrid/>
                <w:sz w:val="20"/>
                <w:szCs w:val="20"/>
                <w:lang w:eastAsia="en-US"/>
              </w:rPr>
              <w:t>4.2</w:t>
            </w:r>
            <w:r w:rsidR="00060F34" w:rsidRPr="00307ECA">
              <w:rPr>
                <w:rFonts w:eastAsia="Calibri"/>
                <w:snapToGrid/>
                <w:sz w:val="20"/>
                <w:szCs w:val="20"/>
                <w:lang w:eastAsia="en-US"/>
              </w:rPr>
              <w:t>.6</w:t>
            </w:r>
          </w:p>
        </w:tc>
        <w:tc>
          <w:tcPr>
            <w:tcW w:w="1559" w:type="dxa"/>
            <w:vAlign w:val="center"/>
          </w:tcPr>
          <w:p w14:paraId="1FCF5F0B" w14:textId="77777777" w:rsidR="00060F34" w:rsidRPr="00307ECA" w:rsidRDefault="00060F34" w:rsidP="007A7049">
            <w:pPr>
              <w:spacing w:line="240" w:lineRule="auto"/>
              <w:ind w:firstLine="0"/>
              <w:jc w:val="left"/>
              <w:rPr>
                <w:rFonts w:eastAsia="TimesNewRomanPSMT"/>
                <w:snapToGrid/>
                <w:sz w:val="20"/>
                <w:szCs w:val="20"/>
                <w:lang w:eastAsia="en-US"/>
              </w:rPr>
            </w:pPr>
            <w:r w:rsidRPr="00307ECA">
              <w:rPr>
                <w:rFonts w:eastAsia="Calibri"/>
                <w:b/>
                <w:bCs/>
                <w:snapToGrid/>
                <w:sz w:val="20"/>
                <w:szCs w:val="20"/>
                <w:lang w:eastAsia="en-US"/>
              </w:rPr>
              <w:t>Требования к эксплуатации, хранению, удобству технического обслуживания и ремонта</w:t>
            </w:r>
          </w:p>
        </w:tc>
        <w:tc>
          <w:tcPr>
            <w:tcW w:w="12333" w:type="dxa"/>
          </w:tcPr>
          <w:p w14:paraId="717DE6F6"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В конструкции тележки должен быть предусмотрен свободный доступ к механизмам для их обслуживания: осмотра, ревизии и регулировки. Замена подверженных износу деталей должна осуществляться без демонтажа тележки или основных сборочных единиц, а также полной разборки последних.</w:t>
            </w:r>
          </w:p>
          <w:p w14:paraId="06124D87"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Перечень и периодичность всех видов технического обслуживания должны быть указаны в руководстве (инструкции) по эксплуатации.</w:t>
            </w:r>
          </w:p>
          <w:p w14:paraId="0734E593"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Смазка подшипниковых узлов - долгодействующая, закладывается на Заводе-изготовителе и обеспечивает нормальную работу механизмов в течение 5 лет. Для смазки узлов должно применяться трудновоспламеняемое масло с температурой вспышки 225°С.</w:t>
            </w:r>
          </w:p>
          <w:p w14:paraId="1357EE5B"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Тележка должна поставляться с повышенной электромонтажной готовностью.</w:t>
            </w:r>
          </w:p>
          <w:p w14:paraId="2F5FC425"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Токоподвод к талям – гибкий кабель.</w:t>
            </w:r>
          </w:p>
          <w:p w14:paraId="07F483EE"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Условия хранения тележки - группа 8(ОЖЗ) по ГОСТ 15150-69. Условия хранения частей тележки, упакованных в транспортные ящики - по группе хранения 2(C) ГОСТ 15150-69.</w:t>
            </w:r>
          </w:p>
          <w:p w14:paraId="4A75F5B0"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Срок действия защиты талей до переконсервации при хранении</w:t>
            </w:r>
          </w:p>
          <w:p w14:paraId="2A5F2B91"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w:t>
            </w:r>
            <w:r w:rsidRPr="00307ECA">
              <w:rPr>
                <w:rFonts w:eastAsia="Calibri"/>
                <w:snapToGrid/>
                <w:sz w:val="20"/>
                <w:szCs w:val="20"/>
                <w:lang w:eastAsia="en-US"/>
              </w:rPr>
              <w:tab/>
              <w:t xml:space="preserve"> в помещении - не более 24 месяцев;</w:t>
            </w:r>
          </w:p>
          <w:p w14:paraId="20173038"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w:t>
            </w:r>
            <w:r w:rsidRPr="00307ECA">
              <w:rPr>
                <w:rFonts w:eastAsia="Calibri"/>
                <w:snapToGrid/>
                <w:sz w:val="20"/>
                <w:szCs w:val="20"/>
                <w:lang w:eastAsia="en-US"/>
              </w:rPr>
              <w:tab/>
              <w:t xml:space="preserve"> на открытых площадках - не более 12 месяцев.</w:t>
            </w:r>
          </w:p>
          <w:p w14:paraId="34A1A651"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Не допускается хранение в одном помещении с химическими материалами, щелочами и кислотами.</w:t>
            </w:r>
          </w:p>
        </w:tc>
      </w:tr>
      <w:tr w:rsidR="00060F34" w:rsidRPr="00307ECA" w14:paraId="4FE18387" w14:textId="77777777" w:rsidTr="007A7049">
        <w:tc>
          <w:tcPr>
            <w:tcW w:w="1384" w:type="dxa"/>
            <w:vAlign w:val="center"/>
          </w:tcPr>
          <w:p w14:paraId="32D01653" w14:textId="07B09B54" w:rsidR="00060F34" w:rsidRPr="00307ECA" w:rsidRDefault="0077525E" w:rsidP="007A7049">
            <w:pPr>
              <w:spacing w:line="240" w:lineRule="auto"/>
              <w:ind w:left="227" w:firstLine="0"/>
              <w:contextualSpacing/>
              <w:jc w:val="center"/>
              <w:rPr>
                <w:rFonts w:eastAsia="Calibri"/>
                <w:snapToGrid/>
                <w:sz w:val="20"/>
                <w:szCs w:val="20"/>
                <w:lang w:eastAsia="en-US"/>
              </w:rPr>
            </w:pPr>
            <w:r>
              <w:rPr>
                <w:rFonts w:eastAsia="Calibri"/>
                <w:snapToGrid/>
                <w:sz w:val="20"/>
                <w:szCs w:val="20"/>
                <w:lang w:eastAsia="en-US"/>
              </w:rPr>
              <w:t>4.2</w:t>
            </w:r>
            <w:r w:rsidR="00060F34" w:rsidRPr="00307ECA">
              <w:rPr>
                <w:rFonts w:eastAsia="Calibri"/>
                <w:snapToGrid/>
                <w:sz w:val="20"/>
                <w:szCs w:val="20"/>
                <w:lang w:eastAsia="en-US"/>
              </w:rPr>
              <w:t>.7</w:t>
            </w:r>
          </w:p>
        </w:tc>
        <w:tc>
          <w:tcPr>
            <w:tcW w:w="1559" w:type="dxa"/>
            <w:vAlign w:val="center"/>
          </w:tcPr>
          <w:p w14:paraId="73F54956" w14:textId="77777777" w:rsidR="00060F34" w:rsidRPr="00307ECA" w:rsidRDefault="00060F34" w:rsidP="007A7049">
            <w:pPr>
              <w:spacing w:line="240" w:lineRule="auto"/>
              <w:ind w:firstLine="0"/>
              <w:jc w:val="left"/>
              <w:rPr>
                <w:rFonts w:eastAsia="TimesNewRomanPSMT"/>
                <w:snapToGrid/>
                <w:sz w:val="20"/>
                <w:szCs w:val="20"/>
                <w:lang w:eastAsia="en-US"/>
              </w:rPr>
            </w:pPr>
            <w:r w:rsidRPr="00307ECA">
              <w:rPr>
                <w:rFonts w:eastAsia="Calibri"/>
                <w:b/>
                <w:bCs/>
                <w:snapToGrid/>
                <w:sz w:val="20"/>
                <w:szCs w:val="20"/>
                <w:lang w:eastAsia="en-US"/>
              </w:rPr>
              <w:t>Требования к транспортированию, определяющие приспособленность оборудования к перевозке</w:t>
            </w:r>
          </w:p>
        </w:tc>
        <w:tc>
          <w:tcPr>
            <w:tcW w:w="12333" w:type="dxa"/>
          </w:tcPr>
          <w:p w14:paraId="240B6A9F"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Тележка должна транспортироваться в разобранном на укрупненные составные части виде автомобильным и(или) железнодорожным транспортом. Перед транспортировкой она должна быть промаркирована и упакована в соответствии с действующими нормами и правилами.</w:t>
            </w:r>
          </w:p>
          <w:p w14:paraId="65060B55"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Габариты и масса транспортируемых узлов указываются в схеме погрузки и упаковочном чертеже.</w:t>
            </w:r>
          </w:p>
          <w:p w14:paraId="33EDB736"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Условия транспортирования и хранения в части воздействия климатических факторов должны соответствовать категории 8 (ОЖЗ) по ГОСТ 15150-69; для составных частей крана, упакованных в ящики, - категории 3 (ЖЗ).</w:t>
            </w:r>
          </w:p>
          <w:p w14:paraId="419A6BB5"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Условия хранения электрооборудования, канатов, приборов, гидроаппаратуры должны соответствовать категории 3 по ГОСТ 15150.</w:t>
            </w:r>
          </w:p>
          <w:p w14:paraId="5C22D778"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Условия транспортирования в части воздействия механических факторов — Ж по ГОСТ 23170-78.</w:t>
            </w:r>
          </w:p>
        </w:tc>
      </w:tr>
      <w:tr w:rsidR="00060F34" w:rsidRPr="00307ECA" w14:paraId="4D45A20B" w14:textId="77777777" w:rsidTr="007A7049">
        <w:tc>
          <w:tcPr>
            <w:tcW w:w="1384" w:type="dxa"/>
            <w:vAlign w:val="center"/>
          </w:tcPr>
          <w:p w14:paraId="197FAC43" w14:textId="56143798" w:rsidR="00060F34" w:rsidRPr="00307ECA" w:rsidRDefault="0077525E" w:rsidP="007A7049">
            <w:pPr>
              <w:spacing w:line="240" w:lineRule="auto"/>
              <w:ind w:left="227" w:firstLine="0"/>
              <w:contextualSpacing/>
              <w:jc w:val="center"/>
              <w:rPr>
                <w:rFonts w:eastAsia="Calibri"/>
                <w:snapToGrid/>
                <w:sz w:val="20"/>
                <w:szCs w:val="20"/>
                <w:lang w:eastAsia="en-US"/>
              </w:rPr>
            </w:pPr>
            <w:r>
              <w:rPr>
                <w:rFonts w:eastAsia="Calibri"/>
                <w:snapToGrid/>
                <w:sz w:val="20"/>
                <w:szCs w:val="20"/>
                <w:lang w:eastAsia="en-US"/>
              </w:rPr>
              <w:t>4.2</w:t>
            </w:r>
            <w:r w:rsidR="00060F34" w:rsidRPr="00307ECA">
              <w:rPr>
                <w:rFonts w:eastAsia="Calibri"/>
                <w:snapToGrid/>
                <w:sz w:val="20"/>
                <w:szCs w:val="20"/>
                <w:lang w:eastAsia="en-US"/>
              </w:rPr>
              <w:t>.8</w:t>
            </w:r>
          </w:p>
        </w:tc>
        <w:tc>
          <w:tcPr>
            <w:tcW w:w="1559" w:type="dxa"/>
            <w:vAlign w:val="center"/>
          </w:tcPr>
          <w:p w14:paraId="52004521" w14:textId="77777777" w:rsidR="00060F34" w:rsidRPr="00307ECA" w:rsidRDefault="00060F34" w:rsidP="007A7049">
            <w:pPr>
              <w:spacing w:line="240" w:lineRule="auto"/>
              <w:ind w:firstLine="0"/>
              <w:jc w:val="left"/>
              <w:rPr>
                <w:rFonts w:eastAsia="TimesNewRomanPSMT"/>
                <w:snapToGrid/>
                <w:spacing w:val="4"/>
                <w:sz w:val="20"/>
                <w:szCs w:val="20"/>
                <w:lang w:eastAsia="en-US"/>
              </w:rPr>
            </w:pPr>
            <w:r w:rsidRPr="00307ECA">
              <w:rPr>
                <w:rFonts w:eastAsia="Calibri"/>
                <w:b/>
                <w:bCs/>
                <w:snapToGrid/>
                <w:spacing w:val="-10"/>
                <w:sz w:val="20"/>
                <w:szCs w:val="20"/>
                <w:lang w:eastAsia="en-US"/>
              </w:rPr>
              <w:t>Требования безопасности, характеризую</w:t>
            </w:r>
            <w:r w:rsidRPr="00307ECA">
              <w:rPr>
                <w:rFonts w:eastAsia="Calibri"/>
                <w:b/>
                <w:bCs/>
                <w:snapToGrid/>
                <w:spacing w:val="-7"/>
                <w:sz w:val="20"/>
                <w:szCs w:val="20"/>
                <w:lang w:eastAsia="en-US"/>
              </w:rPr>
              <w:t xml:space="preserve">щие </w:t>
            </w:r>
            <w:r w:rsidRPr="00307ECA">
              <w:rPr>
                <w:rFonts w:eastAsia="Calibri"/>
                <w:b/>
                <w:bCs/>
                <w:snapToGrid/>
                <w:spacing w:val="-10"/>
                <w:sz w:val="20"/>
                <w:szCs w:val="20"/>
                <w:lang w:eastAsia="en-US"/>
              </w:rPr>
              <w:lastRenderedPageBreak/>
              <w:t xml:space="preserve">конструктивно-технические особенности </w:t>
            </w:r>
            <w:r w:rsidRPr="00307ECA">
              <w:rPr>
                <w:rFonts w:eastAsia="Calibri"/>
                <w:b/>
                <w:bCs/>
                <w:snapToGrid/>
                <w:spacing w:val="-11"/>
                <w:sz w:val="20"/>
                <w:szCs w:val="20"/>
                <w:lang w:eastAsia="en-US"/>
              </w:rPr>
              <w:t xml:space="preserve">оборудования, обеспечивающие </w:t>
            </w:r>
            <w:r w:rsidRPr="00307ECA">
              <w:rPr>
                <w:rFonts w:eastAsia="Calibri"/>
                <w:b/>
                <w:bCs/>
                <w:snapToGrid/>
                <w:spacing w:val="-10"/>
                <w:sz w:val="20"/>
                <w:szCs w:val="20"/>
                <w:lang w:eastAsia="en-US"/>
              </w:rPr>
              <w:t xml:space="preserve">безопасность </w:t>
            </w:r>
            <w:r w:rsidRPr="00307ECA">
              <w:rPr>
                <w:rFonts w:eastAsia="Calibri"/>
                <w:b/>
                <w:bCs/>
                <w:snapToGrid/>
                <w:spacing w:val="-9"/>
                <w:sz w:val="20"/>
                <w:szCs w:val="20"/>
                <w:lang w:eastAsia="en-US"/>
              </w:rPr>
              <w:t xml:space="preserve">персонала, местного </w:t>
            </w:r>
            <w:r w:rsidRPr="00307ECA">
              <w:rPr>
                <w:rFonts w:eastAsia="Calibri"/>
                <w:b/>
                <w:bCs/>
                <w:snapToGrid/>
                <w:spacing w:val="-10"/>
                <w:sz w:val="20"/>
                <w:szCs w:val="20"/>
                <w:lang w:eastAsia="en-US"/>
              </w:rPr>
              <w:t xml:space="preserve">населения, сопрягаемых </w:t>
            </w:r>
            <w:r w:rsidRPr="00307ECA">
              <w:rPr>
                <w:rFonts w:eastAsia="Calibri"/>
                <w:b/>
                <w:bCs/>
                <w:snapToGrid/>
                <w:sz w:val="20"/>
                <w:szCs w:val="20"/>
                <w:lang w:eastAsia="en-US"/>
              </w:rPr>
              <w:t xml:space="preserve">и </w:t>
            </w:r>
            <w:r w:rsidRPr="00307ECA">
              <w:rPr>
                <w:rFonts w:eastAsia="Calibri"/>
                <w:b/>
                <w:bCs/>
                <w:snapToGrid/>
                <w:spacing w:val="-10"/>
                <w:sz w:val="20"/>
                <w:szCs w:val="20"/>
                <w:lang w:eastAsia="en-US"/>
              </w:rPr>
              <w:t xml:space="preserve">других </w:t>
            </w:r>
            <w:r w:rsidRPr="00307ECA">
              <w:rPr>
                <w:rFonts w:eastAsia="Calibri"/>
                <w:b/>
                <w:bCs/>
                <w:snapToGrid/>
                <w:spacing w:val="-9"/>
                <w:sz w:val="20"/>
                <w:szCs w:val="20"/>
                <w:lang w:eastAsia="en-US"/>
              </w:rPr>
              <w:t xml:space="preserve">близко </w:t>
            </w:r>
            <w:r w:rsidRPr="00307ECA">
              <w:rPr>
                <w:rFonts w:eastAsia="Calibri"/>
                <w:b/>
                <w:bCs/>
                <w:snapToGrid/>
                <w:spacing w:val="-11"/>
                <w:sz w:val="20"/>
                <w:szCs w:val="20"/>
                <w:lang w:eastAsia="en-US"/>
              </w:rPr>
              <w:t xml:space="preserve">расположенных </w:t>
            </w:r>
            <w:r w:rsidRPr="00307ECA">
              <w:rPr>
                <w:rFonts w:eastAsia="Calibri"/>
                <w:b/>
                <w:bCs/>
                <w:snapToGrid/>
                <w:spacing w:val="-10"/>
                <w:sz w:val="20"/>
                <w:szCs w:val="20"/>
                <w:lang w:eastAsia="en-US"/>
              </w:rPr>
              <w:t xml:space="preserve">объектов, </w:t>
            </w:r>
            <w:r w:rsidRPr="00307ECA">
              <w:rPr>
                <w:rFonts w:eastAsia="Calibri"/>
                <w:b/>
                <w:bCs/>
                <w:snapToGrid/>
                <w:sz w:val="20"/>
                <w:szCs w:val="20"/>
                <w:lang w:eastAsia="en-US"/>
              </w:rPr>
              <w:t xml:space="preserve">а </w:t>
            </w:r>
            <w:r w:rsidRPr="00307ECA">
              <w:rPr>
                <w:rFonts w:eastAsia="Calibri"/>
                <w:b/>
                <w:bCs/>
                <w:snapToGrid/>
                <w:spacing w:val="-9"/>
                <w:sz w:val="20"/>
                <w:szCs w:val="20"/>
                <w:lang w:eastAsia="en-US"/>
              </w:rPr>
              <w:t xml:space="preserve">также </w:t>
            </w:r>
            <w:r w:rsidRPr="00307ECA">
              <w:rPr>
                <w:rFonts w:eastAsia="Calibri"/>
                <w:b/>
                <w:bCs/>
                <w:snapToGrid/>
                <w:spacing w:val="-5"/>
                <w:sz w:val="20"/>
                <w:szCs w:val="20"/>
                <w:lang w:eastAsia="en-US"/>
              </w:rPr>
              <w:t xml:space="preserve">окружающей среды при </w:t>
            </w:r>
            <w:r w:rsidRPr="00307ECA">
              <w:rPr>
                <w:rFonts w:eastAsia="Calibri"/>
                <w:b/>
                <w:bCs/>
                <w:snapToGrid/>
                <w:spacing w:val="-11"/>
                <w:sz w:val="20"/>
                <w:szCs w:val="20"/>
                <w:lang w:eastAsia="en-US"/>
              </w:rPr>
              <w:t>эксплуатации и утилизации оборудования</w:t>
            </w:r>
          </w:p>
        </w:tc>
        <w:tc>
          <w:tcPr>
            <w:tcW w:w="12333" w:type="dxa"/>
          </w:tcPr>
          <w:p w14:paraId="6F68E511" w14:textId="77777777" w:rsidR="00060F34" w:rsidRPr="00307ECA" w:rsidRDefault="00060F34" w:rsidP="007A7049">
            <w:pPr>
              <w:spacing w:line="240" w:lineRule="auto"/>
              <w:ind w:firstLine="0"/>
              <w:rPr>
                <w:rFonts w:eastAsia="TimesNewRomanPSMT"/>
                <w:snapToGrid/>
                <w:spacing w:val="4"/>
                <w:sz w:val="20"/>
                <w:szCs w:val="20"/>
                <w:lang w:eastAsia="en-US"/>
              </w:rPr>
            </w:pPr>
            <w:r w:rsidRPr="00307ECA">
              <w:rPr>
                <w:rFonts w:eastAsia="Calibri"/>
                <w:snapToGrid/>
                <w:sz w:val="20"/>
                <w:szCs w:val="20"/>
                <w:lang w:eastAsia="en-US"/>
              </w:rPr>
              <w:lastRenderedPageBreak/>
              <w:t xml:space="preserve">Электрические тали г. п. 5 т должны соответствовать требованиям Технического регламента Таможенного союза ТР ТС 010/2011 </w:t>
            </w:r>
            <w:r w:rsidRPr="00307ECA">
              <w:rPr>
                <w:rFonts w:eastAsia="Calibri"/>
                <w:snapToGrid/>
                <w:sz w:val="20"/>
                <w:szCs w:val="20"/>
                <w:lang w:eastAsia="en-US"/>
              </w:rPr>
              <w:br/>
              <w:t>«О безопасности машин и оборудования», утвержденного Решением Комиссии Таможенного союза от 18.10.2011 № 823. Соответствие требованиям Технического регламента должно быть в обязательном порядке подтверждено сертификатом соответствия. Сведения о сертификате соответствия должны быть указаны в паспорте талей.</w:t>
            </w:r>
          </w:p>
        </w:tc>
      </w:tr>
      <w:tr w:rsidR="00060F34" w:rsidRPr="00307ECA" w14:paraId="206891C6" w14:textId="77777777" w:rsidTr="007A7049">
        <w:tc>
          <w:tcPr>
            <w:tcW w:w="1384" w:type="dxa"/>
            <w:vAlign w:val="center"/>
          </w:tcPr>
          <w:p w14:paraId="03666E5F" w14:textId="3F1EB097" w:rsidR="00060F34" w:rsidRPr="00307ECA" w:rsidRDefault="0077525E" w:rsidP="007A7049">
            <w:pPr>
              <w:spacing w:line="240" w:lineRule="auto"/>
              <w:ind w:left="227" w:firstLine="0"/>
              <w:contextualSpacing/>
              <w:jc w:val="center"/>
              <w:rPr>
                <w:rFonts w:eastAsia="Calibri"/>
                <w:snapToGrid/>
                <w:sz w:val="20"/>
                <w:szCs w:val="20"/>
                <w:lang w:eastAsia="en-US"/>
              </w:rPr>
            </w:pPr>
            <w:r>
              <w:rPr>
                <w:rFonts w:eastAsia="Calibri"/>
                <w:snapToGrid/>
                <w:sz w:val="20"/>
                <w:szCs w:val="20"/>
                <w:lang w:eastAsia="en-US"/>
              </w:rPr>
              <w:t>4.2</w:t>
            </w:r>
            <w:r w:rsidR="00060F34" w:rsidRPr="00307ECA">
              <w:rPr>
                <w:rFonts w:eastAsia="Calibri"/>
                <w:snapToGrid/>
                <w:sz w:val="20"/>
                <w:szCs w:val="20"/>
                <w:lang w:eastAsia="en-US"/>
              </w:rPr>
              <w:t>.9</w:t>
            </w:r>
          </w:p>
        </w:tc>
        <w:tc>
          <w:tcPr>
            <w:tcW w:w="1559" w:type="dxa"/>
            <w:vAlign w:val="center"/>
          </w:tcPr>
          <w:p w14:paraId="0BA4EBFC" w14:textId="77777777" w:rsidR="00060F34" w:rsidRPr="00307ECA" w:rsidRDefault="00060F34" w:rsidP="007A7049">
            <w:pPr>
              <w:spacing w:line="240" w:lineRule="auto"/>
              <w:ind w:firstLine="0"/>
              <w:jc w:val="left"/>
              <w:rPr>
                <w:rFonts w:eastAsia="TimesNewRomanPSMT"/>
                <w:snapToGrid/>
                <w:spacing w:val="4"/>
                <w:sz w:val="20"/>
                <w:szCs w:val="20"/>
                <w:lang w:eastAsia="en-US"/>
              </w:rPr>
            </w:pPr>
            <w:r w:rsidRPr="00307ECA">
              <w:rPr>
                <w:rFonts w:eastAsia="Calibri"/>
                <w:b/>
                <w:bCs/>
                <w:snapToGrid/>
                <w:sz w:val="20"/>
                <w:szCs w:val="20"/>
                <w:lang w:eastAsia="en-US"/>
              </w:rPr>
              <w:t xml:space="preserve">Требования стандартизации и унификации </w:t>
            </w:r>
          </w:p>
        </w:tc>
        <w:tc>
          <w:tcPr>
            <w:tcW w:w="12333" w:type="dxa"/>
          </w:tcPr>
          <w:p w14:paraId="50FDE23C"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 xml:space="preserve">Конструкция тележки должна отвечать требованиям стандартизации и разрабатываться в соответствии с требованиями действующих стандартов, включая следующие  национальные, отраслевые и корпоративные (ПАО «РусГидро») нормативно-технические документы: </w:t>
            </w:r>
          </w:p>
          <w:p w14:paraId="36DD00C6" w14:textId="77777777" w:rsidR="00060F34" w:rsidRPr="00307ECA" w:rsidRDefault="00060F34" w:rsidP="005A1DEA">
            <w:pPr>
              <w:numPr>
                <w:ilvl w:val="0"/>
                <w:numId w:val="47"/>
              </w:numPr>
              <w:spacing w:line="240" w:lineRule="auto"/>
              <w:ind w:left="317"/>
              <w:contextualSpacing/>
              <w:jc w:val="left"/>
              <w:rPr>
                <w:rFonts w:eastAsia="Calibri"/>
                <w:snapToGrid/>
                <w:sz w:val="20"/>
                <w:szCs w:val="20"/>
                <w:lang w:eastAsia="en-US"/>
              </w:rPr>
            </w:pPr>
            <w:r w:rsidRPr="00307ECA">
              <w:rPr>
                <w:snapToGrid/>
                <w:sz w:val="20"/>
                <w:szCs w:val="20"/>
                <w:lang w:val="ru" w:eastAsia="en-US"/>
              </w:rPr>
              <w:t>Приказ Ростехнадзора от 26.11.2020 N 461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(Зарегистрировано в Минюсте России 30.12.2020 N 61983)</w:t>
            </w:r>
            <w:r w:rsidRPr="00307ECA">
              <w:rPr>
                <w:snapToGrid/>
                <w:sz w:val="20"/>
                <w:szCs w:val="20"/>
                <w:lang w:eastAsia="en-US"/>
              </w:rPr>
              <w:t>;</w:t>
            </w:r>
          </w:p>
          <w:p w14:paraId="577371C3" w14:textId="77777777" w:rsidR="00060F34" w:rsidRPr="00307ECA" w:rsidRDefault="00060F34" w:rsidP="005A1DEA">
            <w:pPr>
              <w:numPr>
                <w:ilvl w:val="0"/>
                <w:numId w:val="47"/>
              </w:numPr>
              <w:spacing w:line="240" w:lineRule="auto"/>
              <w:ind w:left="317"/>
              <w:contextualSpacing/>
              <w:jc w:val="left"/>
              <w:rPr>
                <w:rFonts w:eastAsia="Calibri"/>
                <w:snapToGrid/>
                <w:sz w:val="20"/>
                <w:szCs w:val="20"/>
                <w:lang w:eastAsia="en-US"/>
              </w:rPr>
            </w:pPr>
            <w:r w:rsidRPr="00307ECA">
              <w:rPr>
                <w:snapToGrid/>
                <w:sz w:val="20"/>
                <w:szCs w:val="20"/>
                <w:lang w:val="ru" w:eastAsia="en-US"/>
              </w:rPr>
              <w:t>Технический</w:t>
            </w:r>
            <w:r w:rsidRPr="00307ECA">
              <w:rPr>
                <w:rFonts w:eastAsia="Calibri"/>
                <w:snapToGrid/>
                <w:sz w:val="20"/>
                <w:szCs w:val="20"/>
                <w:lang w:eastAsia="en-US"/>
              </w:rPr>
              <w:t xml:space="preserve"> регламент Таможенного союза ТР ТС 010/2011 </w:t>
            </w:r>
            <w:r w:rsidRPr="00307ECA">
              <w:rPr>
                <w:rFonts w:eastAsia="Calibri"/>
                <w:snapToGrid/>
                <w:sz w:val="20"/>
                <w:szCs w:val="20"/>
                <w:lang w:eastAsia="en-US"/>
              </w:rPr>
              <w:br/>
              <w:t>«О безопасности машин и оборудования», утвержденного Решением Комиссии Таможенного союза от 18.10.2011 № 823</w:t>
            </w:r>
          </w:p>
          <w:p w14:paraId="02E02AC6" w14:textId="77777777" w:rsidR="00060F34" w:rsidRPr="00307ECA" w:rsidRDefault="00060F34" w:rsidP="005A1DEA">
            <w:pPr>
              <w:numPr>
                <w:ilvl w:val="0"/>
                <w:numId w:val="47"/>
              </w:numPr>
              <w:spacing w:line="240" w:lineRule="auto"/>
              <w:ind w:left="317"/>
              <w:contextualSpacing/>
              <w:jc w:val="left"/>
              <w:rPr>
                <w:rFonts w:eastAsia="Calibri"/>
                <w:snapToGrid/>
                <w:sz w:val="20"/>
                <w:szCs w:val="20"/>
                <w:lang w:eastAsia="en-US"/>
              </w:rPr>
            </w:pPr>
            <w:r w:rsidRPr="00307ECA">
              <w:rPr>
                <w:rFonts w:eastAsia="Calibri"/>
                <w:snapToGrid/>
                <w:sz w:val="20"/>
                <w:szCs w:val="20"/>
                <w:lang w:eastAsia="en-US"/>
              </w:rPr>
              <w:t>ГОСТ 34589-2019 Краны мостовые и козловые электрические. Общие технические условия</w:t>
            </w:r>
          </w:p>
          <w:p w14:paraId="6CD594BD" w14:textId="77777777" w:rsidR="00060F34" w:rsidRPr="00307ECA" w:rsidRDefault="00060F34" w:rsidP="005A1DEA">
            <w:pPr>
              <w:numPr>
                <w:ilvl w:val="0"/>
                <w:numId w:val="47"/>
              </w:numPr>
              <w:spacing w:line="240" w:lineRule="auto"/>
              <w:ind w:left="317"/>
              <w:contextualSpacing/>
              <w:jc w:val="left"/>
              <w:rPr>
                <w:snapToGrid/>
                <w:sz w:val="20"/>
                <w:szCs w:val="20"/>
                <w:lang w:val="ru" w:eastAsia="en-US"/>
              </w:rPr>
            </w:pPr>
            <w:r w:rsidRPr="00307ECA">
              <w:rPr>
                <w:snapToGrid/>
                <w:sz w:val="20"/>
                <w:szCs w:val="20"/>
                <w:lang w:val="ru" w:eastAsia="en-US"/>
              </w:rPr>
              <w:t>СТО 70238424.27.140.013-2010 Механическое оборудование гидротехнических сооружений ГЭС. Условия создания. Нормы и требования;</w:t>
            </w:r>
          </w:p>
          <w:p w14:paraId="58B81A4F" w14:textId="77777777" w:rsidR="00060F34" w:rsidRPr="00307ECA" w:rsidRDefault="00060F34" w:rsidP="005A1DEA">
            <w:pPr>
              <w:numPr>
                <w:ilvl w:val="0"/>
                <w:numId w:val="47"/>
              </w:numPr>
              <w:spacing w:line="240" w:lineRule="auto"/>
              <w:ind w:left="317"/>
              <w:contextualSpacing/>
              <w:jc w:val="left"/>
              <w:rPr>
                <w:snapToGrid/>
                <w:sz w:val="20"/>
                <w:szCs w:val="20"/>
                <w:lang w:val="ru" w:eastAsia="en-US"/>
              </w:rPr>
            </w:pPr>
            <w:r w:rsidRPr="00307ECA">
              <w:rPr>
                <w:snapToGrid/>
                <w:sz w:val="20"/>
                <w:szCs w:val="20"/>
                <w:lang w:val="ru" w:eastAsia="en-US"/>
              </w:rPr>
              <w:t>СТО 70238424.27.140.017-2010 Механическое оборудование гидротехнических сооружений ГЭС. Организация эксплуатации и технического обслуживания. Нормы и требования</w:t>
            </w:r>
          </w:p>
          <w:p w14:paraId="29D63F03" w14:textId="77777777" w:rsidR="00060F34" w:rsidRPr="00307ECA" w:rsidRDefault="00060F34" w:rsidP="005A1DEA">
            <w:pPr>
              <w:numPr>
                <w:ilvl w:val="0"/>
                <w:numId w:val="47"/>
              </w:numPr>
              <w:spacing w:line="240" w:lineRule="auto"/>
              <w:ind w:left="317"/>
              <w:contextualSpacing/>
              <w:jc w:val="left"/>
              <w:rPr>
                <w:snapToGrid/>
                <w:sz w:val="20"/>
                <w:szCs w:val="20"/>
                <w:lang w:val="ru" w:eastAsia="en-US"/>
              </w:rPr>
            </w:pPr>
            <w:r w:rsidRPr="00307ECA">
              <w:rPr>
                <w:snapToGrid/>
                <w:sz w:val="20"/>
                <w:szCs w:val="20"/>
                <w:lang w:val="ru" w:eastAsia="en-US"/>
              </w:rPr>
              <w:t>ГОСТ 15150-69. Машины, приборы и другие технические изделия. Исполнения для различных климатических районов, категорий, условия хранения и транспортирования в части воздействия климатических факторов внешней среды;</w:t>
            </w:r>
          </w:p>
          <w:p w14:paraId="1B3C28AA" w14:textId="77777777" w:rsidR="00060F34" w:rsidRPr="00307ECA" w:rsidRDefault="00060F34" w:rsidP="005A1DEA">
            <w:pPr>
              <w:numPr>
                <w:ilvl w:val="0"/>
                <w:numId w:val="47"/>
              </w:numPr>
              <w:spacing w:line="240" w:lineRule="auto"/>
              <w:ind w:left="317"/>
              <w:contextualSpacing/>
              <w:jc w:val="left"/>
              <w:rPr>
                <w:snapToGrid/>
                <w:sz w:val="20"/>
                <w:szCs w:val="20"/>
                <w:lang w:val="ru" w:eastAsia="en-US"/>
              </w:rPr>
            </w:pPr>
            <w:r w:rsidRPr="00307ECA">
              <w:rPr>
                <w:snapToGrid/>
                <w:sz w:val="20"/>
                <w:szCs w:val="20"/>
                <w:lang w:val="ru" w:eastAsia="en-US"/>
              </w:rPr>
              <w:t>ГОСТ 15.005-86 Система разработки и постановки продукции на производство. Создание изделий единичного и мелкосерийного производства, собираемых на месте эксплуатации</w:t>
            </w:r>
          </w:p>
          <w:p w14:paraId="6DF0BBAD"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w:t>
            </w:r>
            <w:r w:rsidRPr="00307ECA">
              <w:rPr>
                <w:rFonts w:eastAsia="Calibri"/>
                <w:snapToGrid/>
                <w:sz w:val="20"/>
                <w:szCs w:val="20"/>
                <w:lang w:eastAsia="en-US"/>
              </w:rPr>
              <w:tab/>
              <w:t>ГОСТ 12.1.004-91. «Система стандартов безопасности труда. Пожарная безопасность. Общие требования»;</w:t>
            </w:r>
          </w:p>
          <w:p w14:paraId="475CC559"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lastRenderedPageBreak/>
              <w:t>- ГОСТ 12.1.038-82. «Система стандартов безопасности труда. Электробезопасность. Предельно допустимые значения напряжения прикосновения и токов»;</w:t>
            </w:r>
          </w:p>
          <w:p w14:paraId="4D0BB794"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 ГОСТ 12.2.003-91. «Система стандартов безопасности труда. Оборудование производственное. Общие требования безопасности»;</w:t>
            </w:r>
          </w:p>
          <w:p w14:paraId="558E9735"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w:t>
            </w:r>
            <w:r w:rsidRPr="00307ECA">
              <w:rPr>
                <w:rFonts w:eastAsia="Calibri"/>
                <w:snapToGrid/>
                <w:sz w:val="20"/>
                <w:szCs w:val="20"/>
                <w:lang w:eastAsia="en-US"/>
              </w:rPr>
              <w:tab/>
              <w:t>Приказ Минтруда России от 15.12.2020 N 903н "Об утверждении Правил по охране труда при эксплуатации электроустановок" (Зарегистрировано в Минюсте России 30.12.2020 N 61957);</w:t>
            </w:r>
          </w:p>
          <w:p w14:paraId="5A4BC26A"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w:t>
            </w:r>
            <w:r w:rsidRPr="00307ECA">
              <w:rPr>
                <w:rFonts w:eastAsia="Calibri"/>
                <w:snapToGrid/>
                <w:sz w:val="20"/>
                <w:szCs w:val="20"/>
                <w:lang w:eastAsia="en-US"/>
              </w:rPr>
              <w:tab/>
              <w:t>Правила устройства электроустановок (действующее издание);</w:t>
            </w:r>
          </w:p>
          <w:p w14:paraId="276E4782" w14:textId="77777777" w:rsidR="00060F34" w:rsidRPr="00307ECA" w:rsidRDefault="00060F34" w:rsidP="007A7049">
            <w:pPr>
              <w:spacing w:line="240" w:lineRule="auto"/>
              <w:ind w:firstLine="0"/>
              <w:rPr>
                <w:rFonts w:eastAsia="TimesNewRomanPSMT"/>
                <w:snapToGrid/>
                <w:spacing w:val="4"/>
                <w:sz w:val="20"/>
                <w:szCs w:val="20"/>
                <w:lang w:eastAsia="en-US"/>
              </w:rPr>
            </w:pPr>
            <w:r w:rsidRPr="00307ECA">
              <w:rPr>
                <w:rFonts w:eastAsia="Calibri"/>
                <w:snapToGrid/>
                <w:sz w:val="20"/>
                <w:szCs w:val="20"/>
                <w:lang w:eastAsia="en-US"/>
              </w:rPr>
              <w:t>-</w:t>
            </w:r>
            <w:r w:rsidRPr="00307ECA">
              <w:rPr>
                <w:rFonts w:eastAsia="Calibri"/>
                <w:snapToGrid/>
                <w:sz w:val="20"/>
                <w:szCs w:val="20"/>
                <w:lang w:eastAsia="en-US"/>
              </w:rPr>
              <w:tab/>
              <w:t>Технические правила ОАО «Трест Гидромонтаж» РД 34 02.028 Механическое оборудование и специальные стальные конструкции гидротехнических сооружений. Изготовление, монтаж и приемка.</w:t>
            </w:r>
          </w:p>
        </w:tc>
      </w:tr>
      <w:tr w:rsidR="00060F34" w:rsidRPr="00307ECA" w14:paraId="3CF05952" w14:textId="77777777" w:rsidTr="007A7049">
        <w:tc>
          <w:tcPr>
            <w:tcW w:w="1384" w:type="dxa"/>
            <w:vAlign w:val="center"/>
          </w:tcPr>
          <w:p w14:paraId="66AD23DB" w14:textId="300E585B" w:rsidR="00060F34" w:rsidRPr="00307ECA" w:rsidRDefault="0077525E" w:rsidP="007A7049">
            <w:pPr>
              <w:spacing w:line="240" w:lineRule="auto"/>
              <w:ind w:left="227" w:firstLine="0"/>
              <w:contextualSpacing/>
              <w:jc w:val="center"/>
              <w:rPr>
                <w:rFonts w:eastAsia="Calibri"/>
                <w:snapToGrid/>
                <w:sz w:val="20"/>
                <w:szCs w:val="20"/>
                <w:lang w:eastAsia="en-US"/>
              </w:rPr>
            </w:pPr>
            <w:r>
              <w:rPr>
                <w:rFonts w:eastAsia="Calibri"/>
                <w:snapToGrid/>
                <w:sz w:val="20"/>
                <w:szCs w:val="20"/>
                <w:lang w:eastAsia="en-US"/>
              </w:rPr>
              <w:t>4.2</w:t>
            </w:r>
            <w:r w:rsidR="00060F34" w:rsidRPr="00307ECA">
              <w:rPr>
                <w:rFonts w:eastAsia="Calibri"/>
                <w:snapToGrid/>
                <w:sz w:val="20"/>
                <w:szCs w:val="20"/>
                <w:lang w:eastAsia="en-US"/>
              </w:rPr>
              <w:t>.10</w:t>
            </w:r>
          </w:p>
        </w:tc>
        <w:tc>
          <w:tcPr>
            <w:tcW w:w="1559" w:type="dxa"/>
            <w:vAlign w:val="center"/>
          </w:tcPr>
          <w:p w14:paraId="1B457AFA" w14:textId="77777777" w:rsidR="00060F34" w:rsidRPr="00307ECA" w:rsidRDefault="00060F34" w:rsidP="007A7049">
            <w:pPr>
              <w:spacing w:line="240" w:lineRule="auto"/>
              <w:ind w:firstLine="0"/>
              <w:jc w:val="left"/>
              <w:rPr>
                <w:rFonts w:eastAsia="TimesNewRomanPSMT"/>
                <w:snapToGrid/>
                <w:spacing w:val="4"/>
                <w:sz w:val="20"/>
                <w:szCs w:val="20"/>
                <w:lang w:eastAsia="en-US"/>
              </w:rPr>
            </w:pPr>
            <w:r w:rsidRPr="00307ECA">
              <w:rPr>
                <w:rFonts w:eastAsia="Calibri"/>
                <w:b/>
                <w:bCs/>
                <w:snapToGrid/>
                <w:sz w:val="20"/>
                <w:szCs w:val="20"/>
                <w:lang w:eastAsia="en-US"/>
              </w:rPr>
              <w:t>Требования технологичности</w:t>
            </w:r>
          </w:p>
        </w:tc>
        <w:tc>
          <w:tcPr>
            <w:tcW w:w="12333" w:type="dxa"/>
          </w:tcPr>
          <w:p w14:paraId="538B8A4F"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Тележка должна быть изготовлена и поставлена с учетом требований монтажной технологичности по ГОСТ 24444-87.</w:t>
            </w:r>
          </w:p>
          <w:p w14:paraId="2B45C919"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Тележка должен быть поставлен с максимально возможной монтажной готовностью с целью сокращения объема монтажных работ при его установке.</w:t>
            </w:r>
          </w:p>
          <w:p w14:paraId="2F409A1A"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Должны быть предусмотрены строповочные устройства для захвата грузоподъемными средствами при транспортировании и монтаже оборудования.</w:t>
            </w:r>
          </w:p>
          <w:p w14:paraId="5C649F00"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При необходимости выверки оборудования на монтаже, должны быть предусмотрены выверочные базы, поверхности для установки средств измерения, регулировочные винты.</w:t>
            </w:r>
          </w:p>
          <w:p w14:paraId="1B34AEC0"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При транспортировке оборудования составными частями:</w:t>
            </w:r>
          </w:p>
          <w:p w14:paraId="4F20B6DE" w14:textId="77777777" w:rsidR="00060F34" w:rsidRPr="00307ECA" w:rsidRDefault="00060F34" w:rsidP="005A1DEA">
            <w:pPr>
              <w:numPr>
                <w:ilvl w:val="0"/>
                <w:numId w:val="48"/>
              </w:numPr>
              <w:spacing w:line="240" w:lineRule="auto"/>
              <w:contextualSpacing/>
              <w:jc w:val="left"/>
              <w:rPr>
                <w:rFonts w:eastAsia="Calibri"/>
                <w:snapToGrid/>
                <w:sz w:val="20"/>
                <w:szCs w:val="20"/>
                <w:lang w:eastAsia="en-US"/>
              </w:rPr>
            </w:pPr>
            <w:r w:rsidRPr="00307ECA">
              <w:rPr>
                <w:rFonts w:eastAsia="Calibri"/>
                <w:snapToGrid/>
                <w:sz w:val="20"/>
                <w:szCs w:val="20"/>
                <w:lang w:eastAsia="en-US"/>
              </w:rPr>
              <w:t>должны быть предусмотрены фиксирующие детали (штифты, болты), нанесены риски, обеспечивающие повторяемость заводской сборки;</w:t>
            </w:r>
          </w:p>
          <w:p w14:paraId="3514488D" w14:textId="77777777" w:rsidR="00060F34" w:rsidRPr="00307ECA" w:rsidRDefault="00060F34" w:rsidP="005A1DEA">
            <w:pPr>
              <w:numPr>
                <w:ilvl w:val="0"/>
                <w:numId w:val="48"/>
              </w:numPr>
              <w:spacing w:line="240" w:lineRule="auto"/>
              <w:contextualSpacing/>
              <w:jc w:val="left"/>
              <w:rPr>
                <w:rFonts w:eastAsia="Calibri"/>
                <w:snapToGrid/>
                <w:sz w:val="20"/>
                <w:szCs w:val="20"/>
                <w:lang w:eastAsia="en-US"/>
              </w:rPr>
            </w:pPr>
            <w:r w:rsidRPr="00307ECA">
              <w:rPr>
                <w:rFonts w:eastAsia="Calibri"/>
                <w:snapToGrid/>
                <w:sz w:val="20"/>
                <w:szCs w:val="20"/>
                <w:lang w:eastAsia="en-US"/>
              </w:rPr>
              <w:t>составные части должны пройти предварительную сборку составных частей, или контроль размеров, отклонений формы и расположения.</w:t>
            </w:r>
          </w:p>
          <w:p w14:paraId="66302442"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Поверхности оборудования, которые защищаются на период транспортирования, хранения и монтажа, должны консервироваться способами, которые не требуют разборки оборудования для расконсервирования.</w:t>
            </w:r>
          </w:p>
          <w:p w14:paraId="5FEBEC6A"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 xml:space="preserve">Если для монтажа и испытаний тележки необходим специальный инструмент и приспособления, то такой инструмент и приспособления должен быть поставлен комплектно с оборудованием. </w:t>
            </w:r>
          </w:p>
          <w:p w14:paraId="78D982AF" w14:textId="77777777" w:rsidR="00060F34" w:rsidRPr="00307ECA" w:rsidRDefault="00060F34" w:rsidP="007A7049">
            <w:pPr>
              <w:spacing w:line="240" w:lineRule="auto"/>
              <w:ind w:firstLine="0"/>
              <w:rPr>
                <w:rFonts w:eastAsia="TimesNewRomanPSMT"/>
                <w:snapToGrid/>
                <w:spacing w:val="4"/>
                <w:sz w:val="20"/>
                <w:szCs w:val="20"/>
                <w:lang w:eastAsia="en-US"/>
              </w:rPr>
            </w:pPr>
            <w:r w:rsidRPr="00307ECA">
              <w:rPr>
                <w:rFonts w:eastAsia="Calibri"/>
                <w:snapToGrid/>
                <w:sz w:val="20"/>
                <w:szCs w:val="20"/>
                <w:lang w:eastAsia="en-US"/>
              </w:rPr>
              <w:t>Изготовление, эксплуатация и ремонт тележки не должен зависеть от наличия материалов и запасных частей иностранного производства, а также требуется применять унифицированное и типовое оборудование и комплектующие элементы</w:t>
            </w:r>
          </w:p>
        </w:tc>
      </w:tr>
      <w:tr w:rsidR="00060F34" w:rsidRPr="00307ECA" w14:paraId="63D229BD" w14:textId="77777777" w:rsidTr="007A7049">
        <w:tc>
          <w:tcPr>
            <w:tcW w:w="1384" w:type="dxa"/>
            <w:vAlign w:val="center"/>
          </w:tcPr>
          <w:p w14:paraId="6B9F7747" w14:textId="5342B5F0" w:rsidR="00060F34" w:rsidRPr="00307ECA" w:rsidRDefault="0077525E" w:rsidP="007A7049">
            <w:pPr>
              <w:spacing w:line="240" w:lineRule="auto"/>
              <w:ind w:firstLine="0"/>
              <w:jc w:val="center"/>
              <w:rPr>
                <w:rFonts w:eastAsia="Calibri"/>
                <w:b/>
                <w:snapToGrid/>
                <w:sz w:val="20"/>
                <w:szCs w:val="20"/>
                <w:lang w:eastAsia="en-US"/>
              </w:rPr>
            </w:pPr>
            <w:r>
              <w:rPr>
                <w:rFonts w:eastAsia="Calibri"/>
                <w:b/>
                <w:snapToGrid/>
                <w:sz w:val="20"/>
                <w:szCs w:val="20"/>
                <w:lang w:eastAsia="en-US"/>
              </w:rPr>
              <w:t>4.2</w:t>
            </w:r>
            <w:r w:rsidR="00060F34" w:rsidRPr="00307ECA">
              <w:rPr>
                <w:rFonts w:eastAsia="Calibri"/>
                <w:b/>
                <w:snapToGrid/>
                <w:sz w:val="20"/>
                <w:szCs w:val="20"/>
                <w:lang w:eastAsia="en-US"/>
              </w:rPr>
              <w:t>.11.</w:t>
            </w:r>
          </w:p>
        </w:tc>
        <w:tc>
          <w:tcPr>
            <w:tcW w:w="1559" w:type="dxa"/>
          </w:tcPr>
          <w:p w14:paraId="5FAFCC7D" w14:textId="77777777" w:rsidR="00060F34" w:rsidRPr="00307ECA" w:rsidRDefault="00060F34" w:rsidP="007A7049">
            <w:pPr>
              <w:spacing w:line="240" w:lineRule="auto"/>
              <w:ind w:firstLine="0"/>
              <w:jc w:val="left"/>
              <w:rPr>
                <w:rFonts w:eastAsia="TimesNewRomanPSMT"/>
                <w:b/>
                <w:snapToGrid/>
                <w:spacing w:val="4"/>
                <w:sz w:val="20"/>
                <w:szCs w:val="20"/>
                <w:lang w:eastAsia="en-US"/>
              </w:rPr>
            </w:pPr>
            <w:r w:rsidRPr="00307ECA">
              <w:rPr>
                <w:rFonts w:eastAsia="Calibri"/>
                <w:b/>
                <w:bCs/>
                <w:snapToGrid/>
                <w:sz w:val="20"/>
                <w:szCs w:val="20"/>
                <w:lang w:eastAsia="en-US"/>
              </w:rPr>
              <w:t>Конструктивные требования</w:t>
            </w:r>
          </w:p>
        </w:tc>
        <w:tc>
          <w:tcPr>
            <w:tcW w:w="12333" w:type="dxa"/>
            <w:vAlign w:val="center"/>
          </w:tcPr>
          <w:p w14:paraId="7644AE40" w14:textId="77777777" w:rsidR="00060F34" w:rsidRPr="00307ECA" w:rsidRDefault="00060F34" w:rsidP="007A7049">
            <w:pPr>
              <w:spacing w:line="240" w:lineRule="auto"/>
              <w:ind w:firstLine="151"/>
              <w:rPr>
                <w:rFonts w:eastAsia="TimesNewRomanPSMT"/>
                <w:snapToGrid/>
                <w:spacing w:val="4"/>
                <w:sz w:val="20"/>
                <w:szCs w:val="20"/>
                <w:lang w:eastAsia="en-US"/>
              </w:rPr>
            </w:pPr>
          </w:p>
        </w:tc>
      </w:tr>
      <w:tr w:rsidR="00060F34" w:rsidRPr="00307ECA" w14:paraId="6A4EEDE8" w14:textId="77777777" w:rsidTr="007A7049">
        <w:tc>
          <w:tcPr>
            <w:tcW w:w="1384" w:type="dxa"/>
            <w:vAlign w:val="center"/>
          </w:tcPr>
          <w:p w14:paraId="10981D31" w14:textId="1C2044DB" w:rsidR="00060F34" w:rsidRPr="00307ECA" w:rsidRDefault="0077525E" w:rsidP="007A7049">
            <w:pPr>
              <w:spacing w:line="240" w:lineRule="auto"/>
              <w:ind w:firstLine="0"/>
              <w:jc w:val="center"/>
              <w:rPr>
                <w:rFonts w:eastAsia="Calibri"/>
                <w:snapToGrid/>
                <w:sz w:val="20"/>
                <w:szCs w:val="20"/>
                <w:lang w:eastAsia="en-US"/>
              </w:rPr>
            </w:pPr>
            <w:r>
              <w:rPr>
                <w:rFonts w:eastAsia="Calibri"/>
                <w:snapToGrid/>
                <w:sz w:val="20"/>
                <w:szCs w:val="20"/>
                <w:lang w:eastAsia="en-US"/>
              </w:rPr>
              <w:t>4.2</w:t>
            </w:r>
            <w:r w:rsidR="00060F34" w:rsidRPr="00307ECA">
              <w:rPr>
                <w:rFonts w:eastAsia="Calibri"/>
                <w:snapToGrid/>
                <w:sz w:val="20"/>
                <w:szCs w:val="20"/>
                <w:lang w:eastAsia="en-US"/>
              </w:rPr>
              <w:t>.11.1</w:t>
            </w:r>
          </w:p>
        </w:tc>
        <w:tc>
          <w:tcPr>
            <w:tcW w:w="1559" w:type="dxa"/>
          </w:tcPr>
          <w:p w14:paraId="36A498FF" w14:textId="77777777" w:rsidR="00060F34" w:rsidRPr="00307ECA" w:rsidRDefault="00060F34" w:rsidP="007A7049">
            <w:pPr>
              <w:spacing w:line="240" w:lineRule="auto"/>
              <w:ind w:firstLine="0"/>
              <w:jc w:val="left"/>
              <w:rPr>
                <w:rFonts w:eastAsia="TimesNewRomanPSMT"/>
                <w:snapToGrid/>
                <w:spacing w:val="4"/>
                <w:sz w:val="20"/>
                <w:szCs w:val="20"/>
                <w:lang w:eastAsia="en-US"/>
              </w:rPr>
            </w:pPr>
            <w:r w:rsidRPr="00307ECA">
              <w:rPr>
                <w:rFonts w:eastAsia="Calibri"/>
                <w:snapToGrid/>
                <w:sz w:val="20"/>
                <w:szCs w:val="20"/>
                <w:lang w:eastAsia="en-US"/>
              </w:rPr>
              <w:t>Таль подвесная грузоподъемностью 5,0 т, шт.</w:t>
            </w:r>
          </w:p>
        </w:tc>
        <w:tc>
          <w:tcPr>
            <w:tcW w:w="12333" w:type="dxa"/>
          </w:tcPr>
          <w:p w14:paraId="638E5151" w14:textId="77777777" w:rsidR="00060F34" w:rsidRPr="00307ECA" w:rsidRDefault="00060F34" w:rsidP="007A7049">
            <w:pPr>
              <w:spacing w:line="240" w:lineRule="auto"/>
              <w:ind w:firstLine="0"/>
              <w:jc w:val="center"/>
              <w:rPr>
                <w:rFonts w:eastAsia="TimesNewRomanPSMT"/>
                <w:snapToGrid/>
                <w:spacing w:val="4"/>
                <w:sz w:val="20"/>
                <w:szCs w:val="20"/>
                <w:lang w:eastAsia="en-US"/>
              </w:rPr>
            </w:pPr>
            <w:r w:rsidRPr="00307ECA">
              <w:rPr>
                <w:rFonts w:eastAsia="Calibri"/>
                <w:snapToGrid/>
                <w:sz w:val="20"/>
                <w:szCs w:val="20"/>
                <w:lang w:eastAsia="en-US"/>
              </w:rPr>
              <w:t>2</w:t>
            </w:r>
          </w:p>
        </w:tc>
      </w:tr>
      <w:tr w:rsidR="00060F34" w:rsidRPr="00307ECA" w14:paraId="6FAE6858" w14:textId="77777777" w:rsidTr="007A7049">
        <w:tc>
          <w:tcPr>
            <w:tcW w:w="1384" w:type="dxa"/>
            <w:vAlign w:val="center"/>
          </w:tcPr>
          <w:p w14:paraId="7109D5D7" w14:textId="311AF169" w:rsidR="00060F34" w:rsidRPr="00307ECA" w:rsidRDefault="0077525E" w:rsidP="007A7049">
            <w:pPr>
              <w:spacing w:line="240" w:lineRule="auto"/>
              <w:ind w:firstLine="0"/>
              <w:jc w:val="center"/>
              <w:rPr>
                <w:rFonts w:eastAsia="Calibri"/>
                <w:snapToGrid/>
                <w:sz w:val="20"/>
                <w:szCs w:val="20"/>
                <w:lang w:eastAsia="en-US"/>
              </w:rPr>
            </w:pPr>
            <w:r>
              <w:rPr>
                <w:rFonts w:eastAsia="Calibri"/>
                <w:snapToGrid/>
                <w:sz w:val="20"/>
                <w:szCs w:val="20"/>
                <w:lang w:eastAsia="en-US"/>
              </w:rPr>
              <w:t>4.2</w:t>
            </w:r>
            <w:r w:rsidR="00060F34" w:rsidRPr="00307ECA">
              <w:rPr>
                <w:rFonts w:eastAsia="Calibri"/>
                <w:snapToGrid/>
                <w:sz w:val="20"/>
                <w:szCs w:val="20"/>
                <w:lang w:eastAsia="en-US"/>
              </w:rPr>
              <w:t>.11.2</w:t>
            </w:r>
          </w:p>
        </w:tc>
        <w:tc>
          <w:tcPr>
            <w:tcW w:w="1559" w:type="dxa"/>
          </w:tcPr>
          <w:p w14:paraId="215D7CEA" w14:textId="77777777" w:rsidR="00060F34" w:rsidRPr="00307ECA" w:rsidRDefault="00060F34" w:rsidP="007A7049">
            <w:pPr>
              <w:spacing w:line="240" w:lineRule="auto"/>
              <w:ind w:firstLine="0"/>
              <w:jc w:val="left"/>
              <w:rPr>
                <w:rFonts w:eastAsia="TimesNewRomanPSMT"/>
                <w:snapToGrid/>
                <w:spacing w:val="4"/>
                <w:sz w:val="20"/>
                <w:szCs w:val="20"/>
                <w:lang w:eastAsia="en-US"/>
              </w:rPr>
            </w:pPr>
            <w:r w:rsidRPr="00307ECA">
              <w:rPr>
                <w:rFonts w:eastAsia="Calibri"/>
                <w:snapToGrid/>
                <w:sz w:val="20"/>
                <w:szCs w:val="20"/>
                <w:lang w:eastAsia="en-US"/>
              </w:rPr>
              <w:t>Исполнение тали (общего назначения,)</w:t>
            </w:r>
          </w:p>
        </w:tc>
        <w:tc>
          <w:tcPr>
            <w:tcW w:w="12333" w:type="dxa"/>
          </w:tcPr>
          <w:p w14:paraId="1A8DCE63" w14:textId="77777777" w:rsidR="00060F34" w:rsidRPr="00307ECA" w:rsidRDefault="00060F34" w:rsidP="007A7049">
            <w:pPr>
              <w:shd w:val="clear" w:color="auto" w:fill="FFFFFF"/>
              <w:spacing w:line="240" w:lineRule="auto"/>
              <w:ind w:firstLine="0"/>
              <w:contextualSpacing/>
              <w:jc w:val="center"/>
              <w:rPr>
                <w:rFonts w:eastAsia="TimesNewRomanPSMT"/>
                <w:snapToGrid/>
                <w:spacing w:val="4"/>
                <w:sz w:val="20"/>
                <w:szCs w:val="20"/>
                <w:lang w:eastAsia="en-US"/>
              </w:rPr>
            </w:pPr>
            <w:r w:rsidRPr="00307ECA">
              <w:rPr>
                <w:rFonts w:eastAsia="Calibri"/>
                <w:snapToGrid/>
                <w:sz w:val="20"/>
                <w:szCs w:val="20"/>
                <w:lang w:eastAsia="en-US"/>
              </w:rPr>
              <w:t>общепромышленное</w:t>
            </w:r>
          </w:p>
        </w:tc>
      </w:tr>
      <w:tr w:rsidR="00060F34" w:rsidRPr="00307ECA" w14:paraId="62113B47" w14:textId="77777777" w:rsidTr="007A7049">
        <w:tc>
          <w:tcPr>
            <w:tcW w:w="1384" w:type="dxa"/>
            <w:vAlign w:val="center"/>
          </w:tcPr>
          <w:p w14:paraId="10E5D99B" w14:textId="78B20C2E" w:rsidR="00060F34" w:rsidRPr="00307ECA" w:rsidRDefault="0077525E" w:rsidP="007A7049">
            <w:pPr>
              <w:spacing w:line="240" w:lineRule="auto"/>
              <w:ind w:firstLine="0"/>
              <w:jc w:val="center"/>
              <w:rPr>
                <w:rFonts w:eastAsia="Calibri"/>
                <w:snapToGrid/>
                <w:sz w:val="20"/>
                <w:szCs w:val="20"/>
                <w:lang w:eastAsia="en-US"/>
              </w:rPr>
            </w:pPr>
            <w:r>
              <w:rPr>
                <w:rFonts w:eastAsia="Calibri"/>
                <w:snapToGrid/>
                <w:sz w:val="20"/>
                <w:szCs w:val="20"/>
                <w:lang w:eastAsia="en-US"/>
              </w:rPr>
              <w:t>4.2</w:t>
            </w:r>
            <w:r w:rsidR="00060F34" w:rsidRPr="00307ECA">
              <w:rPr>
                <w:rFonts w:eastAsia="Calibri"/>
                <w:snapToGrid/>
                <w:sz w:val="20"/>
                <w:szCs w:val="20"/>
                <w:lang w:eastAsia="en-US"/>
              </w:rPr>
              <w:t>.11.3</w:t>
            </w:r>
          </w:p>
        </w:tc>
        <w:tc>
          <w:tcPr>
            <w:tcW w:w="1559" w:type="dxa"/>
          </w:tcPr>
          <w:p w14:paraId="5CD9B67F" w14:textId="77777777" w:rsidR="00060F34" w:rsidRPr="00307ECA" w:rsidRDefault="00060F34" w:rsidP="007A7049">
            <w:pPr>
              <w:spacing w:line="240" w:lineRule="auto"/>
              <w:ind w:firstLine="0"/>
              <w:jc w:val="left"/>
              <w:rPr>
                <w:rFonts w:eastAsia="TimesNewRomanPSMT"/>
                <w:snapToGrid/>
                <w:spacing w:val="4"/>
                <w:sz w:val="20"/>
                <w:szCs w:val="20"/>
                <w:lang w:eastAsia="en-US"/>
              </w:rPr>
            </w:pPr>
            <w:r w:rsidRPr="00307ECA">
              <w:rPr>
                <w:rFonts w:eastAsia="Calibri"/>
                <w:snapToGrid/>
                <w:sz w:val="20"/>
                <w:szCs w:val="20"/>
                <w:lang w:eastAsia="en-US"/>
              </w:rPr>
              <w:t>Грузоподъемность, т</w:t>
            </w:r>
          </w:p>
        </w:tc>
        <w:tc>
          <w:tcPr>
            <w:tcW w:w="12333" w:type="dxa"/>
          </w:tcPr>
          <w:p w14:paraId="273AFFE7" w14:textId="77777777" w:rsidR="00060F34" w:rsidRPr="00307ECA" w:rsidRDefault="00060F34" w:rsidP="007A7049">
            <w:pPr>
              <w:spacing w:line="240" w:lineRule="auto"/>
              <w:ind w:firstLine="0"/>
              <w:jc w:val="center"/>
              <w:rPr>
                <w:rFonts w:eastAsia="TimesNewRomanPSMT"/>
                <w:snapToGrid/>
                <w:spacing w:val="4"/>
                <w:sz w:val="20"/>
                <w:szCs w:val="20"/>
                <w:lang w:eastAsia="en-US"/>
              </w:rPr>
            </w:pPr>
            <w:r w:rsidRPr="00307ECA">
              <w:rPr>
                <w:rFonts w:eastAsia="Calibri"/>
                <w:snapToGrid/>
                <w:sz w:val="20"/>
                <w:szCs w:val="20"/>
                <w:lang w:eastAsia="en-US"/>
              </w:rPr>
              <w:t>2х5,0</w:t>
            </w:r>
          </w:p>
        </w:tc>
      </w:tr>
      <w:tr w:rsidR="00060F34" w:rsidRPr="00307ECA" w14:paraId="5F4BF545" w14:textId="77777777" w:rsidTr="007A7049">
        <w:tc>
          <w:tcPr>
            <w:tcW w:w="1384" w:type="dxa"/>
            <w:vAlign w:val="center"/>
          </w:tcPr>
          <w:p w14:paraId="4A1C086E" w14:textId="4348D08D" w:rsidR="00060F34" w:rsidRPr="00307ECA" w:rsidRDefault="0077525E" w:rsidP="007A7049">
            <w:pPr>
              <w:spacing w:line="240" w:lineRule="auto"/>
              <w:ind w:firstLine="0"/>
              <w:jc w:val="center"/>
              <w:rPr>
                <w:rFonts w:eastAsia="Calibri"/>
                <w:snapToGrid/>
                <w:sz w:val="20"/>
                <w:szCs w:val="20"/>
                <w:lang w:eastAsia="en-US"/>
              </w:rPr>
            </w:pPr>
            <w:r>
              <w:rPr>
                <w:rFonts w:eastAsia="Calibri"/>
                <w:snapToGrid/>
                <w:sz w:val="20"/>
                <w:szCs w:val="20"/>
                <w:lang w:eastAsia="en-US"/>
              </w:rPr>
              <w:lastRenderedPageBreak/>
              <w:t>4.2</w:t>
            </w:r>
            <w:r w:rsidR="00060F34" w:rsidRPr="00307ECA">
              <w:rPr>
                <w:rFonts w:eastAsia="Calibri"/>
                <w:snapToGrid/>
                <w:sz w:val="20"/>
                <w:szCs w:val="20"/>
                <w:lang w:eastAsia="en-US"/>
              </w:rPr>
              <w:t>.11.4</w:t>
            </w:r>
          </w:p>
        </w:tc>
        <w:tc>
          <w:tcPr>
            <w:tcW w:w="1559" w:type="dxa"/>
          </w:tcPr>
          <w:p w14:paraId="307C448B" w14:textId="77777777" w:rsidR="00060F34" w:rsidRPr="00307ECA" w:rsidRDefault="00060F34" w:rsidP="007A7049">
            <w:pPr>
              <w:spacing w:line="240" w:lineRule="auto"/>
              <w:ind w:firstLine="0"/>
              <w:jc w:val="left"/>
              <w:rPr>
                <w:rFonts w:eastAsia="TimesNewRomanPSMT"/>
                <w:b/>
                <w:snapToGrid/>
                <w:spacing w:val="4"/>
                <w:sz w:val="20"/>
                <w:szCs w:val="20"/>
                <w:lang w:eastAsia="en-US"/>
              </w:rPr>
            </w:pPr>
            <w:r w:rsidRPr="00307ECA">
              <w:rPr>
                <w:rFonts w:eastAsia="Calibri"/>
                <w:snapToGrid/>
                <w:sz w:val="20"/>
                <w:szCs w:val="20"/>
                <w:lang w:eastAsia="en-US"/>
              </w:rPr>
              <w:t>Высота подъема, м</w:t>
            </w:r>
          </w:p>
        </w:tc>
        <w:tc>
          <w:tcPr>
            <w:tcW w:w="12333" w:type="dxa"/>
          </w:tcPr>
          <w:p w14:paraId="2A5E6782" w14:textId="5AD929AE" w:rsidR="00060F34" w:rsidRPr="00307ECA" w:rsidRDefault="0077525E" w:rsidP="007A7049">
            <w:pPr>
              <w:spacing w:line="240" w:lineRule="auto"/>
              <w:ind w:firstLine="151"/>
              <w:jc w:val="center"/>
              <w:rPr>
                <w:rFonts w:eastAsia="TimesNewRomanPSMT"/>
                <w:snapToGrid/>
                <w:spacing w:val="4"/>
                <w:sz w:val="20"/>
                <w:szCs w:val="20"/>
                <w:lang w:eastAsia="en-US"/>
              </w:rPr>
            </w:pPr>
            <w:r>
              <w:rPr>
                <w:rFonts w:eastAsia="Calibri"/>
                <w:snapToGrid/>
                <w:sz w:val="20"/>
                <w:szCs w:val="20"/>
                <w:lang w:eastAsia="en-US"/>
              </w:rPr>
              <w:t>11</w:t>
            </w:r>
          </w:p>
        </w:tc>
      </w:tr>
      <w:tr w:rsidR="00060F34" w:rsidRPr="00307ECA" w14:paraId="074AA453" w14:textId="77777777" w:rsidTr="007A7049">
        <w:tc>
          <w:tcPr>
            <w:tcW w:w="1384" w:type="dxa"/>
            <w:vAlign w:val="center"/>
          </w:tcPr>
          <w:p w14:paraId="000D5460" w14:textId="643C41A6" w:rsidR="00060F34" w:rsidRPr="00307ECA" w:rsidRDefault="0077525E" w:rsidP="007A7049">
            <w:pPr>
              <w:spacing w:line="240" w:lineRule="auto"/>
              <w:ind w:firstLine="0"/>
              <w:jc w:val="center"/>
              <w:rPr>
                <w:rFonts w:eastAsia="Calibri"/>
                <w:snapToGrid/>
                <w:sz w:val="20"/>
                <w:szCs w:val="20"/>
                <w:lang w:eastAsia="en-US"/>
              </w:rPr>
            </w:pPr>
            <w:r>
              <w:rPr>
                <w:rFonts w:eastAsia="Calibri"/>
                <w:snapToGrid/>
                <w:sz w:val="20"/>
                <w:szCs w:val="20"/>
                <w:lang w:eastAsia="en-US"/>
              </w:rPr>
              <w:t>4.2</w:t>
            </w:r>
            <w:r w:rsidR="00060F34" w:rsidRPr="00307ECA">
              <w:rPr>
                <w:rFonts w:eastAsia="Calibri"/>
                <w:snapToGrid/>
                <w:sz w:val="20"/>
                <w:szCs w:val="20"/>
                <w:lang w:eastAsia="en-US"/>
              </w:rPr>
              <w:t>.11.5</w:t>
            </w:r>
          </w:p>
        </w:tc>
        <w:tc>
          <w:tcPr>
            <w:tcW w:w="1559" w:type="dxa"/>
          </w:tcPr>
          <w:p w14:paraId="1A6AA777" w14:textId="77777777" w:rsidR="00060F34" w:rsidRPr="00307ECA" w:rsidRDefault="00060F34" w:rsidP="007A7049">
            <w:pPr>
              <w:widowControl w:val="0"/>
              <w:autoSpaceDE w:val="0"/>
              <w:autoSpaceDN w:val="0"/>
              <w:spacing w:line="240" w:lineRule="auto"/>
              <w:ind w:firstLine="0"/>
              <w:jc w:val="left"/>
              <w:rPr>
                <w:rFonts w:eastAsia="Calibri"/>
                <w:snapToGrid/>
                <w:sz w:val="20"/>
                <w:szCs w:val="20"/>
                <w:lang w:bidi="ru-RU"/>
              </w:rPr>
            </w:pPr>
            <w:r w:rsidRPr="00307ECA">
              <w:rPr>
                <w:snapToGrid/>
                <w:sz w:val="20"/>
                <w:szCs w:val="20"/>
                <w:lang w:bidi="ru-RU"/>
              </w:rPr>
              <w:t>РТП, м</w:t>
            </w:r>
          </w:p>
        </w:tc>
        <w:tc>
          <w:tcPr>
            <w:tcW w:w="12333" w:type="dxa"/>
          </w:tcPr>
          <w:p w14:paraId="08A749BD" w14:textId="77777777" w:rsidR="00060F34" w:rsidRPr="00307ECA" w:rsidRDefault="00060F34" w:rsidP="007A7049">
            <w:pPr>
              <w:widowControl w:val="0"/>
              <w:autoSpaceDE w:val="0"/>
              <w:autoSpaceDN w:val="0"/>
              <w:spacing w:line="240" w:lineRule="auto"/>
              <w:ind w:firstLine="0"/>
              <w:jc w:val="center"/>
              <w:rPr>
                <w:rFonts w:eastAsia="Calibri"/>
                <w:snapToGrid/>
                <w:sz w:val="20"/>
                <w:szCs w:val="20"/>
                <w:lang w:bidi="ru-RU"/>
              </w:rPr>
            </w:pPr>
            <w:r w:rsidRPr="00307ECA">
              <w:rPr>
                <w:snapToGrid/>
                <w:sz w:val="20"/>
                <w:szCs w:val="20"/>
                <w:lang w:bidi="ru-RU"/>
              </w:rPr>
              <w:t>2,5</w:t>
            </w:r>
          </w:p>
        </w:tc>
      </w:tr>
      <w:tr w:rsidR="00060F34" w:rsidRPr="00307ECA" w14:paraId="7072F623" w14:textId="77777777" w:rsidTr="007A7049">
        <w:tc>
          <w:tcPr>
            <w:tcW w:w="1384" w:type="dxa"/>
            <w:vAlign w:val="center"/>
          </w:tcPr>
          <w:p w14:paraId="558EC7E3" w14:textId="1B232E35" w:rsidR="00060F34" w:rsidRPr="00307ECA" w:rsidRDefault="0077525E" w:rsidP="007A7049">
            <w:pPr>
              <w:spacing w:line="240" w:lineRule="auto"/>
              <w:ind w:firstLine="0"/>
              <w:jc w:val="center"/>
              <w:rPr>
                <w:rFonts w:eastAsia="Calibri"/>
                <w:snapToGrid/>
                <w:sz w:val="20"/>
                <w:szCs w:val="20"/>
                <w:lang w:eastAsia="en-US"/>
              </w:rPr>
            </w:pPr>
            <w:r>
              <w:rPr>
                <w:rFonts w:eastAsia="Calibri"/>
                <w:snapToGrid/>
                <w:sz w:val="20"/>
                <w:szCs w:val="20"/>
                <w:lang w:eastAsia="en-US"/>
              </w:rPr>
              <w:t>4.2</w:t>
            </w:r>
            <w:r w:rsidR="00060F34" w:rsidRPr="00307ECA">
              <w:rPr>
                <w:rFonts w:eastAsia="Calibri"/>
                <w:snapToGrid/>
                <w:sz w:val="20"/>
                <w:szCs w:val="20"/>
                <w:lang w:eastAsia="en-US"/>
              </w:rPr>
              <w:t>.11.6</w:t>
            </w:r>
          </w:p>
        </w:tc>
        <w:tc>
          <w:tcPr>
            <w:tcW w:w="1559" w:type="dxa"/>
          </w:tcPr>
          <w:p w14:paraId="61973118" w14:textId="767CE02E" w:rsidR="00060F34" w:rsidRPr="00307ECA" w:rsidRDefault="00060F34" w:rsidP="0077525E">
            <w:pPr>
              <w:widowControl w:val="0"/>
              <w:autoSpaceDE w:val="0"/>
              <w:autoSpaceDN w:val="0"/>
              <w:spacing w:line="240" w:lineRule="auto"/>
              <w:ind w:firstLine="0"/>
              <w:jc w:val="left"/>
              <w:rPr>
                <w:rFonts w:eastAsia="Calibri"/>
                <w:snapToGrid/>
                <w:sz w:val="20"/>
                <w:szCs w:val="20"/>
                <w:lang w:bidi="ru-RU"/>
              </w:rPr>
            </w:pPr>
            <w:r w:rsidRPr="00307ECA">
              <w:rPr>
                <w:snapToGrid/>
                <w:sz w:val="20"/>
                <w:szCs w:val="20"/>
                <w:lang w:bidi="ru-RU"/>
              </w:rPr>
              <w:t>Скорость передвижения не более, (м/мин):</w:t>
            </w:r>
          </w:p>
        </w:tc>
        <w:tc>
          <w:tcPr>
            <w:tcW w:w="12333" w:type="dxa"/>
          </w:tcPr>
          <w:p w14:paraId="00435990" w14:textId="645A5212" w:rsidR="00060F34" w:rsidRPr="00307ECA" w:rsidRDefault="0077525E" w:rsidP="0077525E">
            <w:pPr>
              <w:widowControl w:val="0"/>
              <w:autoSpaceDE w:val="0"/>
              <w:autoSpaceDN w:val="0"/>
              <w:spacing w:line="240" w:lineRule="auto"/>
              <w:ind w:firstLine="0"/>
              <w:jc w:val="center"/>
              <w:rPr>
                <w:rFonts w:eastAsia="Calibri"/>
                <w:snapToGrid/>
                <w:sz w:val="20"/>
                <w:szCs w:val="20"/>
                <w:lang w:bidi="ru-RU"/>
              </w:rPr>
            </w:pPr>
            <w:r>
              <w:rPr>
                <w:snapToGrid/>
                <w:sz w:val="20"/>
                <w:szCs w:val="20"/>
                <w:lang w:bidi="ru-RU"/>
              </w:rPr>
              <w:t>20</w:t>
            </w:r>
          </w:p>
        </w:tc>
      </w:tr>
      <w:tr w:rsidR="00060F34" w:rsidRPr="00307ECA" w14:paraId="64948C1F" w14:textId="77777777" w:rsidTr="007A7049">
        <w:tc>
          <w:tcPr>
            <w:tcW w:w="1384" w:type="dxa"/>
            <w:vAlign w:val="center"/>
          </w:tcPr>
          <w:p w14:paraId="05598FA9" w14:textId="5CB806FB" w:rsidR="00060F34" w:rsidRPr="00307ECA" w:rsidRDefault="0077525E" w:rsidP="007A7049">
            <w:pPr>
              <w:spacing w:line="240" w:lineRule="auto"/>
              <w:ind w:firstLine="0"/>
              <w:jc w:val="center"/>
              <w:rPr>
                <w:rFonts w:eastAsia="Calibri"/>
                <w:snapToGrid/>
                <w:sz w:val="20"/>
                <w:szCs w:val="20"/>
                <w:lang w:eastAsia="en-US"/>
              </w:rPr>
            </w:pPr>
            <w:r>
              <w:rPr>
                <w:rFonts w:eastAsia="Calibri"/>
                <w:snapToGrid/>
                <w:sz w:val="20"/>
                <w:szCs w:val="20"/>
                <w:lang w:eastAsia="en-US"/>
              </w:rPr>
              <w:t>4.2</w:t>
            </w:r>
            <w:r w:rsidR="00060F34" w:rsidRPr="00307ECA">
              <w:rPr>
                <w:rFonts w:eastAsia="Calibri"/>
                <w:snapToGrid/>
                <w:sz w:val="20"/>
                <w:szCs w:val="20"/>
                <w:lang w:eastAsia="en-US"/>
              </w:rPr>
              <w:t>.11.7</w:t>
            </w:r>
          </w:p>
        </w:tc>
        <w:tc>
          <w:tcPr>
            <w:tcW w:w="1559" w:type="dxa"/>
          </w:tcPr>
          <w:p w14:paraId="57E8EBEF" w14:textId="77777777" w:rsidR="00060F34" w:rsidRPr="00307ECA" w:rsidRDefault="00060F34" w:rsidP="007A7049">
            <w:pPr>
              <w:widowControl w:val="0"/>
              <w:autoSpaceDE w:val="0"/>
              <w:autoSpaceDN w:val="0"/>
              <w:spacing w:line="240" w:lineRule="auto"/>
              <w:ind w:firstLine="0"/>
              <w:jc w:val="left"/>
              <w:rPr>
                <w:rFonts w:eastAsia="Calibri"/>
                <w:snapToGrid/>
                <w:sz w:val="20"/>
                <w:szCs w:val="20"/>
                <w:lang w:bidi="ru-RU"/>
              </w:rPr>
            </w:pPr>
            <w:r w:rsidRPr="00307ECA">
              <w:rPr>
                <w:snapToGrid/>
                <w:sz w:val="20"/>
                <w:szCs w:val="20"/>
                <w:lang w:bidi="ru-RU"/>
              </w:rPr>
              <w:t>Диапазон регулирования скоростей механизмов, не менее</w:t>
            </w:r>
          </w:p>
        </w:tc>
        <w:tc>
          <w:tcPr>
            <w:tcW w:w="12333" w:type="dxa"/>
          </w:tcPr>
          <w:p w14:paraId="1DB009BE" w14:textId="77777777" w:rsidR="00060F34" w:rsidRPr="00307ECA" w:rsidRDefault="00060F34" w:rsidP="007A7049">
            <w:pPr>
              <w:widowControl w:val="0"/>
              <w:autoSpaceDE w:val="0"/>
              <w:autoSpaceDN w:val="0"/>
              <w:spacing w:line="240" w:lineRule="auto"/>
              <w:ind w:firstLine="0"/>
              <w:jc w:val="center"/>
              <w:rPr>
                <w:rFonts w:eastAsia="Calibri"/>
                <w:snapToGrid/>
                <w:sz w:val="20"/>
                <w:szCs w:val="20"/>
                <w:lang w:bidi="ru-RU"/>
              </w:rPr>
            </w:pPr>
            <w:r w:rsidRPr="00307ECA">
              <w:rPr>
                <w:snapToGrid/>
                <w:sz w:val="20"/>
                <w:szCs w:val="20"/>
                <w:lang w:bidi="ru-RU"/>
              </w:rPr>
              <w:t>Частотное регулирование 1:10 в меньшую сторону</w:t>
            </w:r>
          </w:p>
        </w:tc>
      </w:tr>
      <w:tr w:rsidR="00060F34" w:rsidRPr="00307ECA" w14:paraId="5A79C928" w14:textId="77777777" w:rsidTr="007A7049">
        <w:tc>
          <w:tcPr>
            <w:tcW w:w="1384" w:type="dxa"/>
            <w:vAlign w:val="center"/>
          </w:tcPr>
          <w:p w14:paraId="31D06FDB" w14:textId="2F861313" w:rsidR="00060F34" w:rsidRPr="00307ECA" w:rsidRDefault="0077525E" w:rsidP="007A7049">
            <w:pPr>
              <w:spacing w:line="240" w:lineRule="auto"/>
              <w:ind w:firstLine="0"/>
              <w:jc w:val="center"/>
              <w:rPr>
                <w:rFonts w:eastAsia="Calibri"/>
                <w:snapToGrid/>
                <w:sz w:val="20"/>
                <w:szCs w:val="20"/>
                <w:lang w:eastAsia="en-US"/>
              </w:rPr>
            </w:pPr>
            <w:r>
              <w:rPr>
                <w:rFonts w:eastAsia="Calibri"/>
                <w:snapToGrid/>
                <w:sz w:val="20"/>
                <w:szCs w:val="20"/>
                <w:lang w:eastAsia="en-US"/>
              </w:rPr>
              <w:t>4.2</w:t>
            </w:r>
            <w:r w:rsidR="00060F34" w:rsidRPr="00307ECA">
              <w:rPr>
                <w:rFonts w:eastAsia="Calibri"/>
                <w:snapToGrid/>
                <w:sz w:val="20"/>
                <w:szCs w:val="20"/>
                <w:lang w:eastAsia="en-US"/>
              </w:rPr>
              <w:t>.11.8</w:t>
            </w:r>
          </w:p>
        </w:tc>
        <w:tc>
          <w:tcPr>
            <w:tcW w:w="1559" w:type="dxa"/>
          </w:tcPr>
          <w:p w14:paraId="2460024C" w14:textId="77777777" w:rsidR="00060F34" w:rsidRPr="00307ECA" w:rsidRDefault="00060F34" w:rsidP="007A7049">
            <w:pPr>
              <w:widowControl w:val="0"/>
              <w:autoSpaceDE w:val="0"/>
              <w:autoSpaceDN w:val="0"/>
              <w:spacing w:line="240" w:lineRule="auto"/>
              <w:ind w:firstLine="0"/>
              <w:jc w:val="left"/>
              <w:rPr>
                <w:rFonts w:eastAsia="Calibri"/>
                <w:snapToGrid/>
                <w:sz w:val="20"/>
                <w:szCs w:val="20"/>
                <w:lang w:bidi="ru-RU"/>
              </w:rPr>
            </w:pPr>
            <w:r w:rsidRPr="00307ECA">
              <w:rPr>
                <w:snapToGrid/>
                <w:sz w:val="20"/>
                <w:szCs w:val="20"/>
                <w:lang w:bidi="ru-RU"/>
              </w:rPr>
              <w:t>Полная масса тележки не более, т</w:t>
            </w:r>
          </w:p>
        </w:tc>
        <w:tc>
          <w:tcPr>
            <w:tcW w:w="12333" w:type="dxa"/>
          </w:tcPr>
          <w:p w14:paraId="1244DA01" w14:textId="77777777" w:rsidR="00060F34" w:rsidRPr="00307ECA" w:rsidRDefault="00060F34" w:rsidP="007A7049">
            <w:pPr>
              <w:widowControl w:val="0"/>
              <w:autoSpaceDE w:val="0"/>
              <w:autoSpaceDN w:val="0"/>
              <w:spacing w:line="240" w:lineRule="auto"/>
              <w:ind w:firstLine="0"/>
              <w:jc w:val="center"/>
              <w:rPr>
                <w:rFonts w:eastAsia="Calibri"/>
                <w:snapToGrid/>
                <w:sz w:val="20"/>
                <w:szCs w:val="20"/>
                <w:lang w:bidi="ru-RU"/>
              </w:rPr>
            </w:pPr>
            <w:r w:rsidRPr="00307ECA">
              <w:rPr>
                <w:snapToGrid/>
                <w:sz w:val="20"/>
                <w:szCs w:val="20"/>
                <w:lang w:bidi="ru-RU"/>
              </w:rPr>
              <w:t>1,5</w:t>
            </w:r>
          </w:p>
        </w:tc>
      </w:tr>
      <w:tr w:rsidR="00060F34" w:rsidRPr="00307ECA" w14:paraId="537B88FE" w14:textId="77777777" w:rsidTr="007A7049">
        <w:tc>
          <w:tcPr>
            <w:tcW w:w="1384" w:type="dxa"/>
            <w:vAlign w:val="center"/>
          </w:tcPr>
          <w:p w14:paraId="0D26F893" w14:textId="60E487BC" w:rsidR="00060F34" w:rsidRPr="00307ECA" w:rsidRDefault="0077525E" w:rsidP="007A7049">
            <w:pPr>
              <w:spacing w:line="240" w:lineRule="auto"/>
              <w:ind w:firstLine="0"/>
              <w:jc w:val="center"/>
              <w:rPr>
                <w:rFonts w:eastAsia="Calibri"/>
                <w:snapToGrid/>
                <w:sz w:val="20"/>
                <w:szCs w:val="20"/>
                <w:lang w:eastAsia="en-US"/>
              </w:rPr>
            </w:pPr>
            <w:r>
              <w:rPr>
                <w:rFonts w:eastAsia="Calibri"/>
                <w:snapToGrid/>
                <w:sz w:val="20"/>
                <w:szCs w:val="20"/>
                <w:lang w:eastAsia="en-US"/>
              </w:rPr>
              <w:t>4.2</w:t>
            </w:r>
            <w:r w:rsidR="00060F34" w:rsidRPr="00307ECA">
              <w:rPr>
                <w:rFonts w:eastAsia="Calibri"/>
                <w:snapToGrid/>
                <w:sz w:val="20"/>
                <w:szCs w:val="20"/>
                <w:lang w:eastAsia="en-US"/>
              </w:rPr>
              <w:t>.11.9</w:t>
            </w:r>
          </w:p>
        </w:tc>
        <w:tc>
          <w:tcPr>
            <w:tcW w:w="1559" w:type="dxa"/>
          </w:tcPr>
          <w:p w14:paraId="2B1AC83D" w14:textId="77777777" w:rsidR="00060F34" w:rsidRPr="00307ECA" w:rsidRDefault="00060F34" w:rsidP="007A7049">
            <w:pPr>
              <w:widowControl w:val="0"/>
              <w:autoSpaceDE w:val="0"/>
              <w:autoSpaceDN w:val="0"/>
              <w:spacing w:line="240" w:lineRule="auto"/>
              <w:ind w:firstLine="0"/>
              <w:jc w:val="left"/>
              <w:rPr>
                <w:rFonts w:eastAsia="Calibri"/>
                <w:snapToGrid/>
                <w:sz w:val="20"/>
                <w:szCs w:val="20"/>
                <w:lang w:bidi="ru-RU"/>
              </w:rPr>
            </w:pPr>
            <w:r w:rsidRPr="00307ECA">
              <w:rPr>
                <w:snapToGrid/>
                <w:sz w:val="20"/>
                <w:szCs w:val="20"/>
                <w:lang w:bidi="ru-RU"/>
              </w:rPr>
              <w:t>Давление на колесо, кг</w:t>
            </w:r>
          </w:p>
        </w:tc>
        <w:tc>
          <w:tcPr>
            <w:tcW w:w="12333" w:type="dxa"/>
          </w:tcPr>
          <w:p w14:paraId="3D80A5C6" w14:textId="77777777" w:rsidR="00060F34" w:rsidRPr="00307ECA" w:rsidRDefault="00060F34" w:rsidP="007A7049">
            <w:pPr>
              <w:widowControl w:val="0"/>
              <w:autoSpaceDE w:val="0"/>
              <w:autoSpaceDN w:val="0"/>
              <w:spacing w:line="240" w:lineRule="auto"/>
              <w:ind w:firstLine="0"/>
              <w:jc w:val="center"/>
              <w:rPr>
                <w:rFonts w:eastAsia="Calibri"/>
                <w:snapToGrid/>
                <w:sz w:val="20"/>
                <w:szCs w:val="20"/>
                <w:lang w:bidi="ru-RU"/>
              </w:rPr>
            </w:pPr>
            <w:r w:rsidRPr="00307ECA">
              <w:rPr>
                <w:snapToGrid/>
                <w:sz w:val="20"/>
                <w:szCs w:val="20"/>
                <w:lang w:bidi="ru-RU"/>
              </w:rPr>
              <w:t>712</w:t>
            </w:r>
          </w:p>
        </w:tc>
      </w:tr>
      <w:tr w:rsidR="00060F34" w:rsidRPr="00307ECA" w14:paraId="4EEC08B7" w14:textId="77777777" w:rsidTr="007A7049">
        <w:tc>
          <w:tcPr>
            <w:tcW w:w="1384" w:type="dxa"/>
            <w:vAlign w:val="center"/>
          </w:tcPr>
          <w:p w14:paraId="45434E97" w14:textId="784A7C4C" w:rsidR="00060F34" w:rsidRPr="00307ECA" w:rsidRDefault="0077525E" w:rsidP="007A7049">
            <w:pPr>
              <w:spacing w:line="240" w:lineRule="auto"/>
              <w:ind w:firstLine="0"/>
              <w:jc w:val="center"/>
              <w:rPr>
                <w:rFonts w:eastAsia="Calibri"/>
                <w:snapToGrid/>
                <w:sz w:val="20"/>
                <w:szCs w:val="20"/>
                <w:lang w:eastAsia="en-US"/>
              </w:rPr>
            </w:pPr>
            <w:r>
              <w:rPr>
                <w:rFonts w:eastAsia="Calibri"/>
                <w:snapToGrid/>
                <w:sz w:val="20"/>
                <w:szCs w:val="20"/>
                <w:lang w:eastAsia="en-US"/>
              </w:rPr>
              <w:t>4.2</w:t>
            </w:r>
            <w:r w:rsidR="00060F34" w:rsidRPr="00307ECA">
              <w:rPr>
                <w:rFonts w:eastAsia="Calibri"/>
                <w:snapToGrid/>
                <w:sz w:val="20"/>
                <w:szCs w:val="20"/>
                <w:lang w:eastAsia="en-US"/>
              </w:rPr>
              <w:t>.11.10</w:t>
            </w:r>
          </w:p>
        </w:tc>
        <w:tc>
          <w:tcPr>
            <w:tcW w:w="1559" w:type="dxa"/>
          </w:tcPr>
          <w:p w14:paraId="422ADA49" w14:textId="77777777" w:rsidR="00060F34" w:rsidRPr="00307ECA" w:rsidRDefault="00060F34" w:rsidP="007A7049">
            <w:pPr>
              <w:widowControl w:val="0"/>
              <w:autoSpaceDE w:val="0"/>
              <w:autoSpaceDN w:val="0"/>
              <w:spacing w:line="240" w:lineRule="auto"/>
              <w:ind w:firstLine="0"/>
              <w:jc w:val="left"/>
              <w:rPr>
                <w:rFonts w:eastAsia="Calibri"/>
                <w:snapToGrid/>
                <w:sz w:val="20"/>
                <w:szCs w:val="20"/>
                <w:lang w:bidi="ru-RU"/>
              </w:rPr>
            </w:pPr>
            <w:r w:rsidRPr="00307ECA">
              <w:rPr>
                <w:snapToGrid/>
                <w:sz w:val="20"/>
                <w:szCs w:val="20"/>
                <w:lang w:bidi="ru-RU"/>
              </w:rPr>
              <w:t>Группа классификации (режима) работы по ИСО 4301-1-86;</w:t>
            </w:r>
          </w:p>
        </w:tc>
        <w:tc>
          <w:tcPr>
            <w:tcW w:w="12333" w:type="dxa"/>
          </w:tcPr>
          <w:p w14:paraId="0104FDC9" w14:textId="77777777" w:rsidR="00060F34" w:rsidRPr="00307ECA" w:rsidRDefault="00060F34" w:rsidP="007A7049">
            <w:pPr>
              <w:widowControl w:val="0"/>
              <w:autoSpaceDE w:val="0"/>
              <w:autoSpaceDN w:val="0"/>
              <w:spacing w:line="240" w:lineRule="auto"/>
              <w:ind w:firstLine="0"/>
              <w:jc w:val="center"/>
              <w:rPr>
                <w:rFonts w:eastAsia="Calibri"/>
                <w:snapToGrid/>
                <w:sz w:val="20"/>
                <w:szCs w:val="20"/>
                <w:lang w:bidi="ru-RU"/>
              </w:rPr>
            </w:pPr>
            <w:r w:rsidRPr="00307ECA">
              <w:rPr>
                <w:snapToGrid/>
                <w:sz w:val="20"/>
                <w:szCs w:val="20"/>
                <w:lang w:bidi="ru-RU"/>
              </w:rPr>
              <w:t>A2</w:t>
            </w:r>
          </w:p>
        </w:tc>
      </w:tr>
      <w:tr w:rsidR="00060F34" w:rsidRPr="00307ECA" w14:paraId="17C87C1F" w14:textId="77777777" w:rsidTr="007A7049">
        <w:tc>
          <w:tcPr>
            <w:tcW w:w="1384" w:type="dxa"/>
            <w:vAlign w:val="center"/>
          </w:tcPr>
          <w:p w14:paraId="50172208" w14:textId="39DD8C48" w:rsidR="00060F34" w:rsidRPr="00307ECA" w:rsidRDefault="0077525E" w:rsidP="007A7049">
            <w:pPr>
              <w:spacing w:line="240" w:lineRule="auto"/>
              <w:ind w:firstLine="0"/>
              <w:jc w:val="center"/>
              <w:rPr>
                <w:rFonts w:eastAsia="Calibri"/>
                <w:snapToGrid/>
                <w:sz w:val="20"/>
                <w:szCs w:val="20"/>
                <w:lang w:eastAsia="en-US"/>
              </w:rPr>
            </w:pPr>
            <w:r>
              <w:rPr>
                <w:rFonts w:eastAsia="Calibri"/>
                <w:snapToGrid/>
                <w:sz w:val="20"/>
                <w:szCs w:val="20"/>
                <w:lang w:eastAsia="en-US"/>
              </w:rPr>
              <w:t>4.2</w:t>
            </w:r>
            <w:r w:rsidR="00060F34" w:rsidRPr="00307ECA">
              <w:rPr>
                <w:rFonts w:eastAsia="Calibri"/>
                <w:snapToGrid/>
                <w:sz w:val="20"/>
                <w:szCs w:val="20"/>
                <w:lang w:eastAsia="en-US"/>
              </w:rPr>
              <w:t>.11.11</w:t>
            </w:r>
          </w:p>
        </w:tc>
        <w:tc>
          <w:tcPr>
            <w:tcW w:w="1559" w:type="dxa"/>
          </w:tcPr>
          <w:p w14:paraId="228166AC" w14:textId="77777777" w:rsidR="00060F34" w:rsidRPr="00307ECA" w:rsidRDefault="00060F34" w:rsidP="007A7049">
            <w:pPr>
              <w:spacing w:line="240" w:lineRule="auto"/>
              <w:ind w:firstLine="0"/>
              <w:jc w:val="left"/>
              <w:rPr>
                <w:rFonts w:eastAsia="Calibri"/>
                <w:snapToGrid/>
                <w:sz w:val="20"/>
                <w:szCs w:val="20"/>
                <w:lang w:eastAsia="en-US"/>
              </w:rPr>
            </w:pPr>
            <w:r w:rsidRPr="00307ECA">
              <w:rPr>
                <w:rFonts w:eastAsia="Calibri"/>
                <w:snapToGrid/>
                <w:sz w:val="20"/>
                <w:szCs w:val="20"/>
                <w:lang w:eastAsia="en-US"/>
              </w:rPr>
              <w:t>механизмов тележки:</w:t>
            </w:r>
          </w:p>
          <w:p w14:paraId="594C9F30" w14:textId="77777777" w:rsidR="00060F34" w:rsidRPr="00307ECA" w:rsidRDefault="00060F34" w:rsidP="005A1DEA">
            <w:pPr>
              <w:numPr>
                <w:ilvl w:val="0"/>
                <w:numId w:val="50"/>
              </w:numPr>
              <w:spacing w:line="240" w:lineRule="auto"/>
              <w:contextualSpacing/>
              <w:jc w:val="left"/>
              <w:rPr>
                <w:rFonts w:eastAsia="Calibri"/>
                <w:snapToGrid/>
                <w:sz w:val="20"/>
                <w:szCs w:val="20"/>
                <w:lang w:eastAsia="en-US"/>
              </w:rPr>
            </w:pPr>
            <w:r w:rsidRPr="00307ECA">
              <w:rPr>
                <w:rFonts w:eastAsia="Calibri"/>
                <w:snapToGrid/>
                <w:sz w:val="20"/>
                <w:szCs w:val="20"/>
                <w:lang w:eastAsia="en-US"/>
              </w:rPr>
              <w:t>подъема</w:t>
            </w:r>
          </w:p>
          <w:p w14:paraId="6B83D1F2" w14:textId="77777777" w:rsidR="00060F34" w:rsidRPr="00307ECA" w:rsidRDefault="00060F34" w:rsidP="007A7049">
            <w:pPr>
              <w:spacing w:line="240" w:lineRule="auto"/>
              <w:ind w:firstLine="0"/>
              <w:jc w:val="left"/>
              <w:rPr>
                <w:rFonts w:eastAsia="TimesNewRomanPSMT"/>
                <w:snapToGrid/>
                <w:spacing w:val="4"/>
                <w:sz w:val="20"/>
                <w:szCs w:val="20"/>
                <w:lang w:eastAsia="en-US"/>
              </w:rPr>
            </w:pPr>
            <w:r w:rsidRPr="00307ECA">
              <w:rPr>
                <w:rFonts w:eastAsia="Calibri"/>
                <w:snapToGrid/>
                <w:sz w:val="20"/>
                <w:szCs w:val="20"/>
                <w:lang w:eastAsia="en-US"/>
              </w:rPr>
              <w:t>передвижения тележки (тали)</w:t>
            </w:r>
          </w:p>
        </w:tc>
        <w:tc>
          <w:tcPr>
            <w:tcW w:w="12333" w:type="dxa"/>
          </w:tcPr>
          <w:p w14:paraId="3B1A2521" w14:textId="77777777" w:rsidR="00060F34" w:rsidRPr="00307ECA" w:rsidRDefault="00060F34" w:rsidP="007A7049">
            <w:pPr>
              <w:spacing w:line="240" w:lineRule="auto"/>
              <w:ind w:firstLine="0"/>
              <w:jc w:val="center"/>
              <w:rPr>
                <w:rFonts w:eastAsia="Calibri"/>
                <w:snapToGrid/>
                <w:sz w:val="20"/>
                <w:szCs w:val="20"/>
                <w:lang w:eastAsia="en-US"/>
              </w:rPr>
            </w:pPr>
          </w:p>
          <w:p w14:paraId="750F3256" w14:textId="77777777" w:rsidR="00060F34" w:rsidRPr="00307ECA" w:rsidRDefault="00060F34" w:rsidP="007A7049">
            <w:pPr>
              <w:spacing w:line="240" w:lineRule="auto"/>
              <w:ind w:firstLine="0"/>
              <w:jc w:val="center"/>
              <w:rPr>
                <w:rFonts w:eastAsia="Calibri"/>
                <w:snapToGrid/>
                <w:sz w:val="20"/>
                <w:szCs w:val="20"/>
                <w:lang w:eastAsia="en-US"/>
              </w:rPr>
            </w:pPr>
            <w:r w:rsidRPr="00307ECA">
              <w:rPr>
                <w:rFonts w:eastAsia="Calibri"/>
                <w:snapToGrid/>
                <w:sz w:val="20"/>
                <w:szCs w:val="20"/>
                <w:lang w:eastAsia="en-US"/>
              </w:rPr>
              <w:t>МЗ</w:t>
            </w:r>
          </w:p>
          <w:p w14:paraId="630AF4CB" w14:textId="77777777" w:rsidR="00060F34" w:rsidRPr="00307ECA" w:rsidRDefault="00060F34" w:rsidP="007A7049">
            <w:pPr>
              <w:widowControl w:val="0"/>
              <w:autoSpaceDE w:val="0"/>
              <w:autoSpaceDN w:val="0"/>
              <w:spacing w:line="240" w:lineRule="auto"/>
              <w:ind w:firstLine="0"/>
              <w:jc w:val="center"/>
              <w:rPr>
                <w:rFonts w:eastAsia="Calibri"/>
                <w:snapToGrid/>
                <w:sz w:val="20"/>
                <w:szCs w:val="20"/>
                <w:lang w:bidi="ru-RU"/>
              </w:rPr>
            </w:pPr>
            <w:r w:rsidRPr="00307ECA">
              <w:rPr>
                <w:snapToGrid/>
                <w:sz w:val="20"/>
                <w:szCs w:val="20"/>
                <w:lang w:bidi="ru-RU"/>
              </w:rPr>
              <w:t>МЗ</w:t>
            </w:r>
          </w:p>
        </w:tc>
      </w:tr>
      <w:tr w:rsidR="00060F34" w:rsidRPr="00307ECA" w14:paraId="78811633" w14:textId="77777777" w:rsidTr="007A7049">
        <w:tc>
          <w:tcPr>
            <w:tcW w:w="1384" w:type="dxa"/>
            <w:vAlign w:val="center"/>
          </w:tcPr>
          <w:p w14:paraId="014E5E5F" w14:textId="460ACF4B" w:rsidR="00060F34" w:rsidRPr="00307ECA" w:rsidRDefault="0077525E" w:rsidP="007A7049">
            <w:pPr>
              <w:spacing w:line="240" w:lineRule="auto"/>
              <w:ind w:firstLine="0"/>
              <w:jc w:val="center"/>
              <w:rPr>
                <w:rFonts w:eastAsia="Calibri"/>
                <w:snapToGrid/>
                <w:sz w:val="20"/>
                <w:szCs w:val="20"/>
                <w:lang w:eastAsia="en-US"/>
              </w:rPr>
            </w:pPr>
            <w:r>
              <w:rPr>
                <w:rFonts w:eastAsia="Calibri"/>
                <w:snapToGrid/>
                <w:sz w:val="20"/>
                <w:szCs w:val="20"/>
                <w:lang w:eastAsia="en-US"/>
              </w:rPr>
              <w:t>4.2</w:t>
            </w:r>
            <w:r w:rsidR="00060F34" w:rsidRPr="00307ECA">
              <w:rPr>
                <w:rFonts w:eastAsia="Calibri"/>
                <w:snapToGrid/>
                <w:sz w:val="20"/>
                <w:szCs w:val="20"/>
                <w:lang w:eastAsia="en-US"/>
              </w:rPr>
              <w:t>.11.12</w:t>
            </w:r>
          </w:p>
        </w:tc>
        <w:tc>
          <w:tcPr>
            <w:tcW w:w="1559" w:type="dxa"/>
          </w:tcPr>
          <w:p w14:paraId="36872353" w14:textId="77777777" w:rsidR="00060F34" w:rsidRPr="00307ECA" w:rsidRDefault="00060F34" w:rsidP="007A7049">
            <w:pPr>
              <w:spacing w:line="240" w:lineRule="auto"/>
              <w:ind w:firstLine="0"/>
              <w:jc w:val="left"/>
              <w:rPr>
                <w:rFonts w:eastAsia="TimesNewRomanPSMT"/>
                <w:snapToGrid/>
                <w:spacing w:val="4"/>
                <w:sz w:val="20"/>
                <w:szCs w:val="20"/>
                <w:lang w:eastAsia="en-US"/>
              </w:rPr>
            </w:pPr>
            <w:r w:rsidRPr="00307ECA">
              <w:rPr>
                <w:rFonts w:eastAsia="Calibri"/>
                <w:snapToGrid/>
                <w:sz w:val="20"/>
                <w:szCs w:val="20"/>
                <w:lang w:eastAsia="en-US"/>
              </w:rPr>
              <w:t>Род тока</w:t>
            </w:r>
          </w:p>
        </w:tc>
        <w:tc>
          <w:tcPr>
            <w:tcW w:w="12333" w:type="dxa"/>
          </w:tcPr>
          <w:p w14:paraId="7963058F" w14:textId="77777777" w:rsidR="00060F34" w:rsidRPr="00307ECA" w:rsidRDefault="00060F34" w:rsidP="007A7049">
            <w:pPr>
              <w:widowControl w:val="0"/>
              <w:autoSpaceDE w:val="0"/>
              <w:autoSpaceDN w:val="0"/>
              <w:spacing w:line="240" w:lineRule="auto"/>
              <w:ind w:firstLine="0"/>
              <w:jc w:val="center"/>
              <w:rPr>
                <w:rFonts w:eastAsia="Calibri"/>
                <w:snapToGrid/>
                <w:sz w:val="20"/>
                <w:szCs w:val="20"/>
                <w:lang w:bidi="ru-RU"/>
              </w:rPr>
            </w:pPr>
            <w:r w:rsidRPr="00307ECA">
              <w:rPr>
                <w:snapToGrid/>
                <w:sz w:val="20"/>
                <w:szCs w:val="20"/>
                <w:lang w:bidi="ru-RU"/>
              </w:rPr>
              <w:t>переменный</w:t>
            </w:r>
          </w:p>
        </w:tc>
      </w:tr>
      <w:tr w:rsidR="00060F34" w:rsidRPr="00307ECA" w14:paraId="34FF6802" w14:textId="77777777" w:rsidTr="007A7049">
        <w:tc>
          <w:tcPr>
            <w:tcW w:w="1384" w:type="dxa"/>
            <w:vAlign w:val="center"/>
          </w:tcPr>
          <w:p w14:paraId="0B3D909A" w14:textId="3D3C57EF" w:rsidR="00060F34" w:rsidRPr="00307ECA" w:rsidRDefault="0077525E" w:rsidP="007A7049">
            <w:pPr>
              <w:spacing w:line="240" w:lineRule="auto"/>
              <w:ind w:firstLine="0"/>
              <w:jc w:val="center"/>
              <w:rPr>
                <w:rFonts w:eastAsia="Calibri"/>
                <w:snapToGrid/>
                <w:sz w:val="20"/>
                <w:szCs w:val="20"/>
                <w:lang w:eastAsia="en-US"/>
              </w:rPr>
            </w:pPr>
            <w:r>
              <w:rPr>
                <w:rFonts w:eastAsia="Calibri"/>
                <w:snapToGrid/>
                <w:sz w:val="20"/>
                <w:szCs w:val="20"/>
                <w:lang w:eastAsia="en-US"/>
              </w:rPr>
              <w:t>4.2</w:t>
            </w:r>
            <w:r w:rsidR="00060F34" w:rsidRPr="00307ECA">
              <w:rPr>
                <w:rFonts w:eastAsia="Calibri"/>
                <w:snapToGrid/>
                <w:sz w:val="20"/>
                <w:szCs w:val="20"/>
                <w:lang w:eastAsia="en-US"/>
              </w:rPr>
              <w:t>.11.13</w:t>
            </w:r>
          </w:p>
        </w:tc>
        <w:tc>
          <w:tcPr>
            <w:tcW w:w="1559" w:type="dxa"/>
          </w:tcPr>
          <w:p w14:paraId="53E110FA" w14:textId="77777777" w:rsidR="00060F34" w:rsidRPr="00307ECA" w:rsidRDefault="00060F34" w:rsidP="007A7049">
            <w:pPr>
              <w:widowControl w:val="0"/>
              <w:autoSpaceDE w:val="0"/>
              <w:autoSpaceDN w:val="0"/>
              <w:spacing w:line="240" w:lineRule="auto"/>
              <w:ind w:left="83" w:firstLine="0"/>
              <w:jc w:val="left"/>
              <w:rPr>
                <w:rFonts w:eastAsia="Calibri"/>
                <w:snapToGrid/>
                <w:sz w:val="20"/>
                <w:szCs w:val="20"/>
                <w:lang w:bidi="ru-RU"/>
              </w:rPr>
            </w:pPr>
            <w:r w:rsidRPr="00307ECA">
              <w:rPr>
                <w:snapToGrid/>
                <w:sz w:val="20"/>
                <w:szCs w:val="20"/>
                <w:lang w:bidi="ru-RU"/>
              </w:rPr>
              <w:t>Напряжение питающей сети, В</w:t>
            </w:r>
          </w:p>
        </w:tc>
        <w:tc>
          <w:tcPr>
            <w:tcW w:w="12333" w:type="dxa"/>
          </w:tcPr>
          <w:p w14:paraId="7C552706" w14:textId="77777777" w:rsidR="00060F34" w:rsidRPr="00307ECA" w:rsidRDefault="00060F34" w:rsidP="007A7049">
            <w:pPr>
              <w:spacing w:line="240" w:lineRule="auto"/>
              <w:ind w:firstLine="151"/>
              <w:jc w:val="center"/>
              <w:rPr>
                <w:rFonts w:eastAsia="TimesNewRomanPSMT"/>
                <w:snapToGrid/>
                <w:spacing w:val="4"/>
                <w:sz w:val="20"/>
                <w:szCs w:val="20"/>
                <w:lang w:eastAsia="en-US"/>
              </w:rPr>
            </w:pPr>
            <w:r w:rsidRPr="00307ECA">
              <w:rPr>
                <w:rFonts w:eastAsia="Calibri"/>
                <w:snapToGrid/>
                <w:sz w:val="20"/>
                <w:szCs w:val="20"/>
                <w:lang w:eastAsia="en-US"/>
              </w:rPr>
              <w:t>380/220</w:t>
            </w:r>
          </w:p>
        </w:tc>
      </w:tr>
      <w:tr w:rsidR="00060F34" w:rsidRPr="00307ECA" w14:paraId="29214788" w14:textId="77777777" w:rsidTr="007A7049">
        <w:tc>
          <w:tcPr>
            <w:tcW w:w="1384" w:type="dxa"/>
            <w:vAlign w:val="center"/>
          </w:tcPr>
          <w:p w14:paraId="4545E3ED" w14:textId="0A8BD0FF" w:rsidR="00060F34" w:rsidRPr="00307ECA" w:rsidRDefault="0077525E" w:rsidP="007A7049">
            <w:pPr>
              <w:spacing w:line="240" w:lineRule="auto"/>
              <w:ind w:firstLine="0"/>
              <w:jc w:val="center"/>
              <w:rPr>
                <w:rFonts w:eastAsia="Calibri"/>
                <w:snapToGrid/>
                <w:sz w:val="20"/>
                <w:szCs w:val="20"/>
                <w:lang w:eastAsia="en-US"/>
              </w:rPr>
            </w:pPr>
            <w:r>
              <w:rPr>
                <w:rFonts w:eastAsia="Calibri"/>
                <w:snapToGrid/>
                <w:sz w:val="20"/>
                <w:szCs w:val="20"/>
                <w:lang w:eastAsia="en-US"/>
              </w:rPr>
              <w:t>4.2</w:t>
            </w:r>
            <w:r w:rsidR="00060F34" w:rsidRPr="00307ECA">
              <w:rPr>
                <w:rFonts w:eastAsia="Calibri"/>
                <w:snapToGrid/>
                <w:sz w:val="20"/>
                <w:szCs w:val="20"/>
                <w:lang w:eastAsia="en-US"/>
              </w:rPr>
              <w:t>.11.14</w:t>
            </w:r>
          </w:p>
        </w:tc>
        <w:tc>
          <w:tcPr>
            <w:tcW w:w="1559" w:type="dxa"/>
          </w:tcPr>
          <w:p w14:paraId="2545D4B7" w14:textId="77777777" w:rsidR="00060F34" w:rsidRPr="00307ECA" w:rsidRDefault="00060F34" w:rsidP="007A7049">
            <w:pPr>
              <w:widowControl w:val="0"/>
              <w:autoSpaceDE w:val="0"/>
              <w:autoSpaceDN w:val="0"/>
              <w:spacing w:line="240" w:lineRule="auto"/>
              <w:ind w:left="83" w:firstLine="0"/>
              <w:jc w:val="left"/>
              <w:rPr>
                <w:rFonts w:eastAsia="Calibri"/>
                <w:snapToGrid/>
                <w:sz w:val="20"/>
                <w:szCs w:val="20"/>
                <w:lang w:bidi="ru-RU"/>
              </w:rPr>
            </w:pPr>
            <w:r w:rsidRPr="00307ECA">
              <w:rPr>
                <w:snapToGrid/>
                <w:sz w:val="20"/>
                <w:szCs w:val="20"/>
                <w:lang w:bidi="ru-RU"/>
              </w:rPr>
              <w:t>Частота, Гц</w:t>
            </w:r>
          </w:p>
        </w:tc>
        <w:tc>
          <w:tcPr>
            <w:tcW w:w="12333" w:type="dxa"/>
          </w:tcPr>
          <w:p w14:paraId="02FE2D40" w14:textId="77777777" w:rsidR="00060F34" w:rsidRPr="00307ECA" w:rsidRDefault="00060F34" w:rsidP="007A7049">
            <w:pPr>
              <w:widowControl w:val="0"/>
              <w:autoSpaceDE w:val="0"/>
              <w:autoSpaceDN w:val="0"/>
              <w:spacing w:line="240" w:lineRule="auto"/>
              <w:ind w:firstLine="0"/>
              <w:jc w:val="center"/>
              <w:rPr>
                <w:rFonts w:eastAsia="Calibri"/>
                <w:snapToGrid/>
                <w:sz w:val="20"/>
                <w:szCs w:val="20"/>
                <w:lang w:bidi="ru-RU"/>
              </w:rPr>
            </w:pPr>
            <w:r w:rsidRPr="00307ECA">
              <w:rPr>
                <w:snapToGrid/>
                <w:sz w:val="20"/>
                <w:szCs w:val="20"/>
                <w:lang w:bidi="ru-RU"/>
              </w:rPr>
              <w:t>50</w:t>
            </w:r>
          </w:p>
        </w:tc>
      </w:tr>
      <w:tr w:rsidR="00060F34" w:rsidRPr="00307ECA" w14:paraId="157C25E1" w14:textId="77777777" w:rsidTr="007A7049">
        <w:tc>
          <w:tcPr>
            <w:tcW w:w="1384" w:type="dxa"/>
            <w:vAlign w:val="center"/>
          </w:tcPr>
          <w:p w14:paraId="7CC206C4" w14:textId="15AC44F0" w:rsidR="00060F34" w:rsidRPr="00307ECA" w:rsidRDefault="0077525E" w:rsidP="007A7049">
            <w:pPr>
              <w:spacing w:line="240" w:lineRule="auto"/>
              <w:ind w:firstLine="0"/>
              <w:jc w:val="center"/>
              <w:rPr>
                <w:rFonts w:eastAsia="Calibri"/>
                <w:snapToGrid/>
                <w:sz w:val="20"/>
                <w:szCs w:val="20"/>
                <w:lang w:eastAsia="en-US"/>
              </w:rPr>
            </w:pPr>
            <w:r>
              <w:rPr>
                <w:rFonts w:eastAsia="Calibri"/>
                <w:snapToGrid/>
                <w:sz w:val="20"/>
                <w:szCs w:val="20"/>
                <w:lang w:eastAsia="en-US"/>
              </w:rPr>
              <w:t>4.2</w:t>
            </w:r>
            <w:r w:rsidR="00060F34" w:rsidRPr="00307ECA">
              <w:rPr>
                <w:rFonts w:eastAsia="Calibri"/>
                <w:snapToGrid/>
                <w:sz w:val="20"/>
                <w:szCs w:val="20"/>
                <w:lang w:eastAsia="en-US"/>
              </w:rPr>
              <w:t>.11.15</w:t>
            </w:r>
          </w:p>
        </w:tc>
        <w:tc>
          <w:tcPr>
            <w:tcW w:w="1559" w:type="dxa"/>
          </w:tcPr>
          <w:p w14:paraId="3A8A8FA7" w14:textId="77777777" w:rsidR="00060F34" w:rsidRPr="00307ECA" w:rsidRDefault="00060F34" w:rsidP="007A7049">
            <w:pPr>
              <w:widowControl w:val="0"/>
              <w:autoSpaceDE w:val="0"/>
              <w:autoSpaceDN w:val="0"/>
              <w:spacing w:line="240" w:lineRule="auto"/>
              <w:ind w:left="83" w:firstLine="0"/>
              <w:jc w:val="left"/>
              <w:rPr>
                <w:rFonts w:eastAsia="Calibri"/>
                <w:snapToGrid/>
                <w:sz w:val="20"/>
                <w:szCs w:val="20"/>
                <w:lang w:bidi="ru-RU"/>
              </w:rPr>
            </w:pPr>
            <w:r w:rsidRPr="00307ECA">
              <w:rPr>
                <w:snapToGrid/>
                <w:sz w:val="20"/>
                <w:szCs w:val="20"/>
                <w:lang w:bidi="ru-RU"/>
              </w:rPr>
              <w:t>Управление краном</w:t>
            </w:r>
          </w:p>
        </w:tc>
        <w:tc>
          <w:tcPr>
            <w:tcW w:w="12333" w:type="dxa"/>
          </w:tcPr>
          <w:p w14:paraId="70B5DCA5" w14:textId="77777777" w:rsidR="00060F34" w:rsidRPr="00307ECA" w:rsidRDefault="00060F34" w:rsidP="007A7049">
            <w:pPr>
              <w:widowControl w:val="0"/>
              <w:autoSpaceDE w:val="0"/>
              <w:autoSpaceDN w:val="0"/>
              <w:spacing w:line="240" w:lineRule="auto"/>
              <w:ind w:firstLine="0"/>
              <w:jc w:val="center"/>
              <w:rPr>
                <w:rFonts w:eastAsia="Calibri"/>
                <w:snapToGrid/>
                <w:sz w:val="20"/>
                <w:szCs w:val="20"/>
                <w:lang w:bidi="ru-RU"/>
              </w:rPr>
            </w:pPr>
            <w:r w:rsidRPr="00307ECA">
              <w:rPr>
                <w:snapToGrid/>
                <w:sz w:val="20"/>
                <w:szCs w:val="20"/>
                <w:lang w:bidi="ru-RU"/>
              </w:rPr>
              <w:t>радиопульт</w:t>
            </w:r>
          </w:p>
        </w:tc>
      </w:tr>
      <w:tr w:rsidR="00060F34" w:rsidRPr="00307ECA" w14:paraId="70C35979" w14:textId="77777777" w:rsidTr="007A7049">
        <w:tc>
          <w:tcPr>
            <w:tcW w:w="1384" w:type="dxa"/>
            <w:vAlign w:val="center"/>
          </w:tcPr>
          <w:p w14:paraId="56C5ECD9" w14:textId="0022F81C" w:rsidR="00060F34" w:rsidRPr="00307ECA" w:rsidRDefault="0077525E" w:rsidP="007A7049">
            <w:pPr>
              <w:spacing w:line="240" w:lineRule="auto"/>
              <w:ind w:firstLine="0"/>
              <w:jc w:val="center"/>
              <w:rPr>
                <w:rFonts w:eastAsia="Calibri"/>
                <w:snapToGrid/>
                <w:sz w:val="20"/>
                <w:szCs w:val="20"/>
                <w:lang w:eastAsia="en-US"/>
              </w:rPr>
            </w:pPr>
            <w:r>
              <w:rPr>
                <w:rFonts w:eastAsia="Calibri"/>
                <w:snapToGrid/>
                <w:sz w:val="20"/>
                <w:szCs w:val="20"/>
                <w:lang w:eastAsia="en-US"/>
              </w:rPr>
              <w:t>4.2</w:t>
            </w:r>
            <w:r w:rsidR="00060F34" w:rsidRPr="00307ECA">
              <w:rPr>
                <w:rFonts w:eastAsia="Calibri"/>
                <w:snapToGrid/>
                <w:sz w:val="20"/>
                <w:szCs w:val="20"/>
                <w:lang w:eastAsia="en-US"/>
              </w:rPr>
              <w:t>.11.16</w:t>
            </w:r>
          </w:p>
        </w:tc>
        <w:tc>
          <w:tcPr>
            <w:tcW w:w="1559" w:type="dxa"/>
          </w:tcPr>
          <w:p w14:paraId="021C1EF2" w14:textId="77777777" w:rsidR="00060F34" w:rsidRPr="00307ECA" w:rsidRDefault="00060F34" w:rsidP="007A7049">
            <w:pPr>
              <w:widowControl w:val="0"/>
              <w:autoSpaceDE w:val="0"/>
              <w:autoSpaceDN w:val="0"/>
              <w:spacing w:line="240" w:lineRule="auto"/>
              <w:ind w:left="83" w:firstLine="0"/>
              <w:jc w:val="left"/>
              <w:rPr>
                <w:rFonts w:eastAsia="Calibri"/>
                <w:snapToGrid/>
                <w:sz w:val="20"/>
                <w:szCs w:val="20"/>
                <w:lang w:bidi="ru-RU"/>
              </w:rPr>
            </w:pPr>
            <w:r w:rsidRPr="00307ECA">
              <w:rPr>
                <w:snapToGrid/>
                <w:sz w:val="20"/>
                <w:szCs w:val="20"/>
                <w:lang w:bidi="ru-RU"/>
              </w:rPr>
              <w:t>Система токоподвода:</w:t>
            </w:r>
          </w:p>
        </w:tc>
        <w:tc>
          <w:tcPr>
            <w:tcW w:w="12333" w:type="dxa"/>
          </w:tcPr>
          <w:p w14:paraId="0BDBE2CA" w14:textId="77777777" w:rsidR="00060F34" w:rsidRPr="00307ECA" w:rsidRDefault="00060F34" w:rsidP="007A7049">
            <w:pPr>
              <w:spacing w:line="240" w:lineRule="auto"/>
              <w:ind w:firstLine="151"/>
              <w:jc w:val="center"/>
              <w:rPr>
                <w:rFonts w:eastAsia="TimesNewRomanPSMT"/>
                <w:snapToGrid/>
                <w:spacing w:val="4"/>
                <w:sz w:val="20"/>
                <w:szCs w:val="20"/>
                <w:lang w:eastAsia="en-US"/>
              </w:rPr>
            </w:pPr>
            <w:r w:rsidRPr="00307ECA">
              <w:rPr>
                <w:rFonts w:eastAsia="Calibri"/>
                <w:snapToGrid/>
                <w:sz w:val="20"/>
                <w:szCs w:val="20"/>
                <w:lang w:eastAsia="en-US"/>
              </w:rPr>
              <w:t>гибкий кабель</w:t>
            </w:r>
          </w:p>
        </w:tc>
      </w:tr>
      <w:tr w:rsidR="00060F34" w:rsidRPr="00307ECA" w14:paraId="4286E6D9" w14:textId="77777777" w:rsidTr="007A7049">
        <w:tc>
          <w:tcPr>
            <w:tcW w:w="1384" w:type="dxa"/>
            <w:vAlign w:val="center"/>
          </w:tcPr>
          <w:p w14:paraId="114C6717" w14:textId="624CB924" w:rsidR="00060F34" w:rsidRPr="00307ECA" w:rsidRDefault="0077525E" w:rsidP="007A7049">
            <w:pPr>
              <w:spacing w:line="240" w:lineRule="auto"/>
              <w:ind w:firstLine="0"/>
              <w:jc w:val="center"/>
              <w:rPr>
                <w:rFonts w:eastAsia="Calibri"/>
                <w:snapToGrid/>
                <w:sz w:val="20"/>
                <w:szCs w:val="20"/>
                <w:lang w:eastAsia="en-US"/>
              </w:rPr>
            </w:pPr>
            <w:r>
              <w:rPr>
                <w:rFonts w:eastAsia="Calibri"/>
                <w:snapToGrid/>
                <w:sz w:val="20"/>
                <w:szCs w:val="20"/>
                <w:lang w:eastAsia="en-US"/>
              </w:rPr>
              <w:lastRenderedPageBreak/>
              <w:t>4.2</w:t>
            </w:r>
            <w:r w:rsidR="00060F34" w:rsidRPr="00307ECA">
              <w:rPr>
                <w:rFonts w:eastAsia="Calibri"/>
                <w:snapToGrid/>
                <w:sz w:val="20"/>
                <w:szCs w:val="20"/>
                <w:lang w:eastAsia="en-US"/>
              </w:rPr>
              <w:t>.11.17</w:t>
            </w:r>
          </w:p>
        </w:tc>
        <w:tc>
          <w:tcPr>
            <w:tcW w:w="1559" w:type="dxa"/>
          </w:tcPr>
          <w:p w14:paraId="3B1B9D45" w14:textId="77777777" w:rsidR="00060F34" w:rsidRPr="00307ECA" w:rsidRDefault="00060F34" w:rsidP="007A7049">
            <w:pPr>
              <w:widowControl w:val="0"/>
              <w:autoSpaceDE w:val="0"/>
              <w:autoSpaceDN w:val="0"/>
              <w:spacing w:line="240" w:lineRule="auto"/>
              <w:ind w:left="83" w:firstLine="0"/>
              <w:jc w:val="left"/>
              <w:rPr>
                <w:rFonts w:eastAsia="Calibri"/>
                <w:snapToGrid/>
                <w:sz w:val="20"/>
                <w:szCs w:val="20"/>
                <w:lang w:bidi="ru-RU"/>
              </w:rPr>
            </w:pPr>
            <w:r w:rsidRPr="00307ECA">
              <w:rPr>
                <w:snapToGrid/>
                <w:sz w:val="20"/>
                <w:szCs w:val="20"/>
                <w:lang w:bidi="ru-RU"/>
              </w:rPr>
              <w:t>Степень защиты электрооборудования по ГОСТ 14254-2015 (не ниже)</w:t>
            </w:r>
          </w:p>
        </w:tc>
        <w:tc>
          <w:tcPr>
            <w:tcW w:w="12333" w:type="dxa"/>
          </w:tcPr>
          <w:p w14:paraId="2D6D3796" w14:textId="77777777" w:rsidR="00060F34" w:rsidRPr="00307ECA" w:rsidRDefault="00060F34" w:rsidP="007A7049">
            <w:pPr>
              <w:spacing w:line="240" w:lineRule="auto"/>
              <w:ind w:firstLine="151"/>
              <w:jc w:val="center"/>
              <w:rPr>
                <w:rFonts w:eastAsia="TimesNewRomanPSMT"/>
                <w:snapToGrid/>
                <w:spacing w:val="4"/>
                <w:sz w:val="20"/>
                <w:szCs w:val="20"/>
                <w:lang w:eastAsia="en-US"/>
              </w:rPr>
            </w:pPr>
            <w:r w:rsidRPr="00307ECA">
              <w:rPr>
                <w:rFonts w:eastAsia="Calibri"/>
                <w:snapToGrid/>
                <w:sz w:val="20"/>
                <w:szCs w:val="20"/>
                <w:lang w:eastAsia="en-US"/>
              </w:rPr>
              <w:t>IP 54</w:t>
            </w:r>
          </w:p>
        </w:tc>
      </w:tr>
      <w:tr w:rsidR="00060F34" w:rsidRPr="00307ECA" w14:paraId="722F9837" w14:textId="77777777" w:rsidTr="007A7049">
        <w:tc>
          <w:tcPr>
            <w:tcW w:w="1384" w:type="dxa"/>
            <w:vAlign w:val="center"/>
          </w:tcPr>
          <w:p w14:paraId="4C52D8AA" w14:textId="553B576A" w:rsidR="00060F34" w:rsidRPr="00307ECA" w:rsidRDefault="0077525E" w:rsidP="007A7049">
            <w:pPr>
              <w:spacing w:line="240" w:lineRule="auto"/>
              <w:ind w:firstLine="0"/>
              <w:jc w:val="center"/>
              <w:rPr>
                <w:rFonts w:eastAsia="Calibri"/>
                <w:snapToGrid/>
                <w:sz w:val="20"/>
                <w:szCs w:val="20"/>
                <w:lang w:eastAsia="en-US"/>
              </w:rPr>
            </w:pPr>
            <w:r>
              <w:rPr>
                <w:rFonts w:eastAsia="Calibri"/>
                <w:snapToGrid/>
                <w:sz w:val="20"/>
                <w:szCs w:val="20"/>
                <w:lang w:eastAsia="en-US"/>
              </w:rPr>
              <w:t>4.2</w:t>
            </w:r>
            <w:r w:rsidR="00060F34" w:rsidRPr="00307ECA">
              <w:rPr>
                <w:rFonts w:eastAsia="Calibri"/>
                <w:snapToGrid/>
                <w:sz w:val="20"/>
                <w:szCs w:val="20"/>
                <w:lang w:eastAsia="en-US"/>
              </w:rPr>
              <w:t>.11.18</w:t>
            </w:r>
          </w:p>
        </w:tc>
        <w:tc>
          <w:tcPr>
            <w:tcW w:w="1559" w:type="dxa"/>
          </w:tcPr>
          <w:p w14:paraId="214ED6B0" w14:textId="77777777" w:rsidR="00060F34" w:rsidRPr="00307ECA" w:rsidRDefault="00060F34" w:rsidP="007A7049">
            <w:pPr>
              <w:widowControl w:val="0"/>
              <w:autoSpaceDE w:val="0"/>
              <w:autoSpaceDN w:val="0"/>
              <w:spacing w:line="240" w:lineRule="auto"/>
              <w:ind w:left="83" w:firstLine="0"/>
              <w:jc w:val="left"/>
              <w:rPr>
                <w:rFonts w:eastAsia="Calibri"/>
                <w:snapToGrid/>
                <w:sz w:val="20"/>
                <w:szCs w:val="20"/>
                <w:lang w:bidi="ru-RU"/>
              </w:rPr>
            </w:pPr>
            <w:r w:rsidRPr="00307ECA">
              <w:rPr>
                <w:snapToGrid/>
                <w:sz w:val="20"/>
                <w:szCs w:val="20"/>
                <w:lang w:bidi="ru-RU"/>
              </w:rPr>
              <w:t>Климатические исполнение шкафа управления(электропитания)</w:t>
            </w:r>
          </w:p>
        </w:tc>
        <w:tc>
          <w:tcPr>
            <w:tcW w:w="12333" w:type="dxa"/>
          </w:tcPr>
          <w:p w14:paraId="688EEB1D" w14:textId="77777777" w:rsidR="00060F34" w:rsidRPr="00307ECA" w:rsidRDefault="00060F34" w:rsidP="007A7049">
            <w:pPr>
              <w:spacing w:line="240" w:lineRule="auto"/>
              <w:ind w:firstLine="151"/>
              <w:jc w:val="center"/>
              <w:rPr>
                <w:rFonts w:eastAsia="TimesNewRomanPSMT"/>
                <w:snapToGrid/>
                <w:spacing w:val="4"/>
                <w:sz w:val="20"/>
                <w:szCs w:val="20"/>
                <w:lang w:eastAsia="en-US"/>
              </w:rPr>
            </w:pPr>
            <w:r w:rsidRPr="00307ECA">
              <w:rPr>
                <w:rFonts w:eastAsia="Calibri"/>
                <w:snapToGrid/>
                <w:sz w:val="20"/>
                <w:szCs w:val="20"/>
                <w:lang w:eastAsia="en-US"/>
              </w:rPr>
              <w:t>УХЛ2</w:t>
            </w:r>
          </w:p>
        </w:tc>
      </w:tr>
      <w:tr w:rsidR="00060F34" w:rsidRPr="00307ECA" w14:paraId="3636117C" w14:textId="77777777" w:rsidTr="007A7049">
        <w:tc>
          <w:tcPr>
            <w:tcW w:w="1384" w:type="dxa"/>
            <w:vAlign w:val="center"/>
          </w:tcPr>
          <w:p w14:paraId="26EF7BE1" w14:textId="6C4A2164" w:rsidR="00060F34" w:rsidRPr="00307ECA" w:rsidRDefault="00060F34" w:rsidP="0077525E">
            <w:pPr>
              <w:spacing w:line="240" w:lineRule="auto"/>
              <w:ind w:firstLine="0"/>
              <w:jc w:val="center"/>
              <w:rPr>
                <w:rFonts w:eastAsia="Calibri"/>
                <w:snapToGrid/>
                <w:sz w:val="20"/>
                <w:szCs w:val="20"/>
                <w:lang w:eastAsia="en-US"/>
              </w:rPr>
            </w:pPr>
            <w:r w:rsidRPr="00307ECA">
              <w:rPr>
                <w:rFonts w:eastAsia="Calibri"/>
                <w:snapToGrid/>
                <w:sz w:val="20"/>
                <w:szCs w:val="20"/>
                <w:lang w:eastAsia="en-US"/>
              </w:rPr>
              <w:t>4.</w:t>
            </w:r>
            <w:r w:rsidR="0077525E">
              <w:rPr>
                <w:rFonts w:eastAsia="Calibri"/>
                <w:snapToGrid/>
                <w:sz w:val="20"/>
                <w:szCs w:val="20"/>
                <w:lang w:eastAsia="en-US"/>
              </w:rPr>
              <w:t>2</w:t>
            </w:r>
            <w:r w:rsidRPr="00307ECA">
              <w:rPr>
                <w:rFonts w:eastAsia="Calibri"/>
                <w:snapToGrid/>
                <w:sz w:val="20"/>
                <w:szCs w:val="20"/>
                <w:lang w:eastAsia="en-US"/>
              </w:rPr>
              <w:t>.11.19</w:t>
            </w:r>
          </w:p>
        </w:tc>
        <w:tc>
          <w:tcPr>
            <w:tcW w:w="1559" w:type="dxa"/>
          </w:tcPr>
          <w:p w14:paraId="4C7030FE" w14:textId="77777777" w:rsidR="00060F34" w:rsidRPr="00307ECA" w:rsidRDefault="00060F34" w:rsidP="007A7049">
            <w:pPr>
              <w:widowControl w:val="0"/>
              <w:autoSpaceDE w:val="0"/>
              <w:autoSpaceDN w:val="0"/>
              <w:spacing w:line="240" w:lineRule="auto"/>
              <w:ind w:left="83" w:firstLine="0"/>
              <w:jc w:val="left"/>
              <w:rPr>
                <w:rFonts w:eastAsia="Calibri"/>
                <w:snapToGrid/>
                <w:sz w:val="20"/>
                <w:szCs w:val="20"/>
                <w:lang w:bidi="ru-RU"/>
              </w:rPr>
            </w:pPr>
            <w:r w:rsidRPr="00307ECA">
              <w:rPr>
                <w:snapToGrid/>
                <w:sz w:val="20"/>
                <w:szCs w:val="20"/>
                <w:lang w:bidi="ru-RU"/>
              </w:rPr>
              <w:t>Исполнение шкафа управления (электропитания)</w:t>
            </w:r>
          </w:p>
        </w:tc>
        <w:tc>
          <w:tcPr>
            <w:tcW w:w="12333" w:type="dxa"/>
          </w:tcPr>
          <w:p w14:paraId="07145A57" w14:textId="77777777" w:rsidR="00060F34" w:rsidRPr="00307ECA" w:rsidRDefault="00060F34" w:rsidP="007A7049">
            <w:pPr>
              <w:spacing w:line="240" w:lineRule="auto"/>
              <w:ind w:firstLine="0"/>
              <w:jc w:val="center"/>
              <w:rPr>
                <w:rFonts w:eastAsia="Calibri"/>
                <w:snapToGrid/>
                <w:sz w:val="20"/>
                <w:szCs w:val="20"/>
                <w:lang w:eastAsia="en-US"/>
              </w:rPr>
            </w:pPr>
            <w:r w:rsidRPr="00307ECA">
              <w:rPr>
                <w:rFonts w:eastAsia="Calibri"/>
                <w:snapToGrid/>
                <w:sz w:val="20"/>
                <w:szCs w:val="20"/>
                <w:lang w:eastAsia="en-US"/>
              </w:rPr>
              <w:t xml:space="preserve">Определяется изготовителем и согласовывается с Генпроектировщиком. </w:t>
            </w:r>
          </w:p>
          <w:p w14:paraId="32DA7BD2" w14:textId="77777777" w:rsidR="00060F34" w:rsidRPr="00307ECA" w:rsidRDefault="00060F34" w:rsidP="007A7049">
            <w:pPr>
              <w:spacing w:line="240" w:lineRule="auto"/>
              <w:ind w:firstLine="151"/>
              <w:jc w:val="center"/>
              <w:rPr>
                <w:rFonts w:eastAsia="TimesNewRomanPSMT"/>
                <w:snapToGrid/>
                <w:spacing w:val="4"/>
                <w:sz w:val="20"/>
                <w:szCs w:val="20"/>
                <w:lang w:eastAsia="en-US"/>
              </w:rPr>
            </w:pPr>
            <w:r w:rsidRPr="00307ECA">
              <w:rPr>
                <w:rFonts w:eastAsia="Calibri"/>
                <w:snapToGrid/>
                <w:sz w:val="20"/>
                <w:szCs w:val="20"/>
                <w:lang w:eastAsia="en-US"/>
              </w:rPr>
              <w:t>Кабельные вводы в шкафу должны быть сверху</w:t>
            </w:r>
          </w:p>
        </w:tc>
      </w:tr>
      <w:tr w:rsidR="00060F34" w:rsidRPr="00307ECA" w14:paraId="4E73D5C5" w14:textId="77777777" w:rsidTr="007A7049">
        <w:tc>
          <w:tcPr>
            <w:tcW w:w="1384" w:type="dxa"/>
            <w:vAlign w:val="center"/>
          </w:tcPr>
          <w:p w14:paraId="53498D90" w14:textId="552E8146" w:rsidR="00060F34" w:rsidRPr="00307ECA" w:rsidRDefault="0077525E" w:rsidP="007A7049">
            <w:pPr>
              <w:spacing w:line="240" w:lineRule="auto"/>
              <w:ind w:firstLine="0"/>
              <w:jc w:val="center"/>
              <w:rPr>
                <w:rFonts w:eastAsia="Calibri"/>
                <w:snapToGrid/>
                <w:sz w:val="20"/>
                <w:szCs w:val="20"/>
                <w:lang w:eastAsia="en-US"/>
              </w:rPr>
            </w:pPr>
            <w:r>
              <w:rPr>
                <w:rFonts w:eastAsia="Calibri"/>
                <w:snapToGrid/>
                <w:sz w:val="20"/>
                <w:szCs w:val="20"/>
                <w:lang w:eastAsia="en-US"/>
              </w:rPr>
              <w:t>4.2</w:t>
            </w:r>
            <w:r w:rsidR="00060F34" w:rsidRPr="00307ECA">
              <w:rPr>
                <w:rFonts w:eastAsia="Calibri"/>
                <w:snapToGrid/>
                <w:sz w:val="20"/>
                <w:szCs w:val="20"/>
                <w:lang w:eastAsia="en-US"/>
              </w:rPr>
              <w:t>.11.20</w:t>
            </w:r>
          </w:p>
        </w:tc>
        <w:tc>
          <w:tcPr>
            <w:tcW w:w="1559" w:type="dxa"/>
          </w:tcPr>
          <w:p w14:paraId="47C8C1D3" w14:textId="77777777" w:rsidR="00060F34" w:rsidRPr="00307ECA" w:rsidRDefault="00060F34" w:rsidP="007A7049">
            <w:pPr>
              <w:widowControl w:val="0"/>
              <w:autoSpaceDE w:val="0"/>
              <w:autoSpaceDN w:val="0"/>
              <w:spacing w:line="240" w:lineRule="auto"/>
              <w:ind w:left="83" w:firstLine="0"/>
              <w:jc w:val="left"/>
              <w:rPr>
                <w:rFonts w:eastAsia="Calibri"/>
                <w:snapToGrid/>
                <w:sz w:val="20"/>
                <w:szCs w:val="20"/>
                <w:lang w:bidi="ru-RU"/>
              </w:rPr>
            </w:pPr>
            <w:r w:rsidRPr="00307ECA">
              <w:rPr>
                <w:snapToGrid/>
                <w:sz w:val="20"/>
                <w:szCs w:val="20"/>
                <w:lang w:bidi="ru-RU"/>
              </w:rPr>
              <w:t>Система заземления</w:t>
            </w:r>
          </w:p>
        </w:tc>
        <w:tc>
          <w:tcPr>
            <w:tcW w:w="12333" w:type="dxa"/>
          </w:tcPr>
          <w:p w14:paraId="7BC0A6CC" w14:textId="77777777" w:rsidR="00060F34" w:rsidRPr="00307ECA" w:rsidRDefault="00060F34" w:rsidP="007A7049">
            <w:pPr>
              <w:spacing w:line="240" w:lineRule="auto"/>
              <w:ind w:firstLine="151"/>
              <w:jc w:val="center"/>
              <w:rPr>
                <w:rFonts w:eastAsia="TimesNewRomanPSMT"/>
                <w:snapToGrid/>
                <w:spacing w:val="4"/>
                <w:sz w:val="20"/>
                <w:szCs w:val="20"/>
                <w:lang w:eastAsia="en-US"/>
              </w:rPr>
            </w:pPr>
            <w:r w:rsidRPr="00307ECA">
              <w:rPr>
                <w:rFonts w:eastAsia="Calibri"/>
                <w:snapToGrid/>
                <w:sz w:val="20"/>
                <w:szCs w:val="20"/>
                <w:lang w:eastAsia="en-US"/>
              </w:rPr>
              <w:t>3L+N+PE</w:t>
            </w:r>
          </w:p>
        </w:tc>
      </w:tr>
      <w:tr w:rsidR="00060F34" w:rsidRPr="00307ECA" w14:paraId="333951F1" w14:textId="77777777" w:rsidTr="007A7049">
        <w:tc>
          <w:tcPr>
            <w:tcW w:w="1384" w:type="dxa"/>
            <w:vAlign w:val="center"/>
          </w:tcPr>
          <w:p w14:paraId="4CDCCCB1" w14:textId="187DC9CC" w:rsidR="00060F34" w:rsidRPr="00307ECA" w:rsidRDefault="0077525E" w:rsidP="007A7049">
            <w:pPr>
              <w:spacing w:line="240" w:lineRule="auto"/>
              <w:ind w:firstLine="0"/>
              <w:jc w:val="center"/>
              <w:rPr>
                <w:rFonts w:eastAsia="Calibri"/>
                <w:snapToGrid/>
                <w:sz w:val="20"/>
                <w:szCs w:val="20"/>
                <w:lang w:eastAsia="en-US"/>
              </w:rPr>
            </w:pPr>
            <w:r>
              <w:rPr>
                <w:rFonts w:eastAsia="Calibri"/>
                <w:snapToGrid/>
                <w:sz w:val="20"/>
                <w:szCs w:val="20"/>
                <w:lang w:eastAsia="en-US"/>
              </w:rPr>
              <w:t>4.2</w:t>
            </w:r>
            <w:r w:rsidR="00060F34" w:rsidRPr="00307ECA">
              <w:rPr>
                <w:rFonts w:eastAsia="Calibri"/>
                <w:snapToGrid/>
                <w:sz w:val="20"/>
                <w:szCs w:val="20"/>
                <w:lang w:eastAsia="en-US"/>
              </w:rPr>
              <w:t>.11.21</w:t>
            </w:r>
          </w:p>
        </w:tc>
        <w:tc>
          <w:tcPr>
            <w:tcW w:w="1559" w:type="dxa"/>
          </w:tcPr>
          <w:p w14:paraId="4DA5923E" w14:textId="77777777" w:rsidR="00060F34" w:rsidRPr="00307ECA" w:rsidRDefault="00060F34" w:rsidP="007A7049">
            <w:pPr>
              <w:widowControl w:val="0"/>
              <w:autoSpaceDE w:val="0"/>
              <w:autoSpaceDN w:val="0"/>
              <w:spacing w:line="240" w:lineRule="auto"/>
              <w:ind w:left="83" w:firstLine="0"/>
              <w:jc w:val="left"/>
              <w:rPr>
                <w:rFonts w:eastAsia="Calibri"/>
                <w:snapToGrid/>
                <w:sz w:val="20"/>
                <w:szCs w:val="20"/>
                <w:lang w:bidi="ru-RU"/>
              </w:rPr>
            </w:pPr>
            <w:r w:rsidRPr="00307ECA">
              <w:rPr>
                <w:snapToGrid/>
                <w:sz w:val="20"/>
                <w:szCs w:val="20"/>
                <w:lang w:bidi="ru-RU"/>
              </w:rPr>
              <w:t>Подвесной путь тележки по ГОСТ 19425-74</w:t>
            </w:r>
          </w:p>
        </w:tc>
        <w:tc>
          <w:tcPr>
            <w:tcW w:w="12333" w:type="dxa"/>
          </w:tcPr>
          <w:p w14:paraId="63E83C99" w14:textId="520807D4" w:rsidR="00060F34" w:rsidRPr="00307ECA" w:rsidRDefault="00060F34" w:rsidP="0077525E">
            <w:pPr>
              <w:spacing w:line="240" w:lineRule="auto"/>
              <w:ind w:firstLine="151"/>
              <w:jc w:val="center"/>
              <w:rPr>
                <w:rFonts w:eastAsia="TimesNewRomanPSMT"/>
                <w:snapToGrid/>
                <w:spacing w:val="4"/>
                <w:sz w:val="20"/>
                <w:szCs w:val="20"/>
                <w:lang w:eastAsia="en-US"/>
              </w:rPr>
            </w:pPr>
            <w:r w:rsidRPr="00307ECA">
              <w:rPr>
                <w:rFonts w:eastAsia="Calibri"/>
                <w:snapToGrid/>
                <w:sz w:val="20"/>
                <w:szCs w:val="20"/>
                <w:lang w:eastAsia="en-US"/>
              </w:rPr>
              <w:t>45М (</w:t>
            </w:r>
            <w:r w:rsidR="0077525E">
              <w:rPr>
                <w:rFonts w:eastAsia="Calibri"/>
                <w:snapToGrid/>
                <w:sz w:val="20"/>
                <w:szCs w:val="20"/>
                <w:lang w:eastAsia="en-US"/>
              </w:rPr>
              <w:t>в соответствии с</w:t>
            </w:r>
            <w:r w:rsidRPr="00307ECA">
              <w:rPr>
                <w:rFonts w:eastAsia="Calibri"/>
                <w:snapToGrid/>
                <w:sz w:val="20"/>
                <w:szCs w:val="20"/>
                <w:lang w:eastAsia="en-US"/>
              </w:rPr>
              <w:t xml:space="preserve"> РД)</w:t>
            </w:r>
          </w:p>
        </w:tc>
      </w:tr>
      <w:tr w:rsidR="00060F34" w:rsidRPr="00307ECA" w14:paraId="04506521" w14:textId="77777777" w:rsidTr="007A7049">
        <w:tc>
          <w:tcPr>
            <w:tcW w:w="1384" w:type="dxa"/>
            <w:vAlign w:val="center"/>
          </w:tcPr>
          <w:p w14:paraId="39096BBC" w14:textId="2A863B7E" w:rsidR="00060F34" w:rsidRPr="00307ECA" w:rsidRDefault="00060F34" w:rsidP="0077525E">
            <w:pPr>
              <w:spacing w:line="240" w:lineRule="auto"/>
              <w:ind w:firstLine="0"/>
              <w:jc w:val="center"/>
              <w:rPr>
                <w:rFonts w:eastAsia="Calibri"/>
                <w:snapToGrid/>
                <w:sz w:val="20"/>
                <w:szCs w:val="20"/>
                <w:lang w:eastAsia="en-US"/>
              </w:rPr>
            </w:pPr>
            <w:r w:rsidRPr="00307ECA">
              <w:rPr>
                <w:rFonts w:eastAsia="Calibri"/>
                <w:snapToGrid/>
                <w:sz w:val="20"/>
                <w:szCs w:val="20"/>
                <w:lang w:eastAsia="en-US"/>
              </w:rPr>
              <w:t>4.</w:t>
            </w:r>
            <w:r w:rsidR="0077525E">
              <w:rPr>
                <w:rFonts w:eastAsia="Calibri"/>
                <w:snapToGrid/>
                <w:sz w:val="20"/>
                <w:szCs w:val="20"/>
                <w:lang w:eastAsia="en-US"/>
              </w:rPr>
              <w:t>2</w:t>
            </w:r>
            <w:r w:rsidRPr="00307ECA">
              <w:rPr>
                <w:rFonts w:eastAsia="Calibri"/>
                <w:snapToGrid/>
                <w:sz w:val="20"/>
                <w:szCs w:val="20"/>
                <w:lang w:eastAsia="en-US"/>
              </w:rPr>
              <w:t>.12</w:t>
            </w:r>
          </w:p>
        </w:tc>
        <w:tc>
          <w:tcPr>
            <w:tcW w:w="1559" w:type="dxa"/>
            <w:vAlign w:val="center"/>
          </w:tcPr>
          <w:p w14:paraId="3976D554" w14:textId="77777777" w:rsidR="00060F34" w:rsidRPr="00307ECA" w:rsidRDefault="00060F34" w:rsidP="007A7049">
            <w:pPr>
              <w:widowControl w:val="0"/>
              <w:autoSpaceDE w:val="0"/>
              <w:autoSpaceDN w:val="0"/>
              <w:spacing w:line="240" w:lineRule="auto"/>
              <w:ind w:left="83" w:firstLine="0"/>
              <w:jc w:val="left"/>
              <w:rPr>
                <w:rFonts w:eastAsia="Calibri"/>
                <w:snapToGrid/>
                <w:sz w:val="20"/>
                <w:szCs w:val="20"/>
                <w:lang w:bidi="ru-RU"/>
              </w:rPr>
            </w:pPr>
            <w:r w:rsidRPr="00307ECA">
              <w:rPr>
                <w:b/>
                <w:bCs/>
                <w:snapToGrid/>
                <w:sz w:val="20"/>
                <w:szCs w:val="20"/>
                <w:lang w:bidi="ru-RU"/>
              </w:rPr>
              <w:t>Иные технические требования</w:t>
            </w:r>
          </w:p>
        </w:tc>
        <w:tc>
          <w:tcPr>
            <w:tcW w:w="12333" w:type="dxa"/>
          </w:tcPr>
          <w:p w14:paraId="1EE2BCAD"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Подвесная передвижная грузовая тележка состоит из двух электрических талей. Таль электрическая передвижная состоит из механизмов подъема и передвижения, электрооборудования, приборов и устройств безопасности.</w:t>
            </w:r>
          </w:p>
          <w:p w14:paraId="7B6D056C"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В качестве привода в механизмах подъема и передвижения тали применяются электродвигатели асинхронные с короткозамкнутым ротором, предусматривающие работу с преобразователями частоты.</w:t>
            </w:r>
          </w:p>
          <w:p w14:paraId="2075F281"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 xml:space="preserve">Конструкция тали должна обеспечивать выполнение предусмотренных технологическим процессом работ по перемещению монтажных единиц оборудования. </w:t>
            </w:r>
          </w:p>
          <w:p w14:paraId="67E4F27D"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Таль должна иметь конструкцию, исключающую падение тали с путей в условиях сейсмических воздействий.</w:t>
            </w:r>
          </w:p>
          <w:p w14:paraId="55378505"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Тормоза должны быть нормально-замкнутыми.</w:t>
            </w:r>
          </w:p>
          <w:p w14:paraId="4DF6E1F7"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Тележка должна быть оборудована:</w:t>
            </w:r>
          </w:p>
          <w:p w14:paraId="13478FB5" w14:textId="77777777" w:rsidR="00060F34" w:rsidRPr="00307ECA" w:rsidRDefault="00060F34" w:rsidP="007A7049">
            <w:pPr>
              <w:spacing w:line="240" w:lineRule="auto"/>
              <w:ind w:firstLine="454"/>
              <w:rPr>
                <w:rFonts w:eastAsia="Calibri"/>
                <w:snapToGrid/>
                <w:sz w:val="20"/>
                <w:szCs w:val="20"/>
                <w:lang w:eastAsia="en-US"/>
              </w:rPr>
            </w:pPr>
            <w:r w:rsidRPr="00307ECA">
              <w:rPr>
                <w:rFonts w:eastAsia="Calibri"/>
                <w:snapToGrid/>
                <w:sz w:val="20"/>
                <w:szCs w:val="20"/>
                <w:lang w:eastAsia="en-US"/>
              </w:rPr>
              <w:t>-</w:t>
            </w:r>
            <w:r w:rsidRPr="00307ECA">
              <w:rPr>
                <w:rFonts w:eastAsia="Calibri"/>
                <w:snapToGrid/>
                <w:sz w:val="20"/>
                <w:szCs w:val="20"/>
                <w:lang w:eastAsia="en-US"/>
              </w:rPr>
              <w:tab/>
              <w:t>ограничителями грузоподъемности, настроенными на значение не более 125% от номинальной грузоподъемности;</w:t>
            </w:r>
          </w:p>
          <w:p w14:paraId="3B60D777" w14:textId="77777777" w:rsidR="00060F34" w:rsidRPr="00307ECA" w:rsidRDefault="00060F34" w:rsidP="007A7049">
            <w:pPr>
              <w:spacing w:line="240" w:lineRule="auto"/>
              <w:ind w:firstLine="454"/>
              <w:rPr>
                <w:rFonts w:eastAsia="Calibri"/>
                <w:snapToGrid/>
                <w:sz w:val="20"/>
                <w:szCs w:val="20"/>
                <w:lang w:eastAsia="en-US"/>
              </w:rPr>
            </w:pPr>
            <w:r w:rsidRPr="00307ECA">
              <w:rPr>
                <w:rFonts w:eastAsia="Calibri"/>
                <w:snapToGrid/>
                <w:sz w:val="20"/>
                <w:szCs w:val="20"/>
                <w:lang w:eastAsia="en-US"/>
              </w:rPr>
              <w:t>-</w:t>
            </w:r>
            <w:r w:rsidRPr="00307ECA">
              <w:rPr>
                <w:rFonts w:eastAsia="Calibri"/>
                <w:snapToGrid/>
                <w:sz w:val="20"/>
                <w:szCs w:val="20"/>
                <w:lang w:eastAsia="en-US"/>
              </w:rPr>
              <w:tab/>
              <w:t>ограничителями рабочих движений для автоматической остановки: механизмов подъема подвески в крайних верхнем и нижнем положениях; механизмов передвижения крана и тали в обоих направлениях;</w:t>
            </w:r>
          </w:p>
          <w:p w14:paraId="0D36B95D" w14:textId="77777777" w:rsidR="00060F34" w:rsidRPr="00307ECA" w:rsidRDefault="00060F34" w:rsidP="007A7049">
            <w:pPr>
              <w:spacing w:line="240" w:lineRule="auto"/>
              <w:ind w:firstLine="454"/>
              <w:rPr>
                <w:rFonts w:eastAsia="Calibri"/>
                <w:snapToGrid/>
                <w:sz w:val="20"/>
                <w:szCs w:val="20"/>
                <w:lang w:eastAsia="en-US"/>
              </w:rPr>
            </w:pPr>
            <w:r w:rsidRPr="00307ECA">
              <w:rPr>
                <w:rFonts w:eastAsia="Calibri"/>
                <w:snapToGrid/>
                <w:sz w:val="20"/>
                <w:szCs w:val="20"/>
                <w:lang w:eastAsia="en-US"/>
              </w:rPr>
              <w:t>-</w:t>
            </w:r>
            <w:r w:rsidRPr="00307ECA">
              <w:rPr>
                <w:rFonts w:eastAsia="Calibri"/>
                <w:snapToGrid/>
                <w:sz w:val="20"/>
                <w:szCs w:val="20"/>
                <w:lang w:eastAsia="en-US"/>
              </w:rPr>
              <w:tab/>
              <w:t>системой автоматического отключения механизма подъема при ослаблении каната.</w:t>
            </w:r>
          </w:p>
          <w:p w14:paraId="0771E30E"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Тележка должна быть оборудована следующими системами защиты приводов механизмов:</w:t>
            </w:r>
          </w:p>
          <w:p w14:paraId="37204164" w14:textId="77777777" w:rsidR="00060F34" w:rsidRPr="00307ECA" w:rsidRDefault="00060F34" w:rsidP="007A7049">
            <w:pPr>
              <w:spacing w:line="240" w:lineRule="auto"/>
              <w:ind w:firstLine="454"/>
              <w:rPr>
                <w:rFonts w:eastAsia="Calibri"/>
                <w:snapToGrid/>
                <w:sz w:val="20"/>
                <w:szCs w:val="20"/>
                <w:lang w:eastAsia="en-US"/>
              </w:rPr>
            </w:pPr>
            <w:r w:rsidRPr="00307ECA">
              <w:rPr>
                <w:rFonts w:eastAsia="Calibri"/>
                <w:snapToGrid/>
                <w:sz w:val="20"/>
                <w:szCs w:val="20"/>
                <w:lang w:eastAsia="en-US"/>
              </w:rPr>
              <w:lastRenderedPageBreak/>
              <w:t>-</w:t>
            </w:r>
            <w:r w:rsidRPr="00307ECA">
              <w:rPr>
                <w:rFonts w:eastAsia="Calibri"/>
                <w:snapToGrid/>
                <w:sz w:val="20"/>
                <w:szCs w:val="20"/>
                <w:lang w:eastAsia="en-US"/>
              </w:rPr>
              <w:tab/>
              <w:t>от потери (обрыва) питающего напряжения;</w:t>
            </w:r>
          </w:p>
          <w:p w14:paraId="6B7960BC" w14:textId="77777777" w:rsidR="00060F34" w:rsidRPr="00307ECA" w:rsidRDefault="00060F34" w:rsidP="007A7049">
            <w:pPr>
              <w:spacing w:line="240" w:lineRule="auto"/>
              <w:ind w:firstLine="454"/>
              <w:rPr>
                <w:rFonts w:eastAsia="Calibri"/>
                <w:snapToGrid/>
                <w:sz w:val="20"/>
                <w:szCs w:val="20"/>
                <w:lang w:eastAsia="en-US"/>
              </w:rPr>
            </w:pPr>
            <w:r w:rsidRPr="00307ECA">
              <w:rPr>
                <w:rFonts w:eastAsia="Calibri"/>
                <w:snapToGrid/>
                <w:sz w:val="20"/>
                <w:szCs w:val="20"/>
                <w:lang w:eastAsia="en-US"/>
              </w:rPr>
              <w:t>-</w:t>
            </w:r>
            <w:r w:rsidRPr="00307ECA">
              <w:rPr>
                <w:rFonts w:eastAsia="Calibri"/>
                <w:snapToGrid/>
                <w:sz w:val="20"/>
                <w:szCs w:val="20"/>
                <w:lang w:eastAsia="en-US"/>
              </w:rPr>
              <w:tab/>
              <w:t>от короткого замыкания и замыкания на землю;</w:t>
            </w:r>
          </w:p>
          <w:p w14:paraId="2A80EA1C" w14:textId="77777777" w:rsidR="00060F34" w:rsidRPr="00307ECA" w:rsidRDefault="00060F34" w:rsidP="007A7049">
            <w:pPr>
              <w:spacing w:line="240" w:lineRule="auto"/>
              <w:ind w:firstLine="454"/>
              <w:rPr>
                <w:rFonts w:eastAsia="Calibri"/>
                <w:snapToGrid/>
                <w:sz w:val="20"/>
                <w:szCs w:val="20"/>
                <w:lang w:eastAsia="en-US"/>
              </w:rPr>
            </w:pPr>
            <w:r w:rsidRPr="00307ECA">
              <w:rPr>
                <w:rFonts w:eastAsia="Calibri"/>
                <w:snapToGrid/>
                <w:sz w:val="20"/>
                <w:szCs w:val="20"/>
                <w:lang w:eastAsia="en-US"/>
              </w:rPr>
              <w:t>-</w:t>
            </w:r>
            <w:r w:rsidRPr="00307ECA">
              <w:rPr>
                <w:rFonts w:eastAsia="Calibri"/>
                <w:snapToGrid/>
                <w:sz w:val="20"/>
                <w:szCs w:val="20"/>
                <w:lang w:eastAsia="en-US"/>
              </w:rPr>
              <w:tab/>
              <w:t>от перерыва в электроснабжении.</w:t>
            </w:r>
          </w:p>
          <w:p w14:paraId="2EA1F789"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Тали должны быть снабжены опорными деталями на случай поломки колес и осей ходовых устройств. Опорные детали должны быть установлены на расстоянии не более 20 мм от рельсов, по которым передвигается таль, и должны быть рассчитаны на наибольшую возможную нагрузку на эти детали.</w:t>
            </w:r>
          </w:p>
          <w:p w14:paraId="16A20190"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Ходовые части тележки должны быть снабжены съемными щитками (метельниками), предотвращающими возможность попадания под колеса посторонних предметов. Зазор между щитком и рельсом не должен превышать 10 мм.</w:t>
            </w:r>
          </w:p>
          <w:p w14:paraId="6022AD07"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Тележка должна быть оборудована аварийными выключателями и нулевой защитой.</w:t>
            </w:r>
          </w:p>
          <w:p w14:paraId="2D54DCD5"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Тележка должна быть оснащена звуковой предупредительной сигнализацией, включаемой с пульта управления перед началом движения тележки и слышимой в любой точке зоны работы тележки.</w:t>
            </w:r>
          </w:p>
          <w:p w14:paraId="2BA89173"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Пульт управления должен быть оборудован выключателями включения вводного устройства, выключателями аварийного отключения, органами управления механизмами, элементами индикации работы каждого механизма.</w:t>
            </w:r>
          </w:p>
          <w:p w14:paraId="7CE0B9D9"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Компоновка тележки с зоной действия согласно приложению 6.</w:t>
            </w:r>
          </w:p>
          <w:p w14:paraId="5446A833"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Пульт управления тележкой должен иметь графические символы или надписи в соответствии с требованиями ГОСТ 12.4.040-78.</w:t>
            </w:r>
          </w:p>
          <w:p w14:paraId="35AF9BCC"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Конструкция и установка осветительных приборов тележки должны обеспечивать защиту ламп от действия вибрации. Единица освещенности должна быть не менее 200 ЛК.</w:t>
            </w:r>
          </w:p>
          <w:p w14:paraId="2CF8B0D6"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Преобразователи частоты должны осуществлять как управление электродвигателями, так и обеспечивать их защиту от перегрузки, неправильной фазировки, обрыва фаз или перекоса и т.д.</w:t>
            </w:r>
          </w:p>
          <w:p w14:paraId="5BA4BF68"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Промышленные контроллеры для управления работой тележки, необходимо применять с поддержкой работы с открытыми протоколами передачи данных.</w:t>
            </w:r>
          </w:p>
          <w:p w14:paraId="5A4FE56D"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Преобразователи частоты, промышленные контроллеры и программное обеспечение следует применять российского производства. Допускается применять преобразователи частоты, промышленные контроллеры и программное обеспечение производителей, у которых на постоянной основе на территории РФ действует техническая поддержка и сервисный центр.</w:t>
            </w:r>
          </w:p>
          <w:p w14:paraId="46216EF9" w14:textId="77777777" w:rsidR="00060F34" w:rsidRPr="00307ECA" w:rsidRDefault="00060F34" w:rsidP="007A7049">
            <w:pPr>
              <w:spacing w:line="240" w:lineRule="auto"/>
              <w:ind w:firstLine="151"/>
              <w:jc w:val="center"/>
              <w:rPr>
                <w:rFonts w:eastAsia="TimesNewRomanPSMT"/>
                <w:snapToGrid/>
                <w:spacing w:val="4"/>
                <w:sz w:val="20"/>
                <w:szCs w:val="20"/>
                <w:lang w:eastAsia="en-US"/>
              </w:rPr>
            </w:pPr>
            <w:r w:rsidRPr="00307ECA">
              <w:rPr>
                <w:rFonts w:eastAsia="Calibri"/>
                <w:snapToGrid/>
                <w:sz w:val="20"/>
                <w:szCs w:val="20"/>
                <w:lang w:eastAsia="en-US"/>
              </w:rPr>
              <w:t xml:space="preserve">Шкафы управления (в сборе) должны обладать устойчивостью к сейсмическим событиям мощностью не менее 8 баллов по шкале </w:t>
            </w:r>
            <w:r w:rsidRPr="00307ECA">
              <w:rPr>
                <w:rFonts w:eastAsia="Calibri"/>
                <w:snapToGrid/>
                <w:sz w:val="20"/>
                <w:szCs w:val="20"/>
                <w:lang w:eastAsia="en-US"/>
              </w:rPr>
              <w:br/>
              <w:t xml:space="preserve">MSK-64. Устойчивость шкафов к сейсмическим событиям подтверждается сертификатом (протоколом испытаний) установленного образца, в соответствии с требованиями ГОСТ 30546.1-98, </w:t>
            </w:r>
            <w:r w:rsidRPr="00307ECA">
              <w:rPr>
                <w:rFonts w:eastAsia="Calibri"/>
                <w:snapToGrid/>
                <w:sz w:val="20"/>
                <w:szCs w:val="20"/>
                <w:lang w:eastAsia="en-US"/>
              </w:rPr>
              <w:br/>
              <w:t xml:space="preserve">ГОСТ 30546.2-98, ГОСТ 30546.3-98. Исполнение шкафа (напольное, настенное и т.д.) определяется изготовителем и согласовывается с Генпроектировщиком. Климатические исполнение шкафа – УХЛ2. Степень защиты оболочки шкафа должна быть не менее IP54. Ввод всех кабелей грузоподъемного механизма и кабелей электропитания должен осуществляться сверху шкафа через герметичные кабельные вводы типа PGxx (размер кабельных вводов должен соответствовать диаметру применяемых кабелей). Количество кабельных вводов должно обеспечивать резерв не менее 10%, но не менее 1 ввода каждого размера </w:t>
            </w:r>
          </w:p>
        </w:tc>
      </w:tr>
      <w:tr w:rsidR="00060F34" w:rsidRPr="00307ECA" w14:paraId="27FC13AA" w14:textId="77777777" w:rsidTr="007A7049">
        <w:tc>
          <w:tcPr>
            <w:tcW w:w="1384" w:type="dxa"/>
            <w:vAlign w:val="center"/>
          </w:tcPr>
          <w:p w14:paraId="1B444FB9" w14:textId="79E4F7D5" w:rsidR="00060F34" w:rsidRPr="00307ECA" w:rsidRDefault="0077525E" w:rsidP="007A7049">
            <w:pPr>
              <w:spacing w:line="240" w:lineRule="auto"/>
              <w:ind w:firstLine="0"/>
              <w:jc w:val="center"/>
              <w:rPr>
                <w:rFonts w:eastAsia="Calibri"/>
                <w:snapToGrid/>
                <w:sz w:val="20"/>
                <w:szCs w:val="20"/>
                <w:lang w:eastAsia="en-US"/>
              </w:rPr>
            </w:pPr>
            <w:r>
              <w:rPr>
                <w:rFonts w:eastAsia="Calibri"/>
                <w:snapToGrid/>
                <w:sz w:val="20"/>
                <w:szCs w:val="20"/>
                <w:lang w:eastAsia="en-US"/>
              </w:rPr>
              <w:t>4.2</w:t>
            </w:r>
            <w:r w:rsidR="00060F34" w:rsidRPr="00307ECA">
              <w:rPr>
                <w:rFonts w:eastAsia="Calibri"/>
                <w:snapToGrid/>
                <w:sz w:val="20"/>
                <w:szCs w:val="20"/>
                <w:lang w:eastAsia="en-US"/>
              </w:rPr>
              <w:t>.13</w:t>
            </w:r>
          </w:p>
        </w:tc>
        <w:tc>
          <w:tcPr>
            <w:tcW w:w="1559" w:type="dxa"/>
            <w:vAlign w:val="center"/>
          </w:tcPr>
          <w:p w14:paraId="26B3308B" w14:textId="77777777" w:rsidR="00060F34" w:rsidRPr="00307ECA" w:rsidRDefault="00060F34" w:rsidP="007A7049">
            <w:pPr>
              <w:spacing w:line="240" w:lineRule="auto"/>
              <w:ind w:firstLine="0"/>
              <w:jc w:val="left"/>
              <w:rPr>
                <w:rFonts w:eastAsia="TimesNewRomanPSMT"/>
                <w:b/>
                <w:snapToGrid/>
                <w:spacing w:val="4"/>
                <w:sz w:val="20"/>
                <w:szCs w:val="20"/>
                <w:lang w:eastAsia="en-US"/>
              </w:rPr>
            </w:pPr>
            <w:r w:rsidRPr="00307ECA">
              <w:rPr>
                <w:rFonts w:eastAsia="Calibri"/>
                <w:b/>
                <w:bCs/>
                <w:snapToGrid/>
                <w:sz w:val="20"/>
                <w:szCs w:val="20"/>
                <w:lang w:eastAsia="en-US"/>
              </w:rPr>
              <w:t>Требования к токоподводу</w:t>
            </w:r>
          </w:p>
        </w:tc>
        <w:tc>
          <w:tcPr>
            <w:tcW w:w="12333" w:type="dxa"/>
          </w:tcPr>
          <w:p w14:paraId="435A1126" w14:textId="77777777" w:rsidR="00060F34" w:rsidRPr="00307ECA" w:rsidRDefault="00060F34" w:rsidP="007A7049">
            <w:pPr>
              <w:spacing w:line="240" w:lineRule="auto"/>
              <w:ind w:firstLine="0"/>
              <w:contextualSpacing/>
              <w:rPr>
                <w:rFonts w:eastAsia="Calibri"/>
                <w:snapToGrid/>
                <w:sz w:val="20"/>
                <w:szCs w:val="20"/>
                <w:lang w:val="ru" w:eastAsia="en-US"/>
              </w:rPr>
            </w:pPr>
            <w:r w:rsidRPr="00307ECA">
              <w:rPr>
                <w:rFonts w:eastAsia="Calibri"/>
                <w:snapToGrid/>
                <w:sz w:val="20"/>
                <w:szCs w:val="20"/>
                <w:lang w:val="ru" w:eastAsia="en-US"/>
              </w:rPr>
              <w:t>В качестве токоподвода к тележке предусматривается троллейный шинопровод в пластиковом корпусе со степенью электрозащиты – IP44, состоящий из секций, состыкованных с помощью соединительных (стыковых) крышек. Для крепления шинопровода используются фиксирующий (жесткий) и скользящие подвесы, снабженные шпильками для установки на кронштейны, которые крепятся к подвесным путям тележки.</w:t>
            </w:r>
          </w:p>
          <w:p w14:paraId="7150B1AC" w14:textId="77777777" w:rsidR="00060F34" w:rsidRPr="00307ECA" w:rsidRDefault="00060F34" w:rsidP="007A7049">
            <w:pPr>
              <w:spacing w:line="240" w:lineRule="auto"/>
              <w:ind w:firstLine="0"/>
              <w:contextualSpacing/>
              <w:rPr>
                <w:rFonts w:eastAsia="Calibri"/>
                <w:snapToGrid/>
                <w:sz w:val="20"/>
                <w:szCs w:val="20"/>
                <w:lang w:val="ru" w:eastAsia="en-US"/>
              </w:rPr>
            </w:pPr>
            <w:r w:rsidRPr="00307ECA">
              <w:rPr>
                <w:rFonts w:eastAsia="Calibri"/>
                <w:snapToGrid/>
                <w:sz w:val="20"/>
                <w:szCs w:val="20"/>
                <w:lang w:val="ru" w:eastAsia="en-US"/>
              </w:rPr>
              <w:lastRenderedPageBreak/>
              <w:t>Напряжение от шинопровода к тележке передается через скользящие контакты токосъемников, входящих в комплект токоподвода и закрепляемых на металлоконструкции тележки. Деталь крепления токосъемников к металлоконструкции тележки входит в состав проекта и поставки.</w:t>
            </w:r>
          </w:p>
          <w:p w14:paraId="3FBD0FA4" w14:textId="77777777" w:rsidR="00060F34" w:rsidRPr="00307ECA" w:rsidRDefault="00060F34" w:rsidP="007A7049">
            <w:pPr>
              <w:spacing w:line="240" w:lineRule="auto"/>
              <w:ind w:firstLine="0"/>
              <w:contextualSpacing/>
              <w:rPr>
                <w:rFonts w:eastAsia="Calibri"/>
                <w:snapToGrid/>
                <w:sz w:val="20"/>
                <w:szCs w:val="20"/>
                <w:lang w:val="ru" w:eastAsia="en-US"/>
              </w:rPr>
            </w:pPr>
            <w:r w:rsidRPr="00307ECA">
              <w:rPr>
                <w:rFonts w:eastAsia="Calibri"/>
                <w:snapToGrid/>
                <w:sz w:val="20"/>
                <w:szCs w:val="20"/>
                <w:lang w:val="ru" w:eastAsia="en-US"/>
              </w:rPr>
              <w:t>Падение напряжения на всей длине шинопровода не должно превышать 3%.</w:t>
            </w:r>
          </w:p>
          <w:p w14:paraId="530DDFAB" w14:textId="77777777" w:rsidR="00060F34" w:rsidRPr="00307ECA" w:rsidRDefault="00060F34" w:rsidP="007A7049">
            <w:pPr>
              <w:spacing w:line="240" w:lineRule="auto"/>
              <w:ind w:firstLine="151"/>
              <w:rPr>
                <w:rFonts w:eastAsia="TimesNewRomanPSMT"/>
                <w:snapToGrid/>
                <w:spacing w:val="4"/>
                <w:sz w:val="20"/>
                <w:szCs w:val="20"/>
                <w:lang w:eastAsia="en-US"/>
              </w:rPr>
            </w:pPr>
            <w:r w:rsidRPr="00307ECA">
              <w:rPr>
                <w:rFonts w:eastAsia="Calibri"/>
                <w:snapToGrid/>
                <w:sz w:val="20"/>
                <w:szCs w:val="20"/>
                <w:lang w:val="ru" w:eastAsia="en-US"/>
              </w:rPr>
              <w:t>Для сигнализации о наличии напряжения на шинопроводе предусмотреть установку троллейных указателей</w:t>
            </w:r>
          </w:p>
        </w:tc>
      </w:tr>
      <w:tr w:rsidR="00060F34" w:rsidRPr="00307ECA" w14:paraId="2082A9F1" w14:textId="77777777" w:rsidTr="007A7049">
        <w:tc>
          <w:tcPr>
            <w:tcW w:w="1384" w:type="dxa"/>
            <w:vAlign w:val="center"/>
          </w:tcPr>
          <w:p w14:paraId="0C8B295E" w14:textId="3C168A4A" w:rsidR="00060F34" w:rsidRPr="00307ECA" w:rsidRDefault="00060F34" w:rsidP="0077525E">
            <w:pPr>
              <w:spacing w:line="240" w:lineRule="auto"/>
              <w:ind w:left="227" w:firstLine="0"/>
              <w:contextualSpacing/>
              <w:jc w:val="center"/>
              <w:rPr>
                <w:rFonts w:eastAsia="Calibri"/>
                <w:snapToGrid/>
                <w:sz w:val="20"/>
                <w:szCs w:val="20"/>
                <w:lang w:eastAsia="en-US"/>
              </w:rPr>
            </w:pPr>
            <w:r w:rsidRPr="00307ECA">
              <w:rPr>
                <w:rFonts w:eastAsia="Calibri"/>
                <w:snapToGrid/>
                <w:sz w:val="20"/>
                <w:szCs w:val="20"/>
                <w:lang w:eastAsia="en-US"/>
              </w:rPr>
              <w:t>4.</w:t>
            </w:r>
            <w:r w:rsidR="0077525E">
              <w:rPr>
                <w:rFonts w:eastAsia="Calibri"/>
                <w:snapToGrid/>
                <w:sz w:val="20"/>
                <w:szCs w:val="20"/>
                <w:lang w:eastAsia="en-US"/>
              </w:rPr>
              <w:t>2</w:t>
            </w:r>
            <w:r w:rsidRPr="00307ECA">
              <w:rPr>
                <w:rFonts w:eastAsia="Calibri"/>
                <w:snapToGrid/>
                <w:sz w:val="20"/>
                <w:szCs w:val="20"/>
                <w:lang w:eastAsia="en-US"/>
              </w:rPr>
              <w:t>.14</w:t>
            </w:r>
          </w:p>
        </w:tc>
        <w:tc>
          <w:tcPr>
            <w:tcW w:w="1559" w:type="dxa"/>
          </w:tcPr>
          <w:p w14:paraId="51BEC600" w14:textId="77777777" w:rsidR="00060F34" w:rsidRPr="00307ECA" w:rsidRDefault="00060F34" w:rsidP="007A7049">
            <w:pPr>
              <w:spacing w:line="240" w:lineRule="auto"/>
              <w:ind w:firstLine="0"/>
              <w:jc w:val="left"/>
              <w:rPr>
                <w:rFonts w:eastAsia="Calibri"/>
                <w:snapToGrid/>
                <w:sz w:val="20"/>
                <w:szCs w:val="20"/>
                <w:lang w:eastAsia="en-US"/>
              </w:rPr>
            </w:pPr>
            <w:r w:rsidRPr="00307ECA">
              <w:rPr>
                <w:rFonts w:eastAsia="Calibri"/>
                <w:b/>
                <w:bCs/>
                <w:snapToGrid/>
                <w:sz w:val="20"/>
                <w:szCs w:val="20"/>
                <w:lang w:eastAsia="en-US"/>
              </w:rPr>
              <w:t>Требования к контрольному грузу</w:t>
            </w:r>
          </w:p>
        </w:tc>
        <w:tc>
          <w:tcPr>
            <w:tcW w:w="12333" w:type="dxa"/>
          </w:tcPr>
          <w:p w14:paraId="1AA8D663" w14:textId="0BCF5EC1" w:rsidR="00060F34" w:rsidRPr="00F64CD6" w:rsidRDefault="00060F34" w:rsidP="00F64CD6">
            <w:pPr>
              <w:spacing w:line="240" w:lineRule="auto"/>
              <w:ind w:firstLine="0"/>
              <w:contextualSpacing/>
              <w:rPr>
                <w:rFonts w:eastAsia="Calibri"/>
                <w:snapToGrid/>
                <w:sz w:val="20"/>
                <w:szCs w:val="20"/>
                <w:lang w:val="ru" w:eastAsia="en-US"/>
              </w:rPr>
            </w:pPr>
            <w:r w:rsidRPr="00307ECA">
              <w:rPr>
                <w:rFonts w:eastAsia="Calibri"/>
                <w:snapToGrid/>
                <w:sz w:val="20"/>
                <w:szCs w:val="20"/>
                <w:lang w:val="ru" w:eastAsia="en-US"/>
              </w:rPr>
              <w:t>Тали испытываются</w:t>
            </w:r>
            <w:r w:rsidR="00F64CD6">
              <w:rPr>
                <w:rFonts w:eastAsia="Calibri"/>
                <w:snapToGrid/>
                <w:sz w:val="20"/>
                <w:szCs w:val="20"/>
                <w:lang w:val="ru" w:eastAsia="en-US"/>
              </w:rPr>
              <w:t xml:space="preserve"> с помощью контрольных грузов. </w:t>
            </w:r>
          </w:p>
        </w:tc>
      </w:tr>
      <w:tr w:rsidR="00060F34" w:rsidRPr="00307ECA" w14:paraId="3BAA0016" w14:textId="77777777" w:rsidTr="007A7049">
        <w:tc>
          <w:tcPr>
            <w:tcW w:w="1384" w:type="dxa"/>
            <w:vAlign w:val="center"/>
          </w:tcPr>
          <w:p w14:paraId="4FBE460F" w14:textId="2F161D2B" w:rsidR="00060F34" w:rsidRPr="00307ECA" w:rsidRDefault="0077525E" w:rsidP="007A7049">
            <w:pPr>
              <w:spacing w:line="240" w:lineRule="auto"/>
              <w:ind w:left="227" w:firstLine="0"/>
              <w:contextualSpacing/>
              <w:jc w:val="center"/>
              <w:rPr>
                <w:rFonts w:eastAsia="Calibri"/>
                <w:snapToGrid/>
                <w:sz w:val="20"/>
                <w:szCs w:val="20"/>
                <w:lang w:eastAsia="en-US"/>
              </w:rPr>
            </w:pPr>
            <w:r>
              <w:rPr>
                <w:rFonts w:eastAsia="Calibri"/>
                <w:snapToGrid/>
                <w:sz w:val="20"/>
                <w:szCs w:val="20"/>
                <w:lang w:eastAsia="en-US"/>
              </w:rPr>
              <w:t>4.2.</w:t>
            </w:r>
            <w:r w:rsidR="00060F34" w:rsidRPr="00307ECA">
              <w:rPr>
                <w:rFonts w:eastAsia="Calibri"/>
                <w:snapToGrid/>
                <w:sz w:val="20"/>
                <w:szCs w:val="20"/>
                <w:lang w:eastAsia="en-US"/>
              </w:rPr>
              <w:t>15.</w:t>
            </w:r>
          </w:p>
        </w:tc>
        <w:tc>
          <w:tcPr>
            <w:tcW w:w="1559" w:type="dxa"/>
            <w:vAlign w:val="center"/>
          </w:tcPr>
          <w:p w14:paraId="5192A08A" w14:textId="77777777" w:rsidR="00060F34" w:rsidRPr="00307ECA" w:rsidRDefault="00060F34" w:rsidP="007A7049">
            <w:pPr>
              <w:spacing w:line="240" w:lineRule="auto"/>
              <w:ind w:firstLine="0"/>
              <w:jc w:val="left"/>
              <w:rPr>
                <w:rFonts w:eastAsia="Calibri"/>
                <w:snapToGrid/>
                <w:sz w:val="20"/>
                <w:szCs w:val="20"/>
                <w:lang w:eastAsia="en-US"/>
              </w:rPr>
            </w:pPr>
            <w:r w:rsidRPr="00307ECA">
              <w:rPr>
                <w:rFonts w:eastAsia="Calibri"/>
                <w:b/>
                <w:bCs/>
                <w:snapToGrid/>
                <w:sz w:val="20"/>
                <w:szCs w:val="20"/>
                <w:lang w:eastAsia="en-US"/>
              </w:rPr>
              <w:t>Требования к электрооборудованию</w:t>
            </w:r>
          </w:p>
        </w:tc>
        <w:tc>
          <w:tcPr>
            <w:tcW w:w="12333" w:type="dxa"/>
          </w:tcPr>
          <w:p w14:paraId="0125A7FA" w14:textId="77777777" w:rsidR="00060F34" w:rsidRPr="00307ECA" w:rsidRDefault="00060F34" w:rsidP="007A7049">
            <w:pPr>
              <w:spacing w:line="240" w:lineRule="auto"/>
              <w:ind w:firstLine="0"/>
              <w:rPr>
                <w:rFonts w:eastAsia="Calibri"/>
                <w:snapToGrid/>
                <w:sz w:val="20"/>
                <w:szCs w:val="20"/>
                <w:lang w:val="ru" w:eastAsia="en-US"/>
              </w:rPr>
            </w:pPr>
            <w:r w:rsidRPr="00307ECA">
              <w:rPr>
                <w:rFonts w:eastAsia="Calibri"/>
                <w:snapToGrid/>
                <w:sz w:val="20"/>
                <w:szCs w:val="20"/>
                <w:lang w:val="ru" w:eastAsia="en-US"/>
              </w:rPr>
              <w:t>Электрооборудование тележки должно соответствовать действующим "Правилам устройства электроустановок" (ПУЭ) и ФНП в области промышленной безопасности "Правила безопасности опасных производственных объектов, на которых используются подъемные сооружения" и TP ТС 010/2011 "О безопасности машин и оборудования".</w:t>
            </w:r>
          </w:p>
          <w:p w14:paraId="1CA9CD22" w14:textId="77777777" w:rsidR="00060F34" w:rsidRPr="00307ECA" w:rsidRDefault="00060F34" w:rsidP="007A7049">
            <w:pPr>
              <w:spacing w:line="240" w:lineRule="auto"/>
              <w:ind w:firstLine="0"/>
              <w:rPr>
                <w:rFonts w:eastAsia="Calibri"/>
                <w:snapToGrid/>
                <w:sz w:val="20"/>
                <w:szCs w:val="20"/>
                <w:lang w:val="ru" w:eastAsia="en-US"/>
              </w:rPr>
            </w:pPr>
            <w:r w:rsidRPr="00307ECA">
              <w:rPr>
                <w:rFonts w:eastAsia="Calibri"/>
                <w:snapToGrid/>
                <w:sz w:val="20"/>
                <w:szCs w:val="20"/>
                <w:lang w:val="ru" w:eastAsia="en-US"/>
              </w:rPr>
              <w:t>Размещение электрооборудования должно обеспечивать удобство обслуживания, ремонта и монтажа.</w:t>
            </w:r>
          </w:p>
          <w:p w14:paraId="392F4461" w14:textId="77777777" w:rsidR="00060F34" w:rsidRPr="00307ECA" w:rsidRDefault="00060F34" w:rsidP="007A7049">
            <w:pPr>
              <w:spacing w:line="240" w:lineRule="auto"/>
              <w:ind w:firstLine="0"/>
              <w:rPr>
                <w:rFonts w:eastAsia="Calibri"/>
                <w:snapToGrid/>
                <w:sz w:val="20"/>
                <w:szCs w:val="20"/>
                <w:lang w:val="ru" w:eastAsia="en-US"/>
              </w:rPr>
            </w:pPr>
            <w:r w:rsidRPr="00307ECA">
              <w:rPr>
                <w:rFonts w:eastAsia="Calibri"/>
                <w:snapToGrid/>
                <w:sz w:val="20"/>
                <w:szCs w:val="20"/>
                <w:lang w:val="ru" w:eastAsia="en-US"/>
              </w:rPr>
              <w:t>Электрооборудование должно быть рассчитано на питание от сети трехфазного тока частотой 50 Гц и напряжением 380/220В с глухо заземленной нейтралью 3L+N+PE.</w:t>
            </w:r>
          </w:p>
          <w:p w14:paraId="655F16F7" w14:textId="77777777" w:rsidR="00060F34" w:rsidRPr="00307ECA" w:rsidRDefault="00060F34" w:rsidP="007A7049">
            <w:pPr>
              <w:spacing w:line="240" w:lineRule="auto"/>
              <w:ind w:firstLine="0"/>
              <w:rPr>
                <w:rFonts w:eastAsia="Calibri"/>
                <w:snapToGrid/>
                <w:sz w:val="20"/>
                <w:szCs w:val="20"/>
                <w:lang w:val="ru" w:eastAsia="en-US"/>
              </w:rPr>
            </w:pPr>
            <w:r w:rsidRPr="00307ECA">
              <w:rPr>
                <w:rFonts w:eastAsia="Calibri"/>
                <w:snapToGrid/>
                <w:sz w:val="20"/>
                <w:szCs w:val="20"/>
                <w:lang w:val="ru" w:eastAsia="en-US"/>
              </w:rPr>
              <w:t xml:space="preserve">Степень защиты электрооборудования тележки должна быть не ниже </w:t>
            </w:r>
            <w:r w:rsidRPr="00307ECA">
              <w:rPr>
                <w:rFonts w:eastAsia="Calibri"/>
                <w:snapToGrid/>
                <w:sz w:val="20"/>
                <w:szCs w:val="20"/>
                <w:lang w:val="ru" w:eastAsia="en-US"/>
              </w:rPr>
              <w:br/>
              <w:t>IP 54 по ГОСТ 14254-2015.</w:t>
            </w:r>
          </w:p>
          <w:p w14:paraId="0C00DC2C" w14:textId="77777777" w:rsidR="00060F34" w:rsidRPr="00307ECA" w:rsidRDefault="00060F34" w:rsidP="007A7049">
            <w:pPr>
              <w:spacing w:line="240" w:lineRule="auto"/>
              <w:ind w:firstLine="0"/>
              <w:rPr>
                <w:rFonts w:eastAsia="Calibri"/>
                <w:snapToGrid/>
                <w:sz w:val="20"/>
                <w:szCs w:val="20"/>
                <w:lang w:val="ru" w:eastAsia="en-US"/>
              </w:rPr>
            </w:pPr>
            <w:r w:rsidRPr="00307ECA">
              <w:rPr>
                <w:rFonts w:eastAsia="Calibri"/>
                <w:snapToGrid/>
                <w:sz w:val="20"/>
                <w:szCs w:val="20"/>
                <w:lang w:val="ru" w:eastAsia="en-US"/>
              </w:rPr>
              <w:t>Электродвигатели и электроаппаратура должны быть пожаробезопасными. Класс нагревостойкости электрической изоляции должен приниматься в соответствии с ГОСТ 8865-93.</w:t>
            </w:r>
          </w:p>
          <w:p w14:paraId="180B40AE" w14:textId="77777777" w:rsidR="00060F34" w:rsidRPr="00307ECA" w:rsidRDefault="00060F34" w:rsidP="007A7049">
            <w:pPr>
              <w:spacing w:line="240" w:lineRule="auto"/>
              <w:ind w:firstLine="0"/>
              <w:rPr>
                <w:rFonts w:eastAsia="Calibri"/>
                <w:snapToGrid/>
                <w:sz w:val="20"/>
                <w:szCs w:val="20"/>
                <w:lang w:val="ru" w:eastAsia="en-US"/>
              </w:rPr>
            </w:pPr>
            <w:r w:rsidRPr="00307ECA">
              <w:rPr>
                <w:rFonts w:eastAsia="Calibri"/>
                <w:snapToGrid/>
                <w:sz w:val="20"/>
                <w:szCs w:val="20"/>
                <w:lang w:val="ru" w:eastAsia="en-US"/>
              </w:rPr>
              <w:t>Вводное устройство (шкаф ввода электропитания) тележки должно быть оборудовано специальным контактным замком с ключом, без которого не может быть подано напряжение на троллейный шинопровод. Выключатель должен запираться в отключенном состоянии.</w:t>
            </w:r>
          </w:p>
          <w:p w14:paraId="02BD0BA3" w14:textId="77777777" w:rsidR="00060F34" w:rsidRPr="00307ECA" w:rsidRDefault="00060F34" w:rsidP="007A7049">
            <w:pPr>
              <w:spacing w:line="240" w:lineRule="auto"/>
              <w:ind w:firstLine="0"/>
              <w:rPr>
                <w:rFonts w:eastAsia="Calibri"/>
                <w:snapToGrid/>
                <w:sz w:val="20"/>
                <w:szCs w:val="20"/>
                <w:lang w:val="ru" w:eastAsia="en-US"/>
              </w:rPr>
            </w:pPr>
            <w:r w:rsidRPr="00307ECA">
              <w:rPr>
                <w:rFonts w:eastAsia="Calibri"/>
                <w:snapToGrid/>
                <w:sz w:val="20"/>
                <w:szCs w:val="20"/>
                <w:lang w:val="ru" w:eastAsia="en-US"/>
              </w:rPr>
              <w:t>В конструкции тележки должна быть предусмотрена следующая электромонтажная готовность:</w:t>
            </w:r>
          </w:p>
          <w:p w14:paraId="29741713" w14:textId="77777777" w:rsidR="00060F34" w:rsidRPr="00307ECA" w:rsidRDefault="00060F34" w:rsidP="007A7049">
            <w:pPr>
              <w:spacing w:line="240" w:lineRule="auto"/>
              <w:ind w:firstLine="0"/>
              <w:rPr>
                <w:rFonts w:eastAsia="Calibri"/>
                <w:snapToGrid/>
                <w:sz w:val="20"/>
                <w:szCs w:val="20"/>
                <w:lang w:val="ru" w:eastAsia="en-US"/>
              </w:rPr>
            </w:pPr>
            <w:r w:rsidRPr="00307ECA">
              <w:rPr>
                <w:rFonts w:eastAsia="Calibri"/>
                <w:snapToGrid/>
                <w:sz w:val="20"/>
                <w:szCs w:val="20"/>
                <w:lang w:val="ru" w:eastAsia="en-US"/>
              </w:rPr>
              <w:t>-</w:t>
            </w:r>
            <w:r w:rsidRPr="00307ECA">
              <w:rPr>
                <w:rFonts w:eastAsia="Calibri"/>
                <w:snapToGrid/>
                <w:sz w:val="20"/>
                <w:szCs w:val="20"/>
                <w:lang w:val="ru" w:eastAsia="en-US"/>
              </w:rPr>
              <w:tab/>
              <w:t>на отдельных сборочных единицах талей должно быть установлено электрооборудование и защитные кожухи электропроводки;</w:t>
            </w:r>
          </w:p>
          <w:p w14:paraId="65A609D8" w14:textId="77777777" w:rsidR="00060F34" w:rsidRPr="00307ECA" w:rsidRDefault="00060F34" w:rsidP="007A7049">
            <w:pPr>
              <w:spacing w:line="240" w:lineRule="auto"/>
              <w:ind w:firstLine="0"/>
              <w:rPr>
                <w:rFonts w:eastAsia="Calibri"/>
                <w:snapToGrid/>
                <w:sz w:val="20"/>
                <w:szCs w:val="20"/>
                <w:lang w:val="ru" w:eastAsia="en-US"/>
              </w:rPr>
            </w:pPr>
            <w:r w:rsidRPr="00307ECA">
              <w:rPr>
                <w:rFonts w:eastAsia="Calibri"/>
                <w:snapToGrid/>
                <w:sz w:val="20"/>
                <w:szCs w:val="20"/>
                <w:lang w:val="ru" w:eastAsia="en-US"/>
              </w:rPr>
              <w:t>-</w:t>
            </w:r>
            <w:r w:rsidRPr="00307ECA">
              <w:rPr>
                <w:rFonts w:eastAsia="Calibri"/>
                <w:snapToGrid/>
                <w:sz w:val="20"/>
                <w:szCs w:val="20"/>
                <w:lang w:val="ru" w:eastAsia="en-US"/>
              </w:rPr>
              <w:tab/>
              <w:t>изготавливаются узлы и элементы токоподвода тележки, шкафы с установленными блоками управления, защитные кожухи пусковых резисторов.</w:t>
            </w:r>
          </w:p>
          <w:p w14:paraId="2DD4A16D" w14:textId="77777777" w:rsidR="00060F34" w:rsidRPr="00307ECA" w:rsidRDefault="00060F34" w:rsidP="007A7049">
            <w:pPr>
              <w:spacing w:line="240" w:lineRule="auto"/>
              <w:ind w:firstLine="0"/>
              <w:rPr>
                <w:rFonts w:eastAsia="Calibri"/>
                <w:snapToGrid/>
                <w:sz w:val="20"/>
                <w:szCs w:val="20"/>
                <w:lang w:val="ru" w:eastAsia="en-US"/>
              </w:rPr>
            </w:pPr>
            <w:r w:rsidRPr="00307ECA">
              <w:rPr>
                <w:rFonts w:eastAsia="Calibri"/>
                <w:snapToGrid/>
                <w:sz w:val="20"/>
                <w:szCs w:val="20"/>
                <w:lang w:val="ru" w:eastAsia="en-US"/>
              </w:rPr>
              <w:t>Кабель токоподвода талей поставляются общим метражом.</w:t>
            </w:r>
          </w:p>
          <w:p w14:paraId="51419309" w14:textId="77777777" w:rsidR="00060F34" w:rsidRPr="00307ECA" w:rsidRDefault="00060F34" w:rsidP="007A7049">
            <w:pPr>
              <w:spacing w:line="240" w:lineRule="auto"/>
              <w:ind w:firstLine="0"/>
              <w:rPr>
                <w:rFonts w:eastAsia="Calibri"/>
                <w:snapToGrid/>
                <w:sz w:val="20"/>
                <w:szCs w:val="20"/>
                <w:lang w:val="ru" w:eastAsia="en-US"/>
              </w:rPr>
            </w:pPr>
            <w:r w:rsidRPr="00307ECA">
              <w:rPr>
                <w:rFonts w:eastAsia="Calibri"/>
                <w:snapToGrid/>
                <w:sz w:val="20"/>
                <w:szCs w:val="20"/>
                <w:lang w:val="ru" w:eastAsia="en-US"/>
              </w:rPr>
              <w:t>Неустановленное электрооборудование поставляется упакованным в транспортную тару.</w:t>
            </w:r>
          </w:p>
          <w:p w14:paraId="5BB2A233" w14:textId="77777777" w:rsidR="00060F34" w:rsidRPr="00307ECA" w:rsidRDefault="00060F34" w:rsidP="007A7049">
            <w:pPr>
              <w:spacing w:line="240" w:lineRule="auto"/>
              <w:ind w:firstLine="0"/>
              <w:rPr>
                <w:rFonts w:eastAsia="Calibri"/>
                <w:snapToGrid/>
                <w:sz w:val="20"/>
                <w:szCs w:val="20"/>
                <w:lang w:val="ru" w:eastAsia="en-US"/>
              </w:rPr>
            </w:pPr>
            <w:r w:rsidRPr="00307ECA">
              <w:rPr>
                <w:rFonts w:eastAsia="Calibri"/>
                <w:snapToGrid/>
                <w:sz w:val="20"/>
                <w:szCs w:val="20"/>
                <w:lang w:val="ru" w:eastAsia="en-US"/>
              </w:rPr>
              <w:t>Для электропроводки должны применяться провода и кабели с медными жилами, с изоляцией и оболочкой, не распространяющей горение с низким дымогазовыделением.</w:t>
            </w:r>
          </w:p>
          <w:p w14:paraId="6F0567E0" w14:textId="77777777" w:rsidR="00060F34" w:rsidRPr="00307ECA" w:rsidRDefault="00060F34" w:rsidP="007A7049">
            <w:pPr>
              <w:spacing w:line="240" w:lineRule="auto"/>
              <w:ind w:firstLine="0"/>
              <w:rPr>
                <w:rFonts w:eastAsia="Calibri"/>
                <w:snapToGrid/>
                <w:sz w:val="20"/>
                <w:szCs w:val="20"/>
                <w:lang w:val="ru" w:eastAsia="en-US"/>
              </w:rPr>
            </w:pPr>
            <w:r w:rsidRPr="00307ECA">
              <w:rPr>
                <w:rFonts w:eastAsia="Calibri"/>
                <w:snapToGrid/>
                <w:sz w:val="20"/>
                <w:szCs w:val="20"/>
                <w:lang w:val="ru" w:eastAsia="en-US"/>
              </w:rPr>
              <w:t>Сечение проводов и жил кабелей вторичных цепей должны быть не менее 1,5 мм. Следует применять провода и кабели с медными жилами.</w:t>
            </w:r>
          </w:p>
          <w:p w14:paraId="3D6EE50D" w14:textId="77777777" w:rsidR="00060F34" w:rsidRPr="00307ECA" w:rsidRDefault="00060F34" w:rsidP="007A7049">
            <w:pPr>
              <w:spacing w:line="240" w:lineRule="auto"/>
              <w:ind w:firstLine="0"/>
              <w:rPr>
                <w:rFonts w:eastAsia="Calibri"/>
                <w:snapToGrid/>
                <w:sz w:val="20"/>
                <w:szCs w:val="20"/>
                <w:lang w:val="ru" w:eastAsia="en-US"/>
              </w:rPr>
            </w:pPr>
            <w:r w:rsidRPr="00307ECA">
              <w:rPr>
                <w:rFonts w:eastAsia="Calibri"/>
                <w:snapToGrid/>
                <w:sz w:val="20"/>
                <w:szCs w:val="20"/>
                <w:lang w:val="ru" w:eastAsia="en-US"/>
              </w:rPr>
              <w:t>Многопроволочные жилы проводов и жил кабелей должны быть оконцованы наконечниками. Концы токопроводящей жилы и контактные кольца облудить оловянным припоем ГОСТ 21931-76.</w:t>
            </w:r>
          </w:p>
          <w:p w14:paraId="6255F41E" w14:textId="77777777" w:rsidR="00060F34" w:rsidRPr="00307ECA" w:rsidRDefault="00060F34" w:rsidP="007A7049">
            <w:pPr>
              <w:spacing w:line="240" w:lineRule="auto"/>
              <w:ind w:firstLine="0"/>
              <w:rPr>
                <w:rFonts w:eastAsia="Calibri"/>
                <w:snapToGrid/>
                <w:sz w:val="20"/>
                <w:szCs w:val="20"/>
                <w:lang w:val="ru" w:eastAsia="en-US"/>
              </w:rPr>
            </w:pPr>
            <w:r w:rsidRPr="00307ECA">
              <w:rPr>
                <w:rFonts w:eastAsia="Calibri"/>
                <w:snapToGrid/>
                <w:sz w:val="20"/>
                <w:szCs w:val="20"/>
                <w:lang w:val="ru" w:eastAsia="en-US"/>
              </w:rPr>
              <w:t>Для маркировки следует применять неметаллические бирки. Для изготовления бирок допускается использовать трубку из поливинилхлоридного пластиката ГОСТ 19034-82 с нанесением маркировочных знаков несмываемыми чернилами, либо сертифицированные кабельные принтеры, ленты или термоусадочные трубки.</w:t>
            </w:r>
          </w:p>
          <w:p w14:paraId="16831F48" w14:textId="77777777" w:rsidR="00060F34" w:rsidRPr="00307ECA" w:rsidRDefault="00060F34" w:rsidP="007A7049">
            <w:pPr>
              <w:spacing w:line="240" w:lineRule="auto"/>
              <w:ind w:firstLine="0"/>
              <w:rPr>
                <w:rFonts w:eastAsia="Calibri"/>
                <w:snapToGrid/>
                <w:sz w:val="20"/>
                <w:szCs w:val="20"/>
                <w:lang w:val="ru" w:eastAsia="en-US"/>
              </w:rPr>
            </w:pPr>
            <w:r w:rsidRPr="00307ECA">
              <w:rPr>
                <w:rFonts w:eastAsia="Calibri"/>
                <w:snapToGrid/>
                <w:sz w:val="20"/>
                <w:szCs w:val="20"/>
                <w:lang w:val="ru" w:eastAsia="en-US"/>
              </w:rPr>
              <w:t>Электропроводка должна быть доступна для осмотра во время эксплуатации, защищена в тех местах, где возможны ее случайные повреждения при эксплуатации и ремонте тележки, предохранена от попадания на нее смазочного масла.</w:t>
            </w:r>
          </w:p>
          <w:p w14:paraId="3F53D4B7" w14:textId="77777777" w:rsidR="00060F34" w:rsidRPr="00307ECA" w:rsidRDefault="00060F34" w:rsidP="007A7049">
            <w:pPr>
              <w:spacing w:line="240" w:lineRule="auto"/>
              <w:ind w:firstLine="0"/>
              <w:rPr>
                <w:rFonts w:eastAsia="Calibri"/>
                <w:snapToGrid/>
                <w:sz w:val="20"/>
                <w:szCs w:val="20"/>
                <w:lang w:val="ru" w:eastAsia="en-US"/>
              </w:rPr>
            </w:pPr>
            <w:r w:rsidRPr="00307ECA">
              <w:rPr>
                <w:rFonts w:eastAsia="Calibri"/>
                <w:snapToGrid/>
                <w:sz w:val="20"/>
                <w:szCs w:val="20"/>
                <w:lang w:val="ru" w:eastAsia="en-US"/>
              </w:rPr>
              <w:lastRenderedPageBreak/>
              <w:t>Изоляция электропроводки в местах выхода из коробов труб должна быть защищена от ее повреждения острыми кромками. Для этого рекомендуется использовать втулки и оконцеватели, в конструкции предусматривать фаски или окантовывать отверстия сталью ГОСТ 2590-2006. Корпуса двигателей, электрогидравлических толкателей тормозов, электроаппаратов, шкафов, кожухов пусковых резисторов, металлические элементы кожухов электропроводки и т.п. должны быть заземлены в соответствии с ПУЭ и рабочей документацией.</w:t>
            </w:r>
          </w:p>
          <w:p w14:paraId="0E1435DE" w14:textId="77777777" w:rsidR="00060F34" w:rsidRPr="00307ECA" w:rsidRDefault="00060F34" w:rsidP="007A7049">
            <w:pPr>
              <w:spacing w:line="240" w:lineRule="auto"/>
              <w:ind w:firstLine="0"/>
              <w:rPr>
                <w:rFonts w:eastAsia="Calibri"/>
                <w:snapToGrid/>
                <w:sz w:val="20"/>
                <w:szCs w:val="20"/>
                <w:lang w:val="ru" w:eastAsia="en-US"/>
              </w:rPr>
            </w:pPr>
            <w:r w:rsidRPr="00307ECA">
              <w:rPr>
                <w:rFonts w:eastAsia="Calibri"/>
                <w:snapToGrid/>
                <w:sz w:val="20"/>
                <w:szCs w:val="20"/>
                <w:lang w:val="ru" w:eastAsia="en-US"/>
              </w:rPr>
              <w:t>Проводники заземления должны быть проложены в местах доступных для осмотра. В местах присоединения заземляющих проводников должен быть нанесен знак "земля" в соответствии с ГОСТ 21130-75.</w:t>
            </w:r>
          </w:p>
          <w:p w14:paraId="386340C5" w14:textId="77777777" w:rsidR="00060F34" w:rsidRPr="00307ECA" w:rsidRDefault="00060F34" w:rsidP="007A7049">
            <w:pPr>
              <w:spacing w:line="240" w:lineRule="auto"/>
              <w:ind w:firstLine="0"/>
              <w:rPr>
                <w:rFonts w:eastAsia="Calibri"/>
                <w:snapToGrid/>
                <w:sz w:val="20"/>
                <w:szCs w:val="20"/>
                <w:lang w:val="ru" w:eastAsia="en-US"/>
              </w:rPr>
            </w:pPr>
            <w:r w:rsidRPr="00307ECA">
              <w:rPr>
                <w:rFonts w:eastAsia="Calibri"/>
                <w:snapToGrid/>
                <w:sz w:val="20"/>
                <w:szCs w:val="20"/>
                <w:lang w:val="ru" w:eastAsia="en-US"/>
              </w:rPr>
              <w:t>Металлические секции коробов электропроводки должны образовывать непрерывную электрическую цепь по всей длине прокладки путем сварки их между собой и с металлоконструкцией крана. В этом случае дополнительного заземления секций не требуется.</w:t>
            </w:r>
          </w:p>
          <w:p w14:paraId="52B8851B" w14:textId="77777777" w:rsidR="00060F34" w:rsidRPr="00307ECA" w:rsidRDefault="00060F34" w:rsidP="007A7049">
            <w:pPr>
              <w:spacing w:line="240" w:lineRule="auto"/>
              <w:ind w:firstLine="0"/>
              <w:rPr>
                <w:rFonts w:eastAsia="Calibri"/>
                <w:snapToGrid/>
                <w:sz w:val="20"/>
                <w:szCs w:val="20"/>
                <w:lang w:val="ru" w:eastAsia="en-US"/>
              </w:rPr>
            </w:pPr>
            <w:r w:rsidRPr="00307ECA">
              <w:rPr>
                <w:rFonts w:eastAsia="Calibri"/>
                <w:snapToGrid/>
                <w:sz w:val="20"/>
                <w:szCs w:val="20"/>
                <w:lang w:val="ru" w:eastAsia="en-US"/>
              </w:rPr>
              <w:t xml:space="preserve">На дверцах шкафов, крышках клеммных коробок и т.п. должен быть нанесен знак электрического напряжения в соответствии с </w:t>
            </w:r>
            <w:r w:rsidRPr="00307ECA">
              <w:rPr>
                <w:rFonts w:eastAsia="Calibri"/>
                <w:snapToGrid/>
                <w:sz w:val="20"/>
                <w:szCs w:val="20"/>
                <w:lang w:val="ru" w:eastAsia="en-US"/>
              </w:rPr>
              <w:br/>
              <w:t>ГОСТ 12.4.026-2015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14:paraId="0BD737DA" w14:textId="77777777" w:rsidR="00060F34" w:rsidRPr="00307ECA" w:rsidRDefault="00060F34" w:rsidP="007A7049">
            <w:pPr>
              <w:spacing w:line="240" w:lineRule="auto"/>
              <w:ind w:firstLine="151"/>
              <w:rPr>
                <w:rFonts w:eastAsia="TimesNewRomanPSMT"/>
                <w:snapToGrid/>
                <w:spacing w:val="4"/>
                <w:sz w:val="20"/>
                <w:szCs w:val="20"/>
                <w:lang w:eastAsia="en-US"/>
              </w:rPr>
            </w:pPr>
            <w:r w:rsidRPr="00307ECA">
              <w:rPr>
                <w:rFonts w:eastAsia="Calibri"/>
                <w:snapToGrid/>
                <w:sz w:val="20"/>
                <w:szCs w:val="20"/>
                <w:lang w:val="ru" w:eastAsia="en-US"/>
              </w:rPr>
              <w:t>Система управления тележкой должна быть, как минимум, оборудована нулевой и токовой защитой, исключать возможность несанкционированного запуска привода механизма подъема, а также возможность поражения персонала электрическим током.</w:t>
            </w:r>
          </w:p>
        </w:tc>
      </w:tr>
      <w:tr w:rsidR="00060F34" w:rsidRPr="00307ECA" w14:paraId="743BB3C6" w14:textId="77777777" w:rsidTr="007A7049">
        <w:tc>
          <w:tcPr>
            <w:tcW w:w="1384" w:type="dxa"/>
            <w:vAlign w:val="center"/>
          </w:tcPr>
          <w:p w14:paraId="03D22C21" w14:textId="25DD1B87" w:rsidR="00060F34" w:rsidRPr="00307ECA" w:rsidRDefault="0077525E" w:rsidP="007A7049">
            <w:pPr>
              <w:spacing w:line="240" w:lineRule="auto"/>
              <w:ind w:left="284" w:firstLine="0"/>
              <w:contextualSpacing/>
              <w:jc w:val="center"/>
              <w:rPr>
                <w:rFonts w:eastAsia="Calibri"/>
                <w:snapToGrid/>
                <w:sz w:val="20"/>
                <w:szCs w:val="20"/>
                <w:lang w:eastAsia="en-US"/>
              </w:rPr>
            </w:pPr>
            <w:r>
              <w:rPr>
                <w:rFonts w:eastAsia="Calibri"/>
                <w:snapToGrid/>
                <w:sz w:val="20"/>
                <w:szCs w:val="20"/>
                <w:lang w:eastAsia="en-US"/>
              </w:rPr>
              <w:t>4.2</w:t>
            </w:r>
            <w:r w:rsidR="00060F34" w:rsidRPr="00307ECA">
              <w:rPr>
                <w:rFonts w:eastAsia="Calibri"/>
                <w:snapToGrid/>
                <w:sz w:val="20"/>
                <w:szCs w:val="20"/>
                <w:lang w:eastAsia="en-US"/>
              </w:rPr>
              <w:t>.16.</w:t>
            </w:r>
          </w:p>
        </w:tc>
        <w:tc>
          <w:tcPr>
            <w:tcW w:w="1559" w:type="dxa"/>
            <w:vAlign w:val="center"/>
          </w:tcPr>
          <w:p w14:paraId="30F3A330" w14:textId="77777777" w:rsidR="00060F34" w:rsidRPr="00307ECA" w:rsidRDefault="00060F34" w:rsidP="007A7049">
            <w:pPr>
              <w:spacing w:line="240" w:lineRule="auto"/>
              <w:ind w:firstLine="0"/>
              <w:jc w:val="left"/>
              <w:rPr>
                <w:rFonts w:eastAsia="Calibri"/>
                <w:snapToGrid/>
                <w:sz w:val="20"/>
                <w:szCs w:val="20"/>
                <w:lang w:eastAsia="en-US"/>
              </w:rPr>
            </w:pPr>
            <w:r w:rsidRPr="00307ECA">
              <w:rPr>
                <w:rFonts w:eastAsia="Calibri"/>
                <w:b/>
                <w:bCs/>
                <w:snapToGrid/>
                <w:sz w:val="20"/>
                <w:szCs w:val="20"/>
                <w:lang w:eastAsia="en-US"/>
              </w:rPr>
              <w:t>Требования к защитным покрытиям</w:t>
            </w:r>
          </w:p>
        </w:tc>
        <w:tc>
          <w:tcPr>
            <w:tcW w:w="12333" w:type="dxa"/>
          </w:tcPr>
          <w:p w14:paraId="0DC840EE"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Система защитных покрытий согласовывается с Заказчиком и должна соответствовать условиям эксплуатации тележки.</w:t>
            </w:r>
          </w:p>
          <w:p w14:paraId="566FB1CB"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Условия эксплуатации покрытия - группа 1 по ГОСТ 9.032-74.</w:t>
            </w:r>
          </w:p>
          <w:p w14:paraId="16048F97"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Металлические конструкции и механизмы должны быть загрунтованы на Заводе-изготовителе в соответствии с требованиями конструкторской документации.</w:t>
            </w:r>
          </w:p>
          <w:p w14:paraId="48055B56"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Подготовка металлических поверхностей под грунтовку и окраску выполняется в соответствии с ГОСТ 9.402-2004. Внешний вид поверхностей должен соответствовать классу VI по ГОСТ 9.032-74.</w:t>
            </w:r>
          </w:p>
          <w:p w14:paraId="108DD706"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Предварительная покраска наружных поверхностей металлоконструкций, поверхностей механизмов, сборочных единиц и деталей, а также окончательная окраска тележки производится по нормативной документации Завода-изготовителя с учетом требований корпоративных стандартов Заказчика.</w:t>
            </w:r>
          </w:p>
          <w:p w14:paraId="2C7EC06C"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Окончательная окраска тележки по желанию Заказчика может производиться на месте монтажа.</w:t>
            </w:r>
          </w:p>
          <w:p w14:paraId="15A8AE67" w14:textId="77777777" w:rsidR="00060F34" w:rsidRPr="00307ECA" w:rsidRDefault="00060F34" w:rsidP="007A7049">
            <w:pPr>
              <w:spacing w:line="240" w:lineRule="auto"/>
              <w:ind w:firstLine="0"/>
              <w:rPr>
                <w:rFonts w:eastAsia="Calibri"/>
                <w:snapToGrid/>
                <w:sz w:val="20"/>
                <w:szCs w:val="20"/>
                <w:lang w:eastAsia="en-US"/>
              </w:rPr>
            </w:pPr>
            <w:r w:rsidRPr="00307ECA">
              <w:rPr>
                <w:rFonts w:eastAsia="Calibri"/>
                <w:snapToGrid/>
                <w:sz w:val="20"/>
                <w:szCs w:val="20"/>
                <w:lang w:eastAsia="en-US"/>
              </w:rPr>
              <w:t>В комплекте с тележкой должна быть поставлена эмаль для восстановления покрытия в случае повреждений при транспортировке и монтаже.</w:t>
            </w:r>
          </w:p>
          <w:p w14:paraId="03375D9E" w14:textId="77777777" w:rsidR="00060F34" w:rsidRPr="00307ECA" w:rsidRDefault="00060F34" w:rsidP="007A7049">
            <w:pPr>
              <w:spacing w:line="240" w:lineRule="auto"/>
              <w:ind w:firstLine="151"/>
              <w:rPr>
                <w:rFonts w:eastAsia="TimesNewRomanPSMT"/>
                <w:snapToGrid/>
                <w:spacing w:val="4"/>
                <w:sz w:val="20"/>
                <w:szCs w:val="20"/>
                <w:lang w:eastAsia="en-US"/>
              </w:rPr>
            </w:pPr>
            <w:r w:rsidRPr="00307ECA">
              <w:rPr>
                <w:rFonts w:eastAsia="Calibri"/>
                <w:snapToGrid/>
                <w:sz w:val="20"/>
                <w:szCs w:val="20"/>
                <w:lang w:eastAsia="en-US"/>
              </w:rPr>
              <w:t>Срок службы защитных покрытий должен составлять не менее 25 лет.</w:t>
            </w:r>
          </w:p>
        </w:tc>
      </w:tr>
      <w:tr w:rsidR="00060F34" w:rsidRPr="00307ECA" w14:paraId="0968B5B6" w14:textId="77777777" w:rsidTr="007A7049">
        <w:tc>
          <w:tcPr>
            <w:tcW w:w="1384" w:type="dxa"/>
            <w:vAlign w:val="center"/>
          </w:tcPr>
          <w:p w14:paraId="316C9D54" w14:textId="33115C21" w:rsidR="00060F34" w:rsidRPr="00307ECA" w:rsidRDefault="0077525E" w:rsidP="007A7049">
            <w:pPr>
              <w:spacing w:line="240" w:lineRule="auto"/>
              <w:ind w:left="284" w:firstLine="0"/>
              <w:contextualSpacing/>
              <w:jc w:val="center"/>
              <w:rPr>
                <w:rFonts w:eastAsia="Calibri"/>
                <w:snapToGrid/>
                <w:sz w:val="20"/>
                <w:szCs w:val="20"/>
                <w:lang w:eastAsia="en-US"/>
              </w:rPr>
            </w:pPr>
            <w:r>
              <w:rPr>
                <w:rFonts w:eastAsia="Calibri"/>
                <w:snapToGrid/>
                <w:sz w:val="20"/>
                <w:szCs w:val="20"/>
                <w:lang w:eastAsia="en-US"/>
              </w:rPr>
              <w:t>4.2</w:t>
            </w:r>
            <w:r w:rsidR="00060F34" w:rsidRPr="00307ECA">
              <w:rPr>
                <w:rFonts w:eastAsia="Calibri"/>
                <w:snapToGrid/>
                <w:sz w:val="20"/>
                <w:szCs w:val="20"/>
                <w:lang w:eastAsia="en-US"/>
              </w:rPr>
              <w:t>.17</w:t>
            </w:r>
          </w:p>
        </w:tc>
        <w:tc>
          <w:tcPr>
            <w:tcW w:w="1559" w:type="dxa"/>
          </w:tcPr>
          <w:p w14:paraId="2EDC76A9" w14:textId="77777777" w:rsidR="00060F34" w:rsidRPr="00307ECA" w:rsidRDefault="00060F34" w:rsidP="007A7049">
            <w:pPr>
              <w:spacing w:line="240" w:lineRule="auto"/>
              <w:ind w:firstLine="0"/>
              <w:jc w:val="left"/>
              <w:rPr>
                <w:rFonts w:eastAsia="Calibri"/>
                <w:snapToGrid/>
                <w:sz w:val="20"/>
                <w:szCs w:val="20"/>
                <w:lang w:eastAsia="en-US"/>
              </w:rPr>
            </w:pPr>
            <w:r w:rsidRPr="00307ECA">
              <w:rPr>
                <w:rFonts w:eastAsia="Calibri"/>
                <w:b/>
                <w:snapToGrid/>
                <w:sz w:val="20"/>
                <w:szCs w:val="20"/>
                <w:lang w:eastAsia="en-US"/>
              </w:rPr>
              <w:t>Требования к предполагаемому сроку эксплуатации (не менее)</w:t>
            </w:r>
          </w:p>
        </w:tc>
        <w:tc>
          <w:tcPr>
            <w:tcW w:w="12333" w:type="dxa"/>
          </w:tcPr>
          <w:p w14:paraId="5AC0EE63" w14:textId="77777777" w:rsidR="00060F34" w:rsidRPr="00307ECA" w:rsidDel="009357CF" w:rsidRDefault="00060F34" w:rsidP="007A7049">
            <w:pPr>
              <w:widowControl w:val="0"/>
              <w:autoSpaceDE w:val="0"/>
              <w:autoSpaceDN w:val="0"/>
              <w:spacing w:line="240" w:lineRule="auto"/>
              <w:ind w:firstLine="0"/>
              <w:jc w:val="center"/>
              <w:rPr>
                <w:rFonts w:eastAsia="Calibri"/>
                <w:snapToGrid/>
                <w:sz w:val="20"/>
                <w:szCs w:val="20"/>
                <w:lang w:bidi="ru-RU"/>
              </w:rPr>
            </w:pPr>
            <w:r w:rsidRPr="00307ECA">
              <w:rPr>
                <w:snapToGrid/>
                <w:sz w:val="20"/>
                <w:szCs w:val="20"/>
                <w:lang w:bidi="ru-RU"/>
              </w:rPr>
              <w:t>Срок службы тележки – 25 лет.</w:t>
            </w:r>
          </w:p>
        </w:tc>
      </w:tr>
    </w:tbl>
    <w:p w14:paraId="5CFD2553" w14:textId="77777777" w:rsidR="007A7049" w:rsidRDefault="007A7049" w:rsidP="0077525E">
      <w:pPr>
        <w:spacing w:line="240" w:lineRule="auto"/>
        <w:jc w:val="left"/>
        <w:rPr>
          <w:sz w:val="22"/>
          <w:szCs w:val="22"/>
        </w:rPr>
        <w:sectPr w:rsidR="007A7049" w:rsidSect="00060F34">
          <w:pgSz w:w="16838" w:h="11906" w:orient="landscape" w:code="9"/>
          <w:pgMar w:top="1418" w:right="1134" w:bottom="851" w:left="1134" w:header="567" w:footer="284" w:gutter="0"/>
          <w:cols w:space="708"/>
          <w:docGrid w:linePitch="381"/>
        </w:sectPr>
      </w:pPr>
    </w:p>
    <w:p w14:paraId="69E75DB4" w14:textId="77777777" w:rsidR="005458C4" w:rsidRDefault="005458C4" w:rsidP="00BE3FA1">
      <w:pPr>
        <w:spacing w:line="240" w:lineRule="auto"/>
        <w:ind w:firstLine="0"/>
        <w:rPr>
          <w:sz w:val="22"/>
          <w:szCs w:val="22"/>
        </w:rPr>
        <w:sectPr w:rsidR="005458C4" w:rsidSect="005458C4">
          <w:pgSz w:w="16838" w:h="11906" w:orient="landscape" w:code="9"/>
          <w:pgMar w:top="1418" w:right="1134" w:bottom="851" w:left="1134" w:header="567" w:footer="284" w:gutter="0"/>
          <w:cols w:space="708"/>
          <w:docGrid w:linePitch="381"/>
        </w:sectPr>
      </w:pPr>
    </w:p>
    <w:p w14:paraId="68D470B4" w14:textId="77777777" w:rsidR="00F636E5" w:rsidRPr="005068A2" w:rsidRDefault="00F636E5" w:rsidP="0077525E">
      <w:pPr>
        <w:spacing w:line="240" w:lineRule="auto"/>
        <w:ind w:firstLine="0"/>
      </w:pPr>
    </w:p>
    <w:sectPr w:rsidR="00F636E5" w:rsidRPr="005068A2" w:rsidSect="0077525E">
      <w:headerReference w:type="default" r:id="rId10"/>
      <w:footerReference w:type="default" r:id="rId11"/>
      <w:pgSz w:w="11906" w:h="16838" w:code="9"/>
      <w:pgMar w:top="1134" w:right="851" w:bottom="1134" w:left="1418" w:header="567" w:footer="284"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DED091" w14:textId="77777777" w:rsidR="006A44D2" w:rsidRDefault="006A44D2" w:rsidP="00251BEC">
      <w:pPr>
        <w:spacing w:line="240" w:lineRule="auto"/>
      </w:pPr>
      <w:r>
        <w:separator/>
      </w:r>
    </w:p>
  </w:endnote>
  <w:endnote w:type="continuationSeparator" w:id="0">
    <w:p w14:paraId="3831F638" w14:textId="77777777" w:rsidR="006A44D2" w:rsidRDefault="006A44D2" w:rsidP="00251B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TimesNewRomanPSMT">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8633818"/>
      <w:docPartObj>
        <w:docPartGallery w:val="Page Numbers (Bottom of Page)"/>
        <w:docPartUnique/>
      </w:docPartObj>
    </w:sdtPr>
    <w:sdtContent>
      <w:sdt>
        <w:sdtPr>
          <w:id w:val="1947419955"/>
          <w:docPartObj>
            <w:docPartGallery w:val="Page Numbers (Top of Page)"/>
            <w:docPartUnique/>
          </w:docPartObj>
        </w:sdtPr>
        <w:sdtContent>
          <w:p w14:paraId="5AB0CE76" w14:textId="2C0BD397" w:rsidR="0077525E" w:rsidRDefault="0077525E" w:rsidP="006C79AB">
            <w:pPr>
              <w:pStyle w:val="afa"/>
              <w:jc w:val="right"/>
            </w:pPr>
            <w:r w:rsidRPr="00723D65">
              <w:rPr>
                <w:sz w:val="16"/>
                <w:szCs w:val="16"/>
              </w:rPr>
              <w:t xml:space="preserve">Страница </w:t>
            </w:r>
            <w:r w:rsidRPr="00723D65">
              <w:rPr>
                <w:bCs/>
                <w:sz w:val="16"/>
                <w:szCs w:val="16"/>
              </w:rPr>
              <w:fldChar w:fldCharType="begin"/>
            </w:r>
            <w:r w:rsidRPr="00723D65">
              <w:rPr>
                <w:bCs/>
                <w:sz w:val="16"/>
                <w:szCs w:val="16"/>
              </w:rPr>
              <w:instrText>PAGE</w:instrText>
            </w:r>
            <w:r w:rsidRPr="00723D65">
              <w:rPr>
                <w:bCs/>
                <w:sz w:val="16"/>
                <w:szCs w:val="16"/>
              </w:rPr>
              <w:fldChar w:fldCharType="separate"/>
            </w:r>
            <w:r w:rsidR="000C5109">
              <w:rPr>
                <w:bCs/>
                <w:noProof/>
                <w:sz w:val="16"/>
                <w:szCs w:val="16"/>
              </w:rPr>
              <w:t>3</w:t>
            </w:r>
            <w:r w:rsidRPr="00723D65">
              <w:rPr>
                <w:bCs/>
                <w:sz w:val="16"/>
                <w:szCs w:val="16"/>
              </w:rPr>
              <w:fldChar w:fldCharType="end"/>
            </w:r>
            <w:r w:rsidRPr="00723D65">
              <w:rPr>
                <w:sz w:val="16"/>
                <w:szCs w:val="16"/>
              </w:rPr>
              <w:t xml:space="preserve"> из </w:t>
            </w:r>
            <w:r w:rsidRPr="00723D65">
              <w:rPr>
                <w:bCs/>
                <w:sz w:val="16"/>
                <w:szCs w:val="16"/>
              </w:rPr>
              <w:fldChar w:fldCharType="begin"/>
            </w:r>
            <w:r w:rsidRPr="00723D65">
              <w:rPr>
                <w:bCs/>
                <w:sz w:val="16"/>
                <w:szCs w:val="16"/>
              </w:rPr>
              <w:instrText>NUMPAGES</w:instrText>
            </w:r>
            <w:r w:rsidRPr="00723D65">
              <w:rPr>
                <w:bCs/>
                <w:sz w:val="16"/>
                <w:szCs w:val="16"/>
              </w:rPr>
              <w:fldChar w:fldCharType="separate"/>
            </w:r>
            <w:r w:rsidR="000C5109">
              <w:rPr>
                <w:bCs/>
                <w:noProof/>
                <w:sz w:val="16"/>
                <w:szCs w:val="16"/>
              </w:rPr>
              <w:t>24</w:t>
            </w:r>
            <w:r w:rsidRPr="00723D65">
              <w:rPr>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9454518"/>
      <w:docPartObj>
        <w:docPartGallery w:val="Page Numbers (Bottom of Page)"/>
        <w:docPartUnique/>
      </w:docPartObj>
    </w:sdtPr>
    <w:sdtContent>
      <w:sdt>
        <w:sdtPr>
          <w:id w:val="-1593929389"/>
          <w:docPartObj>
            <w:docPartGallery w:val="Page Numbers (Top of Page)"/>
            <w:docPartUnique/>
          </w:docPartObj>
        </w:sdtPr>
        <w:sdtContent>
          <w:p w14:paraId="6CEC90B3" w14:textId="3D245844" w:rsidR="0077525E" w:rsidRDefault="0077525E" w:rsidP="006C79AB">
            <w:pPr>
              <w:pStyle w:val="afa"/>
              <w:jc w:val="right"/>
            </w:pPr>
            <w:r w:rsidRPr="00A940FF">
              <w:rPr>
                <w:sz w:val="16"/>
                <w:szCs w:val="16"/>
              </w:rPr>
              <w:t xml:space="preserve">Страница </w:t>
            </w:r>
            <w:r w:rsidRPr="00A940FF">
              <w:rPr>
                <w:b/>
                <w:bCs/>
                <w:sz w:val="16"/>
                <w:szCs w:val="16"/>
              </w:rPr>
              <w:fldChar w:fldCharType="begin"/>
            </w:r>
            <w:r w:rsidRPr="00A940FF">
              <w:rPr>
                <w:b/>
                <w:bCs/>
                <w:sz w:val="16"/>
                <w:szCs w:val="16"/>
              </w:rPr>
              <w:instrText>PAGE</w:instrText>
            </w:r>
            <w:r w:rsidRPr="00A940FF">
              <w:rPr>
                <w:b/>
                <w:bCs/>
                <w:sz w:val="16"/>
                <w:szCs w:val="16"/>
              </w:rPr>
              <w:fldChar w:fldCharType="separate"/>
            </w:r>
            <w:r w:rsidR="000C5109">
              <w:rPr>
                <w:b/>
                <w:bCs/>
                <w:noProof/>
                <w:sz w:val="16"/>
                <w:szCs w:val="16"/>
              </w:rPr>
              <w:t>1</w:t>
            </w:r>
            <w:r w:rsidRPr="00A940FF">
              <w:rPr>
                <w:b/>
                <w:bCs/>
                <w:sz w:val="16"/>
                <w:szCs w:val="16"/>
              </w:rPr>
              <w:fldChar w:fldCharType="end"/>
            </w:r>
            <w:r w:rsidRPr="00A940FF">
              <w:rPr>
                <w:sz w:val="16"/>
                <w:szCs w:val="16"/>
              </w:rPr>
              <w:t xml:space="preserve"> из </w:t>
            </w:r>
            <w:r w:rsidRPr="00A940FF">
              <w:rPr>
                <w:b/>
                <w:bCs/>
                <w:sz w:val="16"/>
                <w:szCs w:val="16"/>
              </w:rPr>
              <w:fldChar w:fldCharType="begin"/>
            </w:r>
            <w:r w:rsidRPr="00A940FF">
              <w:rPr>
                <w:b/>
                <w:bCs/>
                <w:sz w:val="16"/>
                <w:szCs w:val="16"/>
              </w:rPr>
              <w:instrText>NUMPAGES</w:instrText>
            </w:r>
            <w:r w:rsidRPr="00A940FF">
              <w:rPr>
                <w:b/>
                <w:bCs/>
                <w:sz w:val="16"/>
                <w:szCs w:val="16"/>
              </w:rPr>
              <w:fldChar w:fldCharType="separate"/>
            </w:r>
            <w:r w:rsidR="000C5109">
              <w:rPr>
                <w:b/>
                <w:bCs/>
                <w:noProof/>
                <w:sz w:val="16"/>
                <w:szCs w:val="16"/>
              </w:rPr>
              <w:t>24</w:t>
            </w:r>
            <w:r w:rsidRPr="00A940FF">
              <w:rPr>
                <w:b/>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43F3C" w14:textId="1F2CA8FF" w:rsidR="0077525E" w:rsidRPr="00F636E5" w:rsidRDefault="0077525E" w:rsidP="00F636E5">
    <w:pPr>
      <w:pStyle w:val="afa"/>
      <w:jc w:val="center"/>
      <w:rPr>
        <w:sz w:val="20"/>
        <w:szCs w:val="20"/>
      </w:rPr>
    </w:pPr>
    <w:r w:rsidRPr="00F636E5">
      <w:rPr>
        <w:sz w:val="20"/>
        <w:szCs w:val="20"/>
      </w:rPr>
      <w:fldChar w:fldCharType="begin"/>
    </w:r>
    <w:r w:rsidRPr="00F636E5">
      <w:rPr>
        <w:sz w:val="20"/>
        <w:szCs w:val="20"/>
      </w:rPr>
      <w:instrText xml:space="preserve"> PAGE   \* MERGEFORMAT </w:instrText>
    </w:r>
    <w:r w:rsidRPr="00F636E5">
      <w:rPr>
        <w:sz w:val="20"/>
        <w:szCs w:val="20"/>
      </w:rPr>
      <w:fldChar w:fldCharType="separate"/>
    </w:r>
    <w:r w:rsidR="000C5109">
      <w:rPr>
        <w:noProof/>
        <w:sz w:val="20"/>
        <w:szCs w:val="20"/>
      </w:rPr>
      <w:t>24</w:t>
    </w:r>
    <w:r w:rsidRPr="00F636E5">
      <w:rPr>
        <w:sz w:val="20"/>
        <w:szCs w:val="20"/>
      </w:rPr>
      <w:fldChar w:fldCharType="end"/>
    </w:r>
  </w:p>
  <w:p w14:paraId="089A8CDC" w14:textId="77777777" w:rsidR="0077525E" w:rsidRDefault="0077525E">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D7887" w14:textId="77777777" w:rsidR="006A44D2" w:rsidRDefault="006A44D2" w:rsidP="00251BEC">
      <w:pPr>
        <w:spacing w:line="240" w:lineRule="auto"/>
      </w:pPr>
      <w:r>
        <w:separator/>
      </w:r>
    </w:p>
  </w:footnote>
  <w:footnote w:type="continuationSeparator" w:id="0">
    <w:p w14:paraId="56E4D5D8" w14:textId="77777777" w:rsidR="006A44D2" w:rsidRDefault="006A44D2" w:rsidP="00251BEC">
      <w:pPr>
        <w:spacing w:line="240" w:lineRule="auto"/>
      </w:pPr>
      <w:r>
        <w:continuationSeparator/>
      </w:r>
    </w:p>
  </w:footnote>
  <w:footnote w:id="1">
    <w:p w14:paraId="3BE91D0B" w14:textId="77777777" w:rsidR="0077525E" w:rsidRPr="00DD0A75" w:rsidRDefault="0077525E" w:rsidP="00060F34">
      <w:pPr>
        <w:rPr>
          <w:sz w:val="20"/>
          <w:szCs w:val="20"/>
        </w:rPr>
      </w:pPr>
      <w:r w:rsidRPr="00DD0A75">
        <w:rPr>
          <w:rStyle w:val="ab"/>
          <w:sz w:val="20"/>
          <w:szCs w:val="20"/>
        </w:rPr>
        <w:footnoteRef/>
      </w:r>
      <w:r w:rsidRPr="00DD0A75">
        <w:rPr>
          <w:sz w:val="20"/>
          <w:szCs w:val="20"/>
        </w:rPr>
        <w:t xml:space="preserve"> За исключением СИ утвержденного типа, для которых в Федеральном информационном фонде по обеспечению единства измерений определены межповерочные интервалы не более одного года.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C22E0" w14:textId="77777777" w:rsidR="0077525E" w:rsidRDefault="0077525E" w:rsidP="00AC0C5B">
    <w:pPr>
      <w:pStyle w:val="a4"/>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2AC4"/>
    <w:multiLevelType w:val="hybridMultilevel"/>
    <w:tmpl w:val="AA2281D0"/>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3BA3276"/>
    <w:multiLevelType w:val="hybridMultilevel"/>
    <w:tmpl w:val="311ED060"/>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CA741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1C5D65"/>
    <w:multiLevelType w:val="hybridMultilevel"/>
    <w:tmpl w:val="60EE2A40"/>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1675346"/>
    <w:multiLevelType w:val="multilevel"/>
    <w:tmpl w:val="B4188BA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9" w15:restartNumberingAfterBreak="0">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52572A1"/>
    <w:multiLevelType w:val="hybridMultilevel"/>
    <w:tmpl w:val="96863236"/>
    <w:lvl w:ilvl="0" w:tplc="EE78FC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622405F"/>
    <w:multiLevelType w:val="hybridMultilevel"/>
    <w:tmpl w:val="784807B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98A066B"/>
    <w:multiLevelType w:val="hybridMultilevel"/>
    <w:tmpl w:val="C63EB870"/>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ED27480"/>
    <w:multiLevelType w:val="multilevel"/>
    <w:tmpl w:val="2C0419D4"/>
    <w:lvl w:ilvl="0">
      <w:start w:val="3"/>
      <w:numFmt w:val="decimal"/>
      <w:lvlText w:val="%1"/>
      <w:lvlJc w:val="left"/>
      <w:pPr>
        <w:ind w:left="480" w:hanging="480"/>
      </w:pPr>
      <w:rPr>
        <w:rFonts w:hint="default"/>
      </w:rPr>
    </w:lvl>
    <w:lvl w:ilvl="1">
      <w:start w:val="1"/>
      <w:numFmt w:val="decimal"/>
      <w:lvlText w:val="%1.%2"/>
      <w:lvlJc w:val="left"/>
      <w:pPr>
        <w:ind w:left="741" w:hanging="480"/>
      </w:pPr>
      <w:rPr>
        <w:rFonts w:hint="default"/>
      </w:rPr>
    </w:lvl>
    <w:lvl w:ilvl="2">
      <w:start w:val="1"/>
      <w:numFmt w:val="decimal"/>
      <w:lvlText w:val="%1.%2.%3"/>
      <w:lvlJc w:val="left"/>
      <w:pPr>
        <w:ind w:left="1242" w:hanging="720"/>
      </w:pPr>
      <w:rPr>
        <w:rFonts w:hint="default"/>
      </w:rPr>
    </w:lvl>
    <w:lvl w:ilvl="3">
      <w:start w:val="1"/>
      <w:numFmt w:val="decimal"/>
      <w:lvlText w:val="%1.%2.%3.%4"/>
      <w:lvlJc w:val="left"/>
      <w:pPr>
        <w:ind w:left="1503" w:hanging="720"/>
      </w:pPr>
      <w:rPr>
        <w:rFonts w:hint="default"/>
      </w:rPr>
    </w:lvl>
    <w:lvl w:ilvl="4">
      <w:start w:val="1"/>
      <w:numFmt w:val="decimal"/>
      <w:lvlText w:val="%1.%2.%3.%4.%5"/>
      <w:lvlJc w:val="left"/>
      <w:pPr>
        <w:ind w:left="2124" w:hanging="1080"/>
      </w:pPr>
      <w:rPr>
        <w:rFonts w:hint="default"/>
      </w:rPr>
    </w:lvl>
    <w:lvl w:ilvl="5">
      <w:start w:val="1"/>
      <w:numFmt w:val="decimal"/>
      <w:lvlText w:val="%1.%2.%3.%4.%5.%6"/>
      <w:lvlJc w:val="left"/>
      <w:pPr>
        <w:ind w:left="2385" w:hanging="1080"/>
      </w:pPr>
      <w:rPr>
        <w:rFonts w:hint="default"/>
      </w:rPr>
    </w:lvl>
    <w:lvl w:ilvl="6">
      <w:start w:val="1"/>
      <w:numFmt w:val="decimal"/>
      <w:lvlText w:val="%1.%2.%3.%4.%5.%6.%7"/>
      <w:lvlJc w:val="left"/>
      <w:pPr>
        <w:ind w:left="3006" w:hanging="1440"/>
      </w:pPr>
      <w:rPr>
        <w:rFonts w:hint="default"/>
      </w:rPr>
    </w:lvl>
    <w:lvl w:ilvl="7">
      <w:start w:val="1"/>
      <w:numFmt w:val="decimal"/>
      <w:lvlText w:val="%1.%2.%3.%4.%5.%6.%7.%8"/>
      <w:lvlJc w:val="left"/>
      <w:pPr>
        <w:ind w:left="3267" w:hanging="1440"/>
      </w:pPr>
      <w:rPr>
        <w:rFonts w:hint="default"/>
      </w:rPr>
    </w:lvl>
    <w:lvl w:ilvl="8">
      <w:start w:val="1"/>
      <w:numFmt w:val="decimal"/>
      <w:lvlText w:val="%1.%2.%3.%4.%5.%6.%7.%8.%9"/>
      <w:lvlJc w:val="left"/>
      <w:pPr>
        <w:ind w:left="3888" w:hanging="1800"/>
      </w:pPr>
      <w:rPr>
        <w:rFonts w:hint="default"/>
      </w:rPr>
    </w:lvl>
  </w:abstractNum>
  <w:abstractNum w:abstractNumId="16" w15:restartNumberingAfterBreak="0">
    <w:nsid w:val="31CB62F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4EB53BA"/>
    <w:multiLevelType w:val="hybridMultilevel"/>
    <w:tmpl w:val="8E365784"/>
    <w:lvl w:ilvl="0" w:tplc="BDDAEA3E">
      <w:start w:val="1"/>
      <w:numFmt w:val="bullet"/>
      <w:lvlText w:val=""/>
      <w:lvlJc w:val="left"/>
      <w:pPr>
        <w:ind w:left="1461" w:hanging="360"/>
      </w:pPr>
      <w:rPr>
        <w:rFonts w:ascii="Symbol" w:hAnsi="Symbol" w:hint="default"/>
      </w:rPr>
    </w:lvl>
    <w:lvl w:ilvl="1" w:tplc="04190003" w:tentative="1">
      <w:start w:val="1"/>
      <w:numFmt w:val="bullet"/>
      <w:lvlText w:val="o"/>
      <w:lvlJc w:val="left"/>
      <w:pPr>
        <w:ind w:left="2181" w:hanging="360"/>
      </w:pPr>
      <w:rPr>
        <w:rFonts w:ascii="Courier New" w:hAnsi="Courier New" w:cs="Courier New" w:hint="default"/>
      </w:rPr>
    </w:lvl>
    <w:lvl w:ilvl="2" w:tplc="04190005" w:tentative="1">
      <w:start w:val="1"/>
      <w:numFmt w:val="bullet"/>
      <w:lvlText w:val=""/>
      <w:lvlJc w:val="left"/>
      <w:pPr>
        <w:ind w:left="2901" w:hanging="360"/>
      </w:pPr>
      <w:rPr>
        <w:rFonts w:ascii="Wingdings" w:hAnsi="Wingdings" w:hint="default"/>
      </w:rPr>
    </w:lvl>
    <w:lvl w:ilvl="3" w:tplc="04190001" w:tentative="1">
      <w:start w:val="1"/>
      <w:numFmt w:val="bullet"/>
      <w:lvlText w:val=""/>
      <w:lvlJc w:val="left"/>
      <w:pPr>
        <w:ind w:left="3621" w:hanging="360"/>
      </w:pPr>
      <w:rPr>
        <w:rFonts w:ascii="Symbol" w:hAnsi="Symbol" w:hint="default"/>
      </w:rPr>
    </w:lvl>
    <w:lvl w:ilvl="4" w:tplc="04190003" w:tentative="1">
      <w:start w:val="1"/>
      <w:numFmt w:val="bullet"/>
      <w:lvlText w:val="o"/>
      <w:lvlJc w:val="left"/>
      <w:pPr>
        <w:ind w:left="4341" w:hanging="360"/>
      </w:pPr>
      <w:rPr>
        <w:rFonts w:ascii="Courier New" w:hAnsi="Courier New" w:cs="Courier New" w:hint="default"/>
      </w:rPr>
    </w:lvl>
    <w:lvl w:ilvl="5" w:tplc="04190005" w:tentative="1">
      <w:start w:val="1"/>
      <w:numFmt w:val="bullet"/>
      <w:lvlText w:val=""/>
      <w:lvlJc w:val="left"/>
      <w:pPr>
        <w:ind w:left="5061" w:hanging="360"/>
      </w:pPr>
      <w:rPr>
        <w:rFonts w:ascii="Wingdings" w:hAnsi="Wingdings" w:hint="default"/>
      </w:rPr>
    </w:lvl>
    <w:lvl w:ilvl="6" w:tplc="04190001" w:tentative="1">
      <w:start w:val="1"/>
      <w:numFmt w:val="bullet"/>
      <w:lvlText w:val=""/>
      <w:lvlJc w:val="left"/>
      <w:pPr>
        <w:ind w:left="5781" w:hanging="360"/>
      </w:pPr>
      <w:rPr>
        <w:rFonts w:ascii="Symbol" w:hAnsi="Symbol" w:hint="default"/>
      </w:rPr>
    </w:lvl>
    <w:lvl w:ilvl="7" w:tplc="04190003" w:tentative="1">
      <w:start w:val="1"/>
      <w:numFmt w:val="bullet"/>
      <w:lvlText w:val="o"/>
      <w:lvlJc w:val="left"/>
      <w:pPr>
        <w:ind w:left="6501" w:hanging="360"/>
      </w:pPr>
      <w:rPr>
        <w:rFonts w:ascii="Courier New" w:hAnsi="Courier New" w:cs="Courier New" w:hint="default"/>
      </w:rPr>
    </w:lvl>
    <w:lvl w:ilvl="8" w:tplc="04190005" w:tentative="1">
      <w:start w:val="1"/>
      <w:numFmt w:val="bullet"/>
      <w:lvlText w:val=""/>
      <w:lvlJc w:val="left"/>
      <w:pPr>
        <w:ind w:left="7221" w:hanging="360"/>
      </w:pPr>
      <w:rPr>
        <w:rFonts w:ascii="Wingdings" w:hAnsi="Wingdings" w:hint="default"/>
      </w:rPr>
    </w:lvl>
  </w:abstractNum>
  <w:abstractNum w:abstractNumId="18" w15:restartNumberingAfterBreak="0">
    <w:nsid w:val="367028E5"/>
    <w:multiLevelType w:val="hybridMultilevel"/>
    <w:tmpl w:val="1A7C7F32"/>
    <w:lvl w:ilvl="0" w:tplc="EE78FC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6C30DD4"/>
    <w:multiLevelType w:val="hybridMultilevel"/>
    <w:tmpl w:val="5DF04786"/>
    <w:lvl w:ilvl="0" w:tplc="EE78FC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8B419E3"/>
    <w:multiLevelType w:val="multilevel"/>
    <w:tmpl w:val="A740F6C2"/>
    <w:lvl w:ilvl="0">
      <w:start w:val="1"/>
      <w:numFmt w:val="decimal"/>
      <w:pStyle w:val="-"/>
      <w:lvlText w:val="%1."/>
      <w:lvlJc w:val="left"/>
      <w:pPr>
        <w:tabs>
          <w:tab w:val="num" w:pos="3240"/>
        </w:tabs>
        <w:ind w:left="3240" w:firstLine="0"/>
      </w:pPr>
      <w:rPr>
        <w:rFonts w:hint="default"/>
      </w:rPr>
    </w:lvl>
    <w:lvl w:ilvl="1">
      <w:start w:val="1"/>
      <w:numFmt w:val="decimal"/>
      <w:pStyle w:val="-0"/>
      <w:lvlText w:val="%1.%2."/>
      <w:lvlJc w:val="left"/>
      <w:pPr>
        <w:tabs>
          <w:tab w:val="num" w:pos="851"/>
        </w:tabs>
        <w:ind w:left="851" w:hanging="851"/>
      </w:pPr>
      <w:rPr>
        <w:rFonts w:hint="default"/>
      </w:rPr>
    </w:lvl>
    <w:lvl w:ilvl="2">
      <w:start w:val="1"/>
      <w:numFmt w:val="decimal"/>
      <w:pStyle w:val="-1"/>
      <w:lvlText w:val="%1.%2.%3."/>
      <w:lvlJc w:val="left"/>
      <w:pPr>
        <w:tabs>
          <w:tab w:val="num" w:pos="851"/>
        </w:tabs>
        <w:ind w:left="851" w:hanging="851"/>
      </w:pPr>
      <w:rPr>
        <w:rFonts w:hint="default"/>
      </w:rPr>
    </w:lvl>
    <w:lvl w:ilvl="3">
      <w:start w:val="1"/>
      <w:numFmt w:val="lowerLetter"/>
      <w:pStyle w:val="-2"/>
      <w:lvlText w:val="%4)"/>
      <w:lvlJc w:val="left"/>
      <w:pPr>
        <w:tabs>
          <w:tab w:val="num" w:pos="1418"/>
        </w:tabs>
        <w:ind w:left="1418"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3AC8400F"/>
    <w:multiLevelType w:val="multilevel"/>
    <w:tmpl w:val="80885B0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BC94759"/>
    <w:multiLevelType w:val="hybridMultilevel"/>
    <w:tmpl w:val="E5B4BE46"/>
    <w:lvl w:ilvl="0" w:tplc="EE78FC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EC66749"/>
    <w:multiLevelType w:val="hybridMultilevel"/>
    <w:tmpl w:val="878EFBDA"/>
    <w:lvl w:ilvl="0" w:tplc="11900A78">
      <w:start w:val="1"/>
      <w:numFmt w:val="bullet"/>
      <w:lvlText w:val=""/>
      <w:lvlJc w:val="left"/>
      <w:pPr>
        <w:tabs>
          <w:tab w:val="num" w:pos="1287"/>
        </w:tabs>
        <w:ind w:left="1287" w:hanging="360"/>
      </w:pPr>
      <w:rPr>
        <w:rFonts w:ascii="Symbol" w:hAnsi="Symbol" w:hint="default"/>
      </w:rPr>
    </w:lvl>
    <w:lvl w:ilvl="1" w:tplc="C5106BE0" w:tentative="1">
      <w:start w:val="1"/>
      <w:numFmt w:val="bullet"/>
      <w:lvlText w:val="o"/>
      <w:lvlJc w:val="left"/>
      <w:pPr>
        <w:tabs>
          <w:tab w:val="num" w:pos="2007"/>
        </w:tabs>
        <w:ind w:left="2007" w:hanging="360"/>
      </w:pPr>
      <w:rPr>
        <w:rFonts w:ascii="Courier New" w:hAnsi="Courier New" w:cs="Courier New" w:hint="default"/>
      </w:rPr>
    </w:lvl>
    <w:lvl w:ilvl="2" w:tplc="F6D4B9B2" w:tentative="1">
      <w:start w:val="1"/>
      <w:numFmt w:val="bullet"/>
      <w:lvlText w:val=""/>
      <w:lvlJc w:val="left"/>
      <w:pPr>
        <w:tabs>
          <w:tab w:val="num" w:pos="2727"/>
        </w:tabs>
        <w:ind w:left="2727" w:hanging="360"/>
      </w:pPr>
      <w:rPr>
        <w:rFonts w:ascii="Wingdings" w:hAnsi="Wingdings" w:hint="default"/>
      </w:rPr>
    </w:lvl>
    <w:lvl w:ilvl="3" w:tplc="87428CB6" w:tentative="1">
      <w:start w:val="1"/>
      <w:numFmt w:val="bullet"/>
      <w:lvlText w:val=""/>
      <w:lvlJc w:val="left"/>
      <w:pPr>
        <w:tabs>
          <w:tab w:val="num" w:pos="3447"/>
        </w:tabs>
        <w:ind w:left="3447" w:hanging="360"/>
      </w:pPr>
      <w:rPr>
        <w:rFonts w:ascii="Symbol" w:hAnsi="Symbol" w:hint="default"/>
      </w:rPr>
    </w:lvl>
    <w:lvl w:ilvl="4" w:tplc="ACC81E6A" w:tentative="1">
      <w:start w:val="1"/>
      <w:numFmt w:val="bullet"/>
      <w:lvlText w:val="o"/>
      <w:lvlJc w:val="left"/>
      <w:pPr>
        <w:tabs>
          <w:tab w:val="num" w:pos="4167"/>
        </w:tabs>
        <w:ind w:left="4167" w:hanging="360"/>
      </w:pPr>
      <w:rPr>
        <w:rFonts w:ascii="Courier New" w:hAnsi="Courier New" w:cs="Courier New" w:hint="default"/>
      </w:rPr>
    </w:lvl>
    <w:lvl w:ilvl="5" w:tplc="520E6410" w:tentative="1">
      <w:start w:val="1"/>
      <w:numFmt w:val="bullet"/>
      <w:lvlText w:val=""/>
      <w:lvlJc w:val="left"/>
      <w:pPr>
        <w:tabs>
          <w:tab w:val="num" w:pos="4887"/>
        </w:tabs>
        <w:ind w:left="4887" w:hanging="360"/>
      </w:pPr>
      <w:rPr>
        <w:rFonts w:ascii="Wingdings" w:hAnsi="Wingdings" w:hint="default"/>
      </w:rPr>
    </w:lvl>
    <w:lvl w:ilvl="6" w:tplc="1BD62EAE" w:tentative="1">
      <w:start w:val="1"/>
      <w:numFmt w:val="bullet"/>
      <w:lvlText w:val=""/>
      <w:lvlJc w:val="left"/>
      <w:pPr>
        <w:tabs>
          <w:tab w:val="num" w:pos="5607"/>
        </w:tabs>
        <w:ind w:left="5607" w:hanging="360"/>
      </w:pPr>
      <w:rPr>
        <w:rFonts w:ascii="Symbol" w:hAnsi="Symbol" w:hint="default"/>
      </w:rPr>
    </w:lvl>
    <w:lvl w:ilvl="7" w:tplc="14DEE46E" w:tentative="1">
      <w:start w:val="1"/>
      <w:numFmt w:val="bullet"/>
      <w:lvlText w:val="o"/>
      <w:lvlJc w:val="left"/>
      <w:pPr>
        <w:tabs>
          <w:tab w:val="num" w:pos="6327"/>
        </w:tabs>
        <w:ind w:left="6327" w:hanging="360"/>
      </w:pPr>
      <w:rPr>
        <w:rFonts w:ascii="Courier New" w:hAnsi="Courier New" w:cs="Courier New" w:hint="default"/>
      </w:rPr>
    </w:lvl>
    <w:lvl w:ilvl="8" w:tplc="E580EB2C"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3FC64B5D"/>
    <w:multiLevelType w:val="hybridMultilevel"/>
    <w:tmpl w:val="267E28EE"/>
    <w:lvl w:ilvl="0" w:tplc="92CAFDEE">
      <w:start w:val="1"/>
      <w:numFmt w:val="decimal"/>
      <w:pStyle w:val="a"/>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 w15:restartNumberingAfterBreak="0">
    <w:nsid w:val="40D322B4"/>
    <w:multiLevelType w:val="multilevel"/>
    <w:tmpl w:val="E8F0FCA2"/>
    <w:lvl w:ilvl="0">
      <w:start w:val="1"/>
      <w:numFmt w:val="decimal"/>
      <w:lvlText w:val="%1."/>
      <w:lvlJc w:val="left"/>
      <w:pPr>
        <w:ind w:left="360" w:hanging="360"/>
      </w:pPr>
      <w:rPr>
        <w:rFonts w:hint="default"/>
        <w:b/>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bCs/>
        <w:i w:val="0"/>
        <w:iCs/>
        <w:sz w:val="24"/>
        <w:szCs w:val="24"/>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23E018F"/>
    <w:multiLevelType w:val="multilevel"/>
    <w:tmpl w:val="FBEE5C4E"/>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C7A21A5"/>
    <w:multiLevelType w:val="hybridMultilevel"/>
    <w:tmpl w:val="F814C732"/>
    <w:lvl w:ilvl="0" w:tplc="7C9612BE">
      <w:start w:val="2"/>
      <w:numFmt w:val="decimal"/>
      <w:lvlText w:val="%1."/>
      <w:lvlJc w:val="left"/>
      <w:pPr>
        <w:ind w:left="544" w:hanging="432"/>
      </w:pPr>
      <w:rPr>
        <w:rFonts w:ascii="Times New Roman" w:eastAsia="Times New Roman" w:hAnsi="Times New Roman" w:cs="Times New Roman" w:hint="default"/>
        <w:spacing w:val="-5"/>
        <w:w w:val="100"/>
        <w:sz w:val="24"/>
        <w:szCs w:val="24"/>
        <w:lang w:val="ru-RU" w:eastAsia="ru-RU" w:bidi="ru-RU"/>
      </w:rPr>
    </w:lvl>
    <w:lvl w:ilvl="1" w:tplc="849CD6AC">
      <w:numFmt w:val="bullet"/>
      <w:lvlText w:val="-"/>
      <w:lvlJc w:val="left"/>
      <w:pPr>
        <w:ind w:left="398" w:hanging="140"/>
      </w:pPr>
      <w:rPr>
        <w:rFonts w:ascii="Times New Roman" w:eastAsia="Times New Roman" w:hAnsi="Times New Roman" w:cs="Times New Roman" w:hint="default"/>
        <w:w w:val="99"/>
        <w:sz w:val="24"/>
        <w:szCs w:val="24"/>
        <w:lang w:val="ru-RU" w:eastAsia="ru-RU" w:bidi="ru-RU"/>
      </w:rPr>
    </w:lvl>
    <w:lvl w:ilvl="2" w:tplc="0E1C8336">
      <w:numFmt w:val="bullet"/>
      <w:lvlText w:val="•"/>
      <w:lvlJc w:val="left"/>
      <w:pPr>
        <w:ind w:left="1358" w:hanging="140"/>
      </w:pPr>
      <w:rPr>
        <w:rFonts w:hint="default"/>
        <w:lang w:val="ru-RU" w:eastAsia="ru-RU" w:bidi="ru-RU"/>
      </w:rPr>
    </w:lvl>
    <w:lvl w:ilvl="3" w:tplc="4F0E203C">
      <w:numFmt w:val="bullet"/>
      <w:lvlText w:val="•"/>
      <w:lvlJc w:val="left"/>
      <w:pPr>
        <w:ind w:left="2177" w:hanging="140"/>
      </w:pPr>
      <w:rPr>
        <w:rFonts w:hint="default"/>
        <w:lang w:val="ru-RU" w:eastAsia="ru-RU" w:bidi="ru-RU"/>
      </w:rPr>
    </w:lvl>
    <w:lvl w:ilvl="4" w:tplc="23A8381A">
      <w:numFmt w:val="bullet"/>
      <w:lvlText w:val="•"/>
      <w:lvlJc w:val="left"/>
      <w:pPr>
        <w:ind w:left="2996" w:hanging="140"/>
      </w:pPr>
      <w:rPr>
        <w:rFonts w:hint="default"/>
        <w:lang w:val="ru-RU" w:eastAsia="ru-RU" w:bidi="ru-RU"/>
      </w:rPr>
    </w:lvl>
    <w:lvl w:ilvl="5" w:tplc="A3AED59E">
      <w:numFmt w:val="bullet"/>
      <w:lvlText w:val="•"/>
      <w:lvlJc w:val="left"/>
      <w:pPr>
        <w:ind w:left="3815" w:hanging="140"/>
      </w:pPr>
      <w:rPr>
        <w:rFonts w:hint="default"/>
        <w:lang w:val="ru-RU" w:eastAsia="ru-RU" w:bidi="ru-RU"/>
      </w:rPr>
    </w:lvl>
    <w:lvl w:ilvl="6" w:tplc="8E469AE0">
      <w:numFmt w:val="bullet"/>
      <w:lvlText w:val="•"/>
      <w:lvlJc w:val="left"/>
      <w:pPr>
        <w:ind w:left="4633" w:hanging="140"/>
      </w:pPr>
      <w:rPr>
        <w:rFonts w:hint="default"/>
        <w:lang w:val="ru-RU" w:eastAsia="ru-RU" w:bidi="ru-RU"/>
      </w:rPr>
    </w:lvl>
    <w:lvl w:ilvl="7" w:tplc="0CA6A676">
      <w:numFmt w:val="bullet"/>
      <w:lvlText w:val="•"/>
      <w:lvlJc w:val="left"/>
      <w:pPr>
        <w:ind w:left="5452" w:hanging="140"/>
      </w:pPr>
      <w:rPr>
        <w:rFonts w:hint="default"/>
        <w:lang w:val="ru-RU" w:eastAsia="ru-RU" w:bidi="ru-RU"/>
      </w:rPr>
    </w:lvl>
    <w:lvl w:ilvl="8" w:tplc="88F0EB5E">
      <w:numFmt w:val="bullet"/>
      <w:lvlText w:val="•"/>
      <w:lvlJc w:val="left"/>
      <w:pPr>
        <w:ind w:left="6271" w:hanging="140"/>
      </w:pPr>
      <w:rPr>
        <w:rFonts w:hint="default"/>
        <w:lang w:val="ru-RU" w:eastAsia="ru-RU" w:bidi="ru-RU"/>
      </w:rPr>
    </w:lvl>
  </w:abstractNum>
  <w:abstractNum w:abstractNumId="32" w15:restartNumberingAfterBreak="0">
    <w:nsid w:val="4F512E92"/>
    <w:multiLevelType w:val="hybridMultilevel"/>
    <w:tmpl w:val="C5865700"/>
    <w:lvl w:ilvl="0" w:tplc="EE78FC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1340B92"/>
    <w:multiLevelType w:val="multilevel"/>
    <w:tmpl w:val="D1B82126"/>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strike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521546A3"/>
    <w:multiLevelType w:val="multilevel"/>
    <w:tmpl w:val="1632D11A"/>
    <w:lvl w:ilvl="0">
      <w:start w:val="1"/>
      <w:numFmt w:val="decimal"/>
      <w:lvlText w:val="%1."/>
      <w:lvlJc w:val="left"/>
      <w:pPr>
        <w:ind w:left="170" w:hanging="170"/>
      </w:pPr>
      <w:rPr>
        <w:rFonts w:hint="default"/>
      </w:rPr>
    </w:lvl>
    <w:lvl w:ilvl="1">
      <w:start w:val="1"/>
      <w:numFmt w:val="decimal"/>
      <w:lvlText w:val="%1.%2."/>
      <w:lvlJc w:val="left"/>
      <w:pPr>
        <w:ind w:left="57" w:hanging="57"/>
      </w:pPr>
      <w:rPr>
        <w:rFonts w:hint="default"/>
        <w:b/>
      </w:rPr>
    </w:lvl>
    <w:lvl w:ilvl="2">
      <w:start w:val="1"/>
      <w:numFmt w:val="decimal"/>
      <w:lvlText w:val="%1.%2.%3."/>
      <w:lvlJc w:val="left"/>
      <w:pPr>
        <w:ind w:left="0" w:firstLine="113"/>
      </w:pPr>
      <w:rPr>
        <w:rFonts w:hint="default"/>
        <w:b w:val="0"/>
        <w:i w:val="0"/>
      </w:rPr>
    </w:lvl>
    <w:lvl w:ilvl="3">
      <w:start w:val="1"/>
      <w:numFmt w:val="decimal"/>
      <w:lvlText w:val="%1.%2.%3.%4."/>
      <w:lvlJc w:val="left"/>
      <w:pPr>
        <w:ind w:left="0" w:firstLine="227"/>
      </w:pPr>
      <w:rPr>
        <w:rFonts w:hint="default"/>
      </w:rPr>
    </w:lvl>
    <w:lvl w:ilvl="4">
      <w:start w:val="1"/>
      <w:numFmt w:val="decimal"/>
      <w:lvlText w:val="%1.%2.%3.%4.%5."/>
      <w:lvlJc w:val="left"/>
      <w:pPr>
        <w:ind w:left="0" w:firstLine="284"/>
      </w:pPr>
      <w:rPr>
        <w:rFonts w:hint="default"/>
      </w:rPr>
    </w:lvl>
    <w:lvl w:ilvl="5">
      <w:start w:val="1"/>
      <w:numFmt w:val="decimal"/>
      <w:lvlText w:val="%1.%2.%3.%4.%5.%6."/>
      <w:lvlJc w:val="left"/>
      <w:pPr>
        <w:ind w:left="0" w:firstLine="454"/>
      </w:pPr>
      <w:rPr>
        <w:rFonts w:hint="default"/>
      </w:rPr>
    </w:lvl>
    <w:lvl w:ilvl="6">
      <w:start w:val="1"/>
      <w:numFmt w:val="decimal"/>
      <w:lvlText w:val="%1.%2.%3.%4.%5.%6.%7."/>
      <w:lvlJc w:val="left"/>
      <w:pPr>
        <w:ind w:left="1190" w:hanging="170"/>
      </w:pPr>
      <w:rPr>
        <w:rFonts w:hint="default"/>
      </w:rPr>
    </w:lvl>
    <w:lvl w:ilvl="7">
      <w:start w:val="1"/>
      <w:numFmt w:val="decimal"/>
      <w:lvlText w:val="%1.%2.%3.%4.%5.%6.%7.%8."/>
      <w:lvlJc w:val="left"/>
      <w:pPr>
        <w:ind w:left="1360" w:hanging="170"/>
      </w:pPr>
      <w:rPr>
        <w:rFonts w:hint="default"/>
      </w:rPr>
    </w:lvl>
    <w:lvl w:ilvl="8">
      <w:start w:val="1"/>
      <w:numFmt w:val="decimal"/>
      <w:lvlText w:val="%1.%2.%3.%4.%5.%6.%7.%8.%9."/>
      <w:lvlJc w:val="left"/>
      <w:pPr>
        <w:ind w:left="1530" w:hanging="170"/>
      </w:pPr>
      <w:rPr>
        <w:rFonts w:hint="default"/>
      </w:rPr>
    </w:lvl>
  </w:abstractNum>
  <w:abstractNum w:abstractNumId="35" w15:restartNumberingAfterBreak="0">
    <w:nsid w:val="55E32C8F"/>
    <w:multiLevelType w:val="multilevel"/>
    <w:tmpl w:val="F5D46748"/>
    <w:lvl w:ilvl="0">
      <w:start w:val="5"/>
      <w:numFmt w:val="decimal"/>
      <w:lvlText w:val="%1."/>
      <w:lvlJc w:val="left"/>
      <w:pPr>
        <w:ind w:left="4278" w:hanging="450"/>
      </w:pPr>
      <w:rPr>
        <w:rFonts w:hint="default"/>
        <w:b/>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6"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582B2A31"/>
    <w:multiLevelType w:val="multilevel"/>
    <w:tmpl w:val="A8789136"/>
    <w:lvl w:ilvl="0">
      <w:start w:val="4"/>
      <w:numFmt w:val="decimal"/>
      <w:lvlText w:val="%1."/>
      <w:lvlJc w:val="left"/>
      <w:pPr>
        <w:ind w:left="675" w:hanging="675"/>
      </w:pPr>
      <w:rPr>
        <w:rFonts w:hint="default"/>
      </w:rPr>
    </w:lvl>
    <w:lvl w:ilvl="1">
      <w:start w:val="9"/>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1"/>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934" w:hanging="180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672" w:hanging="2160"/>
      </w:pPr>
      <w:rPr>
        <w:rFonts w:hint="default"/>
      </w:rPr>
    </w:lvl>
  </w:abstractNum>
  <w:abstractNum w:abstractNumId="38" w15:restartNumberingAfterBreak="0">
    <w:nsid w:val="58421E57"/>
    <w:multiLevelType w:val="multilevel"/>
    <w:tmpl w:val="3496BA5E"/>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1992" w:hanging="432"/>
      </w:pPr>
      <w:rPr>
        <w:b w:val="0"/>
        <w:u w:val="none"/>
      </w:rPr>
    </w:lvl>
    <w:lvl w:ilvl="2">
      <w:start w:val="1"/>
      <w:numFmt w:val="decimal"/>
      <w:lvlText w:val="%1.%2.%3."/>
      <w:lvlJc w:val="left"/>
      <w:pPr>
        <w:ind w:left="1072"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3F45310"/>
    <w:multiLevelType w:val="hybridMultilevel"/>
    <w:tmpl w:val="8BCED7EE"/>
    <w:lvl w:ilvl="0" w:tplc="BDDAEA3E">
      <w:start w:val="1"/>
      <w:numFmt w:val="bullet"/>
      <w:lvlText w:val=""/>
      <w:lvlJc w:val="left"/>
      <w:pPr>
        <w:ind w:left="1472" w:hanging="360"/>
      </w:pPr>
      <w:rPr>
        <w:rFonts w:ascii="Symbol" w:hAnsi="Symbol" w:hint="default"/>
      </w:rPr>
    </w:lvl>
    <w:lvl w:ilvl="1" w:tplc="04190003">
      <w:start w:val="1"/>
      <w:numFmt w:val="bullet"/>
      <w:lvlText w:val="o"/>
      <w:lvlJc w:val="left"/>
      <w:pPr>
        <w:ind w:left="2192" w:hanging="360"/>
      </w:pPr>
      <w:rPr>
        <w:rFonts w:ascii="Courier New" w:hAnsi="Courier New" w:cs="Courier New" w:hint="default"/>
      </w:rPr>
    </w:lvl>
    <w:lvl w:ilvl="2" w:tplc="04190005" w:tentative="1">
      <w:start w:val="1"/>
      <w:numFmt w:val="bullet"/>
      <w:lvlText w:val=""/>
      <w:lvlJc w:val="left"/>
      <w:pPr>
        <w:ind w:left="2912" w:hanging="360"/>
      </w:pPr>
      <w:rPr>
        <w:rFonts w:ascii="Wingdings" w:hAnsi="Wingdings" w:hint="default"/>
      </w:rPr>
    </w:lvl>
    <w:lvl w:ilvl="3" w:tplc="04190001" w:tentative="1">
      <w:start w:val="1"/>
      <w:numFmt w:val="bullet"/>
      <w:lvlText w:val=""/>
      <w:lvlJc w:val="left"/>
      <w:pPr>
        <w:ind w:left="3632" w:hanging="360"/>
      </w:pPr>
      <w:rPr>
        <w:rFonts w:ascii="Symbol" w:hAnsi="Symbol" w:hint="default"/>
      </w:rPr>
    </w:lvl>
    <w:lvl w:ilvl="4" w:tplc="04190003" w:tentative="1">
      <w:start w:val="1"/>
      <w:numFmt w:val="bullet"/>
      <w:lvlText w:val="o"/>
      <w:lvlJc w:val="left"/>
      <w:pPr>
        <w:ind w:left="4352" w:hanging="360"/>
      </w:pPr>
      <w:rPr>
        <w:rFonts w:ascii="Courier New" w:hAnsi="Courier New" w:cs="Courier New" w:hint="default"/>
      </w:rPr>
    </w:lvl>
    <w:lvl w:ilvl="5" w:tplc="04190005" w:tentative="1">
      <w:start w:val="1"/>
      <w:numFmt w:val="bullet"/>
      <w:lvlText w:val=""/>
      <w:lvlJc w:val="left"/>
      <w:pPr>
        <w:ind w:left="5072" w:hanging="360"/>
      </w:pPr>
      <w:rPr>
        <w:rFonts w:ascii="Wingdings" w:hAnsi="Wingdings" w:hint="default"/>
      </w:rPr>
    </w:lvl>
    <w:lvl w:ilvl="6" w:tplc="04190001" w:tentative="1">
      <w:start w:val="1"/>
      <w:numFmt w:val="bullet"/>
      <w:lvlText w:val=""/>
      <w:lvlJc w:val="left"/>
      <w:pPr>
        <w:ind w:left="5792" w:hanging="360"/>
      </w:pPr>
      <w:rPr>
        <w:rFonts w:ascii="Symbol" w:hAnsi="Symbol" w:hint="default"/>
      </w:rPr>
    </w:lvl>
    <w:lvl w:ilvl="7" w:tplc="04190003" w:tentative="1">
      <w:start w:val="1"/>
      <w:numFmt w:val="bullet"/>
      <w:lvlText w:val="o"/>
      <w:lvlJc w:val="left"/>
      <w:pPr>
        <w:ind w:left="6512" w:hanging="360"/>
      </w:pPr>
      <w:rPr>
        <w:rFonts w:ascii="Courier New" w:hAnsi="Courier New" w:cs="Courier New" w:hint="default"/>
      </w:rPr>
    </w:lvl>
    <w:lvl w:ilvl="8" w:tplc="04190005" w:tentative="1">
      <w:start w:val="1"/>
      <w:numFmt w:val="bullet"/>
      <w:lvlText w:val=""/>
      <w:lvlJc w:val="left"/>
      <w:pPr>
        <w:ind w:left="7232" w:hanging="360"/>
      </w:pPr>
      <w:rPr>
        <w:rFonts w:ascii="Wingdings" w:hAnsi="Wingdings" w:hint="default"/>
      </w:rPr>
    </w:lvl>
  </w:abstractNum>
  <w:abstractNum w:abstractNumId="41" w15:restartNumberingAfterBreak="0">
    <w:nsid w:val="64C40066"/>
    <w:multiLevelType w:val="multilevel"/>
    <w:tmpl w:val="07769678"/>
    <w:lvl w:ilvl="0">
      <w:start w:val="1"/>
      <w:numFmt w:val="decimal"/>
      <w:pStyle w:val="1"/>
      <w:lvlText w:val="Статья %1."/>
      <w:lvlJc w:val="left"/>
      <w:pPr>
        <w:tabs>
          <w:tab w:val="num" w:pos="720"/>
        </w:tabs>
        <w:ind w:left="720" w:hanging="360"/>
      </w:pPr>
      <w:rPr>
        <w:rFonts w:hint="default"/>
      </w:rPr>
    </w:lvl>
    <w:lvl w:ilvl="1">
      <w:start w:val="1"/>
      <w:numFmt w:val="decimal"/>
      <w:pStyle w:val="2"/>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2" w15:restartNumberingAfterBreak="0">
    <w:nsid w:val="66897301"/>
    <w:multiLevelType w:val="hybridMultilevel"/>
    <w:tmpl w:val="767CE58C"/>
    <w:lvl w:ilvl="0" w:tplc="8456436E">
      <w:start w:val="1"/>
      <w:numFmt w:val="bullet"/>
      <w:lvlText w:val=""/>
      <w:lvlJc w:val="left"/>
      <w:pPr>
        <w:ind w:left="163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69C031F5"/>
    <w:multiLevelType w:val="multilevel"/>
    <w:tmpl w:val="9B8E050C"/>
    <w:lvl w:ilvl="0">
      <w:start w:val="4"/>
      <w:numFmt w:val="decimal"/>
      <w:lvlText w:val="%1."/>
      <w:lvlJc w:val="left"/>
      <w:pPr>
        <w:ind w:left="885" w:hanging="885"/>
      </w:pPr>
      <w:rPr>
        <w:rFonts w:hint="default"/>
      </w:rPr>
    </w:lvl>
    <w:lvl w:ilvl="1">
      <w:start w:val="5"/>
      <w:numFmt w:val="decimal"/>
      <w:lvlText w:val="%1.%2."/>
      <w:lvlJc w:val="left"/>
      <w:pPr>
        <w:ind w:left="1074" w:hanging="885"/>
      </w:pPr>
      <w:rPr>
        <w:rFonts w:hint="default"/>
      </w:rPr>
    </w:lvl>
    <w:lvl w:ilvl="2">
      <w:start w:val="6"/>
      <w:numFmt w:val="decimal"/>
      <w:lvlText w:val="%1.%2.%3."/>
      <w:lvlJc w:val="left"/>
      <w:pPr>
        <w:ind w:left="1263" w:hanging="885"/>
      </w:pPr>
      <w:rPr>
        <w:rFonts w:hint="default"/>
      </w:rPr>
    </w:lvl>
    <w:lvl w:ilvl="3">
      <w:start w:val="1"/>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934" w:hanging="180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672" w:hanging="2160"/>
      </w:pPr>
      <w:rPr>
        <w:rFonts w:hint="default"/>
      </w:rPr>
    </w:lvl>
  </w:abstractNum>
  <w:abstractNum w:abstractNumId="45" w15:restartNumberingAfterBreak="0">
    <w:nsid w:val="6A557AAD"/>
    <w:multiLevelType w:val="multilevel"/>
    <w:tmpl w:val="28885A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50809DB"/>
    <w:multiLevelType w:val="multilevel"/>
    <w:tmpl w:val="B05E7190"/>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79C007D4"/>
    <w:multiLevelType w:val="hybridMultilevel"/>
    <w:tmpl w:val="F3E09478"/>
    <w:lvl w:ilvl="0" w:tplc="EE78FC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DA56E6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DE4663F"/>
    <w:multiLevelType w:val="multilevel"/>
    <w:tmpl w:val="0B74B99A"/>
    <w:lvl w:ilvl="0">
      <w:start w:val="1"/>
      <w:numFmt w:val="decimal"/>
      <w:lvlText w:val="%1."/>
      <w:lvlJc w:val="left"/>
      <w:pPr>
        <w:ind w:left="170" w:hanging="170"/>
      </w:pPr>
      <w:rPr>
        <w:rFonts w:hint="default"/>
      </w:rPr>
    </w:lvl>
    <w:lvl w:ilvl="1">
      <w:start w:val="1"/>
      <w:numFmt w:val="decimal"/>
      <w:lvlText w:val="%1.%2."/>
      <w:lvlJc w:val="left"/>
      <w:pPr>
        <w:ind w:left="340" w:hanging="170"/>
      </w:pPr>
      <w:rPr>
        <w:rFonts w:hint="default"/>
      </w:rPr>
    </w:lvl>
    <w:lvl w:ilvl="2">
      <w:start w:val="1"/>
      <w:numFmt w:val="decimal"/>
      <w:lvlText w:val="%1.%2.%3."/>
      <w:lvlJc w:val="left"/>
      <w:pPr>
        <w:ind w:left="510" w:hanging="170"/>
      </w:pPr>
      <w:rPr>
        <w:rFonts w:hint="default"/>
      </w:rPr>
    </w:lvl>
    <w:lvl w:ilvl="3">
      <w:start w:val="1"/>
      <w:numFmt w:val="decimal"/>
      <w:lvlText w:val="%1.%2.%3.%4."/>
      <w:lvlJc w:val="left"/>
      <w:pPr>
        <w:ind w:left="680" w:hanging="170"/>
      </w:pPr>
      <w:rPr>
        <w:rFonts w:hint="default"/>
      </w:rPr>
    </w:lvl>
    <w:lvl w:ilvl="4">
      <w:start w:val="1"/>
      <w:numFmt w:val="decimal"/>
      <w:lvlText w:val="%1.%2.%3.%4.%5."/>
      <w:lvlJc w:val="left"/>
      <w:pPr>
        <w:ind w:left="850" w:hanging="170"/>
      </w:pPr>
      <w:rPr>
        <w:rFonts w:hint="default"/>
      </w:rPr>
    </w:lvl>
    <w:lvl w:ilvl="5">
      <w:start w:val="1"/>
      <w:numFmt w:val="decimal"/>
      <w:lvlText w:val="%1.%2.%3.%4.%5.%6."/>
      <w:lvlJc w:val="left"/>
      <w:pPr>
        <w:ind w:left="1020" w:hanging="170"/>
      </w:pPr>
      <w:rPr>
        <w:rFonts w:hint="default"/>
      </w:rPr>
    </w:lvl>
    <w:lvl w:ilvl="6">
      <w:start w:val="1"/>
      <w:numFmt w:val="decimal"/>
      <w:lvlText w:val="%1.%2.%3.%4.%5.%6.%7."/>
      <w:lvlJc w:val="left"/>
      <w:pPr>
        <w:ind w:left="1190" w:hanging="170"/>
      </w:pPr>
      <w:rPr>
        <w:rFonts w:hint="default"/>
      </w:rPr>
    </w:lvl>
    <w:lvl w:ilvl="7">
      <w:start w:val="1"/>
      <w:numFmt w:val="decimal"/>
      <w:lvlText w:val="%1.%2.%3.%4.%5.%6.%7.%8."/>
      <w:lvlJc w:val="left"/>
      <w:pPr>
        <w:ind w:left="1360" w:hanging="170"/>
      </w:pPr>
      <w:rPr>
        <w:rFonts w:hint="default"/>
      </w:rPr>
    </w:lvl>
    <w:lvl w:ilvl="8">
      <w:start w:val="1"/>
      <w:numFmt w:val="decimal"/>
      <w:lvlText w:val="%1.%2.%3.%4.%5.%6.%7.%8.%9."/>
      <w:lvlJc w:val="left"/>
      <w:pPr>
        <w:ind w:left="1530" w:hanging="170"/>
      </w:pPr>
      <w:rPr>
        <w:rFonts w:hint="default"/>
      </w:rPr>
    </w:lvl>
  </w:abstractNum>
  <w:abstractNum w:abstractNumId="51" w15:restartNumberingAfterBreak="0">
    <w:nsid w:val="7E2D5F83"/>
    <w:multiLevelType w:val="hybridMultilevel"/>
    <w:tmpl w:val="1DF80A06"/>
    <w:lvl w:ilvl="0" w:tplc="B6A2EEAE">
      <w:start w:val="1"/>
      <w:numFmt w:val="bullet"/>
      <w:pStyle w:val="4"/>
      <w:lvlText w:val=""/>
      <w:lvlJc w:val="left"/>
      <w:pPr>
        <w:tabs>
          <w:tab w:val="num" w:pos="360"/>
        </w:tabs>
        <w:ind w:left="360" w:hanging="360"/>
      </w:pPr>
      <w:rPr>
        <w:rFonts w:ascii="Symbol" w:hAnsi="Symbol" w:hint="default"/>
        <w:color w:val="auto"/>
      </w:rPr>
    </w:lvl>
    <w:lvl w:ilvl="1" w:tplc="30CC8090">
      <w:start w:val="1"/>
      <w:numFmt w:val="bullet"/>
      <w:lvlText w:val="o"/>
      <w:lvlJc w:val="left"/>
      <w:pPr>
        <w:tabs>
          <w:tab w:val="num" w:pos="1440"/>
        </w:tabs>
        <w:ind w:left="1440" w:hanging="360"/>
      </w:pPr>
      <w:rPr>
        <w:rFonts w:ascii="Courier New" w:hAnsi="Courier New" w:cs="Courier New" w:hint="default"/>
      </w:rPr>
    </w:lvl>
    <w:lvl w:ilvl="2" w:tplc="7E644538">
      <w:start w:val="1"/>
      <w:numFmt w:val="bullet"/>
      <w:lvlText w:val=""/>
      <w:lvlJc w:val="left"/>
      <w:pPr>
        <w:tabs>
          <w:tab w:val="num" w:pos="2160"/>
        </w:tabs>
        <w:ind w:left="2160" w:hanging="360"/>
      </w:pPr>
      <w:rPr>
        <w:rFonts w:ascii="Wingdings" w:hAnsi="Wingdings" w:hint="default"/>
      </w:rPr>
    </w:lvl>
    <w:lvl w:ilvl="3" w:tplc="CF00EFBC" w:tentative="1">
      <w:start w:val="1"/>
      <w:numFmt w:val="bullet"/>
      <w:lvlText w:val=""/>
      <w:lvlJc w:val="left"/>
      <w:pPr>
        <w:tabs>
          <w:tab w:val="num" w:pos="2880"/>
        </w:tabs>
        <w:ind w:left="2880" w:hanging="360"/>
      </w:pPr>
      <w:rPr>
        <w:rFonts w:ascii="Symbol" w:hAnsi="Symbol" w:hint="default"/>
      </w:rPr>
    </w:lvl>
    <w:lvl w:ilvl="4" w:tplc="7E9E1404" w:tentative="1">
      <w:start w:val="1"/>
      <w:numFmt w:val="bullet"/>
      <w:lvlText w:val="o"/>
      <w:lvlJc w:val="left"/>
      <w:pPr>
        <w:tabs>
          <w:tab w:val="num" w:pos="3600"/>
        </w:tabs>
        <w:ind w:left="3600" w:hanging="360"/>
      </w:pPr>
      <w:rPr>
        <w:rFonts w:ascii="Courier New" w:hAnsi="Courier New" w:cs="Courier New" w:hint="default"/>
      </w:rPr>
    </w:lvl>
    <w:lvl w:ilvl="5" w:tplc="2BA84360" w:tentative="1">
      <w:start w:val="1"/>
      <w:numFmt w:val="bullet"/>
      <w:lvlText w:val=""/>
      <w:lvlJc w:val="left"/>
      <w:pPr>
        <w:tabs>
          <w:tab w:val="num" w:pos="4320"/>
        </w:tabs>
        <w:ind w:left="4320" w:hanging="360"/>
      </w:pPr>
      <w:rPr>
        <w:rFonts w:ascii="Wingdings" w:hAnsi="Wingdings" w:hint="default"/>
      </w:rPr>
    </w:lvl>
    <w:lvl w:ilvl="6" w:tplc="426A49F4" w:tentative="1">
      <w:start w:val="1"/>
      <w:numFmt w:val="bullet"/>
      <w:lvlText w:val=""/>
      <w:lvlJc w:val="left"/>
      <w:pPr>
        <w:tabs>
          <w:tab w:val="num" w:pos="5040"/>
        </w:tabs>
        <w:ind w:left="5040" w:hanging="360"/>
      </w:pPr>
      <w:rPr>
        <w:rFonts w:ascii="Symbol" w:hAnsi="Symbol" w:hint="default"/>
      </w:rPr>
    </w:lvl>
    <w:lvl w:ilvl="7" w:tplc="9B8A9C18" w:tentative="1">
      <w:start w:val="1"/>
      <w:numFmt w:val="bullet"/>
      <w:lvlText w:val="o"/>
      <w:lvlJc w:val="left"/>
      <w:pPr>
        <w:tabs>
          <w:tab w:val="num" w:pos="5760"/>
        </w:tabs>
        <w:ind w:left="5760" w:hanging="360"/>
      </w:pPr>
      <w:rPr>
        <w:rFonts w:ascii="Courier New" w:hAnsi="Courier New" w:cs="Courier New" w:hint="default"/>
      </w:rPr>
    </w:lvl>
    <w:lvl w:ilvl="8" w:tplc="CC580600" w:tentative="1">
      <w:start w:val="1"/>
      <w:numFmt w:val="bullet"/>
      <w:lvlText w:val=""/>
      <w:lvlJc w:val="left"/>
      <w:pPr>
        <w:tabs>
          <w:tab w:val="num" w:pos="6480"/>
        </w:tabs>
        <w:ind w:left="6480" w:hanging="360"/>
      </w:pPr>
      <w:rPr>
        <w:rFonts w:ascii="Wingdings" w:hAnsi="Wingdings" w:hint="default"/>
      </w:rPr>
    </w:lvl>
  </w:abstractNum>
  <w:num w:numId="1">
    <w:abstractNumId w:val="41"/>
  </w:num>
  <w:num w:numId="2">
    <w:abstractNumId w:val="51"/>
  </w:num>
  <w:num w:numId="3">
    <w:abstractNumId w:val="39"/>
  </w:num>
  <w:num w:numId="4">
    <w:abstractNumId w:val="20"/>
  </w:num>
  <w:num w:numId="5">
    <w:abstractNumId w:val="26"/>
  </w:num>
  <w:num w:numId="6">
    <w:abstractNumId w:val="2"/>
  </w:num>
  <w:num w:numId="7">
    <w:abstractNumId w:val="3"/>
  </w:num>
  <w:num w:numId="8">
    <w:abstractNumId w:val="23"/>
  </w:num>
  <w:num w:numId="9">
    <w:abstractNumId w:val="1"/>
  </w:num>
  <w:num w:numId="10">
    <w:abstractNumId w:val="0"/>
  </w:num>
  <w:num w:numId="11">
    <w:abstractNumId w:val="13"/>
  </w:num>
  <w:num w:numId="12">
    <w:abstractNumId w:val="14"/>
  </w:num>
  <w:num w:numId="13">
    <w:abstractNumId w:val="36"/>
  </w:num>
  <w:num w:numId="14">
    <w:abstractNumId w:val="28"/>
  </w:num>
  <w:num w:numId="15">
    <w:abstractNumId w:val="43"/>
  </w:num>
  <w:num w:numId="16">
    <w:abstractNumId w:val="30"/>
  </w:num>
  <w:num w:numId="17">
    <w:abstractNumId w:val="46"/>
  </w:num>
  <w:num w:numId="18">
    <w:abstractNumId w:val="29"/>
  </w:num>
  <w:num w:numId="19">
    <w:abstractNumId w:val="11"/>
  </w:num>
  <w:num w:numId="20">
    <w:abstractNumId w:val="12"/>
  </w:num>
  <w:num w:numId="21">
    <w:abstractNumId w:val="42"/>
  </w:num>
  <w:num w:numId="22">
    <w:abstractNumId w:val="7"/>
  </w:num>
  <w:num w:numId="23">
    <w:abstractNumId w:val="9"/>
  </w:num>
  <w:num w:numId="24">
    <w:abstractNumId w:val="8"/>
  </w:num>
  <w:num w:numId="25">
    <w:abstractNumId w:val="44"/>
  </w:num>
  <w:num w:numId="26">
    <w:abstractNumId w:val="37"/>
  </w:num>
  <w:num w:numId="27">
    <w:abstractNumId w:val="35"/>
  </w:num>
  <w:num w:numId="28">
    <w:abstractNumId w:val="5"/>
  </w:num>
  <w:num w:numId="29">
    <w:abstractNumId w:val="25"/>
  </w:num>
  <w:num w:numId="30">
    <w:abstractNumId w:val="50"/>
  </w:num>
  <w:num w:numId="31">
    <w:abstractNumId w:val="4"/>
  </w:num>
  <w:num w:numId="32">
    <w:abstractNumId w:val="49"/>
  </w:num>
  <w:num w:numId="33">
    <w:abstractNumId w:val="16"/>
  </w:num>
  <w:num w:numId="34">
    <w:abstractNumId w:val="34"/>
  </w:num>
  <w:num w:numId="35">
    <w:abstractNumId w:val="40"/>
  </w:num>
  <w:num w:numId="36">
    <w:abstractNumId w:val="17"/>
  </w:num>
  <w:num w:numId="37">
    <w:abstractNumId w:val="47"/>
  </w:num>
  <w:num w:numId="38">
    <w:abstractNumId w:val="38"/>
  </w:num>
  <w:num w:numId="39">
    <w:abstractNumId w:val="27"/>
  </w:num>
  <w:num w:numId="40">
    <w:abstractNumId w:val="21"/>
  </w:num>
  <w:num w:numId="41">
    <w:abstractNumId w:val="6"/>
  </w:num>
  <w:num w:numId="42">
    <w:abstractNumId w:val="15"/>
  </w:num>
  <w:num w:numId="43">
    <w:abstractNumId w:val="33"/>
  </w:num>
  <w:num w:numId="44">
    <w:abstractNumId w:val="31"/>
  </w:num>
  <w:num w:numId="45">
    <w:abstractNumId w:val="24"/>
  </w:num>
  <w:num w:numId="46">
    <w:abstractNumId w:val="45"/>
  </w:num>
  <w:num w:numId="47">
    <w:abstractNumId w:val="10"/>
  </w:num>
  <w:num w:numId="48">
    <w:abstractNumId w:val="48"/>
  </w:num>
  <w:num w:numId="49">
    <w:abstractNumId w:val="19"/>
  </w:num>
  <w:num w:numId="50">
    <w:abstractNumId w:val="18"/>
  </w:num>
  <w:num w:numId="51">
    <w:abstractNumId w:val="22"/>
  </w:num>
  <w:num w:numId="52">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BEC"/>
    <w:rsid w:val="0000027E"/>
    <w:rsid w:val="00007422"/>
    <w:rsid w:val="0001156F"/>
    <w:rsid w:val="00012286"/>
    <w:rsid w:val="00013D80"/>
    <w:rsid w:val="000204F4"/>
    <w:rsid w:val="00021751"/>
    <w:rsid w:val="00022346"/>
    <w:rsid w:val="00022439"/>
    <w:rsid w:val="00022B54"/>
    <w:rsid w:val="00025EDF"/>
    <w:rsid w:val="000279D6"/>
    <w:rsid w:val="0003036B"/>
    <w:rsid w:val="00033DEF"/>
    <w:rsid w:val="00035A92"/>
    <w:rsid w:val="00035CE1"/>
    <w:rsid w:val="00041E5F"/>
    <w:rsid w:val="0006087C"/>
    <w:rsid w:val="00060F34"/>
    <w:rsid w:val="0006140D"/>
    <w:rsid w:val="00062562"/>
    <w:rsid w:val="00062CCE"/>
    <w:rsid w:val="00063DAD"/>
    <w:rsid w:val="000654A0"/>
    <w:rsid w:val="000703DD"/>
    <w:rsid w:val="00075B46"/>
    <w:rsid w:val="00085619"/>
    <w:rsid w:val="00095B4A"/>
    <w:rsid w:val="000979BF"/>
    <w:rsid w:val="000A3AF2"/>
    <w:rsid w:val="000A514F"/>
    <w:rsid w:val="000A5885"/>
    <w:rsid w:val="000A6C7D"/>
    <w:rsid w:val="000B5EAD"/>
    <w:rsid w:val="000B65E1"/>
    <w:rsid w:val="000C16E6"/>
    <w:rsid w:val="000C3E7F"/>
    <w:rsid w:val="000C5109"/>
    <w:rsid w:val="000C55BC"/>
    <w:rsid w:val="000D23B8"/>
    <w:rsid w:val="000D376F"/>
    <w:rsid w:val="000E1D1F"/>
    <w:rsid w:val="000E1E93"/>
    <w:rsid w:val="000F27ED"/>
    <w:rsid w:val="000F417A"/>
    <w:rsid w:val="000F4860"/>
    <w:rsid w:val="000F5048"/>
    <w:rsid w:val="000F5CE7"/>
    <w:rsid w:val="000F67B7"/>
    <w:rsid w:val="0010151C"/>
    <w:rsid w:val="00101984"/>
    <w:rsid w:val="00103E3E"/>
    <w:rsid w:val="001050B3"/>
    <w:rsid w:val="00105617"/>
    <w:rsid w:val="00107A4E"/>
    <w:rsid w:val="00112114"/>
    <w:rsid w:val="00113C94"/>
    <w:rsid w:val="00113D57"/>
    <w:rsid w:val="00114D7C"/>
    <w:rsid w:val="0012224F"/>
    <w:rsid w:val="00123ADC"/>
    <w:rsid w:val="0012419A"/>
    <w:rsid w:val="001259EE"/>
    <w:rsid w:val="00127EF5"/>
    <w:rsid w:val="00132D5C"/>
    <w:rsid w:val="001344D9"/>
    <w:rsid w:val="00134B77"/>
    <w:rsid w:val="00136EAA"/>
    <w:rsid w:val="00137E9D"/>
    <w:rsid w:val="00142F90"/>
    <w:rsid w:val="00145EF4"/>
    <w:rsid w:val="00150BE0"/>
    <w:rsid w:val="00150EAC"/>
    <w:rsid w:val="00152008"/>
    <w:rsid w:val="001520CC"/>
    <w:rsid w:val="00152F17"/>
    <w:rsid w:val="001543B1"/>
    <w:rsid w:val="001545C1"/>
    <w:rsid w:val="00154834"/>
    <w:rsid w:val="00154A3D"/>
    <w:rsid w:val="001561F3"/>
    <w:rsid w:val="00161870"/>
    <w:rsid w:val="001636ED"/>
    <w:rsid w:val="00163DE6"/>
    <w:rsid w:val="00167A3E"/>
    <w:rsid w:val="00171971"/>
    <w:rsid w:val="001748B2"/>
    <w:rsid w:val="0017574C"/>
    <w:rsid w:val="00177450"/>
    <w:rsid w:val="00181EF2"/>
    <w:rsid w:val="00182D18"/>
    <w:rsid w:val="0018355F"/>
    <w:rsid w:val="00184E76"/>
    <w:rsid w:val="00190A77"/>
    <w:rsid w:val="00194424"/>
    <w:rsid w:val="00194454"/>
    <w:rsid w:val="00195991"/>
    <w:rsid w:val="00196CD4"/>
    <w:rsid w:val="001976C3"/>
    <w:rsid w:val="001A4235"/>
    <w:rsid w:val="001A7372"/>
    <w:rsid w:val="001B2670"/>
    <w:rsid w:val="001B31FB"/>
    <w:rsid w:val="001B4CF4"/>
    <w:rsid w:val="001C6F8C"/>
    <w:rsid w:val="001C7460"/>
    <w:rsid w:val="001D10DD"/>
    <w:rsid w:val="001D3B54"/>
    <w:rsid w:val="001D3D68"/>
    <w:rsid w:val="001D42FD"/>
    <w:rsid w:val="001D46D8"/>
    <w:rsid w:val="001E324E"/>
    <w:rsid w:val="001F03C7"/>
    <w:rsid w:val="001F1890"/>
    <w:rsid w:val="001F24AA"/>
    <w:rsid w:val="001F24F5"/>
    <w:rsid w:val="001F7035"/>
    <w:rsid w:val="00200AD9"/>
    <w:rsid w:val="00203192"/>
    <w:rsid w:val="002101D5"/>
    <w:rsid w:val="002106AE"/>
    <w:rsid w:val="00212CBD"/>
    <w:rsid w:val="002168A1"/>
    <w:rsid w:val="00223D70"/>
    <w:rsid w:val="002241B3"/>
    <w:rsid w:val="00224CF3"/>
    <w:rsid w:val="00224D00"/>
    <w:rsid w:val="00227554"/>
    <w:rsid w:val="00233F64"/>
    <w:rsid w:val="002366E2"/>
    <w:rsid w:val="00236762"/>
    <w:rsid w:val="00241919"/>
    <w:rsid w:val="002456A7"/>
    <w:rsid w:val="00245FFB"/>
    <w:rsid w:val="002477FF"/>
    <w:rsid w:val="00247909"/>
    <w:rsid w:val="00251208"/>
    <w:rsid w:val="00251BEC"/>
    <w:rsid w:val="0025297F"/>
    <w:rsid w:val="0025360D"/>
    <w:rsid w:val="00253A27"/>
    <w:rsid w:val="00257E63"/>
    <w:rsid w:val="00260041"/>
    <w:rsid w:val="00261632"/>
    <w:rsid w:val="00261EED"/>
    <w:rsid w:val="00270F0A"/>
    <w:rsid w:val="0027349A"/>
    <w:rsid w:val="00282C90"/>
    <w:rsid w:val="00293B00"/>
    <w:rsid w:val="00294C80"/>
    <w:rsid w:val="0029566E"/>
    <w:rsid w:val="00295C07"/>
    <w:rsid w:val="00297E48"/>
    <w:rsid w:val="002A771D"/>
    <w:rsid w:val="002B4AAB"/>
    <w:rsid w:val="002B676C"/>
    <w:rsid w:val="002B798C"/>
    <w:rsid w:val="002B7FAA"/>
    <w:rsid w:val="002C1A59"/>
    <w:rsid w:val="002C6799"/>
    <w:rsid w:val="002D0FCD"/>
    <w:rsid w:val="002D2AC9"/>
    <w:rsid w:val="002D64CB"/>
    <w:rsid w:val="002D7E81"/>
    <w:rsid w:val="002E0732"/>
    <w:rsid w:val="002E2B9D"/>
    <w:rsid w:val="002E2E9F"/>
    <w:rsid w:val="002E4576"/>
    <w:rsid w:val="002E4637"/>
    <w:rsid w:val="002E5F8F"/>
    <w:rsid w:val="002F3466"/>
    <w:rsid w:val="002F398B"/>
    <w:rsid w:val="002F468F"/>
    <w:rsid w:val="002F499C"/>
    <w:rsid w:val="002F4FA8"/>
    <w:rsid w:val="002F6FE2"/>
    <w:rsid w:val="002F7E58"/>
    <w:rsid w:val="00300453"/>
    <w:rsid w:val="00300A7F"/>
    <w:rsid w:val="00303A85"/>
    <w:rsid w:val="00307ECA"/>
    <w:rsid w:val="00320752"/>
    <w:rsid w:val="0032103B"/>
    <w:rsid w:val="00324A62"/>
    <w:rsid w:val="003253B0"/>
    <w:rsid w:val="00325610"/>
    <w:rsid w:val="00326891"/>
    <w:rsid w:val="00327AAB"/>
    <w:rsid w:val="00332316"/>
    <w:rsid w:val="00335749"/>
    <w:rsid w:val="00335F43"/>
    <w:rsid w:val="00345887"/>
    <w:rsid w:val="00345FA6"/>
    <w:rsid w:val="00350FDF"/>
    <w:rsid w:val="0035298E"/>
    <w:rsid w:val="00353BB7"/>
    <w:rsid w:val="00353CD0"/>
    <w:rsid w:val="00354E50"/>
    <w:rsid w:val="00360699"/>
    <w:rsid w:val="00365A51"/>
    <w:rsid w:val="00367433"/>
    <w:rsid w:val="003739E2"/>
    <w:rsid w:val="00375E74"/>
    <w:rsid w:val="00375F70"/>
    <w:rsid w:val="00376399"/>
    <w:rsid w:val="00380691"/>
    <w:rsid w:val="00384EC8"/>
    <w:rsid w:val="003860EA"/>
    <w:rsid w:val="00387381"/>
    <w:rsid w:val="00390EFB"/>
    <w:rsid w:val="0039142C"/>
    <w:rsid w:val="003922C5"/>
    <w:rsid w:val="003956AA"/>
    <w:rsid w:val="00395AAD"/>
    <w:rsid w:val="003A3979"/>
    <w:rsid w:val="003A537D"/>
    <w:rsid w:val="003A5541"/>
    <w:rsid w:val="003A5826"/>
    <w:rsid w:val="003A5FC6"/>
    <w:rsid w:val="003B0AF2"/>
    <w:rsid w:val="003B5E4D"/>
    <w:rsid w:val="003B695E"/>
    <w:rsid w:val="003C0ACF"/>
    <w:rsid w:val="003C2F09"/>
    <w:rsid w:val="003C6C59"/>
    <w:rsid w:val="003C7BF4"/>
    <w:rsid w:val="003D13FA"/>
    <w:rsid w:val="003D24B7"/>
    <w:rsid w:val="003D2C8E"/>
    <w:rsid w:val="003D6A62"/>
    <w:rsid w:val="003E0151"/>
    <w:rsid w:val="003E1A6F"/>
    <w:rsid w:val="003E4791"/>
    <w:rsid w:val="003E4D54"/>
    <w:rsid w:val="003F0370"/>
    <w:rsid w:val="003F0581"/>
    <w:rsid w:val="003F2EEB"/>
    <w:rsid w:val="003F3F2D"/>
    <w:rsid w:val="003F70F3"/>
    <w:rsid w:val="003F7D26"/>
    <w:rsid w:val="0040121F"/>
    <w:rsid w:val="00403136"/>
    <w:rsid w:val="004047FA"/>
    <w:rsid w:val="00407574"/>
    <w:rsid w:val="00413E52"/>
    <w:rsid w:val="00415982"/>
    <w:rsid w:val="0041767F"/>
    <w:rsid w:val="004176C1"/>
    <w:rsid w:val="00422AC7"/>
    <w:rsid w:val="00424420"/>
    <w:rsid w:val="004253C6"/>
    <w:rsid w:val="00425871"/>
    <w:rsid w:val="004301F6"/>
    <w:rsid w:val="004323AB"/>
    <w:rsid w:val="0043241D"/>
    <w:rsid w:val="00432745"/>
    <w:rsid w:val="00436AAC"/>
    <w:rsid w:val="00440885"/>
    <w:rsid w:val="00442938"/>
    <w:rsid w:val="00444D33"/>
    <w:rsid w:val="00446001"/>
    <w:rsid w:val="00446EF9"/>
    <w:rsid w:val="00451279"/>
    <w:rsid w:val="00453791"/>
    <w:rsid w:val="00456112"/>
    <w:rsid w:val="00457EF0"/>
    <w:rsid w:val="00470005"/>
    <w:rsid w:val="00473F24"/>
    <w:rsid w:val="00477830"/>
    <w:rsid w:val="004827E9"/>
    <w:rsid w:val="004868EE"/>
    <w:rsid w:val="00487C75"/>
    <w:rsid w:val="00491F86"/>
    <w:rsid w:val="004A1F1D"/>
    <w:rsid w:val="004B1559"/>
    <w:rsid w:val="004B2362"/>
    <w:rsid w:val="004B3F2C"/>
    <w:rsid w:val="004B5027"/>
    <w:rsid w:val="004B74D4"/>
    <w:rsid w:val="004C4BD8"/>
    <w:rsid w:val="004D0093"/>
    <w:rsid w:val="004D0909"/>
    <w:rsid w:val="004D0943"/>
    <w:rsid w:val="004D1146"/>
    <w:rsid w:val="004D28D6"/>
    <w:rsid w:val="004D2C63"/>
    <w:rsid w:val="004D5901"/>
    <w:rsid w:val="004D67F1"/>
    <w:rsid w:val="004E0FD5"/>
    <w:rsid w:val="004E55B1"/>
    <w:rsid w:val="004E5DF7"/>
    <w:rsid w:val="004F00EB"/>
    <w:rsid w:val="004F1931"/>
    <w:rsid w:val="004F1934"/>
    <w:rsid w:val="004F29D5"/>
    <w:rsid w:val="004F60F2"/>
    <w:rsid w:val="00501638"/>
    <w:rsid w:val="00506219"/>
    <w:rsid w:val="005068A2"/>
    <w:rsid w:val="005071C5"/>
    <w:rsid w:val="00510AFE"/>
    <w:rsid w:val="00513641"/>
    <w:rsid w:val="005136C3"/>
    <w:rsid w:val="0052127D"/>
    <w:rsid w:val="0052538F"/>
    <w:rsid w:val="00532158"/>
    <w:rsid w:val="0053627D"/>
    <w:rsid w:val="005404C9"/>
    <w:rsid w:val="00543D0F"/>
    <w:rsid w:val="00543EC1"/>
    <w:rsid w:val="005458C4"/>
    <w:rsid w:val="00546DDE"/>
    <w:rsid w:val="00550DD6"/>
    <w:rsid w:val="00552BE6"/>
    <w:rsid w:val="00553AD8"/>
    <w:rsid w:val="00565346"/>
    <w:rsid w:val="00566604"/>
    <w:rsid w:val="00567446"/>
    <w:rsid w:val="005721FE"/>
    <w:rsid w:val="00572F56"/>
    <w:rsid w:val="0057384B"/>
    <w:rsid w:val="00575206"/>
    <w:rsid w:val="00575FE0"/>
    <w:rsid w:val="00577BE4"/>
    <w:rsid w:val="00581D9B"/>
    <w:rsid w:val="00582799"/>
    <w:rsid w:val="00582E0E"/>
    <w:rsid w:val="00590EC5"/>
    <w:rsid w:val="00591B35"/>
    <w:rsid w:val="00592825"/>
    <w:rsid w:val="00597C77"/>
    <w:rsid w:val="005A005C"/>
    <w:rsid w:val="005A0B69"/>
    <w:rsid w:val="005A1DEA"/>
    <w:rsid w:val="005A2F78"/>
    <w:rsid w:val="005A4D6E"/>
    <w:rsid w:val="005B31A2"/>
    <w:rsid w:val="005B5347"/>
    <w:rsid w:val="005B7F62"/>
    <w:rsid w:val="005D0E89"/>
    <w:rsid w:val="005D3277"/>
    <w:rsid w:val="005E0920"/>
    <w:rsid w:val="005E0F2D"/>
    <w:rsid w:val="005E3A41"/>
    <w:rsid w:val="005E3B0A"/>
    <w:rsid w:val="005E49FE"/>
    <w:rsid w:val="005F4B84"/>
    <w:rsid w:val="005F590E"/>
    <w:rsid w:val="006022C7"/>
    <w:rsid w:val="0060742E"/>
    <w:rsid w:val="00607AE8"/>
    <w:rsid w:val="006121C0"/>
    <w:rsid w:val="00620D0E"/>
    <w:rsid w:val="006240C7"/>
    <w:rsid w:val="0063103E"/>
    <w:rsid w:val="00631EBF"/>
    <w:rsid w:val="00633331"/>
    <w:rsid w:val="0063461E"/>
    <w:rsid w:val="00637F0E"/>
    <w:rsid w:val="00644510"/>
    <w:rsid w:val="00646DC9"/>
    <w:rsid w:val="0065115D"/>
    <w:rsid w:val="006527F5"/>
    <w:rsid w:val="0065642A"/>
    <w:rsid w:val="0065688A"/>
    <w:rsid w:val="00656E0F"/>
    <w:rsid w:val="00657051"/>
    <w:rsid w:val="00657D23"/>
    <w:rsid w:val="00662B91"/>
    <w:rsid w:val="0067063F"/>
    <w:rsid w:val="00670C12"/>
    <w:rsid w:val="006737E3"/>
    <w:rsid w:val="00673D5B"/>
    <w:rsid w:val="00674621"/>
    <w:rsid w:val="00675D7F"/>
    <w:rsid w:val="0067673F"/>
    <w:rsid w:val="0068129C"/>
    <w:rsid w:val="00681F06"/>
    <w:rsid w:val="00682AE9"/>
    <w:rsid w:val="00682F23"/>
    <w:rsid w:val="00683D26"/>
    <w:rsid w:val="006841A7"/>
    <w:rsid w:val="00684EE1"/>
    <w:rsid w:val="00685EBA"/>
    <w:rsid w:val="00685FDB"/>
    <w:rsid w:val="00686610"/>
    <w:rsid w:val="00686F80"/>
    <w:rsid w:val="00687E1B"/>
    <w:rsid w:val="00691E34"/>
    <w:rsid w:val="00692149"/>
    <w:rsid w:val="006A0EA6"/>
    <w:rsid w:val="006A0FA8"/>
    <w:rsid w:val="006A18F4"/>
    <w:rsid w:val="006A1C16"/>
    <w:rsid w:val="006A25DC"/>
    <w:rsid w:val="006A269E"/>
    <w:rsid w:val="006A3764"/>
    <w:rsid w:val="006A44D2"/>
    <w:rsid w:val="006A50C5"/>
    <w:rsid w:val="006A6715"/>
    <w:rsid w:val="006B3F8E"/>
    <w:rsid w:val="006B3FE6"/>
    <w:rsid w:val="006B47F3"/>
    <w:rsid w:val="006B689A"/>
    <w:rsid w:val="006B7B07"/>
    <w:rsid w:val="006C0DEB"/>
    <w:rsid w:val="006C279D"/>
    <w:rsid w:val="006C45E2"/>
    <w:rsid w:val="006C5936"/>
    <w:rsid w:val="006C69A2"/>
    <w:rsid w:val="006C79AB"/>
    <w:rsid w:val="006D5B9A"/>
    <w:rsid w:val="006D5EA5"/>
    <w:rsid w:val="006D6632"/>
    <w:rsid w:val="006D6B99"/>
    <w:rsid w:val="006E3C5C"/>
    <w:rsid w:val="006F1365"/>
    <w:rsid w:val="006F2636"/>
    <w:rsid w:val="0070042D"/>
    <w:rsid w:val="00702FF2"/>
    <w:rsid w:val="00712C41"/>
    <w:rsid w:val="00713C29"/>
    <w:rsid w:val="00727F9F"/>
    <w:rsid w:val="00730203"/>
    <w:rsid w:val="00733933"/>
    <w:rsid w:val="007354AA"/>
    <w:rsid w:val="007369F6"/>
    <w:rsid w:val="00740501"/>
    <w:rsid w:val="00740D4B"/>
    <w:rsid w:val="00753B60"/>
    <w:rsid w:val="00760AC8"/>
    <w:rsid w:val="007617AC"/>
    <w:rsid w:val="00762186"/>
    <w:rsid w:val="007645DC"/>
    <w:rsid w:val="00771278"/>
    <w:rsid w:val="00774596"/>
    <w:rsid w:val="0077525E"/>
    <w:rsid w:val="00780459"/>
    <w:rsid w:val="00783562"/>
    <w:rsid w:val="00784034"/>
    <w:rsid w:val="0078487C"/>
    <w:rsid w:val="00784FFB"/>
    <w:rsid w:val="00794707"/>
    <w:rsid w:val="007950DC"/>
    <w:rsid w:val="00796D72"/>
    <w:rsid w:val="0079723B"/>
    <w:rsid w:val="007A5A73"/>
    <w:rsid w:val="007A7049"/>
    <w:rsid w:val="007B1CC2"/>
    <w:rsid w:val="007B74D0"/>
    <w:rsid w:val="007C3E47"/>
    <w:rsid w:val="007C663A"/>
    <w:rsid w:val="007C6A8D"/>
    <w:rsid w:val="007C70AD"/>
    <w:rsid w:val="007D210A"/>
    <w:rsid w:val="007D2EAA"/>
    <w:rsid w:val="007D639E"/>
    <w:rsid w:val="007D65D2"/>
    <w:rsid w:val="007D79FD"/>
    <w:rsid w:val="007E4E80"/>
    <w:rsid w:val="007E5952"/>
    <w:rsid w:val="007F368F"/>
    <w:rsid w:val="0080142D"/>
    <w:rsid w:val="008026CE"/>
    <w:rsid w:val="008061C9"/>
    <w:rsid w:val="008101B4"/>
    <w:rsid w:val="00810C89"/>
    <w:rsid w:val="00810D7A"/>
    <w:rsid w:val="008118F1"/>
    <w:rsid w:val="008127B2"/>
    <w:rsid w:val="00813F38"/>
    <w:rsid w:val="0081653E"/>
    <w:rsid w:val="00822E6C"/>
    <w:rsid w:val="00826156"/>
    <w:rsid w:val="00830BE9"/>
    <w:rsid w:val="00830C79"/>
    <w:rsid w:val="0083241C"/>
    <w:rsid w:val="0083319B"/>
    <w:rsid w:val="00834CB1"/>
    <w:rsid w:val="00836310"/>
    <w:rsid w:val="00837049"/>
    <w:rsid w:val="00837ABB"/>
    <w:rsid w:val="0084044A"/>
    <w:rsid w:val="00843AD2"/>
    <w:rsid w:val="008453AF"/>
    <w:rsid w:val="00846416"/>
    <w:rsid w:val="008464AC"/>
    <w:rsid w:val="0085034F"/>
    <w:rsid w:val="00851C2D"/>
    <w:rsid w:val="008538C2"/>
    <w:rsid w:val="00853906"/>
    <w:rsid w:val="00853CAF"/>
    <w:rsid w:val="00856535"/>
    <w:rsid w:val="00856B19"/>
    <w:rsid w:val="00861A90"/>
    <w:rsid w:val="00861AAC"/>
    <w:rsid w:val="00862285"/>
    <w:rsid w:val="00862FEC"/>
    <w:rsid w:val="008646D5"/>
    <w:rsid w:val="0086612D"/>
    <w:rsid w:val="00866AE3"/>
    <w:rsid w:val="0087070D"/>
    <w:rsid w:val="008753E4"/>
    <w:rsid w:val="0087575F"/>
    <w:rsid w:val="0088162E"/>
    <w:rsid w:val="00890A83"/>
    <w:rsid w:val="00891557"/>
    <w:rsid w:val="00894A29"/>
    <w:rsid w:val="0089688E"/>
    <w:rsid w:val="008A2EB2"/>
    <w:rsid w:val="008B1867"/>
    <w:rsid w:val="008B455E"/>
    <w:rsid w:val="008C00B4"/>
    <w:rsid w:val="008C1829"/>
    <w:rsid w:val="008C22CA"/>
    <w:rsid w:val="008C7A6D"/>
    <w:rsid w:val="008D0AF4"/>
    <w:rsid w:val="008D18DC"/>
    <w:rsid w:val="008D2464"/>
    <w:rsid w:val="008D3255"/>
    <w:rsid w:val="008D4234"/>
    <w:rsid w:val="008D5D1E"/>
    <w:rsid w:val="008D6B17"/>
    <w:rsid w:val="008E0D38"/>
    <w:rsid w:val="008E4CE9"/>
    <w:rsid w:val="008E58C5"/>
    <w:rsid w:val="008E65F2"/>
    <w:rsid w:val="008E69DF"/>
    <w:rsid w:val="008E7F36"/>
    <w:rsid w:val="008F4CBC"/>
    <w:rsid w:val="008F51B7"/>
    <w:rsid w:val="0090056B"/>
    <w:rsid w:val="0090179A"/>
    <w:rsid w:val="0090180B"/>
    <w:rsid w:val="00903977"/>
    <w:rsid w:val="009054AE"/>
    <w:rsid w:val="009070C6"/>
    <w:rsid w:val="0091184D"/>
    <w:rsid w:val="00912608"/>
    <w:rsid w:val="009138F1"/>
    <w:rsid w:val="009160D1"/>
    <w:rsid w:val="00927384"/>
    <w:rsid w:val="009334AE"/>
    <w:rsid w:val="009335F7"/>
    <w:rsid w:val="00934C72"/>
    <w:rsid w:val="00935F60"/>
    <w:rsid w:val="00936206"/>
    <w:rsid w:val="00941048"/>
    <w:rsid w:val="00941EB0"/>
    <w:rsid w:val="00945BD6"/>
    <w:rsid w:val="00952253"/>
    <w:rsid w:val="009537D1"/>
    <w:rsid w:val="0096079B"/>
    <w:rsid w:val="00962E3A"/>
    <w:rsid w:val="009631AE"/>
    <w:rsid w:val="009634D4"/>
    <w:rsid w:val="0096395F"/>
    <w:rsid w:val="00967AA0"/>
    <w:rsid w:val="00972151"/>
    <w:rsid w:val="00972388"/>
    <w:rsid w:val="009751DE"/>
    <w:rsid w:val="00977ADB"/>
    <w:rsid w:val="0098085C"/>
    <w:rsid w:val="00980DEE"/>
    <w:rsid w:val="009830A9"/>
    <w:rsid w:val="0098694F"/>
    <w:rsid w:val="00990B10"/>
    <w:rsid w:val="00992117"/>
    <w:rsid w:val="009A2559"/>
    <w:rsid w:val="009B1758"/>
    <w:rsid w:val="009B2DC9"/>
    <w:rsid w:val="009B508B"/>
    <w:rsid w:val="009C04CA"/>
    <w:rsid w:val="009C2A86"/>
    <w:rsid w:val="009C2F47"/>
    <w:rsid w:val="009C3B0F"/>
    <w:rsid w:val="009D08E6"/>
    <w:rsid w:val="009D3078"/>
    <w:rsid w:val="009D3FD2"/>
    <w:rsid w:val="009D6124"/>
    <w:rsid w:val="009D7982"/>
    <w:rsid w:val="009D7BC7"/>
    <w:rsid w:val="009E0465"/>
    <w:rsid w:val="009E7A5E"/>
    <w:rsid w:val="009F141C"/>
    <w:rsid w:val="009F4666"/>
    <w:rsid w:val="009F6956"/>
    <w:rsid w:val="009F70C7"/>
    <w:rsid w:val="00A019AC"/>
    <w:rsid w:val="00A0409C"/>
    <w:rsid w:val="00A054D9"/>
    <w:rsid w:val="00A06451"/>
    <w:rsid w:val="00A100A1"/>
    <w:rsid w:val="00A10203"/>
    <w:rsid w:val="00A16027"/>
    <w:rsid w:val="00A203D5"/>
    <w:rsid w:val="00A233E6"/>
    <w:rsid w:val="00A237F6"/>
    <w:rsid w:val="00A2418D"/>
    <w:rsid w:val="00A2574A"/>
    <w:rsid w:val="00A26AAC"/>
    <w:rsid w:val="00A26C6B"/>
    <w:rsid w:val="00A306D5"/>
    <w:rsid w:val="00A3367C"/>
    <w:rsid w:val="00A44601"/>
    <w:rsid w:val="00A54493"/>
    <w:rsid w:val="00A548E0"/>
    <w:rsid w:val="00A61F60"/>
    <w:rsid w:val="00A70B4B"/>
    <w:rsid w:val="00A74120"/>
    <w:rsid w:val="00A76031"/>
    <w:rsid w:val="00A80384"/>
    <w:rsid w:val="00A84697"/>
    <w:rsid w:val="00A85547"/>
    <w:rsid w:val="00A8691D"/>
    <w:rsid w:val="00A873C0"/>
    <w:rsid w:val="00A91012"/>
    <w:rsid w:val="00A95F9E"/>
    <w:rsid w:val="00A96022"/>
    <w:rsid w:val="00AA057B"/>
    <w:rsid w:val="00AA096B"/>
    <w:rsid w:val="00AA2D0D"/>
    <w:rsid w:val="00AA5A72"/>
    <w:rsid w:val="00AB0413"/>
    <w:rsid w:val="00AB36A4"/>
    <w:rsid w:val="00AB3AC6"/>
    <w:rsid w:val="00AB511D"/>
    <w:rsid w:val="00AC01A3"/>
    <w:rsid w:val="00AC0C5B"/>
    <w:rsid w:val="00AC598F"/>
    <w:rsid w:val="00AC73CA"/>
    <w:rsid w:val="00AC79B6"/>
    <w:rsid w:val="00AD00FA"/>
    <w:rsid w:val="00AD03DE"/>
    <w:rsid w:val="00AD0E5A"/>
    <w:rsid w:val="00AD2FCA"/>
    <w:rsid w:val="00AD4AB7"/>
    <w:rsid w:val="00AD4FC1"/>
    <w:rsid w:val="00AD7407"/>
    <w:rsid w:val="00AE0122"/>
    <w:rsid w:val="00AE0F23"/>
    <w:rsid w:val="00AE70B6"/>
    <w:rsid w:val="00AE7A51"/>
    <w:rsid w:val="00AF0ED1"/>
    <w:rsid w:val="00AF0F7A"/>
    <w:rsid w:val="00AF592E"/>
    <w:rsid w:val="00AF592F"/>
    <w:rsid w:val="00B0114C"/>
    <w:rsid w:val="00B0351D"/>
    <w:rsid w:val="00B057AE"/>
    <w:rsid w:val="00B069D7"/>
    <w:rsid w:val="00B11200"/>
    <w:rsid w:val="00B12CA4"/>
    <w:rsid w:val="00B14E63"/>
    <w:rsid w:val="00B1703A"/>
    <w:rsid w:val="00B20258"/>
    <w:rsid w:val="00B214F6"/>
    <w:rsid w:val="00B22EF4"/>
    <w:rsid w:val="00B23C19"/>
    <w:rsid w:val="00B276E8"/>
    <w:rsid w:val="00B27A8E"/>
    <w:rsid w:val="00B31907"/>
    <w:rsid w:val="00B31FC5"/>
    <w:rsid w:val="00B326EB"/>
    <w:rsid w:val="00B339F9"/>
    <w:rsid w:val="00B33C59"/>
    <w:rsid w:val="00B3410C"/>
    <w:rsid w:val="00B3612E"/>
    <w:rsid w:val="00B36EC9"/>
    <w:rsid w:val="00B4151C"/>
    <w:rsid w:val="00B430DA"/>
    <w:rsid w:val="00B435E3"/>
    <w:rsid w:val="00B44212"/>
    <w:rsid w:val="00B45010"/>
    <w:rsid w:val="00B460EA"/>
    <w:rsid w:val="00B463D2"/>
    <w:rsid w:val="00B46AC3"/>
    <w:rsid w:val="00B46DB7"/>
    <w:rsid w:val="00B472E6"/>
    <w:rsid w:val="00B51B8B"/>
    <w:rsid w:val="00B557ED"/>
    <w:rsid w:val="00B67ECE"/>
    <w:rsid w:val="00B7198C"/>
    <w:rsid w:val="00B71AC8"/>
    <w:rsid w:val="00B74944"/>
    <w:rsid w:val="00B8596A"/>
    <w:rsid w:val="00B85D21"/>
    <w:rsid w:val="00B87B5E"/>
    <w:rsid w:val="00B901F6"/>
    <w:rsid w:val="00B90232"/>
    <w:rsid w:val="00B90DAA"/>
    <w:rsid w:val="00B92888"/>
    <w:rsid w:val="00B94631"/>
    <w:rsid w:val="00B94671"/>
    <w:rsid w:val="00B9569C"/>
    <w:rsid w:val="00B9625B"/>
    <w:rsid w:val="00B96ECF"/>
    <w:rsid w:val="00B975D1"/>
    <w:rsid w:val="00BA2329"/>
    <w:rsid w:val="00BA40B5"/>
    <w:rsid w:val="00BA6305"/>
    <w:rsid w:val="00BB0F3F"/>
    <w:rsid w:val="00BB142B"/>
    <w:rsid w:val="00BB3E08"/>
    <w:rsid w:val="00BB4965"/>
    <w:rsid w:val="00BB60F3"/>
    <w:rsid w:val="00BB7DBF"/>
    <w:rsid w:val="00BC0899"/>
    <w:rsid w:val="00BC4684"/>
    <w:rsid w:val="00BC5BDC"/>
    <w:rsid w:val="00BC7421"/>
    <w:rsid w:val="00BD65DF"/>
    <w:rsid w:val="00BD7593"/>
    <w:rsid w:val="00BE3FA1"/>
    <w:rsid w:val="00BE5CE8"/>
    <w:rsid w:val="00BE7681"/>
    <w:rsid w:val="00BF5EB9"/>
    <w:rsid w:val="00C0009E"/>
    <w:rsid w:val="00C0367F"/>
    <w:rsid w:val="00C051A8"/>
    <w:rsid w:val="00C06490"/>
    <w:rsid w:val="00C120B2"/>
    <w:rsid w:val="00C132BE"/>
    <w:rsid w:val="00C14A23"/>
    <w:rsid w:val="00C20827"/>
    <w:rsid w:val="00C21BFA"/>
    <w:rsid w:val="00C22599"/>
    <w:rsid w:val="00C23B0A"/>
    <w:rsid w:val="00C25964"/>
    <w:rsid w:val="00C324CE"/>
    <w:rsid w:val="00C35BB3"/>
    <w:rsid w:val="00C35EAA"/>
    <w:rsid w:val="00C35EEE"/>
    <w:rsid w:val="00C36AB5"/>
    <w:rsid w:val="00C37E8E"/>
    <w:rsid w:val="00C42727"/>
    <w:rsid w:val="00C44A93"/>
    <w:rsid w:val="00C44C44"/>
    <w:rsid w:val="00C460F7"/>
    <w:rsid w:val="00C50A5F"/>
    <w:rsid w:val="00C51980"/>
    <w:rsid w:val="00C526F4"/>
    <w:rsid w:val="00C53CF0"/>
    <w:rsid w:val="00C57686"/>
    <w:rsid w:val="00C63013"/>
    <w:rsid w:val="00C63350"/>
    <w:rsid w:val="00C63838"/>
    <w:rsid w:val="00C67191"/>
    <w:rsid w:val="00C701C9"/>
    <w:rsid w:val="00C71358"/>
    <w:rsid w:val="00C71D25"/>
    <w:rsid w:val="00C81456"/>
    <w:rsid w:val="00C8348C"/>
    <w:rsid w:val="00C85076"/>
    <w:rsid w:val="00C86015"/>
    <w:rsid w:val="00C87D9C"/>
    <w:rsid w:val="00C9006F"/>
    <w:rsid w:val="00C9165F"/>
    <w:rsid w:val="00C91BA6"/>
    <w:rsid w:val="00C9215A"/>
    <w:rsid w:val="00C93493"/>
    <w:rsid w:val="00C95722"/>
    <w:rsid w:val="00C95C8B"/>
    <w:rsid w:val="00C9697A"/>
    <w:rsid w:val="00CA2026"/>
    <w:rsid w:val="00CA4A6D"/>
    <w:rsid w:val="00CA5174"/>
    <w:rsid w:val="00CA583B"/>
    <w:rsid w:val="00CA61FF"/>
    <w:rsid w:val="00CA7271"/>
    <w:rsid w:val="00CA73DF"/>
    <w:rsid w:val="00CA77FC"/>
    <w:rsid w:val="00CB44C1"/>
    <w:rsid w:val="00CB555A"/>
    <w:rsid w:val="00CC00D2"/>
    <w:rsid w:val="00CC1EA4"/>
    <w:rsid w:val="00CC311D"/>
    <w:rsid w:val="00CC5DCF"/>
    <w:rsid w:val="00CD42B2"/>
    <w:rsid w:val="00CD43EB"/>
    <w:rsid w:val="00CD597E"/>
    <w:rsid w:val="00CE1437"/>
    <w:rsid w:val="00CF1B6D"/>
    <w:rsid w:val="00CF4EE9"/>
    <w:rsid w:val="00CF5E5C"/>
    <w:rsid w:val="00D010BC"/>
    <w:rsid w:val="00D02863"/>
    <w:rsid w:val="00D0365E"/>
    <w:rsid w:val="00D04627"/>
    <w:rsid w:val="00D14336"/>
    <w:rsid w:val="00D1636F"/>
    <w:rsid w:val="00D2205D"/>
    <w:rsid w:val="00D234D8"/>
    <w:rsid w:val="00D35C98"/>
    <w:rsid w:val="00D35DD6"/>
    <w:rsid w:val="00D40B0C"/>
    <w:rsid w:val="00D41179"/>
    <w:rsid w:val="00D457B7"/>
    <w:rsid w:val="00D460EE"/>
    <w:rsid w:val="00D47AA2"/>
    <w:rsid w:val="00D50786"/>
    <w:rsid w:val="00D52A5A"/>
    <w:rsid w:val="00D55C48"/>
    <w:rsid w:val="00D621A1"/>
    <w:rsid w:val="00D64AEC"/>
    <w:rsid w:val="00D6533D"/>
    <w:rsid w:val="00D6743F"/>
    <w:rsid w:val="00D70463"/>
    <w:rsid w:val="00D70A6C"/>
    <w:rsid w:val="00D72E17"/>
    <w:rsid w:val="00D73175"/>
    <w:rsid w:val="00D74791"/>
    <w:rsid w:val="00D747BC"/>
    <w:rsid w:val="00D75F19"/>
    <w:rsid w:val="00D77962"/>
    <w:rsid w:val="00D81245"/>
    <w:rsid w:val="00D85418"/>
    <w:rsid w:val="00D861B6"/>
    <w:rsid w:val="00D950E1"/>
    <w:rsid w:val="00D97FEA"/>
    <w:rsid w:val="00DA23BD"/>
    <w:rsid w:val="00DA2A5F"/>
    <w:rsid w:val="00DA2D65"/>
    <w:rsid w:val="00DA4D8D"/>
    <w:rsid w:val="00DA4FDE"/>
    <w:rsid w:val="00DA68D9"/>
    <w:rsid w:val="00DA6D35"/>
    <w:rsid w:val="00DB07C9"/>
    <w:rsid w:val="00DB12EB"/>
    <w:rsid w:val="00DB25EE"/>
    <w:rsid w:val="00DB320B"/>
    <w:rsid w:val="00DB498F"/>
    <w:rsid w:val="00DB508C"/>
    <w:rsid w:val="00DC0142"/>
    <w:rsid w:val="00DC0EB9"/>
    <w:rsid w:val="00DC1091"/>
    <w:rsid w:val="00DC26D7"/>
    <w:rsid w:val="00DD4896"/>
    <w:rsid w:val="00DD5704"/>
    <w:rsid w:val="00DD6478"/>
    <w:rsid w:val="00DD77AA"/>
    <w:rsid w:val="00DE2C3A"/>
    <w:rsid w:val="00DE335D"/>
    <w:rsid w:val="00DE556F"/>
    <w:rsid w:val="00DE632E"/>
    <w:rsid w:val="00DF5E46"/>
    <w:rsid w:val="00DF6806"/>
    <w:rsid w:val="00DF6980"/>
    <w:rsid w:val="00DF6A33"/>
    <w:rsid w:val="00E03A05"/>
    <w:rsid w:val="00E05C01"/>
    <w:rsid w:val="00E0638F"/>
    <w:rsid w:val="00E2151A"/>
    <w:rsid w:val="00E2196A"/>
    <w:rsid w:val="00E26933"/>
    <w:rsid w:val="00E337A5"/>
    <w:rsid w:val="00E337B6"/>
    <w:rsid w:val="00E337CA"/>
    <w:rsid w:val="00E353EA"/>
    <w:rsid w:val="00E35E4E"/>
    <w:rsid w:val="00E3616B"/>
    <w:rsid w:val="00E3656A"/>
    <w:rsid w:val="00E4236D"/>
    <w:rsid w:val="00E46994"/>
    <w:rsid w:val="00E54446"/>
    <w:rsid w:val="00E54A98"/>
    <w:rsid w:val="00E54F1A"/>
    <w:rsid w:val="00E60FD3"/>
    <w:rsid w:val="00E63BD1"/>
    <w:rsid w:val="00E678A4"/>
    <w:rsid w:val="00E71157"/>
    <w:rsid w:val="00E737B8"/>
    <w:rsid w:val="00E744C3"/>
    <w:rsid w:val="00E75E6A"/>
    <w:rsid w:val="00E76784"/>
    <w:rsid w:val="00E77260"/>
    <w:rsid w:val="00E81094"/>
    <w:rsid w:val="00E824DB"/>
    <w:rsid w:val="00E84EA2"/>
    <w:rsid w:val="00E85471"/>
    <w:rsid w:val="00E862E6"/>
    <w:rsid w:val="00E86349"/>
    <w:rsid w:val="00E86946"/>
    <w:rsid w:val="00E8777F"/>
    <w:rsid w:val="00E87922"/>
    <w:rsid w:val="00E90104"/>
    <w:rsid w:val="00E9523A"/>
    <w:rsid w:val="00E95795"/>
    <w:rsid w:val="00E95938"/>
    <w:rsid w:val="00E95CFD"/>
    <w:rsid w:val="00EA4029"/>
    <w:rsid w:val="00EB77A3"/>
    <w:rsid w:val="00EB786D"/>
    <w:rsid w:val="00EC19E6"/>
    <w:rsid w:val="00EC2D3C"/>
    <w:rsid w:val="00EC2D72"/>
    <w:rsid w:val="00EC3850"/>
    <w:rsid w:val="00EC50D8"/>
    <w:rsid w:val="00EC55A9"/>
    <w:rsid w:val="00EC6F75"/>
    <w:rsid w:val="00ED0A57"/>
    <w:rsid w:val="00ED139F"/>
    <w:rsid w:val="00ED34E4"/>
    <w:rsid w:val="00ED48F9"/>
    <w:rsid w:val="00ED4D8B"/>
    <w:rsid w:val="00EE0FF9"/>
    <w:rsid w:val="00EE2560"/>
    <w:rsid w:val="00EE5E52"/>
    <w:rsid w:val="00EE7912"/>
    <w:rsid w:val="00EF79AA"/>
    <w:rsid w:val="00F0243B"/>
    <w:rsid w:val="00F03368"/>
    <w:rsid w:val="00F0358C"/>
    <w:rsid w:val="00F037ED"/>
    <w:rsid w:val="00F040D6"/>
    <w:rsid w:val="00F172A3"/>
    <w:rsid w:val="00F1781D"/>
    <w:rsid w:val="00F203C4"/>
    <w:rsid w:val="00F212D1"/>
    <w:rsid w:val="00F229C7"/>
    <w:rsid w:val="00F34D8F"/>
    <w:rsid w:val="00F366A1"/>
    <w:rsid w:val="00F3756A"/>
    <w:rsid w:val="00F402E5"/>
    <w:rsid w:val="00F43AE5"/>
    <w:rsid w:val="00F50B40"/>
    <w:rsid w:val="00F57892"/>
    <w:rsid w:val="00F62A74"/>
    <w:rsid w:val="00F63323"/>
    <w:rsid w:val="00F63466"/>
    <w:rsid w:val="00F636B9"/>
    <w:rsid w:val="00F636E5"/>
    <w:rsid w:val="00F63747"/>
    <w:rsid w:val="00F647A0"/>
    <w:rsid w:val="00F64CD6"/>
    <w:rsid w:val="00F66C06"/>
    <w:rsid w:val="00F77355"/>
    <w:rsid w:val="00F7773D"/>
    <w:rsid w:val="00F80D18"/>
    <w:rsid w:val="00F87846"/>
    <w:rsid w:val="00F878EF"/>
    <w:rsid w:val="00F91D63"/>
    <w:rsid w:val="00F922B2"/>
    <w:rsid w:val="00F94875"/>
    <w:rsid w:val="00F96A0F"/>
    <w:rsid w:val="00F96F4D"/>
    <w:rsid w:val="00F97D8E"/>
    <w:rsid w:val="00FA2B38"/>
    <w:rsid w:val="00FA47BC"/>
    <w:rsid w:val="00FB2951"/>
    <w:rsid w:val="00FB5178"/>
    <w:rsid w:val="00FB7C82"/>
    <w:rsid w:val="00FC5CCF"/>
    <w:rsid w:val="00FC746E"/>
    <w:rsid w:val="00FD1829"/>
    <w:rsid w:val="00FD2196"/>
    <w:rsid w:val="00FD52EC"/>
    <w:rsid w:val="00FD5D37"/>
    <w:rsid w:val="00FD5D3A"/>
    <w:rsid w:val="00FE02E1"/>
    <w:rsid w:val="00FE1CD5"/>
    <w:rsid w:val="00FE2EEA"/>
    <w:rsid w:val="00FE68BB"/>
    <w:rsid w:val="00FE6A7D"/>
    <w:rsid w:val="00FF2074"/>
    <w:rsid w:val="00FF2B54"/>
    <w:rsid w:val="00FF4B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C580E"/>
  <w15:docId w15:val="{D9B83285-68BB-403F-8518-2C75D292C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51BEC"/>
    <w:pPr>
      <w:spacing w:after="0" w:line="360" w:lineRule="auto"/>
      <w:ind w:firstLine="567"/>
      <w:jc w:val="both"/>
    </w:pPr>
    <w:rPr>
      <w:rFonts w:ascii="Times New Roman" w:eastAsia="Times New Roman" w:hAnsi="Times New Roman" w:cs="Times New Roman"/>
      <w:snapToGrid w:val="0"/>
      <w:sz w:val="28"/>
      <w:szCs w:val="28"/>
      <w:lang w:eastAsia="ru-RU"/>
    </w:rPr>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1"/>
    <w:qFormat/>
    <w:rsid w:val="00251BEC"/>
    <w:pPr>
      <w:keepNext/>
      <w:spacing w:before="240" w:after="60"/>
      <w:outlineLvl w:val="0"/>
    </w:pPr>
    <w:rPr>
      <w:rFonts w:ascii="Cambria" w:hAnsi="Cambria"/>
      <w:b/>
      <w:bCs/>
      <w:kern w:val="32"/>
      <w:sz w:val="32"/>
      <w:szCs w:val="32"/>
      <w:lang w:val="x-none" w:eastAsia="x-none"/>
    </w:rPr>
  </w:style>
  <w:style w:type="paragraph" w:styleId="20">
    <w:name w:val="heading 2"/>
    <w:basedOn w:val="a0"/>
    <w:next w:val="a0"/>
    <w:link w:val="21"/>
    <w:uiPriority w:val="9"/>
    <w:qFormat/>
    <w:rsid w:val="00251BEC"/>
    <w:pPr>
      <w:keepNext/>
      <w:spacing w:before="240" w:after="60"/>
      <w:outlineLvl w:val="1"/>
    </w:pPr>
    <w:rPr>
      <w:rFonts w:ascii="Cambria" w:hAnsi="Cambria"/>
      <w:b/>
      <w:bCs/>
      <w:i/>
      <w:iCs/>
      <w:lang w:val="x-none" w:eastAsia="x-none"/>
    </w:rPr>
  </w:style>
  <w:style w:type="paragraph" w:styleId="30">
    <w:name w:val="heading 3"/>
    <w:aliases w:val="h3,H3"/>
    <w:basedOn w:val="a0"/>
    <w:next w:val="a0"/>
    <w:link w:val="31"/>
    <w:qFormat/>
    <w:rsid w:val="00251BEC"/>
    <w:pPr>
      <w:keepNext/>
      <w:suppressAutoHyphens/>
      <w:spacing w:before="120" w:after="120" w:line="240" w:lineRule="auto"/>
      <w:ind w:firstLine="0"/>
      <w:jc w:val="left"/>
      <w:outlineLvl w:val="2"/>
    </w:pPr>
    <w:rPr>
      <w:b/>
      <w:szCs w:val="20"/>
      <w:lang w:val="x-none" w:eastAsia="x-none"/>
    </w:rPr>
  </w:style>
  <w:style w:type="paragraph" w:styleId="40">
    <w:name w:val="heading 4"/>
    <w:aliases w:val="H4"/>
    <w:basedOn w:val="30"/>
    <w:next w:val="a0"/>
    <w:link w:val="41"/>
    <w:qFormat/>
    <w:rsid w:val="00060F34"/>
    <w:pPr>
      <w:suppressAutoHyphens w:val="0"/>
      <w:ind w:left="432" w:hanging="432"/>
      <w:jc w:val="both"/>
      <w:outlineLvl w:val="3"/>
    </w:pPr>
    <w:rPr>
      <w:rFonts w:eastAsia="Calibri"/>
      <w:b w:val="0"/>
      <w:bCs/>
      <w:snapToGrid/>
      <w:sz w:val="24"/>
      <w:szCs w:val="24"/>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0"/>
    <w:rsid w:val="00251BEC"/>
    <w:rPr>
      <w:rFonts w:ascii="Cambria" w:eastAsia="Times New Roman" w:hAnsi="Cambria" w:cs="Times New Roman"/>
      <w:b/>
      <w:bCs/>
      <w:snapToGrid w:val="0"/>
      <w:kern w:val="32"/>
      <w:sz w:val="32"/>
      <w:szCs w:val="32"/>
      <w:lang w:val="x-none" w:eastAsia="x-none"/>
    </w:rPr>
  </w:style>
  <w:style w:type="character" w:customStyle="1" w:styleId="21">
    <w:name w:val="Заголовок 2 Знак"/>
    <w:basedOn w:val="a1"/>
    <w:link w:val="20"/>
    <w:uiPriority w:val="9"/>
    <w:rsid w:val="00251BEC"/>
    <w:rPr>
      <w:rFonts w:ascii="Cambria" w:eastAsia="Times New Roman" w:hAnsi="Cambria" w:cs="Times New Roman"/>
      <w:b/>
      <w:bCs/>
      <w:i/>
      <w:iCs/>
      <w:snapToGrid w:val="0"/>
      <w:sz w:val="28"/>
      <w:szCs w:val="28"/>
      <w:lang w:val="x-none" w:eastAsia="x-none"/>
    </w:rPr>
  </w:style>
  <w:style w:type="character" w:customStyle="1" w:styleId="31">
    <w:name w:val="Заголовок 3 Знак"/>
    <w:aliases w:val="h3 Знак,H3 Знак"/>
    <w:basedOn w:val="a1"/>
    <w:link w:val="30"/>
    <w:rsid w:val="00251BEC"/>
    <w:rPr>
      <w:rFonts w:ascii="Times New Roman" w:eastAsia="Times New Roman" w:hAnsi="Times New Roman" w:cs="Times New Roman"/>
      <w:b/>
      <w:snapToGrid w:val="0"/>
      <w:sz w:val="28"/>
      <w:szCs w:val="20"/>
      <w:lang w:val="x-none" w:eastAsia="x-none"/>
    </w:rPr>
  </w:style>
  <w:style w:type="paragraph" w:styleId="32">
    <w:name w:val="Body Text 3"/>
    <w:basedOn w:val="a0"/>
    <w:link w:val="33"/>
    <w:uiPriority w:val="99"/>
    <w:rsid w:val="00251BEC"/>
    <w:pPr>
      <w:spacing w:line="240" w:lineRule="auto"/>
      <w:ind w:firstLine="0"/>
    </w:pPr>
    <w:rPr>
      <w:snapToGrid/>
      <w:color w:val="0000FF"/>
      <w:sz w:val="24"/>
      <w:szCs w:val="24"/>
      <w:lang w:val="x-none" w:eastAsia="en-US"/>
    </w:rPr>
  </w:style>
  <w:style w:type="character" w:customStyle="1" w:styleId="33">
    <w:name w:val="Основной текст 3 Знак"/>
    <w:basedOn w:val="a1"/>
    <w:link w:val="32"/>
    <w:uiPriority w:val="99"/>
    <w:rsid w:val="00251BEC"/>
    <w:rPr>
      <w:rFonts w:ascii="Times New Roman" w:eastAsia="Times New Roman" w:hAnsi="Times New Roman" w:cs="Times New Roman"/>
      <w:color w:val="0000FF"/>
      <w:sz w:val="24"/>
      <w:szCs w:val="24"/>
      <w:lang w:val="x-none"/>
    </w:rPr>
  </w:style>
  <w:style w:type="paragraph" w:styleId="a4">
    <w:name w:val="header"/>
    <w:basedOn w:val="a0"/>
    <w:link w:val="a5"/>
    <w:uiPriority w:val="99"/>
    <w:rsid w:val="00251BEC"/>
    <w:pPr>
      <w:tabs>
        <w:tab w:val="center" w:pos="4677"/>
        <w:tab w:val="right" w:pos="9355"/>
      </w:tabs>
    </w:pPr>
  </w:style>
  <w:style w:type="character" w:customStyle="1" w:styleId="a5">
    <w:name w:val="Верхний колонтитул Знак"/>
    <w:basedOn w:val="a1"/>
    <w:link w:val="a4"/>
    <w:uiPriority w:val="99"/>
    <w:rsid w:val="00251BEC"/>
    <w:rPr>
      <w:rFonts w:ascii="Times New Roman" w:eastAsia="Times New Roman" w:hAnsi="Times New Roman" w:cs="Times New Roman"/>
      <w:snapToGrid w:val="0"/>
      <w:sz w:val="28"/>
      <w:szCs w:val="28"/>
      <w:lang w:eastAsia="ru-RU"/>
    </w:rPr>
  </w:style>
  <w:style w:type="paragraph" w:styleId="a6">
    <w:name w:val="Body Text"/>
    <w:basedOn w:val="a0"/>
    <w:link w:val="a7"/>
    <w:uiPriority w:val="99"/>
    <w:rsid w:val="00251BEC"/>
    <w:pPr>
      <w:spacing w:after="120"/>
    </w:pPr>
  </w:style>
  <w:style w:type="character" w:customStyle="1" w:styleId="a7">
    <w:name w:val="Основной текст Знак"/>
    <w:basedOn w:val="a1"/>
    <w:link w:val="a6"/>
    <w:rsid w:val="00251BEC"/>
    <w:rPr>
      <w:rFonts w:ascii="Times New Roman" w:eastAsia="Times New Roman" w:hAnsi="Times New Roman" w:cs="Times New Roman"/>
      <w:snapToGrid w:val="0"/>
      <w:sz w:val="28"/>
      <w:szCs w:val="28"/>
      <w:lang w:eastAsia="ru-RU"/>
    </w:rPr>
  </w:style>
  <w:style w:type="paragraph" w:customStyle="1" w:styleId="Style1">
    <w:name w:val="Style1"/>
    <w:basedOn w:val="a0"/>
    <w:autoRedefine/>
    <w:rsid w:val="00251BEC"/>
    <w:pPr>
      <w:autoSpaceDE w:val="0"/>
      <w:autoSpaceDN w:val="0"/>
      <w:spacing w:before="240" w:line="240" w:lineRule="auto"/>
      <w:ind w:firstLine="0"/>
      <w:jc w:val="left"/>
    </w:pPr>
    <w:rPr>
      <w:b/>
      <w:snapToGrid/>
      <w:sz w:val="22"/>
      <w:szCs w:val="20"/>
    </w:rPr>
  </w:style>
  <w:style w:type="paragraph" w:styleId="22">
    <w:name w:val="Body Text 2"/>
    <w:basedOn w:val="a0"/>
    <w:link w:val="23"/>
    <w:uiPriority w:val="99"/>
    <w:rsid w:val="00251BEC"/>
    <w:pPr>
      <w:widowControl w:val="0"/>
      <w:autoSpaceDE w:val="0"/>
      <w:autoSpaceDN w:val="0"/>
      <w:adjustRightInd w:val="0"/>
      <w:spacing w:after="120" w:line="480" w:lineRule="auto"/>
      <w:ind w:firstLine="0"/>
      <w:jc w:val="left"/>
    </w:pPr>
    <w:rPr>
      <w:snapToGrid/>
      <w:sz w:val="20"/>
      <w:szCs w:val="20"/>
    </w:rPr>
  </w:style>
  <w:style w:type="character" w:customStyle="1" w:styleId="23">
    <w:name w:val="Основной текст 2 Знак"/>
    <w:basedOn w:val="a1"/>
    <w:link w:val="22"/>
    <w:uiPriority w:val="99"/>
    <w:rsid w:val="00251BEC"/>
    <w:rPr>
      <w:rFonts w:ascii="Times New Roman" w:eastAsia="Times New Roman" w:hAnsi="Times New Roman" w:cs="Times New Roman"/>
      <w:sz w:val="20"/>
      <w:szCs w:val="20"/>
      <w:lang w:eastAsia="ru-RU"/>
    </w:rPr>
  </w:style>
  <w:style w:type="paragraph" w:customStyle="1" w:styleId="a8">
    <w:name w:val="Знак"/>
    <w:basedOn w:val="a0"/>
    <w:rsid w:val="00251BEC"/>
    <w:pPr>
      <w:spacing w:after="160" w:line="240" w:lineRule="exact"/>
      <w:ind w:firstLine="0"/>
      <w:jc w:val="left"/>
    </w:pPr>
    <w:rPr>
      <w:rFonts w:ascii="Verdana" w:hAnsi="Verdana" w:cs="Verdana"/>
      <w:snapToGrid/>
      <w:sz w:val="20"/>
      <w:szCs w:val="20"/>
      <w:lang w:val="en-US" w:eastAsia="en-US"/>
    </w:rPr>
  </w:style>
  <w:style w:type="paragraph" w:styleId="a9">
    <w:name w:val="footnote text"/>
    <w:basedOn w:val="a0"/>
    <w:link w:val="aa"/>
    <w:uiPriority w:val="99"/>
    <w:rsid w:val="00251BEC"/>
    <w:pPr>
      <w:spacing w:line="240" w:lineRule="auto"/>
      <w:ind w:firstLine="0"/>
      <w:jc w:val="left"/>
    </w:pPr>
    <w:rPr>
      <w:snapToGrid/>
      <w:sz w:val="20"/>
      <w:szCs w:val="20"/>
    </w:rPr>
  </w:style>
  <w:style w:type="character" w:customStyle="1" w:styleId="aa">
    <w:name w:val="Текст сноски Знак"/>
    <w:basedOn w:val="a1"/>
    <w:link w:val="a9"/>
    <w:uiPriority w:val="99"/>
    <w:rsid w:val="00251BEC"/>
    <w:rPr>
      <w:rFonts w:ascii="Times New Roman" w:eastAsia="Times New Roman" w:hAnsi="Times New Roman" w:cs="Times New Roman"/>
      <w:sz w:val="20"/>
      <w:szCs w:val="20"/>
      <w:lang w:eastAsia="ru-RU"/>
    </w:rPr>
  </w:style>
  <w:style w:type="character" w:styleId="ab">
    <w:name w:val="footnote reference"/>
    <w:uiPriority w:val="99"/>
    <w:rsid w:val="00251BEC"/>
    <w:rPr>
      <w:vertAlign w:val="superscript"/>
    </w:rPr>
  </w:style>
  <w:style w:type="table" w:styleId="ac">
    <w:name w:val="Table Grid"/>
    <w:basedOn w:val="a2"/>
    <w:rsid w:val="00251BEC"/>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Знак Знак Знак Знак Знак Знак Знак"/>
    <w:basedOn w:val="a0"/>
    <w:rsid w:val="00251BEC"/>
    <w:pPr>
      <w:spacing w:after="160" w:line="240" w:lineRule="exact"/>
      <w:ind w:firstLine="0"/>
      <w:jc w:val="left"/>
    </w:pPr>
    <w:rPr>
      <w:rFonts w:ascii="Verdana" w:hAnsi="Verdana" w:cs="Verdana"/>
      <w:snapToGrid/>
      <w:sz w:val="20"/>
      <w:szCs w:val="20"/>
      <w:lang w:val="en-US" w:eastAsia="en-US"/>
    </w:rPr>
  </w:style>
  <w:style w:type="paragraph" w:customStyle="1" w:styleId="24">
    <w:name w:val="Знак2"/>
    <w:basedOn w:val="a0"/>
    <w:rsid w:val="00251BEC"/>
    <w:pPr>
      <w:spacing w:after="160" w:line="240" w:lineRule="exact"/>
      <w:ind w:firstLine="0"/>
      <w:jc w:val="left"/>
    </w:pPr>
    <w:rPr>
      <w:rFonts w:ascii="Verdana" w:hAnsi="Verdana" w:cs="Verdana"/>
      <w:snapToGrid/>
      <w:sz w:val="20"/>
      <w:szCs w:val="20"/>
      <w:lang w:val="en-US" w:eastAsia="en-US"/>
    </w:rPr>
  </w:style>
  <w:style w:type="paragraph" w:customStyle="1" w:styleId="ae">
    <w:name w:val="Знак Знак Знак Знак Знак Знак Знак Знак Знак"/>
    <w:basedOn w:val="a0"/>
    <w:rsid w:val="00251BEC"/>
    <w:pPr>
      <w:spacing w:after="160" w:line="240" w:lineRule="exact"/>
      <w:ind w:firstLine="0"/>
    </w:pPr>
    <w:rPr>
      <w:rFonts w:ascii="Verdana" w:hAnsi="Verdana"/>
      <w:snapToGrid/>
      <w:sz w:val="22"/>
      <w:szCs w:val="20"/>
      <w:lang w:val="en-US" w:eastAsia="en-US"/>
    </w:rPr>
  </w:style>
  <w:style w:type="paragraph" w:customStyle="1" w:styleId="af">
    <w:name w:val="Пункт договора"/>
    <w:basedOn w:val="a0"/>
    <w:rsid w:val="00251BEC"/>
    <w:pPr>
      <w:widowControl w:val="0"/>
      <w:spacing w:line="240" w:lineRule="auto"/>
      <w:ind w:firstLine="0"/>
    </w:pPr>
    <w:rPr>
      <w:rFonts w:ascii="Arial" w:hAnsi="Arial"/>
      <w:snapToGrid/>
      <w:sz w:val="20"/>
      <w:szCs w:val="20"/>
    </w:rPr>
  </w:style>
  <w:style w:type="paragraph" w:customStyle="1" w:styleId="af0">
    <w:name w:val="Подпункт договора"/>
    <w:basedOn w:val="a0"/>
    <w:rsid w:val="00251BEC"/>
    <w:pPr>
      <w:tabs>
        <w:tab w:val="num" w:pos="360"/>
      </w:tabs>
      <w:spacing w:line="240" w:lineRule="auto"/>
      <w:ind w:firstLine="0"/>
    </w:pPr>
    <w:rPr>
      <w:rFonts w:ascii="Arial" w:hAnsi="Arial"/>
      <w:snapToGrid/>
      <w:sz w:val="20"/>
      <w:szCs w:val="20"/>
    </w:rPr>
  </w:style>
  <w:style w:type="paragraph" w:styleId="34">
    <w:name w:val="Body Text Indent 3"/>
    <w:basedOn w:val="a0"/>
    <w:link w:val="35"/>
    <w:rsid w:val="00251BEC"/>
    <w:pPr>
      <w:spacing w:after="120"/>
      <w:ind w:left="283"/>
    </w:pPr>
    <w:rPr>
      <w:sz w:val="16"/>
      <w:szCs w:val="16"/>
    </w:rPr>
  </w:style>
  <w:style w:type="character" w:customStyle="1" w:styleId="35">
    <w:name w:val="Основной текст с отступом 3 Знак"/>
    <w:basedOn w:val="a1"/>
    <w:link w:val="34"/>
    <w:rsid w:val="00251BEC"/>
    <w:rPr>
      <w:rFonts w:ascii="Times New Roman" w:eastAsia="Times New Roman" w:hAnsi="Times New Roman" w:cs="Times New Roman"/>
      <w:snapToGrid w:val="0"/>
      <w:sz w:val="16"/>
      <w:szCs w:val="16"/>
      <w:lang w:eastAsia="ru-RU"/>
    </w:rPr>
  </w:style>
  <w:style w:type="paragraph" w:styleId="af1">
    <w:name w:val="List Paragraph"/>
    <w:aliases w:val="Table-Normal,RSHB_Table-Normal,Заголовок_3,Подпись рисунка,Абзац списка;РусГидро_маркер (Уровень 4);Маркер;ПАРАГРАФ;Абзац списка2,Алроса_маркер (Уровень 4),Маркер,ПАРАГРАФ,Абзац списка2,ПЗ,Общий_К,РусГидро_маркер (Уровень 4),Текстовая,А"/>
    <w:basedOn w:val="a0"/>
    <w:link w:val="af2"/>
    <w:uiPriority w:val="34"/>
    <w:qFormat/>
    <w:rsid w:val="00251BEC"/>
    <w:pPr>
      <w:spacing w:line="240" w:lineRule="auto"/>
      <w:ind w:left="720" w:firstLine="0"/>
      <w:contextualSpacing/>
      <w:jc w:val="left"/>
    </w:pPr>
    <w:rPr>
      <w:snapToGrid/>
      <w:sz w:val="24"/>
      <w:szCs w:val="24"/>
    </w:rPr>
  </w:style>
  <w:style w:type="paragraph" w:customStyle="1" w:styleId="1">
    <w:name w:val="1. Статья"/>
    <w:basedOn w:val="30"/>
    <w:link w:val="12"/>
    <w:qFormat/>
    <w:rsid w:val="00251BEC"/>
    <w:pPr>
      <w:keepNext w:val="0"/>
      <w:widowControl w:val="0"/>
      <w:numPr>
        <w:numId w:val="1"/>
      </w:numPr>
      <w:tabs>
        <w:tab w:val="left" w:pos="2340"/>
      </w:tabs>
      <w:suppressAutoHyphens w:val="0"/>
      <w:overflowPunct w:val="0"/>
      <w:autoSpaceDE w:val="0"/>
      <w:autoSpaceDN w:val="0"/>
      <w:adjustRightInd w:val="0"/>
      <w:spacing w:before="0" w:after="0"/>
      <w:ind w:right="1462"/>
      <w:jc w:val="center"/>
      <w:textAlignment w:val="baseline"/>
    </w:pPr>
    <w:rPr>
      <w:b w:val="0"/>
      <w:sz w:val="24"/>
      <w:szCs w:val="24"/>
    </w:rPr>
  </w:style>
  <w:style w:type="paragraph" w:customStyle="1" w:styleId="2">
    <w:name w:val="2. Пункт"/>
    <w:basedOn w:val="30"/>
    <w:rsid w:val="00251BEC"/>
    <w:pPr>
      <w:keepNext w:val="0"/>
      <w:widowControl w:val="0"/>
      <w:numPr>
        <w:ilvl w:val="1"/>
        <w:numId w:val="1"/>
      </w:numPr>
      <w:suppressAutoHyphens w:val="0"/>
      <w:overflowPunct w:val="0"/>
      <w:autoSpaceDE w:val="0"/>
      <w:autoSpaceDN w:val="0"/>
      <w:adjustRightInd w:val="0"/>
      <w:spacing w:before="0" w:after="0"/>
      <w:jc w:val="both"/>
      <w:textAlignment w:val="baseline"/>
    </w:pPr>
    <w:rPr>
      <w:b w:val="0"/>
      <w:snapToGrid/>
      <w:sz w:val="24"/>
      <w:szCs w:val="24"/>
    </w:rPr>
  </w:style>
  <w:style w:type="paragraph" w:customStyle="1" w:styleId="3">
    <w:name w:val="3. Подпункт"/>
    <w:basedOn w:val="30"/>
    <w:link w:val="36"/>
    <w:qFormat/>
    <w:rsid w:val="00251BEC"/>
    <w:pPr>
      <w:keepNext w:val="0"/>
      <w:widowControl w:val="0"/>
      <w:numPr>
        <w:ilvl w:val="2"/>
        <w:numId w:val="1"/>
      </w:numPr>
      <w:tabs>
        <w:tab w:val="left" w:pos="1620"/>
      </w:tabs>
      <w:suppressAutoHyphens w:val="0"/>
      <w:overflowPunct w:val="0"/>
      <w:autoSpaceDE w:val="0"/>
      <w:autoSpaceDN w:val="0"/>
      <w:adjustRightInd w:val="0"/>
      <w:spacing w:before="0" w:after="0"/>
      <w:jc w:val="both"/>
      <w:textAlignment w:val="baseline"/>
    </w:pPr>
    <w:rPr>
      <w:bCs/>
      <w:sz w:val="24"/>
      <w:szCs w:val="24"/>
    </w:rPr>
  </w:style>
  <w:style w:type="character" w:customStyle="1" w:styleId="36">
    <w:name w:val="3. Подпункт Знак"/>
    <w:link w:val="3"/>
    <w:rsid w:val="00251BEC"/>
    <w:rPr>
      <w:rFonts w:ascii="Times New Roman" w:eastAsia="Times New Roman" w:hAnsi="Times New Roman" w:cs="Times New Roman"/>
      <w:b/>
      <w:bCs/>
      <w:snapToGrid w:val="0"/>
      <w:sz w:val="24"/>
      <w:szCs w:val="24"/>
      <w:lang w:val="x-none" w:eastAsia="x-none"/>
    </w:rPr>
  </w:style>
  <w:style w:type="paragraph" w:customStyle="1" w:styleId="ConsNormal">
    <w:name w:val="ConsNormal"/>
    <w:rsid w:val="00251BEC"/>
    <w:pPr>
      <w:spacing w:after="0" w:line="240" w:lineRule="auto"/>
      <w:ind w:right="19772" w:firstLine="720"/>
    </w:pPr>
    <w:rPr>
      <w:rFonts w:ascii="Arial" w:eastAsia="Times New Roman" w:hAnsi="Arial" w:cs="Times New Roman"/>
      <w:snapToGrid w:val="0"/>
      <w:sz w:val="32"/>
      <w:szCs w:val="20"/>
    </w:rPr>
  </w:style>
  <w:style w:type="paragraph" w:styleId="af3">
    <w:name w:val="Balloon Text"/>
    <w:basedOn w:val="a0"/>
    <w:link w:val="af4"/>
    <w:uiPriority w:val="99"/>
    <w:rsid w:val="00251BEC"/>
    <w:pPr>
      <w:spacing w:line="240" w:lineRule="auto"/>
    </w:pPr>
    <w:rPr>
      <w:rFonts w:ascii="Tahoma" w:hAnsi="Tahoma"/>
      <w:sz w:val="16"/>
      <w:szCs w:val="16"/>
      <w:lang w:val="x-none" w:eastAsia="x-none"/>
    </w:rPr>
  </w:style>
  <w:style w:type="character" w:customStyle="1" w:styleId="af4">
    <w:name w:val="Текст выноски Знак"/>
    <w:basedOn w:val="a1"/>
    <w:link w:val="af3"/>
    <w:uiPriority w:val="99"/>
    <w:rsid w:val="00251BEC"/>
    <w:rPr>
      <w:rFonts w:ascii="Tahoma" w:eastAsia="Times New Roman" w:hAnsi="Tahoma" w:cs="Times New Roman"/>
      <w:snapToGrid w:val="0"/>
      <w:sz w:val="16"/>
      <w:szCs w:val="16"/>
      <w:lang w:val="x-none" w:eastAsia="x-none"/>
    </w:rPr>
  </w:style>
  <w:style w:type="character" w:customStyle="1" w:styleId="12">
    <w:name w:val="1. Статья Знак"/>
    <w:link w:val="1"/>
    <w:rsid w:val="00251BEC"/>
    <w:rPr>
      <w:rFonts w:ascii="Times New Roman" w:eastAsia="Times New Roman" w:hAnsi="Times New Roman" w:cs="Times New Roman"/>
      <w:snapToGrid w:val="0"/>
      <w:sz w:val="24"/>
      <w:szCs w:val="24"/>
      <w:lang w:val="x-none" w:eastAsia="x-none"/>
    </w:rPr>
  </w:style>
  <w:style w:type="paragraph" w:customStyle="1" w:styleId="4">
    <w:name w:val="4. Отчерк"/>
    <w:basedOn w:val="a0"/>
    <w:link w:val="42"/>
    <w:qFormat/>
    <w:rsid w:val="00251BEC"/>
    <w:pPr>
      <w:widowControl w:val="0"/>
      <w:numPr>
        <w:numId w:val="2"/>
      </w:numPr>
      <w:spacing w:line="240" w:lineRule="auto"/>
    </w:pPr>
    <w:rPr>
      <w:snapToGrid/>
      <w:sz w:val="24"/>
      <w:szCs w:val="24"/>
      <w:lang w:val="x-none" w:eastAsia="x-none"/>
    </w:rPr>
  </w:style>
  <w:style w:type="character" w:customStyle="1" w:styleId="42">
    <w:name w:val="4. Отчерк Знак"/>
    <w:link w:val="4"/>
    <w:rsid w:val="00251BEC"/>
    <w:rPr>
      <w:rFonts w:ascii="Times New Roman" w:eastAsia="Times New Roman" w:hAnsi="Times New Roman" w:cs="Times New Roman"/>
      <w:sz w:val="24"/>
      <w:szCs w:val="24"/>
      <w:lang w:val="x-none" w:eastAsia="x-none"/>
    </w:rPr>
  </w:style>
  <w:style w:type="character" w:styleId="af5">
    <w:name w:val="annotation reference"/>
    <w:uiPriority w:val="99"/>
    <w:rsid w:val="00251BEC"/>
    <w:rPr>
      <w:sz w:val="16"/>
      <w:szCs w:val="16"/>
    </w:rPr>
  </w:style>
  <w:style w:type="paragraph" w:styleId="af6">
    <w:name w:val="annotation text"/>
    <w:basedOn w:val="a0"/>
    <w:link w:val="af7"/>
    <w:uiPriority w:val="99"/>
    <w:rsid w:val="00251BEC"/>
    <w:pPr>
      <w:spacing w:line="240" w:lineRule="auto"/>
    </w:pPr>
    <w:rPr>
      <w:sz w:val="20"/>
      <w:szCs w:val="20"/>
      <w:lang w:val="x-none" w:eastAsia="x-none"/>
    </w:rPr>
  </w:style>
  <w:style w:type="character" w:customStyle="1" w:styleId="af7">
    <w:name w:val="Текст примечания Знак"/>
    <w:basedOn w:val="a1"/>
    <w:link w:val="af6"/>
    <w:uiPriority w:val="99"/>
    <w:rsid w:val="00251BEC"/>
    <w:rPr>
      <w:rFonts w:ascii="Times New Roman" w:eastAsia="Times New Roman" w:hAnsi="Times New Roman" w:cs="Times New Roman"/>
      <w:snapToGrid w:val="0"/>
      <w:sz w:val="20"/>
      <w:szCs w:val="20"/>
      <w:lang w:val="x-none" w:eastAsia="x-none"/>
    </w:rPr>
  </w:style>
  <w:style w:type="paragraph" w:styleId="af8">
    <w:name w:val="annotation subject"/>
    <w:basedOn w:val="af6"/>
    <w:next w:val="af6"/>
    <w:link w:val="af9"/>
    <w:uiPriority w:val="99"/>
    <w:rsid w:val="00251BEC"/>
    <w:rPr>
      <w:b/>
      <w:bCs/>
    </w:rPr>
  </w:style>
  <w:style w:type="character" w:customStyle="1" w:styleId="af9">
    <w:name w:val="Тема примечания Знак"/>
    <w:basedOn w:val="af7"/>
    <w:link w:val="af8"/>
    <w:uiPriority w:val="99"/>
    <w:rsid w:val="00251BEC"/>
    <w:rPr>
      <w:rFonts w:ascii="Times New Roman" w:eastAsia="Times New Roman" w:hAnsi="Times New Roman" w:cs="Times New Roman"/>
      <w:b/>
      <w:bCs/>
      <w:snapToGrid w:val="0"/>
      <w:sz w:val="20"/>
      <w:szCs w:val="20"/>
      <w:lang w:val="x-none" w:eastAsia="x-none"/>
    </w:rPr>
  </w:style>
  <w:style w:type="paragraph" w:styleId="afa">
    <w:name w:val="footer"/>
    <w:basedOn w:val="a0"/>
    <w:link w:val="afb"/>
    <w:uiPriority w:val="99"/>
    <w:rsid w:val="00251BEC"/>
    <w:pPr>
      <w:tabs>
        <w:tab w:val="center" w:pos="4677"/>
        <w:tab w:val="right" w:pos="9355"/>
      </w:tabs>
      <w:spacing w:line="240" w:lineRule="auto"/>
    </w:pPr>
    <w:rPr>
      <w:lang w:val="x-none" w:eastAsia="x-none"/>
    </w:rPr>
  </w:style>
  <w:style w:type="character" w:customStyle="1" w:styleId="afb">
    <w:name w:val="Нижний колонтитул Знак"/>
    <w:basedOn w:val="a1"/>
    <w:link w:val="afa"/>
    <w:uiPriority w:val="99"/>
    <w:rsid w:val="00251BEC"/>
    <w:rPr>
      <w:rFonts w:ascii="Times New Roman" w:eastAsia="Times New Roman" w:hAnsi="Times New Roman" w:cs="Times New Roman"/>
      <w:snapToGrid w:val="0"/>
      <w:sz w:val="28"/>
      <w:szCs w:val="28"/>
      <w:lang w:val="x-none" w:eastAsia="x-none"/>
    </w:rPr>
  </w:style>
  <w:style w:type="paragraph" w:styleId="afc">
    <w:name w:val="Revision"/>
    <w:hidden/>
    <w:uiPriority w:val="99"/>
    <w:semiHidden/>
    <w:rsid w:val="00251BEC"/>
    <w:pPr>
      <w:spacing w:after="0" w:line="240" w:lineRule="auto"/>
    </w:pPr>
    <w:rPr>
      <w:rFonts w:ascii="Times New Roman" w:eastAsia="Times New Roman" w:hAnsi="Times New Roman" w:cs="Times New Roman"/>
      <w:snapToGrid w:val="0"/>
      <w:sz w:val="28"/>
      <w:szCs w:val="28"/>
      <w:lang w:eastAsia="ru-RU"/>
    </w:rPr>
  </w:style>
  <w:style w:type="paragraph" w:styleId="afd">
    <w:name w:val="Title"/>
    <w:basedOn w:val="a0"/>
    <w:link w:val="afe"/>
    <w:uiPriority w:val="10"/>
    <w:qFormat/>
    <w:rsid w:val="00251BEC"/>
    <w:pPr>
      <w:shd w:val="clear" w:color="auto" w:fill="FFFFFF"/>
      <w:spacing w:line="240" w:lineRule="auto"/>
      <w:jc w:val="center"/>
    </w:pPr>
    <w:rPr>
      <w:b/>
      <w:snapToGrid/>
      <w:sz w:val="22"/>
      <w:szCs w:val="22"/>
      <w:lang w:val="x-none" w:eastAsia="x-none"/>
    </w:rPr>
  </w:style>
  <w:style w:type="character" w:customStyle="1" w:styleId="afe">
    <w:name w:val="Заголовок Знак"/>
    <w:basedOn w:val="a1"/>
    <w:link w:val="afd"/>
    <w:uiPriority w:val="10"/>
    <w:rsid w:val="00251BEC"/>
    <w:rPr>
      <w:rFonts w:ascii="Times New Roman" w:eastAsia="Times New Roman" w:hAnsi="Times New Roman" w:cs="Times New Roman"/>
      <w:b/>
      <w:shd w:val="clear" w:color="auto" w:fill="FFFFFF"/>
      <w:lang w:val="x-none" w:eastAsia="x-none"/>
    </w:rPr>
  </w:style>
  <w:style w:type="paragraph" w:styleId="aff">
    <w:name w:val="Body Text Indent"/>
    <w:basedOn w:val="a0"/>
    <w:link w:val="aff0"/>
    <w:rsid w:val="00251BEC"/>
    <w:pPr>
      <w:spacing w:after="120"/>
      <w:ind w:left="283"/>
    </w:pPr>
    <w:rPr>
      <w:lang w:val="x-none" w:eastAsia="x-none"/>
    </w:rPr>
  </w:style>
  <w:style w:type="character" w:customStyle="1" w:styleId="aff0">
    <w:name w:val="Основной текст с отступом Знак"/>
    <w:basedOn w:val="a1"/>
    <w:link w:val="aff"/>
    <w:rsid w:val="00251BEC"/>
    <w:rPr>
      <w:rFonts w:ascii="Times New Roman" w:eastAsia="Times New Roman" w:hAnsi="Times New Roman" w:cs="Times New Roman"/>
      <w:snapToGrid w:val="0"/>
      <w:sz w:val="28"/>
      <w:szCs w:val="28"/>
      <w:lang w:val="x-none" w:eastAsia="x-none"/>
    </w:rPr>
  </w:style>
  <w:style w:type="paragraph" w:customStyle="1" w:styleId="333">
    <w:name w:val="Пункт 3.3.3"/>
    <w:basedOn w:val="a0"/>
    <w:rsid w:val="00251BEC"/>
    <w:pPr>
      <w:keepNext/>
      <w:keepLines/>
      <w:widowControl w:val="0"/>
      <w:tabs>
        <w:tab w:val="num" w:pos="920"/>
      </w:tabs>
      <w:overflowPunct w:val="0"/>
      <w:autoSpaceDE w:val="0"/>
      <w:autoSpaceDN w:val="0"/>
      <w:adjustRightInd w:val="0"/>
      <w:spacing w:before="240" w:after="240" w:line="240" w:lineRule="auto"/>
      <w:ind w:left="704" w:hanging="504"/>
      <w:jc w:val="left"/>
      <w:textAlignment w:val="baseline"/>
      <w:outlineLvl w:val="1"/>
    </w:pPr>
    <w:rPr>
      <w:snapToGrid/>
      <w:sz w:val="24"/>
      <w:szCs w:val="20"/>
    </w:rPr>
  </w:style>
  <w:style w:type="paragraph" w:customStyle="1" w:styleId="aff1">
    <w:name w:val="Заглавие"/>
    <w:basedOn w:val="a0"/>
    <w:rsid w:val="00251BEC"/>
    <w:pPr>
      <w:widowControl w:val="0"/>
      <w:overflowPunct w:val="0"/>
      <w:autoSpaceDE w:val="0"/>
      <w:autoSpaceDN w:val="0"/>
      <w:adjustRightInd w:val="0"/>
      <w:spacing w:after="120" w:line="240" w:lineRule="auto"/>
      <w:ind w:firstLine="0"/>
      <w:jc w:val="center"/>
      <w:textAlignment w:val="baseline"/>
    </w:pPr>
    <w:rPr>
      <w:b/>
      <w:bCs/>
      <w:snapToGrid/>
      <w:sz w:val="32"/>
      <w:szCs w:val="20"/>
    </w:rPr>
  </w:style>
  <w:style w:type="paragraph" w:styleId="aff2">
    <w:name w:val="caption"/>
    <w:aliases w:val="Название объекта_рисунок,Номер таблицы"/>
    <w:basedOn w:val="a0"/>
    <w:next w:val="a0"/>
    <w:qFormat/>
    <w:rsid w:val="00251BEC"/>
    <w:pPr>
      <w:widowControl w:val="0"/>
      <w:overflowPunct w:val="0"/>
      <w:autoSpaceDE w:val="0"/>
      <w:autoSpaceDN w:val="0"/>
      <w:adjustRightInd w:val="0"/>
      <w:spacing w:before="120" w:after="120" w:line="240" w:lineRule="auto"/>
      <w:ind w:firstLine="0"/>
      <w:textAlignment w:val="baseline"/>
    </w:pPr>
    <w:rPr>
      <w:b/>
      <w:bCs/>
      <w:snapToGrid/>
      <w:sz w:val="24"/>
      <w:szCs w:val="24"/>
    </w:rPr>
  </w:style>
  <w:style w:type="character" w:customStyle="1" w:styleId="FontStyle16">
    <w:name w:val="Font Style16"/>
    <w:rsid w:val="00251BEC"/>
    <w:rPr>
      <w:rFonts w:ascii="Times New Roman" w:hAnsi="Times New Roman" w:cs="Times New Roman"/>
      <w:sz w:val="24"/>
      <w:szCs w:val="24"/>
    </w:rPr>
  </w:style>
  <w:style w:type="paragraph" w:customStyle="1" w:styleId="13">
    <w:name w:val="Знак1"/>
    <w:basedOn w:val="a0"/>
    <w:rsid w:val="00251BEC"/>
    <w:pPr>
      <w:spacing w:after="160" w:line="240" w:lineRule="exact"/>
      <w:ind w:firstLine="0"/>
      <w:jc w:val="left"/>
    </w:pPr>
    <w:rPr>
      <w:rFonts w:ascii="Verdana" w:hAnsi="Verdana" w:cs="Verdana"/>
      <w:snapToGrid/>
      <w:sz w:val="20"/>
      <w:szCs w:val="20"/>
      <w:lang w:val="en-US" w:eastAsia="en-US"/>
    </w:rPr>
  </w:style>
  <w:style w:type="paragraph" w:customStyle="1" w:styleId="-">
    <w:name w:val="Контракт-раздел"/>
    <w:basedOn w:val="a0"/>
    <w:rsid w:val="00251BEC"/>
    <w:pPr>
      <w:keepNext/>
      <w:keepLines/>
      <w:numPr>
        <w:numId w:val="4"/>
      </w:numPr>
      <w:tabs>
        <w:tab w:val="clear" w:pos="3240"/>
        <w:tab w:val="num" w:pos="0"/>
        <w:tab w:val="left" w:pos="567"/>
      </w:tabs>
      <w:suppressAutoHyphens/>
      <w:autoSpaceDE w:val="0"/>
      <w:autoSpaceDN w:val="0"/>
      <w:adjustRightInd w:val="0"/>
      <w:spacing w:before="360" w:after="120" w:line="240" w:lineRule="auto"/>
      <w:jc w:val="center"/>
      <w:textAlignment w:val="baseline"/>
      <w:outlineLvl w:val="1"/>
    </w:pPr>
    <w:rPr>
      <w:b/>
      <w:bCs/>
      <w:caps/>
      <w:snapToGrid/>
    </w:rPr>
  </w:style>
  <w:style w:type="paragraph" w:customStyle="1" w:styleId="-0">
    <w:name w:val="Контракт-пункт"/>
    <w:basedOn w:val="a0"/>
    <w:rsid w:val="00251BEC"/>
    <w:pPr>
      <w:numPr>
        <w:ilvl w:val="1"/>
        <w:numId w:val="4"/>
      </w:numPr>
    </w:pPr>
    <w:rPr>
      <w:snapToGrid/>
    </w:rPr>
  </w:style>
  <w:style w:type="paragraph" w:customStyle="1" w:styleId="-1">
    <w:name w:val="Контракт-подпункт"/>
    <w:basedOn w:val="a0"/>
    <w:rsid w:val="00251BEC"/>
    <w:pPr>
      <w:numPr>
        <w:ilvl w:val="2"/>
        <w:numId w:val="4"/>
      </w:numPr>
    </w:pPr>
    <w:rPr>
      <w:snapToGrid/>
    </w:rPr>
  </w:style>
  <w:style w:type="paragraph" w:customStyle="1" w:styleId="-2">
    <w:name w:val="Контракт-подподпункт"/>
    <w:basedOn w:val="a0"/>
    <w:rsid w:val="00251BEC"/>
    <w:pPr>
      <w:numPr>
        <w:ilvl w:val="3"/>
        <w:numId w:val="4"/>
      </w:numPr>
    </w:pPr>
    <w:rPr>
      <w:snapToGrid/>
    </w:rPr>
  </w:style>
  <w:style w:type="character" w:styleId="aff3">
    <w:name w:val="Hyperlink"/>
    <w:uiPriority w:val="99"/>
    <w:unhideWhenUsed/>
    <w:rsid w:val="00251BEC"/>
    <w:rPr>
      <w:color w:val="0000FF"/>
      <w:u w:val="single"/>
    </w:rPr>
  </w:style>
  <w:style w:type="paragraph" w:styleId="aff4">
    <w:name w:val="endnote text"/>
    <w:basedOn w:val="a0"/>
    <w:link w:val="aff5"/>
    <w:uiPriority w:val="99"/>
    <w:semiHidden/>
    <w:unhideWhenUsed/>
    <w:rsid w:val="00251BEC"/>
    <w:rPr>
      <w:sz w:val="20"/>
      <w:szCs w:val="20"/>
      <w:lang w:val="x-none" w:eastAsia="x-none"/>
    </w:rPr>
  </w:style>
  <w:style w:type="character" w:customStyle="1" w:styleId="aff5">
    <w:name w:val="Текст концевой сноски Знак"/>
    <w:basedOn w:val="a1"/>
    <w:link w:val="aff4"/>
    <w:uiPriority w:val="99"/>
    <w:semiHidden/>
    <w:rsid w:val="00251BEC"/>
    <w:rPr>
      <w:rFonts w:ascii="Times New Roman" w:eastAsia="Times New Roman" w:hAnsi="Times New Roman" w:cs="Times New Roman"/>
      <w:snapToGrid w:val="0"/>
      <w:sz w:val="20"/>
      <w:szCs w:val="20"/>
      <w:lang w:val="x-none" w:eastAsia="x-none"/>
    </w:rPr>
  </w:style>
  <w:style w:type="character" w:styleId="aff6">
    <w:name w:val="endnote reference"/>
    <w:uiPriority w:val="99"/>
    <w:semiHidden/>
    <w:unhideWhenUsed/>
    <w:rsid w:val="00251BEC"/>
    <w:rPr>
      <w:vertAlign w:val="superscript"/>
    </w:rPr>
  </w:style>
  <w:style w:type="character" w:customStyle="1" w:styleId="af2">
    <w:name w:val="Абзац списка Знак"/>
    <w:aliases w:val="Table-Normal Знак,RSHB_Table-Normal Знак,Заголовок_3 Знак,Подпись рисунка Знак,Абзац списка;РусГидро_маркер (Уровень 4);Маркер;ПАРАГРАФ;Абзац списка2 Знак,Алроса_маркер (Уровень 4) Знак,Маркер Знак,ПАРАГРАФ Знак,Абзац списка2 Знак"/>
    <w:link w:val="af1"/>
    <w:uiPriority w:val="34"/>
    <w:qFormat/>
    <w:locked/>
    <w:rsid w:val="00487C75"/>
    <w:rPr>
      <w:rFonts w:ascii="Times New Roman" w:eastAsia="Times New Roman" w:hAnsi="Times New Roman" w:cs="Times New Roman"/>
      <w:sz w:val="24"/>
      <w:szCs w:val="24"/>
      <w:lang w:eastAsia="ru-RU"/>
    </w:rPr>
  </w:style>
  <w:style w:type="paragraph" w:customStyle="1" w:styleId="Default">
    <w:name w:val="Default"/>
    <w:qFormat/>
    <w:rsid w:val="006A671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37">
    <w:name w:val="Сетка таблицы3"/>
    <w:basedOn w:val="a2"/>
    <w:next w:val="ac"/>
    <w:uiPriority w:val="59"/>
    <w:rsid w:val="006A67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DD6478"/>
    <w:pPr>
      <w:suppressAutoHyphens/>
      <w:spacing w:after="0" w:line="240" w:lineRule="auto"/>
    </w:pPr>
    <w:rPr>
      <w:rFonts w:ascii="Times New Roman" w:eastAsia="Times New Roman" w:hAnsi="Times New Roman" w:cs="Times New Roman"/>
      <w:color w:val="000000"/>
      <w:kern w:val="2"/>
      <w:sz w:val="20"/>
      <w:szCs w:val="20"/>
      <w:lang w:eastAsia="zh-CN"/>
    </w:rPr>
  </w:style>
  <w:style w:type="character" w:customStyle="1" w:styleId="41">
    <w:name w:val="Заголовок 4 Знак"/>
    <w:aliases w:val="H4 Знак"/>
    <w:basedOn w:val="a1"/>
    <w:link w:val="40"/>
    <w:rsid w:val="00060F34"/>
    <w:rPr>
      <w:rFonts w:ascii="Times New Roman" w:eastAsia="Calibri" w:hAnsi="Times New Roman" w:cs="Times New Roman"/>
      <w:bCs/>
      <w:sz w:val="24"/>
      <w:szCs w:val="24"/>
      <w:lang w:eastAsia="x-none"/>
    </w:rPr>
  </w:style>
  <w:style w:type="numbering" w:customStyle="1" w:styleId="15">
    <w:name w:val="Нет списка1"/>
    <w:next w:val="a3"/>
    <w:uiPriority w:val="99"/>
    <w:semiHidden/>
    <w:unhideWhenUsed/>
    <w:rsid w:val="00060F34"/>
  </w:style>
  <w:style w:type="paragraph" w:styleId="aff7">
    <w:name w:val="TOC Heading"/>
    <w:basedOn w:val="10"/>
    <w:next w:val="a0"/>
    <w:uiPriority w:val="39"/>
    <w:unhideWhenUsed/>
    <w:qFormat/>
    <w:rsid w:val="00060F34"/>
    <w:pPr>
      <w:keepLines/>
      <w:spacing w:after="0" w:line="259" w:lineRule="auto"/>
      <w:ind w:firstLine="0"/>
      <w:jc w:val="left"/>
      <w:outlineLvl w:val="9"/>
    </w:pPr>
    <w:rPr>
      <w:rFonts w:ascii="Calibri Light" w:hAnsi="Calibri Light"/>
      <w:b w:val="0"/>
      <w:bCs w:val="0"/>
      <w:snapToGrid/>
      <w:color w:val="2E74B5"/>
      <w:kern w:val="0"/>
      <w:lang w:val="ru-RU" w:eastAsia="ru-RU"/>
    </w:rPr>
  </w:style>
  <w:style w:type="paragraph" w:styleId="16">
    <w:name w:val="toc 1"/>
    <w:basedOn w:val="a0"/>
    <w:next w:val="a0"/>
    <w:autoRedefine/>
    <w:uiPriority w:val="39"/>
    <w:unhideWhenUsed/>
    <w:rsid w:val="00060F34"/>
    <w:pPr>
      <w:spacing w:after="100" w:line="259" w:lineRule="auto"/>
      <w:ind w:firstLine="0"/>
      <w:jc w:val="left"/>
    </w:pPr>
    <w:rPr>
      <w:rFonts w:ascii="Calibri" w:eastAsia="Calibri" w:hAnsi="Calibri"/>
      <w:snapToGrid/>
      <w:sz w:val="22"/>
      <w:szCs w:val="22"/>
      <w:lang w:eastAsia="en-US"/>
    </w:rPr>
  </w:style>
  <w:style w:type="paragraph" w:styleId="25">
    <w:name w:val="toc 2"/>
    <w:basedOn w:val="a0"/>
    <w:next w:val="a0"/>
    <w:autoRedefine/>
    <w:uiPriority w:val="39"/>
    <w:unhideWhenUsed/>
    <w:rsid w:val="00060F34"/>
    <w:pPr>
      <w:spacing w:after="100" w:line="259" w:lineRule="auto"/>
      <w:ind w:left="220" w:firstLine="0"/>
      <w:jc w:val="left"/>
    </w:pPr>
    <w:rPr>
      <w:rFonts w:ascii="Calibri" w:eastAsia="Calibri" w:hAnsi="Calibri"/>
      <w:snapToGrid/>
      <w:sz w:val="22"/>
      <w:szCs w:val="22"/>
      <w:lang w:eastAsia="en-US"/>
    </w:rPr>
  </w:style>
  <w:style w:type="paragraph" w:customStyle="1" w:styleId="aff8">
    <w:name w:val="Таблица"/>
    <w:basedOn w:val="a0"/>
    <w:qFormat/>
    <w:rsid w:val="00060F34"/>
    <w:pPr>
      <w:keepNext/>
      <w:spacing w:before="60" w:after="60" w:line="240" w:lineRule="auto"/>
      <w:ind w:firstLine="0"/>
      <w:jc w:val="center"/>
    </w:pPr>
    <w:rPr>
      <w:rFonts w:eastAsia="Calibri"/>
      <w:b/>
      <w:snapToGrid/>
      <w:sz w:val="24"/>
      <w:szCs w:val="24"/>
      <w:lang w:val="x-none" w:eastAsia="x-none"/>
    </w:rPr>
  </w:style>
  <w:style w:type="character" w:customStyle="1" w:styleId="aff9">
    <w:name w:val="комментарий"/>
    <w:rsid w:val="00060F34"/>
    <w:rPr>
      <w:b/>
      <w:i/>
      <w:shd w:val="clear" w:color="auto" w:fill="FFFF99"/>
    </w:rPr>
  </w:style>
  <w:style w:type="paragraph" w:customStyle="1" w:styleId="affa">
    <w:name w:val="Таблица шапка"/>
    <w:basedOn w:val="a0"/>
    <w:rsid w:val="00060F34"/>
    <w:pPr>
      <w:keepNext/>
      <w:spacing w:before="40" w:after="40" w:line="240" w:lineRule="auto"/>
      <w:ind w:left="57" w:right="57" w:firstLine="0"/>
      <w:jc w:val="left"/>
    </w:pPr>
    <w:rPr>
      <w:sz w:val="22"/>
      <w:szCs w:val="26"/>
    </w:rPr>
  </w:style>
  <w:style w:type="paragraph" w:styleId="38">
    <w:name w:val="toc 3"/>
    <w:basedOn w:val="a0"/>
    <w:next w:val="a0"/>
    <w:autoRedefine/>
    <w:uiPriority w:val="39"/>
    <w:unhideWhenUsed/>
    <w:rsid w:val="00060F34"/>
    <w:pPr>
      <w:spacing w:after="100" w:line="259" w:lineRule="auto"/>
      <w:ind w:left="440" w:firstLine="0"/>
      <w:jc w:val="left"/>
    </w:pPr>
    <w:rPr>
      <w:rFonts w:ascii="Calibri" w:eastAsia="Calibri" w:hAnsi="Calibri"/>
      <w:snapToGrid/>
      <w:sz w:val="22"/>
      <w:szCs w:val="22"/>
      <w:lang w:eastAsia="en-US"/>
    </w:rPr>
  </w:style>
  <w:style w:type="table" w:customStyle="1" w:styleId="17">
    <w:name w:val="Сетка таблицы1"/>
    <w:basedOn w:val="a2"/>
    <w:next w:val="ac"/>
    <w:uiPriority w:val="39"/>
    <w:rsid w:val="00060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
    <w:name w:val="link"/>
    <w:basedOn w:val="a1"/>
    <w:rsid w:val="00060F34"/>
  </w:style>
  <w:style w:type="paragraph" w:customStyle="1" w:styleId="formattext">
    <w:name w:val="formattext"/>
    <w:basedOn w:val="a0"/>
    <w:rsid w:val="00060F34"/>
    <w:pPr>
      <w:spacing w:before="100" w:beforeAutospacing="1" w:after="100" w:afterAutospacing="1" w:line="240" w:lineRule="auto"/>
      <w:ind w:firstLine="0"/>
      <w:jc w:val="left"/>
    </w:pPr>
    <w:rPr>
      <w:snapToGrid/>
      <w:sz w:val="24"/>
      <w:szCs w:val="24"/>
    </w:rPr>
  </w:style>
  <w:style w:type="paragraph" w:customStyle="1" w:styleId="headertext">
    <w:name w:val="headertext"/>
    <w:basedOn w:val="a0"/>
    <w:rsid w:val="00060F34"/>
    <w:pPr>
      <w:spacing w:before="100" w:beforeAutospacing="1" w:after="100" w:afterAutospacing="1" w:line="240" w:lineRule="auto"/>
      <w:ind w:firstLine="0"/>
      <w:jc w:val="left"/>
    </w:pPr>
    <w:rPr>
      <w:snapToGrid/>
      <w:sz w:val="24"/>
      <w:szCs w:val="24"/>
    </w:rPr>
  </w:style>
  <w:style w:type="character" w:customStyle="1" w:styleId="match">
    <w:name w:val="match"/>
    <w:basedOn w:val="a1"/>
    <w:rsid w:val="00060F34"/>
  </w:style>
  <w:style w:type="paragraph" w:customStyle="1" w:styleId="26">
    <w:name w:val="Обычный2"/>
    <w:rsid w:val="00060F34"/>
    <w:pPr>
      <w:spacing w:after="0" w:line="240" w:lineRule="auto"/>
    </w:pPr>
    <w:rPr>
      <w:rFonts w:ascii="Times New Roman" w:eastAsia="Times New Roman" w:hAnsi="Times New Roman" w:cs="Times New Roman"/>
      <w:snapToGrid w:val="0"/>
      <w:sz w:val="20"/>
      <w:szCs w:val="20"/>
      <w:lang w:eastAsia="ru-RU"/>
    </w:rPr>
  </w:style>
  <w:style w:type="paragraph" w:customStyle="1" w:styleId="TableParagraph">
    <w:name w:val="Table Paragraph"/>
    <w:basedOn w:val="a0"/>
    <w:uiPriority w:val="1"/>
    <w:qFormat/>
    <w:rsid w:val="00060F34"/>
    <w:pPr>
      <w:widowControl w:val="0"/>
      <w:autoSpaceDE w:val="0"/>
      <w:autoSpaceDN w:val="0"/>
      <w:spacing w:line="240" w:lineRule="auto"/>
      <w:ind w:firstLine="0"/>
      <w:jc w:val="left"/>
    </w:pPr>
    <w:rPr>
      <w:snapToGrid/>
      <w:sz w:val="22"/>
      <w:szCs w:val="22"/>
      <w:lang w:bidi="ru-RU"/>
    </w:rPr>
  </w:style>
  <w:style w:type="character" w:customStyle="1" w:styleId="affb">
    <w:name w:val="ВНИИГ_таб Знак"/>
    <w:link w:val="affc"/>
    <w:locked/>
    <w:rsid w:val="00060F34"/>
    <w:rPr>
      <w:rFonts w:ascii="TimesNewRomanPSMT" w:eastAsia="TimesNewRomanPSMT" w:hAnsi="TimesNewRomanPSMT"/>
      <w:sz w:val="24"/>
      <w:szCs w:val="24"/>
    </w:rPr>
  </w:style>
  <w:style w:type="paragraph" w:customStyle="1" w:styleId="affc">
    <w:name w:val="ВНИИГ_таб"/>
    <w:basedOn w:val="a0"/>
    <w:link w:val="affb"/>
    <w:qFormat/>
    <w:rsid w:val="00060F34"/>
    <w:pPr>
      <w:spacing w:line="240" w:lineRule="auto"/>
      <w:ind w:firstLine="151"/>
    </w:pPr>
    <w:rPr>
      <w:rFonts w:ascii="TimesNewRomanPSMT" w:eastAsia="TimesNewRomanPSMT" w:hAnsi="TimesNewRomanPSMT" w:cstheme="minorBidi"/>
      <w:snapToGrid/>
      <w:sz w:val="24"/>
      <w:szCs w:val="24"/>
      <w:lang w:eastAsia="en-US"/>
    </w:rPr>
  </w:style>
  <w:style w:type="character" w:customStyle="1" w:styleId="affd">
    <w:name w:val="Текст записки Знак"/>
    <w:link w:val="affe"/>
    <w:locked/>
    <w:rsid w:val="00060F34"/>
    <w:rPr>
      <w:color w:val="000000"/>
      <w:spacing w:val="-6"/>
      <w:sz w:val="24"/>
      <w:szCs w:val="24"/>
      <w:shd w:val="clear" w:color="auto" w:fill="FFFFFF"/>
    </w:rPr>
  </w:style>
  <w:style w:type="paragraph" w:customStyle="1" w:styleId="affe">
    <w:name w:val="Текст записки"/>
    <w:basedOn w:val="a0"/>
    <w:link w:val="affd"/>
    <w:rsid w:val="00060F34"/>
    <w:pPr>
      <w:widowControl w:val="0"/>
      <w:shd w:val="clear" w:color="auto" w:fill="FFFFFF"/>
      <w:autoSpaceDE w:val="0"/>
      <w:autoSpaceDN w:val="0"/>
      <w:adjustRightInd w:val="0"/>
      <w:spacing w:after="120" w:line="240" w:lineRule="auto"/>
      <w:ind w:firstLine="851"/>
    </w:pPr>
    <w:rPr>
      <w:rFonts w:asciiTheme="minorHAnsi" w:eastAsiaTheme="minorHAnsi" w:hAnsiTheme="minorHAnsi" w:cstheme="minorBidi"/>
      <w:snapToGrid/>
      <w:color w:val="000000"/>
      <w:spacing w:val="-6"/>
      <w:sz w:val="24"/>
      <w:szCs w:val="24"/>
      <w:lang w:eastAsia="en-US"/>
    </w:rPr>
  </w:style>
  <w:style w:type="paragraph" w:customStyle="1" w:styleId="afff">
    <w:name w:val="Пункт"/>
    <w:basedOn w:val="a0"/>
    <w:link w:val="18"/>
    <w:rsid w:val="00060F34"/>
    <w:pPr>
      <w:ind w:firstLine="0"/>
    </w:pPr>
    <w:rPr>
      <w:rFonts w:eastAsia="Calibri"/>
      <w:snapToGrid/>
      <w:szCs w:val="20"/>
      <w:lang w:val="x-none" w:eastAsia="x-none"/>
    </w:rPr>
  </w:style>
  <w:style w:type="character" w:customStyle="1" w:styleId="18">
    <w:name w:val="Пункт Знак1"/>
    <w:link w:val="afff"/>
    <w:locked/>
    <w:rsid w:val="00060F34"/>
    <w:rPr>
      <w:rFonts w:ascii="Times New Roman" w:eastAsia="Calibri" w:hAnsi="Times New Roman" w:cs="Times New Roman"/>
      <w:sz w:val="28"/>
      <w:szCs w:val="20"/>
      <w:lang w:val="x-none" w:eastAsia="x-none"/>
    </w:rPr>
  </w:style>
  <w:style w:type="paragraph" w:customStyle="1" w:styleId="afff0">
    <w:name w:val="ККГЭС Таблица"/>
    <w:basedOn w:val="a0"/>
    <w:uiPriority w:val="1"/>
    <w:qFormat/>
    <w:rsid w:val="00060F34"/>
    <w:pPr>
      <w:spacing w:before="60" w:after="60" w:line="240" w:lineRule="auto"/>
      <w:ind w:firstLine="0"/>
      <w:jc w:val="left"/>
    </w:pPr>
    <w:rPr>
      <w:rFonts w:eastAsia="Calibri"/>
      <w:snapToGrid/>
      <w:sz w:val="24"/>
      <w:szCs w:val="24"/>
    </w:rPr>
  </w:style>
  <w:style w:type="paragraph" w:customStyle="1" w:styleId="afff1">
    <w:name w:val="ККГЭС Текст"/>
    <w:basedOn w:val="a0"/>
    <w:link w:val="afff2"/>
    <w:qFormat/>
    <w:rsid w:val="00060F34"/>
    <w:pPr>
      <w:spacing w:after="120" w:line="240" w:lineRule="auto"/>
      <w:ind w:firstLine="851"/>
    </w:pPr>
    <w:rPr>
      <w:rFonts w:eastAsia="Calibri"/>
      <w:snapToGrid/>
      <w:sz w:val="24"/>
      <w:szCs w:val="24"/>
      <w:lang w:eastAsia="en-US"/>
    </w:rPr>
  </w:style>
  <w:style w:type="character" w:customStyle="1" w:styleId="afff2">
    <w:name w:val="ККГЭС Текст Знак"/>
    <w:link w:val="afff1"/>
    <w:rsid w:val="00060F34"/>
    <w:rPr>
      <w:rFonts w:ascii="Times New Roman" w:eastAsia="Calibri" w:hAnsi="Times New Roman" w:cs="Times New Roman"/>
      <w:sz w:val="24"/>
      <w:szCs w:val="24"/>
    </w:rPr>
  </w:style>
  <w:style w:type="paragraph" w:styleId="afff3">
    <w:name w:val="Subtitle"/>
    <w:basedOn w:val="a0"/>
    <w:link w:val="afff4"/>
    <w:uiPriority w:val="11"/>
    <w:qFormat/>
    <w:rsid w:val="00060F34"/>
    <w:pPr>
      <w:spacing w:after="120" w:line="240" w:lineRule="auto"/>
      <w:ind w:firstLine="851"/>
      <w:jc w:val="center"/>
    </w:pPr>
    <w:rPr>
      <w:b/>
      <w:bCs/>
      <w:snapToGrid/>
      <w:szCs w:val="20"/>
    </w:rPr>
  </w:style>
  <w:style w:type="character" w:customStyle="1" w:styleId="afff4">
    <w:name w:val="Подзаголовок Знак"/>
    <w:basedOn w:val="a1"/>
    <w:link w:val="afff3"/>
    <w:uiPriority w:val="11"/>
    <w:rsid w:val="00060F34"/>
    <w:rPr>
      <w:rFonts w:ascii="Times New Roman" w:eastAsia="Times New Roman" w:hAnsi="Times New Roman" w:cs="Times New Roman"/>
      <w:b/>
      <w:bCs/>
      <w:sz w:val="28"/>
      <w:szCs w:val="20"/>
      <w:lang w:eastAsia="ru-RU"/>
    </w:rPr>
  </w:style>
  <w:style w:type="paragraph" w:customStyle="1" w:styleId="a">
    <w:name w:val="СМС Нумерованный список"/>
    <w:basedOn w:val="a0"/>
    <w:qFormat/>
    <w:rsid w:val="00060F34"/>
    <w:pPr>
      <w:numPr>
        <w:numId w:val="45"/>
      </w:numPr>
      <w:tabs>
        <w:tab w:val="left" w:pos="1276"/>
        <w:tab w:val="left" w:pos="1701"/>
      </w:tabs>
      <w:ind w:left="0" w:firstLine="851"/>
      <w:contextualSpacing/>
    </w:pPr>
    <w:rPr>
      <w:snapToGrid/>
      <w:sz w:val="24"/>
      <w:szCs w:val="24"/>
    </w:rPr>
  </w:style>
  <w:style w:type="paragraph" w:styleId="afff5">
    <w:name w:val="Block Text"/>
    <w:basedOn w:val="a0"/>
    <w:rsid w:val="00060F34"/>
    <w:pPr>
      <w:ind w:left="360" w:right="408" w:firstLine="720"/>
    </w:pPr>
    <w:rPr>
      <w:snapToGrid/>
    </w:rPr>
  </w:style>
  <w:style w:type="character" w:customStyle="1" w:styleId="CharStyle3">
    <w:name w:val="Char Style 3"/>
    <w:link w:val="Style2"/>
    <w:uiPriority w:val="99"/>
    <w:rsid w:val="00060F34"/>
    <w:rPr>
      <w:sz w:val="27"/>
      <w:szCs w:val="27"/>
      <w:shd w:val="clear" w:color="auto" w:fill="FFFFFF"/>
    </w:rPr>
  </w:style>
  <w:style w:type="paragraph" w:customStyle="1" w:styleId="Style2">
    <w:name w:val="Style 2"/>
    <w:basedOn w:val="a0"/>
    <w:link w:val="CharStyle3"/>
    <w:uiPriority w:val="99"/>
    <w:rsid w:val="00060F34"/>
    <w:pPr>
      <w:widowControl w:val="0"/>
      <w:shd w:val="clear" w:color="auto" w:fill="FFFFFF"/>
      <w:spacing w:after="60" w:line="240" w:lineRule="atLeast"/>
      <w:ind w:hanging="960"/>
      <w:jc w:val="center"/>
    </w:pPr>
    <w:rPr>
      <w:rFonts w:asciiTheme="minorHAnsi" w:eastAsiaTheme="minorHAnsi" w:hAnsiTheme="minorHAnsi" w:cstheme="minorBidi"/>
      <w:snapToGrid/>
      <w:sz w:val="27"/>
      <w:szCs w:val="27"/>
      <w:lang w:eastAsia="en-US"/>
    </w:rPr>
  </w:style>
  <w:style w:type="character" w:customStyle="1" w:styleId="CharStyle167">
    <w:name w:val="Char Style 167"/>
    <w:basedOn w:val="CharStyle3"/>
    <w:uiPriority w:val="99"/>
    <w:rsid w:val="00060F34"/>
    <w:rPr>
      <w:b/>
      <w:bCs/>
      <w:sz w:val="22"/>
      <w:szCs w:val="22"/>
      <w:u w:val="none"/>
      <w:shd w:val="clear" w:color="auto" w:fill="FFFFFF"/>
    </w:rPr>
  </w:style>
  <w:style w:type="character" w:customStyle="1" w:styleId="CharStyle252">
    <w:name w:val="Char Style 252"/>
    <w:basedOn w:val="CharStyle3"/>
    <w:uiPriority w:val="99"/>
    <w:rsid w:val="00060F34"/>
    <w:rPr>
      <w:sz w:val="18"/>
      <w:szCs w:val="18"/>
      <w:u w:val="none"/>
      <w:shd w:val="clear" w:color="auto" w:fill="FFFFFF"/>
    </w:rPr>
  </w:style>
  <w:style w:type="character" w:customStyle="1" w:styleId="CharStyle253">
    <w:name w:val="Char Style 253"/>
    <w:basedOn w:val="CharStyle3"/>
    <w:uiPriority w:val="99"/>
    <w:rsid w:val="00060F34"/>
    <w:rPr>
      <w:spacing w:val="30"/>
      <w:sz w:val="22"/>
      <w:szCs w:val="22"/>
      <w:u w:val="none"/>
      <w:shd w:val="clear" w:color="auto" w:fill="FFFFFF"/>
    </w:rPr>
  </w:style>
  <w:style w:type="character" w:customStyle="1" w:styleId="CharStyle257">
    <w:name w:val="Char Style 257"/>
    <w:basedOn w:val="a1"/>
    <w:uiPriority w:val="99"/>
    <w:rsid w:val="00060F34"/>
    <w:rPr>
      <w:b/>
      <w:bCs/>
      <w:smallCaps/>
      <w:sz w:val="22"/>
      <w:szCs w:val="22"/>
      <w:u w:val="none"/>
    </w:rPr>
  </w:style>
  <w:style w:type="character" w:customStyle="1" w:styleId="CharStyle258">
    <w:name w:val="Char Style 258"/>
    <w:basedOn w:val="a1"/>
    <w:uiPriority w:val="99"/>
    <w:rsid w:val="00060F34"/>
    <w:rPr>
      <w:rFonts w:ascii="Times New Roman" w:hAnsi="Times New Roman" w:cs="Times New Roman"/>
      <w:sz w:val="22"/>
      <w:szCs w:val="22"/>
      <w:u w:val="none"/>
      <w:lang w:val="en-US" w:eastAsia="en-US"/>
    </w:rPr>
  </w:style>
  <w:style w:type="character" w:customStyle="1" w:styleId="CharStyle198">
    <w:name w:val="Char Style 198"/>
    <w:basedOn w:val="CharStyle3"/>
    <w:uiPriority w:val="99"/>
    <w:rsid w:val="00060F34"/>
    <w:rPr>
      <w:rFonts w:ascii="Times New Roman" w:hAnsi="Times New Roman" w:cs="Times New Roman"/>
      <w:b/>
      <w:bCs/>
      <w:smallCaps/>
      <w:sz w:val="22"/>
      <w:szCs w:val="22"/>
      <w:u w:val="none"/>
      <w:shd w:val="clear" w:color="auto" w:fill="FFFFFF"/>
      <w:lang w:val="en-US" w:eastAsia="en-US"/>
    </w:rPr>
  </w:style>
  <w:style w:type="character" w:customStyle="1" w:styleId="CharStyle303">
    <w:name w:val="Char Style 303"/>
    <w:basedOn w:val="CharStyle3"/>
    <w:uiPriority w:val="99"/>
    <w:rsid w:val="00060F34"/>
    <w:rPr>
      <w:spacing w:val="30"/>
      <w:sz w:val="22"/>
      <w:szCs w:val="22"/>
      <w:u w:val="none"/>
      <w:shd w:val="clear" w:color="auto" w:fill="FFFFFF"/>
    </w:rPr>
  </w:style>
  <w:style w:type="character" w:customStyle="1" w:styleId="CharStyle18">
    <w:name w:val="Char Style 18"/>
    <w:link w:val="Style17"/>
    <w:uiPriority w:val="99"/>
    <w:rsid w:val="00060F34"/>
    <w:rPr>
      <w:rFonts w:ascii="Arial" w:hAnsi="Arial" w:cs="Arial"/>
      <w:b/>
      <w:bCs/>
      <w:sz w:val="31"/>
      <w:szCs w:val="31"/>
      <w:shd w:val="clear" w:color="auto" w:fill="FFFFFF"/>
    </w:rPr>
  </w:style>
  <w:style w:type="paragraph" w:customStyle="1" w:styleId="Style17">
    <w:name w:val="Style 17"/>
    <w:basedOn w:val="a0"/>
    <w:link w:val="CharStyle18"/>
    <w:uiPriority w:val="99"/>
    <w:rsid w:val="00060F34"/>
    <w:pPr>
      <w:widowControl w:val="0"/>
      <w:shd w:val="clear" w:color="auto" w:fill="FFFFFF"/>
      <w:spacing w:before="300" w:line="240" w:lineRule="atLeast"/>
      <w:ind w:hanging="1180"/>
      <w:jc w:val="center"/>
      <w:outlineLvl w:val="2"/>
    </w:pPr>
    <w:rPr>
      <w:rFonts w:ascii="Arial" w:eastAsiaTheme="minorHAnsi" w:hAnsi="Arial" w:cs="Arial"/>
      <w:b/>
      <w:bCs/>
      <w:snapToGrid/>
      <w:sz w:val="31"/>
      <w:szCs w:val="31"/>
      <w:lang w:eastAsia="en-US"/>
    </w:rPr>
  </w:style>
  <w:style w:type="paragraph" w:customStyle="1" w:styleId="afff6">
    <w:name w:val="Стиль По ширине"/>
    <w:basedOn w:val="a0"/>
    <w:rsid w:val="00060F34"/>
    <w:pPr>
      <w:ind w:firstLine="0"/>
    </w:pPr>
    <w:rPr>
      <w:snapToGrid/>
      <w:sz w:val="24"/>
      <w:szCs w:val="20"/>
    </w:rPr>
  </w:style>
  <w:style w:type="character" w:customStyle="1" w:styleId="CharStyle40">
    <w:name w:val="Char Style 40"/>
    <w:basedOn w:val="a1"/>
    <w:rsid w:val="00060F34"/>
    <w:rPr>
      <w:b w:val="0"/>
      <w:bCs w:val="0"/>
      <w:i w:val="0"/>
      <w:iCs w:val="0"/>
      <w:smallCaps w:val="0"/>
      <w:strike w:val="0"/>
      <w:sz w:val="27"/>
      <w:szCs w:val="27"/>
      <w:u w:val="none"/>
    </w:rPr>
  </w:style>
  <w:style w:type="character" w:customStyle="1" w:styleId="CharStyle25">
    <w:name w:val="Char Style 25"/>
    <w:basedOn w:val="a1"/>
    <w:link w:val="Style4"/>
    <w:rsid w:val="00060F34"/>
    <w:rPr>
      <w:sz w:val="27"/>
      <w:szCs w:val="27"/>
      <w:shd w:val="clear" w:color="auto" w:fill="FFFFFF"/>
    </w:rPr>
  </w:style>
  <w:style w:type="paragraph" w:customStyle="1" w:styleId="Style4">
    <w:name w:val="Style 4"/>
    <w:basedOn w:val="a0"/>
    <w:link w:val="CharStyle25"/>
    <w:rsid w:val="00060F34"/>
    <w:pPr>
      <w:widowControl w:val="0"/>
      <w:shd w:val="clear" w:color="auto" w:fill="FFFFFF"/>
      <w:spacing w:before="60" w:line="0" w:lineRule="atLeast"/>
      <w:ind w:firstLine="0"/>
      <w:jc w:val="left"/>
    </w:pPr>
    <w:rPr>
      <w:rFonts w:asciiTheme="minorHAnsi" w:eastAsiaTheme="minorHAnsi" w:hAnsiTheme="minorHAnsi" w:cstheme="minorBidi"/>
      <w:snapToGrid/>
      <w:sz w:val="27"/>
      <w:szCs w:val="2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450005">
      <w:bodyDiv w:val="1"/>
      <w:marLeft w:val="0"/>
      <w:marRight w:val="0"/>
      <w:marTop w:val="0"/>
      <w:marBottom w:val="0"/>
      <w:divBdr>
        <w:top w:val="none" w:sz="0" w:space="0" w:color="auto"/>
        <w:left w:val="none" w:sz="0" w:space="0" w:color="auto"/>
        <w:bottom w:val="none" w:sz="0" w:space="0" w:color="auto"/>
        <w:right w:val="none" w:sz="0" w:space="0" w:color="auto"/>
      </w:divBdr>
    </w:div>
    <w:div w:id="733624962">
      <w:bodyDiv w:val="1"/>
      <w:marLeft w:val="0"/>
      <w:marRight w:val="0"/>
      <w:marTop w:val="0"/>
      <w:marBottom w:val="0"/>
      <w:divBdr>
        <w:top w:val="none" w:sz="0" w:space="0" w:color="auto"/>
        <w:left w:val="none" w:sz="0" w:space="0" w:color="auto"/>
        <w:bottom w:val="none" w:sz="0" w:space="0" w:color="auto"/>
        <w:right w:val="none" w:sz="0" w:space="0" w:color="auto"/>
      </w:divBdr>
    </w:div>
    <w:div w:id="927814376">
      <w:bodyDiv w:val="1"/>
      <w:marLeft w:val="0"/>
      <w:marRight w:val="0"/>
      <w:marTop w:val="0"/>
      <w:marBottom w:val="0"/>
      <w:divBdr>
        <w:top w:val="none" w:sz="0" w:space="0" w:color="auto"/>
        <w:left w:val="none" w:sz="0" w:space="0" w:color="auto"/>
        <w:bottom w:val="none" w:sz="0" w:space="0" w:color="auto"/>
        <w:right w:val="none" w:sz="0" w:space="0" w:color="auto"/>
      </w:divBdr>
    </w:div>
    <w:div w:id="1200973858">
      <w:bodyDiv w:val="1"/>
      <w:marLeft w:val="0"/>
      <w:marRight w:val="0"/>
      <w:marTop w:val="0"/>
      <w:marBottom w:val="0"/>
      <w:divBdr>
        <w:top w:val="none" w:sz="0" w:space="0" w:color="auto"/>
        <w:left w:val="none" w:sz="0" w:space="0" w:color="auto"/>
        <w:bottom w:val="none" w:sz="0" w:space="0" w:color="auto"/>
        <w:right w:val="none" w:sz="0" w:space="0" w:color="auto"/>
      </w:divBdr>
    </w:div>
    <w:div w:id="1304505447">
      <w:bodyDiv w:val="1"/>
      <w:marLeft w:val="0"/>
      <w:marRight w:val="0"/>
      <w:marTop w:val="0"/>
      <w:marBottom w:val="0"/>
      <w:divBdr>
        <w:top w:val="none" w:sz="0" w:space="0" w:color="auto"/>
        <w:left w:val="none" w:sz="0" w:space="0" w:color="auto"/>
        <w:bottom w:val="none" w:sz="0" w:space="0" w:color="auto"/>
        <w:right w:val="none" w:sz="0" w:space="0" w:color="auto"/>
      </w:divBdr>
    </w:div>
    <w:div w:id="1411269720">
      <w:bodyDiv w:val="1"/>
      <w:marLeft w:val="0"/>
      <w:marRight w:val="0"/>
      <w:marTop w:val="0"/>
      <w:marBottom w:val="0"/>
      <w:divBdr>
        <w:top w:val="none" w:sz="0" w:space="0" w:color="auto"/>
        <w:left w:val="none" w:sz="0" w:space="0" w:color="auto"/>
        <w:bottom w:val="none" w:sz="0" w:space="0" w:color="auto"/>
        <w:right w:val="none" w:sz="0" w:space="0" w:color="auto"/>
      </w:divBdr>
    </w:div>
    <w:div w:id="1745832613">
      <w:bodyDiv w:val="1"/>
      <w:marLeft w:val="0"/>
      <w:marRight w:val="0"/>
      <w:marTop w:val="0"/>
      <w:marBottom w:val="0"/>
      <w:divBdr>
        <w:top w:val="none" w:sz="0" w:space="0" w:color="auto"/>
        <w:left w:val="none" w:sz="0" w:space="0" w:color="auto"/>
        <w:bottom w:val="none" w:sz="0" w:space="0" w:color="auto"/>
        <w:right w:val="none" w:sz="0" w:space="0" w:color="auto"/>
      </w:divBdr>
    </w:div>
    <w:div w:id="198319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6C6F1-6FFA-4D26-BE00-7203CBDAC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7487</Words>
  <Characters>42679</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50066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Тищенко Анастасия Владимировна</dc:creator>
  <cp:lastModifiedBy>Gadzhi</cp:lastModifiedBy>
  <cp:revision>3</cp:revision>
  <cp:lastPrinted>2023-04-14T08:34:00Z</cp:lastPrinted>
  <dcterms:created xsi:type="dcterms:W3CDTF">2026-06-22T12:15:00Z</dcterms:created>
  <dcterms:modified xsi:type="dcterms:W3CDTF">2026-06-22T12:17:00Z</dcterms:modified>
</cp:coreProperties>
</file>