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numPr>
          <w:ilvl w:val="0"/>
          <w:numId w:val="0"/>
        </w:numPr>
        <w:ind w:left="0" w:right="0" w:hanging="0"/>
        <w:jc w:val="center"/>
        <w:outlineLvl w:val="0"/>
        <w:rPr>
          <w:highlight w:val="none"/>
          <w:shd w:fill="auto" w:val="clear"/>
        </w:rPr>
      </w:pPr>
      <w:r>
        <w:rPr>
          <w:b/>
          <w:szCs w:val="24"/>
          <w:shd w:fill="auto" w:val="clear"/>
        </w:rPr>
        <w:t>ТЕХНИЧЕСКИЕ ТРЕБОВАНИЯ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900" w:leader="none"/>
        </w:tabs>
        <w:spacing w:lineRule="auto" w:line="276"/>
        <w:ind w:left="0" w:right="0" w:hanging="0"/>
        <w:jc w:val="center"/>
        <w:outlineLvl w:val="0"/>
        <w:rPr>
          <w:highlight w:val="none"/>
          <w:shd w:fill="auto" w:val="clear"/>
        </w:rPr>
      </w:pPr>
      <w:r>
        <w:rPr>
          <w:szCs w:val="24"/>
          <w:shd w:fill="auto" w:val="clear"/>
        </w:rPr>
        <w:t>ОКП</w:t>
      </w:r>
      <w:r>
        <w:rPr>
          <w:color w:val="000000"/>
          <w:szCs w:val="24"/>
          <w:shd w:fill="auto" w:val="clear"/>
        </w:rPr>
        <w:t>Д2 28.29.70.110 П</w:t>
      </w:r>
      <w:r>
        <w:rPr>
          <w:szCs w:val="24"/>
          <w:shd w:fill="auto" w:val="clear"/>
        </w:rPr>
        <w:t>оставка газосварочного оборудования с расходными материалами для выполнения работ на Саяно-Шушенской ГЭС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900" w:leader="none"/>
        </w:tabs>
        <w:spacing w:lineRule="auto" w:line="276"/>
        <w:ind w:left="0" w:right="0" w:hanging="0"/>
        <w:jc w:val="center"/>
        <w:outlineLvl w:val="0"/>
        <w:rPr>
          <w:highlight w:val="none"/>
          <w:shd w:fill="auto" w:val="clear"/>
        </w:rPr>
      </w:pPr>
      <w:r>
        <w:rPr>
          <w:b w:val="false"/>
          <w:bCs w:val="false"/>
          <w:sz w:val="24"/>
          <w:szCs w:val="24"/>
          <w:shd w:fill="auto" w:val="clear"/>
        </w:rPr>
        <w:t>(Лот № _____</w:t>
      </w: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</w:rPr>
        <w:t>-АХР ДОР ДОХ-2026-ГРВКК-СШФ</w:t>
      </w:r>
      <w:r>
        <w:rPr>
          <w:b w:val="false"/>
          <w:bCs w:val="false"/>
          <w:sz w:val="24"/>
          <w:szCs w:val="24"/>
          <w:shd w:fill="auto" w:val="clear"/>
        </w:rPr>
        <w:t>)</w:t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Cs w:val="24"/>
        </w:rPr>
      </w:pPr>
      <w:r>
        <w:rPr>
          <w:rFonts w:eastAsia="Calibri"/>
          <w:b/>
          <w:i/>
          <w:szCs w:val="24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Heading4"/>
        <w:numPr>
          <w:ilvl w:val="0"/>
        </w:numPr>
        <w:tabs>
          <w:tab w:val="clear" w:pos="0"/>
          <w:tab w:val="left" w:pos="709" w:leader="none"/>
        </w:tabs>
        <w:ind w:left="432" w:right="0" w:hanging="0"/>
        <w:rPr/>
      </w:pPr>
      <w:r>
        <w:rPr>
          <w:lang w:val="ru-RU"/>
        </w:rPr>
        <w:t xml:space="preserve">    </w:t>
      </w:r>
      <w:r>
        <w:rPr/>
        <w:t>1.</w:t>
        <w:tab/>
        <w:t>Общие сведения</w:t>
      </w:r>
    </w:p>
    <w:p>
      <w:pPr>
        <w:pStyle w:val="Heading4"/>
        <w:numPr>
          <w:ilvl w:val="1"/>
          <w:numId w:val="1"/>
        </w:numPr>
        <w:ind w:left="0" w:right="0" w:firstLine="709"/>
        <w:rPr/>
      </w:pPr>
      <w:bookmarkStart w:id="0" w:name="_Toc75446568"/>
      <w:bookmarkStart w:id="1" w:name="_Toc46743506"/>
      <w:r>
        <w:rPr/>
        <w:t>Наименование закупаемой продукции</w:t>
      </w:r>
      <w:bookmarkEnd w:id="0"/>
      <w:bookmarkEnd w:id="1"/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900" w:leader="none"/>
        </w:tabs>
        <w:spacing w:lineRule="auto" w:line="276"/>
        <w:ind w:left="0" w:right="0" w:hanging="0"/>
        <w:jc w:val="both"/>
        <w:outlineLvl w:val="0"/>
        <w:rPr>
          <w:szCs w:val="24"/>
        </w:rPr>
      </w:pPr>
      <w:r>
        <w:rPr>
          <w:szCs w:val="24"/>
        </w:rPr>
        <w:tab/>
      </w:r>
      <w:r>
        <w:rPr>
          <w:color w:val="000000"/>
          <w:szCs w:val="24"/>
          <w:shd w:fill="auto" w:val="clear"/>
        </w:rPr>
        <w:t>ОКПД2 28.29.70.110 Поставка газосварочного оборудования с расходными материалами для выполнения работ на Саяно-Шушенской ГЭС</w:t>
      </w:r>
      <w:r>
        <w:rPr>
          <w:szCs w:val="24"/>
          <w:shd w:fill="auto" w:val="clear"/>
        </w:rPr>
        <w:t xml:space="preserve"> (далее продукция).</w:t>
      </w:r>
      <w:bookmarkStart w:id="2" w:name="_Toc75446569"/>
    </w:p>
    <w:p>
      <w:pPr>
        <w:pStyle w:val="Normal"/>
        <w:rPr/>
      </w:pPr>
      <w:r>
        <w:rPr/>
      </w:r>
    </w:p>
    <w:p>
      <w:pPr>
        <w:pStyle w:val="Heading4"/>
        <w:numPr>
          <w:ilvl w:val="1"/>
          <w:numId w:val="1"/>
        </w:numPr>
        <w:ind w:left="0" w:right="0" w:firstLine="709"/>
        <w:rPr/>
      </w:pPr>
      <w:bookmarkStart w:id="3" w:name="_Toc46743507"/>
      <w:r>
        <w:rPr/>
        <w:t xml:space="preserve">Цель </w:t>
      </w:r>
      <w:bookmarkEnd w:id="3"/>
      <w:r>
        <w:rPr/>
        <w:t xml:space="preserve">использования закупаемой продукции </w:t>
      </w:r>
      <w:bookmarkEnd w:id="2"/>
      <w:r>
        <w:rPr/>
        <w:t xml:space="preserve"> </w:t>
      </w:r>
    </w:p>
    <w:p>
      <w:pPr>
        <w:pStyle w:val="Normal"/>
        <w:ind w:left="0" w:right="0" w:firstLine="432"/>
        <w:jc w:val="both"/>
        <w:rPr>
          <w:rFonts w:eastAsia="Times New Roman" w:cs="Times New Roman"/>
          <w:bCs/>
          <w:szCs w:val="24"/>
          <w:shd w:fill="FFFFFF" w:val="clear"/>
          <w:lang w:eastAsia="ru-RU"/>
        </w:rPr>
      </w:pPr>
      <w:r>
        <w:rPr>
          <w:rFonts w:eastAsia="Times New Roman" w:cs="Times New Roman"/>
          <w:bCs/>
          <w:szCs w:val="24"/>
          <w:shd w:fill="FFFFFF" w:val="clear"/>
          <w:lang w:eastAsia="ru-RU"/>
        </w:rPr>
        <w:tab/>
      </w:r>
      <w:r>
        <w:rPr/>
        <w:t>Накладные расходы филиала для исполнения доходных договоров.</w:t>
      </w:r>
    </w:p>
    <w:p>
      <w:pPr>
        <w:pStyle w:val="Normal"/>
        <w:ind w:left="0" w:right="0" w:firstLine="432"/>
        <w:jc w:val="both"/>
        <w:rPr>
          <w:szCs w:val="24"/>
        </w:rPr>
      </w:pPr>
      <w:r>
        <w:rPr>
          <w:szCs w:val="24"/>
        </w:rPr>
      </w:r>
    </w:p>
    <w:p>
      <w:pPr>
        <w:pStyle w:val="Heading1"/>
        <w:numPr>
          <w:ilvl w:val="0"/>
          <w:numId w:val="1"/>
        </w:numPr>
        <w:ind w:left="0" w:right="0" w:firstLine="709"/>
        <w:rPr>
          <w:caps/>
          <w:lang w:val="ru-RU"/>
        </w:rPr>
      </w:pPr>
      <w:bookmarkStart w:id="4" w:name="_Toc51339693"/>
      <w:bookmarkStart w:id="5" w:name="_Toc75446573"/>
      <w:r>
        <w:rPr/>
        <w:t>Требования к продукции</w:t>
      </w:r>
      <w:bookmarkEnd w:id="4"/>
      <w:bookmarkEnd w:id="5"/>
    </w:p>
    <w:p>
      <w:pPr>
        <w:pStyle w:val="Heading4"/>
        <w:numPr>
          <w:ilvl w:val="1"/>
          <w:numId w:val="1"/>
        </w:numPr>
        <w:ind w:left="0" w:right="0" w:firstLine="709"/>
        <w:rPr/>
      </w:pPr>
      <w:bookmarkStart w:id="6" w:name="_Toc75446574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6"/>
    </w:p>
    <w:p>
      <w:pPr>
        <w:pStyle w:val="Heading3"/>
        <w:numPr>
          <w:ilvl w:val="2"/>
          <w:numId w:val="1"/>
        </w:numPr>
        <w:ind w:left="0" w:right="0" w:firstLine="709"/>
        <w:rPr/>
      </w:pPr>
      <w:bookmarkStart w:id="7" w:name="_Toc75446575"/>
      <w:r>
        <w:rPr/>
        <w:t>Перечень и объем закупаемой продукции</w:t>
      </w:r>
      <w:bookmarkEnd w:id="7"/>
    </w:p>
    <w:p>
      <w:pPr>
        <w:pStyle w:val="Normal"/>
        <w:jc w:val="both"/>
        <w:rPr>
          <w:szCs w:val="24"/>
        </w:rPr>
      </w:pPr>
      <w:bookmarkStart w:id="8" w:name="_Toc75446576"/>
      <w:bookmarkStart w:id="9" w:name="_Toc51339695"/>
      <w:r>
        <w:rPr>
          <w:szCs w:val="24"/>
        </w:rPr>
        <w:t xml:space="preserve">Таблица 2.1 Перечень </w:t>
      </w:r>
      <w:bookmarkEnd w:id="9"/>
      <w:r>
        <w:rPr>
          <w:szCs w:val="24"/>
        </w:rPr>
        <w:t>и объем закупаемой продукци</w:t>
      </w:r>
      <w:bookmarkEnd w:id="8"/>
      <w:r>
        <w:rPr>
          <w:szCs w:val="24"/>
        </w:rPr>
        <w:t>и</w:t>
      </w:r>
    </w:p>
    <w:tbl>
      <w:tblPr>
        <w:tblW w:w="948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6301"/>
        <w:gridCol w:w="1413"/>
        <w:gridCol w:w="1091"/>
      </w:tblGrid>
      <w:tr>
        <w:trPr>
          <w:trHeight w:val="567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Единица измерения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Кол-во</w:t>
            </w:r>
          </w:p>
        </w:tc>
      </w:tr>
      <w:tr>
        <w:trPr>
          <w:trHeight w:val="221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b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b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b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b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x-none" w:bidi="ar-SA"/>
              </w:rPr>
              <w:t>1.</w:t>
            </w:r>
          </w:p>
        </w:tc>
        <w:tc>
          <w:tcPr>
            <w:tcW w:w="6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</w:rPr>
            </w:pPr>
            <w:r>
              <w:rPr/>
              <w:t>Электрододержатель ЭД-30-2-I ПТК 00000035171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0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</w:rPr>
            </w:pPr>
            <w:r>
              <w:rPr/>
              <w:t>Клемма заземления E-600M 600А магнитная SOLARIS SL1571-7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0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</w:rPr>
            </w:pPr>
            <w:r>
              <w:rPr/>
              <w:t>Клемма заземления PRO 500А Сварог 99324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0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</w:rPr>
            </w:pPr>
            <w:r>
              <w:rPr/>
              <w:t>Пруток присадочный нержавеющий SvarCity ER 308 LSi (Св-04x19Н9) 3,2мм, 5кг, сварка TIG полуавтомат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</w:t>
            </w:r>
          </w:p>
        </w:tc>
        <w:tc>
          <w:tcPr>
            <w:tcW w:w="10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</w:rPr>
            </w:pPr>
            <w:r>
              <w:rPr/>
              <w:t>Стекло защитное Хамелеон Carbon (135х115мм) поликарбонат для сварочной маски (5шт)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/>
              <w:t>уп</w:t>
            </w:r>
          </w:p>
        </w:tc>
        <w:tc>
          <w:tcPr>
            <w:tcW w:w="10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</w:rPr>
            </w:pPr>
            <w:r>
              <w:rPr/>
              <w:t>Шланг кислородный 20 атм, ГОСТ 9356-75, Артикул КЛ-III-9-ММ-20-АТМ (внутренний диаметр 9 мм, внешний диаметр 18 мм, армирование нитяным каркасом)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/>
              <w:t>м</w:t>
            </w:r>
          </w:p>
        </w:tc>
        <w:tc>
          <w:tcPr>
            <w:tcW w:w="10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</w:rPr>
            </w:pPr>
            <w:r>
              <w:rPr/>
              <w:t>Шланг пропановый 6,3 атм, ГОСТ 9356-75 (внутренний диаметр 6,3мм, внешний диаметр 13мм, армирование нитяным каркасом)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0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</w:rPr>
            </w:pPr>
            <w:r>
              <w:rPr/>
              <w:t>Электрод вольфрамовый WLa-20 (10шт; 3,</w:t>
            </w:r>
            <w:r>
              <w:rPr/>
              <w:t>0</w:t>
            </w:r>
            <w:r>
              <w:rPr/>
              <w:t>x175мм; ТМ упаковка) Сварог 99596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/>
              <w:t>уп</w:t>
            </w:r>
          </w:p>
        </w:tc>
        <w:tc>
          <w:tcPr>
            <w:tcW w:w="10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</w:rPr>
            </w:pPr>
            <w:r>
              <w:rPr/>
              <w:t>Электроды сварочные эб ОК-46.00 3,0мм, 5кг ZOLDER ЭК000143456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/>
              <w:t>уп</w:t>
            </w:r>
          </w:p>
        </w:tc>
        <w:tc>
          <w:tcPr>
            <w:tcW w:w="10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6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</w:rPr>
            </w:pPr>
            <w:r>
              <w:rPr/>
              <w:t>Электроды УОНИ 13/55 ф 3,0мм, 5,0кг, повышенное качество, ГОСТ 9466-75 ООО «Пензенские электроды» 00000003127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/>
              <w:t>уп</w:t>
            </w:r>
          </w:p>
        </w:tc>
        <w:tc>
          <w:tcPr>
            <w:tcW w:w="10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6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/>
            </w:pPr>
            <w:r>
              <w:rPr/>
              <w:t>Сварочный инвертор Aurora INTER 255 Mosfet 32559 с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u w:val="none"/>
                <w:em w:val="none"/>
              </w:rPr>
              <w:t xml:space="preserve">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em w:val="none"/>
              </w:rPr>
              <w:t>функцией VRD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0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6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</w:rPr>
            </w:pPr>
            <w:r>
              <w:rPr/>
              <w:t>Комплект сварочных проводов для инвертора КГ10 5м АТЛАНТ TDH_ATL_C10_5MK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</w:t>
            </w:r>
          </w:p>
        </w:tc>
        <w:tc>
          <w:tcPr>
            <w:tcW w:w="10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6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</w:rPr>
            </w:pPr>
            <w:r>
              <w:rPr/>
              <w:t>Маска сварщика КЕДР (</w:t>
            </w:r>
            <w:r>
              <w:rPr/>
              <w:t>в разобранном виде</w:t>
            </w:r>
            <w:r>
              <w:rPr/>
              <w:t>) "К-304 PRO", синяя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0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6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Кабель сварочный КГ1х25мм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0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6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Шланг кислородный ВПТ 9-2,0 мм, длина рукава-50м. Класс: III, ГОСТ 9356-75 предназначен для подачи кислорода под давлением к приборам для газовой сварки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0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6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Клемма заз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мления (зажим) (КЗ-300А)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0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6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Электрододержатель ESAB Confort, 400A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0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6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Рукав резиновый внешний защитный Ø25мм 12м  Предназначен для защиты основных рукавов ручных и механизированных сварочных горелок MIG/MAG и TIG, плазменных резаков CUT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0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6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Электроды вольфрамовые WL-20 (</w:t>
            </w:r>
            <w:r>
              <w:rPr>
                <w:color w:val="000000"/>
              </w:rPr>
              <w:t xml:space="preserve">уп. </w:t>
            </w:r>
            <w:r>
              <w:rPr>
                <w:color w:val="000000"/>
              </w:rPr>
              <w:t>10</w:t>
            </w:r>
            <w:r>
              <w:rPr>
                <w:color w:val="000000"/>
              </w:rPr>
              <w:t>ш</w:t>
            </w:r>
            <w:r>
              <w:rPr>
                <w:color w:val="000000"/>
              </w:rPr>
              <w:t>т; 2,4х175мм) BRIMA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</w:t>
            </w:r>
          </w:p>
        </w:tc>
        <w:tc>
          <w:tcPr>
            <w:tcW w:w="10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6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Аргоновый/углекислотный газовый регулятор УРГ-40 VARTEG. 1 манометр, 1 ротаметр, вентиль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0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6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Плазмотрон КЕДР CUT-141 PRO без шлейфа, Резак плазменный 8006095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0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6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Изолятор 141-151 (IVF9007) для Плазмотрон КЕДР CUT-141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0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6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Насадка защитная 141 (IVS0607) для Плазмотрон КЕДР CUT-141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0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6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Катод 101-141 (IVB0606) для Плазмотрон КЕДР CUT-141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0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6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Сопло 101-141 1,1ММ (IVU0606-11) для Плазмотрон КЕДР CUT-141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0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6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 xml:space="preserve">Резак плазменный </w:t>
            </w:r>
            <w:r>
              <w:rPr>
                <w:color w:val="000000"/>
                <w:shd w:fill="auto" w:val="clear"/>
              </w:rPr>
              <w:t xml:space="preserve">c пневмоподжигом </w:t>
            </w:r>
            <w:r>
              <w:rPr>
                <w:color w:val="000000"/>
                <w:shd w:fill="auto" w:val="clear"/>
              </w:rPr>
              <w:t>IPT 60 Евро адаптер 6м BPR0406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0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6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Набор электродов (</w:t>
            </w:r>
            <w:r>
              <w:rPr>
                <w:color w:val="000000"/>
              </w:rPr>
              <w:t>уп.</w:t>
            </w:r>
            <w:r>
              <w:rPr>
                <w:color w:val="000000"/>
              </w:rPr>
              <w:t>10 штук) для плазменной резки МТ52582 для плазмотрона PT60, PT40, IPT60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</w:t>
            </w:r>
          </w:p>
        </w:tc>
        <w:tc>
          <w:tcPr>
            <w:tcW w:w="10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6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Набор сопло (</w:t>
            </w:r>
            <w:r>
              <w:rPr>
                <w:color w:val="000000"/>
              </w:rPr>
              <w:t>уп.</w:t>
            </w:r>
            <w:r>
              <w:rPr>
                <w:color w:val="000000"/>
              </w:rPr>
              <w:t>10 штук)для плазменной резки МТ51313 Р1.0 для плазмотрона PT60, PT40, IPT60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</w:t>
            </w:r>
          </w:p>
        </w:tc>
        <w:tc>
          <w:tcPr>
            <w:tcW w:w="10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6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 xml:space="preserve">Вихревое кольцо МТ60028 для плазменной резки, для плазмотрона PT60, PT40, IPT60. 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0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6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Защитный колпак МТ60432для плазменной резки для плазмотрона PT60, PT40, IPT60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0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6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 xml:space="preserve">Сопло PT-31 для плазмореза удлиненное Количество </w:t>
            </w:r>
            <w:r>
              <w:rPr>
                <w:color w:val="000000"/>
              </w:rPr>
              <w:t>(</w:t>
            </w:r>
            <w:r>
              <w:rPr>
                <w:color w:val="000000"/>
              </w:rPr>
              <w:t>уп. 10 штук</w:t>
            </w:r>
            <w:r>
              <w:rPr>
                <w:color w:val="000000"/>
              </w:rPr>
              <w:t>)</w:t>
            </w:r>
            <w:r>
              <w:rPr>
                <w:color w:val="000000"/>
              </w:rPr>
              <w:t>, Тип сопло, Набор да, Вид сварки плазменная, Диаметр сопла 12 мм, Максимальный ток 40 А, Длина 17 мм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</w:t>
            </w:r>
          </w:p>
        </w:tc>
        <w:tc>
          <w:tcPr>
            <w:tcW w:w="10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6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 xml:space="preserve">Катод PT-31 для плазмореза удлиненный </w:t>
            </w:r>
            <w:r>
              <w:rPr>
                <w:color w:val="000000"/>
              </w:rPr>
              <w:t>(</w:t>
            </w:r>
            <w:r>
              <w:rPr>
                <w:color w:val="000000"/>
              </w:rPr>
              <w:t>уп. 10 штук</w:t>
            </w:r>
            <w:r>
              <w:rPr>
                <w:color w:val="000000"/>
              </w:rPr>
              <w:t>),</w:t>
            </w:r>
            <w:r>
              <w:rPr>
                <w:color w:val="000000"/>
              </w:rPr>
              <w:t xml:space="preserve"> Max ток CUT, А: 40 Совместимость плазмотрона: PT-31 Особенности: Удлиненный, Материал: Медь, Высота, мм: 38, Посадочный диаметр, мм: 7.8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</w:t>
            </w:r>
          </w:p>
        </w:tc>
        <w:tc>
          <w:tcPr>
            <w:tcW w:w="10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</w:tbl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Heading3"/>
        <w:numPr>
          <w:ilvl w:val="2"/>
          <w:numId w:val="1"/>
        </w:numPr>
        <w:ind w:left="0" w:right="0" w:firstLine="709"/>
        <w:rPr>
          <w:color w:val="auto"/>
        </w:rPr>
      </w:pPr>
      <w:r>
        <w:rPr>
          <w:color w:val="auto"/>
        </w:rPr>
        <w:t xml:space="preserve">Требования к срокам поставки продукции </w:t>
      </w:r>
    </w:p>
    <w:p>
      <w:pPr>
        <w:pStyle w:val="Normal"/>
        <w:rPr>
          <w:color w:val="auto"/>
        </w:rPr>
      </w:pPr>
      <w:bookmarkStart w:id="10" w:name="_Toc75446579"/>
      <w:bookmarkStart w:id="11" w:name="_Toc51339697"/>
      <w:bookmarkStart w:id="12" w:name="_Toc50125127"/>
      <w:r>
        <w:rPr>
          <w:rFonts w:eastAsia="Calibri"/>
          <w:color w:val="auto"/>
          <w:szCs w:val="24"/>
          <w:lang w:eastAsia="x-none"/>
        </w:rPr>
        <w:t xml:space="preserve">Таблица 2.2 </w:t>
      </w:r>
      <w:bookmarkStart w:id="13" w:name="_Hlk50465284"/>
      <w:r>
        <w:rPr>
          <w:rFonts w:eastAsia="Calibri"/>
          <w:color w:val="auto"/>
          <w:szCs w:val="24"/>
          <w:lang w:eastAsia="x-none"/>
        </w:rPr>
        <w:t xml:space="preserve">Требования по срокам </w:t>
      </w:r>
      <w:bookmarkEnd w:id="11"/>
      <w:bookmarkEnd w:id="12"/>
      <w:bookmarkEnd w:id="13"/>
      <w:r>
        <w:rPr>
          <w:rFonts w:eastAsia="Calibri"/>
          <w:color w:val="auto"/>
          <w:szCs w:val="24"/>
          <w:lang w:eastAsia="x-none"/>
        </w:rPr>
        <w:t>поставки продукции</w:t>
      </w:r>
      <w:bookmarkEnd w:id="10"/>
      <w:r>
        <w:rPr>
          <w:rFonts w:eastAsia="Calibri"/>
          <w:color w:val="auto"/>
          <w:szCs w:val="24"/>
          <w:lang w:eastAsia="x-none"/>
        </w:rPr>
        <w:t xml:space="preserve"> </w:t>
      </w:r>
    </w:p>
    <w:tbl>
      <w:tblPr>
        <w:tblW w:w="9634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718"/>
        <w:gridCol w:w="2404"/>
        <w:gridCol w:w="2836"/>
      </w:tblGrid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Cs w:val="24"/>
              </w:rPr>
              <w:t xml:space="preserve">№ </w:t>
            </w:r>
            <w:r>
              <w:rPr>
                <w:color w:val="auto"/>
                <w:szCs w:val="24"/>
              </w:rPr>
              <w:t>п/п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Cs w:val="24"/>
              </w:rPr>
              <w:t>Наименование продукции / партии продукции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1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2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4</w:t>
            </w:r>
          </w:p>
        </w:tc>
      </w:tr>
      <w:tr>
        <w:trPr/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</w:rPr>
              <w:t>1.</w:t>
            </w:r>
          </w:p>
        </w:tc>
        <w:tc>
          <w:tcPr>
            <w:tcW w:w="3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900" w:leader="none"/>
              </w:tabs>
              <w:spacing w:lineRule="auto" w:line="276"/>
              <w:ind w:left="0" w:right="0" w:hanging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color w:val="000000"/>
                <w:position w:val="0"/>
                <w:sz w:val="24"/>
                <w:sz w:val="24"/>
                <w:szCs w:val="24"/>
                <w:shd w:fill="auto" w:val="clear"/>
                <w:vertAlign w:val="baseline"/>
              </w:rPr>
              <w:t>ОКПД2 28.29.70.110 Поставка газосварочного оборудования с расходными материалами для выполнения работ на Саяно-Шушенской ГЭС</w:t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auto"/>
                <w:szCs w:val="24"/>
                <w:lang w:eastAsia="ru-RU"/>
              </w:rPr>
            </w:pPr>
            <w:r>
              <w:rPr>
                <w:rFonts w:cs="Times New Roman"/>
                <w:color w:val="auto"/>
                <w:szCs w:val="24"/>
                <w:lang w:eastAsia="ru-RU"/>
              </w:rPr>
              <w:t>С даты подписания договора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auto"/>
                <w:szCs w:val="24"/>
                <w:lang w:eastAsia="ru-RU"/>
              </w:rPr>
            </w:pPr>
            <w:r>
              <w:rPr>
                <w:rFonts w:cs="Times New Roman"/>
                <w:color w:val="auto"/>
                <w:szCs w:val="24"/>
                <w:lang w:eastAsia="ru-RU"/>
              </w:rPr>
              <w:t>В течение 3</w:t>
            </w:r>
            <w:r>
              <w:rPr>
                <w:rFonts w:cs="Times New Roman"/>
                <w:color w:val="000000"/>
                <w:szCs w:val="24"/>
                <w:shd w:fill="auto" w:val="clear"/>
                <w:lang w:eastAsia="ru-RU"/>
              </w:rPr>
              <w:t>0</w:t>
            </w:r>
            <w:r>
              <w:rPr>
                <w:rFonts w:cs="Times New Roman"/>
                <w:color w:val="C9211E"/>
                <w:szCs w:val="24"/>
                <w:shd w:fill="FFFF00" w:val="clear"/>
                <w:lang w:eastAsia="ru-RU"/>
              </w:rPr>
              <w:t xml:space="preserve"> </w:t>
            </w:r>
            <w:r>
              <w:rPr>
                <w:rFonts w:cs="Times New Roman"/>
                <w:color w:val="auto"/>
                <w:szCs w:val="24"/>
                <w:lang w:eastAsia="ru-RU"/>
              </w:rPr>
              <w:t>календарных дней с даты подписания договора</w:t>
            </w:r>
          </w:p>
        </w:tc>
      </w:tr>
    </w:tbl>
    <w:p>
      <w:pPr>
        <w:sectPr>
          <w:footerReference w:type="default" r:id="rId2"/>
          <w:type w:val="nextPage"/>
          <w:pgSz w:w="11906" w:h="16838"/>
          <w:pgMar w:left="1701" w:right="851" w:gutter="0" w:header="0" w:top="1134" w:footer="709" w:bottom="1134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rPr>
          <w:rFonts w:eastAsia="Calibri"/>
          <w:szCs w:val="24"/>
          <w:lang w:eastAsia="x-none"/>
        </w:rPr>
      </w:pPr>
      <w:bookmarkStart w:id="14" w:name="_Toc75446582"/>
      <w:r>
        <w:rPr>
          <w:rFonts w:eastAsia="Calibri"/>
          <w:szCs w:val="24"/>
          <w:lang w:eastAsia="x-none"/>
        </w:rPr>
        <w:t xml:space="preserve">          </w:t>
      </w:r>
      <w:r>
        <w:rPr>
          <w:rFonts w:eastAsia="Calibri"/>
          <w:szCs w:val="24"/>
          <w:lang w:eastAsia="x-none"/>
        </w:rPr>
        <w:t>Таблица 2.3. Требования к продукции</w:t>
      </w:r>
      <w:bookmarkEnd w:id="14"/>
    </w:p>
    <w:tbl>
      <w:tblPr>
        <w:tblW w:w="1505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3937"/>
        <w:gridCol w:w="2725"/>
        <w:gridCol w:w="4136"/>
        <w:gridCol w:w="3489"/>
      </w:tblGrid>
      <w:tr>
        <w:trPr>
          <w:trHeight w:val="20" w:hRule="atLeast"/>
        </w:trPr>
        <w:tc>
          <w:tcPr>
            <w:tcW w:w="150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Cs w:val="24"/>
              </w:rPr>
              <w:t>Наименование продукции (позиции №1-</w:t>
            </w:r>
            <w:r>
              <w:rPr>
                <w:b/>
                <w:bCs/>
                <w:szCs w:val="24"/>
                <w:shd w:fill="auto" w:val="clear"/>
              </w:rPr>
              <w:t>32</w:t>
            </w:r>
            <w:r>
              <w:rPr>
                <w:b/>
                <w:bCs/>
                <w:szCs w:val="24"/>
              </w:rPr>
              <w:t>. Таблицы 2.1):</w:t>
            </w:r>
          </w:p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b/>
                <w:bCs/>
                <w:szCs w:val="24"/>
              </w:rPr>
              <w:t>Материалы предназначенные для выполнения работ на</w:t>
            </w:r>
            <w:r>
              <w:rPr>
                <w:rStyle w:val="Style"/>
                <w:b/>
                <w:bCs/>
                <w:i w:val="false"/>
                <w:sz w:val="24"/>
                <w:szCs w:val="24"/>
                <w:shd w:fill="auto" w:val="clear"/>
              </w:rPr>
              <w:t xml:space="preserve"> СШГЭС</w:t>
            </w:r>
          </w:p>
        </w:tc>
      </w:tr>
      <w:tr>
        <w:trPr>
          <w:trHeight w:val="20" w:hRule="atLeast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№ </w:t>
            </w:r>
            <w:r>
              <w:rPr>
                <w:b/>
                <w:szCs w:val="24"/>
              </w:rPr>
              <w:t>п/п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Наименование продукции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>Наименование параметра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Требование заказчика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Соответствие</w:t>
            </w:r>
          </w:p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стандартам</w:t>
            </w:r>
          </w:p>
        </w:tc>
      </w:tr>
      <w:tr>
        <w:trPr>
          <w:trHeight w:val="20" w:hRule="atLeast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DotumChe"/>
                <w:b/>
                <w:szCs w:val="24"/>
              </w:rPr>
            </w:pPr>
            <w:r>
              <w:rPr>
                <w:rFonts w:eastAsia="DotumChe"/>
                <w:b/>
                <w:szCs w:val="24"/>
              </w:rPr>
              <w:t>4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DotumChe"/>
                <w:b/>
                <w:szCs w:val="24"/>
              </w:rPr>
            </w:pPr>
            <w:r>
              <w:rPr>
                <w:rFonts w:eastAsia="DotumChe"/>
                <w:b/>
                <w:szCs w:val="24"/>
              </w:rPr>
              <w:t>5</w:t>
            </w:r>
          </w:p>
        </w:tc>
      </w:tr>
      <w:tr>
        <w:trPr>
          <w:trHeight w:val="20" w:hRule="atLeast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14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DotumChe"/>
                <w:b/>
                <w:szCs w:val="24"/>
              </w:rPr>
            </w:pPr>
            <w:r>
              <w:rPr>
                <w:b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>
          <w:trHeight w:val="379" w:hRule="atLeast"/>
        </w:trPr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x-none" w:bidi="ar-SA"/>
              </w:rPr>
              <w:t>1.</w:t>
            </w:r>
          </w:p>
        </w:tc>
        <w:tc>
          <w:tcPr>
            <w:tcW w:w="3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color w:val="000000"/>
                <w:sz w:val="24"/>
              </w:rPr>
              <w:t>Электрододержатель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Производитель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u w:val="none"/>
                <w:em w:val="none"/>
              </w:rPr>
            </w:pPr>
            <w:r>
              <w:rPr>
                <w:rFonts w:eastAsia="Calibri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4"/>
                <w:u w:val="none"/>
                <w:em w:val="none"/>
                <w:lang w:eastAsia="ru-RU"/>
              </w:rPr>
              <w:t xml:space="preserve"> </w:t>
            </w:r>
            <w:r>
              <w:rPr>
                <w:rFonts w:eastAsia="Calibri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eastAsia="ru-RU"/>
              </w:rPr>
              <w:t xml:space="preserve"> </w:t>
            </w:r>
            <w:r>
              <w:rPr>
                <w:rFonts w:eastAsia="Calibri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eastAsia="ru-RU"/>
              </w:rPr>
              <w:t>ПТК</w:t>
            </w:r>
          </w:p>
        </w:tc>
        <w:tc>
          <w:tcPr>
            <w:tcW w:w="3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</w:tc>
      </w:tr>
      <w:tr>
        <w:trPr>
          <w:trHeight w:val="84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Артикул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00000035171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68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Тип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2SN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0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rFonts w:eastAsia="Calibri" w:cs="Times New Roman"/>
                <w:position w:val="0"/>
                <w:sz w:val="24"/>
                <w:sz w:val="24"/>
                <w:szCs w:val="24"/>
                <w:vertAlign w:val="baseline"/>
                <w:lang w:eastAsia="ru-RU"/>
              </w:rPr>
              <w:t>Модель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>ЭД-30-2-I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0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  <w:t>Ток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eastAsia="ru-RU"/>
              </w:rPr>
            </w:pPr>
            <w:r>
              <w:rPr>
                <w:rFonts w:eastAsia="Calibri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eastAsia="ru-RU"/>
              </w:rPr>
              <w:t>300А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0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  <w:t>Диаметр электрода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eastAsia="ru-RU"/>
              </w:rPr>
            </w:pPr>
            <w:r>
              <w:rPr>
                <w:rFonts w:eastAsia="Calibri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eastAsia="ru-RU"/>
              </w:rPr>
              <w:t>1,5-5,0мм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" w:hRule="atLeast"/>
        </w:trPr>
        <w:tc>
          <w:tcPr>
            <w:tcW w:w="7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color w:val="auto"/>
              </w:rPr>
            </w:pPr>
            <w:r>
              <w:rPr>
                <w:color w:val="auto"/>
              </w:rPr>
              <w:t>2.</w:t>
            </w:r>
          </w:p>
        </w:tc>
        <w:tc>
          <w:tcPr>
            <w:tcW w:w="39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color w:val="000000"/>
                <w:sz w:val="24"/>
              </w:rPr>
              <w:t>Клемма заземления магнитная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Производитель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eastAsia="ru-RU"/>
              </w:rPr>
              <w:t>SOLARIS</w:t>
            </w:r>
          </w:p>
        </w:tc>
        <w:tc>
          <w:tcPr>
            <w:tcW w:w="34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4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Cs w:val="24"/>
                <w:shd w:fill="auto" w:val="clear"/>
              </w:rPr>
              <w:t>Модель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>SL1571-7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Тип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  <w:sz w:val="24"/>
              </w:rPr>
              <w:t>E-600M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9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rFonts w:eastAsia="Calibri" w:cs="Times New Roman"/>
                <w:position w:val="0"/>
                <w:sz w:val="24"/>
                <w:sz w:val="24"/>
                <w:szCs w:val="24"/>
                <w:vertAlign w:val="baseline"/>
                <w:lang w:eastAsia="ru-RU"/>
              </w:rPr>
              <w:t>Ток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  <w:shd w:fill="auto" w:val="clear"/>
                <w:lang w:eastAsia="ru-RU"/>
              </w:rPr>
              <w:t>600А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" w:hRule="atLeast"/>
        </w:trPr>
        <w:tc>
          <w:tcPr>
            <w:tcW w:w="7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color w:val="auto"/>
              </w:rPr>
            </w:pPr>
            <w:r>
              <w:rPr>
                <w:color w:val="auto"/>
              </w:rPr>
              <w:t>3.</w:t>
            </w:r>
          </w:p>
        </w:tc>
        <w:tc>
          <w:tcPr>
            <w:tcW w:w="39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color w:val="000000"/>
                <w:sz w:val="24"/>
              </w:rPr>
              <w:t>Клемма заземления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szCs w:val="24"/>
                <w:shd w:fill="auto" w:val="clear"/>
                <w:lang w:eastAsia="ru-RU"/>
              </w:rPr>
              <w:t>Производитель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4"/>
                <w:u w:val="none"/>
                <w:shd w:fill="auto" w:val="clear"/>
                <w:em w:val="none"/>
                <w:lang w:eastAsia="ru-RU"/>
              </w:rPr>
              <w:t xml:space="preserve"> </w:t>
            </w:r>
            <w:r>
              <w:rPr>
                <w:rFonts w:eastAsia="Calibri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  <w:lang w:eastAsia="ru-RU"/>
              </w:rPr>
              <w:t>Сварог</w:t>
            </w:r>
          </w:p>
        </w:tc>
        <w:tc>
          <w:tcPr>
            <w:tcW w:w="34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2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szCs w:val="24"/>
                <w:shd w:fill="auto" w:val="clear"/>
                <w:lang w:eastAsia="ru-RU"/>
              </w:rPr>
              <w:t>Артикул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  <w:lang w:eastAsia="ru-RU"/>
              </w:rPr>
              <w:t>99324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position w:val="0"/>
                <w:sz w:val="24"/>
                <w:sz w:val="24"/>
                <w:szCs w:val="24"/>
                <w:shd w:fill="auto" w:val="clear"/>
                <w:vertAlign w:val="baseline"/>
                <w:lang w:eastAsia="ru-RU"/>
              </w:rPr>
              <w:t>Модель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>PRO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  <w:t>Ток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500А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" w:hRule="atLeast"/>
        </w:trPr>
        <w:tc>
          <w:tcPr>
            <w:tcW w:w="7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color w:val="auto"/>
              </w:rPr>
            </w:pPr>
            <w:r>
              <w:rPr>
                <w:color w:val="auto"/>
              </w:rPr>
              <w:t>4.</w:t>
            </w:r>
          </w:p>
        </w:tc>
        <w:tc>
          <w:tcPr>
            <w:tcW w:w="39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color w:val="000000"/>
                <w:sz w:val="24"/>
              </w:rPr>
              <w:t>Пруток присадочный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szCs w:val="24"/>
                <w:shd w:fill="auto" w:val="clear"/>
                <w:lang w:eastAsia="ru-RU"/>
              </w:rPr>
              <w:t>Производитель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  <w:lang w:eastAsia="ru-RU"/>
              </w:rPr>
              <w:t>SvarCity</w:t>
            </w:r>
          </w:p>
        </w:tc>
        <w:tc>
          <w:tcPr>
            <w:tcW w:w="34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2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</w:pPr>
            <w:r>
              <w:rPr>
                <w:rFonts w:eastAsia="Calibri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  <w:lang w:eastAsia="ru-RU"/>
              </w:rPr>
              <w:t>Марка по AWS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  <w:lang w:eastAsia="ru-RU"/>
              </w:rPr>
              <w:t>ER 308 LSi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position w:val="0"/>
                <w:sz w:val="24"/>
                <w:sz w:val="24"/>
                <w:szCs w:val="24"/>
                <w:shd w:fill="auto" w:val="clear"/>
                <w:vertAlign w:val="baseline"/>
                <w:lang w:eastAsia="ru-RU"/>
              </w:rPr>
              <w:t>Марка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>Св-04x19Н9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  <w:t>Длина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/>
            </w:pPr>
            <w:r>
              <w:rPr>
                <w:color w:val="000000"/>
                <w:sz w:val="24"/>
              </w:rPr>
              <w:t>1000мм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  <w:t>Диаметр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/>
            </w:pPr>
            <w:r>
              <w:rPr>
                <w:rFonts w:eastAsia="Calibri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eastAsia="ru-RU"/>
              </w:rPr>
              <w:t>3,2мм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Масса упаковки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/>
            </w:pPr>
            <w:r>
              <w:rPr>
                <w:color w:val="000000"/>
                <w:sz w:val="24"/>
              </w:rPr>
              <w:t>5кг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9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</w:rPr>
            </w:pPr>
            <w:r>
              <w:rPr/>
              <w:t>Стекло защитное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Назначение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Для сварочной маски</w:t>
            </w:r>
          </w:p>
          <w:p>
            <w:pPr>
              <w:pStyle w:val="Style46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Хамелеон Carbon</w:t>
            </w:r>
          </w:p>
        </w:tc>
        <w:tc>
          <w:tcPr>
            <w:tcW w:w="34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Размер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135х115мм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Материал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Поликарбонат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9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</w:rPr>
            </w:pPr>
            <w:r>
              <w:rPr/>
              <w:t>Шланг кислородный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Артикул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КЛ-III-9-ММ-20-АТМ</w:t>
            </w:r>
          </w:p>
        </w:tc>
        <w:tc>
          <w:tcPr>
            <w:tcW w:w="34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ГОСТ 9356-75</w:t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Давление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20атм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Диаметр вн.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9мм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Диаметр нар.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18мм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Армирование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Нитяной каркас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9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</w:rPr>
            </w:pPr>
            <w:r>
              <w:rPr/>
              <w:t>Шланг пропановый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Давление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6,3атм</w:t>
            </w:r>
          </w:p>
        </w:tc>
        <w:tc>
          <w:tcPr>
            <w:tcW w:w="34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ГОСТ 9356-75</w:t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Диаметр вн.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6,3мм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Диаметр нар.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13мм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Армирование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Нитяной каркас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9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</w:rPr>
            </w:pPr>
            <w:r>
              <w:rPr/>
              <w:t>Электроды вольфрамовые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szCs w:val="24"/>
                <w:shd w:fill="auto" w:val="clear"/>
                <w:lang w:eastAsia="ru-RU"/>
              </w:rPr>
              <w:t>Производитель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4"/>
                <w:u w:val="none"/>
                <w:shd w:fill="auto" w:val="clear"/>
                <w:em w:val="none"/>
                <w:lang w:eastAsia="ru-RU"/>
              </w:rPr>
              <w:t xml:space="preserve"> </w:t>
            </w:r>
            <w:r>
              <w:rPr>
                <w:rFonts w:eastAsia="Calibri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  <w:lang w:eastAsia="ru-RU"/>
              </w:rPr>
              <w:t>Сварог</w:t>
            </w:r>
          </w:p>
        </w:tc>
        <w:tc>
          <w:tcPr>
            <w:tcW w:w="34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szCs w:val="24"/>
                <w:shd w:fill="auto" w:val="clear"/>
                <w:lang w:eastAsia="ru-RU"/>
              </w:rPr>
              <w:t>Артикул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  <w:lang w:eastAsia="ru-RU"/>
              </w:rPr>
              <w:t>99596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position w:val="0"/>
                <w:sz w:val="24"/>
                <w:sz w:val="24"/>
                <w:szCs w:val="24"/>
                <w:shd w:fill="auto" w:val="clear"/>
                <w:vertAlign w:val="baseline"/>
                <w:lang w:eastAsia="ru-RU"/>
              </w:rPr>
              <w:t>Марка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>WLa-20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Размер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3x175мм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Упаковка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10шт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9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</w:rPr>
            </w:pPr>
            <w:r>
              <w:rPr/>
              <w:t>Электроды сварочные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szCs w:val="24"/>
                <w:shd w:fill="auto" w:val="clear"/>
                <w:lang w:eastAsia="ru-RU"/>
              </w:rPr>
              <w:t>Производитель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4"/>
                <w:u w:val="none"/>
                <w:shd w:fill="auto" w:val="clear"/>
                <w:em w:val="none"/>
                <w:lang w:eastAsia="ru-RU"/>
              </w:rPr>
              <w:t xml:space="preserve"> </w:t>
            </w:r>
            <w:r>
              <w:rPr>
                <w:rFonts w:eastAsia="Calibri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  <w:lang w:eastAsia="ru-RU"/>
              </w:rPr>
              <w:t>ZOLDER</w:t>
            </w:r>
          </w:p>
        </w:tc>
        <w:tc>
          <w:tcPr>
            <w:tcW w:w="34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ГОСТ 9466-75</w:t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szCs w:val="24"/>
                <w:shd w:fill="auto" w:val="clear"/>
                <w:lang w:eastAsia="ru-RU"/>
              </w:rPr>
              <w:t>Артикул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  <w:lang w:eastAsia="ru-RU"/>
              </w:rPr>
              <w:t>ЭК000143456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position w:val="0"/>
                <w:sz w:val="24"/>
                <w:sz w:val="24"/>
                <w:szCs w:val="24"/>
                <w:shd w:fill="auto" w:val="clear"/>
                <w:vertAlign w:val="baseline"/>
                <w:lang w:eastAsia="ru-RU"/>
              </w:rPr>
              <w:t>Марка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>эб ОК-46.00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Диаметр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3мм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Упаковка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5кг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9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</w:rPr>
            </w:pPr>
            <w:r>
              <w:rPr/>
              <w:t>Электроды сварочные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szCs w:val="24"/>
                <w:shd w:fill="auto" w:val="clear"/>
                <w:lang w:eastAsia="ru-RU"/>
              </w:rPr>
              <w:t>Производитель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4"/>
                <w:u w:val="none"/>
                <w:shd w:fill="auto" w:val="clear"/>
                <w:em w:val="none"/>
                <w:lang w:eastAsia="ru-RU"/>
              </w:rPr>
              <w:t xml:space="preserve"> </w:t>
            </w:r>
            <w:r>
              <w:rPr>
                <w:rFonts w:eastAsia="Calibri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  <w:lang w:eastAsia="ru-RU"/>
              </w:rPr>
              <w:t xml:space="preserve"> </w:t>
            </w:r>
            <w:r>
              <w:rPr>
                <w:rFonts w:eastAsia="Calibri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  <w:lang w:eastAsia="ru-RU"/>
              </w:rPr>
              <w:t>Пензенские электроды</w:t>
            </w:r>
          </w:p>
        </w:tc>
        <w:tc>
          <w:tcPr>
            <w:tcW w:w="34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ГОСТ 9466-75</w:t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szCs w:val="24"/>
                <w:shd w:fill="auto" w:val="clear"/>
                <w:lang w:eastAsia="ru-RU"/>
              </w:rPr>
              <w:t>Артикул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  <w:lang w:eastAsia="ru-RU"/>
              </w:rPr>
              <w:t>00000003127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position w:val="0"/>
                <w:sz w:val="24"/>
                <w:sz w:val="24"/>
                <w:szCs w:val="24"/>
                <w:shd w:fill="auto" w:val="clear"/>
                <w:vertAlign w:val="baseline"/>
                <w:lang w:eastAsia="ru-RU"/>
              </w:rPr>
              <w:t>Марка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>УОНИ 13/55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Диаметр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3мм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Упаковка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5кг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9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/>
            </w:pPr>
            <w:r>
              <w:rPr/>
              <w:t>Сварочный инвертор с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 xml:space="preserve"> функцией VRD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Производитель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/>
            </w:pPr>
            <w:r>
              <w:rPr/>
              <w:t>Aurora</w:t>
            </w:r>
          </w:p>
        </w:tc>
        <w:tc>
          <w:tcPr>
            <w:tcW w:w="34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/>
            </w:pPr>
            <w:r>
              <w:rPr/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position w:val="0"/>
                <w:sz w:val="24"/>
                <w:sz w:val="24"/>
                <w:szCs w:val="24"/>
                <w:vertAlign w:val="baseline"/>
                <w:lang w:eastAsia="ru-RU"/>
              </w:rPr>
              <w:t>Марка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/>
            </w:pPr>
            <w:r>
              <w:rPr/>
              <w:t>INTER 255 Mosfet 32559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9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</w:rPr>
            </w:pPr>
            <w:r>
              <w:rPr/>
              <w:t xml:space="preserve">Комплект сварочных проводов для инвертора 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szCs w:val="24"/>
                <w:shd w:fill="auto" w:val="clear"/>
                <w:lang w:eastAsia="ru-RU"/>
              </w:rPr>
              <w:t>Производитель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4"/>
                <w:u w:val="none"/>
                <w:shd w:fill="auto" w:val="clear"/>
                <w:em w:val="none"/>
                <w:lang w:eastAsia="ru-RU"/>
              </w:rPr>
              <w:t xml:space="preserve"> </w:t>
            </w:r>
            <w:r>
              <w:rPr>
                <w:rFonts w:eastAsia="Calibri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  <w:lang w:eastAsia="ru-RU"/>
              </w:rPr>
              <w:t xml:space="preserve">  </w:t>
            </w:r>
            <w:r>
              <w:rPr>
                <w:rFonts w:eastAsia="Calibri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  <w:lang w:eastAsia="ru-RU"/>
              </w:rPr>
              <w:t>АТЛАНТ</w:t>
            </w:r>
          </w:p>
        </w:tc>
        <w:tc>
          <w:tcPr>
            <w:tcW w:w="34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szCs w:val="24"/>
                <w:shd w:fill="auto" w:val="clear"/>
                <w:lang w:eastAsia="ru-RU"/>
              </w:rPr>
              <w:t>Модель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  <w:lang w:eastAsia="ru-RU"/>
              </w:rPr>
              <w:t>TDH_ATL_C10_5MK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position w:val="0"/>
                <w:sz w:val="24"/>
                <w:sz w:val="24"/>
                <w:szCs w:val="24"/>
                <w:shd w:fill="auto" w:val="clear"/>
                <w:vertAlign w:val="baseline"/>
                <w:lang w:eastAsia="ru-RU"/>
              </w:rPr>
              <w:t>Тип разъема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>DX25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</w:rPr>
              <w:t xml:space="preserve">Длина 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</w:rPr>
              <w:t>(держатель + зажим)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5+5м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Ток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300А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Сечение провода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10мм</w:t>
            </w:r>
            <w:r>
              <w:rPr>
                <w:color w:val="000000"/>
                <w:sz w:val="24"/>
                <w:vertAlign w:val="superscript"/>
              </w:rPr>
              <w:t>2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9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</w:rPr>
            </w:pPr>
            <w:r>
              <w:rPr/>
              <w:t xml:space="preserve">Маска сварщика 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szCs w:val="24"/>
                <w:shd w:fill="auto" w:val="clear"/>
                <w:lang w:eastAsia="ru-RU"/>
              </w:rPr>
              <w:t>Производитель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КЕДР</w:t>
            </w:r>
          </w:p>
        </w:tc>
        <w:tc>
          <w:tcPr>
            <w:tcW w:w="34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29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szCs w:val="24"/>
                <w:shd w:fill="auto" w:val="clear"/>
                <w:lang w:eastAsia="ru-RU"/>
              </w:rPr>
              <w:t>Модель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К-304 PRO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Цвет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Синяя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9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 xml:space="preserve">Кабель сварочный 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Марка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КГ</w:t>
            </w:r>
          </w:p>
        </w:tc>
        <w:tc>
          <w:tcPr>
            <w:tcW w:w="34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 xml:space="preserve">ГОСТ </w:t>
            </w:r>
            <w:r>
              <w:rPr>
                <w:shd w:fill="auto" w:val="clear"/>
              </w:rPr>
              <w:t>24334-2020</w:t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Кол-во жил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00" w:val="clear"/>
              </w:rPr>
            </w:pPr>
            <w:r>
              <w:rPr>
                <w:shd w:fill="FFFF00" w:val="clear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Сечение жилы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25мм</w:t>
            </w:r>
            <w:r>
              <w:rPr>
                <w:color w:val="000000"/>
                <w:sz w:val="24"/>
                <w:vertAlign w:val="superscript"/>
              </w:rPr>
              <w:t>2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00" w:val="clear"/>
              </w:rPr>
            </w:pPr>
            <w:r>
              <w:rPr>
                <w:shd w:fill="FFFF00" w:val="clear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39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 xml:space="preserve">Шланг кислородный ВПТ 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Диаметр вн.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9мм</w:t>
            </w:r>
          </w:p>
        </w:tc>
        <w:tc>
          <w:tcPr>
            <w:tcW w:w="34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ГОСТ 9356-75</w:t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Давление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2,0МПа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Класс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/>
              <w:t>III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Длинна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50м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3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Клемма заз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мления (зажим) 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Ток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300А</w:t>
            </w:r>
          </w:p>
        </w:tc>
        <w:tc>
          <w:tcPr>
            <w:tcW w:w="3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39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 xml:space="preserve">Электрододержатель 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szCs w:val="24"/>
                <w:shd w:fill="auto" w:val="clear"/>
                <w:lang w:eastAsia="ru-RU"/>
              </w:rPr>
              <w:t>Производитель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/>
              <w:t>ESAB</w:t>
            </w:r>
          </w:p>
        </w:tc>
        <w:tc>
          <w:tcPr>
            <w:tcW w:w="34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szCs w:val="24"/>
                <w:shd w:fill="auto" w:val="clear"/>
                <w:lang w:eastAsia="ru-RU"/>
              </w:rPr>
              <w:t>Модель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Confort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Ток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400А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39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 xml:space="preserve">Рукав резиновый внешний защитный 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Диаметр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25мм</w:t>
            </w:r>
          </w:p>
        </w:tc>
        <w:tc>
          <w:tcPr>
            <w:tcW w:w="34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Длина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12м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Назначение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/>
              <w:t>Д</w:t>
            </w:r>
            <w:r>
              <w:rPr/>
              <w:t>ля защиты основных рукавов ручных и механизированных сварочных горелок MIG/MAG и TIG, плазменных резаков CUT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39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 xml:space="preserve">Электроды вольфрамовые 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Производитель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/>
              <w:t>BRIMA</w:t>
            </w:r>
          </w:p>
        </w:tc>
        <w:tc>
          <w:tcPr>
            <w:tcW w:w="34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Марка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/>
              <w:t>WL-20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Диаметр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2,4мм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Длина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175мм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Кол-во в упаковке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10шт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39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Аргоновый/углекислотный газовый регулятор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szCs w:val="24"/>
                <w:shd w:fill="auto" w:val="clear"/>
                <w:lang w:eastAsia="ru-RU"/>
              </w:rPr>
              <w:t>Производитель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/>
              <w:t>VARTEG</w:t>
            </w:r>
          </w:p>
        </w:tc>
        <w:tc>
          <w:tcPr>
            <w:tcW w:w="34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szCs w:val="24"/>
                <w:shd w:fill="auto" w:val="clear"/>
                <w:lang w:eastAsia="ru-RU"/>
              </w:rPr>
              <w:t>Модель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/>
              <w:t>УРГ-40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Комплектация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/>
              <w:t>1 манометр, 1 ротаметр, вентиль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39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Плазмотрон без шлейфа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szCs w:val="24"/>
                <w:shd w:fill="auto" w:val="clear"/>
                <w:lang w:eastAsia="ru-RU"/>
              </w:rPr>
              <w:t>Производитель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/>
            </w:pPr>
            <w:r>
              <w:rPr/>
              <w:t>КЕДР</w:t>
            </w:r>
          </w:p>
        </w:tc>
        <w:tc>
          <w:tcPr>
            <w:tcW w:w="34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szCs w:val="24"/>
                <w:shd w:fill="auto" w:val="clear"/>
                <w:lang w:eastAsia="ru-RU"/>
              </w:rPr>
              <w:t>Модель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/>
            </w:pPr>
            <w:r>
              <w:rPr/>
              <w:t>CUT-141 PRO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Артикул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/>
            </w:pPr>
            <w:r>
              <w:rPr/>
              <w:t>8006095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3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 xml:space="preserve">Изолятор 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Тип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/>
              <w:t>141-151 (IVF9007)</w:t>
            </w:r>
          </w:p>
        </w:tc>
        <w:tc>
          <w:tcPr>
            <w:tcW w:w="3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3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 xml:space="preserve">Насадка защитная 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Тип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/>
              <w:t xml:space="preserve">141 (IVS0607) </w:t>
            </w:r>
          </w:p>
        </w:tc>
        <w:tc>
          <w:tcPr>
            <w:tcW w:w="3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3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 xml:space="preserve">Катод 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Тип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/>
              <w:t>101-141 (IVB0606)</w:t>
            </w:r>
          </w:p>
        </w:tc>
        <w:tc>
          <w:tcPr>
            <w:tcW w:w="3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39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 xml:space="preserve">Сопло 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Тип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/>
              <w:t>101-141 (IVU0606-11)</w:t>
            </w:r>
          </w:p>
        </w:tc>
        <w:tc>
          <w:tcPr>
            <w:tcW w:w="34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Диаметр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1,1мм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39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 xml:space="preserve">Резак плазменный </w:t>
            </w:r>
            <w:r>
              <w:rPr>
                <w:color w:val="000000"/>
                <w:shd w:fill="auto" w:val="clear"/>
              </w:rPr>
              <w:t xml:space="preserve">c пневмоподжигом 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szCs w:val="24"/>
                <w:shd w:fill="auto" w:val="clear"/>
                <w:lang w:eastAsia="ru-RU"/>
              </w:rPr>
              <w:t>Производитель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ПТК</w:t>
            </w:r>
          </w:p>
        </w:tc>
        <w:tc>
          <w:tcPr>
            <w:tcW w:w="34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szCs w:val="24"/>
                <w:shd w:fill="auto" w:val="clear"/>
                <w:lang w:eastAsia="ru-RU"/>
              </w:rPr>
              <w:t>Модель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BPR0406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Тип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IPT 60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Адаптер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Евро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Длина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6м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39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 xml:space="preserve">Набор электродов для плазменной резки 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Назначение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/>
              <w:t>Д</w:t>
            </w:r>
            <w:r>
              <w:rPr/>
              <w:t>ля плазмотрона PT60, PT40, IPT60</w:t>
            </w:r>
          </w:p>
        </w:tc>
        <w:tc>
          <w:tcPr>
            <w:tcW w:w="34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Упаковка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10шт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39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 xml:space="preserve">Набор сопло для плазменной резки 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Назначение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/>
              <w:t>Д</w:t>
            </w:r>
            <w:r>
              <w:rPr/>
              <w:t>ля плазмотрона PT60, PT40, IPT60</w:t>
            </w:r>
          </w:p>
        </w:tc>
        <w:tc>
          <w:tcPr>
            <w:tcW w:w="34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Диаметр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1,1мм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Упаковка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10шт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3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Вихревое кольцо для плазменной резки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Назначение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/>
              <w:t>Д</w:t>
            </w:r>
            <w:r>
              <w:rPr/>
              <w:t>ля плазмотрона PT60, PT40, IPT60</w:t>
            </w:r>
          </w:p>
        </w:tc>
        <w:tc>
          <w:tcPr>
            <w:tcW w:w="3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3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 xml:space="preserve">Защитный колпак для плазменной резки 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Назначение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/>
              <w:t>Д</w:t>
            </w:r>
            <w:r>
              <w:rPr/>
              <w:t>ля плазмотрона PT60, PT40, IPT60</w:t>
            </w:r>
          </w:p>
        </w:tc>
        <w:tc>
          <w:tcPr>
            <w:tcW w:w="3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39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 xml:space="preserve">Сопло для плазмореза удлиненное 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Назначение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/>
              <w:t>Д</w:t>
            </w:r>
            <w:r>
              <w:rPr/>
              <w:t>ля плазмо</w:t>
            </w:r>
            <w:r>
              <w:rPr/>
              <w:t>реза</w:t>
            </w:r>
            <w:r>
              <w:rPr/>
              <w:t xml:space="preserve"> PT</w:t>
            </w:r>
            <w:r>
              <w:rPr/>
              <w:t>31</w:t>
            </w:r>
          </w:p>
        </w:tc>
        <w:tc>
          <w:tcPr>
            <w:tcW w:w="34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Диаметр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12мм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Длина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17мм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Ток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40А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Упаковка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10шт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39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 xml:space="preserve">Катод для плазмореза удлиненный 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Назначение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/>
              <w:t>Д</w:t>
            </w:r>
            <w:r>
              <w:rPr/>
              <w:t>ля плазмо</w:t>
            </w:r>
            <w:r>
              <w:rPr/>
              <w:t>реза</w:t>
            </w:r>
            <w:r>
              <w:rPr/>
              <w:t xml:space="preserve"> PT</w:t>
            </w:r>
            <w:r>
              <w:rPr/>
              <w:t>31</w:t>
            </w:r>
          </w:p>
        </w:tc>
        <w:tc>
          <w:tcPr>
            <w:tcW w:w="34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Диаметр посадочный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7,8мм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Высота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38мм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Ток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40А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Материал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Медь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Упаковка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10шт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47" w:hRule="atLeast"/>
        </w:trPr>
        <w:tc>
          <w:tcPr>
            <w:tcW w:w="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1428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</w:tr>
      <w:tr>
        <w:trPr>
          <w:trHeight w:val="247" w:hRule="atLeast"/>
        </w:trPr>
        <w:tc>
          <w:tcPr>
            <w:tcW w:w="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2.1</w:t>
            </w:r>
          </w:p>
        </w:tc>
        <w:tc>
          <w:tcPr>
            <w:tcW w:w="3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szCs w:val="24"/>
                <w:lang w:eastAsia="x-none"/>
              </w:rPr>
              <w:t>Место поставки</w:t>
            </w:r>
          </w:p>
        </w:tc>
        <w:tc>
          <w:tcPr>
            <w:tcW w:w="103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szCs w:val="24"/>
              </w:rPr>
            </w:pPr>
            <w:r>
              <w:rPr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655619, Р</w:t>
            </w:r>
            <w:r>
              <w:rPr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еспублика Хакасия, г. Саяногорск, рп. Черемушки, д.103</w:t>
            </w:r>
          </w:p>
        </w:tc>
      </w:tr>
      <w:tr>
        <w:trPr>
          <w:trHeight w:val="27" w:hRule="atLeast"/>
        </w:trPr>
        <w:tc>
          <w:tcPr>
            <w:tcW w:w="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2.2</w:t>
            </w:r>
          </w:p>
        </w:tc>
        <w:tc>
          <w:tcPr>
            <w:tcW w:w="3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szCs w:val="24"/>
                <w:lang w:eastAsia="x-none"/>
              </w:rPr>
              <w:t>Приемка продукции</w:t>
            </w:r>
          </w:p>
        </w:tc>
        <w:tc>
          <w:tcPr>
            <w:tcW w:w="103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Cs w:val="24"/>
              </w:rPr>
              <w:t>Осуществляется только в рабочие дни с 9-00 до 11-00 и с 13-00 до 16-00 час.</w:t>
            </w:r>
          </w:p>
        </w:tc>
      </w:tr>
      <w:tr>
        <w:trPr>
          <w:trHeight w:val="674" w:hRule="atLeast"/>
        </w:trPr>
        <w:tc>
          <w:tcPr>
            <w:tcW w:w="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2.3</w:t>
            </w:r>
          </w:p>
        </w:tc>
        <w:tc>
          <w:tcPr>
            <w:tcW w:w="1428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szCs w:val="24"/>
                <w:lang w:eastAsia="x-none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  <w:r>
              <w:rPr>
                <w:rFonts w:eastAsia="Times New Roman" w:cs="Times New Roman"/>
                <w:i w:val="false"/>
                <w:iCs w:val="false"/>
                <w:szCs w:val="24"/>
                <w:lang w:eastAsia="ru-RU"/>
              </w:rPr>
              <w:t xml:space="preserve"> по тел. 8-961-740-00-40</w:t>
            </w:r>
          </w:p>
        </w:tc>
      </w:tr>
      <w:tr>
        <w:trPr>
          <w:trHeight w:val="247" w:hRule="atLeast"/>
        </w:trPr>
        <w:tc>
          <w:tcPr>
            <w:tcW w:w="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3.</w:t>
            </w:r>
          </w:p>
        </w:tc>
        <w:tc>
          <w:tcPr>
            <w:tcW w:w="1428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szCs w:val="24"/>
                <w:lang w:eastAsia="ru-RU"/>
              </w:rPr>
              <w:t>Требования к гарантиям, гарантийному и послегарантийному обслуживанию</w:t>
            </w:r>
          </w:p>
        </w:tc>
      </w:tr>
      <w:tr>
        <w:trPr>
          <w:trHeight w:val="247" w:hRule="atLeast"/>
        </w:trPr>
        <w:tc>
          <w:tcPr>
            <w:tcW w:w="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3.1</w:t>
            </w:r>
          </w:p>
        </w:tc>
        <w:tc>
          <w:tcPr>
            <w:tcW w:w="3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szCs w:val="24"/>
                <w:lang w:eastAsia="x-none"/>
              </w:rPr>
              <w:t>Сроки гарантии</w:t>
            </w:r>
          </w:p>
        </w:tc>
        <w:tc>
          <w:tcPr>
            <w:tcW w:w="103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hd w:val="clear" w:color="auto" w:fill="FFFFFF"/>
              <w:tabs>
                <w:tab w:val="clear" w:pos="708"/>
                <w:tab w:val="left" w:pos="1134" w:leader="none"/>
                <w:tab w:val="left" w:pos="1276" w:leader="none"/>
              </w:tabs>
              <w:spacing w:before="0" w:after="12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sz w:val="24"/>
                <w:szCs w:val="24"/>
                <w:lang w:eastAsia="x-none"/>
              </w:rPr>
              <w:t>На Продукцию устанавливается гарантийный срок, не менее 12</w:t>
            </w:r>
            <w:r>
              <w:rPr>
                <w:rFonts w:eastAsia="Times New Roman" w:cs="Times New Roman"/>
                <w:i w:val="false"/>
                <w:iCs w:val="false"/>
                <w:sz w:val="24"/>
                <w:szCs w:val="24"/>
                <w:shd w:fill="auto" w:val="clear"/>
                <w:lang w:eastAsia="x-none"/>
              </w:rPr>
              <w:t xml:space="preserve"> (двенадцати)</w:t>
            </w:r>
            <w:r>
              <w:rPr>
                <w:rFonts w:eastAsia="Times New Roman" w:cs="Times New Roman"/>
                <w:i w:val="false"/>
                <w:iCs w:val="false"/>
                <w:sz w:val="24"/>
                <w:szCs w:val="24"/>
                <w:lang w:eastAsia="x-none"/>
              </w:rPr>
              <w:t xml:space="preserve"> месяцам, исчисляемый с даты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</w:tc>
      </w:tr>
      <w:tr>
        <w:trPr>
          <w:trHeight w:val="247" w:hRule="atLeast"/>
        </w:trPr>
        <w:tc>
          <w:tcPr>
            <w:tcW w:w="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4.</w:t>
            </w:r>
          </w:p>
        </w:tc>
        <w:tc>
          <w:tcPr>
            <w:tcW w:w="1428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szCs w:val="24"/>
                <w:lang w:eastAsia="ru-RU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>
          <w:trHeight w:val="247" w:hRule="atLeast"/>
        </w:trPr>
        <w:tc>
          <w:tcPr>
            <w:tcW w:w="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4.1</w:t>
            </w:r>
          </w:p>
        </w:tc>
        <w:tc>
          <w:tcPr>
            <w:tcW w:w="3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szCs w:val="24"/>
                <w:lang w:eastAsia="x-none"/>
              </w:rPr>
              <w:t>Документы, передаваемые вместе с продукцией</w:t>
            </w:r>
          </w:p>
        </w:tc>
        <w:tc>
          <w:tcPr>
            <w:tcW w:w="103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szCs w:val="24"/>
                <w:lang w:eastAsia="x-none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 сертификаты качества; технические паспорта на русском языке; и</w:t>
            </w:r>
            <w:r>
              <w:rPr>
                <w:rFonts w:eastAsia="Times New Roman" w:cs="Times New Roman"/>
                <w:i w:val="false"/>
                <w:iCs w:val="false"/>
                <w:sz w:val="24"/>
                <w:szCs w:val="24"/>
                <w:lang w:eastAsia="x-none"/>
              </w:rPr>
              <w:t>нструкции по эксплуатации (монтажу и т.п.) на русском языке</w:t>
            </w:r>
            <w:r>
              <w:rPr>
                <w:rFonts w:eastAsia="Times New Roman" w:cs="Times New Roman"/>
                <w:i w:val="false"/>
                <w:iCs w:val="false"/>
                <w:szCs w:val="24"/>
                <w:lang w:eastAsia="x-none"/>
              </w:rPr>
              <w:t>; у</w:t>
            </w:r>
            <w:r>
              <w:rPr>
                <w:rFonts w:eastAsia="Times New Roman" w:cs="Times New Roman"/>
                <w:i w:val="false"/>
                <w:iCs w:val="false"/>
                <w:sz w:val="24"/>
                <w:szCs w:val="24"/>
                <w:lang w:eastAsia="x-none"/>
              </w:rPr>
              <w:t>паковочный лист на продукцию;</w:t>
            </w:r>
            <w:r>
              <w:rPr>
                <w:rFonts w:eastAsia="Times New Roman" w:cs="Times New Roman"/>
                <w:i w:val="false"/>
                <w:iCs w:val="false"/>
                <w:szCs w:val="24"/>
                <w:lang w:eastAsia="x-none"/>
              </w:rPr>
              <w:t xml:space="preserve"> с</w:t>
            </w:r>
            <w:r>
              <w:rPr>
                <w:rFonts w:eastAsia="Times New Roman" w:cs="Times New Roman"/>
                <w:i w:val="false"/>
                <w:iCs w:val="false"/>
                <w:sz w:val="24"/>
                <w:szCs w:val="24"/>
                <w:lang w:eastAsia="x-none"/>
              </w:rPr>
              <w:t xml:space="preserve">ертификаты о происхождении продукции; иные документы (сертификат соответствия, сертификат безопасности, сертификат пожаробезопасности, сертификат радиологической безопасности, санитарный сертификат, лицензии и т.п.) в зависимости от номенклатуры поставляемой продукции; </w:t>
            </w:r>
            <w:r>
              <w:rPr>
                <w:rFonts w:eastAsia="Times New Roman" w:cs="Times New Roman"/>
                <w:i w:val="false"/>
                <w:iCs w:val="false"/>
                <w:szCs w:val="24"/>
                <w:lang w:eastAsia="x-none"/>
              </w:rPr>
              <w:t>товарную накладную унифицированной формы ТОРГ-12 (УПД) в 2 экз., транспортную накладную.</w:t>
            </w:r>
          </w:p>
        </w:tc>
      </w:tr>
      <w:tr>
        <w:trPr>
          <w:trHeight w:val="247" w:hRule="atLeast"/>
        </w:trPr>
        <w:tc>
          <w:tcPr>
            <w:tcW w:w="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5.</w:t>
            </w:r>
          </w:p>
        </w:tc>
        <w:tc>
          <w:tcPr>
            <w:tcW w:w="1428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szCs w:val="24"/>
                <w:lang w:eastAsia="ru-RU"/>
              </w:rPr>
              <w:t>Прочие (дополнительные) требования к продукции</w:t>
            </w:r>
          </w:p>
        </w:tc>
      </w:tr>
      <w:tr>
        <w:trPr>
          <w:trHeight w:val="1131" w:hRule="atLeast"/>
        </w:trPr>
        <w:tc>
          <w:tcPr>
            <w:tcW w:w="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5.1</w:t>
            </w:r>
          </w:p>
        </w:tc>
        <w:tc>
          <w:tcPr>
            <w:tcW w:w="1428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i w:val="false"/>
                <w:iCs w:val="false"/>
                <w:sz w:val="20"/>
                <w:szCs w:val="20"/>
                <w:lang w:eastAsia="x-none"/>
              </w:rPr>
              <w:t>П</w:t>
            </w:r>
            <w:r>
              <w:rPr>
                <w:rFonts w:eastAsia="Times New Roman" w:cs="Times New Roman"/>
                <w:i w:val="false"/>
                <w:iCs w:val="false"/>
                <w:szCs w:val="24"/>
                <w:lang w:eastAsia="x-none"/>
              </w:rPr>
              <w:t>родукция должна быть новой, ранее не использовавшейся.</w:t>
            </w:r>
            <w:r>
              <w:rPr>
                <w:rStyle w:val="Style"/>
                <w:rFonts w:eastAsia="Times New Roman" w:cs="Times New Roman"/>
                <w:b w:val="false"/>
                <w:bCs/>
                <w:i w:val="false"/>
                <w:iCs w:val="false"/>
                <w:sz w:val="24"/>
                <w:szCs w:val="24"/>
                <w:shd w:fill="auto" w:val="clear"/>
                <w:lang w:eastAsia="x-none"/>
              </w:rPr>
              <w:t xml:space="preserve"> </w:t>
            </w:r>
            <w:r>
              <w:rPr>
                <w:rStyle w:val="Style"/>
                <w:rFonts w:eastAsia="Times New Roman" w:cs="Times New Roman"/>
                <w:b w:val="false"/>
                <w:bCs/>
                <w:i w:val="false"/>
                <w:iCs w:val="false"/>
                <w:color w:val="000000"/>
                <w:sz w:val="24"/>
                <w:szCs w:val="24"/>
                <w:shd w:fill="auto" w:val="clear"/>
                <w:lang w:eastAsia="x-none"/>
              </w:rPr>
              <w:t>Способ укладки и транспортировки продукции должен предотвратить его повреждение или порчу во время перевозки и погрузке/разгрузке, а также воздействие осадков во время перевозки и при открытом хранении.</w:t>
            </w:r>
          </w:p>
        </w:tc>
      </w:tr>
      <w:tr>
        <w:trPr>
          <w:trHeight w:val="247" w:hRule="atLeast"/>
        </w:trPr>
        <w:tc>
          <w:tcPr>
            <w:tcW w:w="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5.2</w:t>
            </w:r>
          </w:p>
        </w:tc>
        <w:tc>
          <w:tcPr>
            <w:tcW w:w="1428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cs="Times New Roman"/>
                <w:i w:val="false"/>
                <w:iCs w:val="false"/>
                <w:color w:val="000000"/>
                <w:szCs w:val="24"/>
                <w:lang w:eastAsia="x-none"/>
              </w:rPr>
              <w:t>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      </w:r>
          </w:p>
        </w:tc>
      </w:tr>
    </w:tbl>
    <w:p>
      <w:pPr>
        <w:sectPr>
          <w:footerReference w:type="default" r:id="rId3"/>
          <w:footerReference w:type="first" r:id="rId4"/>
          <w:type w:val="nextPage"/>
          <w:pgSz w:orient="landscape" w:w="16838" w:h="11906"/>
          <w:pgMar w:left="1134" w:right="1134" w:gutter="0" w:header="0" w:top="426" w:footer="708" w:bottom="85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Heading1"/>
        <w:keepLines/>
        <w:numPr>
          <w:ilvl w:val="0"/>
          <w:numId w:val="0"/>
        </w:numPr>
        <w:tabs>
          <w:tab w:val="clear" w:pos="709"/>
          <w:tab w:val="left" w:pos="0" w:leader="none"/>
        </w:tabs>
        <w:spacing w:before="120" w:after="60"/>
        <w:ind w:left="357" w:right="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widowControl w:val="false"/>
        <w:tabs>
          <w:tab w:val="clear" w:pos="708"/>
          <w:tab w:val="left" w:pos="7380" w:leader="none"/>
        </w:tabs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</w:r>
    </w:p>
    <w:p>
      <w:pPr>
        <w:pStyle w:val="Normal"/>
        <w:spacing w:lineRule="auto" w:line="360"/>
        <w:jc w:val="both"/>
        <w:rPr/>
      </w:pPr>
      <w:r>
        <w:rPr/>
      </w:r>
    </w:p>
    <w:sectPr>
      <w:footerReference w:type="default" r:id="rId5"/>
      <w:footerReference w:type="first" r:id="rId6"/>
      <w:type w:val="nextPage"/>
      <w:pgSz w:w="11906" w:h="16838"/>
      <w:pgMar w:left="1701" w:right="850" w:gutter="0" w:header="0" w:top="1134" w:footer="708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24"/>
        <w:szCs w:val="24"/>
      </w:rPr>
    </w:pPr>
    <w:r>
      <w:rPr>
        <w:sz w:val="24"/>
        <w:szCs w:val="24"/>
      </w:rP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 xml:space="preserve"> PAGE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2</w:t>
    </w:r>
    <w:r>
      <w:rPr>
        <w:sz w:val="24"/>
        <w:b/>
        <w:szCs w:val="24"/>
        <w:bCs/>
      </w:rPr>
      <w:fldChar w:fldCharType="end"/>
    </w:r>
    <w:r>
      <w:rPr>
        <w:sz w:val="24"/>
        <w:szCs w:val="24"/>
      </w:rPr>
      <w:t xml:space="preserve"> из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 xml:space="preserve"> NUMPAGES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9</w:t>
    </w:r>
    <w:r>
      <w:rPr>
        <w:sz w:val="24"/>
        <w:b/>
        <w:szCs w:val="24"/>
        <w:bCs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24"/>
        <w:szCs w:val="24"/>
      </w:rPr>
    </w:pPr>
    <w:r>
      <w:rPr>
        <w:sz w:val="24"/>
        <w:szCs w:val="24"/>
      </w:rP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 xml:space="preserve"> PAGE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5</w:t>
    </w:r>
    <w:r>
      <w:rPr>
        <w:sz w:val="24"/>
        <w:b/>
        <w:szCs w:val="24"/>
        <w:bCs/>
      </w:rPr>
      <w:fldChar w:fldCharType="end"/>
    </w:r>
    <w:r>
      <w:rPr>
        <w:sz w:val="24"/>
        <w:szCs w:val="24"/>
      </w:rPr>
      <w:t xml:space="preserve"> из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 xml:space="preserve"> NUMPAGES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9</w:t>
    </w:r>
    <w:r>
      <w:rPr>
        <w:sz w:val="24"/>
        <w:b/>
        <w:szCs w:val="24"/>
        <w:bCs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24"/>
        <w:szCs w:val="24"/>
      </w:rPr>
    </w:pPr>
    <w:r>
      <w:rPr>
        <w:sz w:val="24"/>
        <w:szCs w:val="24"/>
      </w:rP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 xml:space="preserve"> PAGE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9</w:t>
    </w:r>
    <w:r>
      <w:rPr>
        <w:sz w:val="24"/>
        <w:b/>
        <w:szCs w:val="24"/>
        <w:bCs/>
      </w:rPr>
      <w:fldChar w:fldCharType="end"/>
    </w:r>
    <w:r>
      <w:rPr>
        <w:sz w:val="24"/>
        <w:szCs w:val="24"/>
      </w:rPr>
      <w:t xml:space="preserve"> из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 xml:space="preserve"> NUMPAGES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9</w:t>
    </w:r>
    <w:r>
      <w:rPr>
        <w:sz w:val="24"/>
        <w:b/>
        <w:szCs w:val="24"/>
        <w:bCs/>
      </w:rPr>
      <w:fldChar w:fldCharType="end"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196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i w:val="false"/>
        <w:b w:val="fals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279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u w:val="none"/>
        <w:b w:val="false"/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993"/>
        </w:tabs>
        <w:ind w:left="993" w:hanging="851"/>
      </w:pPr>
      <w:rPr>
        <w:dstrike w:val="false"/>
        <w:strike w:val="false"/>
        <w:b w:val="false"/>
      </w:rPr>
    </w:lvl>
    <w:lvl w:ilvl="3">
      <w:start w:val="1"/>
      <w:numFmt w:val="decimal"/>
      <w:lvlText w:val="%1.%2.%3.%4."/>
      <w:lvlJc w:val="left"/>
      <w:pPr>
        <w:tabs>
          <w:tab w:val="num" w:pos="2269"/>
        </w:tabs>
        <w:ind w:left="2269" w:hanging="567"/>
      </w:pPr>
      <w:rPr>
        <w:b w:val="false"/>
      </w:rPr>
    </w:lvl>
    <w:lvl w:ilvl="4">
      <w:start w:val="1"/>
      <w:numFmt w:val="russianLower"/>
      <w:lvlText w:val="%5)"/>
      <w:lvlJc w:val="left"/>
      <w:pPr>
        <w:tabs>
          <w:tab w:val="num" w:pos="1576"/>
        </w:tabs>
        <w:ind w:left="1576" w:hanging="1008"/>
      </w:pPr>
      <w:rPr/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592" w:hanging="1152"/>
      </w:pPr>
      <w:rPr/>
    </w:lvl>
    <w:lvl w:ilvl="6">
      <w:start w:val="1"/>
      <w:numFmt w:val="decimal"/>
      <w:lvlText w:val="%1.%2.%3.%4.%5.%6.%7."/>
      <w:lvlJc w:val="left"/>
      <w:pPr>
        <w:tabs>
          <w:tab w:val="num" w:pos="2736"/>
        </w:tabs>
        <w:ind w:left="2736" w:hanging="1296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024"/>
        </w:tabs>
        <w:ind w:left="3024" w:hanging="1584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1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Calibri" w:cs="Tahoma"/>
      <w:color w:val="auto"/>
      <w:kern w:val="0"/>
      <w:sz w:val="24"/>
      <w:szCs w:val="22"/>
      <w:lang w:val="ru-RU" w:eastAsia="en-US" w:bidi="ar-SA"/>
    </w:rPr>
  </w:style>
  <w:style w:type="paragraph" w:styleId="Heading1">
    <w:name w:val="Heading 1"/>
    <w:basedOn w:val="Heading3"/>
    <w:next w:val="Normal"/>
    <w:link w:val="1"/>
    <w:qFormat/>
    <w:pPr>
      <w:numPr>
        <w:ilvl w:val="0"/>
        <w:numId w:val="0"/>
      </w:numPr>
      <w:ind w:left="0" w:right="0" w:firstLine="709"/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pPr>
      <w:numPr>
        <w:ilvl w:val="0"/>
        <w:numId w:val="0"/>
      </w:numPr>
      <w:tabs>
        <w:tab w:val="clear" w:pos="0"/>
        <w:tab w:val="clear" w:pos="709"/>
      </w:tabs>
      <w:ind w:left="432" w:right="0" w:hanging="432"/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pPr>
      <w:keepNext w:val="true"/>
      <w:numPr>
        <w:ilvl w:val="0"/>
        <w:numId w:val="0"/>
      </w:numPr>
      <w:tabs>
        <w:tab w:val="clear" w:pos="708"/>
        <w:tab w:val="left" w:pos="0" w:leader="none"/>
        <w:tab w:val="left" w:pos="709" w:leader="none"/>
      </w:tabs>
      <w:ind w:left="0" w:right="0" w:firstLine="709"/>
      <w:outlineLvl w:val="2"/>
    </w:pPr>
    <w:rPr>
      <w:rFonts w:eastAsia="Calibri" w:cs="Times New Roman"/>
      <w:b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pPr>
      <w:numPr>
        <w:ilvl w:val="0"/>
        <w:numId w:val="0"/>
      </w:numPr>
      <w:ind w:left="0" w:right="0" w:firstLine="709"/>
      <w:outlineLvl w:val="3"/>
    </w:pPr>
    <w:rPr>
      <w:bCs/>
    </w:rPr>
  </w:style>
  <w:style w:type="paragraph" w:styleId="Heading5">
    <w:name w:val="Heading 5"/>
    <w:basedOn w:val="Normal"/>
    <w:next w:val="Normal"/>
    <w:link w:val="5"/>
    <w:qFormat/>
    <w:pPr>
      <w:numPr>
        <w:ilvl w:val="0"/>
        <w:numId w:val="0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qFormat/>
    <w:pPr>
      <w:keepNext w:val="true"/>
      <w:keepLines/>
      <w:numPr>
        <w:ilvl w:val="0"/>
        <w:numId w:val="0"/>
      </w:numPr>
      <w:spacing w:before="200" w:after="0"/>
      <w:outlineLvl w:val="5"/>
    </w:pPr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qFormat/>
    <w:pPr>
      <w:keepNext w:val="true"/>
      <w:keepLines/>
      <w:numPr>
        <w:ilvl w:val="0"/>
        <w:numId w:val="0"/>
      </w:numPr>
      <w:spacing w:before="200" w:after="0"/>
      <w:outlineLvl w:val="6"/>
    </w:pPr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qFormat/>
    <w:pPr>
      <w:keepNext w:val="true"/>
      <w:keepLines/>
      <w:numPr>
        <w:ilvl w:val="0"/>
        <w:numId w:val="0"/>
      </w:numPr>
      <w:spacing w:before="200" w:after="0"/>
      <w:outlineLvl w:val="7"/>
    </w:pPr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qFormat/>
    <w:pPr>
      <w:numPr>
        <w:ilvl w:val="0"/>
        <w:numId w:val="0"/>
      </w:numPr>
      <w:spacing w:before="240" w:after="60"/>
      <w:outlineLvl w:val="8"/>
    </w:pPr>
    <w:rPr>
      <w:rFonts w:ascii="Arial" w:hAnsi="Arial" w:eastAsia="Times New Roman" w:cs="Times New Roman"/>
      <w:sz w:val="22"/>
      <w:lang w:val="x-none" w:eastAsia="x-none"/>
    </w:rPr>
  </w:style>
  <w:style w:type="character" w:styleId="DefaultParagraphFont">
    <w:name w:val="Default Paragraph Font"/>
    <w:qFormat/>
    <w:rPr/>
  </w:style>
  <w:style w:type="character" w:styleId="1">
    <w:name w:val="Заголовок 1 Знак"/>
    <w:basedOn w:val="DefaultParagraphFont"/>
    <w:qFormat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">
    <w:name w:val="Заголовок 3 Знак"/>
    <w:basedOn w:val="DefaultParagraphFont"/>
    <w:qFormat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>
    <w:name w:val="Заголовок 4 Знак"/>
    <w:basedOn w:val="DefaultParagraphFont"/>
    <w:qFormat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">
    <w:name w:val="комментарий"/>
    <w:qFormat/>
    <w:rPr>
      <w:b/>
      <w:i/>
      <w:shd w:fill="FFFF99" w:val="clear"/>
    </w:rPr>
  </w:style>
  <w:style w:type="character" w:styleId="2">
    <w:name w:val="Заголовок 2 Знак"/>
    <w:basedOn w:val="DefaultParagraphFont"/>
    <w:qFormat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5">
    <w:name w:val="Заголовок 5 Знак"/>
    <w:basedOn w:val="DefaultParagraphFont"/>
    <w:qFormat/>
    <w:rPr>
      <w:rFonts w:ascii="Times New Roman" w:hAnsi="Times New Roman" w:eastAsia="Times New Roman" w:cs="Times New Roman"/>
      <w:b/>
      <w:bCs/>
      <w:i/>
      <w:iCs/>
      <w:sz w:val="26"/>
      <w:szCs w:val="26"/>
      <w:lang w:val="x-none" w:eastAsia="x-none"/>
    </w:rPr>
  </w:style>
  <w:style w:type="character" w:styleId="6">
    <w:name w:val="Заголовок 6 Знак"/>
    <w:basedOn w:val="DefaultParagraphFont"/>
    <w:qFormat/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character" w:styleId="7">
    <w:name w:val="Заголовок 7 Знак"/>
    <w:basedOn w:val="DefaultParagraphFont"/>
    <w:qFormat/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character" w:styleId="8">
    <w:name w:val="Заголовок 8 Знак"/>
    <w:basedOn w:val="DefaultParagraphFont"/>
    <w:qFormat/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character" w:styleId="9">
    <w:name w:val="Заголовок 9 Знак"/>
    <w:basedOn w:val="DefaultParagraphFont"/>
    <w:qFormat/>
    <w:rPr>
      <w:rFonts w:ascii="Arial" w:hAnsi="Arial" w:eastAsia="Times New Roman" w:cs="Times New Roman"/>
      <w:lang w:val="x-none" w:eastAsia="x-none"/>
    </w:rPr>
  </w:style>
  <w:style w:type="character" w:styleId="Style1">
    <w:name w:val="Текст сноски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Style3">
    <w:name w:val="Верхний колонтитул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4">
    <w:name w:val="Основной текст с отступом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5">
    <w:name w:val="Нижний колонтитул Знак"/>
    <w:basedOn w:val="DefaultParagraphFont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6">
    <w:name w:val="Основной текст Знак"/>
    <w:basedOn w:val="DefaultParagraphFont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21">
    <w:name w:val="Основной текст с отступом 2 Знак"/>
    <w:basedOn w:val="DefaultParagraphFont"/>
    <w:link w:val="BodyTextIndent2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31">
    <w:name w:val="Основной текст 3 Знак"/>
    <w:basedOn w:val="DefaultParagraphFont"/>
    <w:link w:val="BodyText3"/>
    <w:qFormat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2">
    <w:name w:val="Основной текст с отступом 3 Знак"/>
    <w:basedOn w:val="DefaultParagraphFont"/>
    <w:link w:val="BodyTextIndent3"/>
    <w:qFormat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22">
    <w:name w:val="Основной текст 2 Знак"/>
    <w:basedOn w:val="DefaultParagraphFont"/>
    <w:link w:val="BodyText2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Pagenumber">
    <w:name w:val="page number"/>
    <w:basedOn w:val="DefaultParagraphFont"/>
    <w:qFormat/>
    <w:rPr/>
  </w:style>
  <w:style w:type="character" w:styleId="Hyperlink">
    <w:name w:val="Hyperlink"/>
    <w:rPr>
      <w:color w:val="0000FF"/>
      <w:u w:val="single"/>
    </w:rPr>
  </w:style>
  <w:style w:type="character" w:styleId="Style7">
    <w:name w:val="Текст выноски Знак"/>
    <w:basedOn w:val="DefaultParagraphFont"/>
    <w:link w:val="BalloonText"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yle8">
    <w:name w:val="Текст примечания Знак"/>
    <w:basedOn w:val="DefaultParagraphFont"/>
    <w:link w:val="Annotationtex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9">
    <w:name w:val="Тема примечания Знак"/>
    <w:basedOn w:val="Style8"/>
    <w:link w:val="Annotationsubject"/>
    <w:qFormat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rong1">
    <w:name w:val="Strong1"/>
    <w:qFormat/>
    <w:rPr>
      <w:b/>
      <w:bCs/>
    </w:rPr>
  </w:style>
  <w:style w:type="character" w:styleId="Style10">
    <w:name w:val="Название Знак"/>
    <w:link w:val="15"/>
    <w:qFormat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Style11">
    <w:name w:val="Подзаголовок Знак"/>
    <w:basedOn w:val="DefaultParagraphFont"/>
    <w:qFormat/>
    <w:rPr>
      <w:rFonts w:ascii="Cambria" w:hAnsi="Cambria" w:eastAsia="Times New Roman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qFormat/>
    <w:rPr>
      <w:i/>
      <w:iCs/>
    </w:rPr>
  </w:style>
  <w:style w:type="character" w:styleId="23">
    <w:name w:val="Цитата 2 Знак"/>
    <w:basedOn w:val="DefaultParagraphFont"/>
    <w:link w:val="Quote"/>
    <w:qFormat/>
    <w:rPr>
      <w:rFonts w:ascii="Calibri" w:hAnsi="Calibri" w:eastAsia="Calibri" w:cs="Times New Roman"/>
      <w:i/>
      <w:iCs/>
      <w:color w:val="000000"/>
      <w:sz w:val="20"/>
      <w:szCs w:val="20"/>
      <w:lang w:val="x-none" w:eastAsia="x-none"/>
    </w:rPr>
  </w:style>
  <w:style w:type="character" w:styleId="Style12">
    <w:name w:val="Выделенная цитата Знак"/>
    <w:basedOn w:val="DefaultParagraphFont"/>
    <w:link w:val="IntenseQuote"/>
    <w:qFormat/>
    <w:rPr>
      <w:rFonts w:ascii="Calibri" w:hAnsi="Calibri" w:eastAsia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Style13">
    <w:name w:val="Электронная подпись Знак"/>
    <w:basedOn w:val="DefaultParagraphFont"/>
    <w:link w:val="E-mailSignature"/>
    <w:qFormat/>
    <w:rPr>
      <w:rFonts w:ascii="Times New Roman" w:hAnsi="Times New Roman" w:eastAsia="Calibri" w:cs="Times New Roman"/>
      <w:sz w:val="24"/>
      <w:szCs w:val="24"/>
      <w:lang w:val="x-none" w:eastAsia="x-none"/>
    </w:rPr>
  </w:style>
  <w:style w:type="character" w:styleId="11">
    <w:name w:val="Подпункт Знак1"/>
    <w:link w:val="Style31"/>
    <w:qFormat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Blk">
    <w:name w:val="blk"/>
    <w:qFormat/>
    <w:rPr/>
  </w:style>
  <w:style w:type="character" w:styleId="Style14">
    <w:name w:val="Абзац списка Знак"/>
    <w:link w:val="ListParagraph"/>
    <w:qFormat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Style15">
    <w:name w:val="Подподпункт Знак"/>
    <w:link w:val="Style38"/>
    <w:qFormat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33">
    <w:name w:val="УРОВЕНЬ_Абзац_тип3 Знак"/>
    <w:link w:val="38"/>
    <w:qFormat/>
    <w:rPr>
      <w:rFonts w:ascii="Times New Roman" w:hAnsi="Times New Roman" w:eastAsia="Calibri" w:cs="Times New Roman"/>
      <w:sz w:val="26"/>
      <w:szCs w:val="28"/>
    </w:rPr>
  </w:style>
  <w:style w:type="character" w:styleId="Style16">
    <w:name w:val="Текст концевой сноски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24">
    <w:name w:val="Пункт2 Знак"/>
    <w:link w:val="27"/>
    <w:qFormat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12">
    <w:name w:val="УРОВЕНЬ_1. Знак"/>
    <w:link w:val="19"/>
    <w:qFormat/>
    <w:rPr>
      <w:rFonts w:ascii="Times New Roman" w:hAnsi="Times New Roman" w:eastAsia="Calibri" w:cs="Times New Roman"/>
      <w:caps/>
      <w:sz w:val="28"/>
      <w:szCs w:val="28"/>
    </w:rPr>
  </w:style>
  <w:style w:type="character" w:styleId="13">
    <w:name w:val="Неразрешенное упоминание1"/>
    <w:basedOn w:val="DefaultParagraphFont"/>
    <w:qFormat/>
    <w:rPr>
      <w:color w:val="605E5C"/>
      <w:shd w:fill="E1DFDD" w:val="clear"/>
    </w:rPr>
  </w:style>
  <w:style w:type="character" w:styleId="FontStyle16">
    <w:name w:val="Font Style16"/>
    <w:qFormat/>
    <w:rPr>
      <w:rFonts w:ascii="Times New Roman" w:hAnsi="Times New Roman" w:cs="Times New Roman"/>
      <w:sz w:val="22"/>
      <w:szCs w:val="22"/>
    </w:rPr>
  </w:style>
  <w:style w:type="character" w:styleId="Text">
    <w:name w:val="text"/>
    <w:qFormat/>
    <w:rPr/>
  </w:style>
  <w:style w:type="character" w:styleId="Value">
    <w:name w:val="value"/>
    <w:qFormat/>
    <w:rPr/>
  </w:style>
  <w:style w:type="character" w:styleId="Style18">
    <w:name w:val="Текст Знак"/>
    <w:basedOn w:val="DefaultParagraphFont"/>
    <w:link w:val="PlainText"/>
    <w:qFormat/>
    <w:rPr>
      <w:rFonts w:ascii="Calibri" w:hAnsi="Calibri" w:eastAsia="Calibri" w:cs="Times New Roman"/>
      <w:szCs w:val="21"/>
      <w:lang w:val="x-none"/>
    </w:rPr>
  </w:style>
  <w:style w:type="character" w:styleId="Name">
    <w:name w:val="name"/>
    <w:qFormat/>
    <w:rPr/>
  </w:style>
  <w:style w:type="character" w:styleId="Extended-textshort">
    <w:name w:val="extended-text__short"/>
    <w:qFormat/>
    <w:rPr/>
  </w:style>
  <w:style w:type="character" w:styleId="FollowedHyperlink">
    <w:name w:val="FollowedHyperlink"/>
    <w:rPr>
      <w:color w:val="800080"/>
      <w:u w:val="single"/>
    </w:rPr>
  </w:style>
  <w:style w:type="character" w:styleId="Productcode">
    <w:name w:val="product_code"/>
    <w:qFormat/>
    <w:rPr/>
  </w:style>
  <w:style w:type="character" w:styleId="Add-data-value">
    <w:name w:val="add-data-value"/>
    <w:basedOn w:val="DefaultParagraphFont"/>
    <w:qFormat/>
    <w:rPr/>
  </w:style>
  <w:style w:type="character" w:styleId="Extendedtext-short">
    <w:name w:val="extendedtext-short"/>
    <w:qFormat/>
    <w:rPr/>
  </w:style>
  <w:style w:type="character" w:styleId="Strong">
    <w:name w:val="Strong"/>
    <w:qFormat/>
    <w:rPr>
      <w:b/>
      <w:bCs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Style19">
    <w:name w:val="РГ_номер текста табл Знак"/>
    <w:basedOn w:val="DefaultParagraphFont"/>
    <w:qFormat/>
    <w:rPr>
      <w:rFonts w:ascii="Calibri" w:hAnsi="Calibri" w:eastAsia="Calibri" w:cs="Calibri"/>
      <w:sz w:val="24"/>
      <w:szCs w:val="22"/>
      <w:lang w:eastAsia="en-US"/>
    </w:rPr>
  </w:style>
  <w:style w:type="character" w:styleId="34">
    <w:name w:val="Неразрешенное упоминание3"/>
    <w:basedOn w:val="DefaultParagraphFont"/>
    <w:qFormat/>
    <w:rPr>
      <w:color w:val="605E5C"/>
      <w:shd w:fill="E1DFDD" w:val="clear"/>
    </w:rPr>
  </w:style>
  <w:style w:type="character" w:styleId="25">
    <w:name w:val="Неразрешенное упоминание2"/>
    <w:basedOn w:val="DefaultParagraphFont"/>
    <w:qFormat/>
    <w:rPr>
      <w:color w:val="605E5C"/>
      <w:shd w:fill="E1DFDD" w:val="clear"/>
    </w:rPr>
  </w:style>
  <w:style w:type="character" w:styleId="Style20">
    <w:name w:val="Заголовок Знак"/>
    <w:basedOn w:val="DefaultParagraphFont"/>
    <w:qFormat/>
    <w:rPr>
      <w:b/>
      <w:sz w:val="28"/>
      <w:szCs w:val="28"/>
    </w:rPr>
  </w:style>
  <w:style w:type="character" w:styleId="Style21">
    <w:name w:val="Основной текст_"/>
    <w:qFormat/>
    <w:rPr>
      <w:rFonts w:ascii="Times New Roman" w:hAnsi="Times New Roman" w:eastAsia="Times New Roman" w:cs="Times New Roman"/>
      <w:sz w:val="23"/>
      <w:szCs w:val="23"/>
      <w:shd w:fill="FFFFFF" w:val="clear"/>
    </w:rPr>
  </w:style>
  <w:style w:type="character" w:styleId="2-2">
    <w:name w:val="Средняя сетка 2 - Акцент 2 Знак"/>
    <w:qFormat/>
    <w:rPr>
      <w:rFonts w:ascii="Times New Roman" w:hAnsi="Times New Roman" w:eastAsia="Times New Roman" w:cs="Times New Roman"/>
      <w:i/>
      <w:iCs/>
      <w:color w:val="000000"/>
      <w:sz w:val="28"/>
      <w:szCs w:val="20"/>
      <w:lang w:eastAsia="ru-RU"/>
    </w:rPr>
  </w:style>
  <w:style w:type="character" w:styleId="Style22">
    <w:name w:val="Пункт Знак"/>
    <w:qFormat/>
    <w:rPr>
      <w:sz w:val="28"/>
      <w:lang w:val="ru-RU" w:eastAsia="ru-RU" w:bidi="ar-SA"/>
    </w:rPr>
  </w:style>
  <w:style w:type="character" w:styleId="Style23">
    <w:name w:val="Схема документа Знак"/>
    <w:qFormat/>
    <w:rPr>
      <w:rFonts w:ascii="Tahoma" w:hAnsi="Tahoma" w:eastAsia="Times New Roman" w:cs="Times New Roman"/>
      <w:sz w:val="20"/>
      <w:szCs w:val="20"/>
      <w:shd w:fill="000080" w:val="clear"/>
      <w:lang w:eastAsia="ru-RU"/>
    </w:rPr>
  </w:style>
  <w:style w:type="character" w:styleId="211">
    <w:name w:val="Заголовок 2 Знак1"/>
    <w:qFormat/>
    <w:rPr>
      <w:b/>
      <w:sz w:val="32"/>
    </w:rPr>
  </w:style>
  <w:style w:type="paragraph" w:styleId="Style2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pPr>
      <w:spacing w:before="0" w:after="120"/>
    </w:pPr>
    <w:rPr>
      <w:rFonts w:eastAsia="Times New Roman" w:cs="Times New Roman"/>
      <w:sz w:val="28"/>
      <w:szCs w:val="28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lang w:val="zxx" w:eastAsia="zxx" w:bidi="zxx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next w:val="Normal"/>
    <w:qFormat/>
    <w:pPr/>
    <w:rPr>
      <w:rFonts w:eastAsia="Calibri" w:cs="Times New Roman"/>
      <w:b/>
      <w:bCs/>
      <w:color w:val="4F81BD"/>
      <w:sz w:val="18"/>
      <w:szCs w:val="18"/>
      <w:lang w:eastAsia="ru-RU"/>
    </w:rPr>
  </w:style>
  <w:style w:type="paragraph" w:styleId="Indexheading1">
    <w:name w:val="index heading1"/>
    <w:basedOn w:val="Title"/>
    <w:qFormat/>
    <w:pPr/>
    <w:rPr/>
  </w:style>
  <w:style w:type="paragraph" w:styleId="Style26">
    <w:name w:val="Раздел положения"/>
    <w:basedOn w:val="Normal"/>
    <w:autoRedefine/>
    <w:qFormat/>
    <w:pPr>
      <w:numPr>
        <w:ilvl w:val="0"/>
        <w:numId w:val="2"/>
      </w:numPr>
      <w:spacing w:before="80" w:after="80"/>
      <w:jc w:val="center"/>
    </w:pPr>
    <w:rPr>
      <w:rFonts w:eastAsia="Times New Roman" w:cs="Times New Roman"/>
      <w:b/>
      <w:sz w:val="32"/>
      <w:szCs w:val="32"/>
      <w:lang w:eastAsia="ru-RU"/>
    </w:rPr>
  </w:style>
  <w:style w:type="paragraph" w:styleId="Style27">
    <w:name w:val="Подраздел раздела положения"/>
    <w:basedOn w:val="Normal"/>
    <w:autoRedefine/>
    <w:qFormat/>
    <w:pPr>
      <w:numPr>
        <w:ilvl w:val="1"/>
        <w:numId w:val="2"/>
      </w:numPr>
      <w:spacing w:before="80" w:after="80"/>
      <w:jc w:val="both"/>
    </w:pPr>
    <w:rPr>
      <w:rFonts w:eastAsia="Times New Roman" w:cs="Times New Roman"/>
      <w:sz w:val="28"/>
      <w:szCs w:val="28"/>
      <w:lang w:eastAsia="ru-RU"/>
    </w:rPr>
  </w:style>
  <w:style w:type="paragraph" w:styleId="Style28">
    <w:name w:val="Таблица шапка"/>
    <w:basedOn w:val="Normal"/>
    <w:qFormat/>
    <w:pPr>
      <w:keepNext w:val="true"/>
      <w:spacing w:before="40" w:after="40"/>
      <w:ind w:left="57" w:right="57" w:hanging="0"/>
    </w:pPr>
    <w:rPr>
      <w:rFonts w:eastAsia="Times New Roman" w:cs="Times New Roman"/>
      <w:sz w:val="22"/>
      <w:szCs w:val="26"/>
      <w:lang w:eastAsia="ru-RU"/>
    </w:rPr>
  </w:style>
  <w:style w:type="paragraph" w:styleId="Style29">
    <w:name w:val="Название раздела инструкции"/>
    <w:basedOn w:val="Normal"/>
    <w:autoRedefine/>
    <w:qFormat/>
    <w:pPr>
      <w:jc w:val="center"/>
    </w:pPr>
    <w:rPr>
      <w:rFonts w:eastAsia="Times New Roman" w:cs="Times New Roman"/>
      <w:b/>
      <w:sz w:val="28"/>
      <w:szCs w:val="28"/>
      <w:lang w:eastAsia="ru-RU"/>
    </w:rPr>
  </w:style>
  <w:style w:type="paragraph" w:styleId="FootnoteText">
    <w:name w:val="Footnote Text"/>
    <w:basedOn w:val="Normal"/>
    <w:link w:val="Style1"/>
    <w:pPr/>
    <w:rPr>
      <w:rFonts w:eastAsia="Times New Roman" w:cs="Times New Roman"/>
      <w:sz w:val="20"/>
      <w:szCs w:val="20"/>
      <w:lang w:eastAsia="ru-RU"/>
    </w:rPr>
  </w:style>
  <w:style w:type="paragraph" w:styleId="14">
    <w:name w:val="Шапка 1"/>
    <w:basedOn w:val="Normal"/>
    <w:qFormat/>
    <w:pPr>
      <w:pBdr>
        <w:bottom w:val="thickThinSmallGap" w:sz="24" w:space="1" w:color="000000"/>
      </w:pBdr>
      <w:spacing w:before="0" w:after="240"/>
      <w:jc w:val="center"/>
    </w:pPr>
    <w:rPr>
      <w:rFonts w:eastAsia="Times New Roman" w:cs="Times New Roman"/>
      <w:sz w:val="22"/>
      <w:lang w:eastAsia="ru-RU"/>
    </w:rPr>
  </w:style>
  <w:style w:type="paragraph" w:styleId="26">
    <w:name w:val="Шапка 2"/>
    <w:basedOn w:val="Normal"/>
    <w:qFormat/>
    <w:pPr>
      <w:pBdr>
        <w:bottom w:val="thickThinSmallGap" w:sz="24" w:space="1" w:color="000000"/>
      </w:pBdr>
      <w:spacing w:before="0" w:after="120"/>
      <w:jc w:val="center"/>
    </w:pPr>
    <w:rPr>
      <w:rFonts w:eastAsia="Times New Roman" w:cs="Times New Roman"/>
      <w:b/>
      <w:sz w:val="22"/>
      <w:lang w:eastAsia="ru-RU"/>
    </w:rPr>
  </w:style>
  <w:style w:type="paragraph" w:styleId="35">
    <w:name w:val="Шапка 3"/>
    <w:basedOn w:val="Normal"/>
    <w:qFormat/>
    <w:pPr>
      <w:pBdr>
        <w:bottom w:val="thickThinSmallGap" w:sz="24" w:space="1" w:color="000000"/>
      </w:pBdr>
      <w:spacing w:before="240" w:after="360"/>
      <w:jc w:val="center"/>
    </w:pPr>
    <w:rPr>
      <w:rFonts w:eastAsia="Times New Roman" w:cs="Times New Roman"/>
      <w:b/>
      <w:szCs w:val="24"/>
      <w:lang w:eastAsia="ru-RU"/>
    </w:rPr>
  </w:style>
  <w:style w:type="paragraph" w:styleId="15">
    <w:name w:val="Название1"/>
    <w:basedOn w:val="Normal"/>
    <w:link w:val="Style10"/>
    <w:qFormat/>
    <w:pPr>
      <w:jc w:val="center"/>
    </w:pPr>
    <w:rPr>
      <w:rFonts w:eastAsia="Times New Roman" w:cs="Times New Roman"/>
      <w:sz w:val="28"/>
      <w:szCs w:val="20"/>
      <w:lang w:val="x-none" w:eastAsia="x-none"/>
    </w:rPr>
  </w:style>
  <w:style w:type="paragraph" w:styleId="Style30">
    <w:name w:val="Колонтитул"/>
    <w:basedOn w:val="Normal"/>
    <w:qFormat/>
    <w:pPr/>
    <w:rPr/>
  </w:style>
  <w:style w:type="paragraph" w:styleId="Header">
    <w:name w:val="Header"/>
    <w:basedOn w:val="Normal"/>
    <w:link w:val="Style3"/>
    <w:pPr>
      <w:tabs>
        <w:tab w:val="clear" w:pos="708"/>
        <w:tab w:val="center" w:pos="4677" w:leader="none"/>
        <w:tab w:val="right" w:pos="9355" w:leader="none"/>
      </w:tabs>
    </w:pPr>
    <w:rPr>
      <w:rFonts w:eastAsia="Times New Roman" w:cs="Times New Roman"/>
      <w:szCs w:val="24"/>
      <w:lang w:eastAsia="ru-RU"/>
    </w:rPr>
  </w:style>
  <w:style w:type="paragraph" w:styleId="BodyTextIndent">
    <w:name w:val="Body Text Indent"/>
    <w:basedOn w:val="Normal"/>
    <w:link w:val="Style4"/>
    <w:pPr>
      <w:ind w:left="360" w:right="0" w:hanging="0"/>
    </w:pPr>
    <w:rPr>
      <w:rFonts w:eastAsia="Times New Roman" w:cs="Times New Roman"/>
      <w:szCs w:val="24"/>
      <w:lang w:eastAsia="ru-RU"/>
    </w:rPr>
  </w:style>
  <w:style w:type="paragraph" w:styleId="Footer">
    <w:name w:val="Footer"/>
    <w:basedOn w:val="Normal"/>
    <w:link w:val="Style5"/>
    <w:pPr>
      <w:tabs>
        <w:tab w:val="clear" w:pos="708"/>
        <w:tab w:val="center" w:pos="4677" w:leader="none"/>
        <w:tab w:val="right" w:pos="9355" w:leader="none"/>
      </w:tabs>
    </w:pPr>
    <w:rPr>
      <w:rFonts w:eastAsia="Times New Roman" w:cs="Times New Roman"/>
      <w:sz w:val="28"/>
      <w:szCs w:val="28"/>
      <w:lang w:eastAsia="ru-RU"/>
    </w:rPr>
  </w:style>
  <w:style w:type="paragraph" w:styleId="BodyTextIndent2">
    <w:name w:val="Body Text Indent 2"/>
    <w:basedOn w:val="Normal"/>
    <w:link w:val="21"/>
    <w:qFormat/>
    <w:pPr>
      <w:spacing w:lineRule="auto" w:line="480" w:before="0" w:after="120"/>
      <w:ind w:left="283" w:right="0" w:hanging="0"/>
    </w:pPr>
    <w:rPr>
      <w:rFonts w:eastAsia="Times New Roman" w:cs="Times New Roman"/>
      <w:sz w:val="28"/>
      <w:szCs w:val="28"/>
      <w:lang w:eastAsia="ru-RU"/>
    </w:rPr>
  </w:style>
  <w:style w:type="paragraph" w:styleId="BodyText3">
    <w:name w:val="Body Text 3"/>
    <w:basedOn w:val="Normal"/>
    <w:link w:val="31"/>
    <w:qFormat/>
    <w:pPr>
      <w:spacing w:before="0" w:after="120"/>
    </w:pPr>
    <w:rPr>
      <w:rFonts w:eastAsia="Times New Roman" w:cs="Times New Roman"/>
      <w:sz w:val="16"/>
      <w:szCs w:val="16"/>
      <w:lang w:eastAsia="ru-RU"/>
    </w:rPr>
  </w:style>
  <w:style w:type="paragraph" w:styleId="BodyTextIndent3">
    <w:name w:val="Body Text Indent 3"/>
    <w:basedOn w:val="Normal"/>
    <w:link w:val="32"/>
    <w:qFormat/>
    <w:pPr>
      <w:spacing w:before="0" w:after="120"/>
      <w:ind w:left="283" w:right="0" w:hanging="0"/>
    </w:pPr>
    <w:rPr>
      <w:rFonts w:eastAsia="Times New Roman" w:cs="Times New Roman"/>
      <w:sz w:val="16"/>
      <w:szCs w:val="16"/>
      <w:lang w:eastAsia="ru-RU"/>
    </w:rPr>
  </w:style>
  <w:style w:type="paragraph" w:styleId="BodyText2">
    <w:name w:val="Body Text 2"/>
    <w:basedOn w:val="Normal"/>
    <w:link w:val="22"/>
    <w:qFormat/>
    <w:pPr>
      <w:spacing w:lineRule="auto" w:line="480" w:before="0" w:after="120"/>
    </w:pPr>
    <w:rPr>
      <w:rFonts w:eastAsia="Times New Roman" w:cs="Times New Roman"/>
      <w:sz w:val="28"/>
      <w:szCs w:val="28"/>
      <w:lang w:eastAsia="ru-RU"/>
    </w:rPr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rFonts w:eastAsia="Times New Roman" w:cs="Times New Roman"/>
      <w:b/>
      <w:bCs/>
      <w:szCs w:val="20"/>
      <w:lang w:eastAsia="ru-RU"/>
    </w:rPr>
  </w:style>
  <w:style w:type="paragraph" w:styleId="Style31">
    <w:name w:val="Подпункт"/>
    <w:basedOn w:val="Normal"/>
    <w:link w:val="11"/>
    <w:qFormat/>
    <w:pPr>
      <w:tabs>
        <w:tab w:val="clear" w:pos="708"/>
        <w:tab w:val="left" w:pos="1134" w:leader="none"/>
      </w:tabs>
      <w:snapToGrid w:val="false"/>
      <w:spacing w:lineRule="auto" w:line="360"/>
      <w:ind w:left="1134" w:right="0" w:hanging="1134"/>
      <w:jc w:val="both"/>
    </w:pPr>
    <w:rPr>
      <w:rFonts w:eastAsia="Times New Roman" w:cs="Times New Roman"/>
      <w:sz w:val="28"/>
      <w:szCs w:val="20"/>
      <w:lang w:val="x-none" w:eastAsia="x-none"/>
    </w:rPr>
  </w:style>
  <w:style w:type="paragraph" w:styleId="27">
    <w:name w:val="Пункт2"/>
    <w:basedOn w:val="Normal"/>
    <w:link w:val="24"/>
    <w:qFormat/>
    <w:pPr>
      <w:keepNext w:val="true"/>
      <w:numPr>
        <w:ilvl w:val="0"/>
        <w:numId w:val="0"/>
      </w:numPr>
      <w:tabs>
        <w:tab w:val="clear" w:pos="708"/>
        <w:tab w:val="left" w:pos="1134" w:leader="none"/>
      </w:tabs>
      <w:snapToGrid w:val="false"/>
      <w:spacing w:before="240" w:after="120"/>
      <w:ind w:left="1134" w:right="0" w:hanging="1134"/>
      <w:outlineLvl w:val="2"/>
    </w:pPr>
    <w:rPr>
      <w:rFonts w:eastAsia="Times New Roman" w:cs="Times New Roman"/>
      <w:b/>
      <w:sz w:val="28"/>
      <w:szCs w:val="20"/>
      <w:lang w:eastAsia="ru-RU"/>
    </w:rPr>
  </w:style>
  <w:style w:type="paragraph" w:styleId="TOC1">
    <w:name w:val="TOC 1"/>
    <w:basedOn w:val="Normal"/>
    <w:next w:val="Normal"/>
    <w:autoRedefine/>
    <w:pPr>
      <w:spacing w:before="120" w:after="0"/>
    </w:pPr>
    <w:rPr>
      <w:rFonts w:eastAsia="Times New Roman" w:cs="Calibri Light (Заголовки)"/>
      <w:b/>
      <w:bCs/>
      <w:szCs w:val="24"/>
      <w:lang w:eastAsia="ru-RU"/>
    </w:rPr>
  </w:style>
  <w:style w:type="paragraph" w:styleId="TOC3">
    <w:name w:val="TOC 3"/>
    <w:basedOn w:val="Normal"/>
    <w:next w:val="Normal"/>
    <w:autoRedefine/>
    <w:pPr>
      <w:ind w:left="280" w:right="0" w:hanging="0"/>
    </w:pPr>
    <w:rPr>
      <w:rFonts w:eastAsia="Times New Roman" w:cs="Calibri"/>
      <w:sz w:val="20"/>
      <w:szCs w:val="20"/>
      <w:lang w:eastAsia="ru-RU"/>
    </w:rPr>
  </w:style>
  <w:style w:type="paragraph" w:styleId="Style32">
    <w:name w:val="Раздел регламента"/>
    <w:basedOn w:val="Normal"/>
    <w:qFormat/>
    <w:pPr/>
    <w:rPr>
      <w:rFonts w:eastAsia="Times New Roman" w:cs="Times New Roman"/>
      <w:sz w:val="28"/>
      <w:szCs w:val="28"/>
      <w:lang w:eastAsia="ru-RU"/>
    </w:rPr>
  </w:style>
  <w:style w:type="paragraph" w:styleId="Style33">
    <w:name w:val="Приложение к регламенту"/>
    <w:basedOn w:val="Normal"/>
    <w:qFormat/>
    <w:pPr>
      <w:jc w:val="right"/>
    </w:pPr>
    <w:rPr>
      <w:rFonts w:eastAsia="Times New Roman" w:cs="Times New Roman"/>
      <w:sz w:val="28"/>
      <w:szCs w:val="28"/>
      <w:lang w:eastAsia="ru-RU"/>
    </w:rPr>
  </w:style>
  <w:style w:type="paragraph" w:styleId="TOC2">
    <w:name w:val="TOC 2"/>
    <w:basedOn w:val="Normal"/>
    <w:next w:val="Normal"/>
    <w:autoRedefine/>
    <w:pPr>
      <w:spacing w:before="240" w:after="0"/>
    </w:pPr>
    <w:rPr>
      <w:rFonts w:eastAsia="Times New Roman" w:cs="Calibri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Style7"/>
    <w:qFormat/>
    <w:pPr/>
    <w:rPr>
      <w:rFonts w:ascii="Tahoma" w:hAnsi="Tahoma" w:eastAsia="Times New Roman" w:cs="Tahoma"/>
      <w:sz w:val="16"/>
      <w:szCs w:val="16"/>
      <w:lang w:eastAsia="ru-RU"/>
    </w:rPr>
  </w:style>
  <w:style w:type="paragraph" w:styleId="Annotationtext">
    <w:name w:val="annotation text"/>
    <w:basedOn w:val="Normal"/>
    <w:link w:val="Style8"/>
    <w:qFormat/>
    <w:pPr/>
    <w:rPr>
      <w:rFonts w:eastAsia="Times New Roman" w:cs="Times New Roman"/>
      <w:sz w:val="20"/>
      <w:szCs w:val="20"/>
      <w:lang w:eastAsia="ru-RU"/>
    </w:rPr>
  </w:style>
  <w:style w:type="paragraph" w:styleId="Annotationsubject">
    <w:name w:val="annotation subject"/>
    <w:basedOn w:val="Annotationtext"/>
    <w:next w:val="Annotationtext"/>
    <w:link w:val="Style9"/>
    <w:qFormat/>
    <w:pPr/>
    <w:rPr>
      <w:b/>
      <w:bCs/>
    </w:rPr>
  </w:style>
  <w:style w:type="paragraph" w:styleId="16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Cs w:val="24"/>
      <w:lang w:eastAsia="ru-RU"/>
    </w:rPr>
  </w:style>
  <w:style w:type="paragraph" w:styleId="TOC9">
    <w:name w:val="TOC 9"/>
    <w:basedOn w:val="Normal"/>
    <w:next w:val="Normal"/>
    <w:autoRedefine/>
    <w:pPr>
      <w:ind w:left="1960" w:right="0" w:hanging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TOC5">
    <w:name w:val="TOC 5"/>
    <w:basedOn w:val="Normal"/>
    <w:next w:val="Normal"/>
    <w:autoRedefine/>
    <w:pPr>
      <w:ind w:left="840" w:right="0" w:hanging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TOC4">
    <w:name w:val="TOC 4"/>
    <w:basedOn w:val="Normal"/>
    <w:next w:val="Normal"/>
    <w:autoRedefine/>
    <w:pPr>
      <w:ind w:left="560" w:right="0" w:hanging="0"/>
    </w:pPr>
    <w:rPr>
      <w:rFonts w:eastAsia="Times New Roman" w:cs="Calibri"/>
      <w:sz w:val="20"/>
      <w:szCs w:val="20"/>
      <w:lang w:eastAsia="ru-RU"/>
    </w:rPr>
  </w:style>
  <w:style w:type="paragraph" w:styleId="28">
    <w:name w:val="Раздел положения 2"/>
    <w:basedOn w:val="Normal"/>
    <w:qFormat/>
    <w:pPr>
      <w:pageBreakBefore/>
      <w:numPr>
        <w:ilvl w:val="0"/>
        <w:numId w:val="0"/>
      </w:numPr>
      <w:jc w:val="both"/>
      <w:outlineLvl w:val="0"/>
    </w:pPr>
    <w:rPr>
      <w:rFonts w:eastAsia="Times New Roman" w:cs="Times New Roman"/>
      <w:b/>
      <w:sz w:val="28"/>
      <w:szCs w:val="28"/>
      <w:lang w:eastAsia="ru-RU"/>
    </w:rPr>
  </w:style>
  <w:style w:type="paragraph" w:styleId="Style34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eastAsia="Times New Roman" w:cs="Times New Roman"/>
      <w:sz w:val="22"/>
      <w:szCs w:val="20"/>
      <w:lang w:val="en-US"/>
    </w:rPr>
  </w:style>
  <w:style w:type="paragraph" w:styleId="NoSpacing">
    <w:name w:val="No Spacing"/>
    <w:basedOn w:val="Normal"/>
    <w:qFormat/>
    <w:pPr>
      <w:spacing w:lineRule="auto" w:line="360"/>
    </w:pPr>
    <w:rPr>
      <w:rFonts w:eastAsia="Calibri" w:cs="Times New Roman"/>
      <w:szCs w:val="24"/>
      <w:lang w:eastAsia="ru-RU"/>
    </w:rPr>
  </w:style>
  <w:style w:type="paragraph" w:styleId="Subtitle">
    <w:name w:val="Subtitle"/>
    <w:basedOn w:val="Normal"/>
    <w:next w:val="Normal"/>
    <w:link w:val="Style11"/>
    <w:qFormat/>
    <w:pPr>
      <w:ind w:left="1066" w:right="0" w:firstLine="709"/>
    </w:pPr>
    <w:rPr>
      <w:rFonts w:ascii="Cambria" w:hAnsi="Cambria" w:eastAsia="Times New Roman" w:cs="Times New Roman"/>
      <w:i/>
      <w:iCs/>
      <w:color w:val="4F81BD"/>
      <w:spacing w:val="15"/>
      <w:szCs w:val="24"/>
      <w:lang w:val="x-none" w:eastAsia="x-none"/>
    </w:rPr>
  </w:style>
  <w:style w:type="paragraph" w:styleId="ListParagraph">
    <w:name w:val="List Paragraph"/>
    <w:basedOn w:val="Normal"/>
    <w:link w:val="Style14"/>
    <w:qFormat/>
    <w:pPr>
      <w:spacing w:before="0" w:after="0"/>
      <w:ind w:left="720" w:right="0" w:hanging="0"/>
      <w:contextualSpacing/>
    </w:pPr>
    <w:rPr>
      <w:rFonts w:eastAsia="Calibri" w:cs="Times New Roman"/>
      <w:szCs w:val="24"/>
      <w:lang w:eastAsia="ru-RU"/>
    </w:rPr>
  </w:style>
  <w:style w:type="paragraph" w:styleId="Quote">
    <w:name w:val="Quote"/>
    <w:basedOn w:val="Normal"/>
    <w:next w:val="Normal"/>
    <w:link w:val="23"/>
    <w:qFormat/>
    <w:pPr/>
    <w:rPr>
      <w:rFonts w:ascii="Calibri" w:hAnsi="Calibri" w:eastAsia="Calibri" w:cs="Times New Roman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12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24"/>
    <w:pPr/>
    <w:rPr/>
  </w:style>
  <w:style w:type="paragraph" w:styleId="TOCHeading">
    <w:name w:val="TOC Heading"/>
    <w:basedOn w:val="Heading1"/>
    <w:next w:val="Normal"/>
    <w:qFormat/>
    <w:pPr>
      <w:keepLines/>
      <w:tabs>
        <w:tab w:val="clear" w:pos="0"/>
        <w:tab w:val="left" w:pos="709" w:leader="none"/>
      </w:tabs>
      <w:spacing w:before="480" w:after="0"/>
      <w:ind w:left="3196" w:right="0" w:hanging="3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13"/>
    <w:qFormat/>
    <w:pPr/>
    <w:rPr>
      <w:rFonts w:eastAsia="Calibri" w:cs="Times New Roman"/>
      <w:szCs w:val="24"/>
      <w:lang w:val="x-none" w:eastAsia="x-none"/>
    </w:rPr>
  </w:style>
  <w:style w:type="paragraph" w:styleId="Style35">
    <w:name w:val="Знак"/>
    <w:basedOn w:val="Normal"/>
    <w:qFormat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36">
    <w:name w:val="Нумерованный список ур3"/>
    <w:basedOn w:val="Normal"/>
    <w:qFormat/>
    <w:pPr>
      <w:numPr>
        <w:ilvl w:val="2"/>
        <w:numId w:val="3"/>
      </w:numPr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311">
    <w:name w:val="Список 31"/>
    <w:basedOn w:val="Normal"/>
    <w:qFormat/>
    <w:pPr>
      <w:numPr>
        <w:ilvl w:val="0"/>
        <w:numId w:val="3"/>
      </w:numPr>
      <w:spacing w:before="120" w:after="0"/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29">
    <w:name w:val="Нумерованный список ур2"/>
    <w:basedOn w:val="Normal"/>
    <w:qFormat/>
    <w:pPr>
      <w:numPr>
        <w:ilvl w:val="1"/>
        <w:numId w:val="3"/>
      </w:numPr>
      <w:spacing w:before="120" w:after="0"/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Revision">
    <w:name w:val="Revision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7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eastAsia="Times New Roman" w:cs="Verdana"/>
      <w:sz w:val="22"/>
      <w:lang w:val="en-US"/>
    </w:rPr>
  </w:style>
  <w:style w:type="paragraph" w:styleId="Style36">
    <w:name w:val="Пункт"/>
    <w:basedOn w:val="Normal"/>
    <w:qFormat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 w:eastAsia="Times New Roman" w:cs="Times New Roman"/>
      <w:b/>
      <w:i/>
      <w:sz w:val="28"/>
      <w:szCs w:val="20"/>
      <w:lang w:eastAsia="ru-RU"/>
    </w:rPr>
  </w:style>
  <w:style w:type="paragraph" w:styleId="17">
    <w:name w:val="Абзац списка1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 w:eastAsia="Times New Roman" w:cs="Times New Roman"/>
      <w:sz w:val="22"/>
    </w:rPr>
  </w:style>
  <w:style w:type="paragraph" w:styleId="Style37">
    <w:name w:val="Таблица"/>
    <w:basedOn w:val="Normal"/>
    <w:qFormat/>
    <w:pPr>
      <w:keepNext w:val="true"/>
      <w:spacing w:before="60" w:after="60"/>
      <w:jc w:val="center"/>
    </w:pPr>
    <w:rPr>
      <w:rFonts w:eastAsia="Calibri" w:cs="Times New Roman"/>
      <w:b/>
      <w:szCs w:val="24"/>
      <w:lang w:val="x-none" w:eastAsia="x-none"/>
    </w:rPr>
  </w:style>
  <w:style w:type="paragraph" w:styleId="Style38">
    <w:name w:val="Подподпункт"/>
    <w:basedOn w:val="Style31"/>
    <w:link w:val="Style15"/>
    <w:qFormat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right="0" w:hanging="567"/>
    </w:pPr>
    <w:rPr>
      <w:sz w:val="26"/>
      <w:szCs w:val="26"/>
      <w:lang w:val="ru-RU" w:eastAsia="ru-RU"/>
    </w:rPr>
  </w:style>
  <w:style w:type="paragraph" w:styleId="Style39">
    <w:name w:val="УРОВЕНЬ_(а)"/>
    <w:basedOn w:val="ListParagraph"/>
    <w:qFormat/>
    <w:pPr>
      <w:numPr>
        <w:ilvl w:val="3"/>
        <w:numId w:val="4"/>
      </w:numPr>
      <w:spacing w:lineRule="exact" w:line="360" w:before="120" w:after="0"/>
      <w:ind w:left="1728" w:right="0" w:hanging="648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>
    <w:name w:val="УРОВЕНЬ_-"/>
    <w:basedOn w:val="ListParagraph"/>
    <w:qFormat/>
    <w:pPr>
      <w:numPr>
        <w:ilvl w:val="4"/>
        <w:numId w:val="4"/>
      </w:numPr>
      <w:spacing w:lineRule="exact" w:line="360" w:before="120" w:after="0"/>
      <w:ind w:left="2232" w:right="0" w:hanging="792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10">
    <w:name w:val="УРОВЕНЬ_Абзац_тип2"/>
    <w:basedOn w:val="ListParagraph"/>
    <w:qFormat/>
    <w:pPr>
      <w:numPr>
        <w:ilvl w:val="6"/>
        <w:numId w:val="4"/>
      </w:numPr>
      <w:spacing w:lineRule="exact" w:line="360" w:before="120" w:after="0"/>
      <w:ind w:left="3240" w:right="0" w:hanging="1080"/>
      <w:contextualSpacing w:val="false"/>
      <w:jc w:val="both"/>
    </w:pPr>
    <w:rPr>
      <w:sz w:val="26"/>
      <w:szCs w:val="28"/>
      <w:lang w:eastAsia="en-US"/>
    </w:rPr>
  </w:style>
  <w:style w:type="paragraph" w:styleId="38">
    <w:name w:val="УРОВЕНЬ_Абзац_тип3"/>
    <w:basedOn w:val="ListParagraph"/>
    <w:link w:val="33"/>
    <w:qFormat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40">
    <w:name w:val="УРОВЕНЬ_Подпись"/>
    <w:basedOn w:val="ListParagraph"/>
    <w:qFormat/>
    <w:pPr>
      <w:keepNext w:val="true"/>
      <w:numPr>
        <w:ilvl w:val="5"/>
        <w:numId w:val="4"/>
      </w:numPr>
      <w:spacing w:lineRule="exact" w:line="360" w:before="120" w:after="120"/>
      <w:ind w:left="2736" w:right="0" w:hanging="936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>
    <w:name w:val="Стиль Заголовок 1 + по ширине"/>
    <w:basedOn w:val="Heading1"/>
    <w:qFormat/>
    <w:pPr>
      <w:keepLines/>
      <w:tabs>
        <w:tab w:val="clear" w:pos="0"/>
        <w:tab w:val="left" w:pos="567" w:leader="none"/>
        <w:tab w:val="left" w:pos="709" w:leader="none"/>
      </w:tabs>
      <w:spacing w:before="480" w:after="240"/>
      <w:ind w:left="567" w:right="0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6"/>
    <w:pPr/>
    <w:rPr>
      <w:rFonts w:eastAsia="Times New Roman" w:cs="Times New Roman"/>
      <w:sz w:val="20"/>
      <w:szCs w:val="20"/>
      <w:lang w:eastAsia="ru-RU"/>
    </w:rPr>
  </w:style>
  <w:style w:type="paragraph" w:styleId="212">
    <w:name w:val="Заголовок 2 КВВ"/>
    <w:basedOn w:val="Normal"/>
    <w:qFormat/>
    <w:pPr>
      <w:keepNext w:val="true"/>
      <w:numPr>
        <w:ilvl w:val="0"/>
        <w:numId w:val="5"/>
      </w:numPr>
      <w:spacing w:before="120" w:after="120"/>
      <w:jc w:val="both"/>
      <w:outlineLvl w:val="0"/>
    </w:pPr>
    <w:rPr>
      <w:rFonts w:eastAsia="Times New Roman" w:cs="Times New Roman"/>
      <w:b/>
      <w:kern w:val="2"/>
      <w:szCs w:val="20"/>
      <w:lang w:eastAsia="x-none"/>
    </w:rPr>
  </w:style>
  <w:style w:type="paragraph" w:styleId="Style41">
    <w:name w:val="Таблица текст"/>
    <w:basedOn w:val="Normal"/>
    <w:qFormat/>
    <w:pPr>
      <w:spacing w:before="40" w:after="40"/>
      <w:ind w:left="57" w:right="57" w:hanging="0"/>
    </w:pPr>
    <w:rPr>
      <w:rFonts w:eastAsia="Times New Roman" w:cs="Times New Roman"/>
      <w:szCs w:val="26"/>
      <w:lang w:eastAsia="ru-RU"/>
    </w:rPr>
  </w:style>
  <w:style w:type="paragraph" w:styleId="NormalWeb">
    <w:name w:val="Normal (Web)"/>
    <w:basedOn w:val="Normal"/>
    <w:qFormat/>
    <w:pPr>
      <w:spacing w:before="280" w:after="280"/>
    </w:pPr>
    <w:rPr>
      <w:rFonts w:eastAsia="Times New Roman" w:cs="Times New Roman"/>
      <w:szCs w:val="24"/>
      <w:lang w:eastAsia="ru-RU"/>
    </w:rPr>
  </w:style>
  <w:style w:type="paragraph" w:styleId="19">
    <w:name w:val="УРОВЕНЬ_1."/>
    <w:basedOn w:val="ListParagraph"/>
    <w:link w:val="12"/>
    <w:qFormat/>
    <w:pPr>
      <w:keepNext w:val="true"/>
      <w:keepLines/>
      <w:numPr>
        <w:ilvl w:val="0"/>
        <w:numId w:val="0"/>
      </w:numPr>
      <w:spacing w:lineRule="auto" w:line="276" w:before="240" w:after="120"/>
      <w:ind w:left="0" w:righ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pPr>
      <w:ind w:left="1120" w:right="0" w:hanging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TOC7">
    <w:name w:val="TOC 7"/>
    <w:basedOn w:val="Normal"/>
    <w:next w:val="Normal"/>
    <w:autoRedefine/>
    <w:pPr>
      <w:ind w:left="1400" w:right="0" w:hanging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TOC8">
    <w:name w:val="TOC 8"/>
    <w:basedOn w:val="Normal"/>
    <w:next w:val="Normal"/>
    <w:autoRedefine/>
    <w:pPr>
      <w:ind w:left="1680" w:right="0" w:hanging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Style42">
    <w:name w:val="Знак Знак Знак Знак"/>
    <w:basedOn w:val="Normal"/>
    <w:qFormat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-1">
    <w:name w:val="Контракт-раздел"/>
    <w:basedOn w:val="Normal"/>
    <w:qFormat/>
    <w:pPr>
      <w:keepNext w:val="true"/>
      <w:keepLines/>
      <w:numPr>
        <w:ilvl w:val="0"/>
        <w:numId w:val="0"/>
      </w:numPr>
      <w:tabs>
        <w:tab w:val="clear" w:pos="708"/>
        <w:tab w:val="left" w:pos="0" w:leader="none"/>
        <w:tab w:val="left" w:pos="567" w:leader="none"/>
      </w:tabs>
      <w:spacing w:before="240" w:after="120"/>
      <w:jc w:val="center"/>
      <w:outlineLvl w:val="2"/>
    </w:pPr>
    <w:rPr>
      <w:rFonts w:eastAsia="Times New Roman" w:cs="Times New Roman"/>
      <w:b/>
      <w:bCs/>
      <w:caps/>
      <w:szCs w:val="28"/>
      <w:lang w:eastAsia="ru-RU"/>
    </w:rPr>
  </w:style>
  <w:style w:type="paragraph" w:styleId="-2">
    <w:name w:val="Контракт-пункт"/>
    <w:basedOn w:val="Normal"/>
    <w:qFormat/>
    <w:pPr>
      <w:tabs>
        <w:tab w:val="clear" w:pos="708"/>
        <w:tab w:val="left" w:pos="1391" w:leader="none"/>
      </w:tabs>
      <w:ind w:left="1391" w:right="0" w:hanging="851"/>
    </w:pPr>
    <w:rPr>
      <w:rFonts w:eastAsia="Times New Roman" w:cs="Times New Roman"/>
      <w:szCs w:val="28"/>
      <w:lang w:eastAsia="ru-RU"/>
    </w:rPr>
  </w:style>
  <w:style w:type="paragraph" w:styleId="110">
    <w:name w:val="Обычный1"/>
    <w:qFormat/>
    <w:pPr>
      <w:widowControl w:val="false"/>
      <w:suppressAutoHyphens w:val="true"/>
      <w:overflowPunct w:val="false"/>
      <w:bidi w:val="0"/>
      <w:spacing w:lineRule="auto" w:line="300" w:before="0" w:after="0"/>
      <w:ind w:left="60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Style43">
    <w:name w:val="Пункт договора"/>
    <w:basedOn w:val="Normal"/>
    <w:qFormat/>
    <w:pPr>
      <w:widowControl w:val="false"/>
      <w:jc w:val="both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Style44">
    <w:name w:val="Подпункт договора"/>
    <w:basedOn w:val="Normal"/>
    <w:qFormat/>
    <w:pPr>
      <w:tabs>
        <w:tab w:val="clear" w:pos="708"/>
        <w:tab w:val="left" w:pos="360" w:leader="none"/>
      </w:tabs>
      <w:jc w:val="both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BodyText21">
    <w:name w:val="Body Text 21"/>
    <w:basedOn w:val="Normal"/>
    <w:qFormat/>
    <w:pPr>
      <w:ind w:left="0" w:right="0" w:firstLine="709"/>
      <w:jc w:val="both"/>
    </w:pPr>
    <w:rPr>
      <w:rFonts w:eastAsia="Times New Roman" w:cs="Times New Roman"/>
      <w:szCs w:val="20"/>
      <w:lang w:eastAsia="ru-RU"/>
    </w:rPr>
  </w:style>
  <w:style w:type="paragraph" w:styleId="Style45">
    <w:name w:val="Обычный+ без отступа"/>
    <w:basedOn w:val="Normal"/>
    <w:qFormat/>
    <w:pPr>
      <w:spacing w:lineRule="auto" w:line="360" w:before="120" w:after="0"/>
      <w:jc w:val="both"/>
    </w:pPr>
    <w:rPr>
      <w:rFonts w:eastAsia="MS Mincho" w:cs="Times New Roman"/>
      <w:sz w:val="28"/>
      <w:szCs w:val="28"/>
      <w:lang w:eastAsia="ru-RU"/>
    </w:rPr>
  </w:style>
  <w:style w:type="paragraph" w:styleId="213">
    <w:name w:val="Обычный2"/>
    <w:qFormat/>
    <w:pPr>
      <w:widowControl w:val="false"/>
      <w:suppressAutoHyphens w:val="true"/>
      <w:overflowPunct w:val="false"/>
      <w:bidi w:val="0"/>
      <w:spacing w:lineRule="auto" w:line="300" w:before="0" w:after="0"/>
      <w:ind w:left="60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PlainText">
    <w:name w:val="Plain Text"/>
    <w:basedOn w:val="Normal"/>
    <w:link w:val="Style18"/>
    <w:qFormat/>
    <w:pPr/>
    <w:rPr>
      <w:rFonts w:ascii="Calibri" w:hAnsi="Calibri" w:eastAsia="Calibri" w:cs="Times New Roman"/>
      <w:sz w:val="22"/>
      <w:szCs w:val="21"/>
      <w:lang w:val="x-none"/>
    </w:rPr>
  </w:style>
  <w:style w:type="paragraph" w:styleId="Txt1">
    <w:name w:val="txt1"/>
    <w:basedOn w:val="Normal"/>
    <w:qFormat/>
    <w:pPr/>
    <w:rPr>
      <w:rFonts w:ascii="Calibri" w:hAnsi="Calibri" w:eastAsia="Times New Roman" w:cs="Times New Roman"/>
      <w:szCs w:val="24"/>
      <w:lang w:eastAsia="ru-RU"/>
    </w:rPr>
  </w:style>
  <w:style w:type="paragraph" w:styleId="Formattext">
    <w:name w:val="formattext"/>
    <w:basedOn w:val="Normal"/>
    <w:qFormat/>
    <w:pPr>
      <w:spacing w:before="280" w:after="280"/>
    </w:pPr>
    <w:rPr>
      <w:rFonts w:eastAsia="Times New Roman" w:cs="Times New Roman"/>
      <w:szCs w:val="24"/>
      <w:lang w:eastAsia="ru-RU"/>
    </w:rPr>
  </w:style>
  <w:style w:type="paragraph" w:styleId="39">
    <w:name w:val="Обычный3"/>
    <w:qFormat/>
    <w:pPr>
      <w:widowControl w:val="false"/>
      <w:suppressAutoHyphens w:val="true"/>
      <w:overflowPunct w:val="false"/>
      <w:bidi w:val="0"/>
      <w:spacing w:lineRule="auto" w:line="300" w:before="0" w:after="0"/>
      <w:ind w:left="60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Style46">
    <w:name w:val="Содержимое таблицы"/>
    <w:basedOn w:val="Normal"/>
    <w:qFormat/>
    <w:pPr>
      <w:widowControl w:val="false"/>
      <w:suppressLineNumbers/>
    </w:pPr>
    <w:rPr/>
  </w:style>
  <w:style w:type="paragraph" w:styleId="Style47">
    <w:name w:val="Заголовок таблицы"/>
    <w:basedOn w:val="Style46"/>
    <w:qFormat/>
    <w:pPr>
      <w:jc w:val="center"/>
    </w:pPr>
    <w:rPr>
      <w:b/>
      <w:bCs/>
    </w:rPr>
  </w:style>
  <w:style w:type="paragraph" w:styleId="111">
    <w:name w:val="1.1. таблица"/>
    <w:basedOn w:val="Style48"/>
    <w:qFormat/>
    <w:pPr>
      <w:numPr>
        <w:ilvl w:val="1"/>
        <w:numId w:val="9"/>
      </w:numPr>
      <w:tabs>
        <w:tab w:val="clear" w:pos="708"/>
        <w:tab w:val="left" w:pos="360" w:leader="none"/>
        <w:tab w:val="left" w:pos="1440" w:leader="none"/>
      </w:tabs>
      <w:ind w:left="1440" w:right="0" w:hanging="0"/>
    </w:pPr>
    <w:rPr/>
  </w:style>
  <w:style w:type="paragraph" w:styleId="Style48">
    <w:name w:val="РГ_номер текста табл"/>
    <w:basedOn w:val="ListParagraph"/>
    <w:qFormat/>
    <w:pPr>
      <w:numPr>
        <w:ilvl w:val="0"/>
        <w:numId w:val="9"/>
      </w:numPr>
      <w:spacing w:before="0" w:after="0"/>
      <w:contextualSpacing/>
      <w:jc w:val="both"/>
    </w:pPr>
    <w:rPr>
      <w:rFonts w:ascii="Calibri" w:hAnsi="Calibri" w:eastAsia="Calibri" w:cs="Calibri"/>
      <w:szCs w:val="22"/>
    </w:rPr>
  </w:style>
  <w:style w:type="paragraph" w:styleId="Tableheader">
    <w:name w:val="Table_header"/>
    <w:basedOn w:val="Normal"/>
    <w:qFormat/>
    <w:pPr>
      <w:spacing w:lineRule="auto" w:line="240" w:before="120" w:after="0"/>
      <w:ind w:left="0" w:right="0" w:hanging="0"/>
    </w:pPr>
    <w:rPr>
      <w:b/>
      <w:sz w:val="20"/>
      <w:szCs w:val="24"/>
    </w:rPr>
  </w:style>
  <w:style w:type="paragraph" w:styleId="Style49">
    <w:name w:val="русгидро п.п.п.п."/>
    <w:basedOn w:val="Normal"/>
    <w:qFormat/>
    <w:pPr>
      <w:numPr>
        <w:ilvl w:val="3"/>
        <w:numId w:val="8"/>
      </w:numPr>
      <w:tabs>
        <w:tab w:val="clear" w:pos="708"/>
        <w:tab w:val="left" w:pos="1843" w:leader="none"/>
      </w:tabs>
      <w:spacing w:lineRule="auto" w:line="240"/>
    </w:pPr>
    <w:rPr>
      <w:szCs w:val="28"/>
    </w:rPr>
  </w:style>
  <w:style w:type="paragraph" w:styleId="112">
    <w:name w:val="Заголовок1"/>
    <w:basedOn w:val="Normal"/>
    <w:qFormat/>
    <w:pPr>
      <w:numPr>
        <w:ilvl w:val="0"/>
        <w:numId w:val="8"/>
      </w:numPr>
      <w:spacing w:before="240" w:after="0"/>
      <w:jc w:val="center"/>
    </w:pPr>
    <w:rPr>
      <w:b/>
      <w:szCs w:val="28"/>
    </w:rPr>
  </w:style>
  <w:style w:type="paragraph" w:styleId="310">
    <w:name w:val="Основной текст3"/>
    <w:basedOn w:val="Normal"/>
    <w:qFormat/>
    <w:pPr>
      <w:widowControl w:val="false"/>
      <w:shd w:val="clear" w:fill="FFFFFF"/>
      <w:spacing w:lineRule="atLeast" w:line="0" w:before="0" w:after="120"/>
      <w:ind w:left="0" w:right="0" w:hanging="4780"/>
      <w:jc w:val="left"/>
    </w:pPr>
    <w:rPr>
      <w:sz w:val="23"/>
      <w:szCs w:val="23"/>
      <w:lang w:eastAsia="en-US"/>
    </w:rPr>
  </w:style>
  <w:style w:type="paragraph" w:styleId="Tabletext">
    <w:name w:val="Table_text"/>
    <w:basedOn w:val="Normal"/>
    <w:qFormat/>
    <w:pPr>
      <w:spacing w:lineRule="auto" w:line="240"/>
      <w:ind w:left="0" w:right="0" w:hanging="0"/>
    </w:pPr>
    <w:rPr>
      <w:sz w:val="20"/>
      <w:szCs w:val="24"/>
    </w:rPr>
  </w:style>
  <w:style w:type="paragraph" w:styleId="1-21">
    <w:name w:val="Средняя сетка 1 - Акцент 21"/>
    <w:basedOn w:val="Normal"/>
    <w:qFormat/>
    <w:pPr>
      <w:spacing w:before="0" w:after="0"/>
      <w:ind w:left="720" w:right="0" w:firstLine="567"/>
      <w:contextualSpacing/>
    </w:pPr>
    <w:rPr/>
  </w:style>
  <w:style w:type="paragraph" w:styleId="251">
    <w:name w:val="Основной текст 25"/>
    <w:basedOn w:val="Normal"/>
    <w:qFormat/>
    <w:pPr>
      <w:spacing w:lineRule="auto" w:line="240"/>
    </w:pPr>
    <w:rPr>
      <w:sz w:val="24"/>
    </w:rPr>
  </w:style>
  <w:style w:type="paragraph" w:styleId="2-21">
    <w:name w:val="Средняя сетка 2 - Акцент 21"/>
    <w:basedOn w:val="Normal"/>
    <w:next w:val="Normal"/>
    <w:qFormat/>
    <w:pPr/>
    <w:rPr>
      <w:i/>
      <w:iCs/>
      <w:color w:val="000000"/>
    </w:rPr>
  </w:style>
  <w:style w:type="paragraph" w:styleId="2-211">
    <w:name w:val="Средний список 2 - Акцент 2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214">
    <w:name w:val="Основной текст 21"/>
    <w:basedOn w:val="Normal"/>
    <w:qFormat/>
    <w:pPr>
      <w:spacing w:lineRule="auto" w:line="240"/>
    </w:pPr>
    <w:rPr>
      <w:sz w:val="24"/>
    </w:rPr>
  </w:style>
  <w:style w:type="paragraph" w:styleId="Style50">
    <w:name w:val="Знак Знак Знак Знак Знак Знак Знак"/>
    <w:basedOn w:val="Normal"/>
    <w:qFormat/>
    <w:pPr>
      <w:spacing w:lineRule="exact" w:line="240" w:before="0" w:after="160"/>
      <w:ind w:left="0" w:right="0" w:hanging="0"/>
      <w:jc w:val="left"/>
    </w:pPr>
    <w:rPr>
      <w:rFonts w:ascii="Verdana" w:hAnsi="Verdana" w:cs="Verdana"/>
      <w:sz w:val="20"/>
      <w:lang w:val="en-US" w:eastAsia="en-US"/>
    </w:rPr>
  </w:style>
  <w:style w:type="paragraph" w:styleId="113">
    <w:name w:val="Пункт1"/>
    <w:basedOn w:val="Normal"/>
    <w:qFormat/>
    <w:pPr>
      <w:numPr>
        <w:ilvl w:val="0"/>
        <w:numId w:val="6"/>
      </w:numPr>
      <w:tabs>
        <w:tab w:val="clear" w:pos="708"/>
        <w:tab w:val="left" w:pos="567" w:leader="none"/>
      </w:tabs>
      <w:spacing w:before="240" w:after="0"/>
      <w:ind w:left="567" w:right="0" w:hanging="567"/>
      <w:jc w:val="center"/>
    </w:pPr>
    <w:rPr>
      <w:rFonts w:ascii="Arial" w:hAnsi="Arial"/>
      <w:b/>
      <w:szCs w:val="28"/>
    </w:rPr>
  </w:style>
  <w:style w:type="paragraph" w:styleId="Style51">
    <w:name w:val="Подподподпункт"/>
    <w:basedOn w:val="Normal"/>
    <w:qFormat/>
    <w:pPr>
      <w:tabs>
        <w:tab w:val="clear" w:pos="708"/>
        <w:tab w:val="left" w:pos="1134" w:leader="none"/>
        <w:tab w:val="left" w:pos="1701" w:leader="none"/>
        <w:tab w:val="left" w:pos="2448" w:leader="none"/>
      </w:tabs>
      <w:ind w:left="2448" w:right="0" w:hanging="1008"/>
    </w:pPr>
    <w:rPr/>
  </w:style>
  <w:style w:type="paragraph" w:styleId="Closing">
    <w:name w:val="Closing"/>
    <w:basedOn w:val="Heading1"/>
    <w:qFormat/>
    <w:pPr>
      <w:pageBreakBefore w:val="false"/>
      <w:numPr>
        <w:ilvl w:val="0"/>
        <w:numId w:val="0"/>
      </w:numPr>
      <w:spacing w:lineRule="auto" w:line="360" w:before="60" w:after="0"/>
      <w:ind w:left="0" w:right="0" w:firstLine="567"/>
      <w:jc w:val="center"/>
    </w:pPr>
    <w:rPr>
      <w:rFonts w:cs="Arial"/>
      <w:bCs/>
      <w:kern w:val="0"/>
      <w:sz w:val="28"/>
      <w:szCs w:val="28"/>
    </w:rPr>
  </w:style>
  <w:style w:type="paragraph" w:styleId="312">
    <w:name w:val="заголовок 3"/>
    <w:basedOn w:val="Normal"/>
    <w:next w:val="Normal"/>
    <w:qFormat/>
    <w:pPr>
      <w:keepNext w:val="true"/>
      <w:numPr>
        <w:ilvl w:val="0"/>
        <w:numId w:val="0"/>
      </w:numPr>
      <w:spacing w:before="120" w:after="0"/>
      <w:ind w:left="0" w:right="0" w:firstLine="720"/>
      <w:jc w:val="center"/>
      <w:outlineLvl w:val="2"/>
    </w:pPr>
    <w:rPr>
      <w:sz w:val="20"/>
      <w:szCs w:val="24"/>
    </w:rPr>
  </w:style>
  <w:style w:type="paragraph" w:styleId="ListBullet2">
    <w:name w:val="List Bullet 2"/>
    <w:basedOn w:val="Normal"/>
    <w:qFormat/>
    <w:pPr>
      <w:widowControl w:val="false"/>
      <w:numPr>
        <w:ilvl w:val="0"/>
        <w:numId w:val="7"/>
      </w:numPr>
      <w:spacing w:before="120" w:after="0"/>
      <w:ind w:left="1429" w:right="0" w:hanging="357"/>
    </w:pPr>
    <w:rPr/>
  </w:style>
  <w:style w:type="paragraph" w:styleId="ListBullet3">
    <w:name w:val="List Bullet 3"/>
    <w:basedOn w:val="Normal"/>
    <w:qFormat/>
    <w:pPr>
      <w:tabs>
        <w:tab w:val="clear" w:pos="708"/>
        <w:tab w:val="left" w:pos="1080" w:leader="none"/>
        <w:tab w:val="left" w:pos="1430" w:leader="none"/>
      </w:tabs>
      <w:spacing w:before="120" w:after="0"/>
      <w:ind w:left="0" w:right="0" w:firstLine="720"/>
    </w:pPr>
    <w:rPr>
      <w:i/>
      <w:iCs/>
      <w:sz w:val="24"/>
      <w:szCs w:val="24"/>
    </w:rPr>
  </w:style>
  <w:style w:type="paragraph" w:styleId="ListBullet">
    <w:name w:val="List Bullet"/>
    <w:basedOn w:val="Normal"/>
    <w:qFormat/>
    <w:pPr>
      <w:spacing w:lineRule="auto" w:line="240"/>
      <w:ind w:left="731" w:right="0" w:hanging="374"/>
    </w:pPr>
    <w:rPr/>
  </w:style>
  <w:style w:type="paragraph" w:styleId="Style52">
    <w:name w:val="Пункт б/н"/>
    <w:basedOn w:val="Normal"/>
    <w:qFormat/>
    <w:pPr>
      <w:tabs>
        <w:tab w:val="clear" w:pos="708"/>
        <w:tab w:val="left" w:pos="1134" w:leader="none"/>
      </w:tabs>
    </w:pPr>
    <w:rPr/>
  </w:style>
  <w:style w:type="paragraph" w:styleId="Style53">
    <w:name w:val="Текст таблицы"/>
    <w:basedOn w:val="Normal"/>
    <w:qFormat/>
    <w:pPr>
      <w:spacing w:lineRule="auto" w:line="240" w:before="40" w:after="40"/>
      <w:ind w:left="57" w:right="57" w:hanging="0"/>
      <w:jc w:val="left"/>
    </w:pPr>
    <w:rPr>
      <w:sz w:val="24"/>
      <w:szCs w:val="24"/>
    </w:rPr>
  </w:style>
  <w:style w:type="paragraph" w:styleId="ListNumber">
    <w:name w:val="List Number"/>
    <w:basedOn w:val="Normal"/>
    <w:qFormat/>
    <w:pPr>
      <w:spacing w:before="60" w:after="0"/>
      <w:ind w:left="0" w:right="0" w:hanging="0"/>
    </w:pPr>
    <w:rPr>
      <w:szCs w:val="24"/>
    </w:rPr>
  </w:style>
  <w:style w:type="paragraph" w:styleId="-21">
    <w:name w:val="Пункт-2"/>
    <w:basedOn w:val="Style36"/>
    <w:qFormat/>
    <w:pPr>
      <w:keepNext w:val="true"/>
      <w:numPr>
        <w:ilvl w:val="4"/>
        <w:numId w:val="3"/>
      </w:numPr>
      <w:ind w:left="1134" w:right="0" w:hanging="1134"/>
      <w:outlineLvl w:val="2"/>
    </w:pPr>
    <w:rPr>
      <w:b/>
    </w:rPr>
  </w:style>
  <w:style w:type="paragraph" w:styleId="Style54">
    <w:name w:val="маркированный"/>
    <w:basedOn w:val="Normal"/>
    <w:qFormat/>
    <w:pPr>
      <w:ind w:left="0" w:right="0" w:hanging="0"/>
    </w:pPr>
    <w:rPr/>
  </w:style>
  <w:style w:type="paragraph" w:styleId="Style55">
    <w:name w:val="Структура"/>
    <w:basedOn w:val="Normal"/>
    <w:qFormat/>
    <w:pPr>
      <w:pageBreakBefore/>
      <w:numPr>
        <w:ilvl w:val="0"/>
        <w:numId w:val="0"/>
      </w:numPr>
      <w:pBdr>
        <w:bottom w:val="thinThickSmallGap" w:sz="24" w:space="1" w:color="000000"/>
      </w:pBdr>
      <w:tabs>
        <w:tab w:val="clear" w:pos="708"/>
        <w:tab w:val="left" w:pos="851" w:leader="none"/>
      </w:tabs>
      <w:suppressAutoHyphens w:val="true"/>
      <w:spacing w:lineRule="auto" w:line="240" w:before="480" w:after="240"/>
      <w:ind w:left="0" w:right="2835" w:hanging="0"/>
      <w:jc w:val="left"/>
      <w:outlineLvl w:val="0"/>
    </w:pPr>
    <w:rPr>
      <w:rFonts w:ascii="Arial" w:hAnsi="Arial" w:cs="Arial"/>
      <w:b/>
      <w:caps/>
      <w:sz w:val="36"/>
      <w:szCs w:val="36"/>
    </w:rPr>
  </w:style>
  <w:style w:type="paragraph" w:styleId="Style56">
    <w:name w:val="Главы"/>
    <w:basedOn w:val="Style55"/>
    <w:next w:val="Normal"/>
    <w:qFormat/>
    <w:pPr>
      <w:pBdr>
        <w:bottom w:val="nil"/>
      </w:pBdr>
      <w:spacing w:lineRule="auto" w:line="360" w:before="1440" w:after="720"/>
      <w:ind w:left="0" w:right="0" w:hanging="0"/>
      <w:jc w:val="center"/>
    </w:pPr>
    <w:rPr>
      <w:spacing w:val="40"/>
      <w:sz w:val="44"/>
      <w:szCs w:val="44"/>
    </w:rPr>
  </w:style>
  <w:style w:type="paragraph" w:styleId="Style57">
    <w:name w:val="Служебный"/>
    <w:basedOn w:val="Style56"/>
    <w:qFormat/>
    <w:pPr/>
    <w:rPr/>
  </w:style>
  <w:style w:type="paragraph" w:styleId="DocumentMap">
    <w:name w:val="Document Map"/>
    <w:basedOn w:val="Normal"/>
    <w:qFormat/>
    <w:pPr>
      <w:shd w:val="clear" w:fill="000080"/>
    </w:pPr>
    <w:rPr>
      <w:rFonts w:ascii="Tahoma" w:hAnsi="Tahoma"/>
      <w:sz w:val="20"/>
    </w:rPr>
  </w:style>
  <w:style w:type="numbering" w:styleId="114">
    <w:name w:val="Стиль1"/>
    <w:qFormat/>
  </w:style>
  <w:style w:type="numbering" w:styleId="215">
    <w:name w:val="Стиль2"/>
    <w:qFormat/>
  </w:style>
  <w:style w:type="numbering" w:styleId="115">
    <w:name w:val="Нет списка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8184</TotalTime>
  <Application>AlterOffice/3.4.0.9$Linux_X86_64 LibreOffice_project/b8daf9e823b1a5463a2f48435ddc2e8696e7d4fc</Application>
  <AppVersion>15.0000</AppVersion>
  <Pages>9</Pages>
  <Words>1376</Words>
  <Characters>8656</Characters>
  <CharactersWithSpaces>9578</CharactersWithSpaces>
  <Paragraphs>502</Paragraphs>
  <Company>RusHydro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2023-05-24T06:11:00Z</dcterms:created>
  <dc:creator>Кочетов Сергей Владимирович</dc:creator>
  <dc:description/>
  <dc:language>ru-RU</dc:language>
  <cp:lastModifiedBy/>
  <dcterms:modified xsi:type="dcterms:W3CDTF">2026-06-21T20:11:03Z</dcterms:modified>
  <cp:revision>343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