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584" w:rsidRPr="00B10FC0" w:rsidRDefault="00E61584" w:rsidP="00E61584">
      <w:pPr>
        <w:ind w:left="4395"/>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УТВЕРЖДАЮ</w:t>
      </w:r>
    </w:p>
    <w:p w:rsidR="00E61584" w:rsidRPr="00B10FC0" w:rsidRDefault="00E61584" w:rsidP="00E61584">
      <w:pPr>
        <w:ind w:left="4395"/>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Руководитель Департамента безопасности</w:t>
      </w:r>
    </w:p>
    <w:p w:rsidR="00E61584" w:rsidRPr="00B10FC0" w:rsidRDefault="00E61584" w:rsidP="00E61584">
      <w:pPr>
        <w:ind w:left="4395"/>
        <w:rPr>
          <w:rFonts w:ascii="Times New Roman" w:eastAsia="Times New Roman" w:hAnsi="Times New Roman" w:cs="Times New Roman"/>
          <w:color w:val="auto"/>
          <w:lang w:val="ru-RU"/>
        </w:rPr>
      </w:pPr>
    </w:p>
    <w:p w:rsidR="00E61584" w:rsidRPr="00B10FC0" w:rsidRDefault="00E61584" w:rsidP="00E61584">
      <w:pPr>
        <w:ind w:left="4395"/>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__</w:t>
      </w:r>
      <w:r w:rsidR="002844B5">
        <w:rPr>
          <w:rFonts w:ascii="Times New Roman" w:eastAsia="Times New Roman" w:hAnsi="Times New Roman" w:cs="Times New Roman"/>
          <w:color w:val="auto"/>
          <w:lang w:val="ru-RU"/>
        </w:rPr>
        <w:t>_________________</w:t>
      </w:r>
      <w:proofErr w:type="spellStart"/>
      <w:r w:rsidR="002844B5">
        <w:rPr>
          <w:rFonts w:ascii="Times New Roman" w:eastAsia="Times New Roman" w:hAnsi="Times New Roman" w:cs="Times New Roman"/>
          <w:color w:val="auto"/>
          <w:lang w:val="ru-RU"/>
        </w:rPr>
        <w:t>Б.В.Костюк</w:t>
      </w:r>
      <w:proofErr w:type="spellEnd"/>
    </w:p>
    <w:p w:rsidR="00E61584" w:rsidRPr="00B10FC0" w:rsidRDefault="00E61584" w:rsidP="00E61584">
      <w:pPr>
        <w:ind w:left="4395"/>
        <w:rPr>
          <w:rFonts w:ascii="Times New Roman" w:eastAsia="Times New Roman" w:hAnsi="Times New Roman" w:cs="Times New Roman"/>
          <w:color w:val="auto"/>
          <w:lang w:val="ru-RU"/>
        </w:rPr>
      </w:pPr>
    </w:p>
    <w:p w:rsidR="00E61584" w:rsidRPr="00B10FC0" w:rsidRDefault="002844B5" w:rsidP="00E61584">
      <w:pPr>
        <w:ind w:left="4395"/>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 _________________2026</w:t>
      </w:r>
      <w:r w:rsidR="00E61584" w:rsidRPr="00B10FC0">
        <w:rPr>
          <w:rFonts w:ascii="Times New Roman" w:eastAsia="Times New Roman" w:hAnsi="Times New Roman" w:cs="Times New Roman"/>
          <w:color w:val="auto"/>
          <w:lang w:val="ru-RU"/>
        </w:rPr>
        <w:t xml:space="preserve"> г.</w:t>
      </w:r>
    </w:p>
    <w:p w:rsidR="00E61584" w:rsidRPr="00B10FC0" w:rsidRDefault="00E61584" w:rsidP="004606F7">
      <w:pPr>
        <w:jc w:val="center"/>
        <w:rPr>
          <w:rFonts w:ascii="Times New Roman" w:eastAsia="Times New Roman" w:hAnsi="Times New Roman" w:cs="Times New Roman"/>
          <w:b/>
          <w:color w:val="auto"/>
          <w:lang w:val="ru-RU"/>
        </w:rPr>
      </w:pPr>
    </w:p>
    <w:p w:rsidR="00E61584" w:rsidRPr="00B10FC0" w:rsidRDefault="00E61584" w:rsidP="004606F7">
      <w:pPr>
        <w:jc w:val="center"/>
        <w:rPr>
          <w:rFonts w:ascii="Times New Roman" w:eastAsia="Times New Roman" w:hAnsi="Times New Roman" w:cs="Times New Roman"/>
          <w:b/>
          <w:color w:val="auto"/>
          <w:lang w:val="ru-RU"/>
        </w:rPr>
      </w:pPr>
    </w:p>
    <w:p w:rsidR="00E61584" w:rsidRPr="00B10FC0" w:rsidRDefault="00E61584" w:rsidP="004606F7">
      <w:pPr>
        <w:jc w:val="center"/>
        <w:rPr>
          <w:rFonts w:ascii="Times New Roman" w:eastAsia="Times New Roman" w:hAnsi="Times New Roman" w:cs="Times New Roman"/>
          <w:b/>
          <w:color w:val="auto"/>
          <w:lang w:val="ru-RU"/>
        </w:rPr>
      </w:pPr>
    </w:p>
    <w:p w:rsidR="004606F7" w:rsidRDefault="004606F7" w:rsidP="004606F7">
      <w:pPr>
        <w:jc w:val="center"/>
        <w:rPr>
          <w:rFonts w:ascii="Times New Roman" w:eastAsia="Times New Roman" w:hAnsi="Times New Roman" w:cs="Times New Roman"/>
          <w:b/>
          <w:color w:val="auto"/>
          <w:lang w:val="ru-RU"/>
        </w:rPr>
      </w:pPr>
      <w:r w:rsidRPr="00B10FC0">
        <w:rPr>
          <w:rFonts w:ascii="Times New Roman" w:eastAsia="Times New Roman" w:hAnsi="Times New Roman" w:cs="Times New Roman"/>
          <w:b/>
          <w:color w:val="auto"/>
          <w:lang w:val="ru-RU"/>
        </w:rPr>
        <w:t>ТЕХНИЧЕСКОЕ ЗАДАНИЕ</w:t>
      </w:r>
    </w:p>
    <w:p w:rsidR="009C729C" w:rsidRDefault="00FB2BA6" w:rsidP="004606F7">
      <w:pPr>
        <w:jc w:val="center"/>
        <w:rPr>
          <w:rFonts w:ascii="Times New Roman" w:eastAsia="Times New Roman" w:hAnsi="Times New Roman" w:cs="Times New Roman"/>
          <w:color w:val="auto"/>
          <w:lang w:val="ru-RU"/>
        </w:rPr>
      </w:pPr>
      <w:r w:rsidRPr="00FB2BA6">
        <w:rPr>
          <w:rFonts w:ascii="Times New Roman" w:eastAsia="Times New Roman" w:hAnsi="Times New Roman" w:cs="Times New Roman"/>
          <w:color w:val="auto"/>
          <w:lang w:val="ru-RU"/>
        </w:rPr>
        <w:t>Выполнение работ по огнезащитной обработке деревянных конструкций</w:t>
      </w:r>
    </w:p>
    <w:p w:rsidR="00FB2BA6" w:rsidRPr="00FB2BA6" w:rsidRDefault="00FB2BA6" w:rsidP="004606F7">
      <w:pPr>
        <w:jc w:val="center"/>
        <w:rPr>
          <w:rFonts w:ascii="Times New Roman" w:eastAsia="Times New Roman" w:hAnsi="Times New Roman" w:cs="Times New Roman"/>
          <w:color w:val="auto"/>
          <w:lang w:val="ru-RU"/>
        </w:rPr>
      </w:pPr>
      <w:r w:rsidRPr="00FB2BA6">
        <w:rPr>
          <w:rFonts w:ascii="Times New Roman" w:eastAsia="Times New Roman" w:hAnsi="Times New Roman" w:cs="Times New Roman"/>
          <w:color w:val="auto"/>
          <w:lang w:val="ru-RU"/>
        </w:rPr>
        <w:t xml:space="preserve"> для нужд УФПС г. Санкт - Петербурга и Ленинградской области.</w:t>
      </w:r>
    </w:p>
    <w:p w:rsidR="004606F7" w:rsidRPr="00FB2BA6" w:rsidRDefault="004606F7" w:rsidP="004606F7">
      <w:pPr>
        <w:jc w:val="center"/>
        <w:rPr>
          <w:rFonts w:ascii="Times New Roman" w:eastAsia="Times New Roman" w:hAnsi="Times New Roman" w:cs="Times New Roman"/>
          <w:color w:val="auto"/>
          <w:lang w:val="ru-RU"/>
        </w:rPr>
      </w:pPr>
    </w:p>
    <w:p w:rsidR="004606F7" w:rsidRPr="00B10FC0" w:rsidRDefault="004606F7" w:rsidP="004606F7">
      <w:pPr>
        <w:numPr>
          <w:ilvl w:val="0"/>
          <w:numId w:val="1"/>
        </w:numPr>
        <w:spacing w:after="200" w:line="276" w:lineRule="auto"/>
        <w:contextualSpacing/>
        <w:jc w:val="center"/>
        <w:rPr>
          <w:rFonts w:ascii="Times New Roman" w:eastAsia="Times New Roman" w:hAnsi="Times New Roman" w:cs="Times New Roman"/>
          <w:b/>
          <w:color w:val="auto"/>
          <w:lang w:val="ru-RU" w:eastAsia="en-US"/>
        </w:rPr>
      </w:pPr>
      <w:r w:rsidRPr="00B10FC0">
        <w:rPr>
          <w:rFonts w:ascii="Times New Roman" w:eastAsia="Times New Roman" w:hAnsi="Times New Roman" w:cs="Times New Roman"/>
          <w:b/>
          <w:color w:val="auto"/>
          <w:lang w:val="ru-RU" w:eastAsia="en-US"/>
        </w:rPr>
        <w:t>Перечень принятых сокращений</w:t>
      </w:r>
    </w:p>
    <w:p w:rsidR="004606F7" w:rsidRPr="00B10FC0" w:rsidRDefault="004606F7" w:rsidP="004606F7">
      <w:pPr>
        <w:spacing w:after="200" w:line="276" w:lineRule="auto"/>
        <w:ind w:left="720"/>
        <w:contextualSpacing/>
        <w:jc w:val="both"/>
        <w:rPr>
          <w:rFonts w:ascii="Times New Roman" w:eastAsia="Times New Roman" w:hAnsi="Times New Roman" w:cs="Times New Roman"/>
          <w:b/>
          <w:color w:val="auto"/>
          <w:lang w:val="ru-RU" w:eastAsia="en-US"/>
        </w:rPr>
      </w:pPr>
    </w:p>
    <w:tbl>
      <w:tblPr>
        <w:tblStyle w:val="5"/>
        <w:tblW w:w="8505" w:type="dxa"/>
        <w:jc w:val="center"/>
        <w:tblLook w:val="04A0" w:firstRow="1" w:lastRow="0" w:firstColumn="1" w:lastColumn="0" w:noHBand="0" w:noVBand="1"/>
      </w:tblPr>
      <w:tblGrid>
        <w:gridCol w:w="1842"/>
        <w:gridCol w:w="6663"/>
      </w:tblGrid>
      <w:tr w:rsidR="004606F7" w:rsidRPr="00B10FC0" w:rsidTr="004606F7">
        <w:trPr>
          <w:jc w:val="center"/>
        </w:trPr>
        <w:tc>
          <w:tcPr>
            <w:tcW w:w="1842" w:type="dxa"/>
            <w:vAlign w:val="center"/>
          </w:tcPr>
          <w:p w:rsidR="004606F7" w:rsidRPr="00B10FC0" w:rsidRDefault="004606F7" w:rsidP="009B7E68">
            <w:pPr>
              <w:spacing w:line="276" w:lineRule="auto"/>
              <w:contextualSpacing/>
              <w:jc w:val="center"/>
              <w:rPr>
                <w:rFonts w:ascii="Times New Roman" w:eastAsia="Times New Roman" w:hAnsi="Times New Roman" w:cs="Times New Roman"/>
                <w:b/>
                <w:color w:val="auto"/>
                <w:lang w:val="ru-RU" w:eastAsia="en-US"/>
              </w:rPr>
            </w:pPr>
            <w:r w:rsidRPr="00B10FC0">
              <w:rPr>
                <w:rFonts w:ascii="Times New Roman" w:eastAsia="Times New Roman" w:hAnsi="Times New Roman" w:cs="Times New Roman"/>
                <w:b/>
                <w:color w:val="auto"/>
                <w:lang w:val="ru-RU" w:eastAsia="en-US"/>
              </w:rPr>
              <w:t>Сокращение</w:t>
            </w:r>
          </w:p>
        </w:tc>
        <w:tc>
          <w:tcPr>
            <w:tcW w:w="6663" w:type="dxa"/>
            <w:vAlign w:val="center"/>
          </w:tcPr>
          <w:p w:rsidR="004606F7" w:rsidRPr="00B10FC0" w:rsidRDefault="004606F7" w:rsidP="009B7E68">
            <w:pPr>
              <w:spacing w:line="276" w:lineRule="auto"/>
              <w:contextualSpacing/>
              <w:jc w:val="center"/>
              <w:rPr>
                <w:rFonts w:ascii="Times New Roman" w:eastAsia="Times New Roman" w:hAnsi="Times New Roman" w:cs="Times New Roman"/>
                <w:b/>
                <w:color w:val="auto"/>
                <w:lang w:val="ru-RU" w:eastAsia="en-US"/>
              </w:rPr>
            </w:pPr>
            <w:r w:rsidRPr="00B10FC0">
              <w:rPr>
                <w:rFonts w:ascii="Times New Roman" w:eastAsia="Times New Roman" w:hAnsi="Times New Roman" w:cs="Times New Roman"/>
                <w:b/>
                <w:color w:val="auto"/>
                <w:lang w:val="ru-RU" w:eastAsia="en-US"/>
              </w:rPr>
              <w:t>Расшифровка сокращения</w:t>
            </w:r>
          </w:p>
        </w:tc>
      </w:tr>
      <w:tr w:rsidR="004606F7" w:rsidRPr="00B10FC0" w:rsidTr="004606F7">
        <w:trPr>
          <w:jc w:val="center"/>
        </w:trPr>
        <w:tc>
          <w:tcPr>
            <w:tcW w:w="1842" w:type="dxa"/>
            <w:tcBorders>
              <w:top w:val="single" w:sz="4" w:space="0" w:color="auto"/>
              <w:left w:val="single" w:sz="4" w:space="0" w:color="auto"/>
              <w:bottom w:val="single" w:sz="4" w:space="0" w:color="auto"/>
              <w:right w:val="single" w:sz="4" w:space="0" w:color="auto"/>
            </w:tcBorders>
            <w:vAlign w:val="center"/>
          </w:tcPr>
          <w:p w:rsidR="004606F7" w:rsidRPr="00B10FC0" w:rsidRDefault="004606F7" w:rsidP="004606F7">
            <w:pPr>
              <w:pStyle w:val="ConsPlusNormal"/>
              <w:spacing w:line="140" w:lineRule="atLeast"/>
              <w:ind w:firstLine="0"/>
              <w:jc w:val="center"/>
              <w:rPr>
                <w:rFonts w:ascii="Times New Roman" w:hAnsi="Times New Roman" w:cs="Times New Roman"/>
                <w:sz w:val="24"/>
                <w:szCs w:val="24"/>
                <w:lang w:eastAsia="en-US"/>
              </w:rPr>
            </w:pPr>
            <w:r w:rsidRPr="00B10FC0">
              <w:rPr>
                <w:rFonts w:ascii="Times New Roman" w:eastAsia="Calibri" w:hAnsi="Times New Roman" w:cs="Times New Roman"/>
                <w:sz w:val="24"/>
                <w:szCs w:val="24"/>
                <w:lang w:eastAsia="en-US"/>
              </w:rPr>
              <w:t>Заказчик, предприятие</w:t>
            </w:r>
          </w:p>
        </w:tc>
        <w:tc>
          <w:tcPr>
            <w:tcW w:w="6663" w:type="dxa"/>
            <w:tcBorders>
              <w:top w:val="single" w:sz="4" w:space="0" w:color="auto"/>
              <w:left w:val="single" w:sz="4" w:space="0" w:color="auto"/>
              <w:bottom w:val="single" w:sz="4" w:space="0" w:color="auto"/>
              <w:right w:val="single" w:sz="4" w:space="0" w:color="auto"/>
            </w:tcBorders>
            <w:vAlign w:val="center"/>
          </w:tcPr>
          <w:p w:rsidR="004606F7" w:rsidRPr="00B10FC0" w:rsidRDefault="004606F7" w:rsidP="004606F7">
            <w:pPr>
              <w:pStyle w:val="ConsPlusNormal"/>
              <w:spacing w:line="140" w:lineRule="atLeast"/>
              <w:ind w:firstLine="0"/>
              <w:jc w:val="both"/>
              <w:rPr>
                <w:rFonts w:ascii="Times New Roman" w:hAnsi="Times New Roman" w:cs="Times New Roman"/>
                <w:sz w:val="24"/>
                <w:szCs w:val="24"/>
                <w:lang w:eastAsia="en-US"/>
              </w:rPr>
            </w:pPr>
            <w:r w:rsidRPr="00B10FC0">
              <w:rPr>
                <w:rFonts w:ascii="Times New Roman" w:hAnsi="Times New Roman" w:cs="Times New Roman"/>
                <w:sz w:val="24"/>
                <w:szCs w:val="24"/>
                <w:lang w:eastAsia="en-US"/>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в лице УФПС г. Санкт –</w:t>
            </w:r>
            <w:r w:rsidR="00A4018D">
              <w:rPr>
                <w:rFonts w:ascii="Times New Roman" w:hAnsi="Times New Roman" w:cs="Times New Roman"/>
                <w:sz w:val="24"/>
                <w:szCs w:val="24"/>
                <w:lang w:eastAsia="en-US"/>
              </w:rPr>
              <w:t xml:space="preserve"> </w:t>
            </w:r>
            <w:r w:rsidRPr="00B10FC0">
              <w:rPr>
                <w:rFonts w:ascii="Times New Roman" w:hAnsi="Times New Roman" w:cs="Times New Roman"/>
                <w:sz w:val="24"/>
                <w:szCs w:val="24"/>
                <w:lang w:eastAsia="en-US"/>
              </w:rPr>
              <w:t>Петербурга и Ленинградской области</w:t>
            </w:r>
          </w:p>
        </w:tc>
      </w:tr>
      <w:tr w:rsidR="004606F7" w:rsidRPr="00B10FC0" w:rsidTr="004606F7">
        <w:trPr>
          <w:jc w:val="center"/>
        </w:trPr>
        <w:tc>
          <w:tcPr>
            <w:tcW w:w="1842" w:type="dxa"/>
            <w:tcBorders>
              <w:top w:val="single" w:sz="4" w:space="0" w:color="auto"/>
              <w:left w:val="single" w:sz="4" w:space="0" w:color="auto"/>
              <w:bottom w:val="single" w:sz="4" w:space="0" w:color="auto"/>
              <w:right w:val="single" w:sz="4" w:space="0" w:color="auto"/>
            </w:tcBorders>
            <w:vAlign w:val="center"/>
          </w:tcPr>
          <w:p w:rsidR="004606F7" w:rsidRPr="00B10FC0" w:rsidRDefault="00E61584" w:rsidP="004606F7">
            <w:pPr>
              <w:pStyle w:val="ConsPlusNormal"/>
              <w:spacing w:line="140" w:lineRule="atLeast"/>
              <w:ind w:firstLine="0"/>
              <w:jc w:val="center"/>
              <w:rPr>
                <w:rFonts w:ascii="Times New Roman" w:eastAsia="Calibri" w:hAnsi="Times New Roman" w:cs="Times New Roman"/>
                <w:sz w:val="24"/>
                <w:szCs w:val="24"/>
                <w:lang w:eastAsia="en-US"/>
              </w:rPr>
            </w:pPr>
            <w:r w:rsidRPr="00B10FC0">
              <w:rPr>
                <w:rFonts w:ascii="Times New Roman" w:eastAsia="Calibri" w:hAnsi="Times New Roman" w:cs="Times New Roman"/>
                <w:sz w:val="24"/>
                <w:szCs w:val="24"/>
                <w:lang w:eastAsia="en-US"/>
              </w:rPr>
              <w:t>Подрядчик</w:t>
            </w:r>
          </w:p>
        </w:tc>
        <w:tc>
          <w:tcPr>
            <w:tcW w:w="6663" w:type="dxa"/>
            <w:tcBorders>
              <w:top w:val="single" w:sz="4" w:space="0" w:color="auto"/>
              <w:left w:val="single" w:sz="4" w:space="0" w:color="auto"/>
              <w:bottom w:val="single" w:sz="4" w:space="0" w:color="auto"/>
              <w:right w:val="single" w:sz="4" w:space="0" w:color="auto"/>
            </w:tcBorders>
            <w:vAlign w:val="center"/>
          </w:tcPr>
          <w:p w:rsidR="004606F7" w:rsidRPr="00B10FC0" w:rsidRDefault="004606F7" w:rsidP="004606F7">
            <w:pPr>
              <w:pStyle w:val="ConsPlusNormal"/>
              <w:spacing w:line="140" w:lineRule="atLeast"/>
              <w:ind w:firstLine="0"/>
              <w:jc w:val="both"/>
              <w:rPr>
                <w:rFonts w:ascii="Times New Roman" w:hAnsi="Times New Roman" w:cs="Times New Roman"/>
                <w:sz w:val="24"/>
                <w:szCs w:val="24"/>
                <w:lang w:eastAsia="en-US"/>
              </w:rPr>
            </w:pPr>
            <w:r w:rsidRPr="00B10FC0">
              <w:rPr>
                <w:rFonts w:ascii="Times New Roman" w:hAnsi="Times New Roman" w:cs="Times New Roman"/>
                <w:sz w:val="24"/>
                <w:szCs w:val="24"/>
                <w:lang w:eastAsia="en-US"/>
              </w:rPr>
              <w:t>Физическое или юридическое лицо, индивидуальный предприниматель, который выполняет работы по договору, заключаемым с Заказчиком.</w:t>
            </w:r>
          </w:p>
        </w:tc>
      </w:tr>
      <w:tr w:rsidR="004606F7" w:rsidRPr="00B10FC0" w:rsidTr="004606F7">
        <w:trPr>
          <w:jc w:val="center"/>
        </w:trPr>
        <w:tc>
          <w:tcPr>
            <w:tcW w:w="1842" w:type="dxa"/>
            <w:tcBorders>
              <w:top w:val="single" w:sz="4" w:space="0" w:color="auto"/>
              <w:left w:val="single" w:sz="4" w:space="0" w:color="auto"/>
              <w:bottom w:val="single" w:sz="4" w:space="0" w:color="auto"/>
              <w:right w:val="single" w:sz="4" w:space="0" w:color="auto"/>
            </w:tcBorders>
            <w:vAlign w:val="center"/>
          </w:tcPr>
          <w:p w:rsidR="004606F7" w:rsidRPr="00B10FC0" w:rsidRDefault="004606F7" w:rsidP="004606F7">
            <w:pPr>
              <w:pStyle w:val="ConsPlusNormal"/>
              <w:spacing w:line="140" w:lineRule="atLeast"/>
              <w:ind w:firstLine="0"/>
              <w:jc w:val="center"/>
              <w:rPr>
                <w:rFonts w:ascii="Times New Roman" w:eastAsia="Calibri" w:hAnsi="Times New Roman" w:cs="Times New Roman"/>
                <w:sz w:val="24"/>
                <w:szCs w:val="24"/>
                <w:lang w:eastAsia="en-US"/>
              </w:rPr>
            </w:pPr>
            <w:r w:rsidRPr="00B10FC0">
              <w:rPr>
                <w:rFonts w:ascii="Times New Roman" w:eastAsia="Calibri" w:hAnsi="Times New Roman" w:cs="Times New Roman"/>
                <w:sz w:val="24"/>
                <w:szCs w:val="24"/>
                <w:lang w:eastAsia="en-US"/>
              </w:rPr>
              <w:t>Техническое задание (ТЗ)</w:t>
            </w:r>
          </w:p>
        </w:tc>
        <w:tc>
          <w:tcPr>
            <w:tcW w:w="6663" w:type="dxa"/>
            <w:tcBorders>
              <w:top w:val="single" w:sz="4" w:space="0" w:color="auto"/>
              <w:left w:val="single" w:sz="4" w:space="0" w:color="auto"/>
              <w:bottom w:val="single" w:sz="4" w:space="0" w:color="auto"/>
              <w:right w:val="single" w:sz="4" w:space="0" w:color="auto"/>
            </w:tcBorders>
            <w:vAlign w:val="center"/>
          </w:tcPr>
          <w:p w:rsidR="004606F7" w:rsidRPr="00B10FC0" w:rsidRDefault="004606F7" w:rsidP="004606F7">
            <w:pPr>
              <w:pStyle w:val="ConsPlusNormal"/>
              <w:spacing w:line="140" w:lineRule="atLeast"/>
              <w:ind w:firstLine="0"/>
              <w:jc w:val="both"/>
              <w:rPr>
                <w:rFonts w:ascii="Times New Roman" w:hAnsi="Times New Roman" w:cs="Times New Roman"/>
                <w:sz w:val="24"/>
                <w:szCs w:val="24"/>
                <w:lang w:eastAsia="en-US"/>
              </w:rPr>
            </w:pPr>
            <w:r w:rsidRPr="00B10FC0">
              <w:rPr>
                <w:rFonts w:ascii="Times New Roman" w:hAnsi="Times New Roman" w:cs="Times New Roman"/>
                <w:sz w:val="24"/>
                <w:szCs w:val="24"/>
                <w:lang w:eastAsia="en-US"/>
              </w:rPr>
              <w:t>Документ, включаемый в закупочную документацию, а также в виде приложения к договору между заказчиком и поставщиком (исполнителем, подрядчиком) на приобретение заказчиком товаров, работ, услуг, иных объектов гражданских прав и определяющий исходные данные предмета закупки, необходимого инициатору</w:t>
            </w:r>
          </w:p>
        </w:tc>
      </w:tr>
      <w:tr w:rsidR="004606F7" w:rsidRPr="00B10FC0" w:rsidTr="004606F7">
        <w:trPr>
          <w:jc w:val="center"/>
        </w:trPr>
        <w:tc>
          <w:tcPr>
            <w:tcW w:w="1842" w:type="dxa"/>
            <w:tcBorders>
              <w:top w:val="single" w:sz="4" w:space="0" w:color="auto"/>
              <w:left w:val="single" w:sz="4" w:space="0" w:color="auto"/>
              <w:bottom w:val="single" w:sz="4" w:space="0" w:color="auto"/>
              <w:right w:val="single" w:sz="4" w:space="0" w:color="auto"/>
            </w:tcBorders>
          </w:tcPr>
          <w:p w:rsidR="004606F7" w:rsidRPr="00B10FC0" w:rsidRDefault="004606F7" w:rsidP="004606F7">
            <w:pPr>
              <w:tabs>
                <w:tab w:val="left" w:pos="1701"/>
              </w:tabs>
              <w:spacing w:line="256" w:lineRule="auto"/>
              <w:rPr>
                <w:rFonts w:ascii="Times New Roman" w:hAnsi="Times New Roman" w:cs="Times New Roman"/>
              </w:rPr>
            </w:pPr>
            <w:r w:rsidRPr="00B10FC0">
              <w:rPr>
                <w:rFonts w:ascii="Times New Roman" w:hAnsi="Times New Roman" w:cs="Times New Roman"/>
              </w:rPr>
              <w:t>Объект защиты</w:t>
            </w:r>
          </w:p>
        </w:tc>
        <w:tc>
          <w:tcPr>
            <w:tcW w:w="6663" w:type="dxa"/>
            <w:tcBorders>
              <w:top w:val="single" w:sz="4" w:space="0" w:color="auto"/>
              <w:left w:val="single" w:sz="4" w:space="0" w:color="auto"/>
              <w:bottom w:val="single" w:sz="4" w:space="0" w:color="auto"/>
              <w:right w:val="single" w:sz="4" w:space="0" w:color="auto"/>
            </w:tcBorders>
          </w:tcPr>
          <w:p w:rsidR="004606F7" w:rsidRPr="00B10FC0" w:rsidRDefault="004606F7" w:rsidP="004606F7">
            <w:pPr>
              <w:tabs>
                <w:tab w:val="left" w:pos="1701"/>
              </w:tabs>
              <w:spacing w:line="256" w:lineRule="auto"/>
              <w:jc w:val="both"/>
              <w:rPr>
                <w:rFonts w:ascii="Times New Roman" w:hAnsi="Times New Roman" w:cs="Times New Roman"/>
                <w:lang w:val="ru-RU"/>
              </w:rPr>
            </w:pPr>
            <w:r w:rsidRPr="00B10FC0">
              <w:rPr>
                <w:rFonts w:ascii="Times New Roman" w:hAnsi="Times New Roman" w:cs="Times New Roman"/>
              </w:rPr>
              <w:t xml:space="preserve">Объекты почтовой связи УФПС </w:t>
            </w:r>
            <w:r w:rsidRPr="00B10FC0">
              <w:rPr>
                <w:rFonts w:ascii="Times New Roman" w:hAnsi="Times New Roman" w:cs="Times New Roman"/>
                <w:lang w:val="ru-RU"/>
              </w:rPr>
              <w:t>г. Санкт –Петербурга и Ленинградской области</w:t>
            </w:r>
          </w:p>
        </w:tc>
      </w:tr>
    </w:tbl>
    <w:p w:rsidR="004606F7" w:rsidRPr="00B10FC0" w:rsidRDefault="004606F7" w:rsidP="004606F7">
      <w:pPr>
        <w:spacing w:after="200" w:line="276" w:lineRule="auto"/>
        <w:ind w:left="720"/>
        <w:contextualSpacing/>
        <w:jc w:val="both"/>
        <w:rPr>
          <w:rFonts w:ascii="Calibri" w:eastAsia="Times New Roman" w:hAnsi="Calibri" w:cs="Times New Roman"/>
          <w:b/>
          <w:color w:val="auto"/>
          <w:lang w:val="ru-RU" w:eastAsia="en-US"/>
        </w:rPr>
      </w:pPr>
    </w:p>
    <w:p w:rsidR="004606F7" w:rsidRPr="00B10FC0" w:rsidRDefault="004606F7" w:rsidP="004606F7">
      <w:pPr>
        <w:numPr>
          <w:ilvl w:val="0"/>
          <w:numId w:val="1"/>
        </w:numPr>
        <w:spacing w:after="200" w:line="276" w:lineRule="auto"/>
        <w:contextualSpacing/>
        <w:jc w:val="center"/>
        <w:rPr>
          <w:rFonts w:ascii="Times New Roman" w:eastAsia="Times New Roman" w:hAnsi="Times New Roman" w:cs="Times New Roman"/>
          <w:b/>
          <w:color w:val="auto"/>
          <w:lang w:val="ru-RU" w:eastAsia="en-US"/>
        </w:rPr>
      </w:pPr>
      <w:r w:rsidRPr="00B10FC0">
        <w:rPr>
          <w:rFonts w:ascii="Times New Roman" w:eastAsia="Times New Roman" w:hAnsi="Times New Roman" w:cs="Times New Roman"/>
          <w:b/>
          <w:color w:val="auto"/>
          <w:lang w:val="ru-RU" w:eastAsia="en-US"/>
        </w:rPr>
        <w:t>Наименование работ</w:t>
      </w:r>
    </w:p>
    <w:p w:rsidR="004606F7" w:rsidRDefault="00FB2BA6" w:rsidP="004606F7">
      <w:pPr>
        <w:ind w:firstLine="360"/>
        <w:jc w:val="both"/>
        <w:rPr>
          <w:rFonts w:ascii="Times New Roman" w:eastAsia="Times New Roman" w:hAnsi="Times New Roman" w:cs="Times New Roman"/>
          <w:color w:val="auto"/>
          <w:lang w:val="ru-RU"/>
        </w:rPr>
      </w:pPr>
      <w:r w:rsidRPr="00FB2BA6">
        <w:rPr>
          <w:rFonts w:ascii="Times New Roman" w:eastAsia="Times New Roman" w:hAnsi="Times New Roman" w:cs="Times New Roman"/>
          <w:color w:val="auto"/>
          <w:lang w:val="ru-RU"/>
        </w:rPr>
        <w:t>Выполнение работ по огнезащитной обработке деревянных конструкций для нужд УФПС г. Санкт - Петербурга и Ленинградской области.</w:t>
      </w:r>
    </w:p>
    <w:p w:rsidR="00FB2BA6" w:rsidRPr="00B10FC0" w:rsidRDefault="00FB2BA6" w:rsidP="004606F7">
      <w:pPr>
        <w:ind w:firstLine="360"/>
        <w:jc w:val="both"/>
        <w:rPr>
          <w:rFonts w:ascii="Times New Roman" w:eastAsia="Times New Roman" w:hAnsi="Times New Roman" w:cs="Times New Roman"/>
          <w:color w:val="auto"/>
          <w:lang w:val="ru-RU"/>
        </w:rPr>
      </w:pPr>
    </w:p>
    <w:p w:rsidR="004606F7" w:rsidRPr="00B10FC0" w:rsidRDefault="004606F7" w:rsidP="004606F7">
      <w:pPr>
        <w:ind w:firstLine="360"/>
        <w:jc w:val="center"/>
        <w:rPr>
          <w:rFonts w:ascii="Times New Roman" w:eastAsia="Times New Roman" w:hAnsi="Times New Roman" w:cs="Times New Roman"/>
          <w:b/>
          <w:color w:val="auto"/>
          <w:lang w:val="ru-RU"/>
        </w:rPr>
      </w:pPr>
      <w:r w:rsidRPr="00B10FC0">
        <w:rPr>
          <w:rFonts w:ascii="Times New Roman" w:eastAsia="Times New Roman" w:hAnsi="Times New Roman" w:cs="Times New Roman"/>
          <w:b/>
          <w:color w:val="auto"/>
          <w:lang w:val="ru-RU"/>
        </w:rPr>
        <w:t>3. Описание работ, цели и задачи</w:t>
      </w:r>
    </w:p>
    <w:p w:rsidR="001225FB" w:rsidRPr="00067B77"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xml:space="preserve">Работы по повышении огнестойкости конструкций зданий, повышение уровня пожарной безопасности проводится на основании и в соответствии с Федеральным законом от 21.12.1994 № 69-ФЗ «О пожарной безопасности», Федеральным законом от 22.07.2008 № 123-ФЗ «Технический регламент о требованиях пожарной безопасности», </w:t>
      </w:r>
      <w:r w:rsidR="001225FB" w:rsidRPr="00067B77">
        <w:rPr>
          <w:rFonts w:ascii="Times New Roman" w:eastAsia="Times New Roman" w:hAnsi="Times New Roman" w:cs="Times New Roman"/>
          <w:color w:val="auto"/>
          <w:lang w:val="ru-RU"/>
        </w:rPr>
        <w:t xml:space="preserve">пункта 13 </w:t>
      </w:r>
      <w:r w:rsidR="004E5FB6" w:rsidRPr="00067B77">
        <w:rPr>
          <w:rFonts w:ascii="Times New Roman" w:eastAsia="Times New Roman" w:hAnsi="Times New Roman" w:cs="Times New Roman"/>
          <w:color w:val="auto"/>
          <w:lang w:val="ru-RU"/>
        </w:rPr>
        <w:t xml:space="preserve">Правил противопожарного режима в Российской Федерации, утвержденных </w:t>
      </w:r>
      <w:r w:rsidR="001225FB" w:rsidRPr="00067B77">
        <w:rPr>
          <w:rFonts w:ascii="Times New Roman" w:eastAsia="Times New Roman" w:hAnsi="Times New Roman" w:cs="Times New Roman"/>
          <w:color w:val="auto"/>
          <w:lang w:val="ru-RU"/>
        </w:rPr>
        <w:t>постановления Правительства РФ от 16.09.2020 г.  № 1479 «Об утверждении правил противопожарного режима в Российской Федерации».</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xml:space="preserve">Целями и задачами проведения работ являются минимизация негативных последствий от воздействия опасных факторов пожара, которые могут привести к травматизму и (или) гибели людей, причинению ущерба имуществу предприятия, а также </w:t>
      </w:r>
      <w:r w:rsidRPr="00B10FC0">
        <w:rPr>
          <w:rFonts w:ascii="Times New Roman" w:eastAsia="Times New Roman" w:hAnsi="Times New Roman" w:cs="Times New Roman"/>
          <w:color w:val="auto"/>
          <w:lang w:val="ru-RU"/>
        </w:rPr>
        <w:lastRenderedPageBreak/>
        <w:t>обеспечение требуемой огнезащитной эффективности конструкций и снижение их пожарной опасности.</w:t>
      </w:r>
    </w:p>
    <w:p w:rsidR="004606F7" w:rsidRPr="00B10FC0" w:rsidRDefault="004606F7" w:rsidP="004606F7">
      <w:pPr>
        <w:jc w:val="both"/>
        <w:rPr>
          <w:rFonts w:ascii="Times New Roman" w:eastAsia="Times New Roman" w:hAnsi="Times New Roman" w:cs="Times New Roman"/>
          <w:b/>
          <w:color w:val="auto"/>
          <w:lang w:val="ru-RU"/>
        </w:rPr>
      </w:pPr>
    </w:p>
    <w:p w:rsidR="004606F7" w:rsidRPr="00B10FC0" w:rsidRDefault="004606F7" w:rsidP="004606F7">
      <w:pPr>
        <w:numPr>
          <w:ilvl w:val="0"/>
          <w:numId w:val="2"/>
        </w:numPr>
        <w:spacing w:after="200" w:line="276" w:lineRule="auto"/>
        <w:contextualSpacing/>
        <w:jc w:val="center"/>
        <w:rPr>
          <w:rFonts w:ascii="Times New Roman" w:eastAsia="Times New Roman" w:hAnsi="Times New Roman" w:cs="Times New Roman"/>
          <w:b/>
          <w:color w:val="auto"/>
          <w:lang w:val="ru-RU" w:eastAsia="en-US"/>
        </w:rPr>
      </w:pPr>
      <w:r w:rsidRPr="00B10FC0">
        <w:rPr>
          <w:rFonts w:ascii="Times New Roman" w:eastAsia="Times New Roman" w:hAnsi="Times New Roman" w:cs="Times New Roman"/>
          <w:b/>
          <w:color w:val="auto"/>
          <w:lang w:val="ru-RU" w:eastAsia="en-US"/>
        </w:rPr>
        <w:t>Требование к сроку и месту выполнения работ</w:t>
      </w:r>
    </w:p>
    <w:p w:rsidR="004606F7" w:rsidRPr="00160E16" w:rsidRDefault="004606F7" w:rsidP="004606F7">
      <w:pPr>
        <w:ind w:firstLine="709"/>
        <w:jc w:val="both"/>
        <w:rPr>
          <w:rFonts w:ascii="Times New Roman" w:eastAsia="Times New Roman" w:hAnsi="Times New Roman" w:cs="Times New Roman"/>
          <w:color w:val="auto"/>
          <w:lang w:val="ru-RU"/>
        </w:rPr>
      </w:pPr>
      <w:r w:rsidRPr="00160E16">
        <w:rPr>
          <w:rFonts w:ascii="Times New Roman" w:eastAsia="Times New Roman" w:hAnsi="Times New Roman" w:cs="Times New Roman"/>
          <w:color w:val="auto"/>
          <w:lang w:val="ru-RU"/>
        </w:rPr>
        <w:t>Начало выполнения работ: в течение 5 (пяти) календарных дней с даты подписания догово</w:t>
      </w:r>
      <w:r w:rsidR="00E61584" w:rsidRPr="00160E16">
        <w:rPr>
          <w:rFonts w:ascii="Times New Roman" w:eastAsia="Times New Roman" w:hAnsi="Times New Roman" w:cs="Times New Roman"/>
          <w:color w:val="auto"/>
          <w:lang w:val="ru-RU"/>
        </w:rPr>
        <w:t>р</w:t>
      </w:r>
      <w:r w:rsidR="00AE46D2">
        <w:rPr>
          <w:rFonts w:ascii="Times New Roman" w:eastAsia="Times New Roman" w:hAnsi="Times New Roman" w:cs="Times New Roman"/>
          <w:color w:val="auto"/>
          <w:lang w:val="ru-RU"/>
        </w:rPr>
        <w:t xml:space="preserve">а. Окончание работ: </w:t>
      </w:r>
      <w:r w:rsidR="00A57E09">
        <w:rPr>
          <w:rFonts w:ascii="Times New Roman" w:eastAsia="Times New Roman" w:hAnsi="Times New Roman" w:cs="Times New Roman"/>
          <w:color w:val="auto"/>
          <w:lang w:val="ru-RU"/>
        </w:rPr>
        <w:t xml:space="preserve">в течение </w:t>
      </w:r>
      <w:r w:rsidR="00943849">
        <w:rPr>
          <w:rFonts w:ascii="Times New Roman" w:eastAsia="Times New Roman" w:hAnsi="Times New Roman" w:cs="Times New Roman"/>
          <w:color w:val="auto"/>
          <w:lang w:val="ru-RU"/>
        </w:rPr>
        <w:t>6</w:t>
      </w:r>
      <w:r w:rsidR="00AE46D2" w:rsidRPr="006B5627">
        <w:rPr>
          <w:rFonts w:ascii="Times New Roman" w:eastAsia="Times New Roman" w:hAnsi="Times New Roman" w:cs="Times New Roman"/>
          <w:color w:val="auto"/>
          <w:lang w:val="ru-RU"/>
        </w:rPr>
        <w:t>0</w:t>
      </w:r>
      <w:r w:rsidR="00E61584" w:rsidRPr="006B5627">
        <w:rPr>
          <w:rFonts w:ascii="Times New Roman" w:eastAsia="Times New Roman" w:hAnsi="Times New Roman" w:cs="Times New Roman"/>
          <w:color w:val="auto"/>
          <w:lang w:val="ru-RU"/>
        </w:rPr>
        <w:t xml:space="preserve"> (</w:t>
      </w:r>
      <w:r w:rsidR="00943849">
        <w:rPr>
          <w:rFonts w:ascii="Times New Roman" w:eastAsia="Times New Roman" w:hAnsi="Times New Roman" w:cs="Times New Roman"/>
          <w:color w:val="auto"/>
          <w:lang w:val="ru-RU"/>
        </w:rPr>
        <w:t>шестидесяти</w:t>
      </w:r>
      <w:r w:rsidRPr="006B5627">
        <w:rPr>
          <w:rFonts w:ascii="Times New Roman" w:eastAsia="Times New Roman" w:hAnsi="Times New Roman" w:cs="Times New Roman"/>
          <w:color w:val="auto"/>
          <w:lang w:val="ru-RU"/>
        </w:rPr>
        <w:t xml:space="preserve">) </w:t>
      </w:r>
      <w:r w:rsidR="00FB2BA6">
        <w:rPr>
          <w:rFonts w:ascii="Times New Roman" w:eastAsia="Times New Roman" w:hAnsi="Times New Roman" w:cs="Times New Roman"/>
          <w:color w:val="auto"/>
          <w:lang w:val="ru-RU"/>
        </w:rPr>
        <w:t>календарных</w:t>
      </w:r>
      <w:r w:rsidR="00A57E09">
        <w:rPr>
          <w:rFonts w:ascii="Times New Roman" w:eastAsia="Times New Roman" w:hAnsi="Times New Roman" w:cs="Times New Roman"/>
          <w:color w:val="auto"/>
          <w:lang w:val="ru-RU"/>
        </w:rPr>
        <w:t xml:space="preserve"> </w:t>
      </w:r>
      <w:r w:rsidRPr="00160E16">
        <w:rPr>
          <w:rFonts w:ascii="Times New Roman" w:eastAsia="Times New Roman" w:hAnsi="Times New Roman" w:cs="Times New Roman"/>
          <w:color w:val="auto"/>
          <w:lang w:val="ru-RU"/>
        </w:rPr>
        <w:t xml:space="preserve"> дней со дня начала выполнения работ.</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Работы проводятся по адресам:</w:t>
      </w:r>
    </w:p>
    <w:p w:rsidR="004606F7" w:rsidRPr="00B10FC0" w:rsidRDefault="004606F7" w:rsidP="004606F7">
      <w:pPr>
        <w:ind w:firstLine="709"/>
        <w:jc w:val="center"/>
        <w:rPr>
          <w:rFonts w:ascii="Times New Roman" w:eastAsia="Times New Roman" w:hAnsi="Times New Roman" w:cs="Times New Roman"/>
          <w:color w:val="auto"/>
          <w:lang w:val="ru-RU"/>
        </w:rPr>
      </w:pPr>
    </w:p>
    <w:tbl>
      <w:tblPr>
        <w:tblStyle w:val="5"/>
        <w:tblW w:w="9493" w:type="dxa"/>
        <w:tblLook w:val="04A0" w:firstRow="1" w:lastRow="0" w:firstColumn="1" w:lastColumn="0" w:noHBand="0" w:noVBand="1"/>
      </w:tblPr>
      <w:tblGrid>
        <w:gridCol w:w="560"/>
        <w:gridCol w:w="1822"/>
        <w:gridCol w:w="5078"/>
        <w:gridCol w:w="2033"/>
      </w:tblGrid>
      <w:tr w:rsidR="004606F7" w:rsidRPr="00B10FC0" w:rsidTr="00AE46D2">
        <w:tc>
          <w:tcPr>
            <w:tcW w:w="560" w:type="dxa"/>
            <w:tcBorders>
              <w:bottom w:val="single" w:sz="4" w:space="0" w:color="auto"/>
            </w:tcBorders>
            <w:hideMark/>
          </w:tcPr>
          <w:p w:rsidR="004606F7" w:rsidRPr="00B10FC0" w:rsidRDefault="004606F7" w:rsidP="009B7E68">
            <w:pPr>
              <w:jc w:val="center"/>
              <w:rPr>
                <w:rFonts w:ascii="Times New Roman" w:eastAsia="Times New Roman" w:hAnsi="Times New Roman" w:cs="Times New Roman"/>
                <w:b/>
                <w:color w:val="auto"/>
                <w:lang w:val="ru-RU"/>
              </w:rPr>
            </w:pPr>
            <w:r w:rsidRPr="00B10FC0">
              <w:rPr>
                <w:rFonts w:ascii="Times New Roman" w:eastAsia="Times New Roman" w:hAnsi="Times New Roman" w:cs="Times New Roman"/>
                <w:b/>
                <w:color w:val="auto"/>
                <w:lang w:val="ru-RU"/>
              </w:rPr>
              <w:t>№</w:t>
            </w:r>
          </w:p>
          <w:p w:rsidR="004606F7" w:rsidRPr="00B10FC0" w:rsidRDefault="004606F7" w:rsidP="009B7E68">
            <w:pPr>
              <w:jc w:val="center"/>
              <w:rPr>
                <w:rFonts w:ascii="Times New Roman" w:eastAsia="Times New Roman" w:hAnsi="Times New Roman" w:cs="Times New Roman"/>
                <w:b/>
                <w:color w:val="auto"/>
                <w:lang w:val="ru-RU"/>
              </w:rPr>
            </w:pPr>
            <w:r w:rsidRPr="00B10FC0">
              <w:rPr>
                <w:rFonts w:ascii="Times New Roman" w:eastAsia="Times New Roman" w:hAnsi="Times New Roman" w:cs="Times New Roman"/>
                <w:b/>
                <w:color w:val="auto"/>
                <w:lang w:val="ru-RU"/>
              </w:rPr>
              <w:t>п/п</w:t>
            </w:r>
          </w:p>
        </w:tc>
        <w:tc>
          <w:tcPr>
            <w:tcW w:w="1822" w:type="dxa"/>
            <w:tcBorders>
              <w:bottom w:val="single" w:sz="4" w:space="0" w:color="auto"/>
            </w:tcBorders>
          </w:tcPr>
          <w:p w:rsidR="004606F7" w:rsidRPr="00B10FC0" w:rsidRDefault="00E61584" w:rsidP="009B7E68">
            <w:pPr>
              <w:jc w:val="center"/>
              <w:rPr>
                <w:rFonts w:ascii="Times New Roman" w:eastAsia="Times New Roman" w:hAnsi="Times New Roman" w:cs="Times New Roman"/>
                <w:b/>
                <w:color w:val="auto"/>
                <w:lang w:val="ru-RU"/>
              </w:rPr>
            </w:pPr>
            <w:r w:rsidRPr="00B10FC0">
              <w:rPr>
                <w:rFonts w:ascii="Times New Roman" w:eastAsia="Times New Roman" w:hAnsi="Times New Roman" w:cs="Times New Roman"/>
                <w:b/>
                <w:color w:val="auto"/>
                <w:lang w:val="ru-RU" w:eastAsia="en-US"/>
              </w:rPr>
              <w:t>Наименование объекта</w:t>
            </w:r>
          </w:p>
        </w:tc>
        <w:tc>
          <w:tcPr>
            <w:tcW w:w="5078" w:type="dxa"/>
            <w:tcBorders>
              <w:bottom w:val="single" w:sz="4" w:space="0" w:color="auto"/>
            </w:tcBorders>
            <w:hideMark/>
          </w:tcPr>
          <w:p w:rsidR="004606F7" w:rsidRPr="00B10FC0" w:rsidRDefault="00943849" w:rsidP="009B7E68">
            <w:pPr>
              <w:ind w:firstLine="709"/>
              <w:jc w:val="center"/>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eastAsia="en-US"/>
              </w:rPr>
              <w:t xml:space="preserve">Адрес объекта </w:t>
            </w:r>
          </w:p>
        </w:tc>
        <w:tc>
          <w:tcPr>
            <w:tcW w:w="2033" w:type="dxa"/>
            <w:tcBorders>
              <w:bottom w:val="single" w:sz="4" w:space="0" w:color="auto"/>
            </w:tcBorders>
          </w:tcPr>
          <w:p w:rsidR="004606F7" w:rsidRPr="00B10FC0" w:rsidRDefault="004606F7" w:rsidP="009B7E68">
            <w:pPr>
              <w:jc w:val="center"/>
              <w:rPr>
                <w:rFonts w:ascii="Times New Roman" w:eastAsia="Times New Roman" w:hAnsi="Times New Roman" w:cs="Times New Roman"/>
                <w:b/>
                <w:color w:val="auto"/>
                <w:lang w:val="ru-RU"/>
              </w:rPr>
            </w:pPr>
            <w:r w:rsidRPr="006B5627">
              <w:rPr>
                <w:rFonts w:ascii="Times New Roman" w:eastAsia="Times New Roman" w:hAnsi="Times New Roman" w:cs="Times New Roman"/>
                <w:b/>
                <w:color w:val="auto"/>
                <w:lang w:val="ru-RU"/>
              </w:rPr>
              <w:t>Площадь обрабатываемой поверхности, м</w:t>
            </w:r>
            <w:r w:rsidRPr="006B5627">
              <w:rPr>
                <w:rFonts w:ascii="Times New Roman" w:eastAsia="Times New Roman" w:hAnsi="Times New Roman" w:cs="Times New Roman"/>
                <w:b/>
                <w:color w:val="auto"/>
                <w:vertAlign w:val="superscript"/>
                <w:lang w:val="ru-RU"/>
              </w:rPr>
              <w:t>2</w:t>
            </w:r>
          </w:p>
        </w:tc>
      </w:tr>
      <w:tr w:rsidR="009C729C" w:rsidRPr="00B10FC0" w:rsidTr="00AE46D2">
        <w:tc>
          <w:tcPr>
            <w:tcW w:w="560" w:type="dxa"/>
          </w:tcPr>
          <w:p w:rsidR="009C729C" w:rsidRPr="00B10FC0" w:rsidRDefault="009C729C" w:rsidP="009C729C">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w:t>
            </w:r>
          </w:p>
        </w:tc>
        <w:tc>
          <w:tcPr>
            <w:tcW w:w="1822" w:type="dxa"/>
            <w:tcBorders>
              <w:top w:val="single" w:sz="4" w:space="0" w:color="auto"/>
              <w:left w:val="single" w:sz="4" w:space="0" w:color="auto"/>
              <w:bottom w:val="single" w:sz="4" w:space="0" w:color="auto"/>
              <w:right w:val="single" w:sz="4" w:space="0" w:color="auto"/>
            </w:tcBorders>
          </w:tcPr>
          <w:p w:rsidR="009C729C" w:rsidRPr="00151A1A" w:rsidRDefault="009C729C" w:rsidP="009C729C">
            <w:pP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Здание объекта почтовой связи  с ОПС № 188800</w:t>
            </w:r>
          </w:p>
        </w:tc>
        <w:tc>
          <w:tcPr>
            <w:tcW w:w="5078" w:type="dxa"/>
            <w:tcBorders>
              <w:top w:val="single" w:sz="4" w:space="0" w:color="auto"/>
              <w:left w:val="single" w:sz="4" w:space="0" w:color="auto"/>
              <w:bottom w:val="single" w:sz="4" w:space="0" w:color="auto"/>
              <w:right w:val="single" w:sz="4" w:space="0" w:color="auto"/>
            </w:tcBorders>
          </w:tcPr>
          <w:p w:rsidR="009C729C" w:rsidRPr="002844B5" w:rsidRDefault="009C729C" w:rsidP="009C729C">
            <w:pPr>
              <w:rPr>
                <w:rFonts w:ascii="Times New Roman" w:eastAsia="Times New Roman" w:hAnsi="Times New Roman" w:cs="Times New Roman"/>
                <w:color w:val="FF0000"/>
                <w:lang w:val="ru-RU" w:eastAsia="en-US"/>
              </w:rPr>
            </w:pPr>
            <w:r w:rsidRPr="00706C6A">
              <w:rPr>
                <w:rFonts w:ascii="Times New Roman" w:eastAsia="Times New Roman" w:hAnsi="Times New Roman" w:cs="Times New Roman"/>
                <w:color w:val="auto"/>
                <w:lang w:val="ru-RU"/>
              </w:rPr>
              <w:t>Ленинградская область, г.</w:t>
            </w:r>
            <w:r>
              <w:rPr>
                <w:rFonts w:ascii="Times New Roman" w:eastAsia="Times New Roman" w:hAnsi="Times New Roman" w:cs="Times New Roman"/>
                <w:color w:val="auto"/>
                <w:lang w:val="ru-RU"/>
              </w:rPr>
              <w:t xml:space="preserve"> Выборг , ул. Крепостная д. 30</w:t>
            </w:r>
          </w:p>
        </w:tc>
        <w:tc>
          <w:tcPr>
            <w:tcW w:w="2033" w:type="dxa"/>
          </w:tcPr>
          <w:p w:rsidR="009C729C" w:rsidRPr="00710D78" w:rsidRDefault="00BB00B0" w:rsidP="009C729C">
            <w:pP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2632</w:t>
            </w:r>
            <w:r w:rsidR="009C729C">
              <w:rPr>
                <w:rFonts w:ascii="Times New Roman" w:eastAsia="Times New Roman" w:hAnsi="Times New Roman" w:cs="Times New Roman"/>
                <w:color w:val="auto"/>
                <w:lang w:val="ru-RU" w:eastAsia="en-US"/>
              </w:rPr>
              <w:t>,0 м2</w:t>
            </w:r>
          </w:p>
          <w:p w:rsidR="009C729C" w:rsidRPr="002844B5" w:rsidRDefault="009C729C" w:rsidP="009C729C">
            <w:pPr>
              <w:jc w:val="center"/>
              <w:rPr>
                <w:rFonts w:ascii="Times New Roman" w:eastAsia="Times New Roman" w:hAnsi="Times New Roman" w:cs="Times New Roman"/>
                <w:color w:val="FF0000"/>
                <w:lang w:val="ru-RU"/>
              </w:rPr>
            </w:pPr>
          </w:p>
        </w:tc>
      </w:tr>
      <w:tr w:rsidR="009C729C" w:rsidRPr="00B10FC0" w:rsidTr="00AE46D2">
        <w:tc>
          <w:tcPr>
            <w:tcW w:w="560" w:type="dxa"/>
          </w:tcPr>
          <w:p w:rsidR="009C729C" w:rsidRPr="00B10FC0" w:rsidRDefault="009C729C" w:rsidP="009C729C">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w:t>
            </w:r>
          </w:p>
        </w:tc>
        <w:tc>
          <w:tcPr>
            <w:tcW w:w="1822" w:type="dxa"/>
            <w:tcBorders>
              <w:top w:val="single" w:sz="4" w:space="0" w:color="auto"/>
              <w:left w:val="single" w:sz="4" w:space="0" w:color="auto"/>
              <w:bottom w:val="single" w:sz="4" w:space="0" w:color="auto"/>
              <w:right w:val="single" w:sz="4" w:space="0" w:color="auto"/>
            </w:tcBorders>
          </w:tcPr>
          <w:p w:rsidR="009C729C" w:rsidRPr="00151A1A" w:rsidRDefault="009C729C" w:rsidP="009C729C">
            <w:pP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Здание объекта почтовой связи с ОПС № 188230</w:t>
            </w:r>
          </w:p>
        </w:tc>
        <w:tc>
          <w:tcPr>
            <w:tcW w:w="5078" w:type="dxa"/>
            <w:tcBorders>
              <w:top w:val="single" w:sz="4" w:space="0" w:color="auto"/>
              <w:left w:val="single" w:sz="4" w:space="0" w:color="auto"/>
              <w:bottom w:val="single" w:sz="4" w:space="0" w:color="auto"/>
              <w:right w:val="single" w:sz="4" w:space="0" w:color="auto"/>
            </w:tcBorders>
          </w:tcPr>
          <w:p w:rsidR="009C729C" w:rsidRPr="002844B5" w:rsidRDefault="009C729C" w:rsidP="009C729C">
            <w:pPr>
              <w:rPr>
                <w:rFonts w:ascii="Times New Roman" w:eastAsia="Times New Roman" w:hAnsi="Times New Roman" w:cs="Times New Roman"/>
                <w:color w:val="FF0000"/>
                <w:lang w:val="ru-RU" w:eastAsia="en-US"/>
              </w:rPr>
            </w:pPr>
            <w:r w:rsidRPr="00706C6A">
              <w:rPr>
                <w:rFonts w:ascii="Times New Roman" w:eastAsia="Times New Roman" w:hAnsi="Times New Roman" w:cs="Times New Roman"/>
                <w:color w:val="auto"/>
                <w:lang w:val="ru-RU"/>
              </w:rPr>
              <w:t>Ленинградская област</w:t>
            </w:r>
            <w:r>
              <w:rPr>
                <w:rFonts w:ascii="Times New Roman" w:eastAsia="Times New Roman" w:hAnsi="Times New Roman" w:cs="Times New Roman"/>
                <w:color w:val="auto"/>
                <w:lang w:val="ru-RU"/>
              </w:rPr>
              <w:t>ь , г. Луга, пр. Кирова д. 58/8</w:t>
            </w:r>
          </w:p>
        </w:tc>
        <w:tc>
          <w:tcPr>
            <w:tcW w:w="2033" w:type="dxa"/>
          </w:tcPr>
          <w:p w:rsidR="009C729C" w:rsidRPr="00151A1A" w:rsidRDefault="00BB00B0" w:rsidP="009C729C">
            <w:pP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1952,0</w:t>
            </w:r>
            <w:r w:rsidR="009C729C">
              <w:rPr>
                <w:rFonts w:ascii="Times New Roman" w:eastAsia="Times New Roman" w:hAnsi="Times New Roman" w:cs="Times New Roman"/>
                <w:color w:val="auto"/>
                <w:lang w:val="ru-RU" w:eastAsia="en-US"/>
              </w:rPr>
              <w:t xml:space="preserve"> м2</w:t>
            </w:r>
          </w:p>
          <w:p w:rsidR="009C729C" w:rsidRPr="002844B5" w:rsidRDefault="009C729C" w:rsidP="009C729C">
            <w:pPr>
              <w:jc w:val="center"/>
              <w:rPr>
                <w:rFonts w:ascii="Times New Roman" w:eastAsia="Times New Roman" w:hAnsi="Times New Roman" w:cs="Times New Roman"/>
                <w:color w:val="FF0000"/>
                <w:lang w:val="ru-RU"/>
              </w:rPr>
            </w:pPr>
          </w:p>
        </w:tc>
      </w:tr>
    </w:tbl>
    <w:p w:rsidR="004606F7" w:rsidRPr="00B10FC0" w:rsidRDefault="004606F7" w:rsidP="004606F7">
      <w:pPr>
        <w:ind w:firstLine="709"/>
        <w:jc w:val="both"/>
        <w:rPr>
          <w:rFonts w:ascii="Times New Roman" w:eastAsia="Times New Roman" w:hAnsi="Times New Roman" w:cs="Times New Roman"/>
          <w:b/>
          <w:color w:val="auto"/>
          <w:lang w:val="ru-RU"/>
        </w:rPr>
      </w:pPr>
    </w:p>
    <w:p w:rsidR="004606F7" w:rsidRPr="00B10FC0" w:rsidRDefault="004606F7" w:rsidP="004606F7">
      <w:pPr>
        <w:ind w:firstLine="709"/>
        <w:jc w:val="center"/>
        <w:rPr>
          <w:rFonts w:ascii="Times New Roman" w:eastAsia="Times New Roman" w:hAnsi="Times New Roman" w:cs="Times New Roman"/>
          <w:b/>
          <w:color w:val="auto"/>
          <w:lang w:val="ru-RU"/>
        </w:rPr>
      </w:pPr>
      <w:r w:rsidRPr="00B10FC0">
        <w:rPr>
          <w:rFonts w:ascii="Times New Roman" w:eastAsia="Times New Roman" w:hAnsi="Times New Roman" w:cs="Times New Roman"/>
          <w:b/>
          <w:color w:val="auto"/>
          <w:lang w:val="ru-RU"/>
        </w:rPr>
        <w:t>5. Характеристики выполняемых работ</w:t>
      </w:r>
    </w:p>
    <w:p w:rsidR="004606F7" w:rsidRPr="00B10FC0" w:rsidRDefault="004606F7" w:rsidP="004606F7">
      <w:pPr>
        <w:ind w:firstLine="709"/>
        <w:jc w:val="center"/>
        <w:rPr>
          <w:rFonts w:ascii="Times New Roman" w:eastAsia="Times New Roman" w:hAnsi="Times New Roman" w:cs="Times New Roman"/>
          <w:b/>
          <w:color w:val="auto"/>
          <w:lang w:val="ru-RU"/>
        </w:rPr>
      </w:pPr>
    </w:p>
    <w:p w:rsidR="004606F7" w:rsidRPr="00BB00B0" w:rsidRDefault="00FB2BA6" w:rsidP="009B3D79">
      <w:pPr>
        <w:ind w:firstLine="709"/>
        <w:contextualSpacing/>
        <w:jc w:val="both"/>
        <w:rPr>
          <w:rFonts w:ascii="Times New Roman" w:eastAsia="Times New Roman" w:hAnsi="Times New Roman" w:cs="Times New Roman"/>
          <w:color w:val="auto"/>
          <w:lang w:val="ru-RU"/>
        </w:rPr>
      </w:pPr>
      <w:r w:rsidRPr="00FB2BA6">
        <w:rPr>
          <w:rFonts w:ascii="Times New Roman" w:eastAsia="Times New Roman" w:hAnsi="Times New Roman" w:cs="Times New Roman"/>
          <w:color w:val="auto"/>
          <w:lang w:val="ru-RU" w:eastAsia="en-US"/>
        </w:rPr>
        <w:t>Выполнение работ по огнезащитной обработке деревянных конструкций для нужд УФПС г. Санкт - Петербурга и Ленинградской области.</w:t>
      </w:r>
      <w:r w:rsidR="00E61584" w:rsidRPr="00B10FC0">
        <w:rPr>
          <w:rFonts w:ascii="Times New Roman" w:eastAsia="Times New Roman" w:hAnsi="Times New Roman" w:cs="Times New Roman"/>
          <w:color w:val="auto"/>
          <w:lang w:val="ru-RU" w:eastAsia="en-US"/>
        </w:rPr>
        <w:t xml:space="preserve"> </w:t>
      </w:r>
      <w:r w:rsidR="004606F7" w:rsidRPr="00B10FC0">
        <w:rPr>
          <w:rFonts w:ascii="Times New Roman" w:eastAsia="Times New Roman" w:hAnsi="Times New Roman" w:cs="Times New Roman"/>
          <w:color w:val="auto"/>
          <w:lang w:val="ru-RU"/>
        </w:rPr>
        <w:t>Подрядчик выполняет из своего оборудования и материалов в соответствии с техническим зад</w:t>
      </w:r>
      <w:r w:rsidR="00A73965">
        <w:rPr>
          <w:rFonts w:ascii="Times New Roman" w:eastAsia="Times New Roman" w:hAnsi="Times New Roman" w:cs="Times New Roman"/>
          <w:color w:val="auto"/>
          <w:lang w:val="ru-RU"/>
        </w:rPr>
        <w:t>анием, р</w:t>
      </w:r>
      <w:r w:rsidR="00E61584" w:rsidRPr="00B10FC0">
        <w:rPr>
          <w:rFonts w:ascii="Times New Roman" w:eastAsia="Times New Roman" w:hAnsi="Times New Roman" w:cs="Times New Roman"/>
          <w:color w:val="auto"/>
          <w:lang w:val="ru-RU"/>
        </w:rPr>
        <w:t>абочей документацией</w:t>
      </w:r>
      <w:r w:rsidR="00747DD3">
        <w:rPr>
          <w:rFonts w:ascii="Times New Roman" w:eastAsia="Times New Roman" w:hAnsi="Times New Roman" w:cs="Times New Roman"/>
          <w:color w:val="auto"/>
          <w:lang w:val="ru-RU"/>
        </w:rPr>
        <w:t xml:space="preserve"> (проектом огнезащиты) </w:t>
      </w:r>
      <w:r w:rsidR="00E61584" w:rsidRPr="00B10FC0">
        <w:rPr>
          <w:rFonts w:ascii="Times New Roman" w:eastAsia="Times New Roman" w:hAnsi="Times New Roman" w:cs="Times New Roman"/>
          <w:color w:val="auto"/>
          <w:lang w:val="ru-RU"/>
        </w:rPr>
        <w:t xml:space="preserve">: </w:t>
      </w:r>
      <w:r w:rsidR="00A27666" w:rsidRPr="00BB00B0">
        <w:rPr>
          <w:rFonts w:ascii="Times New Roman" w:eastAsia="Times New Roman" w:hAnsi="Times New Roman" w:cs="Times New Roman"/>
          <w:color w:val="auto"/>
          <w:lang w:val="ru-RU"/>
        </w:rPr>
        <w:t xml:space="preserve">№ </w:t>
      </w:r>
      <w:r w:rsidR="00943849" w:rsidRPr="00BB00B0">
        <w:rPr>
          <w:rFonts w:ascii="Times New Roman" w:eastAsia="Times New Roman" w:hAnsi="Times New Roman" w:cs="Times New Roman"/>
          <w:color w:val="auto"/>
          <w:lang w:val="ru-RU"/>
        </w:rPr>
        <w:t>0</w:t>
      </w:r>
      <w:r w:rsidR="00BB00B0" w:rsidRPr="00BB00B0">
        <w:rPr>
          <w:rFonts w:ascii="Times New Roman" w:eastAsia="Times New Roman" w:hAnsi="Times New Roman" w:cs="Times New Roman"/>
          <w:color w:val="auto"/>
          <w:lang w:val="ru-RU"/>
        </w:rPr>
        <w:t>04-26</w:t>
      </w:r>
      <w:r w:rsidR="00A27666" w:rsidRPr="00BB00B0">
        <w:rPr>
          <w:rFonts w:ascii="Times New Roman" w:eastAsia="Times New Roman" w:hAnsi="Times New Roman" w:cs="Times New Roman"/>
          <w:color w:val="auto"/>
          <w:lang w:val="ru-RU"/>
        </w:rPr>
        <w:t>;</w:t>
      </w:r>
      <w:r w:rsidR="00A27666" w:rsidRPr="00BB00B0">
        <w:rPr>
          <w:color w:val="auto"/>
        </w:rPr>
        <w:t xml:space="preserve"> </w:t>
      </w:r>
      <w:r w:rsidR="00943849" w:rsidRPr="00BB00B0">
        <w:rPr>
          <w:rFonts w:ascii="Times New Roman" w:eastAsia="Times New Roman" w:hAnsi="Times New Roman" w:cs="Times New Roman"/>
          <w:color w:val="auto"/>
          <w:lang w:val="ru-RU"/>
        </w:rPr>
        <w:t>№ 0</w:t>
      </w:r>
      <w:r w:rsidR="00BB00B0" w:rsidRPr="00BB00B0">
        <w:rPr>
          <w:rFonts w:ascii="Times New Roman" w:eastAsia="Times New Roman" w:hAnsi="Times New Roman" w:cs="Times New Roman"/>
          <w:color w:val="auto"/>
          <w:lang w:val="ru-RU"/>
        </w:rPr>
        <w:t>05-26</w:t>
      </w:r>
      <w:r w:rsidR="001336BC" w:rsidRPr="00BB00B0">
        <w:rPr>
          <w:rFonts w:ascii="Times New Roman" w:eastAsia="Times New Roman" w:hAnsi="Times New Roman" w:cs="Times New Roman"/>
          <w:color w:val="auto"/>
          <w:lang w:val="ru-RU"/>
        </w:rPr>
        <w:t>.</w:t>
      </w:r>
    </w:p>
    <w:p w:rsidR="004606F7" w:rsidRPr="00B10FC0" w:rsidRDefault="004606F7" w:rsidP="009B3D79">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Рабочая документация</w:t>
      </w:r>
      <w:r w:rsidR="002A4B9D">
        <w:rPr>
          <w:rFonts w:ascii="Times New Roman" w:eastAsia="Times New Roman" w:hAnsi="Times New Roman" w:cs="Times New Roman"/>
          <w:color w:val="auto"/>
          <w:lang w:val="ru-RU"/>
        </w:rPr>
        <w:t xml:space="preserve"> (проект огнезащиты) </w:t>
      </w:r>
      <w:r w:rsidRPr="00B10FC0">
        <w:rPr>
          <w:rFonts w:ascii="Times New Roman" w:eastAsia="Times New Roman" w:hAnsi="Times New Roman" w:cs="Times New Roman"/>
          <w:color w:val="auto"/>
          <w:lang w:val="ru-RU"/>
        </w:rPr>
        <w:t>в бумажном виде передается Подрядчику в течение 3 (трех) рабочих дней с момента подписания Договора.</w:t>
      </w:r>
    </w:p>
    <w:p w:rsidR="004606F7" w:rsidRPr="00B10FC0" w:rsidRDefault="004606F7" w:rsidP="009B3D79">
      <w:pPr>
        <w:widowControl w:val="0"/>
        <w:autoSpaceDE w:val="0"/>
        <w:autoSpaceDN w:val="0"/>
        <w:adjustRightInd w:val="0"/>
        <w:ind w:firstLine="720"/>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xml:space="preserve">Все отступления от рабочей документации согласовываются с Заказчиком, предложенные изменения не должны влиять на эффективность выполнения работ Подрядчиком. </w:t>
      </w:r>
    </w:p>
    <w:p w:rsidR="004606F7" w:rsidRPr="00B10FC0" w:rsidRDefault="004606F7" w:rsidP="009B3D79">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xml:space="preserve">Материалы и оборудование, используемые при проведении работ по огнезащитной обработке, должны соответствовать установленным ГОСТам, техническим условиям и иметь необходимые сертификаты соответствия требованиям пожарной безопасности. </w:t>
      </w:r>
    </w:p>
    <w:p w:rsidR="004606F7" w:rsidRPr="00B10FC0" w:rsidRDefault="004606F7" w:rsidP="009B3D79">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xml:space="preserve">Подрядчик за свой счет своевременно обязан обеспечить сотрудников инвентарем, специальной одеждой, специальной обувью и другими средствами индивидуальной защиты, необходимыми для выполнения работ. </w:t>
      </w:r>
    </w:p>
    <w:p w:rsidR="004606F7" w:rsidRPr="00B10FC0" w:rsidRDefault="004606F7" w:rsidP="009B3D79">
      <w:pPr>
        <w:autoSpaceDE w:val="0"/>
        <w:autoSpaceDN w:val="0"/>
        <w:ind w:firstLine="709"/>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Технология и качество выполняемых работ должны удовлетворять требованиям действующих норм и правил (Федеральный Закон РФ от 30.12.2009 № 384-Ф3 «Технический регламент о безопасности зданий и сооружений», Правила противопожарного режима в Российской Федерации, НПБ-232-96) и инструкции завода изготовителя по нанесению огнезащитного состава.</w:t>
      </w:r>
    </w:p>
    <w:p w:rsidR="004606F7" w:rsidRDefault="00F7402B" w:rsidP="004606F7">
      <w:pPr>
        <w:ind w:firstLine="708"/>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Все применяемые Подрядчиком</w:t>
      </w:r>
      <w:r w:rsidR="004606F7" w:rsidRPr="00B10FC0">
        <w:rPr>
          <w:rFonts w:ascii="Times New Roman" w:eastAsia="Times New Roman" w:hAnsi="Times New Roman" w:cs="Times New Roman"/>
          <w:color w:val="auto"/>
          <w:lang w:val="ru-RU"/>
        </w:rPr>
        <w:t xml:space="preserve"> материалы (огнезащитные составы) должны иметь сертификат соответствия (декларацию о соответствии) и разрешены к применению на территории РФ. Копии сертификатов и других документов, удостоверяющих качество материалов и оборудования, предоставляют Заказчику для ознакомления в процессе производства работ </w:t>
      </w:r>
      <w:r w:rsidR="002A4B9D">
        <w:rPr>
          <w:rFonts w:ascii="Times New Roman" w:eastAsia="Times New Roman" w:hAnsi="Times New Roman" w:cs="Times New Roman"/>
          <w:color w:val="auto"/>
          <w:lang w:val="ru-RU"/>
        </w:rPr>
        <w:t xml:space="preserve">и передаются по окончанию работ </w:t>
      </w:r>
      <w:r w:rsidR="004606F7" w:rsidRPr="00B10FC0">
        <w:rPr>
          <w:rFonts w:ascii="Times New Roman" w:eastAsia="Times New Roman" w:hAnsi="Times New Roman" w:cs="Times New Roman"/>
          <w:color w:val="auto"/>
          <w:lang w:val="ru-RU"/>
        </w:rPr>
        <w:t>в сост</w:t>
      </w:r>
      <w:r w:rsidR="002A4B9D">
        <w:rPr>
          <w:rFonts w:ascii="Times New Roman" w:eastAsia="Times New Roman" w:hAnsi="Times New Roman" w:cs="Times New Roman"/>
          <w:color w:val="auto"/>
          <w:lang w:val="ru-RU"/>
        </w:rPr>
        <w:t>аве исполнительной документации.</w:t>
      </w:r>
    </w:p>
    <w:p w:rsidR="002A4B9D" w:rsidRPr="00B10FC0" w:rsidRDefault="002A4B9D" w:rsidP="004606F7">
      <w:pPr>
        <w:ind w:firstLine="708"/>
        <w:jc w:val="both"/>
        <w:rPr>
          <w:rFonts w:ascii="Times New Roman" w:eastAsia="Times New Roman" w:hAnsi="Times New Roman" w:cs="Times New Roman"/>
          <w:color w:val="auto"/>
          <w:lang w:val="ru-RU"/>
        </w:rPr>
      </w:pPr>
    </w:p>
    <w:p w:rsidR="004606F7" w:rsidRPr="00B10FC0" w:rsidRDefault="004606F7" w:rsidP="004606F7">
      <w:pPr>
        <w:jc w:val="center"/>
        <w:rPr>
          <w:rFonts w:ascii="Times New Roman" w:eastAsia="Times New Roman" w:hAnsi="Times New Roman" w:cs="Times New Roman"/>
          <w:b/>
          <w:color w:val="auto"/>
          <w:lang w:val="ru-RU"/>
        </w:rPr>
      </w:pPr>
      <w:r w:rsidRPr="00B10FC0">
        <w:rPr>
          <w:rFonts w:ascii="Times New Roman" w:eastAsia="Times New Roman" w:hAnsi="Times New Roman" w:cs="Times New Roman"/>
          <w:b/>
          <w:color w:val="auto"/>
          <w:lang w:val="ru-RU"/>
        </w:rPr>
        <w:t>6. Требования к выполнению работ</w:t>
      </w:r>
    </w:p>
    <w:p w:rsidR="004606F7" w:rsidRPr="00B10FC0" w:rsidRDefault="004606F7" w:rsidP="004606F7">
      <w:pPr>
        <w:ind w:firstLine="708"/>
        <w:jc w:val="both"/>
        <w:rPr>
          <w:rFonts w:ascii="Times New Roman" w:eastAsia="Times New Roman" w:hAnsi="Times New Roman" w:cs="Times New Roman"/>
          <w:color w:val="auto"/>
          <w:lang w:val="ru-RU"/>
        </w:rPr>
      </w:pPr>
    </w:p>
    <w:p w:rsidR="004606F7" w:rsidRPr="00B10FC0" w:rsidRDefault="004606F7" w:rsidP="004606F7">
      <w:pPr>
        <w:ind w:firstLine="708"/>
        <w:jc w:val="both"/>
        <w:rPr>
          <w:rFonts w:ascii="Times New Roman" w:eastAsia="Times New Roman" w:hAnsi="Times New Roman" w:cs="Times New Roman"/>
          <w:b/>
          <w:color w:val="auto"/>
          <w:lang w:val="ru-RU"/>
        </w:rPr>
      </w:pPr>
      <w:r w:rsidRPr="00B10FC0">
        <w:rPr>
          <w:rFonts w:ascii="Times New Roman" w:eastAsia="Times New Roman" w:hAnsi="Times New Roman" w:cs="Times New Roman"/>
          <w:b/>
          <w:color w:val="auto"/>
          <w:lang w:val="ru-RU"/>
        </w:rPr>
        <w:lastRenderedPageBreak/>
        <w:t>6.1 Требования к качеству работ</w:t>
      </w:r>
    </w:p>
    <w:p w:rsidR="004606F7" w:rsidRDefault="004606F7" w:rsidP="004606F7">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При выполнении работ Подрядчик обязан руководствоваться следующими нормативно-правовыми документами:</w:t>
      </w:r>
    </w:p>
    <w:p w:rsidR="00F97521" w:rsidRPr="00067B77" w:rsidRDefault="00F97521" w:rsidP="004606F7">
      <w:pPr>
        <w:ind w:firstLine="708"/>
        <w:jc w:val="both"/>
        <w:rPr>
          <w:rFonts w:ascii="Times New Roman" w:eastAsia="Times New Roman" w:hAnsi="Times New Roman" w:cs="Times New Roman"/>
          <w:color w:val="auto"/>
          <w:lang w:val="ru-RU"/>
        </w:rPr>
      </w:pPr>
      <w:r w:rsidRPr="00067B77">
        <w:rPr>
          <w:rFonts w:ascii="Times New Roman" w:eastAsia="Times New Roman" w:hAnsi="Times New Roman" w:cs="Times New Roman"/>
          <w:color w:val="auto"/>
          <w:lang w:val="ru-RU"/>
        </w:rPr>
        <w:t>­</w:t>
      </w:r>
      <w:r w:rsidRPr="00067B77">
        <w:rPr>
          <w:rFonts w:ascii="Times New Roman" w:eastAsia="Times New Roman" w:hAnsi="Times New Roman" w:cs="Times New Roman"/>
          <w:color w:val="auto"/>
          <w:lang w:val="ru-RU"/>
        </w:rPr>
        <w:tab/>
        <w:t>Постановление Правительства РФ от 16.09.2020 № 1479 «Об утверждении правил противопожарного режима в Российской Федерации» (вместе с Правилами противопожарного режима в Российской Федерации);</w:t>
      </w:r>
    </w:p>
    <w:p w:rsidR="004606F7" w:rsidRPr="00B10FC0" w:rsidRDefault="004606F7" w:rsidP="004606F7">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xml:space="preserve">- ГОСТ 12.1.033-81 «Система стандартов безопасности труда. Пожарная безопасность. Термины и определения»;  </w:t>
      </w:r>
    </w:p>
    <w:p w:rsidR="004606F7" w:rsidRPr="00B10FC0" w:rsidRDefault="004606F7" w:rsidP="004606F7">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Федеральный закон Российской Федерации от 22 июля 2008 г. N 123-ФЗ "Технический регламент о требованиях пожарной безопасности";</w:t>
      </w:r>
    </w:p>
    <w:p w:rsidR="004606F7" w:rsidRDefault="004606F7" w:rsidP="004606F7">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ГОСТ 53292-2009 – Огнезащитные составы и вещества для древесины и материалов на ее основе;</w:t>
      </w:r>
    </w:p>
    <w:p w:rsidR="00063210" w:rsidRDefault="00063210" w:rsidP="00063210">
      <w:pPr>
        <w:ind w:firstLine="708"/>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063210">
        <w:rPr>
          <w:rFonts w:ascii="Times New Roman" w:eastAsia="Times New Roman" w:hAnsi="Times New Roman" w:cs="Times New Roman"/>
          <w:color w:val="auto"/>
          <w:lang w:val="ru-RU"/>
        </w:rPr>
        <w:t>ГОСТ Р 59637-2021</w:t>
      </w:r>
      <w:r>
        <w:rPr>
          <w:rFonts w:ascii="Times New Roman" w:eastAsia="Times New Roman" w:hAnsi="Times New Roman" w:cs="Times New Roman"/>
          <w:color w:val="auto"/>
          <w:lang w:val="ru-RU"/>
        </w:rPr>
        <w:t xml:space="preserve"> </w:t>
      </w:r>
      <w:r w:rsidRPr="00063210">
        <w:rPr>
          <w:rFonts w:ascii="Times New Roman" w:eastAsia="Times New Roman" w:hAnsi="Times New Roman" w:cs="Times New Roman"/>
          <w:color w:val="auto"/>
          <w:lang w:val="ru-RU"/>
        </w:rPr>
        <w:t>Средства противопожарной защиты зданий и сооружений</w:t>
      </w:r>
      <w:r>
        <w:rPr>
          <w:rFonts w:ascii="Times New Roman" w:eastAsia="Times New Roman" w:hAnsi="Times New Roman" w:cs="Times New Roman"/>
          <w:color w:val="auto"/>
          <w:lang w:val="ru-RU"/>
        </w:rPr>
        <w:t>.</w:t>
      </w:r>
      <w:r w:rsidR="001D414F">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 xml:space="preserve">Средства огнезащиты.  </w:t>
      </w:r>
      <w:r w:rsidRPr="00063210">
        <w:rPr>
          <w:rFonts w:ascii="Times New Roman" w:eastAsia="Times New Roman" w:hAnsi="Times New Roman" w:cs="Times New Roman"/>
          <w:color w:val="auto"/>
          <w:lang w:val="ru-RU"/>
        </w:rPr>
        <w:t>Методы контроля качества огнезащитных работ при монтаже (нанесении), техническом обслуживании и ремонте</w:t>
      </w:r>
    </w:p>
    <w:p w:rsidR="00C7434D" w:rsidRPr="00C7434D" w:rsidRDefault="00CE5E3E" w:rsidP="004606F7">
      <w:pPr>
        <w:ind w:firstLine="708"/>
        <w:jc w:val="both"/>
        <w:rPr>
          <w:rFonts w:ascii="Times New Roman" w:eastAsia="Times New Roman" w:hAnsi="Times New Roman" w:cs="Times New Roman"/>
          <w:color w:val="auto"/>
          <w:lang w:val="ru-RU"/>
        </w:rPr>
      </w:pPr>
      <w:r>
        <w:rPr>
          <w:rFonts w:ascii="Times New Roman" w:hAnsi="Times New Roman" w:cs="Times New Roman"/>
          <w:color w:val="auto"/>
          <w:shd w:val="clear" w:color="auto" w:fill="FFFFFF"/>
          <w:lang w:val="ru-RU"/>
        </w:rPr>
        <w:t xml:space="preserve">- </w:t>
      </w:r>
      <w:r w:rsidR="00C7434D" w:rsidRPr="00C7434D">
        <w:rPr>
          <w:rFonts w:ascii="Times New Roman" w:hAnsi="Times New Roman" w:cs="Times New Roman"/>
          <w:color w:val="auto"/>
          <w:shd w:val="clear" w:color="auto" w:fill="FFFFFF"/>
        </w:rPr>
        <w:t>СП 2.13130.2020</w:t>
      </w:r>
      <w:r w:rsidR="00C7434D" w:rsidRPr="00C7434D">
        <w:rPr>
          <w:rFonts w:ascii="Times New Roman" w:hAnsi="Times New Roman" w:cs="Times New Roman"/>
          <w:color w:val="auto"/>
          <w:shd w:val="clear" w:color="auto" w:fill="FFFFFF"/>
          <w:lang w:val="ru-RU"/>
        </w:rPr>
        <w:t xml:space="preserve"> «Системы противопожарной защиты. Обеспечение огнестойкости объектов защиты»;</w:t>
      </w:r>
    </w:p>
    <w:p w:rsidR="004606F7" w:rsidRPr="00B10FC0" w:rsidRDefault="004606F7" w:rsidP="004606F7">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Руководство ВНИИПО МВД России от 6 мая 1999 г.;</w:t>
      </w:r>
    </w:p>
    <w:p w:rsidR="004606F7" w:rsidRPr="00B10FC0" w:rsidRDefault="004606F7" w:rsidP="004606F7">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Термины и определения в настоящем Техническом задании приняты в</w:t>
      </w:r>
      <w:r w:rsidR="0019180D">
        <w:rPr>
          <w:rFonts w:ascii="Times New Roman" w:eastAsia="Times New Roman" w:hAnsi="Times New Roman" w:cs="Times New Roman"/>
          <w:color w:val="auto"/>
          <w:lang w:val="ru-RU"/>
        </w:rPr>
        <w:t xml:space="preserve"> соответствии </w:t>
      </w:r>
      <w:r w:rsidRPr="00B10FC0">
        <w:rPr>
          <w:rFonts w:ascii="Times New Roman" w:eastAsia="Times New Roman" w:hAnsi="Times New Roman" w:cs="Times New Roman"/>
          <w:color w:val="auto"/>
          <w:lang w:val="ru-RU"/>
        </w:rPr>
        <w:t>ГОСТ 12.1.033-81 Система стандартов безопасности труда (ССБТ). Пожарная безопасность. Термины и определения.</w:t>
      </w:r>
    </w:p>
    <w:p w:rsidR="004606F7" w:rsidRPr="00B10FC0" w:rsidRDefault="004606F7" w:rsidP="004606F7">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Работы на объекте должны производиться в строгом согласовании с Заказчиком.</w:t>
      </w:r>
    </w:p>
    <w:p w:rsidR="004606F7" w:rsidRPr="00B10FC0" w:rsidRDefault="004606F7" w:rsidP="004606F7">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Подрядчик должен предоставить Заказчику копию приказа о назначении своего представителя, ответственного за охрану труда</w:t>
      </w:r>
      <w:r w:rsidR="002A4B9D">
        <w:rPr>
          <w:rFonts w:ascii="Times New Roman" w:eastAsia="Times New Roman" w:hAnsi="Times New Roman" w:cs="Times New Roman"/>
          <w:color w:val="auto"/>
          <w:lang w:val="ru-RU"/>
        </w:rPr>
        <w:t>, пожарную безопасность</w:t>
      </w:r>
      <w:r w:rsidRPr="00B10FC0">
        <w:rPr>
          <w:rFonts w:ascii="Times New Roman" w:eastAsia="Times New Roman" w:hAnsi="Times New Roman" w:cs="Times New Roman"/>
          <w:color w:val="auto"/>
          <w:lang w:val="ru-RU"/>
        </w:rPr>
        <w:t xml:space="preserve"> и производство работ на объекте.</w:t>
      </w:r>
    </w:p>
    <w:p w:rsidR="004606F7" w:rsidRPr="00B10FC0" w:rsidRDefault="004606F7" w:rsidP="004606F7">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При выполнении работ Подрядчик вправе руководствоваться иными нормативными документами в соответствии с действующим законодательством</w:t>
      </w:r>
      <w:r w:rsidR="002A4B9D">
        <w:rPr>
          <w:rFonts w:ascii="Times New Roman" w:eastAsia="Times New Roman" w:hAnsi="Times New Roman" w:cs="Times New Roman"/>
          <w:color w:val="auto"/>
          <w:lang w:val="ru-RU"/>
        </w:rPr>
        <w:t xml:space="preserve"> РФ</w:t>
      </w:r>
      <w:r w:rsidRPr="00B10FC0">
        <w:rPr>
          <w:rFonts w:ascii="Times New Roman" w:eastAsia="Times New Roman" w:hAnsi="Times New Roman" w:cs="Times New Roman"/>
          <w:color w:val="auto"/>
          <w:lang w:val="ru-RU"/>
        </w:rPr>
        <w:t xml:space="preserve">. </w:t>
      </w:r>
    </w:p>
    <w:p w:rsidR="004606F7" w:rsidRPr="00B10FC0" w:rsidRDefault="004606F7" w:rsidP="004606F7">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Порядок выполнения работ и объем необходимо согласовывать со специалистами Заказчика на всех этапах их выполнения до срока окончания таких работ.</w:t>
      </w:r>
    </w:p>
    <w:p w:rsidR="004606F7" w:rsidRPr="00B10FC0" w:rsidRDefault="004606F7" w:rsidP="004606F7">
      <w:pPr>
        <w:ind w:firstLine="708"/>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Подрядчик обязан обеспечивать высокое качество работ за счет умения и навыков, связанных с производством работ, привлечением компетентного технического персонала с необходимыми допусками и разрешениями на производство работ, а также использование инструментов, производственной базы, отвечающих предложенным технологиям выполнения указанных видов работ, предоставление сертификатов, соблюдение гарантий по качеству исполнения работ.</w:t>
      </w:r>
    </w:p>
    <w:p w:rsidR="004606F7" w:rsidRPr="00B10FC0" w:rsidRDefault="004606F7" w:rsidP="004606F7">
      <w:pPr>
        <w:ind w:firstLine="709"/>
        <w:jc w:val="both"/>
        <w:rPr>
          <w:rFonts w:ascii="Times New Roman" w:eastAsia="Times New Roman" w:hAnsi="Times New Roman" w:cs="Times New Roman"/>
          <w:color w:val="auto"/>
          <w:lang w:val="ru-RU"/>
        </w:rPr>
      </w:pPr>
    </w:p>
    <w:p w:rsidR="004606F7" w:rsidRPr="00B10FC0" w:rsidRDefault="004606F7" w:rsidP="004606F7">
      <w:pPr>
        <w:ind w:firstLine="709"/>
        <w:jc w:val="both"/>
        <w:rPr>
          <w:rFonts w:ascii="Times New Roman" w:eastAsia="Times New Roman" w:hAnsi="Times New Roman" w:cs="Times New Roman"/>
          <w:b/>
          <w:color w:val="auto"/>
          <w:lang w:val="ru-RU"/>
        </w:rPr>
      </w:pPr>
      <w:r w:rsidRPr="00B10FC0">
        <w:rPr>
          <w:rFonts w:ascii="Times New Roman" w:eastAsia="Times New Roman" w:hAnsi="Times New Roman" w:cs="Times New Roman"/>
          <w:b/>
          <w:color w:val="auto"/>
          <w:lang w:val="ru-RU"/>
        </w:rPr>
        <w:t>6.2. Условия выполнения работ</w:t>
      </w:r>
    </w:p>
    <w:p w:rsidR="004606F7" w:rsidRPr="00B10FC0"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Перед началом выполнения работ, Подрядчик должен:</w:t>
      </w:r>
    </w:p>
    <w:p w:rsidR="004606F7" w:rsidRPr="00B10FC0"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согласовать с Заказчиком этапы производства работ;</w:t>
      </w:r>
    </w:p>
    <w:p w:rsidR="004606F7" w:rsidRPr="00B10FC0"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при необходимости согласовать с Заказчиком отключение инженерных коммуникаций;</w:t>
      </w:r>
    </w:p>
    <w:p w:rsidR="004606F7" w:rsidRPr="00B10FC0"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согласовать с Заказчиком подключение оборудования.</w:t>
      </w:r>
    </w:p>
    <w:p w:rsidR="004606F7" w:rsidRPr="00B10FC0"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Все виды погрузочно-разгрузочных работ, транспортировка материалов и оборудования к месту выполнения работ и прочих сопутствующих мероприятий, необходимых для выполнения работ, обеспечивается Подрядчиком своими силами и за свой счет.</w:t>
      </w:r>
    </w:p>
    <w:p w:rsidR="004606F7" w:rsidRPr="00B10FC0"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При проведении работ по огнезащите Подрядчик обязан:</w:t>
      </w:r>
    </w:p>
    <w:p w:rsidR="004606F7" w:rsidRPr="00B10FC0"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xml:space="preserve">- обеспечить Заказчику возможность контроля и надзора за ходом выполнения работ, качеством используемых материалов и оборудования на месте производства работ в любое время; </w:t>
      </w:r>
    </w:p>
    <w:p w:rsidR="004606F7" w:rsidRPr="00B10FC0"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xml:space="preserve">- использовать ограждающие средства, предупреждающие о проведении работ в местах их производства; </w:t>
      </w:r>
    </w:p>
    <w:p w:rsidR="004606F7" w:rsidRPr="00B10FC0"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lastRenderedPageBreak/>
        <w:t>- своевременно устранять недостатки и дефекты, выявленные Заказчиком в процессе производства работ, при приемке работ и в период гарантийной эксплуатации;</w:t>
      </w:r>
    </w:p>
    <w:p w:rsidR="004606F7"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обеспечить присутствие Заказчика при проведении скрытых работ. Каждый вид скрытых работ сдавать с оформлением актов на скрытые работы.</w:t>
      </w:r>
    </w:p>
    <w:p w:rsidR="00902981" w:rsidRPr="003C1511" w:rsidRDefault="00902981" w:rsidP="004606F7">
      <w:pPr>
        <w:ind w:firstLine="708"/>
        <w:contextualSpacing/>
        <w:jc w:val="both"/>
        <w:rPr>
          <w:rFonts w:ascii="Times New Roman" w:eastAsia="Times New Roman" w:hAnsi="Times New Roman" w:cs="Times New Roman"/>
          <w:color w:val="auto"/>
          <w:lang w:val="ru-RU"/>
        </w:rPr>
      </w:pPr>
      <w:r w:rsidRPr="003C1511">
        <w:rPr>
          <w:rFonts w:ascii="Times New Roman" w:eastAsia="Times New Roman" w:hAnsi="Times New Roman" w:cs="Times New Roman"/>
          <w:color w:val="auto"/>
          <w:lang w:val="ru-RU"/>
        </w:rPr>
        <w:t>При  окончании выполнения работ по огнезащите Подрядчик обязан своими силами и за свой счет осуществить проверки качества огнезащитной обработки в соответствии  Федеральным законом от 22.07.2008 №123-ФЗ «Технический регламент о требованиях пожарной безопасности». Результаты контроля качества фиксируются в акте проверки качества огнезащитной обработки и также предоставить заключения (протоколы) о состоянии огнезащитной обработки от независимой испытательной лаборатории, имеющей аккредитацию МЧС на проведение испытания качества пропитки огнезащитным составом.</w:t>
      </w:r>
    </w:p>
    <w:p w:rsidR="004606F7" w:rsidRPr="00B10FC0"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xml:space="preserve">В процессе выполнения работ Подрядчик должен обеспечить мероприятия, исключающие загрязнение прилегающей территории огнезащитными составами и веществами и (или) отходами. Складирование мусора осуществляется Подрядчиком в специально отведенных Заказчиком местах. Сбор и вывоз мусора осуществляется Подрядчиком ежедневно своими силами и за свой счет. По окончании работ Подрядчик своими силами, либо за свой счет производит уборку помещений от мусора. Подрядчик обеспечивает сдачу мусора и материалов, полученных в ходе выполнения работ для обезвреживания и размещения специализированной организации, обладающей лицензией на осуществление деятельности по обезвреживанию и размещению отходов </w:t>
      </w:r>
      <w:r w:rsidRPr="00B10FC0">
        <w:rPr>
          <w:rFonts w:ascii="Times New Roman" w:eastAsia="Times New Roman" w:hAnsi="Times New Roman" w:cs="Times New Roman"/>
          <w:color w:val="auto"/>
          <w:lang w:val="en-US"/>
        </w:rPr>
        <w:t>I</w:t>
      </w:r>
      <w:r w:rsidRPr="00B10FC0">
        <w:rPr>
          <w:rFonts w:ascii="Times New Roman" w:eastAsia="Times New Roman" w:hAnsi="Times New Roman" w:cs="Times New Roman"/>
          <w:color w:val="auto"/>
          <w:lang w:val="ru-RU"/>
        </w:rPr>
        <w:t>-</w:t>
      </w:r>
      <w:r w:rsidRPr="00B10FC0">
        <w:rPr>
          <w:rFonts w:ascii="Times New Roman" w:eastAsia="Times New Roman" w:hAnsi="Times New Roman" w:cs="Times New Roman"/>
          <w:color w:val="auto"/>
          <w:lang w:val="en-US"/>
        </w:rPr>
        <w:t>IV</w:t>
      </w:r>
      <w:r w:rsidRPr="00B10FC0">
        <w:rPr>
          <w:rFonts w:ascii="Times New Roman" w:eastAsia="Times New Roman" w:hAnsi="Times New Roman" w:cs="Times New Roman"/>
          <w:color w:val="auto"/>
          <w:lang w:val="ru-RU"/>
        </w:rPr>
        <w:t xml:space="preserve"> классов опасности.</w:t>
      </w:r>
    </w:p>
    <w:p w:rsidR="004606F7" w:rsidRPr="00B10FC0"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В случае повреждения в процессе выполнения работ элементов благоустройства, технологической мебели и оборудования, строительных конструкций, офисной мебели и оргтехники Подрядчик восстанавливает их первоначальное состояние, либо производит замену. Выполнение работ не должно препятствовать или создавать неудобства в работе учреждения или представлять угрозу для сотрудников Заказчика.</w:t>
      </w:r>
    </w:p>
    <w:p w:rsidR="004606F7" w:rsidRPr="00B10FC0" w:rsidRDefault="004606F7" w:rsidP="004606F7">
      <w:pPr>
        <w:ind w:firstLine="708"/>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Подрядчик должен выполнять правила действующего внутреннего распорядка, контрольно-пропускного режима, внутренних положений и инструкций, соблюдать правила по охране труда,</w:t>
      </w:r>
      <w:r w:rsidR="002A4B9D">
        <w:rPr>
          <w:rFonts w:ascii="Times New Roman" w:eastAsia="Times New Roman" w:hAnsi="Times New Roman" w:cs="Times New Roman"/>
          <w:color w:val="auto"/>
          <w:lang w:val="ru-RU"/>
        </w:rPr>
        <w:t xml:space="preserve"> пожарной безопасности,</w:t>
      </w:r>
      <w:r w:rsidRPr="00B10FC0">
        <w:rPr>
          <w:rFonts w:ascii="Times New Roman" w:eastAsia="Times New Roman" w:hAnsi="Times New Roman" w:cs="Times New Roman"/>
          <w:color w:val="auto"/>
          <w:lang w:val="ru-RU"/>
        </w:rPr>
        <w:t xml:space="preserve"> соблюдать правила привлечения и использования иностранной и иногородней рабочей силы, установленные законодательством РФ и нормативными правовыми актами РФ, с минимальным уровнем шума.</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Складирование мусора на объекте и территории Заказчика, а также прилегающей территории не допускается.</w:t>
      </w:r>
    </w:p>
    <w:p w:rsidR="004606F7" w:rsidRDefault="004606F7" w:rsidP="004606F7">
      <w:pPr>
        <w:ind w:firstLine="709"/>
        <w:jc w:val="both"/>
        <w:rPr>
          <w:rFonts w:ascii="Times New Roman" w:eastAsia="Times New Roman" w:hAnsi="Times New Roman" w:cs="Times New Roman"/>
          <w:color w:val="auto"/>
          <w:lang w:val="ru-RU"/>
        </w:rPr>
      </w:pPr>
    </w:p>
    <w:p w:rsidR="004606F7" w:rsidRPr="00B10FC0" w:rsidRDefault="004606F7" w:rsidP="004606F7">
      <w:pPr>
        <w:ind w:firstLine="709"/>
        <w:rPr>
          <w:rFonts w:ascii="Times New Roman" w:eastAsia="Times New Roman" w:hAnsi="Times New Roman" w:cs="Times New Roman"/>
          <w:b/>
          <w:color w:val="auto"/>
          <w:lang w:val="ru-RU"/>
        </w:rPr>
      </w:pPr>
      <w:r w:rsidRPr="00B10FC0">
        <w:rPr>
          <w:rFonts w:ascii="Times New Roman" w:eastAsia="Times New Roman" w:hAnsi="Times New Roman" w:cs="Times New Roman"/>
          <w:b/>
          <w:color w:val="auto"/>
          <w:lang w:val="ru-RU"/>
        </w:rPr>
        <w:t>6.3. Требования к безопасности</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При производстве работ должны выполняться требования государственных стандартов, строительных норм и правил, противопожарных санитарных правил и норм, межотраслевых и отраслевых (по принадлежности) нормативных правовых актов.</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Подрядчик в период исполнения договора обязан обеспечивать высокое качество работ за счет умения и навыков, связанных с производством работ, привлечением компетентного технического персонала с необходимыми допусками и разрешениями на производство работ, а также использование инструментов, производственной базы, отвечающих предложенным технологиям выполнения указанных видов работ, предоставление сертификатов, соблюдение гарантий по качеству исполнения работ.</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Подрядчик должен предоставить Заказчику копию приказа о назначении своего представителя, ответственного за охрану труда</w:t>
      </w:r>
      <w:r w:rsidR="002A4B9D">
        <w:rPr>
          <w:rFonts w:ascii="Times New Roman" w:eastAsia="Times New Roman" w:hAnsi="Times New Roman" w:cs="Times New Roman"/>
          <w:color w:val="auto"/>
          <w:lang w:val="ru-RU"/>
        </w:rPr>
        <w:t>, пожарную безопасность</w:t>
      </w:r>
      <w:r w:rsidRPr="00B10FC0">
        <w:rPr>
          <w:rFonts w:ascii="Times New Roman" w:eastAsia="Times New Roman" w:hAnsi="Times New Roman" w:cs="Times New Roman"/>
          <w:color w:val="auto"/>
          <w:lang w:val="ru-RU"/>
        </w:rPr>
        <w:t xml:space="preserve"> и производство работ на Объекте.</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xml:space="preserve">При осуществлении работ Подрядчик обязан соблюдать требования закона и иных правовых актов об охране окружающей среды и несёт ответственность за нарушение указанных требований. </w:t>
      </w:r>
    </w:p>
    <w:p w:rsidR="004606F7" w:rsidRPr="00B10FC0" w:rsidRDefault="004606F7" w:rsidP="004606F7">
      <w:pPr>
        <w:ind w:firstLine="709"/>
        <w:rPr>
          <w:rFonts w:ascii="Times New Roman" w:eastAsia="Times New Roman" w:hAnsi="Times New Roman" w:cs="Times New Roman"/>
          <w:b/>
          <w:color w:val="auto"/>
          <w:lang w:val="ru-RU"/>
        </w:rPr>
      </w:pPr>
    </w:p>
    <w:p w:rsidR="004606F7" w:rsidRPr="00B10FC0" w:rsidRDefault="004606F7" w:rsidP="004606F7">
      <w:pPr>
        <w:ind w:firstLine="709"/>
        <w:rPr>
          <w:rFonts w:ascii="Times New Roman" w:eastAsia="Times New Roman" w:hAnsi="Times New Roman" w:cs="Times New Roman"/>
          <w:b/>
          <w:color w:val="auto"/>
          <w:lang w:val="ru-RU"/>
        </w:rPr>
      </w:pPr>
      <w:r w:rsidRPr="00B10FC0">
        <w:rPr>
          <w:rFonts w:ascii="Times New Roman" w:eastAsia="Times New Roman" w:hAnsi="Times New Roman" w:cs="Times New Roman"/>
          <w:b/>
          <w:color w:val="auto"/>
          <w:lang w:val="ru-RU"/>
        </w:rPr>
        <w:lastRenderedPageBreak/>
        <w:t>6.4 Требования к конфиденциальности</w:t>
      </w:r>
    </w:p>
    <w:p w:rsidR="004606F7" w:rsidRPr="00B10FC0" w:rsidRDefault="004606F7" w:rsidP="004606F7">
      <w:pPr>
        <w:widowControl w:val="0"/>
        <w:autoSpaceDE w:val="0"/>
        <w:autoSpaceDN w:val="0"/>
        <w:adjustRightInd w:val="0"/>
        <w:ind w:left="-142" w:firstLine="851"/>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shd w:val="clear" w:color="auto" w:fill="FFFFFF"/>
          <w:lang w:val="ru-RU"/>
        </w:rPr>
        <w:t>Подрядчик не должен использовать полученную конфиденциальную информацию в своих целях и для получения выгоды.</w:t>
      </w:r>
    </w:p>
    <w:p w:rsidR="004606F7" w:rsidRPr="00B10FC0" w:rsidRDefault="004606F7" w:rsidP="004606F7">
      <w:pPr>
        <w:widowControl w:val="0"/>
        <w:autoSpaceDE w:val="0"/>
        <w:autoSpaceDN w:val="0"/>
        <w:adjustRightInd w:val="0"/>
        <w:ind w:left="-142" w:firstLine="851"/>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shd w:val="clear" w:color="auto" w:fill="FFFFFF"/>
          <w:lang w:val="ru-RU"/>
        </w:rPr>
        <w:t>Не разглашать полученные сведения третьим лицам.</w:t>
      </w:r>
    </w:p>
    <w:p w:rsidR="004606F7" w:rsidRPr="00B10FC0" w:rsidRDefault="004606F7" w:rsidP="004606F7">
      <w:pPr>
        <w:widowControl w:val="0"/>
        <w:autoSpaceDE w:val="0"/>
        <w:autoSpaceDN w:val="0"/>
        <w:adjustRightInd w:val="0"/>
        <w:ind w:left="-142" w:firstLine="851"/>
        <w:contextualSpacing/>
        <w:jc w:val="both"/>
        <w:rPr>
          <w:rFonts w:ascii="Times New Roman" w:eastAsia="Times New Roman" w:hAnsi="Times New Roman" w:cs="Times New Roman"/>
          <w:color w:val="363B40"/>
          <w:lang w:val="ru-RU"/>
        </w:rPr>
      </w:pPr>
      <w:r w:rsidRPr="00B10FC0">
        <w:rPr>
          <w:rFonts w:ascii="Times New Roman" w:eastAsia="Times New Roman" w:hAnsi="Times New Roman" w:cs="Times New Roman"/>
          <w:color w:val="auto"/>
          <w:shd w:val="clear" w:color="auto" w:fill="FFFFFF"/>
          <w:lang w:val="ru-RU"/>
        </w:rPr>
        <w:t>При первой же попытке посторонних лиц получить доступ к конфиденциальной информации или выведать ее сообщать об этом руководству поч</w:t>
      </w:r>
      <w:r w:rsidRPr="00B10FC0">
        <w:rPr>
          <w:rFonts w:ascii="Times New Roman" w:eastAsia="Times New Roman" w:hAnsi="Times New Roman" w:cs="Times New Roman"/>
          <w:color w:val="363B40"/>
          <w:shd w:val="clear" w:color="auto" w:fill="FFFFFF"/>
          <w:lang w:val="ru-RU"/>
        </w:rPr>
        <w:t>тамта.</w:t>
      </w:r>
    </w:p>
    <w:p w:rsidR="004606F7" w:rsidRPr="00B10FC0" w:rsidRDefault="004606F7" w:rsidP="004606F7">
      <w:pPr>
        <w:widowControl w:val="0"/>
        <w:autoSpaceDE w:val="0"/>
        <w:autoSpaceDN w:val="0"/>
        <w:adjustRightInd w:val="0"/>
        <w:ind w:left="-142" w:firstLine="851"/>
        <w:contextualSpacing/>
        <w:jc w:val="both"/>
        <w:rPr>
          <w:rFonts w:ascii="Times New Roman" w:eastAsia="Times New Roman" w:hAnsi="Times New Roman" w:cs="Times New Roman"/>
          <w:color w:val="auto"/>
          <w:shd w:val="clear" w:color="auto" w:fill="FFFFFF"/>
          <w:lang w:val="ru-RU"/>
        </w:rPr>
      </w:pPr>
      <w:r w:rsidRPr="00B10FC0">
        <w:rPr>
          <w:rFonts w:ascii="Times New Roman" w:eastAsia="Times New Roman" w:hAnsi="Times New Roman" w:cs="Times New Roman"/>
          <w:color w:val="auto"/>
          <w:shd w:val="clear" w:color="auto" w:fill="FFFFFF"/>
          <w:lang w:val="ru-RU"/>
        </w:rPr>
        <w:t>Строго выполнять все требования и нормы правовых актов в отношении конфиденциальных данных</w:t>
      </w:r>
      <w:r w:rsidRPr="00B10FC0">
        <w:rPr>
          <w:rFonts w:ascii="Times New Roman" w:eastAsia="Times New Roman" w:hAnsi="Times New Roman" w:cs="Times New Roman"/>
          <w:color w:val="auto"/>
          <w:lang w:val="ru-RU"/>
        </w:rPr>
        <w:t>.</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shd w:val="clear" w:color="auto" w:fill="FFFFFF"/>
          <w:lang w:val="ru-RU"/>
        </w:rPr>
        <w:t>В соответствии с Федеральным законом от 27.07.2006 г. № 152-ФЗ «О персональных данных», с целью защиты прав и свобод работников, соискателей, посетителей, клиентов Заказчика, при обработке их персональных данных в ходе исполнения договорных обязательств, Подрядчик принимает на себя обязательства соблюдать конфиденциальность сведений о персональных данных работников, соискателей, посетителей, клиентов Заказчика, ставшие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 xml:space="preserve">Стороны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 </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Стороны не имеют права разглашать,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Условия, изложенные в настоящем разделе, обязательны для Сторон как в период действия Договора, так и в течение трех лет с момента прекращения действия Договора по любым основаниям.</w:t>
      </w:r>
    </w:p>
    <w:p w:rsidR="004606F7" w:rsidRPr="00B10FC0" w:rsidRDefault="004606F7" w:rsidP="004606F7">
      <w:pPr>
        <w:ind w:firstLine="709"/>
        <w:jc w:val="both"/>
        <w:rPr>
          <w:rFonts w:ascii="Times New Roman" w:eastAsia="Times New Roman" w:hAnsi="Times New Roman" w:cs="Times New Roman"/>
          <w:color w:val="auto"/>
          <w:lang w:val="ru-RU"/>
        </w:rPr>
      </w:pPr>
    </w:p>
    <w:p w:rsidR="004606F7" w:rsidRPr="00B10FC0" w:rsidRDefault="004606F7" w:rsidP="004606F7">
      <w:pPr>
        <w:ind w:firstLine="709"/>
        <w:jc w:val="both"/>
        <w:rPr>
          <w:rFonts w:ascii="Times New Roman" w:eastAsia="Times New Roman" w:hAnsi="Times New Roman" w:cs="Times New Roman"/>
          <w:b/>
          <w:color w:val="auto"/>
          <w:lang w:val="ru-RU"/>
        </w:rPr>
      </w:pPr>
      <w:r w:rsidRPr="00B10FC0">
        <w:rPr>
          <w:rFonts w:ascii="Times New Roman" w:eastAsia="Times New Roman" w:hAnsi="Times New Roman" w:cs="Times New Roman"/>
          <w:color w:val="auto"/>
          <w:lang w:val="ru-RU"/>
        </w:rPr>
        <w:t xml:space="preserve"> </w:t>
      </w:r>
      <w:r w:rsidRPr="00B10FC0">
        <w:rPr>
          <w:rFonts w:ascii="Times New Roman" w:eastAsia="Times New Roman" w:hAnsi="Times New Roman" w:cs="Times New Roman"/>
          <w:b/>
          <w:color w:val="auto"/>
          <w:lang w:val="ru-RU"/>
        </w:rPr>
        <w:t>6.5 Требования к сдаче-приемке работ</w:t>
      </w:r>
    </w:p>
    <w:p w:rsidR="004606F7" w:rsidRPr="00B10FC0" w:rsidRDefault="00F7402B" w:rsidP="004606F7">
      <w:pPr>
        <w:ind w:firstLine="709"/>
        <w:jc w:val="both"/>
        <w:rPr>
          <w:rFonts w:ascii="Times New Roman" w:eastAsia="Times New Roman" w:hAnsi="Times New Roman" w:cs="Times New Roman"/>
          <w:lang w:val="ru-RU"/>
        </w:rPr>
      </w:pPr>
      <w:r>
        <w:rPr>
          <w:rFonts w:ascii="Times New Roman" w:eastAsia="Times New Roman" w:hAnsi="Times New Roman" w:cs="Times New Roman"/>
          <w:lang w:val="ru-RU"/>
        </w:rPr>
        <w:t> Подрядчик</w:t>
      </w:r>
      <w:r w:rsidR="004606F7" w:rsidRPr="00B10FC0">
        <w:rPr>
          <w:rFonts w:ascii="Times New Roman" w:eastAsia="Times New Roman" w:hAnsi="Times New Roman" w:cs="Times New Roman"/>
          <w:lang w:val="ru-RU"/>
        </w:rPr>
        <w:t xml:space="preserve"> извещает письменно Заказчика о дате и времени сдачи-приемки выполненных работ.</w:t>
      </w:r>
    </w:p>
    <w:p w:rsidR="004606F7" w:rsidRPr="00B10FC0" w:rsidRDefault="004606F7" w:rsidP="004606F7">
      <w:pPr>
        <w:ind w:firstLine="709"/>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При сда</w:t>
      </w:r>
      <w:r w:rsidR="00F7402B">
        <w:rPr>
          <w:rFonts w:ascii="Times New Roman" w:eastAsia="Times New Roman" w:hAnsi="Times New Roman" w:cs="Times New Roman"/>
          <w:color w:val="auto"/>
          <w:lang w:val="ru-RU"/>
        </w:rPr>
        <w:t>че выполненных работ Подрядчик</w:t>
      </w:r>
      <w:r w:rsidRPr="00B10FC0">
        <w:rPr>
          <w:rFonts w:ascii="Times New Roman" w:eastAsia="Times New Roman" w:hAnsi="Times New Roman" w:cs="Times New Roman"/>
          <w:color w:val="auto"/>
          <w:lang w:val="ru-RU"/>
        </w:rPr>
        <w:t xml:space="preserve"> должен представить Заказчику:</w:t>
      </w:r>
    </w:p>
    <w:p w:rsidR="004606F7" w:rsidRPr="00B10FC0" w:rsidRDefault="004606F7" w:rsidP="004606F7">
      <w:pPr>
        <w:numPr>
          <w:ilvl w:val="0"/>
          <w:numId w:val="3"/>
        </w:numPr>
        <w:spacing w:after="160" w:line="256" w:lineRule="auto"/>
        <w:ind w:left="0" w:firstLine="709"/>
        <w:contextualSpacing/>
        <w:jc w:val="both"/>
        <w:rPr>
          <w:rFonts w:ascii="Times New Roman" w:eastAsia="Calibri" w:hAnsi="Times New Roman" w:cs="Times New Roman"/>
          <w:color w:val="auto"/>
          <w:lang w:val="ru-RU" w:eastAsia="en-US"/>
        </w:rPr>
      </w:pPr>
      <w:r w:rsidRPr="00B10FC0">
        <w:rPr>
          <w:rFonts w:ascii="Times New Roman" w:eastAsia="Calibri" w:hAnsi="Times New Roman" w:cs="Times New Roman"/>
          <w:color w:val="auto"/>
          <w:lang w:val="ru-RU" w:eastAsia="en-US"/>
        </w:rPr>
        <w:t>исполнительную документацию, протоколы, сертификаты и другие документы, удостоверяющие качество материалов, примененных при выполнении работ;</w:t>
      </w:r>
    </w:p>
    <w:p w:rsidR="004606F7" w:rsidRPr="00B10FC0" w:rsidRDefault="004606F7" w:rsidP="004606F7">
      <w:pPr>
        <w:numPr>
          <w:ilvl w:val="0"/>
          <w:numId w:val="3"/>
        </w:numPr>
        <w:spacing w:after="160" w:line="256" w:lineRule="auto"/>
        <w:ind w:left="0" w:firstLine="709"/>
        <w:contextualSpacing/>
        <w:jc w:val="both"/>
        <w:rPr>
          <w:rFonts w:ascii="Times New Roman" w:eastAsia="Calibri" w:hAnsi="Times New Roman" w:cs="Times New Roman"/>
          <w:color w:val="auto"/>
          <w:lang w:val="ru-RU" w:eastAsia="en-US"/>
        </w:rPr>
      </w:pPr>
      <w:r w:rsidRPr="00B10FC0">
        <w:rPr>
          <w:rFonts w:ascii="Times New Roman" w:eastAsia="Calibri" w:hAnsi="Times New Roman" w:cs="Times New Roman"/>
          <w:color w:val="auto"/>
          <w:lang w:val="ru-RU" w:eastAsia="en-US"/>
        </w:rPr>
        <w:t>акт освидетельствования скрытых работ (при наличии таковых);</w:t>
      </w:r>
    </w:p>
    <w:p w:rsidR="004606F7" w:rsidRPr="00B10FC0" w:rsidRDefault="004606F7" w:rsidP="004606F7">
      <w:pPr>
        <w:numPr>
          <w:ilvl w:val="0"/>
          <w:numId w:val="3"/>
        </w:numPr>
        <w:spacing w:after="160" w:line="256" w:lineRule="auto"/>
        <w:ind w:left="0" w:firstLine="709"/>
        <w:contextualSpacing/>
        <w:jc w:val="both"/>
        <w:rPr>
          <w:rFonts w:ascii="Times New Roman" w:eastAsia="Calibri" w:hAnsi="Times New Roman" w:cs="Times New Roman"/>
          <w:color w:val="auto"/>
          <w:lang w:val="ru-RU" w:eastAsia="en-US"/>
        </w:rPr>
      </w:pPr>
      <w:r w:rsidRPr="00B10FC0">
        <w:rPr>
          <w:rFonts w:ascii="Times New Roman" w:eastAsia="Calibri" w:hAnsi="Times New Roman" w:cs="Times New Roman"/>
          <w:color w:val="auto"/>
          <w:lang w:val="ru-RU" w:eastAsia="en-US"/>
        </w:rPr>
        <w:t>а</w:t>
      </w:r>
      <w:r w:rsidRPr="00B10FC0">
        <w:rPr>
          <w:rFonts w:ascii="Times New Roman" w:eastAsia="Calibri" w:hAnsi="Times New Roman" w:cs="Times New Roman"/>
          <w:bCs/>
          <w:color w:val="auto"/>
          <w:lang w:val="ru-RU" w:eastAsia="en-US"/>
        </w:rPr>
        <w:t>кт сдачи-приемки выполненных работ;</w:t>
      </w:r>
    </w:p>
    <w:p w:rsidR="004606F7" w:rsidRPr="00B10FC0" w:rsidRDefault="004606F7" w:rsidP="004606F7">
      <w:pPr>
        <w:numPr>
          <w:ilvl w:val="0"/>
          <w:numId w:val="3"/>
        </w:numPr>
        <w:spacing w:after="160" w:line="256" w:lineRule="auto"/>
        <w:ind w:left="0" w:firstLine="709"/>
        <w:contextualSpacing/>
        <w:jc w:val="both"/>
        <w:rPr>
          <w:rFonts w:ascii="Times New Roman" w:eastAsia="Calibri" w:hAnsi="Times New Roman" w:cs="Times New Roman"/>
          <w:color w:val="auto"/>
          <w:lang w:val="ru-RU" w:eastAsia="en-US"/>
        </w:rPr>
      </w:pPr>
      <w:r w:rsidRPr="00B10FC0">
        <w:rPr>
          <w:rFonts w:ascii="Times New Roman" w:eastAsia="Calibri" w:hAnsi="Times New Roman" w:cs="Times New Roman"/>
          <w:color w:val="auto"/>
          <w:lang w:val="ru-RU" w:eastAsia="en-US"/>
        </w:rPr>
        <w:t>правила эксплуатации и технического обслуживания;</w:t>
      </w:r>
    </w:p>
    <w:p w:rsidR="004606F7" w:rsidRDefault="004606F7" w:rsidP="004606F7">
      <w:pPr>
        <w:numPr>
          <w:ilvl w:val="0"/>
          <w:numId w:val="3"/>
        </w:numPr>
        <w:spacing w:after="160" w:line="256" w:lineRule="auto"/>
        <w:ind w:left="0" w:firstLine="709"/>
        <w:contextualSpacing/>
        <w:jc w:val="both"/>
        <w:rPr>
          <w:rFonts w:ascii="Times New Roman" w:eastAsia="Calibri" w:hAnsi="Times New Roman" w:cs="Times New Roman"/>
          <w:color w:val="auto"/>
          <w:lang w:val="ru-RU" w:eastAsia="en-US"/>
        </w:rPr>
      </w:pPr>
      <w:r w:rsidRPr="00B10FC0">
        <w:rPr>
          <w:rFonts w:ascii="Times New Roman" w:eastAsia="Calibri" w:hAnsi="Times New Roman" w:cs="Times New Roman"/>
          <w:color w:val="auto"/>
          <w:lang w:val="ru-RU" w:eastAsia="en-US"/>
        </w:rPr>
        <w:t>акт проверки соответствия качества огн</w:t>
      </w:r>
      <w:r w:rsidR="00CC04F9">
        <w:rPr>
          <w:rFonts w:ascii="Times New Roman" w:eastAsia="Calibri" w:hAnsi="Times New Roman" w:cs="Times New Roman"/>
          <w:color w:val="auto"/>
          <w:lang w:val="ru-RU" w:eastAsia="en-US"/>
        </w:rPr>
        <w:t>езащитной обработки.</w:t>
      </w:r>
    </w:p>
    <w:p w:rsidR="004606F7" w:rsidRPr="00B10FC0" w:rsidRDefault="004606F7" w:rsidP="004606F7">
      <w:pPr>
        <w:ind w:firstLine="709"/>
        <w:jc w:val="both"/>
        <w:rPr>
          <w:rFonts w:ascii="Times New Roman" w:eastAsia="Times New Roman" w:hAnsi="Times New Roman" w:cs="Times New Roman"/>
          <w:b/>
          <w:color w:val="auto"/>
          <w:lang w:val="ru-RU"/>
        </w:rPr>
      </w:pPr>
    </w:p>
    <w:p w:rsidR="004606F7" w:rsidRPr="00B10FC0" w:rsidRDefault="004606F7" w:rsidP="004606F7">
      <w:pPr>
        <w:ind w:firstLine="709"/>
        <w:jc w:val="both"/>
        <w:rPr>
          <w:rFonts w:ascii="Times New Roman" w:eastAsia="Times New Roman" w:hAnsi="Times New Roman" w:cs="Times New Roman"/>
          <w:color w:val="auto"/>
          <w:lang w:val="ru-RU"/>
        </w:rPr>
      </w:pPr>
    </w:p>
    <w:p w:rsidR="004606F7" w:rsidRPr="00B10FC0" w:rsidRDefault="004606F7" w:rsidP="004606F7">
      <w:pPr>
        <w:ind w:firstLine="709"/>
        <w:jc w:val="center"/>
        <w:rPr>
          <w:rFonts w:ascii="Times New Roman" w:eastAsia="Calibri" w:hAnsi="Times New Roman" w:cs="Times New Roman"/>
          <w:b/>
          <w:color w:val="auto"/>
          <w:lang w:val="ru-RU"/>
        </w:rPr>
      </w:pPr>
      <w:r w:rsidRPr="00B10FC0">
        <w:rPr>
          <w:rFonts w:ascii="Times New Roman" w:eastAsia="Calibri" w:hAnsi="Times New Roman" w:cs="Times New Roman"/>
          <w:b/>
          <w:color w:val="auto"/>
          <w:lang w:val="ru-RU"/>
        </w:rPr>
        <w:t>7. Требования к сроку и объему предоставления гарантий качества</w:t>
      </w:r>
    </w:p>
    <w:p w:rsidR="004606F7" w:rsidRPr="00B10FC0" w:rsidRDefault="004606F7" w:rsidP="004606F7">
      <w:pPr>
        <w:ind w:firstLine="709"/>
        <w:jc w:val="both"/>
        <w:rPr>
          <w:rFonts w:ascii="Times New Roman" w:eastAsia="Calibri" w:hAnsi="Times New Roman" w:cs="Times New Roman"/>
          <w:b/>
          <w:color w:val="auto"/>
          <w:lang w:val="ru-RU"/>
        </w:rPr>
      </w:pPr>
    </w:p>
    <w:p w:rsidR="004606F7" w:rsidRPr="00160E16" w:rsidRDefault="004606F7" w:rsidP="004606F7">
      <w:pPr>
        <w:widowControl w:val="0"/>
        <w:autoSpaceDE w:val="0"/>
        <w:autoSpaceDN w:val="0"/>
        <w:adjustRightInd w:val="0"/>
        <w:ind w:firstLine="720"/>
        <w:contextualSpacing/>
        <w:jc w:val="both"/>
        <w:rPr>
          <w:rFonts w:ascii="Times New Roman" w:eastAsia="Times New Roman" w:hAnsi="Times New Roman" w:cs="Times New Roman"/>
          <w:color w:val="auto"/>
          <w:lang w:val="ru-RU"/>
        </w:rPr>
      </w:pPr>
      <w:r w:rsidRPr="00160E16">
        <w:rPr>
          <w:rFonts w:ascii="Times New Roman" w:eastAsia="Times New Roman" w:hAnsi="Times New Roman" w:cs="Times New Roman"/>
          <w:color w:val="auto"/>
          <w:lang w:val="ru-RU"/>
        </w:rPr>
        <w:t xml:space="preserve">Гарантийный срок качества выполненных работ и использованных при этом материалов и оборудования </w:t>
      </w:r>
      <w:r w:rsidR="00747DD3" w:rsidRPr="00160E16">
        <w:rPr>
          <w:rFonts w:ascii="Times New Roman" w:eastAsia="Times New Roman" w:hAnsi="Times New Roman" w:cs="Times New Roman"/>
          <w:color w:val="auto"/>
          <w:lang w:val="ru-RU"/>
        </w:rPr>
        <w:t xml:space="preserve">должен составлять не менее </w:t>
      </w:r>
      <w:r w:rsidR="0081200B">
        <w:rPr>
          <w:rFonts w:ascii="Times New Roman" w:eastAsia="Times New Roman" w:hAnsi="Times New Roman" w:cs="Times New Roman"/>
          <w:color w:val="auto"/>
          <w:lang w:val="ru-RU"/>
        </w:rPr>
        <w:t>12</w:t>
      </w:r>
      <w:r w:rsidR="00747DD3" w:rsidRPr="00160E16">
        <w:rPr>
          <w:rFonts w:ascii="Times New Roman" w:eastAsia="Times New Roman" w:hAnsi="Times New Roman" w:cs="Times New Roman"/>
          <w:color w:val="auto"/>
          <w:lang w:val="ru-RU"/>
        </w:rPr>
        <w:t xml:space="preserve"> (</w:t>
      </w:r>
      <w:r w:rsidR="0081200B">
        <w:rPr>
          <w:rFonts w:ascii="Times New Roman" w:eastAsia="Times New Roman" w:hAnsi="Times New Roman" w:cs="Times New Roman"/>
          <w:color w:val="auto"/>
          <w:lang w:val="ru-RU"/>
        </w:rPr>
        <w:t>двенадцати</w:t>
      </w:r>
      <w:r w:rsidRPr="00160E16">
        <w:rPr>
          <w:rFonts w:ascii="Times New Roman" w:eastAsia="Times New Roman" w:hAnsi="Times New Roman" w:cs="Times New Roman"/>
          <w:color w:val="auto"/>
          <w:lang w:val="ru-RU"/>
        </w:rPr>
        <w:t>) месяцев с момента подписания Акта сдачи-приемки выполненных работ.</w:t>
      </w:r>
    </w:p>
    <w:p w:rsidR="004606F7" w:rsidRPr="00B10FC0" w:rsidRDefault="004606F7" w:rsidP="004606F7">
      <w:pPr>
        <w:widowControl w:val="0"/>
        <w:autoSpaceDE w:val="0"/>
        <w:autoSpaceDN w:val="0"/>
        <w:adjustRightInd w:val="0"/>
        <w:ind w:firstLine="720"/>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Подрядчик несет ответственность за недостатки (дефекты), обнаруженные в течение гарантийного срока, если не докажет, что они произошли вследствие неправильной эксплуатации.</w:t>
      </w:r>
    </w:p>
    <w:p w:rsidR="004606F7" w:rsidRPr="00B10FC0" w:rsidRDefault="004606F7" w:rsidP="004606F7">
      <w:pPr>
        <w:widowControl w:val="0"/>
        <w:autoSpaceDE w:val="0"/>
        <w:autoSpaceDN w:val="0"/>
        <w:adjustRightInd w:val="0"/>
        <w:ind w:firstLine="720"/>
        <w:contextualSpacing/>
        <w:jc w:val="both"/>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rsidR="004606F7" w:rsidRPr="00B10FC0" w:rsidRDefault="004606F7" w:rsidP="004606F7">
      <w:pPr>
        <w:ind w:firstLine="709"/>
        <w:jc w:val="both"/>
        <w:rPr>
          <w:rFonts w:ascii="Times New Roman" w:eastAsia="Calibri" w:hAnsi="Times New Roman" w:cs="Times New Roman"/>
          <w:color w:val="auto"/>
          <w:lang w:val="ru-RU"/>
        </w:rPr>
      </w:pPr>
      <w:r w:rsidRPr="00B10FC0">
        <w:rPr>
          <w:rFonts w:ascii="Times New Roman" w:eastAsia="Times New Roman" w:hAnsi="Times New Roman" w:cs="Times New Roman"/>
          <w:color w:val="auto"/>
          <w:lang w:val="ru-RU"/>
        </w:rPr>
        <w:lastRenderedPageBreak/>
        <w:t xml:space="preserve">Подрядчик несет в соответствии с действующим законодательством Российской Федерации ответственность за негативные последствия, возникшие у Заказчика из-за </w:t>
      </w:r>
      <w:r w:rsidR="0081200B">
        <w:rPr>
          <w:rFonts w:ascii="Times New Roman" w:eastAsia="Times New Roman" w:hAnsi="Times New Roman" w:cs="Times New Roman"/>
          <w:color w:val="auto"/>
          <w:lang w:val="ru-RU"/>
        </w:rPr>
        <w:t>некачественно выполненных работ.</w:t>
      </w:r>
    </w:p>
    <w:p w:rsidR="004606F7" w:rsidRDefault="004606F7" w:rsidP="004606F7">
      <w:pPr>
        <w:ind w:firstLine="709"/>
        <w:jc w:val="both"/>
        <w:rPr>
          <w:rFonts w:ascii="Times New Roman" w:eastAsia="Calibri" w:hAnsi="Times New Roman" w:cs="Times New Roman"/>
          <w:color w:val="auto"/>
          <w:lang w:val="ru-RU"/>
        </w:rPr>
      </w:pPr>
    </w:p>
    <w:p w:rsidR="00F321F4" w:rsidRPr="00B10FC0" w:rsidRDefault="00F321F4" w:rsidP="004606F7">
      <w:pPr>
        <w:ind w:firstLine="709"/>
        <w:jc w:val="both"/>
        <w:rPr>
          <w:rFonts w:ascii="Times New Roman" w:eastAsia="Calibri" w:hAnsi="Times New Roman" w:cs="Times New Roman"/>
          <w:color w:val="auto"/>
          <w:lang w:val="ru-RU"/>
        </w:rPr>
      </w:pPr>
    </w:p>
    <w:p w:rsidR="004606F7" w:rsidRPr="00B10FC0" w:rsidRDefault="004606F7" w:rsidP="004606F7">
      <w:pPr>
        <w:ind w:firstLine="709"/>
        <w:jc w:val="center"/>
        <w:rPr>
          <w:rFonts w:ascii="Times New Roman" w:hAnsi="Times New Roman" w:cs="Times New Roman"/>
          <w:b/>
          <w:color w:val="auto"/>
          <w:lang w:val="ru-RU"/>
        </w:rPr>
      </w:pPr>
      <w:r w:rsidRPr="00B10FC0">
        <w:rPr>
          <w:rFonts w:ascii="Times New Roman" w:eastAsia="Calibri" w:hAnsi="Times New Roman" w:cs="Times New Roman"/>
          <w:b/>
          <w:color w:val="auto"/>
          <w:lang w:val="ru-RU"/>
        </w:rPr>
        <w:t>8. Специальные требования</w:t>
      </w:r>
    </w:p>
    <w:p w:rsidR="004606F7" w:rsidRPr="00B10FC0" w:rsidRDefault="004606F7" w:rsidP="004606F7">
      <w:pPr>
        <w:ind w:firstLine="709"/>
        <w:jc w:val="both"/>
        <w:rPr>
          <w:rFonts w:ascii="Times New Roman" w:eastAsia="Calibri" w:hAnsi="Times New Roman" w:cs="Times New Roman"/>
          <w:color w:val="auto"/>
          <w:lang w:val="ru-RU"/>
        </w:rPr>
      </w:pPr>
    </w:p>
    <w:p w:rsidR="004606F7" w:rsidRDefault="00F97521" w:rsidP="004606F7">
      <w:pPr>
        <w:ind w:firstLine="709"/>
        <w:jc w:val="both"/>
        <w:rPr>
          <w:rFonts w:ascii="Times New Roman" w:eastAsia="Calibri" w:hAnsi="Times New Roman" w:cs="Times New Roman"/>
          <w:color w:val="auto"/>
          <w:lang w:val="ru-RU"/>
        </w:rPr>
      </w:pPr>
      <w:r w:rsidRPr="00F97521">
        <w:rPr>
          <w:rFonts w:ascii="Times New Roman" w:eastAsia="Calibri" w:hAnsi="Times New Roman" w:cs="Times New Roman"/>
          <w:color w:val="auto"/>
          <w:lang w:val="ru-RU"/>
        </w:rPr>
        <w:t>Наличие у Подрядчика действующей лицензии на выполнение работ по монтажу, техническому обслуживанию и ремонту средств обеспечения пожарной безопасности зданий и сооружений, выданной, 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Министерством Российской Федерации по делам гражданской обороны, чрезвычайным ситуациям и ликвидации последствий стихийных бедствий на период исполнения договора и весь срок действия гарантийных обязательств</w:t>
      </w:r>
      <w:r w:rsidR="00977B3C">
        <w:rPr>
          <w:rFonts w:ascii="Times New Roman" w:eastAsia="Calibri" w:hAnsi="Times New Roman" w:cs="Times New Roman"/>
          <w:color w:val="auto"/>
          <w:lang w:val="ru-RU"/>
        </w:rPr>
        <w:t>,</w:t>
      </w:r>
      <w:r w:rsidR="005244CE" w:rsidRPr="005244CE">
        <w:rPr>
          <w:rFonts w:ascii="Times New Roman" w:eastAsia="Calibri" w:hAnsi="Times New Roman" w:cs="Times New Roman"/>
          <w:color w:val="auto"/>
          <w:lang w:val="ru-RU"/>
        </w:rPr>
        <w:t xml:space="preserve"> </w:t>
      </w:r>
      <w:r w:rsidR="00977B3C" w:rsidRPr="00977B3C">
        <w:rPr>
          <w:rFonts w:ascii="Times New Roman" w:eastAsia="Calibri" w:hAnsi="Times New Roman" w:cs="Times New Roman"/>
          <w:color w:val="auto"/>
          <w:lang w:val="ru-RU"/>
        </w:rPr>
        <w:t>в час</w:t>
      </w:r>
      <w:r w:rsidR="00977B3C">
        <w:rPr>
          <w:rFonts w:ascii="Times New Roman" w:eastAsia="Calibri" w:hAnsi="Times New Roman" w:cs="Times New Roman"/>
          <w:color w:val="auto"/>
          <w:lang w:val="ru-RU"/>
        </w:rPr>
        <w:t>т</w:t>
      </w:r>
      <w:r w:rsidR="00977B3C" w:rsidRPr="00977B3C">
        <w:rPr>
          <w:rFonts w:ascii="Times New Roman" w:eastAsia="Calibri" w:hAnsi="Times New Roman" w:cs="Times New Roman"/>
          <w:color w:val="auto"/>
          <w:lang w:val="ru-RU"/>
        </w:rPr>
        <w:t>ности</w:t>
      </w:r>
      <w:r w:rsidR="00977B3C">
        <w:rPr>
          <w:rFonts w:ascii="Times New Roman" w:eastAsia="Calibri" w:hAnsi="Times New Roman" w:cs="Times New Roman"/>
          <w:color w:val="auto"/>
          <w:lang w:val="ru-RU"/>
        </w:rPr>
        <w:t xml:space="preserve"> на </w:t>
      </w:r>
      <w:r w:rsidR="00977B3C" w:rsidRPr="00977B3C">
        <w:rPr>
          <w:rFonts w:ascii="Times New Roman" w:eastAsia="Calibri" w:hAnsi="Times New Roman" w:cs="Times New Roman"/>
          <w:color w:val="auto"/>
          <w:lang w:val="ru-RU"/>
        </w:rPr>
        <w:t xml:space="preserve"> </w:t>
      </w:r>
      <w:r w:rsidR="005244CE" w:rsidRPr="00977B3C">
        <w:rPr>
          <w:rFonts w:ascii="Times New Roman" w:eastAsia="Calibri" w:hAnsi="Times New Roman" w:cs="Times New Roman"/>
          <w:color w:val="auto"/>
          <w:lang w:val="ru-RU"/>
        </w:rPr>
        <w:t xml:space="preserve">выполнение работ по огнезащите материалов, изделий и конструкций. </w:t>
      </w:r>
    </w:p>
    <w:p w:rsidR="009C729C" w:rsidRDefault="009C729C" w:rsidP="004606F7">
      <w:pPr>
        <w:ind w:firstLine="709"/>
        <w:jc w:val="both"/>
        <w:rPr>
          <w:rFonts w:ascii="Times New Roman" w:eastAsia="Calibri" w:hAnsi="Times New Roman" w:cs="Times New Roman"/>
          <w:color w:val="auto"/>
          <w:lang w:val="ru-RU"/>
        </w:rPr>
      </w:pPr>
    </w:p>
    <w:p w:rsidR="004606F7" w:rsidRPr="00977B3C" w:rsidRDefault="004606F7" w:rsidP="004606F7">
      <w:pPr>
        <w:ind w:firstLine="709"/>
        <w:jc w:val="center"/>
        <w:rPr>
          <w:rFonts w:ascii="Times New Roman" w:eastAsia="Calibri" w:hAnsi="Times New Roman" w:cs="Times New Roman"/>
          <w:b/>
          <w:color w:val="auto"/>
          <w:lang w:val="ru-RU"/>
        </w:rPr>
      </w:pPr>
      <w:r w:rsidRPr="00977B3C">
        <w:rPr>
          <w:rFonts w:ascii="Times New Roman" w:eastAsia="Calibri" w:hAnsi="Times New Roman" w:cs="Times New Roman"/>
          <w:b/>
          <w:color w:val="auto"/>
          <w:lang w:val="ru-RU"/>
        </w:rPr>
        <w:t>9. Перечень приложений</w:t>
      </w:r>
    </w:p>
    <w:p w:rsidR="004606F7" w:rsidRPr="00B10FC0" w:rsidRDefault="004606F7" w:rsidP="004606F7">
      <w:pPr>
        <w:ind w:firstLine="709"/>
        <w:jc w:val="center"/>
        <w:rPr>
          <w:rFonts w:ascii="Times New Roman" w:eastAsia="Calibri" w:hAnsi="Times New Roman" w:cs="Times New Roman"/>
          <w:b/>
          <w:color w:val="auto"/>
          <w:lang w:val="ru-RU"/>
        </w:rPr>
      </w:pPr>
    </w:p>
    <w:p w:rsidR="004606F7" w:rsidRPr="00BB00B0" w:rsidRDefault="004606F7" w:rsidP="00B10FC0">
      <w:pPr>
        <w:pStyle w:val="a4"/>
        <w:numPr>
          <w:ilvl w:val="0"/>
          <w:numId w:val="4"/>
        </w:numPr>
        <w:jc w:val="both"/>
        <w:rPr>
          <w:rFonts w:ascii="Times New Roman" w:eastAsia="Calibri" w:hAnsi="Times New Roman" w:cs="Times New Roman"/>
          <w:color w:val="auto"/>
          <w:lang w:val="ru-RU"/>
        </w:rPr>
      </w:pPr>
      <w:r w:rsidRPr="00BB00B0">
        <w:rPr>
          <w:rFonts w:ascii="Times New Roman" w:eastAsia="Calibri" w:hAnsi="Times New Roman" w:cs="Times New Roman"/>
          <w:color w:val="auto"/>
          <w:lang w:val="ru-RU"/>
        </w:rPr>
        <w:t>Приложение №1 -  Рабочая (проектная) документация</w:t>
      </w:r>
      <w:r w:rsidR="006B5627" w:rsidRPr="00BB00B0">
        <w:rPr>
          <w:rFonts w:ascii="Times New Roman" w:eastAsia="Calibri" w:hAnsi="Times New Roman" w:cs="Times New Roman"/>
          <w:color w:val="auto"/>
          <w:lang w:val="ru-RU"/>
        </w:rPr>
        <w:t xml:space="preserve">  </w:t>
      </w:r>
      <w:r w:rsidR="00943849" w:rsidRPr="00BB00B0">
        <w:rPr>
          <w:rFonts w:ascii="Times New Roman" w:eastAsia="Calibri" w:hAnsi="Times New Roman" w:cs="Times New Roman"/>
          <w:color w:val="auto"/>
          <w:lang w:val="ru-RU"/>
        </w:rPr>
        <w:t>№0</w:t>
      </w:r>
      <w:r w:rsidR="00BB00B0" w:rsidRPr="00BB00B0">
        <w:rPr>
          <w:rFonts w:ascii="Times New Roman" w:eastAsia="Calibri" w:hAnsi="Times New Roman" w:cs="Times New Roman"/>
          <w:color w:val="auto"/>
          <w:lang w:val="ru-RU"/>
        </w:rPr>
        <w:t>04-26</w:t>
      </w:r>
      <w:r w:rsidR="006B5627" w:rsidRPr="00BB00B0">
        <w:rPr>
          <w:rFonts w:ascii="Times New Roman" w:eastAsia="Calibri" w:hAnsi="Times New Roman" w:cs="Times New Roman"/>
          <w:color w:val="auto"/>
          <w:lang w:val="ru-RU"/>
        </w:rPr>
        <w:t>;</w:t>
      </w:r>
    </w:p>
    <w:p w:rsidR="00B10FC0" w:rsidRPr="00BB00B0" w:rsidRDefault="00B10FC0" w:rsidP="00B10FC0">
      <w:pPr>
        <w:pStyle w:val="a4"/>
        <w:numPr>
          <w:ilvl w:val="0"/>
          <w:numId w:val="4"/>
        </w:numPr>
        <w:rPr>
          <w:rFonts w:ascii="Times New Roman" w:eastAsia="Calibri" w:hAnsi="Times New Roman" w:cs="Times New Roman"/>
          <w:color w:val="auto"/>
          <w:lang w:val="ru-RU"/>
        </w:rPr>
      </w:pPr>
      <w:r w:rsidRPr="00BB00B0">
        <w:rPr>
          <w:rFonts w:ascii="Times New Roman" w:eastAsia="Calibri" w:hAnsi="Times New Roman" w:cs="Times New Roman"/>
          <w:color w:val="auto"/>
          <w:lang w:val="ru-RU"/>
        </w:rPr>
        <w:t>Приложение №2 -  Рабочая (проектная) документация</w:t>
      </w:r>
      <w:r w:rsidR="00A27666" w:rsidRPr="00BB00B0">
        <w:rPr>
          <w:rFonts w:ascii="Times New Roman" w:eastAsia="Calibri" w:hAnsi="Times New Roman" w:cs="Times New Roman"/>
          <w:color w:val="auto"/>
          <w:lang w:val="ru-RU"/>
        </w:rPr>
        <w:t xml:space="preserve"> №</w:t>
      </w:r>
      <w:r w:rsidR="00943849" w:rsidRPr="00BB00B0">
        <w:rPr>
          <w:rFonts w:ascii="Times New Roman" w:eastAsia="Calibri" w:hAnsi="Times New Roman" w:cs="Times New Roman"/>
          <w:color w:val="auto"/>
          <w:lang w:val="ru-RU"/>
        </w:rPr>
        <w:t>0</w:t>
      </w:r>
      <w:r w:rsidR="00BB00B0" w:rsidRPr="00BB00B0">
        <w:rPr>
          <w:rFonts w:ascii="Times New Roman" w:eastAsia="Calibri" w:hAnsi="Times New Roman" w:cs="Times New Roman"/>
          <w:color w:val="auto"/>
          <w:lang w:val="ru-RU"/>
        </w:rPr>
        <w:t>05-26</w:t>
      </w:r>
      <w:r w:rsidR="009C729C" w:rsidRPr="00BB00B0">
        <w:rPr>
          <w:rFonts w:ascii="Times New Roman" w:eastAsia="Calibri" w:hAnsi="Times New Roman" w:cs="Times New Roman"/>
          <w:color w:val="auto"/>
          <w:lang w:val="ru-RU"/>
        </w:rPr>
        <w:t>.</w:t>
      </w:r>
    </w:p>
    <w:p w:rsidR="00CE1F66" w:rsidRPr="00943849" w:rsidRDefault="00CE1F66" w:rsidP="00CE1F66">
      <w:pPr>
        <w:pStyle w:val="a4"/>
        <w:ind w:left="1069"/>
        <w:rPr>
          <w:rFonts w:ascii="Times New Roman" w:eastAsia="Calibri" w:hAnsi="Times New Roman" w:cs="Times New Roman"/>
          <w:color w:val="auto"/>
          <w:lang w:val="ru-RU"/>
        </w:rPr>
      </w:pPr>
    </w:p>
    <w:p w:rsidR="00A27666" w:rsidRPr="00B10FC0" w:rsidRDefault="00A27666" w:rsidP="00A27666">
      <w:pPr>
        <w:pStyle w:val="a4"/>
        <w:ind w:left="1069"/>
        <w:rPr>
          <w:rFonts w:ascii="Times New Roman" w:eastAsia="Calibri" w:hAnsi="Times New Roman" w:cs="Times New Roman"/>
          <w:color w:val="auto"/>
          <w:lang w:val="ru-RU"/>
        </w:rPr>
      </w:pPr>
    </w:p>
    <w:p w:rsidR="00B10FC0" w:rsidRPr="00B10FC0" w:rsidRDefault="00B10FC0" w:rsidP="00B10FC0">
      <w:pPr>
        <w:pStyle w:val="a4"/>
        <w:ind w:left="1069"/>
        <w:jc w:val="both"/>
        <w:rPr>
          <w:rFonts w:ascii="Times New Roman" w:eastAsia="Calibri" w:hAnsi="Times New Roman" w:cs="Times New Roman"/>
          <w:color w:val="auto"/>
          <w:lang w:val="ru-RU"/>
        </w:rPr>
      </w:pPr>
    </w:p>
    <w:p w:rsidR="00406EA9" w:rsidRPr="00B10FC0" w:rsidRDefault="00406EA9">
      <w:pPr>
        <w:rPr>
          <w:lang w:val="ru-RU"/>
        </w:rPr>
      </w:pPr>
    </w:p>
    <w:p w:rsidR="00E61584" w:rsidRPr="00B10FC0" w:rsidRDefault="00E61584">
      <w:pPr>
        <w:rPr>
          <w:lang w:val="ru-RU"/>
        </w:rPr>
      </w:pPr>
    </w:p>
    <w:p w:rsidR="00E61584" w:rsidRDefault="00E61584">
      <w:pPr>
        <w:rPr>
          <w:lang w:val="ru-RU"/>
        </w:rPr>
      </w:pPr>
    </w:p>
    <w:p w:rsidR="00E61584" w:rsidRDefault="00E61584">
      <w:pPr>
        <w:rPr>
          <w:lang w:val="ru-RU"/>
        </w:rPr>
      </w:pPr>
    </w:p>
    <w:p w:rsidR="00E61584" w:rsidRPr="00E61584" w:rsidRDefault="00E61584" w:rsidP="00E61584">
      <w:pPr>
        <w:ind w:left="1029" w:hanging="141"/>
        <w:jc w:val="both"/>
        <w:rPr>
          <w:rFonts w:ascii="Times New Roman" w:eastAsia="Times New Roman" w:hAnsi="Times New Roman" w:cs="Times New Roman"/>
          <w:color w:val="auto"/>
          <w:lang w:val="ru-RU"/>
        </w:rPr>
      </w:pPr>
      <w:r w:rsidRPr="00E61584">
        <w:rPr>
          <w:rFonts w:ascii="Times New Roman" w:eastAsia="Times New Roman" w:hAnsi="Times New Roman" w:cs="Times New Roman"/>
          <w:color w:val="auto"/>
          <w:lang w:val="ru-RU"/>
        </w:rPr>
        <w:t xml:space="preserve">Руководитель  ГПБ                                                </w:t>
      </w:r>
    </w:p>
    <w:p w:rsidR="00E61584" w:rsidRDefault="00E61584" w:rsidP="00E61584">
      <w:pPr>
        <w:ind w:left="604" w:firstLine="284"/>
        <w:jc w:val="both"/>
        <w:rPr>
          <w:rFonts w:ascii="Times New Roman" w:eastAsia="Times New Roman" w:hAnsi="Times New Roman" w:cs="Times New Roman"/>
          <w:color w:val="auto"/>
          <w:lang w:val="ru-RU"/>
        </w:rPr>
      </w:pPr>
      <w:proofErr w:type="spellStart"/>
      <w:r w:rsidRPr="00E61584">
        <w:rPr>
          <w:rFonts w:ascii="Times New Roman" w:eastAsia="Times New Roman" w:hAnsi="Times New Roman" w:cs="Times New Roman"/>
          <w:color w:val="auto"/>
          <w:lang w:val="ru-RU"/>
        </w:rPr>
        <w:t>ОФЗи</w:t>
      </w:r>
      <w:r w:rsidR="002844B5">
        <w:rPr>
          <w:rFonts w:ascii="Times New Roman" w:eastAsia="Times New Roman" w:hAnsi="Times New Roman" w:cs="Times New Roman"/>
          <w:color w:val="auto"/>
          <w:lang w:val="ru-RU"/>
        </w:rPr>
        <w:t>ИТЗ</w:t>
      </w:r>
      <w:proofErr w:type="spellEnd"/>
      <w:r w:rsidR="002844B5">
        <w:rPr>
          <w:rFonts w:ascii="Times New Roman" w:eastAsia="Times New Roman" w:hAnsi="Times New Roman" w:cs="Times New Roman"/>
          <w:color w:val="auto"/>
          <w:lang w:val="ru-RU"/>
        </w:rPr>
        <w:t xml:space="preserve"> УФПС СПб и ЛО </w:t>
      </w:r>
      <w:r w:rsidRPr="00E61584">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 xml:space="preserve">                          </w:t>
      </w:r>
      <w:r w:rsidR="00A4018D">
        <w:rPr>
          <w:rFonts w:ascii="Times New Roman" w:eastAsia="Times New Roman" w:hAnsi="Times New Roman" w:cs="Times New Roman"/>
          <w:color w:val="auto"/>
          <w:lang w:val="ru-RU"/>
        </w:rPr>
        <w:t xml:space="preserve">  В.Е. Смирнов</w:t>
      </w: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261476" w:rsidRDefault="00261476" w:rsidP="00B10FC0">
      <w:pPr>
        <w:spacing w:line="140" w:lineRule="atLeast"/>
        <w:ind w:left="7114"/>
        <w:jc w:val="both"/>
        <w:rPr>
          <w:rFonts w:ascii="Times New Roman" w:eastAsia="Calibri" w:hAnsi="Times New Roman" w:cs="Times New Roman"/>
          <w:color w:val="auto"/>
          <w:lang w:val="ru-RU"/>
        </w:rPr>
      </w:pPr>
    </w:p>
    <w:p w:rsidR="00261476" w:rsidRDefault="00261476" w:rsidP="00B10FC0">
      <w:pPr>
        <w:spacing w:line="140" w:lineRule="atLeast"/>
        <w:ind w:left="7114"/>
        <w:jc w:val="both"/>
        <w:rPr>
          <w:rFonts w:ascii="Times New Roman" w:eastAsia="Calibri" w:hAnsi="Times New Roman" w:cs="Times New Roman"/>
          <w:color w:val="auto"/>
          <w:lang w:val="ru-RU"/>
        </w:rPr>
      </w:pPr>
    </w:p>
    <w:p w:rsidR="00261476" w:rsidRDefault="00261476" w:rsidP="00B10FC0">
      <w:pPr>
        <w:spacing w:line="140" w:lineRule="atLeast"/>
        <w:ind w:left="7114"/>
        <w:jc w:val="both"/>
        <w:rPr>
          <w:rFonts w:ascii="Times New Roman" w:eastAsia="Calibri" w:hAnsi="Times New Roman" w:cs="Times New Roman"/>
          <w:color w:val="auto"/>
          <w:lang w:val="ru-RU"/>
        </w:rPr>
      </w:pPr>
    </w:p>
    <w:p w:rsidR="00261476" w:rsidRDefault="00261476" w:rsidP="00B10FC0">
      <w:pPr>
        <w:spacing w:line="140" w:lineRule="atLeast"/>
        <w:ind w:left="7114"/>
        <w:jc w:val="both"/>
        <w:rPr>
          <w:rFonts w:ascii="Times New Roman" w:eastAsia="Calibri" w:hAnsi="Times New Roman" w:cs="Times New Roman"/>
          <w:color w:val="auto"/>
          <w:lang w:val="ru-RU"/>
        </w:rPr>
      </w:pPr>
    </w:p>
    <w:p w:rsidR="00CE5E3E" w:rsidRDefault="00CE5E3E" w:rsidP="00B10FC0">
      <w:pPr>
        <w:spacing w:line="140" w:lineRule="atLeast"/>
        <w:ind w:left="7114"/>
        <w:jc w:val="both"/>
        <w:rPr>
          <w:rFonts w:ascii="Times New Roman" w:eastAsia="Calibri" w:hAnsi="Times New Roman" w:cs="Times New Roman"/>
          <w:color w:val="auto"/>
          <w:lang w:val="ru-RU"/>
        </w:rPr>
      </w:pPr>
    </w:p>
    <w:p w:rsidR="00CE5E3E" w:rsidRDefault="00CE5E3E" w:rsidP="00B10FC0">
      <w:pPr>
        <w:spacing w:line="140" w:lineRule="atLeast"/>
        <w:ind w:left="7114"/>
        <w:jc w:val="both"/>
        <w:rPr>
          <w:rFonts w:ascii="Times New Roman" w:eastAsia="Calibri" w:hAnsi="Times New Roman" w:cs="Times New Roman"/>
          <w:color w:val="auto"/>
          <w:lang w:val="ru-RU"/>
        </w:rPr>
      </w:pPr>
    </w:p>
    <w:p w:rsidR="00CE5E3E" w:rsidRDefault="00CE5E3E" w:rsidP="00B10FC0">
      <w:pPr>
        <w:spacing w:line="140" w:lineRule="atLeast"/>
        <w:ind w:left="7114"/>
        <w:jc w:val="both"/>
        <w:rPr>
          <w:rFonts w:ascii="Times New Roman" w:eastAsia="Calibri" w:hAnsi="Times New Roman" w:cs="Times New Roman"/>
          <w:color w:val="auto"/>
          <w:lang w:val="ru-RU"/>
        </w:rPr>
      </w:pPr>
    </w:p>
    <w:p w:rsidR="00CE5E3E" w:rsidRDefault="00CE5E3E" w:rsidP="00B10FC0">
      <w:pPr>
        <w:spacing w:line="140" w:lineRule="atLeast"/>
        <w:ind w:left="7114"/>
        <w:jc w:val="both"/>
        <w:rPr>
          <w:rFonts w:ascii="Times New Roman" w:eastAsia="Calibri" w:hAnsi="Times New Roman" w:cs="Times New Roman"/>
          <w:color w:val="auto"/>
          <w:lang w:val="ru-RU"/>
        </w:rPr>
      </w:pPr>
    </w:p>
    <w:p w:rsidR="00CC04F9" w:rsidRDefault="00CC04F9" w:rsidP="00B10FC0">
      <w:pPr>
        <w:spacing w:line="140" w:lineRule="atLeast"/>
        <w:ind w:left="7114"/>
        <w:jc w:val="both"/>
        <w:rPr>
          <w:rFonts w:ascii="Times New Roman" w:eastAsia="Calibri" w:hAnsi="Times New Roman" w:cs="Times New Roman"/>
          <w:color w:val="auto"/>
          <w:lang w:val="ru-RU"/>
        </w:rPr>
      </w:pPr>
    </w:p>
    <w:p w:rsidR="00CC04F9" w:rsidRDefault="00CC04F9" w:rsidP="00B10FC0">
      <w:pPr>
        <w:spacing w:line="140" w:lineRule="atLeast"/>
        <w:ind w:left="7114"/>
        <w:jc w:val="both"/>
        <w:rPr>
          <w:rFonts w:ascii="Times New Roman" w:eastAsia="Calibri" w:hAnsi="Times New Roman" w:cs="Times New Roman"/>
          <w:color w:val="auto"/>
          <w:lang w:val="ru-RU"/>
        </w:rPr>
      </w:pPr>
    </w:p>
    <w:p w:rsidR="00CC04F9" w:rsidRDefault="00CC04F9" w:rsidP="00B10FC0">
      <w:pPr>
        <w:spacing w:line="140" w:lineRule="atLeast"/>
        <w:ind w:left="7114"/>
        <w:jc w:val="both"/>
        <w:rPr>
          <w:rFonts w:ascii="Times New Roman" w:eastAsia="Calibri" w:hAnsi="Times New Roman" w:cs="Times New Roman"/>
          <w:color w:val="auto"/>
          <w:lang w:val="ru-RU"/>
        </w:rPr>
      </w:pPr>
    </w:p>
    <w:p w:rsidR="00CC04F9" w:rsidRDefault="00CC04F9" w:rsidP="00B10FC0">
      <w:pPr>
        <w:spacing w:line="140" w:lineRule="atLeast"/>
        <w:ind w:left="7114"/>
        <w:jc w:val="both"/>
        <w:rPr>
          <w:rFonts w:ascii="Times New Roman" w:eastAsia="Calibri" w:hAnsi="Times New Roman" w:cs="Times New Roman"/>
          <w:color w:val="auto"/>
          <w:lang w:val="ru-RU"/>
        </w:rPr>
      </w:pPr>
    </w:p>
    <w:p w:rsidR="00CC04F9" w:rsidRDefault="00CC04F9" w:rsidP="00B10FC0">
      <w:pPr>
        <w:spacing w:line="140" w:lineRule="atLeast"/>
        <w:ind w:left="7114"/>
        <w:jc w:val="both"/>
        <w:rPr>
          <w:rFonts w:ascii="Times New Roman" w:eastAsia="Calibri" w:hAnsi="Times New Roman" w:cs="Times New Roman"/>
          <w:color w:val="auto"/>
          <w:lang w:val="ru-RU"/>
        </w:rPr>
      </w:pPr>
    </w:p>
    <w:p w:rsidR="00CE5E3E" w:rsidRDefault="00CE5E3E" w:rsidP="00B10FC0">
      <w:pPr>
        <w:spacing w:line="140" w:lineRule="atLeast"/>
        <w:ind w:left="7114"/>
        <w:jc w:val="both"/>
        <w:rPr>
          <w:rFonts w:ascii="Times New Roman" w:eastAsia="Calibri" w:hAnsi="Times New Roman" w:cs="Times New Roman"/>
          <w:color w:val="auto"/>
          <w:lang w:val="ru-RU"/>
        </w:rPr>
      </w:pPr>
    </w:p>
    <w:p w:rsidR="00CE5E3E" w:rsidRDefault="00CE5E3E" w:rsidP="00B10FC0">
      <w:pPr>
        <w:spacing w:line="140" w:lineRule="atLeast"/>
        <w:ind w:left="7114"/>
        <w:jc w:val="both"/>
        <w:rPr>
          <w:rFonts w:ascii="Times New Roman" w:eastAsia="Calibri" w:hAnsi="Times New Roman" w:cs="Times New Roman"/>
          <w:color w:val="auto"/>
          <w:lang w:val="ru-RU"/>
        </w:rPr>
      </w:pPr>
    </w:p>
    <w:p w:rsidR="00B10FC0" w:rsidRPr="00B10FC0" w:rsidRDefault="00B10FC0" w:rsidP="00B10FC0">
      <w:pPr>
        <w:spacing w:line="140" w:lineRule="atLeast"/>
        <w:ind w:left="7114"/>
        <w:jc w:val="both"/>
        <w:rPr>
          <w:rFonts w:ascii="Times New Roman" w:eastAsia="Calibri" w:hAnsi="Times New Roman" w:cs="Times New Roman"/>
          <w:color w:val="auto"/>
          <w:lang w:val="ru-RU"/>
        </w:rPr>
      </w:pPr>
      <w:r w:rsidRPr="00B10FC0">
        <w:rPr>
          <w:rFonts w:ascii="Times New Roman" w:eastAsia="Calibri" w:hAnsi="Times New Roman" w:cs="Times New Roman"/>
          <w:color w:val="auto"/>
          <w:lang w:val="ru-RU"/>
        </w:rPr>
        <w:t>Приложение № 1</w:t>
      </w:r>
    </w:p>
    <w:p w:rsidR="00B10FC0" w:rsidRPr="00B10FC0" w:rsidRDefault="00B10FC0" w:rsidP="00B10FC0">
      <w:pPr>
        <w:spacing w:line="140" w:lineRule="atLeast"/>
        <w:ind w:left="7114"/>
        <w:jc w:val="both"/>
        <w:rPr>
          <w:rFonts w:ascii="Times New Roman" w:eastAsia="Calibri" w:hAnsi="Times New Roman" w:cs="Times New Roman"/>
          <w:b/>
          <w:color w:val="auto"/>
          <w:lang w:val="ru-RU"/>
        </w:rPr>
      </w:pPr>
      <w:r w:rsidRPr="00B10FC0">
        <w:rPr>
          <w:rFonts w:ascii="Times New Roman" w:eastAsia="Calibri" w:hAnsi="Times New Roman" w:cs="Times New Roman"/>
          <w:color w:val="auto"/>
          <w:lang w:val="ru-RU"/>
        </w:rPr>
        <w:t>к Техническому заданию</w:t>
      </w:r>
    </w:p>
    <w:p w:rsidR="00B10FC0" w:rsidRPr="00B10FC0" w:rsidRDefault="00B10FC0" w:rsidP="00E61584">
      <w:pPr>
        <w:ind w:left="604" w:firstLine="284"/>
        <w:jc w:val="both"/>
        <w:rPr>
          <w:rFonts w:ascii="Times New Roman" w:eastAsia="Times New Roman" w:hAnsi="Times New Roman" w:cs="Times New Roman"/>
          <w:color w:val="auto"/>
          <w:lang w:val="ru-RU"/>
        </w:rPr>
      </w:pPr>
    </w:p>
    <w:p w:rsidR="00B10FC0" w:rsidRPr="00B10FC0" w:rsidRDefault="00B10FC0" w:rsidP="00E61584">
      <w:pPr>
        <w:ind w:left="604" w:firstLine="284"/>
        <w:jc w:val="both"/>
        <w:rPr>
          <w:rFonts w:ascii="Times New Roman" w:eastAsia="Times New Roman" w:hAnsi="Times New Roman" w:cs="Times New Roman"/>
          <w:color w:val="auto"/>
          <w:lang w:val="ru-RU"/>
        </w:rPr>
      </w:pPr>
    </w:p>
    <w:p w:rsidR="00B10FC0" w:rsidRPr="00943849" w:rsidRDefault="00B10FC0" w:rsidP="00B10FC0">
      <w:pPr>
        <w:ind w:left="604" w:firstLine="284"/>
        <w:jc w:val="center"/>
        <w:rPr>
          <w:rFonts w:ascii="Times New Roman" w:hAnsi="Times New Roman" w:cs="Times New Roman"/>
          <w:color w:val="auto"/>
          <w:lang w:val="ru-RU"/>
        </w:rPr>
      </w:pPr>
      <w:r w:rsidRPr="00943849">
        <w:rPr>
          <w:rFonts w:ascii="Times New Roman" w:hAnsi="Times New Roman" w:cs="Times New Roman"/>
          <w:color w:val="auto"/>
        </w:rPr>
        <w:t>Рабочая (проектная) документация</w:t>
      </w:r>
      <w:r w:rsidR="00CE1F66" w:rsidRPr="00943849">
        <w:rPr>
          <w:rFonts w:ascii="Times New Roman" w:hAnsi="Times New Roman" w:cs="Times New Roman"/>
          <w:color w:val="auto"/>
          <w:lang w:val="ru-RU"/>
        </w:rPr>
        <w:t xml:space="preserve"> № </w:t>
      </w:r>
      <w:r w:rsidR="00943849" w:rsidRPr="00943849">
        <w:rPr>
          <w:rFonts w:ascii="Times New Roman" w:hAnsi="Times New Roman" w:cs="Times New Roman"/>
          <w:color w:val="auto"/>
          <w:lang w:val="ru-RU"/>
        </w:rPr>
        <w:t>0</w:t>
      </w:r>
      <w:r w:rsidR="00DF4062">
        <w:rPr>
          <w:rFonts w:ascii="Times New Roman" w:hAnsi="Times New Roman" w:cs="Times New Roman"/>
          <w:color w:val="auto"/>
          <w:lang w:val="ru-RU"/>
        </w:rPr>
        <w:t>04-26</w:t>
      </w:r>
    </w:p>
    <w:p w:rsidR="009C729C" w:rsidRDefault="009C729C" w:rsidP="00B10FC0">
      <w:pPr>
        <w:ind w:left="604" w:firstLine="284"/>
        <w:jc w:val="cente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rPr>
        <w:t xml:space="preserve"> </w:t>
      </w:r>
      <w:r w:rsidRPr="00706C6A">
        <w:rPr>
          <w:rFonts w:ascii="Times New Roman" w:eastAsia="Times New Roman" w:hAnsi="Times New Roman" w:cs="Times New Roman"/>
          <w:color w:val="auto"/>
          <w:lang w:val="ru-RU"/>
        </w:rPr>
        <w:t>Ленинградская область, г.</w:t>
      </w:r>
      <w:r>
        <w:rPr>
          <w:rFonts w:ascii="Times New Roman" w:eastAsia="Times New Roman" w:hAnsi="Times New Roman" w:cs="Times New Roman"/>
          <w:color w:val="auto"/>
          <w:lang w:val="ru-RU"/>
        </w:rPr>
        <w:t xml:space="preserve"> Выборг , ул. Крепостная д. 30</w:t>
      </w:r>
    </w:p>
    <w:p w:rsidR="00B10FC0" w:rsidRPr="00B10FC0" w:rsidRDefault="00B10FC0" w:rsidP="00B10FC0">
      <w:pPr>
        <w:ind w:left="604" w:firstLine="284"/>
        <w:jc w:val="center"/>
        <w:rPr>
          <w:rFonts w:ascii="Times New Roman" w:eastAsia="Times New Roman" w:hAnsi="Times New Roman" w:cs="Times New Roman"/>
          <w:color w:val="auto"/>
          <w:lang w:val="ru-RU" w:eastAsia="en-US"/>
        </w:rPr>
      </w:pPr>
      <w:r w:rsidRPr="00B10FC0">
        <w:rPr>
          <w:rFonts w:ascii="Times New Roman" w:eastAsia="Times New Roman" w:hAnsi="Times New Roman" w:cs="Times New Roman"/>
          <w:color w:val="auto"/>
          <w:lang w:val="ru-RU" w:eastAsia="en-US"/>
        </w:rPr>
        <w:t>(отдельным документом)</w:t>
      </w: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CC04F9" w:rsidRDefault="00CC04F9" w:rsidP="00E61584">
      <w:pPr>
        <w:ind w:left="604" w:firstLine="284"/>
        <w:jc w:val="both"/>
        <w:rPr>
          <w:rFonts w:ascii="Times New Roman" w:eastAsia="Times New Roman" w:hAnsi="Times New Roman" w:cs="Times New Roman"/>
          <w:color w:val="auto"/>
          <w:lang w:val="ru-RU"/>
        </w:rPr>
      </w:pPr>
    </w:p>
    <w:p w:rsidR="00CC04F9" w:rsidRDefault="00CC04F9"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E61584">
      <w:pPr>
        <w:ind w:left="604" w:firstLine="284"/>
        <w:jc w:val="both"/>
        <w:rPr>
          <w:rFonts w:ascii="Times New Roman" w:eastAsia="Times New Roman" w:hAnsi="Times New Roman" w:cs="Times New Roman"/>
          <w:color w:val="auto"/>
          <w:lang w:val="ru-RU"/>
        </w:rPr>
      </w:pPr>
    </w:p>
    <w:p w:rsidR="00B10FC0" w:rsidRDefault="00B10FC0" w:rsidP="00B10FC0">
      <w:pPr>
        <w:ind w:left="604" w:firstLine="284"/>
        <w:jc w:val="both"/>
        <w:rPr>
          <w:rFonts w:ascii="Times New Roman" w:eastAsia="Times New Roman" w:hAnsi="Times New Roman" w:cs="Times New Roman"/>
          <w:color w:val="auto"/>
          <w:lang w:val="ru-RU"/>
        </w:rPr>
      </w:pPr>
    </w:p>
    <w:p w:rsidR="00B10FC0" w:rsidRPr="00B10FC0" w:rsidRDefault="00B10FC0" w:rsidP="00B10FC0">
      <w:pPr>
        <w:spacing w:line="140" w:lineRule="atLeast"/>
        <w:ind w:left="7114"/>
        <w:jc w:val="both"/>
        <w:rPr>
          <w:rFonts w:ascii="Times New Roman" w:eastAsia="Calibri" w:hAnsi="Times New Roman" w:cs="Times New Roman"/>
          <w:color w:val="auto"/>
          <w:lang w:val="ru-RU"/>
        </w:rPr>
      </w:pPr>
      <w:r w:rsidRPr="00B10FC0">
        <w:rPr>
          <w:rFonts w:ascii="Times New Roman" w:eastAsia="Calibri" w:hAnsi="Times New Roman" w:cs="Times New Roman"/>
          <w:color w:val="auto"/>
          <w:lang w:val="ru-RU"/>
        </w:rPr>
        <w:lastRenderedPageBreak/>
        <w:t>Приложение № 2</w:t>
      </w:r>
    </w:p>
    <w:p w:rsidR="00B10FC0" w:rsidRPr="00B10FC0" w:rsidRDefault="00B10FC0" w:rsidP="00B10FC0">
      <w:pPr>
        <w:spacing w:line="140" w:lineRule="atLeast"/>
        <w:ind w:left="7114"/>
        <w:jc w:val="both"/>
        <w:rPr>
          <w:rFonts w:ascii="Times New Roman" w:eastAsia="Calibri" w:hAnsi="Times New Roman" w:cs="Times New Roman"/>
          <w:b/>
          <w:color w:val="auto"/>
          <w:lang w:val="ru-RU"/>
        </w:rPr>
      </w:pPr>
      <w:r w:rsidRPr="00B10FC0">
        <w:rPr>
          <w:rFonts w:ascii="Times New Roman" w:eastAsia="Calibri" w:hAnsi="Times New Roman" w:cs="Times New Roman"/>
          <w:color w:val="auto"/>
          <w:lang w:val="ru-RU"/>
        </w:rPr>
        <w:t>к Техническому заданию</w:t>
      </w:r>
    </w:p>
    <w:p w:rsidR="00B10FC0" w:rsidRPr="00B10FC0" w:rsidRDefault="00B10FC0" w:rsidP="00B10FC0">
      <w:pPr>
        <w:ind w:left="604" w:firstLine="284"/>
        <w:jc w:val="both"/>
        <w:rPr>
          <w:rFonts w:ascii="Times New Roman" w:eastAsia="Times New Roman" w:hAnsi="Times New Roman" w:cs="Times New Roman"/>
          <w:color w:val="auto"/>
          <w:lang w:val="ru-RU"/>
        </w:rPr>
      </w:pPr>
    </w:p>
    <w:p w:rsidR="00B10FC0" w:rsidRPr="00B10FC0" w:rsidRDefault="00B10FC0" w:rsidP="00B10FC0">
      <w:pPr>
        <w:ind w:left="604" w:firstLine="284"/>
        <w:jc w:val="both"/>
        <w:rPr>
          <w:rFonts w:ascii="Times New Roman" w:eastAsia="Times New Roman" w:hAnsi="Times New Roman" w:cs="Times New Roman"/>
          <w:color w:val="auto"/>
          <w:lang w:val="ru-RU"/>
        </w:rPr>
      </w:pPr>
    </w:p>
    <w:p w:rsidR="00B10FC0" w:rsidRPr="00943849" w:rsidRDefault="00B10FC0" w:rsidP="00CE1F66">
      <w:pPr>
        <w:ind w:left="604" w:firstLine="284"/>
        <w:jc w:val="center"/>
        <w:rPr>
          <w:rFonts w:ascii="Times New Roman" w:hAnsi="Times New Roman" w:cs="Times New Roman"/>
          <w:color w:val="auto"/>
          <w:lang w:val="ru-RU"/>
        </w:rPr>
      </w:pPr>
      <w:r w:rsidRPr="00B10FC0">
        <w:rPr>
          <w:rFonts w:ascii="Times New Roman" w:hAnsi="Times New Roman" w:cs="Times New Roman"/>
        </w:rPr>
        <w:t>Рабочая (проектная) документация</w:t>
      </w:r>
      <w:r w:rsidR="00261476" w:rsidRPr="00943849">
        <w:rPr>
          <w:rFonts w:ascii="Times New Roman" w:hAnsi="Times New Roman" w:cs="Times New Roman"/>
          <w:color w:val="auto"/>
        </w:rPr>
        <w:t xml:space="preserve">№ </w:t>
      </w:r>
      <w:r w:rsidR="00943849" w:rsidRPr="00943849">
        <w:rPr>
          <w:rFonts w:ascii="Times New Roman" w:hAnsi="Times New Roman" w:cs="Times New Roman"/>
          <w:color w:val="auto"/>
          <w:lang w:val="ru-RU"/>
        </w:rPr>
        <w:t>0</w:t>
      </w:r>
      <w:r w:rsidR="00DF4062">
        <w:rPr>
          <w:rFonts w:ascii="Times New Roman" w:hAnsi="Times New Roman" w:cs="Times New Roman"/>
          <w:color w:val="auto"/>
          <w:lang w:val="ru-RU"/>
        </w:rPr>
        <w:t>05-26</w:t>
      </w:r>
    </w:p>
    <w:p w:rsidR="009C729C" w:rsidRPr="00943849" w:rsidRDefault="009C729C" w:rsidP="009C729C">
      <w:pPr>
        <w:ind w:left="604" w:firstLine="284"/>
        <w:jc w:val="center"/>
        <w:rPr>
          <w:rFonts w:ascii="Times New Roman" w:hAnsi="Times New Roman" w:cs="Times New Roman"/>
          <w:color w:val="auto"/>
          <w:lang w:val="ru-RU"/>
        </w:rPr>
      </w:pPr>
      <w:bookmarkStart w:id="0" w:name="_GoBack"/>
      <w:bookmarkEnd w:id="0"/>
      <w:r w:rsidRPr="009C729C">
        <w:rPr>
          <w:rFonts w:ascii="Times New Roman" w:hAnsi="Times New Roman" w:cs="Times New Roman"/>
          <w:color w:val="auto"/>
          <w:lang w:val="ru-RU"/>
        </w:rPr>
        <w:t xml:space="preserve">Ленинградская область , г. Луга, пр. Кирова д. 58/8,  </w:t>
      </w:r>
    </w:p>
    <w:p w:rsidR="00B10FC0" w:rsidRDefault="00B10FC0" w:rsidP="009C729C">
      <w:pPr>
        <w:ind w:left="604" w:firstLine="284"/>
        <w:jc w:val="center"/>
        <w:rPr>
          <w:rFonts w:ascii="Times New Roman" w:eastAsia="Times New Roman" w:hAnsi="Times New Roman" w:cs="Times New Roman"/>
          <w:color w:val="auto"/>
          <w:lang w:val="ru-RU"/>
        </w:rPr>
      </w:pPr>
      <w:r w:rsidRPr="00B10FC0">
        <w:rPr>
          <w:rFonts w:ascii="Times New Roman" w:eastAsia="Times New Roman" w:hAnsi="Times New Roman" w:cs="Times New Roman"/>
          <w:color w:val="auto"/>
          <w:lang w:val="ru-RU" w:eastAsia="en-US"/>
        </w:rPr>
        <w:t>(отдельным документом)</w:t>
      </w:r>
    </w:p>
    <w:p w:rsidR="00B10FC0" w:rsidRDefault="00B10FC0" w:rsidP="00E61584">
      <w:pPr>
        <w:ind w:left="604" w:firstLine="284"/>
        <w:jc w:val="both"/>
        <w:rPr>
          <w:rFonts w:ascii="Times New Roman" w:eastAsia="Times New Roman" w:hAnsi="Times New Roman" w:cs="Times New Roman"/>
          <w:color w:val="auto"/>
          <w:lang w:val="ru-RU"/>
        </w:rPr>
      </w:pPr>
    </w:p>
    <w:p w:rsidR="00B10FC0" w:rsidRPr="00E61584" w:rsidRDefault="00B10FC0" w:rsidP="00E61584">
      <w:pPr>
        <w:ind w:left="604" w:firstLine="284"/>
        <w:jc w:val="both"/>
        <w:rPr>
          <w:rFonts w:ascii="Times New Roman" w:eastAsia="Times New Roman" w:hAnsi="Times New Roman" w:cs="Times New Roman"/>
          <w:color w:val="auto"/>
          <w:lang w:val="ru-RU"/>
        </w:rPr>
      </w:pPr>
    </w:p>
    <w:p w:rsidR="00E61584" w:rsidRDefault="00E61584">
      <w:pPr>
        <w:rPr>
          <w:lang w:val="ru-RU"/>
        </w:rPr>
      </w:pPr>
    </w:p>
    <w:p w:rsidR="00261476" w:rsidRDefault="00261476">
      <w:pPr>
        <w:rPr>
          <w:lang w:val="ru-RU"/>
        </w:rPr>
      </w:pPr>
    </w:p>
    <w:p w:rsidR="00261476" w:rsidRDefault="00261476">
      <w:pPr>
        <w:rPr>
          <w:lang w:val="ru-RU"/>
        </w:rPr>
      </w:pPr>
    </w:p>
    <w:p w:rsidR="00261476" w:rsidRDefault="00261476">
      <w:pPr>
        <w:rPr>
          <w:lang w:val="ru-RU"/>
        </w:rPr>
      </w:pPr>
    </w:p>
    <w:p w:rsidR="00261476" w:rsidRDefault="00261476">
      <w:pPr>
        <w:rPr>
          <w:lang w:val="ru-RU"/>
        </w:rPr>
      </w:pPr>
    </w:p>
    <w:p w:rsidR="00261476" w:rsidRDefault="00261476">
      <w:pPr>
        <w:rPr>
          <w:lang w:val="ru-RU"/>
        </w:rPr>
      </w:pPr>
    </w:p>
    <w:p w:rsidR="00261476" w:rsidRDefault="00261476">
      <w:pPr>
        <w:rPr>
          <w:lang w:val="ru-RU"/>
        </w:rPr>
      </w:pPr>
    </w:p>
    <w:p w:rsidR="00261476" w:rsidRDefault="00261476">
      <w:pPr>
        <w:rPr>
          <w:lang w:val="ru-RU"/>
        </w:rPr>
      </w:pPr>
    </w:p>
    <w:p w:rsidR="00261476" w:rsidRDefault="00261476">
      <w:pPr>
        <w:rPr>
          <w:lang w:val="ru-RU"/>
        </w:rPr>
      </w:pPr>
    </w:p>
    <w:p w:rsidR="00261476" w:rsidRDefault="00261476">
      <w:pPr>
        <w:rPr>
          <w:lang w:val="ru-RU"/>
        </w:rPr>
      </w:pPr>
    </w:p>
    <w:p w:rsidR="00261476" w:rsidRDefault="00261476">
      <w:pPr>
        <w:rPr>
          <w:lang w:val="ru-RU"/>
        </w:rPr>
      </w:pPr>
    </w:p>
    <w:p w:rsidR="00261476" w:rsidRDefault="00261476">
      <w:pPr>
        <w:rPr>
          <w:lang w:val="ru-RU"/>
        </w:rPr>
      </w:pPr>
    </w:p>
    <w:sectPr w:rsidR="00261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A6427"/>
    <w:multiLevelType w:val="hybridMultilevel"/>
    <w:tmpl w:val="E89C4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2309AB"/>
    <w:multiLevelType w:val="multilevel"/>
    <w:tmpl w:val="7FA43B12"/>
    <w:lvl w:ilvl="0">
      <w:start w:val="4"/>
      <w:numFmt w:val="decimal"/>
      <w:lvlText w:val="%1."/>
      <w:lvlJc w:val="left"/>
      <w:pPr>
        <w:ind w:left="1069" w:hanging="360"/>
      </w:pPr>
      <w:rPr>
        <w:rFonts w:eastAsia="Arial Unicode MS" w:hint="default"/>
        <w:b/>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 w15:restartNumberingAfterBreak="0">
    <w:nsid w:val="423E09D1"/>
    <w:multiLevelType w:val="hybridMultilevel"/>
    <w:tmpl w:val="2118EC0C"/>
    <w:lvl w:ilvl="0" w:tplc="75A6B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DD83CC3"/>
    <w:multiLevelType w:val="hybridMultilevel"/>
    <w:tmpl w:val="789C6A04"/>
    <w:lvl w:ilvl="0" w:tplc="CF7C785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0"/>
    <w:rsid w:val="00063210"/>
    <w:rsid w:val="00067B77"/>
    <w:rsid w:val="001225FB"/>
    <w:rsid w:val="001336BC"/>
    <w:rsid w:val="00160E16"/>
    <w:rsid w:val="0019180D"/>
    <w:rsid w:val="0019352C"/>
    <w:rsid w:val="001D414F"/>
    <w:rsid w:val="00207730"/>
    <w:rsid w:val="00261476"/>
    <w:rsid w:val="00282B56"/>
    <w:rsid w:val="002844B5"/>
    <w:rsid w:val="00295698"/>
    <w:rsid w:val="002A4B9D"/>
    <w:rsid w:val="003559CB"/>
    <w:rsid w:val="003C1511"/>
    <w:rsid w:val="00406EA9"/>
    <w:rsid w:val="004606F7"/>
    <w:rsid w:val="00487143"/>
    <w:rsid w:val="004E5FB6"/>
    <w:rsid w:val="005244CE"/>
    <w:rsid w:val="006B0829"/>
    <w:rsid w:val="006B5627"/>
    <w:rsid w:val="00747DD3"/>
    <w:rsid w:val="007F32FD"/>
    <w:rsid w:val="0081200B"/>
    <w:rsid w:val="0085587E"/>
    <w:rsid w:val="008C2386"/>
    <w:rsid w:val="00902981"/>
    <w:rsid w:val="00932D5C"/>
    <w:rsid w:val="00943849"/>
    <w:rsid w:val="00977B3C"/>
    <w:rsid w:val="009B3D79"/>
    <w:rsid w:val="009C729C"/>
    <w:rsid w:val="00A27666"/>
    <w:rsid w:val="00A4018D"/>
    <w:rsid w:val="00A57E09"/>
    <w:rsid w:val="00A73965"/>
    <w:rsid w:val="00AE46D2"/>
    <w:rsid w:val="00B10FC0"/>
    <w:rsid w:val="00B20425"/>
    <w:rsid w:val="00B82CDE"/>
    <w:rsid w:val="00BB00B0"/>
    <w:rsid w:val="00C7434D"/>
    <w:rsid w:val="00CC04F9"/>
    <w:rsid w:val="00CE1F66"/>
    <w:rsid w:val="00CE5E3E"/>
    <w:rsid w:val="00DF4062"/>
    <w:rsid w:val="00E256EB"/>
    <w:rsid w:val="00E61584"/>
    <w:rsid w:val="00EB1AD9"/>
    <w:rsid w:val="00EF7924"/>
    <w:rsid w:val="00F321F4"/>
    <w:rsid w:val="00F7402B"/>
    <w:rsid w:val="00F97521"/>
    <w:rsid w:val="00FB2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B4F9"/>
  <w15:chartTrackingRefBased/>
  <w15:docId w15:val="{7C8F17EC-CC77-4BD0-8DA0-5FED0E9C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606F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uiPriority w:val="39"/>
    <w:rsid w:val="0046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6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606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B10FC0"/>
    <w:pPr>
      <w:ind w:left="720"/>
      <w:contextualSpacing/>
    </w:pPr>
  </w:style>
  <w:style w:type="paragraph" w:styleId="a5">
    <w:name w:val="Balloon Text"/>
    <w:basedOn w:val="a"/>
    <w:link w:val="a6"/>
    <w:uiPriority w:val="99"/>
    <w:semiHidden/>
    <w:unhideWhenUsed/>
    <w:rsid w:val="0085587E"/>
    <w:rPr>
      <w:rFonts w:ascii="Segoe UI" w:hAnsi="Segoe UI" w:cs="Segoe UI"/>
      <w:sz w:val="18"/>
      <w:szCs w:val="18"/>
    </w:rPr>
  </w:style>
  <w:style w:type="character" w:customStyle="1" w:styleId="a6">
    <w:name w:val="Текст выноски Знак"/>
    <w:basedOn w:val="a0"/>
    <w:link w:val="a5"/>
    <w:uiPriority w:val="99"/>
    <w:semiHidden/>
    <w:rsid w:val="0085587E"/>
    <w:rPr>
      <w:rFonts w:ascii="Segoe UI" w:eastAsia="Arial Unicode MS" w:hAnsi="Segoe UI" w:cs="Segoe UI"/>
      <w:color w:val="000000"/>
      <w:sz w:val="18"/>
      <w:szCs w:val="18"/>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2360</Words>
  <Characters>13453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Росии</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Самбур Алла Николаевна</dc:creator>
  <cp:keywords/>
  <dc:description/>
  <cp:lastModifiedBy>Самбур Алла Николаевна</cp:lastModifiedBy>
  <cp:revision>7</cp:revision>
  <cp:lastPrinted>2021-07-20T08:49:00Z</cp:lastPrinted>
  <dcterms:created xsi:type="dcterms:W3CDTF">2026-05-25T12:27:00Z</dcterms:created>
  <dcterms:modified xsi:type="dcterms:W3CDTF">2026-06-18T06:55:00Z</dcterms:modified>
</cp:coreProperties>
</file>