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B5607" w14:textId="77777777" w:rsidR="00CF73BC" w:rsidRPr="008377BE" w:rsidRDefault="00CF73BC" w:rsidP="008377BE">
      <w:pPr>
        <w:pStyle w:val="1"/>
        <w:jc w:val="center"/>
      </w:pPr>
      <w:bookmarkStart w:id="0" w:name="_ТЕХНИЧЕСКОЕ_ЗАДАНИE"/>
      <w:bookmarkEnd w:id="0"/>
      <w:r w:rsidRPr="008377BE">
        <w:t>ТЕХНИЧЕСКОЕ ЗАДАНИE</w:t>
      </w:r>
    </w:p>
    <w:p w14:paraId="76DBBDFC" w14:textId="77777777" w:rsidR="008F4B7F" w:rsidRDefault="001573ED" w:rsidP="00656AB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на поставку </w:t>
      </w:r>
      <w:r w:rsidR="00630A46">
        <w:rPr>
          <w:rFonts w:ascii="Times New Roman" w:hAnsi="Times New Roman" w:cs="Times New Roman"/>
          <w:b/>
          <w:sz w:val="20"/>
          <w:szCs w:val="20"/>
          <w:lang w:eastAsia="ru-RU"/>
        </w:rPr>
        <w:t>компьютерной и орг</w:t>
      </w:r>
      <w:r w:rsidR="00656AB9" w:rsidRPr="00247AC4">
        <w:rPr>
          <w:rFonts w:ascii="Times New Roman" w:hAnsi="Times New Roman" w:cs="Times New Roman"/>
          <w:b/>
          <w:sz w:val="20"/>
          <w:szCs w:val="20"/>
          <w:lang w:eastAsia="ru-RU"/>
        </w:rPr>
        <w:t>техник</w:t>
      </w:r>
      <w:r w:rsidR="00630A46">
        <w:rPr>
          <w:rFonts w:ascii="Times New Roman" w:hAnsi="Times New Roman" w:cs="Times New Roman"/>
          <w:b/>
          <w:sz w:val="20"/>
          <w:szCs w:val="20"/>
          <w:lang w:eastAsia="ru-RU"/>
        </w:rPr>
        <w:t>и</w:t>
      </w:r>
      <w:r w:rsidR="00656AB9" w:rsidRPr="00247AC4">
        <w:rPr>
          <w:rFonts w:ascii="Times New Roman" w:hAnsi="Times New Roman" w:cs="Times New Roman"/>
          <w:b/>
          <w:sz w:val="20"/>
          <w:szCs w:val="20"/>
          <w:lang w:eastAsia="ru-RU"/>
        </w:rPr>
        <w:t xml:space="preserve"> </w:t>
      </w:r>
      <w:r w:rsidR="008F4B7F">
        <w:rPr>
          <w:rFonts w:ascii="Times New Roman" w:hAnsi="Times New Roman" w:cs="Times New Roman"/>
          <w:b/>
          <w:sz w:val="20"/>
          <w:szCs w:val="20"/>
          <w:lang w:eastAsia="ru-RU"/>
        </w:rPr>
        <w:t>в рамках проекта УКД</w:t>
      </w:r>
    </w:p>
    <w:p w14:paraId="33F01EEA" w14:textId="2DD24632" w:rsidR="00CF73BC" w:rsidRPr="008377BE" w:rsidRDefault="00656AB9" w:rsidP="00656AB9">
      <w:pPr>
        <w:pStyle w:val="a6"/>
        <w:contextualSpacing/>
        <w:jc w:val="center"/>
        <w:rPr>
          <w:rFonts w:ascii="Times New Roman" w:hAnsi="Times New Roman" w:cs="Times New Roman"/>
          <w:b/>
          <w:sz w:val="20"/>
          <w:szCs w:val="20"/>
          <w:lang w:eastAsia="ru-RU"/>
        </w:rPr>
      </w:pPr>
      <w:r w:rsidRPr="00247AC4">
        <w:rPr>
          <w:rFonts w:ascii="Times New Roman" w:hAnsi="Times New Roman" w:cs="Times New Roman"/>
          <w:b/>
          <w:sz w:val="20"/>
          <w:szCs w:val="20"/>
          <w:lang w:eastAsia="ru-RU"/>
        </w:rPr>
        <w:t>для нужд УФПС Новосибирской области</w:t>
      </w:r>
      <w:r w:rsidR="00263796" w:rsidRPr="008377BE">
        <w:rPr>
          <w:rFonts w:ascii="Times New Roman" w:hAnsi="Times New Roman" w:cs="Times New Roman"/>
          <w:b/>
          <w:sz w:val="20"/>
          <w:szCs w:val="20"/>
          <w:lang w:eastAsia="ru-RU"/>
        </w:rPr>
        <w:t xml:space="preserve"> </w:t>
      </w:r>
    </w:p>
    <w:p w14:paraId="1DDEBEB7" w14:textId="77777777" w:rsidR="00CF73BC" w:rsidRPr="008377BE" w:rsidRDefault="00CF73BC" w:rsidP="008377BE">
      <w:pPr>
        <w:jc w:val="center"/>
        <w:rPr>
          <w:b/>
        </w:rPr>
      </w:pPr>
    </w:p>
    <w:p w14:paraId="054745CE" w14:textId="6CC90F6D" w:rsidR="00B74C03" w:rsidRPr="008377BE" w:rsidRDefault="00B74C03" w:rsidP="008E33B7">
      <w:pPr>
        <w:pStyle w:val="2"/>
        <w:numPr>
          <w:ilvl w:val="0"/>
          <w:numId w:val="10"/>
        </w:numPr>
        <w:ind w:left="0" w:firstLine="709"/>
        <w:rPr>
          <w:b/>
          <w:u w:val="single"/>
        </w:rPr>
      </w:pPr>
      <w:r w:rsidRPr="008377BE">
        <w:rPr>
          <w:b/>
          <w:u w:val="single"/>
        </w:rPr>
        <w:t>Общие положения</w:t>
      </w:r>
      <w:r w:rsidR="00024E88" w:rsidRPr="008377BE">
        <w:rPr>
          <w:b/>
          <w:u w:val="single"/>
        </w:rPr>
        <w:t>:</w:t>
      </w:r>
    </w:p>
    <w:p w14:paraId="397C0E9B" w14:textId="08EF398C" w:rsidR="000C3AE7" w:rsidRPr="008377BE" w:rsidRDefault="00024E88" w:rsidP="008E33B7">
      <w:pPr>
        <w:pStyle w:val="3"/>
        <w:numPr>
          <w:ilvl w:val="1"/>
          <w:numId w:val="10"/>
        </w:numPr>
        <w:ind w:left="0" w:firstLine="708"/>
        <w:rPr>
          <w:b/>
        </w:rPr>
      </w:pPr>
      <w:r w:rsidRPr="008377BE">
        <w:t>Наименование</w:t>
      </w:r>
      <w:r w:rsidR="00FF3405" w:rsidRPr="008377BE">
        <w:t xml:space="preserve"> закупки: </w:t>
      </w:r>
      <w:r w:rsidR="00656AB9">
        <w:rPr>
          <w:b/>
        </w:rPr>
        <w:t>поставка</w:t>
      </w:r>
      <w:r w:rsidR="001573ED">
        <w:rPr>
          <w:b/>
        </w:rPr>
        <w:t xml:space="preserve"> </w:t>
      </w:r>
      <w:r w:rsidR="00630A46">
        <w:rPr>
          <w:b/>
        </w:rPr>
        <w:t xml:space="preserve">компьютерной и оргтехники </w:t>
      </w:r>
      <w:r w:rsidR="008F4B7F">
        <w:rPr>
          <w:b/>
        </w:rPr>
        <w:t xml:space="preserve">в рамках проекта УКД </w:t>
      </w:r>
      <w:r w:rsidR="00630A46">
        <w:rPr>
          <w:b/>
        </w:rPr>
        <w:t>для нужд УФПС Новосибирской области</w:t>
      </w:r>
      <w:bookmarkStart w:id="1" w:name="_GoBack"/>
      <w:bookmarkEnd w:id="1"/>
    </w:p>
    <w:p w14:paraId="05FDA807" w14:textId="77777777" w:rsidR="00802FED" w:rsidRPr="008377BE" w:rsidRDefault="00802FED" w:rsidP="008377BE"/>
    <w:p w14:paraId="44D88790" w14:textId="55BCDC24" w:rsidR="00024E88" w:rsidRPr="008377BE" w:rsidRDefault="00024E88" w:rsidP="008E33B7">
      <w:pPr>
        <w:pStyle w:val="2"/>
        <w:numPr>
          <w:ilvl w:val="0"/>
          <w:numId w:val="10"/>
        </w:numPr>
        <w:ind w:left="0" w:firstLine="709"/>
        <w:rPr>
          <w:b/>
          <w:u w:val="single"/>
        </w:rPr>
      </w:pPr>
      <w:r w:rsidRPr="008377BE">
        <w:rPr>
          <w:b/>
          <w:u w:val="single"/>
        </w:rPr>
        <w:t>Наименование, количество, технические характеристики поставляемого товара:</w:t>
      </w:r>
    </w:p>
    <w:p w14:paraId="3C2B6D7E" w14:textId="77777777" w:rsidR="00803B1E" w:rsidRDefault="00024E88" w:rsidP="008E33B7">
      <w:pPr>
        <w:pStyle w:val="3"/>
        <w:numPr>
          <w:ilvl w:val="1"/>
          <w:numId w:val="10"/>
        </w:numPr>
        <w:ind w:left="0" w:firstLine="709"/>
      </w:pPr>
      <w:r w:rsidRPr="008377BE">
        <w:t xml:space="preserve">Основные сведения о поставляемом товаре: наименования, количество, технические характеристики поставляемого товара приведены в </w:t>
      </w:r>
      <w:hyperlink w:anchor="_Таблица_1" w:history="1">
        <w:r w:rsidRPr="008377BE">
          <w:rPr>
            <w:rStyle w:val="ab"/>
            <w:b/>
          </w:rPr>
          <w:t>Таблице № 1.</w:t>
        </w:r>
      </w:hyperlink>
    </w:p>
    <w:p w14:paraId="151C16F6" w14:textId="0252C3BA" w:rsidR="00656AB9" w:rsidRPr="00656AB9" w:rsidRDefault="00024E88" w:rsidP="008E33B7">
      <w:pPr>
        <w:pStyle w:val="3"/>
        <w:numPr>
          <w:ilvl w:val="1"/>
          <w:numId w:val="10"/>
        </w:numPr>
        <w:ind w:left="0" w:firstLine="709"/>
      </w:pPr>
      <w:r w:rsidRPr="008377BE">
        <w:t xml:space="preserve">При заключении договора настоящее техническое задание является его неотъемлемой частью, а сведения о товаре вносятся в </w:t>
      </w:r>
      <w:hyperlink w:anchor="_Таблица_№1" w:history="1">
        <w:r w:rsidRPr="00803B1E">
          <w:rPr>
            <w:rStyle w:val="ab"/>
            <w:b/>
          </w:rPr>
          <w:t>Таблицу № 1</w:t>
        </w:r>
      </w:hyperlink>
      <w:r w:rsidRPr="008377BE">
        <w:t xml:space="preserve"> в соответствии с условиями, предложенными участником закупки, с которым заключается Договор.</w:t>
      </w:r>
    </w:p>
    <w:p w14:paraId="4858CED1" w14:textId="26024A42" w:rsidR="00CF73BC" w:rsidRDefault="00024E88" w:rsidP="008377BE">
      <w:pPr>
        <w:pStyle w:val="3"/>
        <w:numPr>
          <w:ilvl w:val="0"/>
          <w:numId w:val="0"/>
        </w:numPr>
        <w:jc w:val="right"/>
        <w:rPr>
          <w:b/>
        </w:rPr>
      </w:pPr>
      <w:r w:rsidRPr="008377BE">
        <w:rPr>
          <w:b/>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5387"/>
        <w:gridCol w:w="992"/>
        <w:gridCol w:w="850"/>
      </w:tblGrid>
      <w:tr w:rsidR="0085251F" w:rsidRPr="003E08EE" w14:paraId="27B90EAC" w14:textId="77777777" w:rsidTr="00463021">
        <w:trPr>
          <w:trHeight w:val="261"/>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39F20D"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2A07D0A3"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Наименование</w:t>
            </w:r>
          </w:p>
        </w:tc>
        <w:tc>
          <w:tcPr>
            <w:tcW w:w="5387" w:type="dxa"/>
            <w:tcBorders>
              <w:top w:val="single" w:sz="4" w:space="0" w:color="auto"/>
              <w:left w:val="single" w:sz="4" w:space="0" w:color="auto"/>
              <w:bottom w:val="single" w:sz="4" w:space="0" w:color="auto"/>
              <w:right w:val="single" w:sz="4" w:space="0" w:color="auto"/>
            </w:tcBorders>
            <w:vAlign w:val="center"/>
          </w:tcPr>
          <w:p w14:paraId="08DBD6FC"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Параметры соответствия товара</w:t>
            </w:r>
          </w:p>
        </w:tc>
        <w:tc>
          <w:tcPr>
            <w:tcW w:w="992" w:type="dxa"/>
            <w:tcBorders>
              <w:top w:val="single" w:sz="4" w:space="0" w:color="auto"/>
              <w:left w:val="single" w:sz="4" w:space="0" w:color="auto"/>
              <w:bottom w:val="single" w:sz="4" w:space="0" w:color="auto"/>
              <w:right w:val="single" w:sz="4" w:space="0" w:color="auto"/>
            </w:tcBorders>
            <w:vAlign w:val="center"/>
          </w:tcPr>
          <w:p w14:paraId="74D325E2"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Ед. изм</w:t>
            </w:r>
            <w:r>
              <w:rPr>
                <w:rFonts w:eastAsia="Times New Roman"/>
                <w:bCs/>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14:paraId="636152F9"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Кол-во</w:t>
            </w:r>
          </w:p>
        </w:tc>
      </w:tr>
      <w:tr w:rsidR="0085251F" w:rsidRPr="003E08EE" w14:paraId="5CFC9A83" w14:textId="77777777" w:rsidTr="00463021">
        <w:trPr>
          <w:trHeight w:val="319"/>
          <w:jc w:val="center"/>
        </w:trPr>
        <w:tc>
          <w:tcPr>
            <w:tcW w:w="562" w:type="dxa"/>
            <w:tcBorders>
              <w:top w:val="single" w:sz="4" w:space="0" w:color="auto"/>
              <w:left w:val="single" w:sz="4" w:space="0" w:color="auto"/>
              <w:bottom w:val="single" w:sz="4" w:space="0" w:color="auto"/>
              <w:right w:val="single" w:sz="4" w:space="0" w:color="auto"/>
            </w:tcBorders>
            <w:vAlign w:val="center"/>
          </w:tcPr>
          <w:p w14:paraId="0174ABC3" w14:textId="77777777" w:rsidR="0085251F" w:rsidRPr="003E08EE" w:rsidRDefault="0085251F" w:rsidP="00463021">
            <w:pPr>
              <w:pStyle w:val="a4"/>
              <w:widowControl w:val="0"/>
              <w:numPr>
                <w:ilvl w:val="0"/>
                <w:numId w:val="4"/>
              </w:numPr>
              <w:rPr>
                <w:b/>
                <w:color w:val="000000"/>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73EE120E" w14:textId="77777777" w:rsidR="0085251F" w:rsidRDefault="0085251F" w:rsidP="00463021">
            <w:pPr>
              <w:widowControl w:val="0"/>
              <w:contextualSpacing/>
              <w:rPr>
                <w:rFonts w:eastAsia="Times New Roman"/>
                <w:b/>
                <w:color w:val="000000"/>
              </w:rPr>
            </w:pPr>
            <w:r>
              <w:rPr>
                <w:rFonts w:eastAsia="Times New Roman"/>
                <w:b/>
                <w:color w:val="000000"/>
              </w:rPr>
              <w:t>Системный блок в сборе</w:t>
            </w:r>
          </w:p>
        </w:tc>
        <w:tc>
          <w:tcPr>
            <w:tcW w:w="992" w:type="dxa"/>
            <w:tcBorders>
              <w:top w:val="single" w:sz="4" w:space="0" w:color="auto"/>
              <w:left w:val="single" w:sz="4" w:space="0" w:color="auto"/>
              <w:bottom w:val="single" w:sz="4" w:space="0" w:color="auto"/>
              <w:right w:val="single" w:sz="4" w:space="0" w:color="auto"/>
            </w:tcBorders>
            <w:vAlign w:val="center"/>
          </w:tcPr>
          <w:p w14:paraId="0F37A876" w14:textId="77777777" w:rsidR="0085251F" w:rsidRDefault="0085251F" w:rsidP="00463021">
            <w:pPr>
              <w:widowControl w:val="0"/>
              <w:contextualSpacing/>
              <w:jc w:val="center"/>
              <w:rPr>
                <w:rFonts w:eastAsia="Times New Roman"/>
                <w:b/>
              </w:rPr>
            </w:pPr>
            <w:r>
              <w:rPr>
                <w:rFonts w:eastAsia="Times New Roman"/>
                <w:b/>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6546822B" w14:textId="65879E04" w:rsidR="0085251F" w:rsidRDefault="00D420BC" w:rsidP="00463021">
            <w:pPr>
              <w:widowControl w:val="0"/>
              <w:contextualSpacing/>
              <w:jc w:val="center"/>
              <w:rPr>
                <w:rFonts w:eastAsia="Times New Roman"/>
                <w:b/>
              </w:rPr>
            </w:pPr>
            <w:r>
              <w:rPr>
                <w:rFonts w:eastAsia="Times New Roman"/>
                <w:b/>
              </w:rPr>
              <w:t>7</w:t>
            </w:r>
          </w:p>
        </w:tc>
      </w:tr>
      <w:tr w:rsidR="0085251F" w:rsidRPr="003E08EE" w14:paraId="38494F85"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08D32"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2F5AFCD" w14:textId="77777777" w:rsidR="0085251F" w:rsidRPr="00B346F1" w:rsidRDefault="0085251F" w:rsidP="00463021">
            <w:pPr>
              <w:widowControl w:val="0"/>
              <w:contextualSpacing/>
              <w:rPr>
                <w:rFonts w:eastAsia="Times New Roman"/>
                <w:color w:val="000000"/>
              </w:rPr>
            </w:pPr>
            <w:r w:rsidRPr="00B346F1">
              <w:rPr>
                <w:rFonts w:eastAsia="Times New Roman"/>
                <w:color w:val="000000"/>
              </w:rPr>
              <w:t>Корпус</w:t>
            </w:r>
          </w:p>
        </w:tc>
        <w:tc>
          <w:tcPr>
            <w:tcW w:w="5387" w:type="dxa"/>
            <w:tcBorders>
              <w:top w:val="single" w:sz="4" w:space="0" w:color="auto"/>
              <w:left w:val="single" w:sz="4" w:space="0" w:color="auto"/>
              <w:bottom w:val="single" w:sz="4" w:space="0" w:color="auto"/>
              <w:right w:val="single" w:sz="4" w:space="0" w:color="auto"/>
            </w:tcBorders>
            <w:vAlign w:val="center"/>
          </w:tcPr>
          <w:p w14:paraId="06BE51FD" w14:textId="77777777" w:rsidR="008C3641" w:rsidRPr="002B6A34" w:rsidRDefault="008C3641" w:rsidP="008C3641">
            <w:pPr>
              <w:rPr>
                <w:rFonts w:eastAsia="Times New Roman"/>
                <w:b/>
                <w:color w:val="000000"/>
              </w:rPr>
            </w:pPr>
            <w:r w:rsidRPr="002B6A34">
              <w:rPr>
                <w:rFonts w:eastAsia="Times New Roman"/>
                <w:b/>
                <w:color w:val="000000"/>
              </w:rPr>
              <w:t>Общие характеристики:</w:t>
            </w:r>
          </w:p>
          <w:p w14:paraId="4E5BFC99" w14:textId="444EA494" w:rsidR="008C3641" w:rsidRPr="002B6A34" w:rsidRDefault="008C3641" w:rsidP="008C3641">
            <w:pPr>
              <w:rPr>
                <w:rFonts w:eastAsia="Times New Roman"/>
                <w:color w:val="000000"/>
              </w:rPr>
            </w:pPr>
            <w:r w:rsidRPr="002B6A34">
              <w:rPr>
                <w:rFonts w:eastAsia="Times New Roman"/>
                <w:color w:val="000000"/>
              </w:rPr>
              <w:t>Типоразмер – «</w:t>
            </w:r>
            <w:r w:rsidRPr="002B6A34">
              <w:rPr>
                <w:rFonts w:eastAsia="Times New Roman"/>
                <w:color w:val="000000"/>
                <w:lang w:val="en-US"/>
              </w:rPr>
              <w:t>mid</w:t>
            </w:r>
            <w:r w:rsidRPr="002B6A34">
              <w:rPr>
                <w:rFonts w:eastAsia="Times New Roman"/>
                <w:color w:val="000000"/>
              </w:rPr>
              <w:t xml:space="preserve"> </w:t>
            </w:r>
            <w:r w:rsidRPr="002B6A34">
              <w:rPr>
                <w:rFonts w:eastAsia="Times New Roman"/>
                <w:color w:val="000000"/>
                <w:lang w:val="en-US"/>
              </w:rPr>
              <w:t>tower</w:t>
            </w:r>
            <w:r w:rsidRPr="002B6A34">
              <w:rPr>
                <w:rFonts w:eastAsia="Times New Roman"/>
                <w:color w:val="000000"/>
              </w:rPr>
              <w:t xml:space="preserve">»; </w:t>
            </w:r>
          </w:p>
          <w:p w14:paraId="39F6616F" w14:textId="77777777" w:rsidR="008C3641" w:rsidRPr="002B6A34" w:rsidRDefault="008C3641" w:rsidP="008C3641">
            <w:pPr>
              <w:rPr>
                <w:rFonts w:eastAsia="Times New Roman"/>
                <w:color w:val="000000"/>
              </w:rPr>
            </w:pPr>
            <w:r w:rsidRPr="002B6A34">
              <w:rPr>
                <w:rFonts w:eastAsia="Times New Roman"/>
                <w:color w:val="000000"/>
              </w:rPr>
              <w:t>Материал корпуса: сталь (допустимы вставки из полимерных материалов);</w:t>
            </w:r>
          </w:p>
          <w:p w14:paraId="3C04AFB9" w14:textId="77777777" w:rsidR="008C3641" w:rsidRPr="002B6A34" w:rsidRDefault="008C3641" w:rsidP="008C3641">
            <w:pPr>
              <w:rPr>
                <w:rFonts w:eastAsia="Times New Roman"/>
                <w:color w:val="000000"/>
              </w:rPr>
            </w:pPr>
            <w:r w:rsidRPr="002B6A34">
              <w:rPr>
                <w:rFonts w:eastAsia="Times New Roman"/>
                <w:color w:val="000000"/>
              </w:rPr>
              <w:t>Толщина стенок корпуса – не менее 400 мкм;</w:t>
            </w:r>
          </w:p>
          <w:p w14:paraId="1AD6223A" w14:textId="77777777" w:rsidR="008C3641" w:rsidRPr="002B6A34" w:rsidRDefault="008C3641" w:rsidP="008C3641">
            <w:pPr>
              <w:rPr>
                <w:rFonts w:eastAsia="Times New Roman"/>
                <w:color w:val="000000"/>
              </w:rPr>
            </w:pPr>
            <w:r w:rsidRPr="002B6A34">
              <w:rPr>
                <w:rFonts w:eastAsia="Times New Roman"/>
                <w:color w:val="000000"/>
              </w:rPr>
              <w:t>Цвет – черный или серый.</w:t>
            </w:r>
          </w:p>
          <w:p w14:paraId="23EBD2A1" w14:textId="77777777" w:rsidR="008C3641" w:rsidRPr="002B6A34" w:rsidRDefault="008C3641" w:rsidP="008C3641">
            <w:pPr>
              <w:rPr>
                <w:rFonts w:eastAsia="Times New Roman"/>
                <w:color w:val="000000"/>
              </w:rPr>
            </w:pPr>
          </w:p>
          <w:p w14:paraId="28FC2FE0" w14:textId="77777777" w:rsidR="008C3641" w:rsidRPr="002B6A34" w:rsidRDefault="008C3641" w:rsidP="008C3641">
            <w:pPr>
              <w:rPr>
                <w:rFonts w:eastAsia="Times New Roman"/>
                <w:b/>
              </w:rPr>
            </w:pPr>
            <w:r w:rsidRPr="002B6A34">
              <w:rPr>
                <w:rFonts w:eastAsia="Times New Roman"/>
                <w:b/>
              </w:rPr>
              <w:t>Внутренняя наполняемость:</w:t>
            </w:r>
          </w:p>
          <w:p w14:paraId="6DC55F7E" w14:textId="77777777" w:rsidR="008C3641" w:rsidRPr="002B6A34" w:rsidRDefault="008C3641" w:rsidP="008C3641">
            <w:pPr>
              <w:rPr>
                <w:rFonts w:eastAsia="Times New Roman"/>
                <w:color w:val="000000"/>
              </w:rPr>
            </w:pPr>
            <w:r w:rsidRPr="002B6A34">
              <w:rPr>
                <w:rFonts w:eastAsia="Times New Roman"/>
                <w:color w:val="000000"/>
              </w:rPr>
              <w:t>Количество отсеков 2.5" – не менее 2;</w:t>
            </w:r>
          </w:p>
          <w:p w14:paraId="47ED4AAD" w14:textId="77777777" w:rsidR="008C3641" w:rsidRPr="002B6A34" w:rsidRDefault="008C3641" w:rsidP="008C3641">
            <w:pPr>
              <w:rPr>
                <w:rFonts w:eastAsia="Times New Roman"/>
                <w:color w:val="000000"/>
              </w:rPr>
            </w:pPr>
            <w:r w:rsidRPr="002B6A34">
              <w:rPr>
                <w:rFonts w:eastAsia="Times New Roman"/>
                <w:color w:val="000000"/>
              </w:rPr>
              <w:t xml:space="preserve">Количество внутренних отсеков 3.5" – не менее 2; </w:t>
            </w:r>
          </w:p>
          <w:p w14:paraId="7556A9E2" w14:textId="77777777" w:rsidR="008C3641" w:rsidRPr="002B6A34" w:rsidRDefault="008C3641" w:rsidP="008C3641">
            <w:pPr>
              <w:rPr>
                <w:rFonts w:eastAsia="Times New Roman"/>
                <w:color w:val="000000"/>
              </w:rPr>
            </w:pPr>
            <w:r w:rsidRPr="002B6A34">
              <w:rPr>
                <w:rFonts w:eastAsia="Times New Roman"/>
                <w:color w:val="000000"/>
              </w:rPr>
              <w:t xml:space="preserve">Количество отсеков 5.25" – не менее 1; </w:t>
            </w:r>
          </w:p>
          <w:p w14:paraId="18C0378B" w14:textId="77777777" w:rsidR="008C3641" w:rsidRPr="002B6A34" w:rsidRDefault="008C3641" w:rsidP="008C3641">
            <w:pPr>
              <w:rPr>
                <w:rFonts w:eastAsia="Times New Roman"/>
                <w:color w:val="000000"/>
              </w:rPr>
            </w:pPr>
            <w:r w:rsidRPr="002B6A34">
              <w:rPr>
                <w:rFonts w:eastAsia="Times New Roman"/>
                <w:color w:val="000000"/>
              </w:rPr>
              <w:t>Размеры (Ш*Г*В)– не менее 200*430*377 мм;</w:t>
            </w:r>
          </w:p>
          <w:p w14:paraId="211F8D77" w14:textId="77777777" w:rsidR="008C3641" w:rsidRPr="002B6A34" w:rsidRDefault="008C3641" w:rsidP="008C3641">
            <w:pPr>
              <w:rPr>
                <w:rFonts w:eastAsia="Times New Roman"/>
                <w:color w:val="000000"/>
              </w:rPr>
            </w:pPr>
          </w:p>
          <w:p w14:paraId="5282CA06" w14:textId="77777777" w:rsidR="008C3641" w:rsidRPr="002B6A34" w:rsidRDefault="008C3641" w:rsidP="008C3641">
            <w:pPr>
              <w:rPr>
                <w:rFonts w:eastAsia="Times New Roman"/>
                <w:b/>
                <w:color w:val="000000"/>
              </w:rPr>
            </w:pPr>
            <w:r w:rsidRPr="002B6A34">
              <w:rPr>
                <w:rFonts w:eastAsia="Times New Roman"/>
                <w:b/>
                <w:color w:val="000000"/>
              </w:rPr>
              <w:t xml:space="preserve">Наличие портов (разъемов) на передней панели: </w:t>
            </w:r>
          </w:p>
          <w:p w14:paraId="7E8D2011" w14:textId="77777777" w:rsidR="008C3641" w:rsidRPr="002B6A34" w:rsidRDefault="008C3641" w:rsidP="008C3641">
            <w:pPr>
              <w:rPr>
                <w:rFonts w:eastAsia="Times New Roman"/>
                <w:color w:val="000000"/>
              </w:rPr>
            </w:pPr>
            <w:r w:rsidRPr="002B6A34">
              <w:rPr>
                <w:rFonts w:eastAsia="Times New Roman"/>
                <w:color w:val="000000"/>
                <w:lang w:val="en-US"/>
              </w:rPr>
              <w:t>USB</w:t>
            </w:r>
            <w:r w:rsidRPr="002B6A34">
              <w:rPr>
                <w:rFonts w:eastAsia="Times New Roman"/>
                <w:color w:val="000000"/>
              </w:rPr>
              <w:t xml:space="preserve"> версии не ниже 2.0 – не менее 2; </w:t>
            </w:r>
          </w:p>
          <w:p w14:paraId="07142EDB" w14:textId="77777777" w:rsidR="008C3641" w:rsidRPr="002B6A34" w:rsidRDefault="008C3641" w:rsidP="008C3641">
            <w:pPr>
              <w:rPr>
                <w:rFonts w:eastAsia="Times New Roman"/>
                <w:color w:val="000000"/>
              </w:rPr>
            </w:pPr>
            <w:r w:rsidRPr="002B6A34">
              <w:rPr>
                <w:rFonts w:eastAsia="Times New Roman"/>
                <w:color w:val="000000"/>
                <w:lang w:val="en-US"/>
              </w:rPr>
              <w:t>USB</w:t>
            </w:r>
            <w:r w:rsidRPr="002B6A34">
              <w:rPr>
                <w:rFonts w:eastAsia="Times New Roman"/>
                <w:color w:val="000000"/>
              </w:rPr>
              <w:t xml:space="preserve"> версии не ниже 3.0 – не менее 1;</w:t>
            </w:r>
          </w:p>
          <w:p w14:paraId="2C5632A5" w14:textId="77777777" w:rsidR="008C3641" w:rsidRPr="002B6A34" w:rsidRDefault="008C3641" w:rsidP="008C3641">
            <w:pPr>
              <w:rPr>
                <w:rFonts w:eastAsia="Times New Roman"/>
                <w:color w:val="000000"/>
              </w:rPr>
            </w:pPr>
            <w:r w:rsidRPr="002B6A34">
              <w:rPr>
                <w:rFonts w:eastAsia="Times New Roman"/>
                <w:color w:val="000000"/>
              </w:rPr>
              <w:t xml:space="preserve">Общее количество разъемов </w:t>
            </w:r>
            <w:r w:rsidRPr="002B6A34">
              <w:rPr>
                <w:rFonts w:eastAsia="Times New Roman"/>
                <w:color w:val="000000"/>
                <w:lang w:val="en-US"/>
              </w:rPr>
              <w:t>USB</w:t>
            </w:r>
            <w:r w:rsidRPr="002B6A34">
              <w:rPr>
                <w:rFonts w:eastAsia="Times New Roman"/>
                <w:color w:val="000000"/>
              </w:rPr>
              <w:t xml:space="preserve"> – не менее 3;</w:t>
            </w:r>
          </w:p>
          <w:p w14:paraId="01E1A86E" w14:textId="77777777" w:rsidR="008C3641" w:rsidRPr="002B6A34" w:rsidRDefault="008C3641" w:rsidP="008C3641">
            <w:pPr>
              <w:rPr>
                <w:rFonts w:eastAsia="Times New Roman"/>
                <w:color w:val="000000"/>
              </w:rPr>
            </w:pPr>
            <w:r w:rsidRPr="002B6A34">
              <w:rPr>
                <w:rFonts w:eastAsia="Times New Roman"/>
                <w:color w:val="000000"/>
              </w:rPr>
              <w:t>Аудиовыход – не менее 1;</w:t>
            </w:r>
          </w:p>
          <w:p w14:paraId="49073830" w14:textId="77777777" w:rsidR="008C3641" w:rsidRPr="002B6A34" w:rsidRDefault="008C3641" w:rsidP="008C3641">
            <w:pPr>
              <w:rPr>
                <w:rFonts w:eastAsia="Times New Roman"/>
                <w:color w:val="000000"/>
              </w:rPr>
            </w:pPr>
            <w:r w:rsidRPr="002B6A34">
              <w:rPr>
                <w:rFonts w:eastAsia="Times New Roman"/>
                <w:color w:val="000000"/>
              </w:rPr>
              <w:t>Разъем для микрофона – не менее 1;</w:t>
            </w:r>
          </w:p>
          <w:p w14:paraId="53FAB08B" w14:textId="08A5157E" w:rsidR="00D80CE4" w:rsidRPr="002B6A34" w:rsidRDefault="008C3641" w:rsidP="008C3641">
            <w:pPr>
              <w:widowControl w:val="0"/>
              <w:contextualSpacing/>
              <w:rPr>
                <w:rFonts w:eastAsia="Times New Roman"/>
                <w:color w:val="000000"/>
              </w:rPr>
            </w:pPr>
            <w:r w:rsidRPr="002B6A34">
              <w:rPr>
                <w:rFonts w:eastAsia="Times New Roman"/>
                <w:color w:val="000000"/>
              </w:rPr>
              <w:t>аудиовыход и разъем для микрофона – раздельные;</w:t>
            </w:r>
          </w:p>
        </w:tc>
        <w:tc>
          <w:tcPr>
            <w:tcW w:w="992" w:type="dxa"/>
            <w:tcBorders>
              <w:top w:val="single" w:sz="4" w:space="0" w:color="auto"/>
              <w:left w:val="single" w:sz="4" w:space="0" w:color="auto"/>
              <w:bottom w:val="single" w:sz="4" w:space="0" w:color="auto"/>
              <w:right w:val="single" w:sz="4" w:space="0" w:color="auto"/>
            </w:tcBorders>
            <w:vAlign w:val="center"/>
          </w:tcPr>
          <w:p w14:paraId="5353B63D"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4D8311A9" w14:textId="77777777" w:rsidR="0085251F" w:rsidRDefault="0085251F" w:rsidP="00463021">
            <w:pPr>
              <w:widowControl w:val="0"/>
              <w:contextualSpacing/>
              <w:jc w:val="center"/>
              <w:rPr>
                <w:rFonts w:eastAsia="Times New Roman"/>
                <w:b/>
              </w:rPr>
            </w:pPr>
          </w:p>
        </w:tc>
      </w:tr>
      <w:tr w:rsidR="0085251F" w:rsidRPr="003E08EE" w14:paraId="61AB2335"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F7C73F6"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14798B9F" w14:textId="77777777" w:rsidR="0085251F" w:rsidRPr="00B346F1" w:rsidRDefault="0085251F" w:rsidP="00463021">
            <w:pPr>
              <w:widowControl w:val="0"/>
              <w:contextualSpacing/>
              <w:rPr>
                <w:rFonts w:eastAsia="Times New Roman"/>
                <w:color w:val="000000"/>
              </w:rPr>
            </w:pPr>
            <w:r w:rsidRPr="00B346F1">
              <w:rPr>
                <w:rFonts w:eastAsia="Times New Roman"/>
                <w:color w:val="000000"/>
              </w:rPr>
              <w:t>Блок питания</w:t>
            </w:r>
          </w:p>
        </w:tc>
        <w:tc>
          <w:tcPr>
            <w:tcW w:w="5387" w:type="dxa"/>
            <w:tcBorders>
              <w:top w:val="single" w:sz="4" w:space="0" w:color="auto"/>
              <w:left w:val="single" w:sz="4" w:space="0" w:color="auto"/>
              <w:bottom w:val="single" w:sz="4" w:space="0" w:color="auto"/>
              <w:right w:val="single" w:sz="4" w:space="0" w:color="auto"/>
            </w:tcBorders>
            <w:vAlign w:val="center"/>
          </w:tcPr>
          <w:p w14:paraId="15EE11EE" w14:textId="77777777" w:rsidR="0085251F" w:rsidRPr="002B6A34" w:rsidRDefault="0085251F" w:rsidP="00463021">
            <w:pPr>
              <w:widowControl w:val="0"/>
              <w:shd w:val="clear" w:color="auto" w:fill="FFFFFF" w:themeFill="background1"/>
              <w:contextualSpacing/>
              <w:rPr>
                <w:rFonts w:eastAsia="Times New Roman"/>
                <w:b/>
              </w:rPr>
            </w:pPr>
            <w:r w:rsidRPr="002B6A34">
              <w:rPr>
                <w:rFonts w:eastAsia="Times New Roman"/>
                <w:b/>
              </w:rPr>
              <w:t>Общие характеристики:</w:t>
            </w:r>
          </w:p>
          <w:p w14:paraId="0C26C56E" w14:textId="77777777" w:rsidR="008C3641" w:rsidRPr="002B6A34" w:rsidRDefault="008C3641" w:rsidP="008C3641">
            <w:pPr>
              <w:shd w:val="clear" w:color="auto" w:fill="FFFFFF" w:themeFill="background1"/>
              <w:rPr>
                <w:rFonts w:eastAsia="Times New Roman"/>
                <w:color w:val="000000"/>
              </w:rPr>
            </w:pPr>
            <w:r w:rsidRPr="002B6A34">
              <w:rPr>
                <w:rFonts w:eastAsia="Times New Roman"/>
                <w:color w:val="000000"/>
              </w:rPr>
              <w:t>Расположение – внутреннее;</w:t>
            </w:r>
          </w:p>
          <w:p w14:paraId="4670C7EE" w14:textId="77777777" w:rsidR="008C3641" w:rsidRPr="002B6A34" w:rsidRDefault="008C3641" w:rsidP="008C3641">
            <w:pPr>
              <w:shd w:val="clear" w:color="auto" w:fill="FFFFFF" w:themeFill="background1"/>
              <w:rPr>
                <w:rFonts w:eastAsia="Times New Roman"/>
                <w:color w:val="000000"/>
              </w:rPr>
            </w:pPr>
            <w:r w:rsidRPr="002B6A34">
              <w:rPr>
                <w:rFonts w:eastAsia="Times New Roman"/>
                <w:color w:val="000000"/>
              </w:rPr>
              <w:t xml:space="preserve">Стандарт блока питания – </w:t>
            </w:r>
            <w:r w:rsidRPr="002B6A34">
              <w:rPr>
                <w:rFonts w:eastAsia="Times New Roman"/>
                <w:color w:val="000000"/>
                <w:lang w:val="en-US"/>
              </w:rPr>
              <w:t>ATX</w:t>
            </w:r>
            <w:r w:rsidRPr="002B6A34">
              <w:rPr>
                <w:rFonts w:eastAsia="Times New Roman"/>
                <w:color w:val="000000"/>
              </w:rPr>
              <w:t xml:space="preserve"> 12</w:t>
            </w:r>
            <w:r w:rsidRPr="002B6A34">
              <w:rPr>
                <w:rFonts w:eastAsia="Times New Roman"/>
                <w:color w:val="000000"/>
                <w:lang w:val="en-US"/>
              </w:rPr>
              <w:t>V</w:t>
            </w:r>
            <w:r w:rsidRPr="002B6A34">
              <w:rPr>
                <w:rFonts w:eastAsia="Times New Roman"/>
                <w:color w:val="000000"/>
              </w:rPr>
              <w:t xml:space="preserve"> версии не ниже 2.4;</w:t>
            </w:r>
          </w:p>
          <w:p w14:paraId="6FB2CD6D" w14:textId="77777777" w:rsidR="008C3641" w:rsidRPr="002B6A34" w:rsidRDefault="008C3641" w:rsidP="008C3641">
            <w:pPr>
              <w:shd w:val="clear" w:color="auto" w:fill="FFFFFF" w:themeFill="background1"/>
              <w:rPr>
                <w:rFonts w:eastAsia="Times New Roman"/>
                <w:color w:val="000000"/>
              </w:rPr>
            </w:pPr>
            <w:r w:rsidRPr="002B6A34">
              <w:rPr>
                <w:rFonts w:eastAsia="Times New Roman"/>
                <w:color w:val="000000"/>
              </w:rPr>
              <w:t xml:space="preserve">Мощность блока питания – не менее 500 Вт; </w:t>
            </w:r>
          </w:p>
          <w:p w14:paraId="397FB1E1" w14:textId="77777777" w:rsidR="008C3641" w:rsidRPr="002B6A34" w:rsidRDefault="008C3641" w:rsidP="008C3641">
            <w:pPr>
              <w:rPr>
                <w:rFonts w:eastAsia="Times New Roman"/>
                <w:color w:val="000000"/>
              </w:rPr>
            </w:pPr>
            <w:r w:rsidRPr="002B6A34">
              <w:rPr>
                <w:rFonts w:eastAsia="Times New Roman"/>
                <w:color w:val="000000"/>
              </w:rPr>
              <w:t>Диаметр вентилятора – не менее 120мм;</w:t>
            </w:r>
          </w:p>
          <w:p w14:paraId="72D7D223" w14:textId="77777777" w:rsidR="008C3641" w:rsidRPr="002B6A34" w:rsidRDefault="008C3641" w:rsidP="008C3641">
            <w:pPr>
              <w:rPr>
                <w:rFonts w:eastAsia="Times New Roman"/>
                <w:color w:val="000000"/>
              </w:rPr>
            </w:pPr>
            <w:r w:rsidRPr="002B6A34">
              <w:rPr>
                <w:rFonts w:eastAsia="Times New Roman"/>
                <w:color w:val="000000"/>
              </w:rPr>
              <w:t>Коррекция фактора мощности (</w:t>
            </w:r>
            <w:r w:rsidRPr="002B6A34">
              <w:rPr>
                <w:rFonts w:eastAsia="Times New Roman"/>
                <w:color w:val="000000"/>
                <w:lang w:val="en-US"/>
              </w:rPr>
              <w:t>PFC</w:t>
            </w:r>
            <w:r w:rsidRPr="002B6A34">
              <w:rPr>
                <w:rFonts w:eastAsia="Times New Roman"/>
                <w:color w:val="000000"/>
              </w:rPr>
              <w:t>) – активная;</w:t>
            </w:r>
          </w:p>
          <w:p w14:paraId="5CA57AE7" w14:textId="77777777" w:rsidR="008C3641" w:rsidRPr="002B6A34" w:rsidRDefault="008C3641" w:rsidP="008C3641">
            <w:pPr>
              <w:rPr>
                <w:rFonts w:eastAsia="Times New Roman"/>
                <w:color w:val="000000"/>
              </w:rPr>
            </w:pPr>
            <w:r w:rsidRPr="002B6A34">
              <w:rPr>
                <w:rFonts w:eastAsia="Times New Roman"/>
                <w:color w:val="000000"/>
              </w:rPr>
              <w:t>Питание от электросети 220</w:t>
            </w:r>
            <w:r w:rsidRPr="002B6A34">
              <w:rPr>
                <w:rFonts w:eastAsia="Times New Roman"/>
                <w:color w:val="000000"/>
                <w:lang w:val="en-US"/>
              </w:rPr>
              <w:t>V</w:t>
            </w:r>
            <w:r w:rsidRPr="002B6A34">
              <w:rPr>
                <w:rFonts w:eastAsia="Times New Roman"/>
                <w:color w:val="000000"/>
              </w:rPr>
              <w:t>.</w:t>
            </w:r>
          </w:p>
          <w:p w14:paraId="5368E93A" w14:textId="77777777" w:rsidR="008C3641" w:rsidRPr="002B6A34" w:rsidRDefault="008C3641" w:rsidP="008C3641">
            <w:pPr>
              <w:rPr>
                <w:rFonts w:eastAsia="Times New Roman"/>
                <w:color w:val="000000"/>
              </w:rPr>
            </w:pPr>
            <w:r w:rsidRPr="002B6A34">
              <w:rPr>
                <w:rFonts w:eastAsia="Times New Roman"/>
                <w:color w:val="000000"/>
              </w:rPr>
              <w:t xml:space="preserve">Коэффициент полезного действия (КПД) – не менее 80% (наличие сертификата не ниже 80 </w:t>
            </w:r>
            <w:r w:rsidRPr="002B6A34">
              <w:rPr>
                <w:rFonts w:eastAsia="Times New Roman"/>
                <w:color w:val="000000"/>
                <w:lang w:val="en-US"/>
              </w:rPr>
              <w:t>PLUS</w:t>
            </w:r>
            <w:r w:rsidRPr="002B6A34">
              <w:rPr>
                <w:rFonts w:eastAsia="Times New Roman"/>
                <w:color w:val="000000"/>
              </w:rPr>
              <w:t>);</w:t>
            </w:r>
          </w:p>
          <w:p w14:paraId="7AC832D4" w14:textId="77777777" w:rsidR="008C3641" w:rsidRPr="002B6A34" w:rsidRDefault="008C3641" w:rsidP="008C3641">
            <w:pPr>
              <w:rPr>
                <w:rFonts w:eastAsia="Times New Roman"/>
                <w:color w:val="000000"/>
              </w:rPr>
            </w:pPr>
            <w:r w:rsidRPr="002B6A34">
              <w:rPr>
                <w:rFonts w:eastAsia="Times New Roman"/>
                <w:color w:val="000000"/>
              </w:rPr>
              <w:t>Наличие кнопки включения/выключения питания;</w:t>
            </w:r>
          </w:p>
          <w:p w14:paraId="6D52EA45" w14:textId="77777777" w:rsidR="008C3641" w:rsidRPr="002B6A34" w:rsidRDefault="008C3641" w:rsidP="008C3641">
            <w:pPr>
              <w:rPr>
                <w:rFonts w:eastAsia="Times New Roman"/>
                <w:b/>
                <w:color w:val="000000"/>
              </w:rPr>
            </w:pPr>
            <w:r w:rsidRPr="002B6A34">
              <w:rPr>
                <w:rFonts w:eastAsia="Times New Roman"/>
                <w:b/>
                <w:color w:val="000000"/>
              </w:rPr>
              <w:t xml:space="preserve">Разъемы: </w:t>
            </w:r>
          </w:p>
          <w:p w14:paraId="20F251A1" w14:textId="77777777" w:rsidR="008C3641" w:rsidRPr="002B6A34" w:rsidRDefault="008C3641" w:rsidP="008C3641">
            <w:pPr>
              <w:rPr>
                <w:rFonts w:eastAsia="Times New Roman"/>
                <w:color w:val="000000"/>
              </w:rPr>
            </w:pPr>
            <w:r w:rsidRPr="002B6A34">
              <w:rPr>
                <w:rFonts w:eastAsia="Times New Roman"/>
                <w:color w:val="000000"/>
              </w:rPr>
              <w:t>24PIN ATX – не менее 1;</w:t>
            </w:r>
          </w:p>
          <w:p w14:paraId="0B324B02" w14:textId="77777777" w:rsidR="008C3641" w:rsidRPr="002B6A34" w:rsidRDefault="008C3641" w:rsidP="008C3641">
            <w:pPr>
              <w:contextualSpacing/>
              <w:rPr>
                <w:rFonts w:eastAsia="Times New Roman"/>
                <w:color w:val="000000"/>
              </w:rPr>
            </w:pPr>
            <w:r w:rsidRPr="002B6A34">
              <w:rPr>
                <w:rFonts w:eastAsia="Times New Roman"/>
                <w:color w:val="000000"/>
                <w:lang w:val="en-US"/>
              </w:rPr>
              <w:t>SATA</w:t>
            </w:r>
            <w:r w:rsidRPr="002B6A34">
              <w:rPr>
                <w:rFonts w:eastAsia="Times New Roman"/>
                <w:color w:val="000000"/>
              </w:rPr>
              <w:t xml:space="preserve"> – не менее 3;</w:t>
            </w:r>
          </w:p>
          <w:p w14:paraId="412F8479" w14:textId="23744413" w:rsidR="0085251F" w:rsidRPr="002B6A34" w:rsidRDefault="008C3641" w:rsidP="008C3641">
            <w:pPr>
              <w:widowControl w:val="0"/>
              <w:contextualSpacing/>
              <w:rPr>
                <w:rFonts w:eastAsia="Times New Roman"/>
                <w:b/>
                <w:color w:val="000000"/>
              </w:rPr>
            </w:pPr>
            <w:r w:rsidRPr="002B6A34">
              <w:rPr>
                <w:rFonts w:eastAsia="Times New Roman"/>
                <w:color w:val="000000"/>
              </w:rPr>
              <w:t xml:space="preserve">4+4 </w:t>
            </w:r>
            <w:r w:rsidRPr="002B6A34">
              <w:rPr>
                <w:rFonts w:eastAsia="Times New Roman"/>
                <w:color w:val="000000"/>
                <w:lang w:val="en-US"/>
              </w:rPr>
              <w:t>pin</w:t>
            </w:r>
            <w:r w:rsidRPr="002B6A34">
              <w:rPr>
                <w:rFonts w:eastAsia="Times New Roman"/>
                <w:color w:val="000000"/>
              </w:rPr>
              <w:t xml:space="preserve"> </w:t>
            </w:r>
            <w:r w:rsidRPr="002B6A34">
              <w:rPr>
                <w:rFonts w:eastAsia="Times New Roman"/>
                <w:color w:val="000000"/>
                <w:lang w:val="en-US"/>
              </w:rPr>
              <w:t>CPU</w:t>
            </w:r>
            <w:r w:rsidRPr="002B6A34">
              <w:rPr>
                <w:rFonts w:eastAsia="Times New Roman"/>
                <w:color w:val="000000"/>
              </w:rPr>
              <w:t xml:space="preserve"> – не менее 1</w:t>
            </w:r>
          </w:p>
        </w:tc>
        <w:tc>
          <w:tcPr>
            <w:tcW w:w="992" w:type="dxa"/>
            <w:tcBorders>
              <w:top w:val="single" w:sz="4" w:space="0" w:color="auto"/>
              <w:left w:val="single" w:sz="4" w:space="0" w:color="auto"/>
              <w:bottom w:val="single" w:sz="4" w:space="0" w:color="auto"/>
              <w:right w:val="single" w:sz="4" w:space="0" w:color="auto"/>
            </w:tcBorders>
            <w:vAlign w:val="center"/>
          </w:tcPr>
          <w:p w14:paraId="56F9FB55"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4F2BE2DD" w14:textId="77777777" w:rsidR="0085251F" w:rsidRDefault="0085251F" w:rsidP="00463021">
            <w:pPr>
              <w:widowControl w:val="0"/>
              <w:contextualSpacing/>
              <w:jc w:val="center"/>
              <w:rPr>
                <w:rFonts w:eastAsia="Times New Roman"/>
                <w:b/>
              </w:rPr>
            </w:pPr>
          </w:p>
        </w:tc>
      </w:tr>
      <w:tr w:rsidR="0085251F" w:rsidRPr="003E08EE" w14:paraId="481B0D19"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7D7289CF"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2E1DB712" w14:textId="77777777" w:rsidR="0085251F" w:rsidRPr="000721FF" w:rsidRDefault="0085251F" w:rsidP="00463021">
            <w:pPr>
              <w:widowControl w:val="0"/>
              <w:contextualSpacing/>
              <w:rPr>
                <w:rFonts w:eastAsia="Times New Roman"/>
                <w:b/>
                <w:color w:val="000000"/>
              </w:rPr>
            </w:pPr>
            <w:bookmarkStart w:id="2" w:name="позиция_1_3_материнская_плата"/>
            <w:r w:rsidRPr="00437458">
              <w:rPr>
                <w:rFonts w:eastAsia="Times New Roman"/>
              </w:rPr>
              <w:t>Системная плата:</w:t>
            </w:r>
            <w:bookmarkEnd w:id="2"/>
          </w:p>
        </w:tc>
        <w:tc>
          <w:tcPr>
            <w:tcW w:w="5387" w:type="dxa"/>
            <w:tcBorders>
              <w:top w:val="single" w:sz="4" w:space="0" w:color="auto"/>
              <w:left w:val="single" w:sz="4" w:space="0" w:color="auto"/>
              <w:bottom w:val="single" w:sz="4" w:space="0" w:color="auto"/>
              <w:right w:val="single" w:sz="4" w:space="0" w:color="auto"/>
            </w:tcBorders>
            <w:vAlign w:val="center"/>
          </w:tcPr>
          <w:p w14:paraId="45050488" w14:textId="77777777" w:rsidR="0085251F" w:rsidRPr="002B6A34" w:rsidRDefault="0085251F" w:rsidP="00463021">
            <w:pPr>
              <w:widowControl w:val="0"/>
              <w:contextualSpacing/>
              <w:rPr>
                <w:b/>
                <w:bCs/>
                <w:color w:val="000000"/>
              </w:rPr>
            </w:pPr>
            <w:r w:rsidRPr="002B6A34">
              <w:rPr>
                <w:b/>
                <w:bCs/>
                <w:color w:val="000000"/>
              </w:rPr>
              <w:t>Общие характеристики:</w:t>
            </w:r>
          </w:p>
          <w:p w14:paraId="6C8BAAD2" w14:textId="77777777" w:rsidR="0085251F" w:rsidRPr="002B6A34" w:rsidRDefault="0085251F" w:rsidP="00463021">
            <w:pPr>
              <w:widowControl w:val="0"/>
              <w:contextualSpacing/>
              <w:rPr>
                <w:color w:val="000000"/>
              </w:rPr>
            </w:pPr>
            <w:r w:rsidRPr="002B6A34">
              <w:rPr>
                <w:color w:val="000000"/>
              </w:rPr>
              <w:t>Форм –фактор – microATX;</w:t>
            </w:r>
          </w:p>
          <w:p w14:paraId="5037E1C3" w14:textId="2A1F3D52" w:rsidR="008C3641" w:rsidRPr="002B6A34" w:rsidRDefault="008C3641" w:rsidP="008C3641">
            <w:pPr>
              <w:rPr>
                <w:color w:val="000000"/>
              </w:rPr>
            </w:pPr>
            <w:r w:rsidRPr="002B6A34">
              <w:rPr>
                <w:color w:val="000000"/>
              </w:rPr>
              <w:t xml:space="preserve">Версия </w:t>
            </w:r>
            <w:r w:rsidRPr="002B6A34">
              <w:rPr>
                <w:color w:val="000000"/>
                <w:lang w:val="en-US"/>
              </w:rPr>
              <w:t>PCI</w:t>
            </w:r>
            <w:r w:rsidRPr="002B6A34">
              <w:rPr>
                <w:color w:val="000000"/>
              </w:rPr>
              <w:t xml:space="preserve"> </w:t>
            </w:r>
            <w:r w:rsidRPr="002B6A34">
              <w:rPr>
                <w:color w:val="000000"/>
                <w:lang w:val="en-US"/>
              </w:rPr>
              <w:t>Express</w:t>
            </w:r>
            <w:r w:rsidRPr="002B6A34">
              <w:rPr>
                <w:color w:val="000000"/>
              </w:rPr>
              <w:t xml:space="preserve"> – не ниже 3.0</w:t>
            </w:r>
          </w:p>
          <w:p w14:paraId="45253D30" w14:textId="15B15C8A" w:rsidR="0085251F" w:rsidRPr="002B6A34" w:rsidRDefault="0085251F" w:rsidP="00463021">
            <w:pPr>
              <w:widowControl w:val="0"/>
              <w:contextualSpacing/>
              <w:rPr>
                <w:color w:val="000000"/>
              </w:rPr>
            </w:pPr>
            <w:r w:rsidRPr="002B6A34">
              <w:rPr>
                <w:color w:val="000000"/>
              </w:rPr>
              <w:t xml:space="preserve">Разъем процессора (Socket) – совместим с процессором </w:t>
            </w:r>
            <w:hyperlink w:anchor="позиция_1_4_процессор" w:history="1">
              <w:r w:rsidRPr="002B6A34">
                <w:rPr>
                  <w:rStyle w:val="ab"/>
                  <w:b/>
                </w:rPr>
                <w:t>(позиция 1.4)</w:t>
              </w:r>
            </w:hyperlink>
          </w:p>
          <w:p w14:paraId="40A940DD" w14:textId="77777777" w:rsidR="0085251F" w:rsidRPr="002B6A34" w:rsidRDefault="0085251F" w:rsidP="00463021">
            <w:pPr>
              <w:widowControl w:val="0"/>
              <w:contextualSpacing/>
              <w:rPr>
                <w:b/>
                <w:bCs/>
                <w:color w:val="000000"/>
              </w:rPr>
            </w:pPr>
          </w:p>
          <w:p w14:paraId="5C3D4B1D" w14:textId="77777777" w:rsidR="008C3641" w:rsidRPr="002B6A34" w:rsidRDefault="008C3641" w:rsidP="008C3641">
            <w:pPr>
              <w:rPr>
                <w:color w:val="000000"/>
              </w:rPr>
            </w:pPr>
            <w:r w:rsidRPr="002B6A34">
              <w:rPr>
                <w:b/>
                <w:bCs/>
                <w:color w:val="000000"/>
              </w:rPr>
              <w:t>Наличие портов (разъемов) на системной плате:</w:t>
            </w:r>
          </w:p>
          <w:p w14:paraId="36779172" w14:textId="770E3BC8" w:rsidR="008C3641" w:rsidRPr="002B6A34" w:rsidRDefault="008C3641" w:rsidP="008C3641">
            <w:pPr>
              <w:rPr>
                <w:color w:val="000000"/>
              </w:rPr>
            </w:pPr>
            <w:r w:rsidRPr="002B6A34">
              <w:rPr>
                <w:color w:val="000000"/>
              </w:rPr>
              <w:t>Слоты для модулей оперативной памяти – не менее 2 (совместимость слотов с</w:t>
            </w:r>
            <w:r w:rsidRPr="002B6A34">
              <w:t xml:space="preserve"> </w:t>
            </w:r>
            <w:hyperlink w:anchor="позиция_1_6_оперативная_память" w:history="1">
              <w:r w:rsidRPr="002B6A34">
                <w:rPr>
                  <w:rStyle w:val="ab"/>
                  <w:b/>
                  <w:bCs/>
                </w:rPr>
                <w:t>позицией 1.6;</w:t>
              </w:r>
            </w:hyperlink>
          </w:p>
          <w:p w14:paraId="24138A33" w14:textId="77777777" w:rsidR="008C3641" w:rsidRPr="002B6A34" w:rsidRDefault="008C3641" w:rsidP="008C3641">
            <w:pPr>
              <w:rPr>
                <w:color w:val="000000"/>
              </w:rPr>
            </w:pPr>
            <w:r w:rsidRPr="002B6A34">
              <w:rPr>
                <w:color w:val="000000"/>
              </w:rPr>
              <w:t xml:space="preserve">SATA – не менее 4 (из них </w:t>
            </w:r>
            <w:r w:rsidRPr="002B6A34">
              <w:rPr>
                <w:color w:val="000000"/>
                <w:lang w:val="en-US"/>
              </w:rPr>
              <w:t>SATA</w:t>
            </w:r>
            <w:r w:rsidRPr="002B6A34">
              <w:rPr>
                <w:color w:val="000000"/>
              </w:rPr>
              <w:t xml:space="preserve"> версии не ниже 3.0 – не менее 2);</w:t>
            </w:r>
          </w:p>
          <w:p w14:paraId="1CA97A75" w14:textId="7A5BB1D7" w:rsidR="008C3641" w:rsidRPr="002B6A34" w:rsidRDefault="008C3641" w:rsidP="008C3641">
            <w:pPr>
              <w:rPr>
                <w:color w:val="000000"/>
              </w:rPr>
            </w:pPr>
            <w:r w:rsidRPr="002B6A34">
              <w:rPr>
                <w:color w:val="000000"/>
              </w:rPr>
              <w:t>Слот М2 – не менее 1 (совместимость слота с</w:t>
            </w:r>
            <w:r w:rsidRPr="002B6A34">
              <w:t xml:space="preserve"> </w:t>
            </w:r>
            <w:hyperlink w:anchor="позиция_1_7_жесткий_диск" w:history="1">
              <w:r w:rsidRPr="002B6A34">
                <w:rPr>
                  <w:rStyle w:val="ab"/>
                  <w:b/>
                  <w:bCs/>
                </w:rPr>
                <w:t>позицией 1.7</w:t>
              </w:r>
            </w:hyperlink>
            <w:r w:rsidRPr="002B6A34">
              <w:rPr>
                <w:color w:val="000000"/>
              </w:rPr>
              <w:t>);</w:t>
            </w:r>
          </w:p>
          <w:p w14:paraId="2CCB8943" w14:textId="6B3F1EF8" w:rsidR="008C3641" w:rsidRPr="002B6A34" w:rsidRDefault="008C3641" w:rsidP="008C3641">
            <w:pPr>
              <w:rPr>
                <w:color w:val="000000"/>
              </w:rPr>
            </w:pPr>
            <w:r w:rsidRPr="002B6A34">
              <w:rPr>
                <w:color w:val="000000"/>
              </w:rPr>
              <w:lastRenderedPageBreak/>
              <w:t xml:space="preserve">Для подключения </w:t>
            </w:r>
            <w:r w:rsidRPr="002B6A34">
              <w:rPr>
                <w:color w:val="000000"/>
                <w:lang w:val="en-US"/>
              </w:rPr>
              <w:t>USB</w:t>
            </w:r>
            <w:r w:rsidRPr="002B6A34">
              <w:rPr>
                <w:color w:val="000000"/>
              </w:rPr>
              <w:t xml:space="preserve"> версии не ниже 2.0 (без учета портов </w:t>
            </w:r>
            <w:r w:rsidRPr="002B6A34">
              <w:rPr>
                <w:color w:val="000000"/>
                <w:lang w:val="en-US"/>
              </w:rPr>
              <w:t>USB</w:t>
            </w:r>
            <w:r w:rsidRPr="002B6A34">
              <w:rPr>
                <w:color w:val="000000"/>
              </w:rPr>
              <w:t xml:space="preserve"> на задней панели) – не менее </w:t>
            </w:r>
            <w:r w:rsidR="00DB2F40" w:rsidRPr="002B6A34">
              <w:rPr>
                <w:color w:val="000000"/>
              </w:rPr>
              <w:t>1</w:t>
            </w:r>
            <w:r w:rsidRPr="002B6A34">
              <w:rPr>
                <w:color w:val="000000"/>
              </w:rPr>
              <w:t>;</w:t>
            </w:r>
          </w:p>
          <w:p w14:paraId="175D9001" w14:textId="77777777" w:rsidR="008C3641" w:rsidRPr="002B6A34" w:rsidRDefault="008C3641" w:rsidP="008C3641">
            <w:pPr>
              <w:rPr>
                <w:color w:val="000000"/>
              </w:rPr>
            </w:pPr>
            <w:r w:rsidRPr="002B6A34">
              <w:rPr>
                <w:color w:val="000000"/>
              </w:rPr>
              <w:t>Для подключения USB версии не ниже 3.0 (без учета портов USB на задней панели) – не менее 1;</w:t>
            </w:r>
          </w:p>
          <w:p w14:paraId="7B6A46D5" w14:textId="77777777" w:rsidR="008C3641" w:rsidRPr="002B6A34" w:rsidRDefault="008C3641" w:rsidP="008C3641">
            <w:pPr>
              <w:rPr>
                <w:color w:val="000000"/>
              </w:rPr>
            </w:pPr>
            <w:r w:rsidRPr="002B6A34">
              <w:rPr>
                <w:color w:val="000000"/>
              </w:rPr>
              <w:t xml:space="preserve">Слот расширения </w:t>
            </w:r>
            <w:r w:rsidRPr="002B6A34">
              <w:rPr>
                <w:color w:val="000000"/>
                <w:lang w:val="en-US"/>
              </w:rPr>
              <w:t>PCI</w:t>
            </w:r>
            <w:r w:rsidRPr="002B6A34">
              <w:rPr>
                <w:color w:val="000000"/>
              </w:rPr>
              <w:t xml:space="preserve"> </w:t>
            </w:r>
            <w:r w:rsidRPr="002B6A34">
              <w:rPr>
                <w:color w:val="000000"/>
                <w:lang w:val="en-US"/>
              </w:rPr>
              <w:t>Express</w:t>
            </w:r>
            <w:r w:rsidRPr="002B6A34">
              <w:rPr>
                <w:color w:val="000000"/>
              </w:rPr>
              <w:t xml:space="preserve"> </w:t>
            </w:r>
            <w:r w:rsidRPr="002B6A34">
              <w:rPr>
                <w:color w:val="000000"/>
                <w:lang w:val="en-US"/>
              </w:rPr>
              <w:t>x</w:t>
            </w:r>
            <w:r w:rsidRPr="002B6A34">
              <w:rPr>
                <w:color w:val="000000"/>
              </w:rPr>
              <w:t>16 – не менее 1;</w:t>
            </w:r>
          </w:p>
          <w:p w14:paraId="372C5CBB" w14:textId="77777777" w:rsidR="008C3641" w:rsidRPr="002B6A34" w:rsidRDefault="008C3641" w:rsidP="008C3641">
            <w:pPr>
              <w:rPr>
                <w:color w:val="000000"/>
              </w:rPr>
            </w:pPr>
            <w:r w:rsidRPr="002B6A34">
              <w:rPr>
                <w:color w:val="000000"/>
              </w:rPr>
              <w:t xml:space="preserve">Слот расширения </w:t>
            </w:r>
            <w:r w:rsidRPr="002B6A34">
              <w:rPr>
                <w:color w:val="000000"/>
                <w:lang w:val="en-US"/>
              </w:rPr>
              <w:t>PCI</w:t>
            </w:r>
            <w:r w:rsidRPr="002B6A34">
              <w:rPr>
                <w:color w:val="000000"/>
              </w:rPr>
              <w:t xml:space="preserve"> </w:t>
            </w:r>
            <w:r w:rsidRPr="002B6A34">
              <w:rPr>
                <w:color w:val="000000"/>
                <w:lang w:val="en-US"/>
              </w:rPr>
              <w:t>Express</w:t>
            </w:r>
            <w:r w:rsidRPr="002B6A34">
              <w:rPr>
                <w:color w:val="000000"/>
              </w:rPr>
              <w:t xml:space="preserve"> </w:t>
            </w:r>
            <w:r w:rsidRPr="002B6A34">
              <w:rPr>
                <w:color w:val="000000"/>
                <w:lang w:val="en-US"/>
              </w:rPr>
              <w:t>x</w:t>
            </w:r>
            <w:r w:rsidRPr="002B6A34">
              <w:rPr>
                <w:color w:val="000000"/>
              </w:rPr>
              <w:t>1 – не менее 1;</w:t>
            </w:r>
          </w:p>
          <w:p w14:paraId="3BEE3572" w14:textId="77777777" w:rsidR="008C3641" w:rsidRPr="002B6A34" w:rsidRDefault="008C3641" w:rsidP="008C3641">
            <w:pPr>
              <w:rPr>
                <w:color w:val="000000"/>
              </w:rPr>
            </w:pPr>
          </w:p>
          <w:p w14:paraId="3C852324" w14:textId="77777777" w:rsidR="008C3641" w:rsidRPr="002B6A34" w:rsidRDefault="008C3641" w:rsidP="008C3641">
            <w:pPr>
              <w:rPr>
                <w:b/>
                <w:bCs/>
                <w:color w:val="000000"/>
              </w:rPr>
            </w:pPr>
            <w:r w:rsidRPr="002B6A34">
              <w:rPr>
                <w:b/>
                <w:bCs/>
                <w:color w:val="000000"/>
              </w:rPr>
              <w:t xml:space="preserve">Наличие портов (разъемов) на задней панели: </w:t>
            </w:r>
          </w:p>
          <w:p w14:paraId="5AA1F5EA" w14:textId="77777777" w:rsidR="008C3641" w:rsidRPr="002B6A34" w:rsidRDefault="008C3641" w:rsidP="008C3641">
            <w:pPr>
              <w:rPr>
                <w:color w:val="000000"/>
              </w:rPr>
            </w:pPr>
            <w:r w:rsidRPr="002B6A34">
              <w:rPr>
                <w:color w:val="000000"/>
              </w:rPr>
              <w:t xml:space="preserve">Разъемы для видеовыходов – не менее 2 (из них </w:t>
            </w:r>
            <w:r w:rsidRPr="002B6A34">
              <w:rPr>
                <w:color w:val="000000"/>
                <w:lang w:val="en-US"/>
              </w:rPr>
              <w:t>HDMI</w:t>
            </w:r>
            <w:r w:rsidRPr="002B6A34">
              <w:rPr>
                <w:color w:val="000000"/>
              </w:rPr>
              <w:t xml:space="preserve"> – не менее 1, </w:t>
            </w:r>
            <w:r w:rsidRPr="002B6A34">
              <w:rPr>
                <w:color w:val="000000"/>
                <w:lang w:val="en-US"/>
              </w:rPr>
              <w:t>VGA</w:t>
            </w:r>
            <w:r w:rsidRPr="002B6A34">
              <w:rPr>
                <w:color w:val="000000"/>
              </w:rPr>
              <w:t xml:space="preserve"> или </w:t>
            </w:r>
            <w:r w:rsidRPr="002B6A34">
              <w:rPr>
                <w:color w:val="000000"/>
                <w:lang w:val="en-US"/>
              </w:rPr>
              <w:t>DVI</w:t>
            </w:r>
            <w:r w:rsidRPr="002B6A34">
              <w:rPr>
                <w:color w:val="000000"/>
              </w:rPr>
              <w:t xml:space="preserve"> – не менее 1);</w:t>
            </w:r>
          </w:p>
          <w:p w14:paraId="12640A0C" w14:textId="77777777" w:rsidR="008C3641" w:rsidRPr="002B6A34" w:rsidRDefault="008C3641" w:rsidP="008C3641">
            <w:pPr>
              <w:rPr>
                <w:color w:val="000000"/>
              </w:rPr>
            </w:pPr>
            <w:r w:rsidRPr="002B6A34">
              <w:rPr>
                <w:color w:val="000000"/>
                <w:lang w:val="en-US"/>
              </w:rPr>
              <w:t>LAN</w:t>
            </w:r>
            <w:r w:rsidRPr="002B6A34">
              <w:rPr>
                <w:color w:val="000000"/>
              </w:rPr>
              <w:t xml:space="preserve"> (</w:t>
            </w:r>
            <w:r w:rsidRPr="002B6A34">
              <w:rPr>
                <w:color w:val="000000"/>
                <w:lang w:val="en-US"/>
              </w:rPr>
              <w:t>RJ</w:t>
            </w:r>
            <w:r w:rsidRPr="002B6A34">
              <w:rPr>
                <w:color w:val="000000"/>
              </w:rPr>
              <w:t xml:space="preserve">-45) с поддержкой скорости 100/1000 Мбит/сек – не менее 1; </w:t>
            </w:r>
          </w:p>
          <w:p w14:paraId="2489FC32" w14:textId="77777777" w:rsidR="008C3641" w:rsidRPr="002B6A34" w:rsidRDefault="008C3641" w:rsidP="008C3641">
            <w:pPr>
              <w:rPr>
                <w:color w:val="000000"/>
              </w:rPr>
            </w:pPr>
            <w:r w:rsidRPr="002B6A34">
              <w:rPr>
                <w:color w:val="000000"/>
                <w:lang w:val="en-US"/>
              </w:rPr>
              <w:t>USB</w:t>
            </w:r>
            <w:r w:rsidRPr="002B6A34">
              <w:rPr>
                <w:color w:val="000000"/>
              </w:rPr>
              <w:t xml:space="preserve"> – не менее 4 (из них </w:t>
            </w:r>
            <w:r w:rsidRPr="002B6A34">
              <w:rPr>
                <w:color w:val="000000"/>
                <w:lang w:val="en-US"/>
              </w:rPr>
              <w:t>USB</w:t>
            </w:r>
            <w:r w:rsidRPr="002B6A34">
              <w:rPr>
                <w:color w:val="000000"/>
              </w:rPr>
              <w:t xml:space="preserve"> версии не ниже 2.0 – не менее 2; </w:t>
            </w:r>
            <w:r w:rsidRPr="002B6A34">
              <w:rPr>
                <w:color w:val="000000"/>
                <w:lang w:val="en-US"/>
              </w:rPr>
              <w:t>USB</w:t>
            </w:r>
            <w:r w:rsidRPr="002B6A34">
              <w:rPr>
                <w:color w:val="000000"/>
              </w:rPr>
              <w:t xml:space="preserve"> версии не ниже 3.0 – не менее 2);</w:t>
            </w:r>
          </w:p>
          <w:p w14:paraId="697C699E" w14:textId="5C9CDEAF" w:rsidR="0085251F" w:rsidRPr="002B6A34" w:rsidRDefault="008C3641" w:rsidP="008C3641">
            <w:pPr>
              <w:widowControl w:val="0"/>
              <w:contextualSpacing/>
              <w:rPr>
                <w:rFonts w:eastAsia="Times New Roman"/>
                <w:b/>
                <w:color w:val="000000"/>
              </w:rPr>
            </w:pPr>
            <w:r w:rsidRPr="002B6A34">
              <w:rPr>
                <w:color w:val="000000"/>
              </w:rPr>
              <w:t>Аудиоразъемы – не менее 3 (из них разъем для микрофона – не менее 1; аудиовход – не менее 1; аудиовыход – не менее 1)</w:t>
            </w:r>
          </w:p>
        </w:tc>
        <w:tc>
          <w:tcPr>
            <w:tcW w:w="992" w:type="dxa"/>
            <w:tcBorders>
              <w:top w:val="single" w:sz="4" w:space="0" w:color="auto"/>
              <w:left w:val="single" w:sz="4" w:space="0" w:color="auto"/>
              <w:bottom w:val="single" w:sz="4" w:space="0" w:color="auto"/>
              <w:right w:val="single" w:sz="4" w:space="0" w:color="auto"/>
            </w:tcBorders>
            <w:vAlign w:val="center"/>
          </w:tcPr>
          <w:p w14:paraId="64ECB0CE"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747C9F1" w14:textId="77777777" w:rsidR="0085251F" w:rsidRDefault="0085251F" w:rsidP="00463021">
            <w:pPr>
              <w:widowControl w:val="0"/>
              <w:contextualSpacing/>
              <w:jc w:val="center"/>
              <w:rPr>
                <w:rFonts w:eastAsia="Times New Roman"/>
                <w:b/>
              </w:rPr>
            </w:pPr>
          </w:p>
        </w:tc>
      </w:tr>
      <w:tr w:rsidR="0085251F" w:rsidRPr="003E08EE" w14:paraId="0FD08CA6"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0D25D29"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14CC902" w14:textId="77777777" w:rsidR="0085251F" w:rsidRPr="000721FF" w:rsidRDefault="0085251F" w:rsidP="00463021">
            <w:pPr>
              <w:widowControl w:val="0"/>
              <w:contextualSpacing/>
              <w:rPr>
                <w:rFonts w:eastAsia="Times New Roman"/>
                <w:b/>
                <w:color w:val="000000"/>
              </w:rPr>
            </w:pPr>
            <w:bookmarkStart w:id="3" w:name="позиция_1_4_процессор"/>
            <w:r w:rsidRPr="00437458">
              <w:rPr>
                <w:rFonts w:eastAsia="Times New Roman"/>
              </w:rPr>
              <w:t>Центральный процессор:</w:t>
            </w:r>
            <w:bookmarkEnd w:id="3"/>
          </w:p>
        </w:tc>
        <w:tc>
          <w:tcPr>
            <w:tcW w:w="5387" w:type="dxa"/>
            <w:tcBorders>
              <w:top w:val="single" w:sz="4" w:space="0" w:color="auto"/>
              <w:left w:val="single" w:sz="4" w:space="0" w:color="auto"/>
              <w:bottom w:val="single" w:sz="4" w:space="0" w:color="auto"/>
              <w:right w:val="single" w:sz="4" w:space="0" w:color="auto"/>
            </w:tcBorders>
            <w:vAlign w:val="center"/>
          </w:tcPr>
          <w:p w14:paraId="642CC945" w14:textId="77777777" w:rsidR="008C3641" w:rsidRPr="002B6A34" w:rsidRDefault="008C3641" w:rsidP="008C3641">
            <w:pPr>
              <w:rPr>
                <w:rFonts w:eastAsia="Times New Roman"/>
              </w:rPr>
            </w:pPr>
            <w:r w:rsidRPr="002B6A34">
              <w:rPr>
                <w:rFonts w:eastAsia="Times New Roman"/>
              </w:rPr>
              <w:t>Технология изготовления (литография) – не более 14нм;</w:t>
            </w:r>
          </w:p>
          <w:p w14:paraId="25325886" w14:textId="77777777" w:rsidR="008C3641" w:rsidRPr="002B6A34" w:rsidRDefault="008C3641" w:rsidP="008C3641">
            <w:pPr>
              <w:rPr>
                <w:rFonts w:eastAsia="Times New Roman"/>
              </w:rPr>
            </w:pPr>
            <w:r w:rsidRPr="002B6A34">
              <w:rPr>
                <w:rFonts w:eastAsia="Times New Roman"/>
              </w:rPr>
              <w:t>Наличие встроенного контролера оперативной памяти;</w:t>
            </w:r>
          </w:p>
          <w:p w14:paraId="177ADB35" w14:textId="77777777" w:rsidR="008C3641" w:rsidRPr="002B6A34" w:rsidRDefault="008C3641" w:rsidP="008C3641">
            <w:pPr>
              <w:rPr>
                <w:rFonts w:eastAsia="Times New Roman"/>
              </w:rPr>
            </w:pPr>
            <w:r w:rsidRPr="002B6A34">
              <w:rPr>
                <w:rFonts w:eastAsia="Times New Roman"/>
              </w:rPr>
              <w:t xml:space="preserve">Базовая тактовая частота центрального процессора – не менее 2,6 ГГц; </w:t>
            </w:r>
          </w:p>
          <w:p w14:paraId="5F384184" w14:textId="77777777" w:rsidR="008C3641" w:rsidRPr="002B6A34" w:rsidRDefault="008C3641" w:rsidP="008C3641">
            <w:pPr>
              <w:rPr>
                <w:rFonts w:eastAsia="Times New Roman"/>
              </w:rPr>
            </w:pPr>
            <w:r w:rsidRPr="002B6A34">
              <w:rPr>
                <w:rFonts w:eastAsia="Times New Roman"/>
              </w:rPr>
              <w:t xml:space="preserve">Максимальная тактовая частота в турбо режиме – не менее </w:t>
            </w:r>
            <w:r w:rsidRPr="002B6A34">
              <w:rPr>
                <w:color w:val="333333"/>
                <w:shd w:val="clear" w:color="auto" w:fill="FFFFFF"/>
              </w:rPr>
              <w:t>4.4 ГГц;</w:t>
            </w:r>
          </w:p>
          <w:p w14:paraId="0C3646D0" w14:textId="77777777" w:rsidR="008C3641" w:rsidRPr="002B6A34" w:rsidRDefault="008C3641" w:rsidP="008C3641">
            <w:pPr>
              <w:rPr>
                <w:rFonts w:eastAsia="Times New Roman"/>
              </w:rPr>
            </w:pPr>
            <w:r w:rsidRPr="002B6A34">
              <w:rPr>
                <w:rFonts w:eastAsia="Times New Roman"/>
              </w:rPr>
              <w:t>Количество ядер центрального процессора – не менее 6;</w:t>
            </w:r>
          </w:p>
          <w:p w14:paraId="19475595" w14:textId="77777777" w:rsidR="008C3641" w:rsidRPr="002B6A34" w:rsidRDefault="008C3641" w:rsidP="008C3641">
            <w:pPr>
              <w:rPr>
                <w:rFonts w:eastAsia="Times New Roman"/>
              </w:rPr>
            </w:pPr>
            <w:r w:rsidRPr="002B6A34">
              <w:rPr>
                <w:rFonts w:eastAsia="Times New Roman"/>
              </w:rPr>
              <w:t>Количество потоков – не менее 12;</w:t>
            </w:r>
          </w:p>
          <w:p w14:paraId="60AAFB8F" w14:textId="77777777" w:rsidR="008C3641" w:rsidRPr="002B6A34" w:rsidRDefault="008C3641" w:rsidP="008C3641">
            <w:pPr>
              <w:rPr>
                <w:rFonts w:eastAsia="Times New Roman"/>
              </w:rPr>
            </w:pPr>
            <w:r w:rsidRPr="002B6A34">
              <w:rPr>
                <w:rFonts w:eastAsia="Times New Roman"/>
              </w:rPr>
              <w:t>Объем кэш-памяти (</w:t>
            </w:r>
            <w:r w:rsidRPr="002B6A34">
              <w:rPr>
                <w:rFonts w:eastAsia="Times New Roman"/>
                <w:lang w:val="en-US"/>
              </w:rPr>
              <w:t>L</w:t>
            </w:r>
            <w:r w:rsidRPr="002B6A34">
              <w:rPr>
                <w:rFonts w:eastAsia="Times New Roman"/>
              </w:rPr>
              <w:t>3) – не менее 12 МБ;</w:t>
            </w:r>
          </w:p>
          <w:p w14:paraId="1A819343" w14:textId="77777777" w:rsidR="008C3641" w:rsidRPr="002B6A34" w:rsidRDefault="008C3641" w:rsidP="008C3641">
            <w:pPr>
              <w:rPr>
                <w:rFonts w:eastAsia="Times New Roman"/>
              </w:rPr>
            </w:pPr>
            <w:r w:rsidRPr="002B6A34">
              <w:rPr>
                <w:rFonts w:eastAsia="Times New Roman"/>
              </w:rPr>
              <w:t>Наличие встроенного видеоядра (видеоадаптера);</w:t>
            </w:r>
          </w:p>
          <w:p w14:paraId="77FB43E8" w14:textId="77777777" w:rsidR="008C3641" w:rsidRPr="002B6A34" w:rsidRDefault="008C3641" w:rsidP="008C3641">
            <w:pPr>
              <w:rPr>
                <w:rFonts w:eastAsia="Times New Roman"/>
              </w:rPr>
            </w:pPr>
            <w:r w:rsidRPr="002B6A34">
              <w:rPr>
                <w:rFonts w:eastAsia="Times New Roman"/>
              </w:rPr>
              <w:t>Версия PCI Express – не ниже 3.0;</w:t>
            </w:r>
          </w:p>
          <w:p w14:paraId="7D6921ED" w14:textId="77777777" w:rsidR="008C3641" w:rsidRPr="002B6A34" w:rsidRDefault="008C3641" w:rsidP="008C3641">
            <w:pPr>
              <w:rPr>
                <w:rFonts w:eastAsia="Times New Roman"/>
              </w:rPr>
            </w:pPr>
            <w:r w:rsidRPr="002B6A34">
              <w:rPr>
                <w:rFonts w:eastAsia="Times New Roman"/>
                <w:color w:val="000000"/>
              </w:rPr>
              <w:t xml:space="preserve">Максимальное тепловыделение – не более 65 </w:t>
            </w:r>
            <w:r w:rsidRPr="002B6A34">
              <w:rPr>
                <w:rFonts w:eastAsia="Times New Roman"/>
                <w:color w:val="000000"/>
                <w:lang w:val="en-US"/>
              </w:rPr>
              <w:t>W</w:t>
            </w:r>
          </w:p>
          <w:p w14:paraId="0CC1940E" w14:textId="28AC2374" w:rsidR="0085251F" w:rsidRPr="002B6A34" w:rsidRDefault="008C3641" w:rsidP="008C3641">
            <w:pPr>
              <w:widowControl w:val="0"/>
              <w:contextualSpacing/>
              <w:rPr>
                <w:rFonts w:eastAsia="Times New Roman"/>
                <w:b/>
                <w:color w:val="000000"/>
              </w:rPr>
            </w:pPr>
            <w:r w:rsidRPr="002B6A34">
              <w:rPr>
                <w:rFonts w:eastAsia="Times New Roman"/>
              </w:rPr>
              <w:t xml:space="preserve">Совместимость с материнской платой </w:t>
            </w:r>
            <w:hyperlink w:anchor="позиция_1_3_материнская_плата" w:history="1">
              <w:r w:rsidRPr="002B6A34">
                <w:rPr>
                  <w:rStyle w:val="ab"/>
                  <w:rFonts w:eastAsia="Times New Roman"/>
                  <w:b/>
                  <w:bCs/>
                </w:rPr>
                <w:t>(</w:t>
              </w:r>
              <w:r w:rsidR="00D627C9" w:rsidRPr="002B6A34">
                <w:rPr>
                  <w:rStyle w:val="ab"/>
                  <w:b/>
                  <w:bCs/>
                </w:rPr>
                <w:t>позиция 1.3</w:t>
              </w:r>
              <w:r w:rsidRPr="002B6A34">
                <w:rPr>
                  <w:rStyle w:val="ab"/>
                  <w:rFonts w:eastAsia="Times New Roman"/>
                  <w:b/>
                  <w:bCs/>
                </w:rPr>
                <w:t>)</w:t>
              </w:r>
            </w:hyperlink>
          </w:p>
        </w:tc>
        <w:tc>
          <w:tcPr>
            <w:tcW w:w="992" w:type="dxa"/>
            <w:tcBorders>
              <w:top w:val="single" w:sz="4" w:space="0" w:color="auto"/>
              <w:left w:val="single" w:sz="4" w:space="0" w:color="auto"/>
              <w:bottom w:val="single" w:sz="4" w:space="0" w:color="auto"/>
              <w:right w:val="single" w:sz="4" w:space="0" w:color="auto"/>
            </w:tcBorders>
            <w:vAlign w:val="center"/>
          </w:tcPr>
          <w:p w14:paraId="79598C10"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7B5F3DBE" w14:textId="77777777" w:rsidR="0085251F" w:rsidRDefault="0085251F" w:rsidP="00463021">
            <w:pPr>
              <w:widowControl w:val="0"/>
              <w:contextualSpacing/>
              <w:jc w:val="center"/>
              <w:rPr>
                <w:rFonts w:eastAsia="Times New Roman"/>
                <w:b/>
              </w:rPr>
            </w:pPr>
          </w:p>
        </w:tc>
      </w:tr>
      <w:tr w:rsidR="0085251F" w:rsidRPr="003E08EE" w14:paraId="5C88D4AB"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EB08210"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647A7DC5" w14:textId="77777777" w:rsidR="0085251F" w:rsidRPr="00B20200" w:rsidRDefault="0085251F" w:rsidP="00463021">
            <w:pPr>
              <w:widowControl w:val="0"/>
              <w:contextualSpacing/>
              <w:rPr>
                <w:rFonts w:eastAsia="Times New Roman"/>
              </w:rPr>
            </w:pPr>
            <w:r>
              <w:t>Кулер процессора</w:t>
            </w:r>
          </w:p>
        </w:tc>
        <w:tc>
          <w:tcPr>
            <w:tcW w:w="5387" w:type="dxa"/>
            <w:tcBorders>
              <w:top w:val="single" w:sz="4" w:space="0" w:color="auto"/>
              <w:left w:val="single" w:sz="4" w:space="0" w:color="auto"/>
              <w:bottom w:val="single" w:sz="4" w:space="0" w:color="auto"/>
              <w:right w:val="single" w:sz="4" w:space="0" w:color="auto"/>
            </w:tcBorders>
            <w:vAlign w:val="center"/>
          </w:tcPr>
          <w:p w14:paraId="704AC46E" w14:textId="77777777" w:rsidR="00D627C9" w:rsidRPr="002B6A34" w:rsidRDefault="00D627C9" w:rsidP="00D627C9">
            <w:pPr>
              <w:rPr>
                <w:rFonts w:eastAsia="Times New Roman"/>
                <w:color w:val="000000"/>
              </w:rPr>
            </w:pPr>
            <w:r w:rsidRPr="002B6A34">
              <w:rPr>
                <w:rFonts w:eastAsia="Times New Roman"/>
                <w:color w:val="000000"/>
              </w:rPr>
              <w:t>Питание от 4-</w:t>
            </w:r>
            <w:r w:rsidRPr="002B6A34">
              <w:rPr>
                <w:rFonts w:eastAsia="Times New Roman"/>
                <w:color w:val="000000"/>
                <w:lang w:val="en-US"/>
              </w:rPr>
              <w:t>pin</w:t>
            </w:r>
            <w:r w:rsidRPr="002B6A34">
              <w:rPr>
                <w:rFonts w:eastAsia="Times New Roman"/>
                <w:color w:val="000000"/>
              </w:rPr>
              <w:t xml:space="preserve"> коннектора материнской платы;</w:t>
            </w:r>
          </w:p>
          <w:p w14:paraId="7F5E9436" w14:textId="77777777" w:rsidR="00D627C9" w:rsidRPr="002B6A34" w:rsidRDefault="00D627C9" w:rsidP="00D627C9">
            <w:pPr>
              <w:rPr>
                <w:rFonts w:eastAsia="Times New Roman"/>
                <w:color w:val="000000"/>
              </w:rPr>
            </w:pPr>
            <w:r w:rsidRPr="002B6A34">
              <w:rPr>
                <w:rFonts w:eastAsia="Times New Roman"/>
                <w:color w:val="000000"/>
              </w:rPr>
              <w:t>Конструкция системы охлаждения – башенная (радиатор + вентилятор), наличие не менее 2-х тепловых трубок;</w:t>
            </w:r>
          </w:p>
          <w:p w14:paraId="6A68DD51" w14:textId="77777777" w:rsidR="00D627C9" w:rsidRPr="002B6A34" w:rsidRDefault="00D627C9" w:rsidP="00D627C9">
            <w:pPr>
              <w:rPr>
                <w:rFonts w:eastAsia="Times New Roman"/>
                <w:color w:val="000000"/>
              </w:rPr>
            </w:pPr>
            <w:r w:rsidRPr="002B6A34">
              <w:rPr>
                <w:rFonts w:eastAsia="Times New Roman"/>
                <w:color w:val="000000"/>
              </w:rPr>
              <w:t>Тип подшипников – гидродинамический;</w:t>
            </w:r>
          </w:p>
          <w:p w14:paraId="53FF5673" w14:textId="77777777" w:rsidR="00D627C9" w:rsidRPr="002B6A34" w:rsidRDefault="00D627C9" w:rsidP="00D627C9">
            <w:pPr>
              <w:rPr>
                <w:rFonts w:eastAsia="Times New Roman"/>
                <w:color w:val="000000"/>
              </w:rPr>
            </w:pPr>
            <w:r w:rsidRPr="002B6A34">
              <w:rPr>
                <w:rFonts w:eastAsia="Times New Roman"/>
                <w:color w:val="000000"/>
              </w:rPr>
              <w:t>Материал радиатора – алюминий или медь;</w:t>
            </w:r>
          </w:p>
          <w:p w14:paraId="05A45472" w14:textId="77777777" w:rsidR="00D627C9" w:rsidRPr="002B6A34" w:rsidRDefault="00D627C9" w:rsidP="00D627C9">
            <w:pPr>
              <w:rPr>
                <w:rFonts w:eastAsia="Times New Roman"/>
                <w:color w:val="000000"/>
              </w:rPr>
            </w:pPr>
            <w:r w:rsidRPr="002B6A34">
              <w:rPr>
                <w:rFonts w:eastAsia="Times New Roman"/>
                <w:color w:val="000000"/>
              </w:rPr>
              <w:t>Скорость вращения вентилятора – не менее 500 об/мин;</w:t>
            </w:r>
          </w:p>
          <w:p w14:paraId="0C4844A7" w14:textId="77777777" w:rsidR="00D627C9" w:rsidRPr="002B6A34" w:rsidRDefault="00D627C9" w:rsidP="00D627C9">
            <w:pPr>
              <w:rPr>
                <w:rFonts w:eastAsia="Times New Roman"/>
                <w:color w:val="000000"/>
              </w:rPr>
            </w:pPr>
            <w:r w:rsidRPr="002B6A34">
              <w:rPr>
                <w:rFonts w:eastAsia="Times New Roman"/>
                <w:color w:val="000000"/>
              </w:rPr>
              <w:t>Уровень шума – не более 31 дБа;</w:t>
            </w:r>
          </w:p>
          <w:p w14:paraId="4B7E66BA" w14:textId="77777777" w:rsidR="00D627C9" w:rsidRPr="002B6A34" w:rsidRDefault="00D627C9" w:rsidP="00D627C9">
            <w:pPr>
              <w:rPr>
                <w:rFonts w:eastAsia="Times New Roman"/>
                <w:color w:val="000000"/>
              </w:rPr>
            </w:pPr>
            <w:r w:rsidRPr="002B6A34">
              <w:rPr>
                <w:rFonts w:eastAsia="Times New Roman"/>
                <w:color w:val="000000"/>
                <w:lang w:val="en-US"/>
              </w:rPr>
              <w:t>TDP</w:t>
            </w:r>
            <w:r w:rsidRPr="002B6A34">
              <w:rPr>
                <w:rFonts w:eastAsia="Times New Roman"/>
                <w:color w:val="000000"/>
              </w:rPr>
              <w:t xml:space="preserve"> – не менее 100 </w:t>
            </w:r>
            <w:r w:rsidRPr="002B6A34">
              <w:rPr>
                <w:rFonts w:eastAsia="Times New Roman"/>
                <w:color w:val="000000"/>
                <w:lang w:val="en-US"/>
              </w:rPr>
              <w:t>W</w:t>
            </w:r>
          </w:p>
          <w:p w14:paraId="4B37BFEB" w14:textId="77777777" w:rsidR="00D627C9" w:rsidRPr="002B6A34" w:rsidRDefault="00D627C9" w:rsidP="00D627C9">
            <w:pPr>
              <w:shd w:val="clear" w:color="auto" w:fill="FFFFFF" w:themeFill="background1"/>
              <w:rPr>
                <w:rFonts w:eastAsia="Times New Roman"/>
                <w:color w:val="000000"/>
              </w:rPr>
            </w:pPr>
            <w:r w:rsidRPr="002B6A34">
              <w:rPr>
                <w:rFonts w:eastAsia="Times New Roman"/>
                <w:color w:val="000000"/>
              </w:rPr>
              <w:t xml:space="preserve">Совместимость: </w:t>
            </w:r>
            <w:r w:rsidRPr="002B6A34">
              <w:rPr>
                <w:rFonts w:eastAsia="Times New Roman"/>
                <w:color w:val="000000"/>
                <w:lang w:val="en-US"/>
              </w:rPr>
              <w:t>AM</w:t>
            </w:r>
            <w:r w:rsidRPr="002B6A34">
              <w:rPr>
                <w:rFonts w:eastAsia="Times New Roman"/>
                <w:color w:val="000000"/>
              </w:rPr>
              <w:t xml:space="preserve">4, </w:t>
            </w:r>
            <w:r w:rsidRPr="002B6A34">
              <w:rPr>
                <w:rFonts w:eastAsia="Times New Roman"/>
                <w:color w:val="000000"/>
                <w:lang w:val="en-US"/>
              </w:rPr>
              <w:t>AM</w:t>
            </w:r>
            <w:r w:rsidRPr="002B6A34">
              <w:rPr>
                <w:rFonts w:eastAsia="Times New Roman"/>
                <w:color w:val="000000"/>
              </w:rPr>
              <w:t xml:space="preserve">5, </w:t>
            </w:r>
            <w:r w:rsidRPr="002B6A34">
              <w:rPr>
                <w:rFonts w:eastAsia="Times New Roman"/>
                <w:color w:val="000000"/>
                <w:lang w:val="en-US"/>
              </w:rPr>
              <w:t>LGA</w:t>
            </w:r>
            <w:r w:rsidRPr="002B6A34">
              <w:rPr>
                <w:rFonts w:eastAsia="Times New Roman"/>
                <w:color w:val="000000"/>
              </w:rPr>
              <w:t xml:space="preserve"> 1150, </w:t>
            </w:r>
            <w:r w:rsidRPr="002B6A34">
              <w:rPr>
                <w:rFonts w:eastAsia="Times New Roman"/>
                <w:color w:val="000000"/>
                <w:lang w:val="en-US"/>
              </w:rPr>
              <w:t>LGA</w:t>
            </w:r>
            <w:r w:rsidRPr="002B6A34">
              <w:rPr>
                <w:rFonts w:eastAsia="Times New Roman"/>
                <w:color w:val="000000"/>
              </w:rPr>
              <w:t xml:space="preserve"> 1151, </w:t>
            </w:r>
            <w:r w:rsidRPr="002B6A34">
              <w:rPr>
                <w:rFonts w:eastAsia="Times New Roman"/>
                <w:color w:val="000000"/>
                <w:lang w:val="en-US"/>
              </w:rPr>
              <w:t>LGA</w:t>
            </w:r>
            <w:r w:rsidRPr="002B6A34">
              <w:rPr>
                <w:rFonts w:eastAsia="Times New Roman"/>
                <w:color w:val="000000"/>
              </w:rPr>
              <w:t xml:space="preserve"> 1155, </w:t>
            </w:r>
            <w:r w:rsidRPr="002B6A34">
              <w:rPr>
                <w:rFonts w:eastAsia="Times New Roman"/>
                <w:color w:val="000000"/>
                <w:lang w:val="en-US"/>
              </w:rPr>
              <w:t>LGA</w:t>
            </w:r>
            <w:r w:rsidRPr="002B6A34">
              <w:rPr>
                <w:rFonts w:eastAsia="Times New Roman"/>
                <w:color w:val="000000"/>
              </w:rPr>
              <w:t xml:space="preserve"> 1200, </w:t>
            </w:r>
            <w:r w:rsidRPr="002B6A34">
              <w:rPr>
                <w:rFonts w:eastAsia="Times New Roman"/>
                <w:color w:val="000000"/>
                <w:lang w:val="en-US"/>
              </w:rPr>
              <w:t>LGA</w:t>
            </w:r>
            <w:r w:rsidRPr="002B6A34">
              <w:rPr>
                <w:rFonts w:eastAsia="Times New Roman"/>
                <w:color w:val="000000"/>
              </w:rPr>
              <w:t xml:space="preserve"> 1700</w:t>
            </w:r>
          </w:p>
          <w:p w14:paraId="1664D7E1" w14:textId="2A9C86B1" w:rsidR="0085251F" w:rsidRPr="002B6A34" w:rsidRDefault="00D627C9" w:rsidP="00D627C9">
            <w:pPr>
              <w:widowControl w:val="0"/>
              <w:contextualSpacing/>
              <w:rPr>
                <w:rFonts w:eastAsia="Times New Roman"/>
                <w:b/>
              </w:rPr>
            </w:pPr>
            <w:r w:rsidRPr="002B6A34">
              <w:rPr>
                <w:rFonts w:eastAsia="Times New Roman"/>
                <w:color w:val="000000"/>
              </w:rPr>
              <w:t xml:space="preserve">Совместимость с процессором </w:t>
            </w:r>
            <w:hyperlink w:anchor="позиция_1_4_процессор" w:history="1">
              <w:r w:rsidRPr="002B6A34">
                <w:rPr>
                  <w:rStyle w:val="ab"/>
                  <w:b/>
                </w:rPr>
                <w:t>(позиция 1.4)</w:t>
              </w:r>
            </w:hyperlink>
            <w:r w:rsidRPr="002B6A34">
              <w:rPr>
                <w:rFonts w:eastAsia="Times New Roman"/>
                <w:color w:val="000000"/>
              </w:rPr>
              <w:t xml:space="preserve">) и материнской платой </w:t>
            </w:r>
            <w:hyperlink w:anchor="позиция_1_3_материнская_плата" w:history="1">
              <w:r w:rsidRPr="002B6A34">
                <w:rPr>
                  <w:rStyle w:val="ab"/>
                  <w:rFonts w:eastAsia="Times New Roman"/>
                  <w:b/>
                  <w:bCs/>
                </w:rPr>
                <w:t>(</w:t>
              </w:r>
              <w:r w:rsidRPr="002B6A34">
                <w:rPr>
                  <w:rStyle w:val="ab"/>
                  <w:b/>
                  <w:bCs/>
                </w:rPr>
                <w:t>позиция 1.3</w:t>
              </w:r>
              <w:r w:rsidRPr="002B6A34">
                <w:rPr>
                  <w:rStyle w:val="ab"/>
                  <w:rFonts w:eastAsia="Times New Roman"/>
                  <w:b/>
                  <w:bCs/>
                </w:rPr>
                <w:t>)</w:t>
              </w:r>
            </w:hyperlink>
          </w:p>
        </w:tc>
        <w:tc>
          <w:tcPr>
            <w:tcW w:w="992" w:type="dxa"/>
            <w:tcBorders>
              <w:top w:val="single" w:sz="4" w:space="0" w:color="auto"/>
              <w:left w:val="single" w:sz="4" w:space="0" w:color="auto"/>
              <w:bottom w:val="single" w:sz="4" w:space="0" w:color="auto"/>
              <w:right w:val="single" w:sz="4" w:space="0" w:color="auto"/>
            </w:tcBorders>
            <w:vAlign w:val="center"/>
          </w:tcPr>
          <w:p w14:paraId="35BA8D55"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0CCD15E" w14:textId="77777777" w:rsidR="0085251F" w:rsidRDefault="0085251F" w:rsidP="00463021">
            <w:pPr>
              <w:widowControl w:val="0"/>
              <w:contextualSpacing/>
              <w:jc w:val="center"/>
              <w:rPr>
                <w:rFonts w:eastAsia="Times New Roman"/>
                <w:b/>
              </w:rPr>
            </w:pPr>
          </w:p>
        </w:tc>
      </w:tr>
      <w:tr w:rsidR="0085251F" w:rsidRPr="003E08EE" w14:paraId="10B3A947"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85395F1"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09ABEEA9" w14:textId="77777777" w:rsidR="0085251F" w:rsidRPr="00437458" w:rsidRDefault="0085251F" w:rsidP="00463021">
            <w:pPr>
              <w:widowControl w:val="0"/>
              <w:contextualSpacing/>
              <w:rPr>
                <w:rFonts w:eastAsia="Times New Roman"/>
              </w:rPr>
            </w:pPr>
            <w:bookmarkStart w:id="4" w:name="позиция_1_6_оперативная_память"/>
            <w:r w:rsidRPr="00437458">
              <w:rPr>
                <w:rFonts w:eastAsia="Times New Roman"/>
              </w:rPr>
              <w:t>Оперативная память:</w:t>
            </w:r>
            <w:bookmarkEnd w:id="4"/>
          </w:p>
        </w:tc>
        <w:tc>
          <w:tcPr>
            <w:tcW w:w="5387" w:type="dxa"/>
            <w:tcBorders>
              <w:top w:val="single" w:sz="4" w:space="0" w:color="auto"/>
              <w:left w:val="single" w:sz="4" w:space="0" w:color="auto"/>
              <w:bottom w:val="single" w:sz="4" w:space="0" w:color="auto"/>
              <w:right w:val="single" w:sz="4" w:space="0" w:color="auto"/>
            </w:tcBorders>
            <w:vAlign w:val="center"/>
          </w:tcPr>
          <w:p w14:paraId="23EF6E09" w14:textId="77777777" w:rsidR="0085251F" w:rsidRPr="002B6A34" w:rsidRDefault="0085251F" w:rsidP="00463021">
            <w:pPr>
              <w:widowControl w:val="0"/>
              <w:contextualSpacing/>
              <w:rPr>
                <w:rFonts w:eastAsia="Times New Roman"/>
                <w:b/>
              </w:rPr>
            </w:pPr>
            <w:r w:rsidRPr="002B6A34">
              <w:rPr>
                <w:rFonts w:eastAsia="Times New Roman"/>
              </w:rPr>
              <w:t>Количество модулей памяти – не менее 1;</w:t>
            </w:r>
          </w:p>
          <w:p w14:paraId="335D224B" w14:textId="77777777" w:rsidR="0085251F" w:rsidRPr="002B6A34" w:rsidRDefault="0085251F" w:rsidP="00463021">
            <w:pPr>
              <w:widowControl w:val="0"/>
              <w:contextualSpacing/>
              <w:rPr>
                <w:rFonts w:eastAsia="Times New Roman"/>
              </w:rPr>
            </w:pPr>
            <w:r w:rsidRPr="002B6A34">
              <w:rPr>
                <w:rFonts w:eastAsia="Times New Roman"/>
              </w:rPr>
              <w:t>Объем одного модуля – не менее 8 Гб;</w:t>
            </w:r>
          </w:p>
          <w:p w14:paraId="16F9549D" w14:textId="77777777" w:rsidR="0085251F" w:rsidRPr="002B6A34" w:rsidRDefault="0085251F" w:rsidP="00463021">
            <w:pPr>
              <w:widowControl w:val="0"/>
              <w:contextualSpacing/>
            </w:pPr>
            <w:r w:rsidRPr="002B6A34">
              <w:t>Общий объем памяти – не менее 16 Гб;</w:t>
            </w:r>
          </w:p>
          <w:p w14:paraId="762FDBCE" w14:textId="77777777" w:rsidR="0085251F" w:rsidRPr="002B6A34" w:rsidRDefault="0085251F" w:rsidP="00463021">
            <w:pPr>
              <w:widowControl w:val="0"/>
              <w:contextualSpacing/>
            </w:pPr>
            <w:r w:rsidRPr="002B6A34">
              <w:t>Форм-фактор – DIMM 288-pin;</w:t>
            </w:r>
          </w:p>
          <w:p w14:paraId="251066B2" w14:textId="77777777" w:rsidR="0085251F" w:rsidRPr="002B6A34" w:rsidRDefault="0085251F" w:rsidP="00463021">
            <w:pPr>
              <w:widowControl w:val="0"/>
              <w:contextualSpacing/>
            </w:pPr>
            <w:r w:rsidRPr="002B6A34">
              <w:t>Тип памяти – DDR4;</w:t>
            </w:r>
          </w:p>
          <w:p w14:paraId="0140940F" w14:textId="1328DCBA" w:rsidR="0085251F" w:rsidRPr="002B6A34" w:rsidRDefault="0085251F" w:rsidP="00463021">
            <w:pPr>
              <w:widowControl w:val="0"/>
              <w:contextualSpacing/>
            </w:pPr>
            <w:r w:rsidRPr="002B6A34">
              <w:t>М</w:t>
            </w:r>
            <w:r w:rsidR="009E1C93" w:rsidRPr="002B6A34">
              <w:t>инимальная</w:t>
            </w:r>
            <w:r w:rsidRPr="002B6A34">
              <w:t xml:space="preserve"> частота – </w:t>
            </w:r>
            <w:r w:rsidR="00D627C9" w:rsidRPr="002B6A34">
              <w:t xml:space="preserve">не менее </w:t>
            </w:r>
            <w:r w:rsidRPr="002B6A34">
              <w:t>2666 МГц;</w:t>
            </w:r>
          </w:p>
          <w:p w14:paraId="257CAB50" w14:textId="06DE7B5E" w:rsidR="0085251F" w:rsidRPr="002B6A34" w:rsidRDefault="0085251F" w:rsidP="00463021">
            <w:pPr>
              <w:widowControl w:val="0"/>
              <w:contextualSpacing/>
            </w:pPr>
            <w:r w:rsidRPr="002B6A34">
              <w:t xml:space="preserve">Количество тактов от момента запроса данных до их считывания с модуля памяти (CL) – </w:t>
            </w:r>
            <w:r w:rsidR="00D627C9" w:rsidRPr="002B6A34">
              <w:t xml:space="preserve">не более </w:t>
            </w:r>
            <w:r w:rsidRPr="002B6A34">
              <w:t>19 циклов;</w:t>
            </w:r>
          </w:p>
          <w:p w14:paraId="3AC4E7D1" w14:textId="77777777" w:rsidR="0085251F" w:rsidRPr="002B6A34" w:rsidRDefault="0085251F" w:rsidP="00463021">
            <w:pPr>
              <w:widowControl w:val="0"/>
              <w:contextualSpacing/>
              <w:rPr>
                <w:rFonts w:eastAsia="Times New Roman"/>
                <w:b/>
              </w:rPr>
            </w:pPr>
            <w:r w:rsidRPr="002B6A34">
              <w:rPr>
                <w:rFonts w:eastAsia="Times New Roman"/>
              </w:rPr>
              <w:t>Все модули памяти, входящие в состав системного блока, имеют одинаковые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14:paraId="2EFE1468"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461A2E9" w14:textId="77777777" w:rsidR="0085251F" w:rsidRDefault="0085251F" w:rsidP="00463021">
            <w:pPr>
              <w:widowControl w:val="0"/>
              <w:contextualSpacing/>
              <w:jc w:val="center"/>
              <w:rPr>
                <w:rFonts w:eastAsia="Times New Roman"/>
                <w:b/>
              </w:rPr>
            </w:pPr>
          </w:p>
        </w:tc>
      </w:tr>
      <w:tr w:rsidR="0085251F" w:rsidRPr="00E35601" w14:paraId="1B8158A1" w14:textId="77777777" w:rsidTr="00D627C9">
        <w:trPr>
          <w:trHeight w:val="368"/>
          <w:jc w:val="center"/>
        </w:trPr>
        <w:tc>
          <w:tcPr>
            <w:tcW w:w="562" w:type="dxa"/>
            <w:tcBorders>
              <w:top w:val="single" w:sz="4" w:space="0" w:color="auto"/>
              <w:left w:val="single" w:sz="4" w:space="0" w:color="auto"/>
              <w:bottom w:val="single" w:sz="4" w:space="0" w:color="auto"/>
              <w:right w:val="single" w:sz="4" w:space="0" w:color="auto"/>
            </w:tcBorders>
            <w:vAlign w:val="center"/>
          </w:tcPr>
          <w:p w14:paraId="5771BA18"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0FD187D" w14:textId="77777777" w:rsidR="0085251F" w:rsidRPr="00437458" w:rsidRDefault="0085251F" w:rsidP="00463021">
            <w:pPr>
              <w:widowControl w:val="0"/>
              <w:contextualSpacing/>
              <w:rPr>
                <w:rFonts w:eastAsia="Times New Roman"/>
              </w:rPr>
            </w:pPr>
            <w:bookmarkStart w:id="5" w:name="позиция_1_7_жесткий_диск"/>
            <w:r w:rsidRPr="00437458">
              <w:rPr>
                <w:rFonts w:eastAsia="Times New Roman"/>
              </w:rPr>
              <w:t>Запоминающее устройство (жесткий диск):</w:t>
            </w:r>
            <w:bookmarkEnd w:id="5"/>
          </w:p>
        </w:tc>
        <w:tc>
          <w:tcPr>
            <w:tcW w:w="5387" w:type="dxa"/>
            <w:tcBorders>
              <w:top w:val="single" w:sz="4" w:space="0" w:color="auto"/>
              <w:left w:val="single" w:sz="4" w:space="0" w:color="auto"/>
              <w:bottom w:val="single" w:sz="4" w:space="0" w:color="auto"/>
              <w:right w:val="single" w:sz="4" w:space="0" w:color="auto"/>
            </w:tcBorders>
            <w:vAlign w:val="center"/>
          </w:tcPr>
          <w:p w14:paraId="48A15138" w14:textId="77777777" w:rsidR="0085251F" w:rsidRPr="002B6A34" w:rsidRDefault="0085251F" w:rsidP="00463021">
            <w:pPr>
              <w:widowControl w:val="0"/>
              <w:contextualSpacing/>
              <w:rPr>
                <w:rFonts w:eastAsia="Times New Roman"/>
              </w:rPr>
            </w:pPr>
            <w:r w:rsidRPr="002B6A34">
              <w:rPr>
                <w:rFonts w:eastAsia="Times New Roman"/>
              </w:rPr>
              <w:t>Форм фактор –</w:t>
            </w:r>
            <w:r w:rsidRPr="002B6A34">
              <w:rPr>
                <w:rFonts w:eastAsia="Times New Roman"/>
                <w:lang w:val="en-US"/>
              </w:rPr>
              <w:t>M</w:t>
            </w:r>
            <w:r w:rsidRPr="002B6A34">
              <w:rPr>
                <w:rFonts w:eastAsia="Times New Roman"/>
              </w:rPr>
              <w:t>.2 (2280);</w:t>
            </w:r>
          </w:p>
          <w:p w14:paraId="6FB5BB11" w14:textId="77777777" w:rsidR="0085251F" w:rsidRPr="002B6A34" w:rsidRDefault="0085251F" w:rsidP="00463021">
            <w:pPr>
              <w:widowControl w:val="0"/>
              <w:contextualSpacing/>
              <w:rPr>
                <w:rFonts w:eastAsia="Times New Roman"/>
              </w:rPr>
            </w:pPr>
            <w:r w:rsidRPr="002B6A34">
              <w:rPr>
                <w:rFonts w:eastAsia="Times New Roman"/>
              </w:rPr>
              <w:t xml:space="preserve">Тип носителя – </w:t>
            </w:r>
            <w:r w:rsidRPr="002B6A34">
              <w:rPr>
                <w:rFonts w:eastAsia="Times New Roman"/>
                <w:lang w:val="en-US"/>
              </w:rPr>
              <w:t>SSD</w:t>
            </w:r>
            <w:r w:rsidRPr="002B6A34">
              <w:rPr>
                <w:rFonts w:eastAsia="Times New Roman"/>
              </w:rPr>
              <w:t>;</w:t>
            </w:r>
          </w:p>
          <w:p w14:paraId="29D66055" w14:textId="77777777" w:rsidR="0085251F" w:rsidRPr="002B6A34" w:rsidRDefault="0085251F" w:rsidP="00463021">
            <w:pPr>
              <w:widowControl w:val="0"/>
              <w:contextualSpacing/>
              <w:rPr>
                <w:rFonts w:eastAsia="Times New Roman"/>
              </w:rPr>
            </w:pPr>
            <w:r w:rsidRPr="002B6A34">
              <w:rPr>
                <w:rFonts w:eastAsia="Times New Roman"/>
              </w:rPr>
              <w:t>Объем памяти – не менее 240 Гб;</w:t>
            </w:r>
          </w:p>
          <w:p w14:paraId="31B32F2A" w14:textId="77777777" w:rsidR="00D627C9" w:rsidRPr="002B6A34" w:rsidRDefault="00D627C9" w:rsidP="00D627C9">
            <w:r w:rsidRPr="002B6A34">
              <w:t xml:space="preserve">Протокол подключения – </w:t>
            </w:r>
            <w:r w:rsidRPr="002B6A34">
              <w:rPr>
                <w:lang w:val="en-US"/>
              </w:rPr>
              <w:t>NVME</w:t>
            </w:r>
            <w:r w:rsidRPr="002B6A34">
              <w:t>;</w:t>
            </w:r>
          </w:p>
          <w:p w14:paraId="4225333A" w14:textId="059DA5FC" w:rsidR="00D627C9" w:rsidRPr="002B6A34" w:rsidRDefault="00D627C9" w:rsidP="00D627C9">
            <w:r w:rsidRPr="002B6A34">
              <w:t>Интерфейс подключения - PCI-E 3.0 x4;</w:t>
            </w:r>
          </w:p>
          <w:p w14:paraId="282B1129" w14:textId="5FC411AE" w:rsidR="00D627C9" w:rsidRPr="002B6A34" w:rsidRDefault="00D627C9" w:rsidP="00D627C9">
            <w:r w:rsidRPr="002B6A34">
              <w:t>Максимальная скорость чтения – не менее 3</w:t>
            </w:r>
            <w:r w:rsidR="00DB2F40" w:rsidRPr="002B6A34">
              <w:t>4</w:t>
            </w:r>
            <w:r w:rsidRPr="002B6A34">
              <w:t>00 Мб/с;</w:t>
            </w:r>
          </w:p>
          <w:p w14:paraId="173E2A9D" w14:textId="5FF3557D" w:rsidR="00D627C9" w:rsidRPr="002B6A34" w:rsidRDefault="00D627C9" w:rsidP="00D627C9">
            <w:r w:rsidRPr="002B6A34">
              <w:t>Максимальная скорость записи – не менее 1</w:t>
            </w:r>
            <w:r w:rsidR="00DB2F40" w:rsidRPr="002B6A34">
              <w:t>1</w:t>
            </w:r>
            <w:r w:rsidRPr="002B6A34">
              <w:t>00 Мб/с;</w:t>
            </w:r>
          </w:p>
          <w:p w14:paraId="0D859F31" w14:textId="667D4C41" w:rsidR="0085251F" w:rsidRPr="002B6A34" w:rsidRDefault="00D627C9" w:rsidP="00D627C9">
            <w:pPr>
              <w:widowControl w:val="0"/>
              <w:contextualSpacing/>
              <w:rPr>
                <w:rFonts w:eastAsia="Times New Roman"/>
              </w:rPr>
            </w:pPr>
            <w:r w:rsidRPr="002B6A34">
              <w:t>Максимальный ресурс записи (TBW) – не менее 170ТБ</w:t>
            </w:r>
          </w:p>
        </w:tc>
        <w:tc>
          <w:tcPr>
            <w:tcW w:w="992" w:type="dxa"/>
            <w:tcBorders>
              <w:top w:val="single" w:sz="4" w:space="0" w:color="auto"/>
              <w:left w:val="single" w:sz="4" w:space="0" w:color="auto"/>
              <w:bottom w:val="single" w:sz="4" w:space="0" w:color="auto"/>
              <w:right w:val="single" w:sz="4" w:space="0" w:color="auto"/>
            </w:tcBorders>
            <w:vAlign w:val="center"/>
          </w:tcPr>
          <w:p w14:paraId="5A38DCA9" w14:textId="77777777" w:rsidR="0085251F" w:rsidRPr="00E35601"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27632A2" w14:textId="77777777" w:rsidR="0085251F" w:rsidRPr="00E35601" w:rsidRDefault="0085251F" w:rsidP="00463021">
            <w:pPr>
              <w:widowControl w:val="0"/>
              <w:contextualSpacing/>
              <w:jc w:val="center"/>
              <w:rPr>
                <w:rFonts w:eastAsia="Times New Roman"/>
                <w:b/>
              </w:rPr>
            </w:pPr>
          </w:p>
        </w:tc>
      </w:tr>
      <w:tr w:rsidR="0085251F" w:rsidRPr="00B346F1" w14:paraId="07E1F604" w14:textId="77777777" w:rsidTr="00463021">
        <w:trPr>
          <w:trHeight w:val="53"/>
          <w:jc w:val="center"/>
        </w:trPr>
        <w:tc>
          <w:tcPr>
            <w:tcW w:w="562" w:type="dxa"/>
            <w:tcBorders>
              <w:top w:val="single" w:sz="4" w:space="0" w:color="auto"/>
              <w:left w:val="single" w:sz="4" w:space="0" w:color="auto"/>
              <w:bottom w:val="single" w:sz="4" w:space="0" w:color="auto"/>
              <w:right w:val="single" w:sz="4" w:space="0" w:color="auto"/>
            </w:tcBorders>
            <w:vAlign w:val="center"/>
          </w:tcPr>
          <w:p w14:paraId="4C31E1EB"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0B4CE83" w14:textId="77777777" w:rsidR="0085251F" w:rsidRPr="00437458" w:rsidRDefault="0085251F" w:rsidP="00463021">
            <w:pPr>
              <w:widowControl w:val="0"/>
              <w:contextualSpacing/>
              <w:rPr>
                <w:rFonts w:eastAsia="Times New Roman"/>
              </w:rPr>
            </w:pPr>
            <w:r w:rsidRPr="00437458">
              <w:rPr>
                <w:rFonts w:eastAsia="Times New Roman"/>
              </w:rPr>
              <w:t xml:space="preserve">Манипулятор </w:t>
            </w:r>
            <w:r w:rsidRPr="00437458">
              <w:rPr>
                <w:rFonts w:eastAsia="Times New Roman"/>
              </w:rPr>
              <w:lastRenderedPageBreak/>
              <w:t>(Мышь)</w:t>
            </w:r>
            <w:r w:rsidRPr="001B5F8D">
              <w:rPr>
                <w:rStyle w:val="af8"/>
                <w:rFonts w:eastAsia="Times New Roman"/>
                <w:b/>
              </w:rPr>
              <w:footnoteReference w:id="1"/>
            </w:r>
            <w:r w:rsidRPr="00437458">
              <w:rPr>
                <w:rFonts w:eastAsia="Times New Roman"/>
              </w:rPr>
              <w:t>:</w:t>
            </w:r>
          </w:p>
        </w:tc>
        <w:tc>
          <w:tcPr>
            <w:tcW w:w="5387" w:type="dxa"/>
            <w:tcBorders>
              <w:top w:val="single" w:sz="4" w:space="0" w:color="auto"/>
              <w:left w:val="single" w:sz="4" w:space="0" w:color="auto"/>
              <w:bottom w:val="single" w:sz="4" w:space="0" w:color="auto"/>
              <w:right w:val="single" w:sz="4" w:space="0" w:color="auto"/>
            </w:tcBorders>
            <w:vAlign w:val="center"/>
          </w:tcPr>
          <w:p w14:paraId="23633EC6" w14:textId="1619DCDB" w:rsidR="0085251F" w:rsidRPr="002B6A34" w:rsidRDefault="0085251F" w:rsidP="00463021">
            <w:pPr>
              <w:widowControl w:val="0"/>
              <w:contextualSpacing/>
              <w:rPr>
                <w:rFonts w:eastAsia="Times New Roman"/>
              </w:rPr>
            </w:pPr>
            <w:r w:rsidRPr="002B6A34">
              <w:rPr>
                <w:rFonts w:eastAsia="Times New Roman"/>
              </w:rPr>
              <w:lastRenderedPageBreak/>
              <w:t xml:space="preserve">Проводное подключение; </w:t>
            </w:r>
          </w:p>
          <w:p w14:paraId="316BFAD6" w14:textId="77777777" w:rsidR="0085251F" w:rsidRPr="002B6A34" w:rsidRDefault="0085251F" w:rsidP="00463021">
            <w:pPr>
              <w:widowControl w:val="0"/>
              <w:contextualSpacing/>
              <w:rPr>
                <w:rFonts w:eastAsia="Times New Roman"/>
              </w:rPr>
            </w:pPr>
            <w:r w:rsidRPr="002B6A34">
              <w:rPr>
                <w:rFonts w:eastAsia="Times New Roman"/>
              </w:rPr>
              <w:t xml:space="preserve">Интерфейс подключения – </w:t>
            </w:r>
            <w:r w:rsidRPr="002B6A34">
              <w:rPr>
                <w:rFonts w:eastAsia="Times New Roman"/>
                <w:lang w:val="en-US"/>
              </w:rPr>
              <w:t>USB</w:t>
            </w:r>
            <w:r w:rsidRPr="002B6A34">
              <w:rPr>
                <w:rFonts w:eastAsia="Times New Roman"/>
              </w:rPr>
              <w:t>;</w:t>
            </w:r>
          </w:p>
          <w:p w14:paraId="1682B378" w14:textId="77777777" w:rsidR="0085251F" w:rsidRPr="002B6A34" w:rsidRDefault="0085251F" w:rsidP="00463021">
            <w:pPr>
              <w:widowControl w:val="0"/>
              <w:contextualSpacing/>
              <w:rPr>
                <w:rFonts w:eastAsia="Times New Roman"/>
              </w:rPr>
            </w:pPr>
            <w:r w:rsidRPr="002B6A34">
              <w:rPr>
                <w:rFonts w:eastAsia="Times New Roman"/>
              </w:rPr>
              <w:t>Тип мыши – оптическая;</w:t>
            </w:r>
          </w:p>
          <w:p w14:paraId="2F2BC043" w14:textId="77777777" w:rsidR="0085251F" w:rsidRPr="002B6A34" w:rsidRDefault="0085251F" w:rsidP="00463021">
            <w:pPr>
              <w:widowControl w:val="0"/>
              <w:contextualSpacing/>
              <w:rPr>
                <w:rFonts w:eastAsia="Times New Roman"/>
              </w:rPr>
            </w:pPr>
            <w:r w:rsidRPr="002B6A34">
              <w:rPr>
                <w:rFonts w:eastAsia="Times New Roman"/>
              </w:rPr>
              <w:lastRenderedPageBreak/>
              <w:t xml:space="preserve">Количество клавиш мыши – не менее 2 (без учета колеса прокрутки); </w:t>
            </w:r>
          </w:p>
          <w:p w14:paraId="3C7B90A0" w14:textId="77777777" w:rsidR="0085251F" w:rsidRPr="002B6A34" w:rsidRDefault="0085251F" w:rsidP="00463021">
            <w:pPr>
              <w:widowControl w:val="0"/>
              <w:contextualSpacing/>
              <w:rPr>
                <w:rFonts w:eastAsia="Times New Roman"/>
              </w:rPr>
            </w:pPr>
            <w:r w:rsidRPr="002B6A34">
              <w:rPr>
                <w:rFonts w:eastAsia="Times New Roman"/>
              </w:rPr>
              <w:t>Наличие колеса прокрутки с функцией нажатия;</w:t>
            </w:r>
          </w:p>
          <w:p w14:paraId="6B680C22" w14:textId="77777777" w:rsidR="0085251F" w:rsidRPr="002B6A34" w:rsidRDefault="0085251F" w:rsidP="00463021">
            <w:pPr>
              <w:widowControl w:val="0"/>
              <w:contextualSpacing/>
              <w:rPr>
                <w:rFonts w:eastAsia="Times New Roman"/>
              </w:rPr>
            </w:pPr>
            <w:r w:rsidRPr="002B6A34">
              <w:rPr>
                <w:rFonts w:eastAsia="Times New Roman"/>
              </w:rPr>
              <w:t xml:space="preserve">Дизайн – возможность работы правой и левой рукой; </w:t>
            </w:r>
          </w:p>
          <w:p w14:paraId="11A67588" w14:textId="77777777" w:rsidR="0085251F" w:rsidRPr="002B6A34" w:rsidRDefault="0085251F" w:rsidP="00463021">
            <w:pPr>
              <w:widowControl w:val="0"/>
              <w:contextualSpacing/>
              <w:rPr>
                <w:rFonts w:eastAsia="Times New Roman"/>
              </w:rPr>
            </w:pPr>
            <w:r w:rsidRPr="002B6A34">
              <w:rPr>
                <w:rFonts w:eastAsia="Times New Roman"/>
              </w:rPr>
              <w:t>Разрешение оптического сенсора – не менее 800 точек/дюйм;</w:t>
            </w:r>
          </w:p>
          <w:p w14:paraId="39F79B94" w14:textId="4C60E759" w:rsidR="0085251F" w:rsidRPr="002B6A34" w:rsidRDefault="0085251F" w:rsidP="00463021">
            <w:pPr>
              <w:widowControl w:val="0"/>
              <w:contextualSpacing/>
              <w:rPr>
                <w:rFonts w:eastAsia="Times New Roman"/>
              </w:rPr>
            </w:pPr>
            <w:r w:rsidRPr="002B6A34">
              <w:rPr>
                <w:rFonts w:eastAsia="Times New Roman"/>
              </w:rPr>
              <w:t xml:space="preserve">Габаритные размеры (ширина*высота*глубина) – не менее </w:t>
            </w:r>
            <w:r w:rsidR="0096532B" w:rsidRPr="002B6A34">
              <w:rPr>
                <w:rFonts w:eastAsia="Times New Roman"/>
              </w:rPr>
              <w:t>6</w:t>
            </w:r>
            <w:r w:rsidR="0096532B">
              <w:rPr>
                <w:rFonts w:eastAsia="Times New Roman"/>
              </w:rPr>
              <w:t>2</w:t>
            </w:r>
            <w:r w:rsidR="0096532B" w:rsidRPr="002B6A34">
              <w:rPr>
                <w:rFonts w:eastAsia="Times New Roman"/>
              </w:rPr>
              <w:t>х3</w:t>
            </w:r>
            <w:r w:rsidR="0096532B">
              <w:rPr>
                <w:rFonts w:eastAsia="Times New Roman"/>
              </w:rPr>
              <w:t>8</w:t>
            </w:r>
            <w:r w:rsidR="0096532B" w:rsidRPr="002B6A34">
              <w:rPr>
                <w:rFonts w:eastAsia="Times New Roman"/>
              </w:rPr>
              <w:t>х11</w:t>
            </w:r>
            <w:r w:rsidR="0096532B">
              <w:rPr>
                <w:rFonts w:eastAsia="Times New Roman"/>
              </w:rPr>
              <w:t>3</w:t>
            </w:r>
            <w:r w:rsidR="0096532B" w:rsidRPr="002B6A34">
              <w:rPr>
                <w:rFonts w:eastAsia="Times New Roman"/>
              </w:rPr>
              <w:t xml:space="preserve"> мм</w:t>
            </w:r>
          </w:p>
          <w:p w14:paraId="5DDADFEF" w14:textId="4888F129" w:rsidR="0096532B" w:rsidRDefault="0096532B" w:rsidP="00463021">
            <w:pPr>
              <w:widowControl w:val="0"/>
              <w:contextualSpacing/>
              <w:rPr>
                <w:rFonts w:eastAsia="Times New Roman"/>
              </w:rPr>
            </w:pPr>
            <w:r>
              <w:rPr>
                <w:rFonts w:eastAsia="Times New Roman"/>
              </w:rPr>
              <w:t>Вес – не менее 90г</w:t>
            </w:r>
          </w:p>
          <w:p w14:paraId="6B1846F1" w14:textId="28307869" w:rsidR="0085251F" w:rsidRPr="002B6A34" w:rsidRDefault="0085251F" w:rsidP="00463021">
            <w:pPr>
              <w:widowControl w:val="0"/>
              <w:contextualSpacing/>
              <w:rPr>
                <w:rFonts w:eastAsia="Times New Roman"/>
              </w:rPr>
            </w:pPr>
            <w:r w:rsidRPr="002B6A34">
              <w:rPr>
                <w:rFonts w:eastAsia="Times New Roman"/>
              </w:rPr>
              <w:t>Длина провода – не менее 1,</w:t>
            </w:r>
            <w:r w:rsidR="0096532B">
              <w:rPr>
                <w:rFonts w:eastAsia="Times New Roman"/>
              </w:rPr>
              <w:t>8</w:t>
            </w:r>
            <w:r w:rsidRPr="002B6A34">
              <w:rPr>
                <w:rFonts w:eastAsia="Times New Roman"/>
              </w:rPr>
              <w:t>м;</w:t>
            </w:r>
          </w:p>
          <w:p w14:paraId="1D668503" w14:textId="64F9A433" w:rsidR="0085251F" w:rsidRPr="002B6A34" w:rsidRDefault="0085251F" w:rsidP="00463021">
            <w:pPr>
              <w:widowControl w:val="0"/>
              <w:contextualSpacing/>
              <w:rPr>
                <w:rFonts w:eastAsia="Times New Roman"/>
              </w:rPr>
            </w:pPr>
            <w:r w:rsidRPr="002B6A34">
              <w:rPr>
                <w:rFonts w:eastAsia="Times New Roman"/>
              </w:rPr>
              <w:t xml:space="preserve">Цвет – совпадает с цветом </w:t>
            </w:r>
            <w:r w:rsidR="0096532B">
              <w:rPr>
                <w:rFonts w:eastAsia="Times New Roman"/>
              </w:rPr>
              <w:t xml:space="preserve">корпуса </w:t>
            </w:r>
            <w:r w:rsidRPr="002B6A34">
              <w:rPr>
                <w:rFonts w:eastAsia="Times New Roman"/>
              </w:rPr>
              <w:t>системного блока</w:t>
            </w:r>
          </w:p>
        </w:tc>
        <w:tc>
          <w:tcPr>
            <w:tcW w:w="992" w:type="dxa"/>
            <w:tcBorders>
              <w:top w:val="single" w:sz="4" w:space="0" w:color="auto"/>
              <w:left w:val="single" w:sz="4" w:space="0" w:color="auto"/>
              <w:bottom w:val="single" w:sz="4" w:space="0" w:color="auto"/>
              <w:right w:val="single" w:sz="4" w:space="0" w:color="auto"/>
            </w:tcBorders>
            <w:vAlign w:val="center"/>
          </w:tcPr>
          <w:p w14:paraId="01098881" w14:textId="77777777" w:rsidR="0085251F" w:rsidRPr="00B346F1"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5C66A1E" w14:textId="77777777" w:rsidR="0085251F" w:rsidRPr="00B346F1" w:rsidRDefault="0085251F" w:rsidP="00463021">
            <w:pPr>
              <w:widowControl w:val="0"/>
              <w:contextualSpacing/>
              <w:jc w:val="center"/>
              <w:rPr>
                <w:rFonts w:eastAsia="Times New Roman"/>
                <w:b/>
              </w:rPr>
            </w:pPr>
          </w:p>
        </w:tc>
      </w:tr>
      <w:tr w:rsidR="0085251F" w:rsidRPr="00B346F1" w14:paraId="50C36ADD"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2A7B2BA"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768030AE" w14:textId="77777777" w:rsidR="0085251F" w:rsidRPr="00B346F1" w:rsidRDefault="0085251F" w:rsidP="00463021">
            <w:pPr>
              <w:widowControl w:val="0"/>
              <w:contextualSpacing/>
              <w:rPr>
                <w:rFonts w:eastAsia="Times New Roman"/>
              </w:rPr>
            </w:pPr>
            <w:r w:rsidRPr="00437458">
              <w:rPr>
                <w:rFonts w:eastAsia="Times New Roman"/>
              </w:rPr>
              <w:t>Клавиатура</w:t>
            </w:r>
            <w:r w:rsidRPr="001B5F8D">
              <w:rPr>
                <w:rStyle w:val="af8"/>
                <w:rFonts w:eastAsia="Times New Roman"/>
                <w:b/>
              </w:rPr>
              <w:footnoteReference w:id="2"/>
            </w:r>
            <w:r>
              <w:rPr>
                <w:rFonts w:eastAsia="Times New Roman"/>
              </w:rPr>
              <w:t>:</w:t>
            </w:r>
          </w:p>
        </w:tc>
        <w:tc>
          <w:tcPr>
            <w:tcW w:w="5387" w:type="dxa"/>
            <w:tcBorders>
              <w:top w:val="single" w:sz="4" w:space="0" w:color="auto"/>
              <w:left w:val="single" w:sz="4" w:space="0" w:color="auto"/>
              <w:bottom w:val="single" w:sz="4" w:space="0" w:color="auto"/>
              <w:right w:val="single" w:sz="4" w:space="0" w:color="auto"/>
            </w:tcBorders>
            <w:vAlign w:val="center"/>
          </w:tcPr>
          <w:p w14:paraId="2ED87C60" w14:textId="77777777" w:rsidR="0085251F" w:rsidRPr="002B6A34" w:rsidRDefault="0085251F" w:rsidP="00463021">
            <w:pPr>
              <w:widowControl w:val="0"/>
              <w:contextualSpacing/>
              <w:rPr>
                <w:rFonts w:eastAsia="Times New Roman"/>
              </w:rPr>
            </w:pPr>
            <w:r w:rsidRPr="002B6A34">
              <w:rPr>
                <w:rFonts w:eastAsia="Times New Roman"/>
              </w:rPr>
              <w:t xml:space="preserve">Проводное подключение; </w:t>
            </w:r>
          </w:p>
          <w:p w14:paraId="42282E57" w14:textId="17282562" w:rsidR="0085251F" w:rsidRPr="002B6A34" w:rsidRDefault="0085251F" w:rsidP="00463021">
            <w:pPr>
              <w:widowControl w:val="0"/>
              <w:contextualSpacing/>
              <w:rPr>
                <w:rFonts w:eastAsia="Times New Roman"/>
              </w:rPr>
            </w:pPr>
            <w:r w:rsidRPr="002B6A34">
              <w:rPr>
                <w:rFonts w:eastAsia="Times New Roman"/>
              </w:rPr>
              <w:t xml:space="preserve">Интерфейс подключения – </w:t>
            </w:r>
            <w:r w:rsidRPr="002B6A34">
              <w:rPr>
                <w:rFonts w:eastAsia="Times New Roman"/>
                <w:lang w:val="en-US"/>
              </w:rPr>
              <w:t>USB</w:t>
            </w:r>
            <w:r w:rsidRPr="002B6A34">
              <w:rPr>
                <w:rFonts w:eastAsia="Times New Roman"/>
              </w:rPr>
              <w:t>;</w:t>
            </w:r>
          </w:p>
          <w:p w14:paraId="1A8693AD" w14:textId="77777777" w:rsidR="0085251F" w:rsidRPr="002B6A34" w:rsidRDefault="0085251F" w:rsidP="00463021">
            <w:pPr>
              <w:widowControl w:val="0"/>
              <w:contextualSpacing/>
              <w:rPr>
                <w:rFonts w:eastAsia="Times New Roman"/>
              </w:rPr>
            </w:pPr>
            <w:r w:rsidRPr="002B6A34">
              <w:rPr>
                <w:rFonts w:eastAsia="Times New Roman"/>
              </w:rPr>
              <w:t>Конструкция клавиатуры: классическая (имеет клавиши прямоугольной формы, расположенные горизонтальными рядами параллельно друг другу);</w:t>
            </w:r>
          </w:p>
          <w:p w14:paraId="37DC260B" w14:textId="77777777" w:rsidR="0085251F" w:rsidRPr="002B6A34" w:rsidRDefault="0085251F" w:rsidP="00463021">
            <w:pPr>
              <w:widowControl w:val="0"/>
              <w:contextualSpacing/>
              <w:rPr>
                <w:rFonts w:eastAsia="Times New Roman"/>
              </w:rPr>
            </w:pPr>
            <w:r w:rsidRPr="002B6A34">
              <w:rPr>
                <w:rFonts w:eastAsia="Times New Roman"/>
              </w:rPr>
              <w:t>Наличие русской и английской раскладки;</w:t>
            </w:r>
          </w:p>
          <w:p w14:paraId="13AC57CE" w14:textId="77777777" w:rsidR="0085251F" w:rsidRPr="002B6A34" w:rsidRDefault="0085251F" w:rsidP="00463021">
            <w:pPr>
              <w:widowControl w:val="0"/>
              <w:contextualSpacing/>
              <w:rPr>
                <w:rFonts w:eastAsia="Times New Roman"/>
              </w:rPr>
            </w:pPr>
            <w:r w:rsidRPr="002B6A34">
              <w:rPr>
                <w:rFonts w:eastAsia="Times New Roman"/>
              </w:rPr>
              <w:t xml:space="preserve">Наличие цифрового блока; </w:t>
            </w:r>
          </w:p>
          <w:p w14:paraId="55B12B36" w14:textId="0035E9B8" w:rsidR="0085251F" w:rsidRPr="002B6A34" w:rsidRDefault="0085251F" w:rsidP="00463021">
            <w:pPr>
              <w:widowControl w:val="0"/>
              <w:contextualSpacing/>
              <w:rPr>
                <w:rFonts w:eastAsia="Times New Roman"/>
              </w:rPr>
            </w:pPr>
            <w:r w:rsidRPr="002B6A34">
              <w:rPr>
                <w:rFonts w:eastAsia="Times New Roman"/>
              </w:rPr>
              <w:t>Общее количество клавиш – не менее 10</w:t>
            </w:r>
            <w:r w:rsidR="00783A7E">
              <w:rPr>
                <w:rFonts w:eastAsia="Times New Roman"/>
              </w:rPr>
              <w:t>3</w:t>
            </w:r>
            <w:r w:rsidRPr="002B6A34">
              <w:rPr>
                <w:rFonts w:eastAsia="Times New Roman"/>
              </w:rPr>
              <w:t xml:space="preserve">; </w:t>
            </w:r>
          </w:p>
          <w:p w14:paraId="08D3AB5C" w14:textId="7284E9AF" w:rsidR="0085251F" w:rsidRPr="002B6A34" w:rsidRDefault="0085251F" w:rsidP="00463021">
            <w:pPr>
              <w:widowControl w:val="0"/>
              <w:contextualSpacing/>
              <w:rPr>
                <w:rFonts w:eastAsia="Times New Roman"/>
              </w:rPr>
            </w:pPr>
            <w:r w:rsidRPr="002B6A34">
              <w:rPr>
                <w:rFonts w:eastAsia="Times New Roman"/>
              </w:rPr>
              <w:t>Размер клавиатуры (ширина*высота*глубина) – не менее 459х17х18</w:t>
            </w:r>
            <w:r w:rsidR="001970AB" w:rsidRPr="002B6A34">
              <w:rPr>
                <w:rFonts w:eastAsia="Times New Roman"/>
              </w:rPr>
              <w:t>2</w:t>
            </w:r>
            <w:r w:rsidRPr="002B6A34">
              <w:rPr>
                <w:rFonts w:eastAsia="Times New Roman"/>
              </w:rPr>
              <w:t xml:space="preserve"> мм (размеры указаны при условии нахождения клавиатуры в горизонтальном положении);</w:t>
            </w:r>
          </w:p>
          <w:p w14:paraId="3B619BC0" w14:textId="77777777" w:rsidR="0085251F" w:rsidRPr="002B6A34" w:rsidRDefault="0085251F" w:rsidP="00463021">
            <w:pPr>
              <w:widowControl w:val="0"/>
              <w:contextualSpacing/>
              <w:rPr>
                <w:rFonts w:eastAsia="Times New Roman"/>
              </w:rPr>
            </w:pPr>
            <w:r w:rsidRPr="002B6A34">
              <w:rPr>
                <w:rFonts w:eastAsia="Times New Roman"/>
              </w:rPr>
              <w:t>Вес клавиатуры – не менее 900г;</w:t>
            </w:r>
          </w:p>
          <w:p w14:paraId="2AA0D87D" w14:textId="78095753" w:rsidR="0085251F" w:rsidRPr="002B6A34" w:rsidRDefault="0085251F" w:rsidP="00463021">
            <w:pPr>
              <w:widowControl w:val="0"/>
              <w:contextualSpacing/>
              <w:rPr>
                <w:rFonts w:eastAsia="Times New Roman"/>
              </w:rPr>
            </w:pPr>
            <w:r w:rsidRPr="002B6A34">
              <w:rPr>
                <w:rFonts w:eastAsia="Times New Roman"/>
              </w:rPr>
              <w:t>Длина провода – не менее 1,</w:t>
            </w:r>
            <w:r w:rsidR="00783A7E">
              <w:rPr>
                <w:rFonts w:eastAsia="Times New Roman"/>
              </w:rPr>
              <w:t>65</w:t>
            </w:r>
            <w:r w:rsidRPr="002B6A34">
              <w:rPr>
                <w:rFonts w:eastAsia="Times New Roman"/>
              </w:rPr>
              <w:t>м;</w:t>
            </w:r>
          </w:p>
          <w:p w14:paraId="779DEEAD" w14:textId="77777777" w:rsidR="0085251F" w:rsidRPr="002B6A34" w:rsidRDefault="0085251F" w:rsidP="00463021">
            <w:pPr>
              <w:widowControl w:val="0"/>
              <w:contextualSpacing/>
              <w:rPr>
                <w:rFonts w:eastAsia="Times New Roman"/>
                <w:b/>
              </w:rPr>
            </w:pPr>
            <w:r w:rsidRPr="002B6A34">
              <w:rPr>
                <w:rFonts w:eastAsia="Times New Roman"/>
              </w:rPr>
              <w:t>Цвет – совпадает с цветом корпуса системного блока.</w:t>
            </w:r>
          </w:p>
        </w:tc>
        <w:tc>
          <w:tcPr>
            <w:tcW w:w="992" w:type="dxa"/>
            <w:tcBorders>
              <w:top w:val="single" w:sz="4" w:space="0" w:color="auto"/>
              <w:left w:val="single" w:sz="4" w:space="0" w:color="auto"/>
              <w:bottom w:val="single" w:sz="4" w:space="0" w:color="auto"/>
              <w:right w:val="single" w:sz="4" w:space="0" w:color="auto"/>
            </w:tcBorders>
            <w:vAlign w:val="center"/>
          </w:tcPr>
          <w:p w14:paraId="00DA56B1" w14:textId="77777777" w:rsidR="0085251F" w:rsidRPr="00B346F1"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33C70E2" w14:textId="77777777" w:rsidR="0085251F" w:rsidRPr="00B346F1" w:rsidRDefault="0085251F" w:rsidP="00463021">
            <w:pPr>
              <w:widowControl w:val="0"/>
              <w:contextualSpacing/>
              <w:jc w:val="center"/>
              <w:rPr>
                <w:rFonts w:eastAsia="Times New Roman"/>
                <w:b/>
              </w:rPr>
            </w:pPr>
          </w:p>
        </w:tc>
      </w:tr>
      <w:tr w:rsidR="0085251F" w:rsidRPr="003E08EE" w14:paraId="3EAEEFB7"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DF61A2D" w14:textId="77777777" w:rsidR="0085251F" w:rsidRPr="003E08EE" w:rsidRDefault="0085251F" w:rsidP="00463021">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557193F" w14:textId="1F68117F" w:rsidR="0085251F" w:rsidRPr="00493D83" w:rsidRDefault="0085251F" w:rsidP="00463021">
            <w:pPr>
              <w:widowControl w:val="0"/>
              <w:contextualSpacing/>
              <w:rPr>
                <w:b/>
              </w:rPr>
            </w:pPr>
            <w:r w:rsidRPr="000422D3">
              <w:rPr>
                <w:rFonts w:eastAsia="Times New Roman"/>
                <w:b/>
              </w:rPr>
              <w:t>Монитор</w:t>
            </w:r>
            <w:r w:rsidR="00F90CA4">
              <w:rPr>
                <w:rFonts w:eastAsia="Times New Roman"/>
                <w:b/>
              </w:rPr>
              <w:t xml:space="preserve"> Тип 1</w:t>
            </w:r>
          </w:p>
        </w:tc>
        <w:tc>
          <w:tcPr>
            <w:tcW w:w="5387" w:type="dxa"/>
            <w:tcBorders>
              <w:top w:val="single" w:sz="4" w:space="0" w:color="auto"/>
              <w:left w:val="single" w:sz="4" w:space="0" w:color="auto"/>
              <w:bottom w:val="single" w:sz="4" w:space="0" w:color="auto"/>
              <w:right w:val="single" w:sz="4" w:space="0" w:color="auto"/>
            </w:tcBorders>
            <w:vAlign w:val="center"/>
          </w:tcPr>
          <w:p w14:paraId="79C6E258" w14:textId="5AA4718F" w:rsidR="009132D4" w:rsidRPr="009132D4" w:rsidRDefault="009132D4" w:rsidP="00463021">
            <w:pPr>
              <w:widowControl w:val="0"/>
              <w:contextualSpacing/>
              <w:rPr>
                <w:rFonts w:eastAsia="Times New Roman"/>
                <w:b/>
                <w:color w:val="000000"/>
              </w:rPr>
            </w:pPr>
            <w:bookmarkStart w:id="6" w:name="_Hlk213232945"/>
            <w:r>
              <w:rPr>
                <w:rFonts w:eastAsia="Times New Roman"/>
                <w:b/>
                <w:color w:val="000000"/>
              </w:rPr>
              <w:t>Монитор</w:t>
            </w:r>
            <w:r w:rsidRPr="009132D4">
              <w:rPr>
                <w:rFonts w:eastAsia="Times New Roman"/>
                <w:b/>
                <w:color w:val="000000"/>
              </w:rPr>
              <w:t xml:space="preserve"> «</w:t>
            </w:r>
            <w:r>
              <w:rPr>
                <w:rFonts w:eastAsia="Times New Roman"/>
                <w:b/>
                <w:color w:val="000000"/>
                <w:lang w:val="en-US"/>
              </w:rPr>
              <w:t>MSI</w:t>
            </w:r>
            <w:r w:rsidRPr="009132D4">
              <w:rPr>
                <w:rFonts w:eastAsia="Times New Roman"/>
                <w:b/>
                <w:color w:val="000000"/>
              </w:rPr>
              <w:t xml:space="preserve"> </w:t>
            </w:r>
            <w:r>
              <w:rPr>
                <w:rFonts w:eastAsia="Times New Roman"/>
                <w:b/>
                <w:color w:val="000000"/>
                <w:lang w:val="en-US"/>
              </w:rPr>
              <w:t>Pro</w:t>
            </w:r>
            <w:r w:rsidRPr="009132D4">
              <w:rPr>
                <w:rFonts w:eastAsia="Times New Roman"/>
                <w:b/>
                <w:color w:val="000000"/>
              </w:rPr>
              <w:t xml:space="preserve"> </w:t>
            </w:r>
            <w:r>
              <w:rPr>
                <w:rFonts w:eastAsia="Times New Roman"/>
                <w:b/>
                <w:color w:val="000000"/>
                <w:lang w:val="en-US"/>
              </w:rPr>
              <w:t>MP</w:t>
            </w:r>
            <w:r w:rsidRPr="009132D4">
              <w:rPr>
                <w:rFonts w:eastAsia="Times New Roman"/>
                <w:b/>
                <w:color w:val="000000"/>
              </w:rPr>
              <w:t>242</w:t>
            </w:r>
            <w:r>
              <w:rPr>
                <w:rFonts w:eastAsia="Times New Roman"/>
                <w:b/>
                <w:color w:val="000000"/>
                <w:lang w:val="en-US"/>
              </w:rPr>
              <w:t>A</w:t>
            </w:r>
            <w:r w:rsidRPr="009132D4">
              <w:rPr>
                <w:rFonts w:eastAsia="Times New Roman"/>
                <w:b/>
                <w:color w:val="000000"/>
              </w:rPr>
              <w:t xml:space="preserve">» </w:t>
            </w:r>
            <w:r>
              <w:rPr>
                <w:rFonts w:eastAsia="Times New Roman"/>
                <w:b/>
                <w:color w:val="000000"/>
              </w:rPr>
              <w:t>или эквивалент</w:t>
            </w:r>
          </w:p>
          <w:p w14:paraId="744E96BF" w14:textId="77777777" w:rsidR="009132D4" w:rsidRDefault="009132D4" w:rsidP="00463021">
            <w:pPr>
              <w:widowControl w:val="0"/>
              <w:contextualSpacing/>
              <w:rPr>
                <w:rFonts w:eastAsia="Times New Roman"/>
                <w:b/>
                <w:color w:val="000000"/>
              </w:rPr>
            </w:pPr>
          </w:p>
          <w:p w14:paraId="447C0F26" w14:textId="3E3E3A47" w:rsidR="009132D4" w:rsidRDefault="009132D4" w:rsidP="00463021">
            <w:pPr>
              <w:widowControl w:val="0"/>
              <w:contextualSpacing/>
              <w:rPr>
                <w:rFonts w:eastAsia="Times New Roman"/>
                <w:b/>
                <w:color w:val="000000"/>
              </w:rPr>
            </w:pPr>
            <w:r>
              <w:rPr>
                <w:rFonts w:eastAsia="Times New Roman"/>
                <w:b/>
                <w:color w:val="000000"/>
              </w:rPr>
              <w:t>Параметры эквивалентности:</w:t>
            </w:r>
          </w:p>
          <w:p w14:paraId="097815E8" w14:textId="77777777" w:rsidR="009132D4" w:rsidRDefault="009132D4" w:rsidP="00463021">
            <w:pPr>
              <w:widowControl w:val="0"/>
              <w:contextualSpacing/>
              <w:rPr>
                <w:rFonts w:eastAsia="Times New Roman"/>
                <w:b/>
                <w:color w:val="000000"/>
              </w:rPr>
            </w:pPr>
          </w:p>
          <w:p w14:paraId="7606D9B7" w14:textId="2FC73CE6" w:rsidR="0085251F" w:rsidRDefault="0085251F" w:rsidP="00463021">
            <w:pPr>
              <w:widowControl w:val="0"/>
              <w:contextualSpacing/>
              <w:rPr>
                <w:rFonts w:eastAsia="Times New Roman"/>
                <w:b/>
                <w:color w:val="000000"/>
              </w:rPr>
            </w:pPr>
            <w:r w:rsidRPr="00B0499F">
              <w:rPr>
                <w:rFonts w:eastAsia="Times New Roman"/>
                <w:b/>
                <w:color w:val="000000"/>
              </w:rPr>
              <w:t>Параметры экрана:</w:t>
            </w:r>
          </w:p>
          <w:p w14:paraId="7FDB2D73" w14:textId="4FEA7F16" w:rsidR="0085251F" w:rsidRDefault="0085251F" w:rsidP="00463021">
            <w:pPr>
              <w:widowControl w:val="0"/>
              <w:contextualSpacing/>
              <w:rPr>
                <w:rFonts w:eastAsia="Times New Roman"/>
                <w:color w:val="000000"/>
              </w:rPr>
            </w:pPr>
            <w:r w:rsidRPr="00FF44DC">
              <w:rPr>
                <w:rFonts w:eastAsia="Times New Roman"/>
                <w:color w:val="000000"/>
              </w:rPr>
              <w:t>Д</w:t>
            </w:r>
            <w:r>
              <w:rPr>
                <w:rFonts w:eastAsia="Times New Roman"/>
                <w:color w:val="000000"/>
              </w:rPr>
              <w:t>иагональ экрана – не менее 23</w:t>
            </w:r>
            <w:r w:rsidR="00F90CA4">
              <w:rPr>
                <w:rFonts w:eastAsia="Times New Roman"/>
                <w:color w:val="000000"/>
              </w:rPr>
              <w:t>.</w:t>
            </w:r>
            <w:r>
              <w:rPr>
                <w:rFonts w:eastAsia="Times New Roman"/>
                <w:color w:val="000000"/>
              </w:rPr>
              <w:t>8 дюймов;</w:t>
            </w:r>
          </w:p>
          <w:p w14:paraId="166B8B3E" w14:textId="77777777" w:rsidR="0085251F" w:rsidRDefault="0085251F" w:rsidP="00463021">
            <w:pPr>
              <w:widowControl w:val="0"/>
              <w:contextualSpacing/>
              <w:rPr>
                <w:rFonts w:eastAsia="Times New Roman"/>
                <w:color w:val="000000"/>
              </w:rPr>
            </w:pPr>
            <w:r w:rsidRPr="00B0499F">
              <w:rPr>
                <w:rFonts w:eastAsia="Times New Roman"/>
                <w:color w:val="000000"/>
              </w:rPr>
              <w:t xml:space="preserve">Соотношение сторон экрана – 16:9; </w:t>
            </w:r>
          </w:p>
          <w:p w14:paraId="36C983BE" w14:textId="77777777" w:rsidR="0085251F" w:rsidRPr="00B0499F" w:rsidRDefault="0085251F" w:rsidP="00463021">
            <w:pPr>
              <w:widowControl w:val="0"/>
              <w:contextualSpacing/>
              <w:rPr>
                <w:rFonts w:eastAsia="Times New Roman"/>
                <w:color w:val="000000"/>
              </w:rPr>
            </w:pPr>
            <w:r>
              <w:rPr>
                <w:rFonts w:eastAsia="Times New Roman"/>
                <w:color w:val="000000"/>
              </w:rPr>
              <w:t>Угол обзора – не менее 178º;</w:t>
            </w:r>
          </w:p>
          <w:p w14:paraId="6BCFEF08" w14:textId="77777777" w:rsidR="0085251F" w:rsidRPr="00FF44DC" w:rsidRDefault="0085251F" w:rsidP="00463021">
            <w:pPr>
              <w:widowControl w:val="0"/>
              <w:contextualSpacing/>
              <w:rPr>
                <w:rFonts w:eastAsia="Times New Roman"/>
                <w:color w:val="000000"/>
              </w:rPr>
            </w:pPr>
            <w:r w:rsidRPr="00FF44DC">
              <w:rPr>
                <w:rFonts w:eastAsia="Times New Roman"/>
                <w:color w:val="000000"/>
              </w:rPr>
              <w:t>Максимальное разрешение – не менее 1920х1080;</w:t>
            </w:r>
          </w:p>
          <w:p w14:paraId="2311EC09" w14:textId="77777777" w:rsidR="0085251F" w:rsidRPr="00B0499F" w:rsidRDefault="0085251F" w:rsidP="00463021">
            <w:pPr>
              <w:widowControl w:val="0"/>
              <w:contextualSpacing/>
              <w:rPr>
                <w:rFonts w:eastAsia="Times New Roman"/>
                <w:color w:val="000000"/>
              </w:rPr>
            </w:pPr>
            <w:r w:rsidRPr="00B0499F">
              <w:rPr>
                <w:rFonts w:eastAsia="Times New Roman"/>
                <w:color w:val="000000"/>
              </w:rPr>
              <w:t xml:space="preserve">Тип матрицы – </w:t>
            </w:r>
            <w:r w:rsidRPr="00B0499F">
              <w:rPr>
                <w:rFonts w:eastAsia="Times New Roman"/>
                <w:color w:val="000000"/>
                <w:shd w:val="clear" w:color="auto" w:fill="FFFFFF"/>
              </w:rPr>
              <w:t>IPS</w:t>
            </w:r>
            <w:r w:rsidRPr="00B0499F">
              <w:rPr>
                <w:rFonts w:eastAsia="Times New Roman"/>
                <w:color w:val="000000"/>
              </w:rPr>
              <w:t>;</w:t>
            </w:r>
          </w:p>
          <w:p w14:paraId="0198DEEE" w14:textId="77777777" w:rsidR="0085251F" w:rsidRPr="00AB79F9" w:rsidRDefault="0085251F" w:rsidP="00463021">
            <w:pPr>
              <w:widowControl w:val="0"/>
              <w:shd w:val="clear" w:color="auto" w:fill="FFFFFF" w:themeFill="background1"/>
              <w:contextualSpacing/>
              <w:rPr>
                <w:rFonts w:eastAsia="Times New Roman"/>
                <w:color w:val="000000"/>
              </w:rPr>
            </w:pPr>
            <w:r w:rsidRPr="00AB79F9">
              <w:rPr>
                <w:rFonts w:eastAsia="Times New Roman"/>
                <w:color w:val="000000"/>
              </w:rPr>
              <w:t>Яркость изображения – не менее 250кд/м</w:t>
            </w:r>
            <w:r w:rsidRPr="00AB79F9">
              <w:rPr>
                <w:rFonts w:eastAsia="Times New Roman"/>
                <w:color w:val="000000"/>
                <w:vertAlign w:val="superscript"/>
              </w:rPr>
              <w:t>2</w:t>
            </w:r>
            <w:r w:rsidRPr="00AB79F9">
              <w:rPr>
                <w:rFonts w:eastAsia="Times New Roman"/>
                <w:color w:val="000000"/>
              </w:rPr>
              <w:t>;</w:t>
            </w:r>
          </w:p>
          <w:p w14:paraId="60ACF2C7" w14:textId="77777777" w:rsidR="0085251F" w:rsidRPr="00AB79F9" w:rsidRDefault="0085251F" w:rsidP="00463021">
            <w:pPr>
              <w:widowControl w:val="0"/>
              <w:shd w:val="clear" w:color="auto" w:fill="FFFFFF" w:themeFill="background1"/>
              <w:contextualSpacing/>
              <w:rPr>
                <w:rFonts w:eastAsia="Times New Roman"/>
                <w:color w:val="000000"/>
              </w:rPr>
            </w:pPr>
            <w:r w:rsidRPr="00AB79F9">
              <w:rPr>
                <w:rFonts w:eastAsia="Times New Roman"/>
                <w:color w:val="000000"/>
              </w:rPr>
              <w:t>Контрастность – не менее 1000:1;</w:t>
            </w:r>
          </w:p>
          <w:p w14:paraId="65EA9D79" w14:textId="77777777" w:rsidR="0085251F" w:rsidRDefault="0085251F" w:rsidP="00463021">
            <w:pPr>
              <w:widowControl w:val="0"/>
              <w:contextualSpacing/>
              <w:rPr>
                <w:rFonts w:eastAsia="Times New Roman"/>
                <w:color w:val="000000"/>
              </w:rPr>
            </w:pPr>
            <w:r>
              <w:rPr>
                <w:rFonts w:eastAsia="Times New Roman"/>
                <w:color w:val="000000"/>
              </w:rPr>
              <w:t xml:space="preserve">Максимальная частота обновления кадров – не менее </w:t>
            </w:r>
            <w:r w:rsidRPr="00006B88">
              <w:rPr>
                <w:rFonts w:eastAsia="Times New Roman"/>
                <w:color w:val="000000"/>
              </w:rPr>
              <w:t>75Гц</w:t>
            </w:r>
            <w:r>
              <w:rPr>
                <w:rFonts w:eastAsia="Times New Roman"/>
                <w:color w:val="000000"/>
              </w:rPr>
              <w:t>;</w:t>
            </w:r>
          </w:p>
          <w:p w14:paraId="105BF902" w14:textId="67343ABC" w:rsidR="0085251F" w:rsidRDefault="0085251F" w:rsidP="00463021">
            <w:pPr>
              <w:widowControl w:val="0"/>
              <w:contextualSpacing/>
              <w:rPr>
                <w:rFonts w:eastAsia="Times New Roman"/>
                <w:color w:val="000000"/>
              </w:rPr>
            </w:pPr>
            <w:r>
              <w:rPr>
                <w:rFonts w:eastAsia="Times New Roman"/>
                <w:color w:val="000000"/>
              </w:rPr>
              <w:t>Время отклика – не более 5мс;</w:t>
            </w:r>
          </w:p>
          <w:p w14:paraId="59BE30F0" w14:textId="5E92EEEA" w:rsidR="00795F41" w:rsidRPr="00795F41" w:rsidRDefault="00795F41" w:rsidP="00463021">
            <w:pPr>
              <w:widowControl w:val="0"/>
              <w:contextualSpacing/>
              <w:rPr>
                <w:rFonts w:eastAsia="Times New Roman"/>
                <w:color w:val="000000"/>
                <w:lang w:val="en-US"/>
              </w:rPr>
            </w:pPr>
            <w:r w:rsidRPr="00795F41">
              <w:rPr>
                <w:rFonts w:eastAsia="Times New Roman"/>
                <w:color w:val="000000"/>
              </w:rPr>
              <w:t>Технология</w:t>
            </w:r>
            <w:r w:rsidRPr="00795F41">
              <w:rPr>
                <w:rFonts w:eastAsia="Times New Roman"/>
                <w:color w:val="000000"/>
                <w:lang w:val="en-US"/>
              </w:rPr>
              <w:t xml:space="preserve"> </w:t>
            </w:r>
            <w:r w:rsidRPr="00795F41">
              <w:rPr>
                <w:rFonts w:eastAsia="Times New Roman"/>
                <w:color w:val="000000"/>
              </w:rPr>
              <w:t>защиты</w:t>
            </w:r>
            <w:r w:rsidRPr="00795F41">
              <w:rPr>
                <w:rFonts w:eastAsia="Times New Roman"/>
                <w:color w:val="000000"/>
                <w:lang w:val="en-US"/>
              </w:rPr>
              <w:t xml:space="preserve"> </w:t>
            </w:r>
            <w:r w:rsidRPr="00795F41">
              <w:rPr>
                <w:rFonts w:eastAsia="Times New Roman"/>
                <w:color w:val="000000"/>
              </w:rPr>
              <w:t>зрения</w:t>
            </w:r>
            <w:r w:rsidRPr="00795F41">
              <w:rPr>
                <w:rFonts w:eastAsia="Times New Roman"/>
                <w:color w:val="000000"/>
                <w:lang w:val="en-US"/>
              </w:rPr>
              <w:t xml:space="preserve"> </w:t>
            </w:r>
            <w:r w:rsidR="003C49A2">
              <w:rPr>
                <w:rFonts w:eastAsia="Times New Roman"/>
                <w:color w:val="000000"/>
                <w:lang w:val="en-US"/>
              </w:rPr>
              <w:t>–</w:t>
            </w:r>
            <w:r w:rsidRPr="00795F41">
              <w:rPr>
                <w:rFonts w:eastAsia="Times New Roman"/>
                <w:color w:val="000000"/>
                <w:lang w:val="en-US"/>
              </w:rPr>
              <w:t xml:space="preserve"> Flicker Free, Low Blue Light</w:t>
            </w:r>
          </w:p>
          <w:p w14:paraId="61C81559" w14:textId="77777777" w:rsidR="009D6D41" w:rsidRPr="00795F41" w:rsidRDefault="009D6D41" w:rsidP="00463021">
            <w:pPr>
              <w:widowControl w:val="0"/>
              <w:contextualSpacing/>
              <w:rPr>
                <w:rFonts w:eastAsia="Times New Roman"/>
                <w:color w:val="000000"/>
                <w:lang w:val="en-US"/>
              </w:rPr>
            </w:pPr>
          </w:p>
          <w:p w14:paraId="029EE089" w14:textId="7DE33BA4" w:rsidR="009D6D41" w:rsidRPr="003C49A2" w:rsidRDefault="009D6D41" w:rsidP="009D6D41">
            <w:pPr>
              <w:widowControl w:val="0"/>
              <w:contextualSpacing/>
              <w:rPr>
                <w:rFonts w:eastAsia="Times New Roman"/>
                <w:b/>
                <w:color w:val="000000"/>
              </w:rPr>
            </w:pPr>
            <w:r>
              <w:rPr>
                <w:rFonts w:eastAsia="Times New Roman"/>
                <w:b/>
                <w:color w:val="000000"/>
              </w:rPr>
              <w:t>Наличие разъемов</w:t>
            </w:r>
            <w:r w:rsidRPr="00584880">
              <w:rPr>
                <w:rFonts w:eastAsia="Times New Roman"/>
                <w:b/>
                <w:color w:val="000000"/>
              </w:rPr>
              <w:t>:</w:t>
            </w:r>
          </w:p>
          <w:p w14:paraId="2418A54A" w14:textId="43B3EBAD" w:rsidR="009D6D41" w:rsidRDefault="009D6D41" w:rsidP="009D6D41">
            <w:pPr>
              <w:widowControl w:val="0"/>
              <w:contextualSpacing/>
              <w:rPr>
                <w:rFonts w:eastAsia="Times New Roman"/>
                <w:color w:val="000000"/>
              </w:rPr>
            </w:pPr>
            <w:r w:rsidRPr="00E57D5A">
              <w:rPr>
                <w:rFonts w:eastAsia="Times New Roman"/>
                <w:color w:val="000000"/>
                <w:lang w:val="en-US"/>
              </w:rPr>
              <w:t>VGA</w:t>
            </w:r>
            <w:r>
              <w:rPr>
                <w:rFonts w:eastAsia="Times New Roman"/>
                <w:color w:val="000000"/>
              </w:rPr>
              <w:t xml:space="preserve"> – не менее 1</w:t>
            </w:r>
            <w:r w:rsidR="008A74FD">
              <w:rPr>
                <w:rFonts w:eastAsia="Times New Roman"/>
                <w:color w:val="000000"/>
              </w:rPr>
              <w:t>;</w:t>
            </w:r>
            <w:r w:rsidRPr="00E57D5A">
              <w:rPr>
                <w:rFonts w:eastAsia="Times New Roman"/>
                <w:color w:val="000000"/>
              </w:rPr>
              <w:t xml:space="preserve"> </w:t>
            </w:r>
          </w:p>
          <w:p w14:paraId="74A826D0" w14:textId="235823DD" w:rsidR="009D6D41" w:rsidRPr="00584880" w:rsidRDefault="009D6D41" w:rsidP="00463021">
            <w:pPr>
              <w:widowControl w:val="0"/>
              <w:contextualSpacing/>
              <w:rPr>
                <w:rFonts w:eastAsia="Times New Roman"/>
                <w:color w:val="000000"/>
              </w:rPr>
            </w:pPr>
            <w:r w:rsidRPr="00074F15">
              <w:rPr>
                <w:rFonts w:eastAsia="Times New Roman"/>
                <w:color w:val="000000"/>
                <w:lang w:val="en-US"/>
              </w:rPr>
              <w:t>DVI</w:t>
            </w:r>
            <w:r w:rsidRPr="00074F15">
              <w:rPr>
                <w:rFonts w:eastAsia="Times New Roman"/>
                <w:color w:val="000000"/>
              </w:rPr>
              <w:t>-</w:t>
            </w:r>
            <w:r w:rsidRPr="00074F15">
              <w:rPr>
                <w:rFonts w:eastAsia="Times New Roman"/>
                <w:color w:val="000000"/>
                <w:lang w:val="en-US"/>
              </w:rPr>
              <w:t>D</w:t>
            </w:r>
            <w:r>
              <w:rPr>
                <w:rFonts w:eastAsia="Times New Roman"/>
                <w:color w:val="000000"/>
              </w:rPr>
              <w:t xml:space="preserve"> или </w:t>
            </w:r>
            <w:r>
              <w:rPr>
                <w:rFonts w:eastAsia="Times New Roman"/>
                <w:color w:val="000000"/>
                <w:lang w:val="en-US"/>
              </w:rPr>
              <w:t>HDMI</w:t>
            </w:r>
            <w:r w:rsidRPr="00584880">
              <w:rPr>
                <w:rFonts w:eastAsia="Times New Roman"/>
                <w:color w:val="000000"/>
              </w:rPr>
              <w:t xml:space="preserve"> – </w:t>
            </w:r>
            <w:r>
              <w:rPr>
                <w:rFonts w:eastAsia="Times New Roman"/>
                <w:color w:val="000000"/>
              </w:rPr>
              <w:t>не менее 1.</w:t>
            </w:r>
            <w:bookmarkEnd w:id="6"/>
          </w:p>
        </w:tc>
        <w:tc>
          <w:tcPr>
            <w:tcW w:w="992" w:type="dxa"/>
            <w:tcBorders>
              <w:top w:val="single" w:sz="4" w:space="0" w:color="auto"/>
              <w:left w:val="single" w:sz="4" w:space="0" w:color="auto"/>
              <w:bottom w:val="single" w:sz="4" w:space="0" w:color="auto"/>
              <w:right w:val="single" w:sz="4" w:space="0" w:color="auto"/>
            </w:tcBorders>
            <w:vAlign w:val="center"/>
          </w:tcPr>
          <w:p w14:paraId="71E5DD11" w14:textId="77777777" w:rsidR="0085251F" w:rsidRPr="003E08EE" w:rsidRDefault="0085251F" w:rsidP="00463021">
            <w:pPr>
              <w:widowControl w:val="0"/>
              <w:contextualSpacing/>
              <w:jc w:val="center"/>
              <w:rPr>
                <w:rFonts w:eastAsia="Times New Roman"/>
                <w:b/>
                <w:color w:val="000000" w:themeColor="text1"/>
              </w:rPr>
            </w:pPr>
            <w:r>
              <w:rPr>
                <w:rFonts w:eastAsia="Times New Roman"/>
                <w:b/>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1A5EB769" w14:textId="4624DB24" w:rsidR="0085251F" w:rsidRPr="003E08EE" w:rsidRDefault="00F90CA4" w:rsidP="00463021">
            <w:pPr>
              <w:widowControl w:val="0"/>
              <w:contextualSpacing/>
              <w:jc w:val="center"/>
              <w:rPr>
                <w:rFonts w:eastAsia="Times New Roman"/>
                <w:b/>
                <w:color w:val="000000" w:themeColor="text1"/>
              </w:rPr>
            </w:pPr>
            <w:r>
              <w:rPr>
                <w:rFonts w:eastAsia="Times New Roman"/>
                <w:b/>
              </w:rPr>
              <w:t>4</w:t>
            </w:r>
          </w:p>
        </w:tc>
      </w:tr>
      <w:tr w:rsidR="00F90CA4" w:rsidRPr="00F90CA4" w14:paraId="10360493"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864FC8A" w14:textId="77777777" w:rsidR="00F90CA4" w:rsidRPr="003E08EE" w:rsidRDefault="00F90CA4" w:rsidP="00463021">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65390E33" w14:textId="6242995D" w:rsidR="00F90CA4" w:rsidRPr="000422D3" w:rsidRDefault="00F90CA4" w:rsidP="00463021">
            <w:pPr>
              <w:widowControl w:val="0"/>
              <w:contextualSpacing/>
              <w:rPr>
                <w:rFonts w:eastAsia="Times New Roman"/>
                <w:b/>
              </w:rPr>
            </w:pPr>
            <w:r>
              <w:rPr>
                <w:rFonts w:eastAsia="Times New Roman"/>
                <w:b/>
              </w:rPr>
              <w:t>Монитор Тип 2</w:t>
            </w:r>
          </w:p>
        </w:tc>
        <w:tc>
          <w:tcPr>
            <w:tcW w:w="5387" w:type="dxa"/>
            <w:tcBorders>
              <w:top w:val="single" w:sz="4" w:space="0" w:color="auto"/>
              <w:left w:val="single" w:sz="4" w:space="0" w:color="auto"/>
              <w:bottom w:val="single" w:sz="4" w:space="0" w:color="auto"/>
              <w:right w:val="single" w:sz="4" w:space="0" w:color="auto"/>
            </w:tcBorders>
            <w:vAlign w:val="center"/>
          </w:tcPr>
          <w:p w14:paraId="69A786C7" w14:textId="2E6B19C0" w:rsidR="00F90CA4" w:rsidRPr="009132D4" w:rsidRDefault="00F90CA4" w:rsidP="00F90CA4">
            <w:pPr>
              <w:widowControl w:val="0"/>
              <w:contextualSpacing/>
              <w:rPr>
                <w:rFonts w:eastAsia="Times New Roman"/>
                <w:b/>
                <w:color w:val="000000"/>
              </w:rPr>
            </w:pPr>
            <w:r w:rsidRPr="007423A4">
              <w:rPr>
                <w:rFonts w:eastAsia="Times New Roman"/>
                <w:b/>
                <w:color w:val="000000"/>
              </w:rPr>
              <w:t xml:space="preserve">Монитор </w:t>
            </w:r>
            <w:r w:rsidR="001B6CE9">
              <w:rPr>
                <w:rFonts w:eastAsia="Times New Roman"/>
                <w:b/>
                <w:color w:val="000000"/>
              </w:rPr>
              <w:t>«</w:t>
            </w:r>
            <w:r w:rsidRPr="007423A4">
              <w:rPr>
                <w:rFonts w:eastAsia="Times New Roman"/>
                <w:b/>
                <w:color w:val="000000"/>
              </w:rPr>
              <w:t>MSI PRO MP275Q</w:t>
            </w:r>
            <w:r w:rsidRPr="009132D4">
              <w:rPr>
                <w:rFonts w:eastAsia="Times New Roman"/>
                <w:b/>
                <w:color w:val="000000"/>
              </w:rPr>
              <w:t xml:space="preserve">» </w:t>
            </w:r>
            <w:r>
              <w:rPr>
                <w:rFonts w:eastAsia="Times New Roman"/>
                <w:b/>
                <w:color w:val="000000"/>
              </w:rPr>
              <w:t>или эквивалент</w:t>
            </w:r>
          </w:p>
          <w:p w14:paraId="5AEA6692" w14:textId="77777777" w:rsidR="00F90CA4" w:rsidRDefault="00F90CA4" w:rsidP="00F90CA4">
            <w:pPr>
              <w:widowControl w:val="0"/>
              <w:contextualSpacing/>
              <w:rPr>
                <w:rFonts w:eastAsia="Times New Roman"/>
                <w:b/>
                <w:color w:val="000000"/>
              </w:rPr>
            </w:pPr>
          </w:p>
          <w:p w14:paraId="6D6DC68E" w14:textId="77777777" w:rsidR="00F90CA4" w:rsidRDefault="00F90CA4" w:rsidP="00F90CA4">
            <w:pPr>
              <w:widowControl w:val="0"/>
              <w:contextualSpacing/>
              <w:rPr>
                <w:rFonts w:eastAsia="Times New Roman"/>
                <w:b/>
                <w:color w:val="000000"/>
              </w:rPr>
            </w:pPr>
            <w:r>
              <w:rPr>
                <w:rFonts w:eastAsia="Times New Roman"/>
                <w:b/>
                <w:color w:val="000000"/>
              </w:rPr>
              <w:t>Параметры эквивалентности:</w:t>
            </w:r>
          </w:p>
          <w:p w14:paraId="2767156C" w14:textId="77777777" w:rsidR="00F90CA4" w:rsidRDefault="00F90CA4" w:rsidP="00F90CA4">
            <w:pPr>
              <w:widowControl w:val="0"/>
              <w:contextualSpacing/>
              <w:rPr>
                <w:rFonts w:eastAsia="Times New Roman"/>
                <w:b/>
                <w:color w:val="000000"/>
              </w:rPr>
            </w:pPr>
          </w:p>
          <w:p w14:paraId="38AD9000" w14:textId="77777777" w:rsidR="00F90CA4" w:rsidRDefault="00F90CA4" w:rsidP="00F90CA4">
            <w:pPr>
              <w:widowControl w:val="0"/>
              <w:contextualSpacing/>
              <w:rPr>
                <w:rFonts w:eastAsia="Times New Roman"/>
                <w:b/>
                <w:color w:val="000000"/>
              </w:rPr>
            </w:pPr>
            <w:r w:rsidRPr="00B0499F">
              <w:rPr>
                <w:rFonts w:eastAsia="Times New Roman"/>
                <w:b/>
                <w:color w:val="000000"/>
              </w:rPr>
              <w:t>Параметры экрана:</w:t>
            </w:r>
          </w:p>
          <w:p w14:paraId="757A1994" w14:textId="77777777" w:rsidR="00F90CA4" w:rsidRDefault="00F90CA4" w:rsidP="00F90CA4">
            <w:pPr>
              <w:widowControl w:val="0"/>
              <w:contextualSpacing/>
              <w:rPr>
                <w:rFonts w:eastAsia="Times New Roman"/>
                <w:color w:val="000000"/>
              </w:rPr>
            </w:pPr>
            <w:r w:rsidRPr="00FF44DC">
              <w:rPr>
                <w:rFonts w:eastAsia="Times New Roman"/>
                <w:color w:val="000000"/>
              </w:rPr>
              <w:t>Д</w:t>
            </w:r>
            <w:r>
              <w:rPr>
                <w:rFonts w:eastAsia="Times New Roman"/>
                <w:color w:val="000000"/>
              </w:rPr>
              <w:t>иагональ экрана – не менее 27 дюймов;</w:t>
            </w:r>
          </w:p>
          <w:p w14:paraId="68342AD7" w14:textId="77777777" w:rsidR="00F90CA4" w:rsidRDefault="00F90CA4" w:rsidP="00F90CA4">
            <w:pPr>
              <w:widowControl w:val="0"/>
              <w:contextualSpacing/>
              <w:rPr>
                <w:rFonts w:eastAsia="Times New Roman"/>
                <w:color w:val="000000"/>
              </w:rPr>
            </w:pPr>
            <w:r w:rsidRPr="00B0499F">
              <w:rPr>
                <w:rFonts w:eastAsia="Times New Roman"/>
                <w:color w:val="000000"/>
              </w:rPr>
              <w:t xml:space="preserve">Соотношение сторон экрана – 16:9; </w:t>
            </w:r>
          </w:p>
          <w:p w14:paraId="345C5F7C" w14:textId="77777777" w:rsidR="00F90CA4" w:rsidRPr="00B0499F" w:rsidRDefault="00F90CA4" w:rsidP="00F90CA4">
            <w:pPr>
              <w:widowControl w:val="0"/>
              <w:contextualSpacing/>
              <w:rPr>
                <w:rFonts w:eastAsia="Times New Roman"/>
                <w:color w:val="000000"/>
              </w:rPr>
            </w:pPr>
            <w:r>
              <w:rPr>
                <w:rFonts w:eastAsia="Times New Roman"/>
                <w:color w:val="000000"/>
              </w:rPr>
              <w:t>Угол обзора – не менее 178º;</w:t>
            </w:r>
          </w:p>
          <w:p w14:paraId="56C7E8AB" w14:textId="77777777" w:rsidR="00F90CA4" w:rsidRPr="00FF44DC" w:rsidRDefault="00F90CA4" w:rsidP="00F90CA4">
            <w:pPr>
              <w:widowControl w:val="0"/>
              <w:contextualSpacing/>
              <w:rPr>
                <w:rFonts w:eastAsia="Times New Roman"/>
                <w:color w:val="000000"/>
              </w:rPr>
            </w:pPr>
            <w:r w:rsidRPr="00FF44DC">
              <w:rPr>
                <w:rFonts w:eastAsia="Times New Roman"/>
                <w:color w:val="000000"/>
              </w:rPr>
              <w:t xml:space="preserve">Максимальное разрешение – не менее </w:t>
            </w:r>
            <w:r w:rsidRPr="007423A4">
              <w:rPr>
                <w:rFonts w:eastAsia="Times New Roman"/>
                <w:color w:val="000000"/>
              </w:rPr>
              <w:t>2560x1440</w:t>
            </w:r>
            <w:r w:rsidRPr="00FF44DC">
              <w:rPr>
                <w:rFonts w:eastAsia="Times New Roman"/>
                <w:color w:val="000000"/>
              </w:rPr>
              <w:t>;</w:t>
            </w:r>
          </w:p>
          <w:p w14:paraId="4E35D30B" w14:textId="77777777" w:rsidR="00F90CA4" w:rsidRPr="00B0499F" w:rsidRDefault="00F90CA4" w:rsidP="00F90CA4">
            <w:pPr>
              <w:widowControl w:val="0"/>
              <w:contextualSpacing/>
              <w:rPr>
                <w:rFonts w:eastAsia="Times New Roman"/>
                <w:color w:val="000000"/>
              </w:rPr>
            </w:pPr>
            <w:r w:rsidRPr="00B0499F">
              <w:rPr>
                <w:rFonts w:eastAsia="Times New Roman"/>
                <w:color w:val="000000"/>
              </w:rPr>
              <w:lastRenderedPageBreak/>
              <w:t xml:space="preserve">Тип матрицы – </w:t>
            </w:r>
            <w:r w:rsidRPr="00B0499F">
              <w:rPr>
                <w:rFonts w:eastAsia="Times New Roman"/>
                <w:color w:val="000000"/>
                <w:shd w:val="clear" w:color="auto" w:fill="FFFFFF"/>
              </w:rPr>
              <w:t>IPS</w:t>
            </w:r>
            <w:r w:rsidRPr="00B0499F">
              <w:rPr>
                <w:rFonts w:eastAsia="Times New Roman"/>
                <w:color w:val="000000"/>
              </w:rPr>
              <w:t>;</w:t>
            </w:r>
          </w:p>
          <w:p w14:paraId="01EE2E8F" w14:textId="77777777" w:rsidR="00F90CA4" w:rsidRPr="00AB79F9" w:rsidRDefault="00F90CA4" w:rsidP="00F90CA4">
            <w:pPr>
              <w:widowControl w:val="0"/>
              <w:shd w:val="clear" w:color="auto" w:fill="FFFFFF" w:themeFill="background1"/>
              <w:contextualSpacing/>
              <w:rPr>
                <w:rFonts w:eastAsia="Times New Roman"/>
                <w:color w:val="000000"/>
              </w:rPr>
            </w:pPr>
            <w:r w:rsidRPr="00AB79F9">
              <w:rPr>
                <w:rFonts w:eastAsia="Times New Roman"/>
                <w:color w:val="000000"/>
              </w:rPr>
              <w:t xml:space="preserve">Яркость изображения – не менее </w:t>
            </w:r>
            <w:r w:rsidRPr="007423A4">
              <w:rPr>
                <w:rFonts w:eastAsia="Times New Roman"/>
                <w:color w:val="000000"/>
              </w:rPr>
              <w:t>300</w:t>
            </w:r>
            <w:r>
              <w:rPr>
                <w:rFonts w:eastAsia="Times New Roman"/>
                <w:color w:val="000000"/>
              </w:rPr>
              <w:t xml:space="preserve"> </w:t>
            </w:r>
            <w:r w:rsidRPr="00AB79F9">
              <w:rPr>
                <w:rFonts w:eastAsia="Times New Roman"/>
                <w:color w:val="000000"/>
              </w:rPr>
              <w:t>кд/м</w:t>
            </w:r>
            <w:r w:rsidRPr="00AB79F9">
              <w:rPr>
                <w:rFonts w:eastAsia="Times New Roman"/>
                <w:color w:val="000000"/>
                <w:vertAlign w:val="superscript"/>
              </w:rPr>
              <w:t>2</w:t>
            </w:r>
            <w:r w:rsidRPr="00AB79F9">
              <w:rPr>
                <w:rFonts w:eastAsia="Times New Roman"/>
                <w:color w:val="000000"/>
              </w:rPr>
              <w:t>;</w:t>
            </w:r>
          </w:p>
          <w:p w14:paraId="297CC418" w14:textId="77777777" w:rsidR="00F90CA4" w:rsidRPr="00AB79F9" w:rsidRDefault="00F90CA4" w:rsidP="00F90CA4">
            <w:pPr>
              <w:widowControl w:val="0"/>
              <w:shd w:val="clear" w:color="auto" w:fill="FFFFFF" w:themeFill="background1"/>
              <w:contextualSpacing/>
              <w:rPr>
                <w:rFonts w:eastAsia="Times New Roman"/>
                <w:color w:val="000000"/>
              </w:rPr>
            </w:pPr>
            <w:r w:rsidRPr="00AB79F9">
              <w:rPr>
                <w:rFonts w:eastAsia="Times New Roman"/>
                <w:color w:val="000000"/>
              </w:rPr>
              <w:t xml:space="preserve">Контрастность – не менее </w:t>
            </w:r>
            <w:r w:rsidRPr="007423A4">
              <w:rPr>
                <w:rFonts w:eastAsia="Times New Roman"/>
                <w:color w:val="000000"/>
              </w:rPr>
              <w:t>1300:1</w:t>
            </w:r>
            <w:r w:rsidRPr="00AB79F9">
              <w:rPr>
                <w:rFonts w:eastAsia="Times New Roman"/>
                <w:color w:val="000000"/>
              </w:rPr>
              <w:t>;</w:t>
            </w:r>
          </w:p>
          <w:p w14:paraId="327BA3A4" w14:textId="77777777" w:rsidR="00F90CA4" w:rsidRDefault="00F90CA4" w:rsidP="00F90CA4">
            <w:pPr>
              <w:widowControl w:val="0"/>
              <w:contextualSpacing/>
              <w:rPr>
                <w:rFonts w:eastAsia="Times New Roman"/>
                <w:color w:val="000000"/>
              </w:rPr>
            </w:pPr>
            <w:r>
              <w:rPr>
                <w:rFonts w:eastAsia="Times New Roman"/>
                <w:color w:val="000000"/>
              </w:rPr>
              <w:t xml:space="preserve">Максимальная частота обновления кадров – не менее 100 </w:t>
            </w:r>
            <w:r w:rsidRPr="00006B88">
              <w:rPr>
                <w:rFonts w:eastAsia="Times New Roman"/>
                <w:color w:val="000000"/>
              </w:rPr>
              <w:t>Гц</w:t>
            </w:r>
            <w:r>
              <w:rPr>
                <w:rFonts w:eastAsia="Times New Roman"/>
                <w:color w:val="000000"/>
              </w:rPr>
              <w:t>;</w:t>
            </w:r>
          </w:p>
          <w:p w14:paraId="4C4189AB" w14:textId="77777777" w:rsidR="00F90CA4" w:rsidRDefault="00F90CA4" w:rsidP="00F90CA4">
            <w:pPr>
              <w:widowControl w:val="0"/>
              <w:contextualSpacing/>
              <w:rPr>
                <w:rFonts w:eastAsia="Times New Roman"/>
                <w:color w:val="000000"/>
              </w:rPr>
            </w:pPr>
            <w:r>
              <w:rPr>
                <w:rFonts w:eastAsia="Times New Roman"/>
                <w:color w:val="000000"/>
              </w:rPr>
              <w:t>Время отклика – не более 4 мс;</w:t>
            </w:r>
          </w:p>
          <w:p w14:paraId="094B3CB7" w14:textId="77777777" w:rsidR="00F90CA4" w:rsidRPr="00795F41" w:rsidRDefault="00F90CA4" w:rsidP="00F90CA4">
            <w:pPr>
              <w:widowControl w:val="0"/>
              <w:contextualSpacing/>
              <w:rPr>
                <w:rFonts w:eastAsia="Times New Roman"/>
                <w:color w:val="000000"/>
                <w:lang w:val="en-US"/>
              </w:rPr>
            </w:pPr>
            <w:r w:rsidRPr="00795F41">
              <w:rPr>
                <w:rFonts w:eastAsia="Times New Roman"/>
                <w:color w:val="000000"/>
              </w:rPr>
              <w:t>Технология</w:t>
            </w:r>
            <w:r w:rsidRPr="00795F41">
              <w:rPr>
                <w:rFonts w:eastAsia="Times New Roman"/>
                <w:color w:val="000000"/>
                <w:lang w:val="en-US"/>
              </w:rPr>
              <w:t xml:space="preserve"> </w:t>
            </w:r>
            <w:r w:rsidRPr="00795F41">
              <w:rPr>
                <w:rFonts w:eastAsia="Times New Roman"/>
                <w:color w:val="000000"/>
              </w:rPr>
              <w:t>защиты</w:t>
            </w:r>
            <w:r w:rsidRPr="00795F41">
              <w:rPr>
                <w:rFonts w:eastAsia="Times New Roman"/>
                <w:color w:val="000000"/>
                <w:lang w:val="en-US"/>
              </w:rPr>
              <w:t xml:space="preserve"> </w:t>
            </w:r>
            <w:r w:rsidRPr="00795F41">
              <w:rPr>
                <w:rFonts w:eastAsia="Times New Roman"/>
                <w:color w:val="000000"/>
              </w:rPr>
              <w:t>зрения</w:t>
            </w:r>
            <w:r w:rsidRPr="00795F41">
              <w:rPr>
                <w:rFonts w:eastAsia="Times New Roman"/>
                <w:color w:val="000000"/>
                <w:lang w:val="en-US"/>
              </w:rPr>
              <w:t xml:space="preserve"> </w:t>
            </w:r>
            <w:r>
              <w:rPr>
                <w:rFonts w:eastAsia="Times New Roman"/>
                <w:color w:val="000000"/>
                <w:lang w:val="en-US"/>
              </w:rPr>
              <w:t>–</w:t>
            </w:r>
            <w:r w:rsidRPr="00795F41">
              <w:rPr>
                <w:rFonts w:eastAsia="Times New Roman"/>
                <w:color w:val="000000"/>
                <w:lang w:val="en-US"/>
              </w:rPr>
              <w:t xml:space="preserve"> Flicker Free, Low Blue Light</w:t>
            </w:r>
          </w:p>
          <w:p w14:paraId="2664F8EC" w14:textId="77777777" w:rsidR="00F90CA4" w:rsidRPr="00795F41" w:rsidRDefault="00F90CA4" w:rsidP="00F90CA4">
            <w:pPr>
              <w:widowControl w:val="0"/>
              <w:contextualSpacing/>
              <w:rPr>
                <w:rFonts w:eastAsia="Times New Roman"/>
                <w:color w:val="000000"/>
                <w:lang w:val="en-US"/>
              </w:rPr>
            </w:pPr>
          </w:p>
          <w:p w14:paraId="0AAE314E" w14:textId="77777777" w:rsidR="00F90CA4" w:rsidRPr="003C49A2" w:rsidRDefault="00F90CA4" w:rsidP="00F90CA4">
            <w:pPr>
              <w:widowControl w:val="0"/>
              <w:contextualSpacing/>
              <w:rPr>
                <w:rFonts w:eastAsia="Times New Roman"/>
                <w:b/>
                <w:color w:val="000000"/>
              </w:rPr>
            </w:pPr>
            <w:r>
              <w:rPr>
                <w:rFonts w:eastAsia="Times New Roman"/>
                <w:b/>
                <w:color w:val="000000"/>
              </w:rPr>
              <w:t>Наличие разъемов</w:t>
            </w:r>
            <w:r w:rsidRPr="00584880">
              <w:rPr>
                <w:rFonts w:eastAsia="Times New Roman"/>
                <w:b/>
                <w:color w:val="000000"/>
              </w:rPr>
              <w:t>:</w:t>
            </w:r>
          </w:p>
          <w:p w14:paraId="57A64052" w14:textId="50E64D79" w:rsidR="00F90CA4" w:rsidRDefault="00F90CA4" w:rsidP="00F90CA4">
            <w:pPr>
              <w:widowControl w:val="0"/>
              <w:contextualSpacing/>
              <w:rPr>
                <w:rFonts w:eastAsia="Times New Roman"/>
                <w:color w:val="000000"/>
              </w:rPr>
            </w:pPr>
            <w:r w:rsidRPr="007423A4">
              <w:rPr>
                <w:rFonts w:eastAsia="Times New Roman"/>
                <w:color w:val="000000"/>
                <w:lang w:val="en-US"/>
              </w:rPr>
              <w:t>HDMI</w:t>
            </w:r>
            <w:r>
              <w:rPr>
                <w:rFonts w:eastAsia="Times New Roman"/>
                <w:color w:val="000000"/>
              </w:rPr>
              <w:t xml:space="preserve"> – не менее </w:t>
            </w:r>
            <w:r w:rsidR="008A74FD">
              <w:rPr>
                <w:rFonts w:eastAsia="Times New Roman"/>
                <w:color w:val="000000"/>
              </w:rPr>
              <w:t>1;</w:t>
            </w:r>
            <w:r w:rsidRPr="00E57D5A">
              <w:rPr>
                <w:rFonts w:eastAsia="Times New Roman"/>
                <w:color w:val="000000"/>
              </w:rPr>
              <w:t xml:space="preserve"> </w:t>
            </w:r>
          </w:p>
          <w:p w14:paraId="58E2B316" w14:textId="69CC3765" w:rsidR="00F90CA4" w:rsidRPr="00AF07E4" w:rsidRDefault="00F90CA4" w:rsidP="00F90CA4">
            <w:pPr>
              <w:widowControl w:val="0"/>
              <w:contextualSpacing/>
              <w:rPr>
                <w:rFonts w:eastAsia="Times New Roman"/>
                <w:b/>
                <w:color w:val="000000"/>
              </w:rPr>
            </w:pPr>
            <w:r w:rsidRPr="007423A4">
              <w:rPr>
                <w:rFonts w:eastAsia="Times New Roman"/>
                <w:color w:val="000000"/>
                <w:lang w:val="en-US"/>
              </w:rPr>
              <w:t>DisplayPort</w:t>
            </w:r>
            <w:r w:rsidRPr="00AF07E4">
              <w:rPr>
                <w:rFonts w:eastAsia="Times New Roman"/>
                <w:color w:val="000000"/>
              </w:rPr>
              <w:t xml:space="preserve"> </w:t>
            </w:r>
            <w:r>
              <w:rPr>
                <w:rFonts w:eastAsia="Times New Roman"/>
                <w:color w:val="000000"/>
              </w:rPr>
              <w:t>или</w:t>
            </w:r>
            <w:r w:rsidRPr="00AF07E4">
              <w:rPr>
                <w:rFonts w:eastAsia="Times New Roman"/>
                <w:color w:val="000000"/>
              </w:rPr>
              <w:t xml:space="preserve"> </w:t>
            </w:r>
            <w:r>
              <w:rPr>
                <w:rFonts w:eastAsia="Times New Roman"/>
                <w:color w:val="000000"/>
                <w:lang w:val="en-US"/>
              </w:rPr>
              <w:t>HDMI</w:t>
            </w:r>
            <w:r w:rsidR="00F7007C" w:rsidRPr="00AF07E4">
              <w:rPr>
                <w:rFonts w:eastAsia="Times New Roman"/>
                <w:color w:val="000000"/>
              </w:rPr>
              <w:t xml:space="preserve"> </w:t>
            </w:r>
            <w:r w:rsidR="00F7007C">
              <w:rPr>
                <w:rFonts w:eastAsia="Times New Roman"/>
                <w:color w:val="000000"/>
              </w:rPr>
              <w:t>или</w:t>
            </w:r>
            <w:r w:rsidR="00F7007C" w:rsidRPr="00AF07E4">
              <w:rPr>
                <w:rFonts w:eastAsia="Times New Roman"/>
                <w:color w:val="000000"/>
              </w:rPr>
              <w:t xml:space="preserve"> </w:t>
            </w:r>
            <w:r w:rsidR="00F7007C">
              <w:rPr>
                <w:rFonts w:eastAsia="Times New Roman"/>
                <w:color w:val="000000"/>
                <w:lang w:val="en-US"/>
              </w:rPr>
              <w:t>USB</w:t>
            </w:r>
            <w:r w:rsidR="00F7007C" w:rsidRPr="00AF07E4">
              <w:rPr>
                <w:rFonts w:eastAsia="Times New Roman"/>
                <w:color w:val="000000"/>
              </w:rPr>
              <w:t xml:space="preserve"> </w:t>
            </w:r>
            <w:r w:rsidR="00F7007C">
              <w:rPr>
                <w:rFonts w:eastAsia="Times New Roman"/>
                <w:color w:val="000000"/>
                <w:lang w:val="en-US"/>
              </w:rPr>
              <w:t>Type</w:t>
            </w:r>
            <w:r w:rsidR="00F7007C" w:rsidRPr="00AF07E4">
              <w:rPr>
                <w:rFonts w:eastAsia="Times New Roman"/>
                <w:color w:val="000000"/>
              </w:rPr>
              <w:t>-</w:t>
            </w:r>
            <w:r w:rsidR="00F7007C">
              <w:rPr>
                <w:rFonts w:eastAsia="Times New Roman"/>
                <w:color w:val="000000"/>
                <w:lang w:val="en-US"/>
              </w:rPr>
              <w:t>C</w:t>
            </w:r>
            <w:r w:rsidR="00F7007C" w:rsidRPr="00AF07E4">
              <w:rPr>
                <w:rFonts w:eastAsia="Times New Roman"/>
                <w:color w:val="000000"/>
              </w:rPr>
              <w:t xml:space="preserve"> </w:t>
            </w:r>
            <w:r w:rsidRPr="00AF07E4">
              <w:rPr>
                <w:rFonts w:eastAsia="Times New Roman"/>
                <w:color w:val="000000"/>
              </w:rPr>
              <w:t xml:space="preserve">– </w:t>
            </w:r>
            <w:r>
              <w:rPr>
                <w:rFonts w:eastAsia="Times New Roman"/>
                <w:color w:val="000000"/>
              </w:rPr>
              <w:t>не</w:t>
            </w:r>
            <w:r w:rsidRPr="00AF07E4">
              <w:rPr>
                <w:rFonts w:eastAsia="Times New Roman"/>
                <w:color w:val="000000"/>
              </w:rPr>
              <w:t xml:space="preserve"> </w:t>
            </w:r>
            <w:r>
              <w:rPr>
                <w:rFonts w:eastAsia="Times New Roman"/>
                <w:color w:val="000000"/>
              </w:rPr>
              <w:t>менее</w:t>
            </w:r>
            <w:r w:rsidRPr="00AF07E4">
              <w:rPr>
                <w:rFonts w:eastAsia="Times New Roman"/>
                <w:color w:val="000000"/>
              </w:rPr>
              <w:t xml:space="preserve"> 1.</w:t>
            </w:r>
          </w:p>
        </w:tc>
        <w:tc>
          <w:tcPr>
            <w:tcW w:w="992" w:type="dxa"/>
            <w:tcBorders>
              <w:top w:val="single" w:sz="4" w:space="0" w:color="auto"/>
              <w:left w:val="single" w:sz="4" w:space="0" w:color="auto"/>
              <w:bottom w:val="single" w:sz="4" w:space="0" w:color="auto"/>
              <w:right w:val="single" w:sz="4" w:space="0" w:color="auto"/>
            </w:tcBorders>
            <w:vAlign w:val="center"/>
          </w:tcPr>
          <w:p w14:paraId="0BFD36CD" w14:textId="6B250612" w:rsidR="00F90CA4" w:rsidRPr="00F90CA4" w:rsidRDefault="00F90CA4" w:rsidP="00463021">
            <w:pPr>
              <w:widowControl w:val="0"/>
              <w:contextualSpacing/>
              <w:jc w:val="center"/>
              <w:rPr>
                <w:rFonts w:eastAsia="Times New Roman"/>
                <w:b/>
              </w:rPr>
            </w:pPr>
            <w:r>
              <w:rPr>
                <w:rFonts w:eastAsia="Times New Roman"/>
                <w:b/>
              </w:rPr>
              <w:lastRenderedPageBreak/>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0C2C07DB" w14:textId="0EF7CBD3" w:rsidR="00F90CA4" w:rsidRPr="00F90CA4" w:rsidRDefault="00F90CA4" w:rsidP="00463021">
            <w:pPr>
              <w:widowControl w:val="0"/>
              <w:contextualSpacing/>
              <w:jc w:val="center"/>
              <w:rPr>
                <w:rFonts w:eastAsia="Times New Roman"/>
                <w:b/>
              </w:rPr>
            </w:pPr>
            <w:r>
              <w:rPr>
                <w:rFonts w:eastAsia="Times New Roman"/>
                <w:b/>
              </w:rPr>
              <w:t>2</w:t>
            </w:r>
          </w:p>
        </w:tc>
      </w:tr>
      <w:tr w:rsidR="00177284" w:rsidRPr="003E08EE" w14:paraId="62976FB6" w14:textId="77777777" w:rsidTr="00343F30">
        <w:trPr>
          <w:trHeight w:val="510"/>
          <w:jc w:val="center"/>
        </w:trPr>
        <w:tc>
          <w:tcPr>
            <w:tcW w:w="562" w:type="dxa"/>
            <w:tcBorders>
              <w:top w:val="single" w:sz="4" w:space="0" w:color="auto"/>
              <w:left w:val="single" w:sz="4" w:space="0" w:color="auto"/>
              <w:bottom w:val="single" w:sz="4" w:space="0" w:color="auto"/>
              <w:right w:val="single" w:sz="4" w:space="0" w:color="auto"/>
            </w:tcBorders>
            <w:vAlign w:val="center"/>
          </w:tcPr>
          <w:p w14:paraId="1DA3B60F" w14:textId="77777777" w:rsidR="00177284" w:rsidRPr="003E08EE" w:rsidRDefault="00177284" w:rsidP="00177284">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2C8C1EA3" w14:textId="6955ABA2" w:rsidR="00177284" w:rsidRDefault="00177284" w:rsidP="00177284">
            <w:pPr>
              <w:widowControl w:val="0"/>
              <w:contextualSpacing/>
              <w:rPr>
                <w:rFonts w:eastAsia="Times New Roman"/>
                <w:b/>
              </w:rPr>
            </w:pPr>
            <w:r>
              <w:rPr>
                <w:rFonts w:eastAsia="Times New Roman"/>
                <w:b/>
              </w:rPr>
              <w:t>Многофункциональное устройство (МФУ)</w:t>
            </w:r>
          </w:p>
        </w:tc>
        <w:tc>
          <w:tcPr>
            <w:tcW w:w="5387" w:type="dxa"/>
            <w:tcBorders>
              <w:top w:val="single" w:sz="4" w:space="0" w:color="auto"/>
              <w:left w:val="single" w:sz="4" w:space="0" w:color="auto"/>
              <w:bottom w:val="single" w:sz="4" w:space="0" w:color="auto"/>
              <w:right w:val="single" w:sz="4" w:space="0" w:color="auto"/>
            </w:tcBorders>
            <w:vAlign w:val="center"/>
          </w:tcPr>
          <w:p w14:paraId="16A664DC" w14:textId="19770DCF" w:rsidR="00177284" w:rsidRPr="002B6A34" w:rsidRDefault="0022379A" w:rsidP="00177284">
            <w:pPr>
              <w:rPr>
                <w:rFonts w:eastAsia="Times New Roman"/>
                <w:b/>
              </w:rPr>
            </w:pPr>
            <w:r w:rsidRPr="002B6A34">
              <w:rPr>
                <w:rFonts w:eastAsia="Times New Roman"/>
                <w:b/>
              </w:rPr>
              <w:t>М</w:t>
            </w:r>
            <w:r w:rsidR="00177284" w:rsidRPr="002B6A34">
              <w:rPr>
                <w:rFonts w:eastAsia="Times New Roman"/>
                <w:b/>
              </w:rPr>
              <w:t xml:space="preserve">ногофункциональное устройство (МФУ) </w:t>
            </w:r>
            <w:bookmarkStart w:id="7" w:name="_Hlk212709412"/>
            <w:r w:rsidR="004C3BCE" w:rsidRPr="002B6A34">
              <w:rPr>
                <w:rFonts w:eastAsia="Times New Roman"/>
                <w:b/>
              </w:rPr>
              <w:t>«Canon i-SENSYS MF453dw»</w:t>
            </w:r>
            <w:bookmarkEnd w:id="7"/>
            <w:r w:rsidR="00177284" w:rsidRPr="002B6A34">
              <w:rPr>
                <w:rFonts w:eastAsia="Times New Roman"/>
                <w:b/>
              </w:rPr>
              <w:t xml:space="preserve"> </w:t>
            </w:r>
            <w:r w:rsidR="00177284" w:rsidRPr="002B6A34">
              <w:rPr>
                <w:b/>
              </w:rPr>
              <w:t>или эквивалент</w:t>
            </w:r>
          </w:p>
          <w:p w14:paraId="0877FAD5" w14:textId="77777777" w:rsidR="00177284" w:rsidRPr="002B6A34" w:rsidRDefault="00177284" w:rsidP="00177284">
            <w:pPr>
              <w:rPr>
                <w:rFonts w:eastAsia="Times New Roman"/>
                <w:b/>
                <w:color w:val="000000" w:themeColor="text1"/>
              </w:rPr>
            </w:pPr>
          </w:p>
          <w:p w14:paraId="7DDE659D" w14:textId="77777777" w:rsidR="00177284" w:rsidRPr="002B6A34" w:rsidRDefault="00177284" w:rsidP="00177284">
            <w:pPr>
              <w:rPr>
                <w:rFonts w:eastAsia="Times New Roman"/>
                <w:b/>
              </w:rPr>
            </w:pPr>
            <w:r w:rsidRPr="002B6A34">
              <w:rPr>
                <w:rFonts w:eastAsia="Times New Roman"/>
                <w:b/>
              </w:rPr>
              <w:t>Параметры эквивалентности:</w:t>
            </w:r>
          </w:p>
          <w:p w14:paraId="57ED26A1" w14:textId="77777777" w:rsidR="00177284" w:rsidRPr="002B6A34" w:rsidRDefault="00177284" w:rsidP="00177284">
            <w:pPr>
              <w:rPr>
                <w:rFonts w:eastAsia="Times New Roman"/>
                <w:b/>
                <w:color w:val="000000" w:themeColor="text1"/>
              </w:rPr>
            </w:pPr>
            <w:r w:rsidRPr="002B6A34">
              <w:rPr>
                <w:rFonts w:eastAsia="Times New Roman"/>
                <w:b/>
                <w:color w:val="000000" w:themeColor="text1"/>
              </w:rPr>
              <w:t>Общие параметры:</w:t>
            </w:r>
          </w:p>
          <w:p w14:paraId="3FEFCC39" w14:textId="1CDC4F3B" w:rsidR="00177284" w:rsidRPr="002B6A34" w:rsidRDefault="00177284" w:rsidP="00177284">
            <w:pPr>
              <w:rPr>
                <w:rFonts w:eastAsia="Times New Roman"/>
                <w:color w:val="000000" w:themeColor="text1"/>
              </w:rPr>
            </w:pPr>
            <w:r w:rsidRPr="002B6A34">
              <w:rPr>
                <w:rFonts w:eastAsia="Times New Roman"/>
                <w:color w:val="000000" w:themeColor="text1"/>
              </w:rPr>
              <w:t xml:space="preserve">Функциональность – не менее </w:t>
            </w:r>
            <w:r w:rsidR="004C3BCE" w:rsidRPr="002B6A34">
              <w:rPr>
                <w:rFonts w:eastAsia="Times New Roman"/>
                <w:color w:val="000000" w:themeColor="text1"/>
              </w:rPr>
              <w:t>3</w:t>
            </w:r>
            <w:r w:rsidRPr="002B6A34">
              <w:rPr>
                <w:rFonts w:eastAsia="Times New Roman"/>
                <w:color w:val="000000" w:themeColor="text1"/>
              </w:rPr>
              <w:t xml:space="preserve"> в 1 (принтер, копир, сканер);</w:t>
            </w:r>
          </w:p>
          <w:p w14:paraId="6D7A8976" w14:textId="32807E7F" w:rsidR="00177284" w:rsidRPr="002B6A34" w:rsidRDefault="00177284" w:rsidP="00177284">
            <w:pPr>
              <w:rPr>
                <w:rFonts w:eastAsia="Times New Roman"/>
                <w:color w:val="000000" w:themeColor="text1"/>
              </w:rPr>
            </w:pPr>
            <w:r w:rsidRPr="002B6A34">
              <w:rPr>
                <w:rFonts w:eastAsia="Times New Roman"/>
                <w:color w:val="000000" w:themeColor="text1"/>
              </w:rPr>
              <w:t>Наличие ЖК-дисплея</w:t>
            </w:r>
            <w:r w:rsidR="004C3BCE" w:rsidRPr="002B6A34">
              <w:rPr>
                <w:rFonts w:eastAsia="Times New Roman"/>
                <w:color w:val="000000" w:themeColor="text1"/>
              </w:rPr>
              <w:t>;</w:t>
            </w:r>
          </w:p>
          <w:p w14:paraId="10F85D25" w14:textId="1F02ACA2" w:rsidR="00177284" w:rsidRPr="002B6A34" w:rsidRDefault="00177284" w:rsidP="00177284">
            <w:pPr>
              <w:rPr>
                <w:rFonts w:eastAsia="Times New Roman"/>
                <w:color w:val="000000" w:themeColor="text1"/>
              </w:rPr>
            </w:pPr>
            <w:r w:rsidRPr="002B6A34">
              <w:rPr>
                <w:rFonts w:eastAsia="Times New Roman"/>
                <w:color w:val="000000" w:themeColor="text1"/>
              </w:rPr>
              <w:t xml:space="preserve">Частота процессора не менее – не менее </w:t>
            </w:r>
            <w:r w:rsidR="004C3BCE" w:rsidRPr="002B6A34">
              <w:rPr>
                <w:rFonts w:eastAsia="Times New Roman"/>
                <w:color w:val="000000" w:themeColor="text1"/>
              </w:rPr>
              <w:t>1 </w:t>
            </w:r>
            <w:r w:rsidR="00C958FA" w:rsidRPr="002B6A34">
              <w:rPr>
                <w:rFonts w:eastAsia="Times New Roman"/>
                <w:color w:val="000000" w:themeColor="text1"/>
              </w:rPr>
              <w:t>6</w:t>
            </w:r>
            <w:r w:rsidRPr="002B6A34">
              <w:rPr>
                <w:rFonts w:eastAsia="Times New Roman"/>
                <w:color w:val="000000" w:themeColor="text1"/>
              </w:rPr>
              <w:t>00 МГц;</w:t>
            </w:r>
          </w:p>
          <w:p w14:paraId="231A0FDD" w14:textId="6669B02F" w:rsidR="00177284" w:rsidRPr="002B6A34" w:rsidRDefault="00177284" w:rsidP="00177284">
            <w:pPr>
              <w:rPr>
                <w:rFonts w:eastAsia="Times New Roman"/>
                <w:color w:val="000000" w:themeColor="text1"/>
              </w:rPr>
            </w:pPr>
            <w:r w:rsidRPr="002B6A34">
              <w:rPr>
                <w:rFonts w:eastAsia="Times New Roman"/>
                <w:color w:val="000000" w:themeColor="text1"/>
              </w:rPr>
              <w:t xml:space="preserve">Объем установленной оперативной памяти – не менее </w:t>
            </w:r>
            <w:r w:rsidR="00C958FA" w:rsidRPr="002B6A34">
              <w:rPr>
                <w:rFonts w:eastAsia="Times New Roman"/>
                <w:color w:val="000000" w:themeColor="text1"/>
              </w:rPr>
              <w:t>1</w:t>
            </w:r>
            <w:r w:rsidR="00F747D3" w:rsidRPr="002B6A34">
              <w:rPr>
                <w:rFonts w:eastAsia="Times New Roman"/>
                <w:color w:val="000000" w:themeColor="text1"/>
              </w:rPr>
              <w:t xml:space="preserve"> </w:t>
            </w:r>
            <w:r w:rsidR="00C958FA" w:rsidRPr="002B6A34">
              <w:rPr>
                <w:rFonts w:eastAsia="Times New Roman"/>
                <w:color w:val="000000" w:themeColor="text1"/>
              </w:rPr>
              <w:t>Г</w:t>
            </w:r>
            <w:r w:rsidR="00F747D3" w:rsidRPr="002B6A34">
              <w:rPr>
                <w:rFonts w:eastAsia="Times New Roman"/>
                <w:color w:val="000000" w:themeColor="text1"/>
              </w:rPr>
              <w:t>Б</w:t>
            </w:r>
            <w:r w:rsidRPr="002B6A34">
              <w:rPr>
                <w:rFonts w:eastAsia="Times New Roman"/>
                <w:color w:val="000000" w:themeColor="text1"/>
              </w:rPr>
              <w:t>;</w:t>
            </w:r>
          </w:p>
          <w:p w14:paraId="2E960B1F" w14:textId="77777777" w:rsidR="00820806" w:rsidRPr="002B6A34" w:rsidRDefault="00820806" w:rsidP="00177284">
            <w:pPr>
              <w:rPr>
                <w:rFonts w:eastAsia="Times New Roman"/>
                <w:color w:val="000000" w:themeColor="text1"/>
              </w:rPr>
            </w:pPr>
          </w:p>
          <w:p w14:paraId="459A1BCC" w14:textId="77777777" w:rsidR="00177284" w:rsidRPr="002B6A34" w:rsidRDefault="00177284" w:rsidP="00177284">
            <w:pPr>
              <w:rPr>
                <w:rFonts w:eastAsia="Times New Roman"/>
                <w:color w:val="000000" w:themeColor="text1"/>
              </w:rPr>
            </w:pPr>
            <w:r w:rsidRPr="002B6A34">
              <w:rPr>
                <w:rFonts w:eastAsia="Times New Roman"/>
                <w:b/>
                <w:color w:val="000000" w:themeColor="text1"/>
              </w:rPr>
              <w:t>Интерфейсы подключения:</w:t>
            </w:r>
          </w:p>
          <w:p w14:paraId="442930AF" w14:textId="11D30CCB" w:rsidR="00177284" w:rsidRPr="002B6A34" w:rsidRDefault="00177284" w:rsidP="00177284">
            <w:pPr>
              <w:rPr>
                <w:rFonts w:eastAsia="Times New Roman"/>
                <w:color w:val="000000" w:themeColor="text1"/>
              </w:rPr>
            </w:pPr>
            <w:r w:rsidRPr="002B6A34">
              <w:rPr>
                <w:rFonts w:eastAsia="Times New Roman"/>
                <w:color w:val="000000" w:themeColor="text1"/>
                <w:lang w:val="en-US"/>
              </w:rPr>
              <w:t>Ethernet</w:t>
            </w:r>
            <w:r w:rsidRPr="002B6A34">
              <w:rPr>
                <w:rFonts w:eastAsia="Times New Roman"/>
                <w:color w:val="000000" w:themeColor="text1"/>
              </w:rPr>
              <w:t xml:space="preserve"> (</w:t>
            </w:r>
            <w:r w:rsidRPr="002B6A34">
              <w:rPr>
                <w:rFonts w:eastAsia="Times New Roman"/>
                <w:color w:val="000000" w:themeColor="text1"/>
                <w:lang w:val="en-US"/>
              </w:rPr>
              <w:t>RJ</w:t>
            </w:r>
            <w:r w:rsidRPr="002B6A34">
              <w:rPr>
                <w:rFonts w:eastAsia="Times New Roman"/>
                <w:color w:val="000000" w:themeColor="text1"/>
              </w:rPr>
              <w:t xml:space="preserve">-45) стандарта 10/100 </w:t>
            </w:r>
            <w:r w:rsidRPr="002B6A34">
              <w:rPr>
                <w:rFonts w:eastAsia="Times New Roman"/>
                <w:color w:val="000000" w:themeColor="text1"/>
                <w:lang w:val="en-US"/>
              </w:rPr>
              <w:t>Base</w:t>
            </w:r>
            <w:r w:rsidRPr="002B6A34">
              <w:rPr>
                <w:rFonts w:eastAsia="Times New Roman"/>
                <w:color w:val="000000" w:themeColor="text1"/>
              </w:rPr>
              <w:t xml:space="preserve"> </w:t>
            </w:r>
            <w:r w:rsidRPr="002B6A34">
              <w:rPr>
                <w:rFonts w:eastAsia="Times New Roman"/>
                <w:color w:val="000000" w:themeColor="text1"/>
                <w:lang w:val="en-US"/>
              </w:rPr>
              <w:t>TX</w:t>
            </w:r>
            <w:r w:rsidRPr="002B6A34">
              <w:rPr>
                <w:rFonts w:eastAsia="Times New Roman"/>
                <w:color w:val="000000" w:themeColor="text1"/>
              </w:rPr>
              <w:t>;</w:t>
            </w:r>
            <w:r w:rsidR="00C958FA" w:rsidRPr="002B6A34">
              <w:rPr>
                <w:rFonts w:eastAsia="Times New Roman"/>
                <w:color w:val="000000" w:themeColor="text1"/>
              </w:rPr>
              <w:t xml:space="preserve"> </w:t>
            </w:r>
            <w:r w:rsidR="00C958FA" w:rsidRPr="002B6A34">
              <w:rPr>
                <w:rFonts w:eastAsia="Times New Roman"/>
                <w:color w:val="000000" w:themeColor="text1"/>
                <w:lang w:val="en-US"/>
              </w:rPr>
              <w:t>WiFi</w:t>
            </w:r>
          </w:p>
          <w:p w14:paraId="7B3D7FAA" w14:textId="77777777" w:rsidR="00177284" w:rsidRPr="002B6A34" w:rsidRDefault="00177284" w:rsidP="00177284">
            <w:pPr>
              <w:rPr>
                <w:rFonts w:eastAsia="Times New Roman"/>
                <w:color w:val="000000" w:themeColor="text1"/>
              </w:rPr>
            </w:pPr>
            <w:r w:rsidRPr="002B6A34">
              <w:rPr>
                <w:rFonts w:eastAsia="Times New Roman"/>
                <w:color w:val="000000" w:themeColor="text1"/>
                <w:lang w:val="en-US"/>
              </w:rPr>
              <w:t>USB</w:t>
            </w:r>
            <w:r w:rsidRPr="002B6A34">
              <w:rPr>
                <w:rFonts w:eastAsia="Times New Roman"/>
                <w:color w:val="000000" w:themeColor="text1"/>
              </w:rPr>
              <w:t xml:space="preserve"> (версии не ниже 2.0 Hi-Speed);</w:t>
            </w:r>
          </w:p>
          <w:p w14:paraId="177B4E92" w14:textId="77777777" w:rsidR="00177284" w:rsidRPr="002B6A34" w:rsidRDefault="00177284" w:rsidP="00177284">
            <w:pPr>
              <w:shd w:val="clear" w:color="auto" w:fill="FFFFFF"/>
              <w:outlineLvl w:val="0"/>
              <w:rPr>
                <w:rFonts w:eastAsia="Times New Roman"/>
                <w:color w:val="000000" w:themeColor="text1"/>
              </w:rPr>
            </w:pPr>
          </w:p>
          <w:p w14:paraId="7081F288" w14:textId="77777777" w:rsidR="00177284" w:rsidRPr="002B6A34" w:rsidRDefault="00177284" w:rsidP="00177284">
            <w:pPr>
              <w:shd w:val="clear" w:color="auto" w:fill="FFFFFF"/>
              <w:outlineLvl w:val="0"/>
              <w:rPr>
                <w:rFonts w:eastAsia="Times New Roman"/>
                <w:b/>
                <w:color w:val="000000" w:themeColor="text1"/>
              </w:rPr>
            </w:pPr>
            <w:r w:rsidRPr="002B6A34">
              <w:rPr>
                <w:rFonts w:eastAsia="Times New Roman"/>
                <w:b/>
                <w:color w:val="000000" w:themeColor="text1"/>
              </w:rPr>
              <w:t>Параметры печати:</w:t>
            </w:r>
          </w:p>
          <w:p w14:paraId="0DD7C67D" w14:textId="7EB1DFEF" w:rsidR="00B942E6" w:rsidRPr="002B6A34" w:rsidRDefault="00B942E6" w:rsidP="00177284">
            <w:pPr>
              <w:shd w:val="clear" w:color="auto" w:fill="FFFFFF"/>
              <w:outlineLvl w:val="0"/>
              <w:rPr>
                <w:rFonts w:eastAsia="Times New Roman"/>
                <w:color w:val="000000" w:themeColor="text1"/>
              </w:rPr>
            </w:pPr>
            <w:r w:rsidRPr="002B6A34">
              <w:rPr>
                <w:rFonts w:eastAsia="Times New Roman"/>
                <w:color w:val="000000" w:themeColor="text1"/>
              </w:rPr>
              <w:t>Наличие функции автоматической двухсторонней печати;</w:t>
            </w:r>
          </w:p>
          <w:p w14:paraId="4442394A" w14:textId="227BD08D"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Ресурс картриджа, рекомендованного производителем оборудования – не менее </w:t>
            </w:r>
            <w:r w:rsidR="00F747D3" w:rsidRPr="002B6A34">
              <w:rPr>
                <w:rFonts w:eastAsia="Times New Roman"/>
                <w:color w:val="000000" w:themeColor="text1"/>
              </w:rPr>
              <w:t>3</w:t>
            </w:r>
            <w:r w:rsidRPr="002B6A34">
              <w:rPr>
                <w:rFonts w:eastAsia="Times New Roman"/>
                <w:color w:val="000000" w:themeColor="text1"/>
              </w:rPr>
              <w:t> </w:t>
            </w:r>
            <w:r w:rsidR="00A153D4" w:rsidRPr="002B6A34">
              <w:rPr>
                <w:rFonts w:eastAsia="Times New Roman"/>
                <w:color w:val="000000" w:themeColor="text1"/>
              </w:rPr>
              <w:t>0</w:t>
            </w:r>
            <w:r w:rsidRPr="002B6A34">
              <w:rPr>
                <w:rFonts w:eastAsia="Times New Roman"/>
                <w:color w:val="000000" w:themeColor="text1"/>
              </w:rPr>
              <w:t>00 страниц (при 5% заполнении листа формата А4);</w:t>
            </w:r>
          </w:p>
          <w:p w14:paraId="3B9CA114" w14:textId="0A4B4862"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скорость печати – не менее </w:t>
            </w:r>
            <w:r w:rsidR="00820806" w:rsidRPr="002B6A34">
              <w:rPr>
                <w:rFonts w:eastAsia="Times New Roman"/>
                <w:color w:val="000000" w:themeColor="text1"/>
              </w:rPr>
              <w:t>38</w:t>
            </w:r>
            <w:r w:rsidRPr="002B6A34">
              <w:rPr>
                <w:rFonts w:eastAsia="Times New Roman"/>
                <w:color w:val="000000" w:themeColor="text1"/>
              </w:rPr>
              <w:t xml:space="preserve"> стр./мин;</w:t>
            </w:r>
          </w:p>
          <w:p w14:paraId="02DC43E7" w14:textId="0AE2D369"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месячная нагрузка – не менее </w:t>
            </w:r>
            <w:r w:rsidR="004C3BCE" w:rsidRPr="002B6A34">
              <w:rPr>
                <w:rFonts w:eastAsia="Times New Roman"/>
                <w:color w:val="000000" w:themeColor="text1"/>
              </w:rPr>
              <w:t>8</w:t>
            </w:r>
            <w:r w:rsidRPr="002B6A34">
              <w:rPr>
                <w:rFonts w:eastAsia="Times New Roman"/>
                <w:color w:val="000000" w:themeColor="text1"/>
              </w:rPr>
              <w:t>0 000 страниц;</w:t>
            </w:r>
          </w:p>
          <w:p w14:paraId="57259AE8" w14:textId="77777777"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Максимальное разрешение печати – не менее 1200*1200 </w:t>
            </w:r>
            <w:r w:rsidRPr="002B6A34">
              <w:rPr>
                <w:rFonts w:eastAsia="Times New Roman"/>
                <w:color w:val="000000" w:themeColor="text1"/>
                <w:lang w:val="en-US"/>
              </w:rPr>
              <w:t>dpi</w:t>
            </w:r>
            <w:r w:rsidRPr="002B6A34">
              <w:rPr>
                <w:rFonts w:eastAsia="Times New Roman"/>
                <w:color w:val="000000" w:themeColor="text1"/>
              </w:rPr>
              <w:t>;</w:t>
            </w:r>
          </w:p>
          <w:p w14:paraId="58B493A5" w14:textId="27F73151"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Время выхода первого отпечатка – не позднее </w:t>
            </w:r>
            <w:r w:rsidR="00A153D4" w:rsidRPr="002B6A34">
              <w:rPr>
                <w:rFonts w:eastAsia="Times New Roman"/>
                <w:color w:val="000000" w:themeColor="text1"/>
              </w:rPr>
              <w:t>6</w:t>
            </w:r>
            <w:r w:rsidRPr="002B6A34">
              <w:rPr>
                <w:rFonts w:eastAsia="Times New Roman"/>
                <w:color w:val="000000" w:themeColor="text1"/>
              </w:rPr>
              <w:t>,5 сек;</w:t>
            </w:r>
          </w:p>
          <w:p w14:paraId="05845CBA" w14:textId="77777777" w:rsidR="00820806" w:rsidRPr="002B6A34" w:rsidRDefault="00820806" w:rsidP="00177284">
            <w:pPr>
              <w:shd w:val="clear" w:color="auto" w:fill="FFFFFF"/>
              <w:outlineLvl w:val="0"/>
              <w:rPr>
                <w:rFonts w:eastAsia="Times New Roman"/>
                <w:color w:val="000000" w:themeColor="text1"/>
              </w:rPr>
            </w:pPr>
          </w:p>
          <w:p w14:paraId="2E818160" w14:textId="77777777" w:rsidR="00177284" w:rsidRPr="002B6A34" w:rsidRDefault="00177284" w:rsidP="00177284">
            <w:pPr>
              <w:shd w:val="clear" w:color="auto" w:fill="FFFFFF"/>
              <w:outlineLvl w:val="0"/>
              <w:rPr>
                <w:rFonts w:eastAsia="Times New Roman"/>
                <w:b/>
                <w:color w:val="000000" w:themeColor="text1"/>
              </w:rPr>
            </w:pPr>
            <w:r w:rsidRPr="002B6A34">
              <w:rPr>
                <w:rFonts w:eastAsia="Times New Roman"/>
                <w:b/>
                <w:color w:val="000000" w:themeColor="text1"/>
              </w:rPr>
              <w:t>Параметры копирования:</w:t>
            </w:r>
          </w:p>
          <w:p w14:paraId="6679E988" w14:textId="18CA4CC4" w:rsidR="00B942E6" w:rsidRPr="002B6A34" w:rsidRDefault="00B942E6" w:rsidP="00177284">
            <w:pPr>
              <w:shd w:val="clear" w:color="auto" w:fill="FFFFFF"/>
              <w:outlineLvl w:val="0"/>
              <w:rPr>
                <w:rFonts w:eastAsia="Times New Roman"/>
                <w:color w:val="000000" w:themeColor="text1"/>
              </w:rPr>
            </w:pPr>
            <w:r w:rsidRPr="002B6A34">
              <w:rPr>
                <w:rFonts w:eastAsia="Times New Roman"/>
                <w:color w:val="000000" w:themeColor="text1"/>
              </w:rPr>
              <w:t>Наличие функции автоматического двухстороннего копирования;</w:t>
            </w:r>
          </w:p>
          <w:p w14:paraId="394CFA2C" w14:textId="08E8CFD6"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скорость копирования – не менее </w:t>
            </w:r>
            <w:r w:rsidR="00820806" w:rsidRPr="002B6A34">
              <w:rPr>
                <w:rFonts w:eastAsia="Times New Roman"/>
                <w:color w:val="000000" w:themeColor="text1"/>
              </w:rPr>
              <w:t>38</w:t>
            </w:r>
            <w:r w:rsidRPr="002B6A34">
              <w:rPr>
                <w:rFonts w:eastAsia="Times New Roman"/>
                <w:color w:val="000000" w:themeColor="text1"/>
              </w:rPr>
              <w:t xml:space="preserve"> стр./мин;</w:t>
            </w:r>
          </w:p>
          <w:p w14:paraId="59262999" w14:textId="296EBEEA"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Время выхода первой копии – не позднее </w:t>
            </w:r>
            <w:r w:rsidR="00820806" w:rsidRPr="002B6A34">
              <w:rPr>
                <w:rFonts w:eastAsia="Times New Roman"/>
                <w:color w:val="000000" w:themeColor="text1"/>
              </w:rPr>
              <w:t>6,6</w:t>
            </w:r>
            <w:r w:rsidRPr="002B6A34">
              <w:rPr>
                <w:rFonts w:eastAsia="Times New Roman"/>
                <w:color w:val="000000" w:themeColor="text1"/>
              </w:rPr>
              <w:t xml:space="preserve"> сек;</w:t>
            </w:r>
          </w:p>
          <w:p w14:paraId="2816B497" w14:textId="77777777"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Максимальное разрешение копирования – не менее 600*600 </w:t>
            </w:r>
            <w:r w:rsidRPr="002B6A34">
              <w:rPr>
                <w:rFonts w:eastAsia="Times New Roman"/>
                <w:color w:val="000000" w:themeColor="text1"/>
                <w:lang w:val="en-US"/>
              </w:rPr>
              <w:t>dpi</w:t>
            </w:r>
            <w:r w:rsidRPr="002B6A34">
              <w:rPr>
                <w:rFonts w:eastAsia="Times New Roman"/>
                <w:color w:val="000000" w:themeColor="text1"/>
              </w:rPr>
              <w:t>;</w:t>
            </w:r>
          </w:p>
          <w:p w14:paraId="0A1ACED0" w14:textId="77777777" w:rsidR="00177284" w:rsidRPr="002B6A34" w:rsidRDefault="00177284" w:rsidP="00177284">
            <w:pPr>
              <w:shd w:val="clear" w:color="auto" w:fill="FFFFFF"/>
              <w:outlineLvl w:val="0"/>
              <w:rPr>
                <w:rFonts w:eastAsia="Times New Roman"/>
                <w:color w:val="000000" w:themeColor="text1"/>
              </w:rPr>
            </w:pPr>
          </w:p>
          <w:p w14:paraId="417CBFC1" w14:textId="77777777" w:rsidR="00177284" w:rsidRPr="002B6A34" w:rsidRDefault="00177284" w:rsidP="00177284">
            <w:pPr>
              <w:shd w:val="clear" w:color="auto" w:fill="FFFFFF"/>
              <w:outlineLvl w:val="0"/>
              <w:rPr>
                <w:rFonts w:eastAsia="Times New Roman"/>
                <w:b/>
                <w:color w:val="000000" w:themeColor="text1"/>
              </w:rPr>
            </w:pPr>
            <w:r w:rsidRPr="002B6A34">
              <w:rPr>
                <w:rFonts w:eastAsia="Times New Roman"/>
                <w:b/>
                <w:color w:val="000000" w:themeColor="text1"/>
              </w:rPr>
              <w:t>Параметры сканирования:</w:t>
            </w:r>
          </w:p>
          <w:p w14:paraId="3FAADCC0" w14:textId="6AA203EA" w:rsidR="00B942E6" w:rsidRPr="002B6A34" w:rsidRDefault="00B942E6" w:rsidP="00177284">
            <w:pPr>
              <w:shd w:val="clear" w:color="auto" w:fill="FFFFFF"/>
              <w:outlineLvl w:val="0"/>
              <w:rPr>
                <w:rFonts w:eastAsia="Times New Roman"/>
                <w:color w:val="000000" w:themeColor="text1"/>
              </w:rPr>
            </w:pPr>
            <w:r w:rsidRPr="002B6A34">
              <w:rPr>
                <w:rFonts w:eastAsia="Times New Roman"/>
                <w:color w:val="000000" w:themeColor="text1"/>
              </w:rPr>
              <w:t>Наличие функции автоматического двухстороннего сканирования;</w:t>
            </w:r>
          </w:p>
          <w:p w14:paraId="69D51FCF" w14:textId="23EFC024"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Тип сканера планшетный и протяжный; </w:t>
            </w:r>
          </w:p>
          <w:p w14:paraId="30323A17" w14:textId="309EEFBD"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ADF не менее чем на </w:t>
            </w:r>
            <w:r w:rsidR="00B942E6" w:rsidRPr="002B6A34">
              <w:rPr>
                <w:rFonts w:eastAsia="Times New Roman"/>
                <w:color w:val="000000" w:themeColor="text1"/>
              </w:rPr>
              <w:t>5</w:t>
            </w:r>
            <w:r w:rsidRPr="002B6A34">
              <w:rPr>
                <w:rFonts w:eastAsia="Times New Roman"/>
                <w:color w:val="000000" w:themeColor="text1"/>
              </w:rPr>
              <w:t>0 листов;</w:t>
            </w:r>
          </w:p>
          <w:p w14:paraId="11EB61CB" w14:textId="18126358"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скорость сканирования – не менее </w:t>
            </w:r>
            <w:r w:rsidR="00B942E6" w:rsidRPr="002B6A34">
              <w:rPr>
                <w:rFonts w:eastAsia="Times New Roman"/>
                <w:color w:val="000000" w:themeColor="text1"/>
              </w:rPr>
              <w:t>3</w:t>
            </w:r>
            <w:r w:rsidR="00A153D4" w:rsidRPr="002B6A34">
              <w:rPr>
                <w:rFonts w:eastAsia="Times New Roman"/>
                <w:color w:val="000000" w:themeColor="text1"/>
              </w:rPr>
              <w:t>0</w:t>
            </w:r>
            <w:r w:rsidRPr="002B6A34">
              <w:rPr>
                <w:rFonts w:eastAsia="Times New Roman"/>
                <w:color w:val="000000" w:themeColor="text1"/>
              </w:rPr>
              <w:t xml:space="preserve"> стр./мин;</w:t>
            </w:r>
          </w:p>
          <w:p w14:paraId="0E136FA2" w14:textId="77777777"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Максимальное разрешение сканирования – не менее 1200*1200 </w:t>
            </w:r>
            <w:r w:rsidRPr="002B6A34">
              <w:rPr>
                <w:rFonts w:eastAsia="Times New Roman"/>
                <w:color w:val="000000" w:themeColor="text1"/>
                <w:lang w:val="en-US"/>
              </w:rPr>
              <w:t>dpi</w:t>
            </w:r>
            <w:r w:rsidRPr="002B6A34">
              <w:rPr>
                <w:rFonts w:eastAsia="Times New Roman"/>
                <w:color w:val="000000" w:themeColor="text1"/>
              </w:rPr>
              <w:t>;</w:t>
            </w:r>
          </w:p>
          <w:p w14:paraId="1AAE46E3" w14:textId="77777777" w:rsidR="00177284" w:rsidRPr="002B6A34" w:rsidRDefault="00177284" w:rsidP="00177284">
            <w:pPr>
              <w:rPr>
                <w:rFonts w:eastAsia="Times New Roman"/>
                <w:color w:val="000000" w:themeColor="text1"/>
              </w:rPr>
            </w:pPr>
          </w:p>
          <w:p w14:paraId="2AE22C50" w14:textId="77777777" w:rsidR="00177284" w:rsidRPr="002B6A34" w:rsidRDefault="00177284" w:rsidP="00177284">
            <w:pPr>
              <w:rPr>
                <w:rFonts w:eastAsia="Times New Roman"/>
                <w:b/>
                <w:color w:val="000000" w:themeColor="text1"/>
              </w:rPr>
            </w:pPr>
            <w:r w:rsidRPr="002B6A34">
              <w:rPr>
                <w:rFonts w:eastAsia="Times New Roman"/>
                <w:b/>
                <w:color w:val="000000" w:themeColor="text1"/>
              </w:rPr>
              <w:t>Комплектация:</w:t>
            </w:r>
          </w:p>
          <w:p w14:paraId="16802E1B" w14:textId="41CAB53B" w:rsidR="00177284" w:rsidRPr="002B6A34" w:rsidRDefault="00177284" w:rsidP="00177284">
            <w:pPr>
              <w:widowControl w:val="0"/>
              <w:contextualSpacing/>
              <w:rPr>
                <w:b/>
              </w:rPr>
            </w:pPr>
            <w:r w:rsidRPr="002B6A34">
              <w:rPr>
                <w:rFonts w:eastAsia="Times New Roman"/>
                <w:color w:val="000000" w:themeColor="text1"/>
              </w:rPr>
              <w:t xml:space="preserve">Наличие в комплекте не менее одного оригинального картриджа </w:t>
            </w:r>
          </w:p>
        </w:tc>
        <w:tc>
          <w:tcPr>
            <w:tcW w:w="992" w:type="dxa"/>
            <w:tcBorders>
              <w:top w:val="single" w:sz="4" w:space="0" w:color="auto"/>
              <w:left w:val="single" w:sz="4" w:space="0" w:color="auto"/>
              <w:bottom w:val="single" w:sz="4" w:space="0" w:color="auto"/>
              <w:right w:val="single" w:sz="4" w:space="0" w:color="auto"/>
            </w:tcBorders>
            <w:vAlign w:val="center"/>
          </w:tcPr>
          <w:p w14:paraId="4E7581F2" w14:textId="18976CCE" w:rsidR="00177284" w:rsidRDefault="00177284" w:rsidP="00177284">
            <w:pPr>
              <w:widowControl w:val="0"/>
              <w:contextualSpacing/>
              <w:jc w:val="center"/>
              <w:rPr>
                <w:rFonts w:eastAsia="Times New Roman"/>
                <w:b/>
              </w:rPr>
            </w:pPr>
            <w:r w:rsidRPr="002D6C33">
              <w:rPr>
                <w:rFonts w:eastAsia="Times New Roman"/>
                <w:b/>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0D070D57" w14:textId="743FF034" w:rsidR="00177284" w:rsidRDefault="00D70E4F" w:rsidP="00177284">
            <w:pPr>
              <w:widowControl w:val="0"/>
              <w:contextualSpacing/>
              <w:jc w:val="center"/>
              <w:rPr>
                <w:rFonts w:eastAsia="Times New Roman"/>
                <w:b/>
              </w:rPr>
            </w:pPr>
            <w:r>
              <w:rPr>
                <w:rFonts w:eastAsia="Times New Roman"/>
                <w:b/>
              </w:rPr>
              <w:t>1</w:t>
            </w:r>
          </w:p>
        </w:tc>
      </w:tr>
    </w:tbl>
    <w:p w14:paraId="05704480" w14:textId="5450043D" w:rsidR="009614BB" w:rsidRDefault="009614BB" w:rsidP="00BC0598">
      <w:pPr>
        <w:pStyle w:val="3"/>
        <w:numPr>
          <w:ilvl w:val="1"/>
          <w:numId w:val="10"/>
        </w:numPr>
        <w:ind w:left="0" w:firstLine="709"/>
      </w:pPr>
      <w:r>
        <w:t>Поставляемый товар соответствует:</w:t>
      </w:r>
    </w:p>
    <w:p w14:paraId="281DAB3F" w14:textId="4B868A80" w:rsidR="009614BB" w:rsidRPr="009614BB" w:rsidRDefault="009614BB" w:rsidP="0009039E">
      <w:pPr>
        <w:pStyle w:val="a4"/>
        <w:widowControl w:val="0"/>
        <w:numPr>
          <w:ilvl w:val="0"/>
          <w:numId w:val="38"/>
        </w:numPr>
        <w:jc w:val="both"/>
        <w:rPr>
          <w:rFonts w:ascii="Times New Roman" w:hAnsi="Times New Roman"/>
        </w:rPr>
      </w:pPr>
      <w:r w:rsidRPr="009614BB">
        <w:rPr>
          <w:rFonts w:ascii="Times New Roman" w:hAnsi="Times New Roman"/>
        </w:rPr>
        <w:t>ТР ТС 004/2011 «О безопасности низковольтного оборудования»;</w:t>
      </w:r>
    </w:p>
    <w:p w14:paraId="1CBF85A2" w14:textId="05DAD50C" w:rsidR="009614BB" w:rsidRPr="009614BB" w:rsidRDefault="009614BB" w:rsidP="0009039E">
      <w:pPr>
        <w:pStyle w:val="a4"/>
        <w:widowControl w:val="0"/>
        <w:numPr>
          <w:ilvl w:val="0"/>
          <w:numId w:val="38"/>
        </w:numPr>
        <w:jc w:val="both"/>
        <w:rPr>
          <w:rFonts w:ascii="Times New Roman" w:hAnsi="Times New Roman"/>
        </w:rPr>
      </w:pPr>
      <w:r w:rsidRPr="009614BB">
        <w:rPr>
          <w:rFonts w:ascii="Times New Roman" w:hAnsi="Times New Roman"/>
        </w:rPr>
        <w:t>ТР ТС 020/2011 «Электромагнитная совместимость технических средств».;</w:t>
      </w:r>
    </w:p>
    <w:p w14:paraId="74505A44" w14:textId="6D6DFA93" w:rsidR="009614BB" w:rsidRDefault="009614BB" w:rsidP="009614BB">
      <w:pPr>
        <w:pStyle w:val="3"/>
        <w:numPr>
          <w:ilvl w:val="1"/>
          <w:numId w:val="10"/>
        </w:numPr>
        <w:ind w:left="0" w:firstLine="709"/>
      </w:pPr>
      <w:r w:rsidRPr="009614BB">
        <w:lastRenderedPageBreak/>
        <w:t>Весь поставляемый товар в обязательном порядке должен быть укомплектован комплектующими (сопряженными деталями и оборудованием), необходимыми для нормальной эксплуатации в обычных условиях, в том числе интерфейсными кабелями.</w:t>
      </w:r>
    </w:p>
    <w:p w14:paraId="0D88EB44" w14:textId="4EF7922A" w:rsidR="009614BB" w:rsidRPr="009614BB" w:rsidRDefault="009614BB" w:rsidP="00BC0598">
      <w:pPr>
        <w:pStyle w:val="3"/>
        <w:numPr>
          <w:ilvl w:val="1"/>
          <w:numId w:val="10"/>
        </w:numPr>
        <w:ind w:left="0" w:firstLine="709"/>
        <w:rPr>
          <w:b/>
          <w:bCs w:val="0"/>
        </w:rPr>
      </w:pPr>
      <w:r w:rsidRPr="009614BB">
        <w:rPr>
          <w:b/>
          <w:bCs w:val="0"/>
        </w:rPr>
        <w:t>Дополнительные требования</w:t>
      </w:r>
    </w:p>
    <w:p w14:paraId="63A0A8DB" w14:textId="4BE486AB" w:rsidR="009614BB" w:rsidRPr="009614BB" w:rsidRDefault="009614BB" w:rsidP="009614BB">
      <w:pPr>
        <w:pStyle w:val="40"/>
        <w:numPr>
          <w:ilvl w:val="2"/>
          <w:numId w:val="10"/>
        </w:numPr>
        <w:ind w:left="0" w:firstLine="709"/>
        <w:jc w:val="both"/>
        <w:rPr>
          <w:rFonts w:ascii="Times New Roman" w:hAnsi="Times New Roman" w:cs="Times New Roman"/>
          <w:b w:val="0"/>
          <w:bCs w:val="0"/>
        </w:rPr>
      </w:pPr>
      <w:r w:rsidRPr="009614BB">
        <w:rPr>
          <w:rFonts w:ascii="Times New Roman" w:hAnsi="Times New Roman" w:cs="Times New Roman"/>
          <w:b w:val="0"/>
          <w:bCs w:val="0"/>
        </w:rPr>
        <w:t>Системные блоки поставляются в собранном виде. Детали и комплектующие каждого компьютера (системного блока) должны быть полностью совместимы с деталями и комплектующими остальных компьютеров (системных блоков), входящих в поставку, для обеспечения взаимозаменяемости комплектации (деталей) товара между собой.</w:t>
      </w:r>
    </w:p>
    <w:p w14:paraId="14AD1478" w14:textId="5A9A3153" w:rsidR="009614BB" w:rsidRPr="009614BB" w:rsidRDefault="009614BB" w:rsidP="009614BB">
      <w:pPr>
        <w:pStyle w:val="40"/>
        <w:numPr>
          <w:ilvl w:val="2"/>
          <w:numId w:val="10"/>
        </w:numPr>
        <w:ind w:left="0" w:firstLine="709"/>
        <w:jc w:val="both"/>
        <w:rPr>
          <w:rFonts w:ascii="Times New Roman" w:hAnsi="Times New Roman" w:cs="Times New Roman"/>
          <w:b w:val="0"/>
          <w:bCs w:val="0"/>
        </w:rPr>
      </w:pPr>
      <w:r w:rsidRPr="00D32687">
        <w:rPr>
          <w:rFonts w:ascii="Times New Roman" w:hAnsi="Times New Roman" w:cs="Times New Roman"/>
          <w:b w:val="0"/>
        </w:rPr>
        <w:t>Все комплектующие и детали, входящие в состав системного блока, должны быть совместимы между собой и обеспечивать его работу без установки дополнительного оборудования или замены каких-либо частей (деталей) системного блока.</w:t>
      </w:r>
    </w:p>
    <w:p w14:paraId="4034DE8C" w14:textId="77777777" w:rsidR="009614BB" w:rsidRPr="00BC0598" w:rsidRDefault="009614BB" w:rsidP="00BC0598"/>
    <w:p w14:paraId="1FA606D1" w14:textId="7D0E0AE5" w:rsidR="00AB10B1" w:rsidRPr="008377BE" w:rsidRDefault="00AB10B1" w:rsidP="008E33B7">
      <w:pPr>
        <w:pStyle w:val="2"/>
        <w:keepNext w:val="0"/>
        <w:keepLines w:val="0"/>
        <w:widowControl w:val="0"/>
        <w:numPr>
          <w:ilvl w:val="0"/>
          <w:numId w:val="10"/>
        </w:numPr>
        <w:ind w:left="0" w:firstLine="709"/>
        <w:rPr>
          <w:b/>
          <w:u w:val="single"/>
        </w:rPr>
      </w:pPr>
      <w:r w:rsidRPr="008377BE">
        <w:rPr>
          <w:b/>
          <w:u w:val="single"/>
        </w:rPr>
        <w:t>Требования к качеству поставляемого товара:</w:t>
      </w:r>
    </w:p>
    <w:p w14:paraId="6B5A531E" w14:textId="77777777" w:rsidR="00803B1E" w:rsidRDefault="00AB10B1" w:rsidP="00A34F08">
      <w:pPr>
        <w:pStyle w:val="3"/>
        <w:keepNext w:val="0"/>
        <w:keepLines w:val="0"/>
        <w:widowControl w:val="0"/>
        <w:numPr>
          <w:ilvl w:val="1"/>
          <w:numId w:val="10"/>
        </w:numPr>
        <w:ind w:left="0" w:firstLine="709"/>
      </w:pPr>
      <w:r w:rsidRPr="008377BE">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CD3E1BF" w14:textId="77777777" w:rsidR="00803B1E" w:rsidRDefault="00AB10B1" w:rsidP="00A34F08">
      <w:pPr>
        <w:pStyle w:val="3"/>
        <w:keepNext w:val="0"/>
        <w:keepLines w:val="0"/>
        <w:widowControl w:val="0"/>
        <w:numPr>
          <w:ilvl w:val="1"/>
          <w:numId w:val="10"/>
        </w:numPr>
        <w:ind w:left="0" w:firstLine="709"/>
      </w:pPr>
      <w:r w:rsidRPr="008377BE">
        <w:t>Поставляе</w:t>
      </w:r>
      <w:r w:rsidR="00F65102" w:rsidRPr="008377BE">
        <w:t>мый товар должен быть новым</w:t>
      </w:r>
      <w:r w:rsidR="00D02D80" w:rsidRPr="008377BE">
        <w:t xml:space="preserve"> </w:t>
      </w:r>
      <w:r w:rsidR="00862892" w:rsidRPr="00803B1E">
        <w:rPr>
          <w:rFonts w:eastAsia="Times New Roman"/>
          <w:lang w:eastAsia="ru-RU"/>
        </w:rPr>
        <w:t>(дата изготовления не ра</w:t>
      </w:r>
      <w:r w:rsidR="00656AB9" w:rsidRPr="00803B1E">
        <w:rPr>
          <w:rFonts w:eastAsia="Times New Roman"/>
          <w:lang w:eastAsia="ru-RU"/>
        </w:rPr>
        <w:t>нее чем за 8</w:t>
      </w:r>
      <w:r w:rsidR="00961185" w:rsidRPr="00803B1E">
        <w:rPr>
          <w:rFonts w:eastAsia="Times New Roman"/>
          <w:lang w:eastAsia="ru-RU"/>
        </w:rPr>
        <w:t xml:space="preserve"> месяцев до момента заключения договора</w:t>
      </w:r>
      <w:r w:rsidR="00D02D80" w:rsidRPr="00803B1E">
        <w:rPr>
          <w:rFonts w:eastAsia="Times New Roman"/>
          <w:lang w:eastAsia="ru-RU"/>
        </w:rPr>
        <w:t>)</w:t>
      </w:r>
      <w:r w:rsidRPr="008377BE">
        <w:t>,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1B057B8" w14:textId="77777777" w:rsidR="00803B1E" w:rsidRDefault="00803B1E" w:rsidP="00A34F08">
      <w:pPr>
        <w:pStyle w:val="3"/>
        <w:keepNext w:val="0"/>
        <w:keepLines w:val="0"/>
        <w:widowControl w:val="0"/>
        <w:numPr>
          <w:ilvl w:val="1"/>
          <w:numId w:val="10"/>
        </w:numPr>
        <w:ind w:left="0" w:firstLine="709"/>
      </w:pPr>
      <w:r>
        <w:t>Т</w:t>
      </w:r>
      <w:r w:rsidR="00AB10B1" w:rsidRPr="008377BE">
        <w:t>овар должен иметь упаковку, предотвращающую его порчу при транспортировке.</w:t>
      </w:r>
      <w:r w:rsidR="00B74F9C" w:rsidRPr="008377BE">
        <w:t xml:space="preserve">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22A7E71" w14:textId="1E76E15C" w:rsidR="00B74F9C" w:rsidRPr="008377BE" w:rsidRDefault="00B74F9C" w:rsidP="00A34F08">
      <w:pPr>
        <w:pStyle w:val="3"/>
        <w:keepNext w:val="0"/>
        <w:keepLines w:val="0"/>
        <w:widowControl w:val="0"/>
        <w:numPr>
          <w:ilvl w:val="1"/>
          <w:numId w:val="10"/>
        </w:numPr>
        <w:ind w:left="0" w:firstLine="709"/>
      </w:pPr>
      <w:r w:rsidRPr="008377BE">
        <w:t>Качество поставляемого товар</w:t>
      </w:r>
      <w:r w:rsidR="003D3E31" w:rsidRPr="008377BE">
        <w:t>а соответствует ГОСТ и/или</w:t>
      </w:r>
      <w:r w:rsidRPr="008377BE">
        <w:t xml:space="preserve"> ТУ, целям использования товара, указанным в соответствующей Спецификации. Товар поставляется в стандартной упаковке изготовителя, с указанием информации об изготовителе и Товаре, с учетом необходимых маркировок:</w:t>
      </w:r>
    </w:p>
    <w:p w14:paraId="35204321" w14:textId="77777777" w:rsidR="006060AE"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тип товара;</w:t>
      </w:r>
    </w:p>
    <w:p w14:paraId="3B23714E"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номер партии на коробке и на товаре (если производителем установлено его наличие) совпадают;</w:t>
      </w:r>
    </w:p>
    <w:p w14:paraId="51EC0EB8"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информация о производителе, его товарный знак;</w:t>
      </w:r>
    </w:p>
    <w:p w14:paraId="66B49FA1"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дата изготовления;</w:t>
      </w:r>
    </w:p>
    <w:p w14:paraId="27E62AE1" w14:textId="26D223D0" w:rsidR="00B74F9C"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иная информация, которую производитель сочтёт необходимым разместить.</w:t>
      </w:r>
    </w:p>
    <w:p w14:paraId="71909905" w14:textId="77777777" w:rsidR="006060AE" w:rsidRDefault="00511470" w:rsidP="00A34F08">
      <w:pPr>
        <w:pStyle w:val="3"/>
        <w:keepNext w:val="0"/>
        <w:keepLines w:val="0"/>
        <w:widowControl w:val="0"/>
        <w:numPr>
          <w:ilvl w:val="1"/>
          <w:numId w:val="10"/>
        </w:numPr>
        <w:ind w:left="0" w:firstLine="709"/>
      </w:pPr>
      <w:r w:rsidRPr="00511470">
        <w:t>Товар</w:t>
      </w:r>
      <w:r w:rsidRPr="008377BE">
        <w:t xml:space="preserve"> внутри упакован в неповреждённую упаковку, предохраняющую Товар от повреждения, от воздействия влаги и света.</w:t>
      </w:r>
    </w:p>
    <w:p w14:paraId="0593B392" w14:textId="77777777" w:rsidR="006060AE" w:rsidRDefault="00511470" w:rsidP="00490668">
      <w:pPr>
        <w:pStyle w:val="3"/>
        <w:keepNext w:val="0"/>
        <w:keepLines w:val="0"/>
        <w:widowControl w:val="0"/>
        <w:numPr>
          <w:ilvl w:val="1"/>
          <w:numId w:val="10"/>
        </w:numPr>
        <w:ind w:left="0" w:firstLine="709"/>
      </w:pPr>
      <w:r w:rsidRPr="008377BE">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7D5BA34" w14:textId="77777777" w:rsidR="006060AE" w:rsidRDefault="00511470" w:rsidP="00490668">
      <w:pPr>
        <w:pStyle w:val="3"/>
        <w:keepNext w:val="0"/>
        <w:keepLines w:val="0"/>
        <w:widowControl w:val="0"/>
        <w:numPr>
          <w:ilvl w:val="1"/>
          <w:numId w:val="10"/>
        </w:numPr>
        <w:ind w:left="0" w:firstLine="709"/>
      </w:pPr>
      <w:r w:rsidRPr="008377BE">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74FF592F" w14:textId="60670F58" w:rsidR="000C3AE7" w:rsidRPr="008377BE" w:rsidRDefault="00B74F9C" w:rsidP="008E33B7">
      <w:pPr>
        <w:pStyle w:val="3"/>
        <w:numPr>
          <w:ilvl w:val="1"/>
          <w:numId w:val="10"/>
        </w:numPr>
        <w:ind w:left="0" w:firstLine="709"/>
      </w:pPr>
      <w:r w:rsidRPr="008377BE">
        <w:t>В случае выявления недос</w:t>
      </w:r>
      <w:r w:rsidR="006060AE">
        <w:t>татков Т</w:t>
      </w:r>
      <w:r w:rsidR="003518F6" w:rsidRPr="008377BE">
        <w:t>овара при его приемке, П</w:t>
      </w:r>
      <w:r w:rsidR="006060AE">
        <w:t>оставщик обязан заменить Т</w:t>
      </w:r>
      <w:r w:rsidRPr="008377BE">
        <w:t>овар с выя</w:t>
      </w:r>
      <w:r w:rsidR="006060AE">
        <w:t>вленными недостатками на новый Т</w:t>
      </w:r>
      <w:r w:rsidRPr="008377BE">
        <w:t>овар, если не докажет, что недостатки товара возникли по вине Заказчика.</w:t>
      </w:r>
    </w:p>
    <w:p w14:paraId="75733E43" w14:textId="77777777" w:rsidR="00802FED" w:rsidRPr="008377BE" w:rsidRDefault="00802FED" w:rsidP="008377BE"/>
    <w:p w14:paraId="2A669693" w14:textId="58B2954C" w:rsidR="00B74F9C" w:rsidRPr="008377BE" w:rsidRDefault="00B74F9C" w:rsidP="008E33B7">
      <w:pPr>
        <w:pStyle w:val="2"/>
        <w:keepNext w:val="0"/>
        <w:keepLines w:val="0"/>
        <w:widowControl w:val="0"/>
        <w:numPr>
          <w:ilvl w:val="0"/>
          <w:numId w:val="10"/>
        </w:numPr>
        <w:ind w:left="0" w:firstLine="709"/>
        <w:rPr>
          <w:b/>
          <w:u w:val="single"/>
        </w:rPr>
      </w:pPr>
      <w:r w:rsidRPr="008377BE">
        <w:rPr>
          <w:b/>
          <w:u w:val="single"/>
        </w:rPr>
        <w:t>Гарантийные обязательства:</w:t>
      </w:r>
    </w:p>
    <w:p w14:paraId="2CAC77BD" w14:textId="77777777" w:rsidR="006060AE" w:rsidRDefault="00B74F9C" w:rsidP="008E33B7">
      <w:pPr>
        <w:pStyle w:val="3"/>
        <w:keepNext w:val="0"/>
        <w:keepLines w:val="0"/>
        <w:widowControl w:val="0"/>
        <w:numPr>
          <w:ilvl w:val="1"/>
          <w:numId w:val="10"/>
        </w:numPr>
        <w:ind w:left="0" w:firstLine="709"/>
      </w:pPr>
      <w:r w:rsidRPr="008377BE">
        <w:t xml:space="preserve">Гарантийный срок на весь поставляемый Товар </w:t>
      </w:r>
      <w:r w:rsidR="003F62B4" w:rsidRPr="008377BE">
        <w:t xml:space="preserve">устанавливается </w:t>
      </w:r>
      <w:hyperlink w:anchor="пункт_1_10_гарантийный_срок" w:history="1">
        <w:r w:rsidR="003F62B4" w:rsidRPr="008377BE">
          <w:rPr>
            <w:rStyle w:val="ab"/>
            <w:b/>
          </w:rPr>
          <w:t>пунктом 1.10</w:t>
        </w:r>
      </w:hyperlink>
      <w:r w:rsidR="003F62B4" w:rsidRPr="008377BE">
        <w:t xml:space="preserve"> Договора</w:t>
      </w:r>
    </w:p>
    <w:p w14:paraId="143936C2" w14:textId="77777777" w:rsidR="005F5212" w:rsidRDefault="00B74F9C" w:rsidP="008E33B7">
      <w:pPr>
        <w:pStyle w:val="3"/>
        <w:keepNext w:val="0"/>
        <w:keepLines w:val="0"/>
        <w:widowControl w:val="0"/>
        <w:numPr>
          <w:ilvl w:val="1"/>
          <w:numId w:val="10"/>
        </w:numPr>
        <w:ind w:left="0" w:firstLine="709"/>
      </w:pPr>
      <w:r w:rsidRPr="008377BE">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14:paraId="609C6E57" w14:textId="77777777" w:rsidR="005F5212" w:rsidRDefault="00B74F9C" w:rsidP="008E33B7">
      <w:pPr>
        <w:pStyle w:val="3"/>
        <w:keepNext w:val="0"/>
        <w:keepLines w:val="0"/>
        <w:widowControl w:val="0"/>
        <w:numPr>
          <w:ilvl w:val="1"/>
          <w:numId w:val="10"/>
        </w:numPr>
        <w:ind w:left="0" w:firstLine="709"/>
      </w:pPr>
      <w:r w:rsidRPr="008377BE">
        <w:t>Поставщик обязан обеспечить поставку товара свободного от любых прав третьих лиц.</w:t>
      </w:r>
    </w:p>
    <w:p w14:paraId="6055C9E0" w14:textId="77777777" w:rsidR="005F5212" w:rsidRDefault="00B74F9C" w:rsidP="008E33B7">
      <w:pPr>
        <w:pStyle w:val="3"/>
        <w:keepNext w:val="0"/>
        <w:keepLines w:val="0"/>
        <w:widowControl w:val="0"/>
        <w:numPr>
          <w:ilvl w:val="1"/>
          <w:numId w:val="10"/>
        </w:numPr>
        <w:ind w:left="0" w:firstLine="709"/>
      </w:pPr>
      <w:r w:rsidRPr="008377BE">
        <w:t>Поставщик обязуется выполнять гарантийное обслуживание поставляемого товара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2A04AB0F" w14:textId="77777777" w:rsidR="005F5212" w:rsidRDefault="00B74F9C" w:rsidP="008E33B7">
      <w:pPr>
        <w:pStyle w:val="3"/>
        <w:keepNext w:val="0"/>
        <w:keepLines w:val="0"/>
        <w:widowControl w:val="0"/>
        <w:numPr>
          <w:ilvl w:val="1"/>
          <w:numId w:val="10"/>
        </w:numPr>
        <w:ind w:left="0" w:firstLine="709"/>
      </w:pPr>
      <w:r w:rsidRPr="008377BE">
        <w:t>Гарантийное обслуживание осуществляется в следующем порядке:</w:t>
      </w:r>
    </w:p>
    <w:p w14:paraId="5C4C0995"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Замена бракованного Товара осуществляется за счет Поставщика;</w:t>
      </w:r>
    </w:p>
    <w:p w14:paraId="3F24E766"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Поставщик обязан обеспечить устранение</w:t>
      </w:r>
      <w:r w:rsidR="00F44B50" w:rsidRPr="005F5212">
        <w:rPr>
          <w:rFonts w:ascii="Times New Roman" w:hAnsi="Times New Roman" w:cs="Times New Roman"/>
          <w:b w:val="0"/>
        </w:rPr>
        <w:t xml:space="preserve"> недостатков или замену Товара в сроки и на условиях, установленные</w:t>
      </w:r>
      <w:r w:rsidR="00F44B50" w:rsidRPr="005F5212">
        <w:rPr>
          <w:rFonts w:ascii="Times New Roman" w:hAnsi="Times New Roman" w:cs="Times New Roman"/>
        </w:rPr>
        <w:t xml:space="preserve"> </w:t>
      </w:r>
      <w:hyperlink w:anchor="пункт_1_10_2_срок_ремонта" w:history="1">
        <w:r w:rsidR="00F44B50" w:rsidRPr="005F5212">
          <w:rPr>
            <w:rStyle w:val="ab"/>
            <w:rFonts w:ascii="Times New Roman" w:hAnsi="Times New Roman"/>
          </w:rPr>
          <w:t>пунктом 1.10.2</w:t>
        </w:r>
      </w:hyperlink>
      <w:r w:rsidR="00F44B50" w:rsidRPr="005F5212">
        <w:rPr>
          <w:rFonts w:ascii="Times New Roman" w:hAnsi="Times New Roman" w:cs="Times New Roman"/>
        </w:rPr>
        <w:t xml:space="preserve"> </w:t>
      </w:r>
      <w:r w:rsidR="00F44B50" w:rsidRPr="005F5212">
        <w:rPr>
          <w:rFonts w:ascii="Times New Roman" w:hAnsi="Times New Roman" w:cs="Times New Roman"/>
          <w:b w:val="0"/>
        </w:rPr>
        <w:t>Договора.</w:t>
      </w:r>
    </w:p>
    <w:p w14:paraId="64D57BC6" w14:textId="03DFE370" w:rsidR="000C3AE7" w:rsidRPr="005F5212" w:rsidRDefault="000610D9" w:rsidP="008E33B7">
      <w:pPr>
        <w:pStyle w:val="40"/>
        <w:keepNext w:val="0"/>
        <w:keepLines w:val="0"/>
        <w:widowControl w:val="0"/>
        <w:numPr>
          <w:ilvl w:val="2"/>
          <w:numId w:val="10"/>
        </w:numPr>
        <w:ind w:left="0" w:firstLine="709"/>
        <w:contextualSpacing w:val="0"/>
        <w:jc w:val="both"/>
        <w:rPr>
          <w:rFonts w:ascii="Times New Roman" w:hAnsi="Times New Roman" w:cs="Times New Roman"/>
          <w:b w:val="0"/>
        </w:rPr>
      </w:pPr>
      <w:r w:rsidRPr="005F5212">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BA081B2" w14:textId="77777777" w:rsidR="00802FED" w:rsidRPr="008377BE" w:rsidRDefault="00802FED" w:rsidP="005F5212">
      <w:pPr>
        <w:widowControl w:val="0"/>
      </w:pPr>
    </w:p>
    <w:p w14:paraId="72F204B9" w14:textId="77777777" w:rsidR="005F5212" w:rsidRDefault="000610D9" w:rsidP="008E33B7">
      <w:pPr>
        <w:pStyle w:val="2"/>
        <w:keepNext w:val="0"/>
        <w:keepLines w:val="0"/>
        <w:widowControl w:val="0"/>
        <w:numPr>
          <w:ilvl w:val="0"/>
          <w:numId w:val="10"/>
        </w:numPr>
        <w:ind w:left="0" w:firstLine="709"/>
        <w:rPr>
          <w:b/>
          <w:u w:val="single"/>
        </w:rPr>
      </w:pPr>
      <w:r w:rsidRPr="008377BE">
        <w:rPr>
          <w:b/>
          <w:u w:val="single"/>
        </w:rPr>
        <w:t xml:space="preserve">Место поставки товара (адрес): </w:t>
      </w:r>
    </w:p>
    <w:p w14:paraId="048F3E68" w14:textId="10DDF969" w:rsidR="005F5212" w:rsidRDefault="005F5212" w:rsidP="005F5212">
      <w:pPr>
        <w:widowControl w:val="0"/>
        <w:ind w:firstLine="709"/>
        <w:jc w:val="both"/>
      </w:pPr>
      <w:r w:rsidRPr="008377BE">
        <w:t>630112, г. Новосибирск, ул. Красина, д. 58а</w:t>
      </w:r>
      <w:r>
        <w:t>.</w:t>
      </w:r>
    </w:p>
    <w:p w14:paraId="2EB5EE36" w14:textId="77777777" w:rsidR="0086769C" w:rsidRDefault="0086769C" w:rsidP="005F5212">
      <w:pPr>
        <w:widowControl w:val="0"/>
        <w:ind w:firstLine="709"/>
        <w:jc w:val="both"/>
      </w:pPr>
    </w:p>
    <w:p w14:paraId="57C299FF" w14:textId="5405E297" w:rsidR="000610D9" w:rsidRPr="005F5212" w:rsidRDefault="000610D9" w:rsidP="008E33B7">
      <w:pPr>
        <w:pStyle w:val="a4"/>
        <w:widowControl w:val="0"/>
        <w:numPr>
          <w:ilvl w:val="0"/>
          <w:numId w:val="10"/>
        </w:numPr>
        <w:ind w:left="0" w:firstLine="709"/>
        <w:jc w:val="both"/>
        <w:rPr>
          <w:rFonts w:ascii="Times New Roman" w:hAnsi="Times New Roman"/>
        </w:rPr>
      </w:pPr>
      <w:r w:rsidRPr="005F5212">
        <w:rPr>
          <w:rFonts w:ascii="Times New Roman" w:hAnsi="Times New Roman"/>
          <w:b/>
          <w:u w:val="single"/>
        </w:rPr>
        <w:t xml:space="preserve">Срок (период) поставки товара: </w:t>
      </w:r>
    </w:p>
    <w:p w14:paraId="5F9AB283" w14:textId="06FB1202" w:rsidR="007346B8" w:rsidRPr="008377BE" w:rsidRDefault="00D854E4" w:rsidP="005F5212">
      <w:pPr>
        <w:widowControl w:val="0"/>
        <w:ind w:firstLine="709"/>
        <w:jc w:val="both"/>
      </w:pPr>
      <w:r w:rsidRPr="008377BE">
        <w:t>В</w:t>
      </w:r>
      <w:r w:rsidR="005F5212">
        <w:t xml:space="preserve"> течение </w:t>
      </w:r>
      <w:r w:rsidR="0024097B">
        <w:t>30</w:t>
      </w:r>
      <w:r w:rsidR="005F5212">
        <w:t xml:space="preserve"> (</w:t>
      </w:r>
      <w:r w:rsidR="0024097B">
        <w:t>тридцати</w:t>
      </w:r>
      <w:r w:rsidR="00C254DD" w:rsidRPr="008377BE">
        <w:t>) дней с момента за</w:t>
      </w:r>
      <w:r w:rsidR="0015620A" w:rsidRPr="008377BE">
        <w:t xml:space="preserve">ключения </w:t>
      </w:r>
      <w:r w:rsidR="00C254DD" w:rsidRPr="008377BE">
        <w:t>Договора.</w:t>
      </w:r>
    </w:p>
    <w:p w14:paraId="5E588044" w14:textId="77777777" w:rsidR="0015620A" w:rsidRPr="008377BE" w:rsidRDefault="0015620A" w:rsidP="005F5212">
      <w:pPr>
        <w:widowControl w:val="0"/>
        <w:ind w:firstLine="709"/>
        <w:jc w:val="both"/>
      </w:pPr>
    </w:p>
    <w:tbl>
      <w:tblPr>
        <w:tblW w:w="9692" w:type="dxa"/>
        <w:tblInd w:w="-34" w:type="dxa"/>
        <w:tblLayout w:type="fixed"/>
        <w:tblLook w:val="0000" w:firstRow="0" w:lastRow="0" w:firstColumn="0" w:lastColumn="0" w:noHBand="0" w:noVBand="0"/>
      </w:tblPr>
      <w:tblGrid>
        <w:gridCol w:w="5245"/>
        <w:gridCol w:w="4447"/>
      </w:tblGrid>
      <w:tr w:rsidR="007346B8" w:rsidRPr="008377BE" w14:paraId="5B566A2D" w14:textId="77777777" w:rsidTr="00F04992">
        <w:trPr>
          <w:trHeight w:val="452"/>
        </w:trPr>
        <w:tc>
          <w:tcPr>
            <w:tcW w:w="5245" w:type="dxa"/>
            <w:shd w:val="clear" w:color="auto" w:fill="auto"/>
          </w:tcPr>
          <w:p w14:paraId="7004976E" w14:textId="387DF69D" w:rsidR="003F00F5" w:rsidRPr="008377BE" w:rsidRDefault="003F00F5" w:rsidP="008377BE">
            <w:pPr>
              <w:widowControl w:val="0"/>
              <w:contextualSpacing/>
            </w:pPr>
          </w:p>
        </w:tc>
        <w:tc>
          <w:tcPr>
            <w:tcW w:w="4447" w:type="dxa"/>
            <w:shd w:val="clear" w:color="auto" w:fill="auto"/>
          </w:tcPr>
          <w:p w14:paraId="3A4A9C2E" w14:textId="6F916935" w:rsidR="003F00F5" w:rsidRPr="008377BE" w:rsidRDefault="003F00F5" w:rsidP="008377BE">
            <w:pPr>
              <w:widowControl w:val="0"/>
              <w:contextualSpacing/>
            </w:pPr>
          </w:p>
        </w:tc>
      </w:tr>
    </w:tbl>
    <w:p w14:paraId="7D57CD28" w14:textId="24A4D23F" w:rsidR="00862892" w:rsidRPr="008377BE" w:rsidRDefault="00862892" w:rsidP="008377BE">
      <w:pPr>
        <w:spacing w:after="200" w:line="276" w:lineRule="auto"/>
        <w:sectPr w:rsidR="00862892" w:rsidRPr="008377BE" w:rsidSect="00813291">
          <w:footerReference w:type="default" r:id="rId8"/>
          <w:pgSz w:w="11906" w:h="16838"/>
          <w:pgMar w:top="851" w:right="851" w:bottom="851" w:left="1418" w:header="709" w:footer="549" w:gutter="0"/>
          <w:cols w:space="708"/>
          <w:docGrid w:linePitch="360"/>
        </w:sectPr>
      </w:pPr>
    </w:p>
    <w:p w14:paraId="1AC3589C" w14:textId="532B14B0" w:rsidR="00B81A81" w:rsidRDefault="00B81A81" w:rsidP="00B81A81"/>
    <w:p w14:paraId="36C590BC" w14:textId="544E4C3F" w:rsidR="00B81A81" w:rsidRDefault="00B81A81">
      <w:pPr>
        <w:spacing w:after="200" w:line="276" w:lineRule="auto"/>
      </w:pPr>
      <w:r>
        <w:br w:type="page"/>
      </w:r>
    </w:p>
    <w:p w14:paraId="2BE1A991" w14:textId="77777777" w:rsidR="00B81A81" w:rsidRDefault="00B81A81" w:rsidP="00B81A81">
      <w:pPr>
        <w:sectPr w:rsidR="00B81A81" w:rsidSect="00C527CA">
          <w:pgSz w:w="16838" w:h="11906" w:orient="landscape"/>
          <w:pgMar w:top="993" w:right="851" w:bottom="851" w:left="851" w:header="709" w:footer="550" w:gutter="0"/>
          <w:cols w:space="708"/>
          <w:docGrid w:linePitch="360"/>
        </w:sectPr>
      </w:pPr>
    </w:p>
    <w:p w14:paraId="44A5C525" w14:textId="77777777" w:rsidR="00B81A81" w:rsidRDefault="00B81A81" w:rsidP="00B81A81">
      <w:pPr>
        <w:pStyle w:val="2"/>
        <w:sectPr w:rsidR="00B81A81" w:rsidSect="004C43F0">
          <w:pgSz w:w="11906" w:h="16838"/>
          <w:pgMar w:top="851" w:right="851" w:bottom="851" w:left="1418" w:header="709" w:footer="550" w:gutter="0"/>
          <w:cols w:space="708"/>
          <w:docGrid w:linePitch="360"/>
        </w:sectPr>
      </w:pPr>
    </w:p>
    <w:p w14:paraId="5ACFDF75" w14:textId="1E7FE785" w:rsidR="00B81A81" w:rsidRPr="00B81A81" w:rsidRDefault="00B81A81" w:rsidP="00B81A81">
      <w:bookmarkStart w:id="8" w:name="_ФОРМА:_Приложение_№"/>
      <w:bookmarkEnd w:id="8"/>
    </w:p>
    <w:sectPr w:rsidR="00B81A81" w:rsidRPr="00B81A81" w:rsidSect="00F92546">
      <w:pgSz w:w="16838" w:h="11906" w:orient="landscape"/>
      <w:pgMar w:top="851" w:right="567" w:bottom="851" w:left="567"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99C93" w14:textId="77777777" w:rsidR="00F56B43" w:rsidRDefault="00F56B43" w:rsidP="00864642">
      <w:r>
        <w:separator/>
      </w:r>
    </w:p>
  </w:endnote>
  <w:endnote w:type="continuationSeparator" w:id="0">
    <w:p w14:paraId="082C28C9" w14:textId="77777777" w:rsidR="00F56B43" w:rsidRDefault="00F56B43"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21044091" w:rsidR="001B0114" w:rsidRDefault="001B0114" w:rsidP="001A617E">
        <w:pPr>
          <w:pStyle w:val="af3"/>
          <w:jc w:val="center"/>
        </w:pPr>
        <w:r>
          <w:fldChar w:fldCharType="begin"/>
        </w:r>
        <w:r>
          <w:instrText>PAGE   \* MERGEFORMAT</w:instrText>
        </w:r>
        <w:r>
          <w:fldChar w:fldCharType="separate"/>
        </w:r>
        <w:r w:rsidR="00FA3A8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B543" w14:textId="77777777" w:rsidR="00F56B43" w:rsidRDefault="00F56B43" w:rsidP="00864642">
      <w:r>
        <w:separator/>
      </w:r>
    </w:p>
  </w:footnote>
  <w:footnote w:type="continuationSeparator" w:id="0">
    <w:p w14:paraId="46382D13" w14:textId="77777777" w:rsidR="00F56B43" w:rsidRDefault="00F56B43" w:rsidP="00864642">
      <w:r>
        <w:continuationSeparator/>
      </w:r>
    </w:p>
  </w:footnote>
  <w:footnote w:id="1">
    <w:p w14:paraId="2C653DF2" w14:textId="77777777" w:rsidR="0085251F" w:rsidRPr="00531814" w:rsidRDefault="0085251F" w:rsidP="0085251F">
      <w:pPr>
        <w:pStyle w:val="af6"/>
        <w:jc w:val="both"/>
        <w:rPr>
          <w:sz w:val="16"/>
          <w:szCs w:val="16"/>
        </w:rPr>
      </w:pPr>
      <w:r w:rsidRPr="00A62F57">
        <w:rPr>
          <w:rStyle w:val="af8"/>
          <w:sz w:val="16"/>
          <w:szCs w:val="16"/>
        </w:rPr>
        <w:footnoteRef/>
      </w:r>
      <w:r w:rsidRPr="00531814">
        <w:rPr>
          <w:sz w:val="16"/>
          <w:szCs w:val="16"/>
        </w:rPr>
        <w:t xml:space="preserve"> </w:t>
      </w:r>
      <w:r>
        <w:rPr>
          <w:sz w:val="16"/>
          <w:szCs w:val="16"/>
        </w:rPr>
        <w:t xml:space="preserve">Если участник закупки предлагает к поставке системный блок заводской сборки и комплектации (соответствующий характеристикам, указанным в настоящем техническом задании), при условии, что завод-изготовитель комплектует такой системный блок компьютерной мышью собственного производства, считается что такая компьютерная мышь соответствует условиям (характеристикам) указанным в техническом задании, при этом участник обязан в своей заявке на участие указать модель системного блока, предлагаемого к поставке, а в таблице с характеристиками для компьютерной мыши вместо фактических параметров компьютерной мыши указать </w:t>
      </w:r>
      <w:r w:rsidRPr="00531814">
        <w:rPr>
          <w:b/>
          <w:sz w:val="16"/>
          <w:szCs w:val="16"/>
        </w:rPr>
        <w:t>«заводская комплектация»</w:t>
      </w:r>
      <w:r>
        <w:rPr>
          <w:sz w:val="16"/>
          <w:szCs w:val="16"/>
        </w:rPr>
        <w:t xml:space="preserve"> </w:t>
      </w:r>
    </w:p>
  </w:footnote>
  <w:footnote w:id="2">
    <w:p w14:paraId="43062A0F" w14:textId="77777777" w:rsidR="0085251F" w:rsidRPr="00531814" w:rsidRDefault="0085251F" w:rsidP="0085251F">
      <w:pPr>
        <w:pStyle w:val="af6"/>
        <w:jc w:val="both"/>
        <w:rPr>
          <w:sz w:val="16"/>
          <w:szCs w:val="16"/>
        </w:rPr>
      </w:pPr>
      <w:r w:rsidRPr="00D440AD">
        <w:rPr>
          <w:rStyle w:val="af8"/>
          <w:b/>
          <w:sz w:val="16"/>
          <w:szCs w:val="16"/>
        </w:rPr>
        <w:footnoteRef/>
      </w:r>
      <w:r w:rsidRPr="00531814">
        <w:rPr>
          <w:sz w:val="16"/>
          <w:szCs w:val="16"/>
        </w:rPr>
        <w:t xml:space="preserve"> </w:t>
      </w:r>
      <w:r>
        <w:rPr>
          <w:sz w:val="16"/>
          <w:szCs w:val="16"/>
        </w:rPr>
        <w:t xml:space="preserve">Если участник закупки предлагает к поставке системный блок заводской сборки и комплектации (соответствующий характеристикам, указанным в настоящем техническом задании), при условии, что завод-изготовитель комплектует такой системный блок клавиатурой собственного производства, считается что такая клавиатура соответствует условиям (характеристикам) указанным в техническом задании, при этом участник обязан в своей заявке на участие указать модель системного блока предлагаемого к поставке, а в таблице с характеристиками для клавиатуры, вместо фактических параметров клавиатуры указать </w:t>
      </w:r>
      <w:r w:rsidRPr="00531814">
        <w:rPr>
          <w:b/>
          <w:sz w:val="16"/>
          <w:szCs w:val="16"/>
        </w:rPr>
        <w:t>«заводская комплектация»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7A4"/>
    <w:multiLevelType w:val="multilevel"/>
    <w:tmpl w:val="CF5CAFBA"/>
    <w:lvl w:ilvl="0">
      <w:start w:val="1"/>
      <w:numFmt w:val="decimal"/>
      <w:lvlText w:val="%1."/>
      <w:lvlJc w:val="left"/>
      <w:pPr>
        <w:ind w:left="1069" w:hanging="360"/>
      </w:pPr>
      <w:rPr>
        <w:rFonts w:hint="default"/>
        <w:b w:val="0"/>
      </w:rPr>
    </w:lvl>
    <w:lvl w:ilvl="1">
      <w:start w:val="1"/>
      <w:numFmt w:val="decimal"/>
      <w:isLgl/>
      <w:lvlText w:val="%1.%2."/>
      <w:lvlJc w:val="left"/>
      <w:pPr>
        <w:ind w:left="1584" w:hanging="36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74" w:hanging="72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364" w:hanging="1080"/>
      </w:pPr>
      <w:rPr>
        <w:rFonts w:hint="default"/>
      </w:rPr>
    </w:lvl>
    <w:lvl w:ilvl="6">
      <w:start w:val="1"/>
      <w:numFmt w:val="decimal"/>
      <w:isLgl/>
      <w:lvlText w:val="%1.%2.%3.%4.%5.%6.%7."/>
      <w:lvlJc w:val="left"/>
      <w:pPr>
        <w:ind w:left="4879" w:hanging="1080"/>
      </w:pPr>
      <w:rPr>
        <w:rFonts w:hint="default"/>
      </w:rPr>
    </w:lvl>
    <w:lvl w:ilvl="7">
      <w:start w:val="1"/>
      <w:numFmt w:val="decimal"/>
      <w:isLgl/>
      <w:lvlText w:val="%1.%2.%3.%4.%5.%6.%7.%8."/>
      <w:lvlJc w:val="left"/>
      <w:pPr>
        <w:ind w:left="5754" w:hanging="1440"/>
      </w:pPr>
      <w:rPr>
        <w:rFonts w:hint="default"/>
      </w:rPr>
    </w:lvl>
    <w:lvl w:ilvl="8">
      <w:start w:val="1"/>
      <w:numFmt w:val="decimal"/>
      <w:isLgl/>
      <w:lvlText w:val="%1.%2.%3.%4.%5.%6.%7.%8.%9."/>
      <w:lvlJc w:val="left"/>
      <w:pPr>
        <w:ind w:left="6269" w:hanging="1440"/>
      </w:pPr>
      <w:rPr>
        <w:rFonts w:hint="default"/>
      </w:rPr>
    </w:lvl>
  </w:abstractNum>
  <w:abstractNum w:abstractNumId="1" w15:restartNumberingAfterBreak="0">
    <w:nsid w:val="0280188B"/>
    <w:multiLevelType w:val="multilevel"/>
    <w:tmpl w:val="81A62192"/>
    <w:lvl w:ilvl="0">
      <w:start w:val="14"/>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14970777"/>
    <w:multiLevelType w:val="hybridMultilevel"/>
    <w:tmpl w:val="FCCCA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3E05CC"/>
    <w:multiLevelType w:val="multilevel"/>
    <w:tmpl w:val="E006E2A4"/>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BAF20DB"/>
    <w:multiLevelType w:val="multilevel"/>
    <w:tmpl w:val="68A03D68"/>
    <w:lvl w:ilvl="0">
      <w:start w:val="3"/>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CA14F5F"/>
    <w:multiLevelType w:val="multilevel"/>
    <w:tmpl w:val="47C82D9C"/>
    <w:lvl w:ilvl="0">
      <w:start w:val="3"/>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30364783"/>
    <w:multiLevelType w:val="multilevel"/>
    <w:tmpl w:val="424EFD5E"/>
    <w:lvl w:ilvl="0">
      <w:start w:val="16"/>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320826EE"/>
    <w:multiLevelType w:val="multilevel"/>
    <w:tmpl w:val="4844C062"/>
    <w:lvl w:ilvl="0">
      <w:start w:val="7"/>
      <w:numFmt w:val="decimal"/>
      <w:lvlText w:val="%1."/>
      <w:lvlJc w:val="left"/>
      <w:pPr>
        <w:ind w:left="450" w:hanging="450"/>
      </w:pPr>
      <w:rPr>
        <w:rFonts w:hint="default"/>
      </w:rPr>
    </w:lvl>
    <w:lvl w:ilvl="1">
      <w:start w:val="9"/>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2F803AA"/>
    <w:multiLevelType w:val="multilevel"/>
    <w:tmpl w:val="2AA2E5F4"/>
    <w:lvl w:ilvl="0">
      <w:start w:val="1"/>
      <w:numFmt w:val="decimal"/>
      <w:lvlText w:val="%1."/>
      <w:lvlJc w:val="left"/>
      <w:pPr>
        <w:ind w:left="1480" w:hanging="360"/>
      </w:pPr>
      <w:rPr>
        <w:rFonts w:ascii="Times New Roman" w:hAnsi="Times New Roman" w:cs="Times New Roman" w:hint="default"/>
        <w:b/>
      </w:rPr>
    </w:lvl>
    <w:lvl w:ilvl="1">
      <w:start w:val="1"/>
      <w:numFmt w:val="decimal"/>
      <w:isLgl/>
      <w:lvlText w:val="%1.%2."/>
      <w:lvlJc w:val="left"/>
      <w:pPr>
        <w:ind w:left="148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1840" w:hanging="720"/>
      </w:pPr>
      <w:rPr>
        <w:rFonts w:hint="default"/>
        <w:b w:val="0"/>
      </w:rPr>
    </w:lvl>
    <w:lvl w:ilvl="4">
      <w:start w:val="1"/>
      <w:numFmt w:val="decimal"/>
      <w:isLgl/>
      <w:lvlText w:val="%1.%2.%3.%4.%5."/>
      <w:lvlJc w:val="left"/>
      <w:pPr>
        <w:ind w:left="2200" w:hanging="1080"/>
      </w:pPr>
      <w:rPr>
        <w:rFonts w:hint="default"/>
        <w:b w:val="0"/>
      </w:rPr>
    </w:lvl>
    <w:lvl w:ilvl="5">
      <w:start w:val="1"/>
      <w:numFmt w:val="decimal"/>
      <w:isLgl/>
      <w:lvlText w:val="%1.%2.%3.%4.%5.%6."/>
      <w:lvlJc w:val="left"/>
      <w:pPr>
        <w:ind w:left="2200" w:hanging="1080"/>
      </w:pPr>
      <w:rPr>
        <w:rFonts w:hint="default"/>
        <w:b w:val="0"/>
      </w:rPr>
    </w:lvl>
    <w:lvl w:ilvl="6">
      <w:start w:val="1"/>
      <w:numFmt w:val="decimal"/>
      <w:isLgl/>
      <w:lvlText w:val="%1.%2.%3.%4.%5.%6.%7."/>
      <w:lvlJc w:val="left"/>
      <w:pPr>
        <w:ind w:left="2200" w:hanging="1080"/>
      </w:pPr>
      <w:rPr>
        <w:rFonts w:hint="default"/>
        <w:b w:val="0"/>
      </w:rPr>
    </w:lvl>
    <w:lvl w:ilvl="7">
      <w:start w:val="1"/>
      <w:numFmt w:val="decimal"/>
      <w:isLgl/>
      <w:lvlText w:val="%1.%2.%3.%4.%5.%6.%7.%8."/>
      <w:lvlJc w:val="left"/>
      <w:pPr>
        <w:ind w:left="2560" w:hanging="1440"/>
      </w:pPr>
      <w:rPr>
        <w:rFonts w:hint="default"/>
        <w:b w:val="0"/>
      </w:rPr>
    </w:lvl>
    <w:lvl w:ilvl="8">
      <w:start w:val="1"/>
      <w:numFmt w:val="decimal"/>
      <w:isLgl/>
      <w:lvlText w:val="%1.%2.%3.%4.%5.%6.%7.%8.%9."/>
      <w:lvlJc w:val="left"/>
      <w:pPr>
        <w:ind w:left="2560" w:hanging="1440"/>
      </w:pPr>
      <w:rPr>
        <w:rFonts w:hint="default"/>
        <w:b w:val="0"/>
      </w:rPr>
    </w:lvl>
  </w:abstractNum>
  <w:abstractNum w:abstractNumId="12"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864E66"/>
    <w:multiLevelType w:val="multilevel"/>
    <w:tmpl w:val="EFB6A02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284" w:hanging="57"/>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C711BA"/>
    <w:multiLevelType w:val="multilevel"/>
    <w:tmpl w:val="65AA809E"/>
    <w:lvl w:ilvl="0">
      <w:start w:val="7"/>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971"/>
    <w:multiLevelType w:val="multilevel"/>
    <w:tmpl w:val="AF70C866"/>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3B9E5530"/>
    <w:multiLevelType w:val="multilevel"/>
    <w:tmpl w:val="C7D838AC"/>
    <w:lvl w:ilvl="0">
      <w:start w:val="9"/>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DA231BE"/>
    <w:multiLevelType w:val="multilevel"/>
    <w:tmpl w:val="E8AE1B5E"/>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11297D"/>
    <w:multiLevelType w:val="hybridMultilevel"/>
    <w:tmpl w:val="CBE0ED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1322B1"/>
    <w:multiLevelType w:val="multilevel"/>
    <w:tmpl w:val="14FA11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157F47"/>
    <w:multiLevelType w:val="hybridMultilevel"/>
    <w:tmpl w:val="F8162CAA"/>
    <w:lvl w:ilvl="0" w:tplc="DF3815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359C5"/>
    <w:multiLevelType w:val="multilevel"/>
    <w:tmpl w:val="6BA4D154"/>
    <w:lvl w:ilvl="0">
      <w:start w:val="14"/>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5"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7" w15:restartNumberingAfterBreak="0">
    <w:nsid w:val="5C6B429F"/>
    <w:multiLevelType w:val="multilevel"/>
    <w:tmpl w:val="0390EE8C"/>
    <w:lvl w:ilvl="0">
      <w:start w:val="16"/>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DF42FF7"/>
    <w:multiLevelType w:val="multilevel"/>
    <w:tmpl w:val="C0CCCC4C"/>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5D0B39"/>
    <w:multiLevelType w:val="multilevel"/>
    <w:tmpl w:val="C3D66B48"/>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bullet"/>
      <w:lvlText w:val=""/>
      <w:lvlJc w:val="left"/>
      <w:pPr>
        <w:ind w:left="2489" w:hanging="504"/>
      </w:pPr>
      <w:rPr>
        <w:rFonts w:ascii="Wingdings" w:hAnsi="Wingding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0"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1"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32" w15:restartNumberingAfterBreak="0">
    <w:nsid w:val="6B8E081F"/>
    <w:multiLevelType w:val="multilevel"/>
    <w:tmpl w:val="661CBAFA"/>
    <w:lvl w:ilvl="0">
      <w:start w:val="10"/>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3" w15:restartNumberingAfterBreak="0">
    <w:nsid w:val="75A1611C"/>
    <w:multiLevelType w:val="multilevel"/>
    <w:tmpl w:val="67F0E272"/>
    <w:lvl w:ilvl="0">
      <w:start w:val="16"/>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78B0434B"/>
    <w:multiLevelType w:val="multilevel"/>
    <w:tmpl w:val="8FC88934"/>
    <w:lvl w:ilvl="0">
      <w:start w:val="6"/>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79312A6D"/>
    <w:multiLevelType w:val="multilevel"/>
    <w:tmpl w:val="8DD828B6"/>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7A585C19"/>
    <w:multiLevelType w:val="multilevel"/>
    <w:tmpl w:val="002015A8"/>
    <w:lvl w:ilvl="0">
      <w:start w:val="10"/>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7BD72E24"/>
    <w:multiLevelType w:val="multilevel"/>
    <w:tmpl w:val="BD3EA324"/>
    <w:lvl w:ilvl="0">
      <w:start w:val="14"/>
      <w:numFmt w:val="decimal"/>
      <w:lvlText w:val="%1."/>
      <w:lvlJc w:val="left"/>
      <w:pPr>
        <w:ind w:left="555" w:hanging="555"/>
      </w:pPr>
      <w:rPr>
        <w:rFonts w:hint="default"/>
      </w:rPr>
    </w:lvl>
    <w:lvl w:ilvl="1">
      <w:start w:val="4"/>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29"/>
  </w:num>
  <w:num w:numId="2">
    <w:abstractNumId w:val="15"/>
  </w:num>
  <w:num w:numId="3">
    <w:abstractNumId w:val="5"/>
    <w:lvlOverride w:ilvl="0">
      <w:startOverride w:val="1"/>
    </w:lvlOverride>
  </w:num>
  <w:num w:numId="4">
    <w:abstractNumId w:val="13"/>
  </w:num>
  <w:num w:numId="5">
    <w:abstractNumId w:val="21"/>
  </w:num>
  <w:num w:numId="6">
    <w:abstractNumId w:val="25"/>
  </w:num>
  <w:num w:numId="7">
    <w:abstractNumId w:val="30"/>
  </w:num>
  <w:num w:numId="8">
    <w:abstractNumId w:val="12"/>
  </w:num>
  <w:num w:numId="9">
    <w:abstractNumId w:val="22"/>
  </w:num>
  <w:num w:numId="10">
    <w:abstractNumId w:val="11"/>
  </w:num>
  <w:num w:numId="11">
    <w:abstractNumId w:val="3"/>
  </w:num>
  <w:num w:numId="12">
    <w:abstractNumId w:val="6"/>
  </w:num>
  <w:num w:numId="13">
    <w:abstractNumId w:val="2"/>
  </w:num>
  <w:num w:numId="14">
    <w:abstractNumId w:val="4"/>
  </w:num>
  <w:num w:numId="15">
    <w:abstractNumId w:val="8"/>
  </w:num>
  <w:num w:numId="16">
    <w:abstractNumId w:val="20"/>
  </w:num>
  <w:num w:numId="17">
    <w:abstractNumId w:val="7"/>
  </w:num>
  <w:num w:numId="18">
    <w:abstractNumId w:val="28"/>
  </w:num>
  <w:num w:numId="19">
    <w:abstractNumId w:val="18"/>
  </w:num>
  <w:num w:numId="20">
    <w:abstractNumId w:val="16"/>
  </w:num>
  <w:num w:numId="21">
    <w:abstractNumId w:val="34"/>
  </w:num>
  <w:num w:numId="22">
    <w:abstractNumId w:val="14"/>
  </w:num>
  <w:num w:numId="23">
    <w:abstractNumId w:val="10"/>
  </w:num>
  <w:num w:numId="24">
    <w:abstractNumId w:val="17"/>
  </w:num>
  <w:num w:numId="25">
    <w:abstractNumId w:val="32"/>
  </w:num>
  <w:num w:numId="26">
    <w:abstractNumId w:val="36"/>
  </w:num>
  <w:num w:numId="27">
    <w:abstractNumId w:val="38"/>
  </w:num>
  <w:num w:numId="28">
    <w:abstractNumId w:val="31"/>
  </w:num>
  <w:num w:numId="29">
    <w:abstractNumId w:val="37"/>
  </w:num>
  <w:num w:numId="30">
    <w:abstractNumId w:val="23"/>
  </w:num>
  <w:num w:numId="31">
    <w:abstractNumId w:val="1"/>
  </w:num>
  <w:num w:numId="32">
    <w:abstractNumId w:val="9"/>
  </w:num>
  <w:num w:numId="33">
    <w:abstractNumId w:val="33"/>
  </w:num>
  <w:num w:numId="34">
    <w:abstractNumId w:val="27"/>
  </w:num>
  <w:num w:numId="35">
    <w:abstractNumId w:val="35"/>
  </w:num>
  <w:num w:numId="36">
    <w:abstractNumId w:val="24"/>
  </w:num>
  <w:num w:numId="37">
    <w:abstractNumId w:val="26"/>
  </w:num>
  <w:num w:numId="38">
    <w:abstractNumId w:val="19"/>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2FD6"/>
    <w:rsid w:val="00004212"/>
    <w:rsid w:val="00004224"/>
    <w:rsid w:val="00004D96"/>
    <w:rsid w:val="00005984"/>
    <w:rsid w:val="00007F28"/>
    <w:rsid w:val="000100CF"/>
    <w:rsid w:val="00010BCF"/>
    <w:rsid w:val="00011FC0"/>
    <w:rsid w:val="00013EE1"/>
    <w:rsid w:val="000156DF"/>
    <w:rsid w:val="00015AC6"/>
    <w:rsid w:val="00015C0E"/>
    <w:rsid w:val="0001601E"/>
    <w:rsid w:val="00016351"/>
    <w:rsid w:val="000163DE"/>
    <w:rsid w:val="00020652"/>
    <w:rsid w:val="00021FD6"/>
    <w:rsid w:val="000225D9"/>
    <w:rsid w:val="00022718"/>
    <w:rsid w:val="00022990"/>
    <w:rsid w:val="0002457B"/>
    <w:rsid w:val="0002463F"/>
    <w:rsid w:val="0002465A"/>
    <w:rsid w:val="00024E88"/>
    <w:rsid w:val="0002564B"/>
    <w:rsid w:val="00025B38"/>
    <w:rsid w:val="00025BF8"/>
    <w:rsid w:val="000300DE"/>
    <w:rsid w:val="000322FD"/>
    <w:rsid w:val="00032CBC"/>
    <w:rsid w:val="00032CCD"/>
    <w:rsid w:val="00033F07"/>
    <w:rsid w:val="00036F7D"/>
    <w:rsid w:val="00037F3E"/>
    <w:rsid w:val="0004306F"/>
    <w:rsid w:val="00043CDF"/>
    <w:rsid w:val="00044DF0"/>
    <w:rsid w:val="0004555F"/>
    <w:rsid w:val="00045EE1"/>
    <w:rsid w:val="00047777"/>
    <w:rsid w:val="00052893"/>
    <w:rsid w:val="0005755D"/>
    <w:rsid w:val="00060B1C"/>
    <w:rsid w:val="000610D9"/>
    <w:rsid w:val="000611FF"/>
    <w:rsid w:val="000620D3"/>
    <w:rsid w:val="00063741"/>
    <w:rsid w:val="00064B74"/>
    <w:rsid w:val="00066AA4"/>
    <w:rsid w:val="000679B8"/>
    <w:rsid w:val="000711A4"/>
    <w:rsid w:val="00072296"/>
    <w:rsid w:val="00075452"/>
    <w:rsid w:val="000755BF"/>
    <w:rsid w:val="00075B79"/>
    <w:rsid w:val="00076151"/>
    <w:rsid w:val="000767D4"/>
    <w:rsid w:val="00081D9F"/>
    <w:rsid w:val="0008251C"/>
    <w:rsid w:val="00082917"/>
    <w:rsid w:val="000833CF"/>
    <w:rsid w:val="00083B72"/>
    <w:rsid w:val="00084861"/>
    <w:rsid w:val="00087BCF"/>
    <w:rsid w:val="0009039E"/>
    <w:rsid w:val="000927B4"/>
    <w:rsid w:val="00092E32"/>
    <w:rsid w:val="00093845"/>
    <w:rsid w:val="00093BA8"/>
    <w:rsid w:val="00094BD5"/>
    <w:rsid w:val="00096C14"/>
    <w:rsid w:val="000A220D"/>
    <w:rsid w:val="000A2285"/>
    <w:rsid w:val="000A270B"/>
    <w:rsid w:val="000A2DB8"/>
    <w:rsid w:val="000A3167"/>
    <w:rsid w:val="000A5A0D"/>
    <w:rsid w:val="000A5CEA"/>
    <w:rsid w:val="000A7A42"/>
    <w:rsid w:val="000B063F"/>
    <w:rsid w:val="000B0855"/>
    <w:rsid w:val="000B1631"/>
    <w:rsid w:val="000B1CFF"/>
    <w:rsid w:val="000B5778"/>
    <w:rsid w:val="000B5813"/>
    <w:rsid w:val="000B6269"/>
    <w:rsid w:val="000B6CF0"/>
    <w:rsid w:val="000B7120"/>
    <w:rsid w:val="000C075B"/>
    <w:rsid w:val="000C25F0"/>
    <w:rsid w:val="000C3AE7"/>
    <w:rsid w:val="000C4808"/>
    <w:rsid w:val="000C6AD1"/>
    <w:rsid w:val="000C6F00"/>
    <w:rsid w:val="000C7AE4"/>
    <w:rsid w:val="000D07C7"/>
    <w:rsid w:val="000D146E"/>
    <w:rsid w:val="000D15D8"/>
    <w:rsid w:val="000D2874"/>
    <w:rsid w:val="000D2D7B"/>
    <w:rsid w:val="000D3496"/>
    <w:rsid w:val="000D40FA"/>
    <w:rsid w:val="000D4F9B"/>
    <w:rsid w:val="000D63B7"/>
    <w:rsid w:val="000D6BEF"/>
    <w:rsid w:val="000E0DF9"/>
    <w:rsid w:val="000E13EF"/>
    <w:rsid w:val="000E1E1A"/>
    <w:rsid w:val="000E3282"/>
    <w:rsid w:val="000E5E45"/>
    <w:rsid w:val="000F0110"/>
    <w:rsid w:val="000F03BF"/>
    <w:rsid w:val="000F156C"/>
    <w:rsid w:val="000F1655"/>
    <w:rsid w:val="000F3749"/>
    <w:rsid w:val="000F3E8B"/>
    <w:rsid w:val="000F71E4"/>
    <w:rsid w:val="001004AE"/>
    <w:rsid w:val="00100D15"/>
    <w:rsid w:val="00103953"/>
    <w:rsid w:val="00104406"/>
    <w:rsid w:val="001052C1"/>
    <w:rsid w:val="001072EB"/>
    <w:rsid w:val="0011065F"/>
    <w:rsid w:val="00110C3E"/>
    <w:rsid w:val="00112711"/>
    <w:rsid w:val="0011328C"/>
    <w:rsid w:val="00113E46"/>
    <w:rsid w:val="001141EC"/>
    <w:rsid w:val="001146F5"/>
    <w:rsid w:val="00115314"/>
    <w:rsid w:val="00115779"/>
    <w:rsid w:val="00117002"/>
    <w:rsid w:val="001179C1"/>
    <w:rsid w:val="00121045"/>
    <w:rsid w:val="00122131"/>
    <w:rsid w:val="001256F8"/>
    <w:rsid w:val="00125791"/>
    <w:rsid w:val="00125915"/>
    <w:rsid w:val="001317BC"/>
    <w:rsid w:val="001329D0"/>
    <w:rsid w:val="001338C5"/>
    <w:rsid w:val="00133995"/>
    <w:rsid w:val="001340DF"/>
    <w:rsid w:val="00135C76"/>
    <w:rsid w:val="00137E60"/>
    <w:rsid w:val="00137FE1"/>
    <w:rsid w:val="001412B9"/>
    <w:rsid w:val="001433DE"/>
    <w:rsid w:val="00144C86"/>
    <w:rsid w:val="00147717"/>
    <w:rsid w:val="0015304E"/>
    <w:rsid w:val="001543B3"/>
    <w:rsid w:val="00154F65"/>
    <w:rsid w:val="0015620A"/>
    <w:rsid w:val="001563DC"/>
    <w:rsid w:val="00156B07"/>
    <w:rsid w:val="00157366"/>
    <w:rsid w:val="001573ED"/>
    <w:rsid w:val="001577D6"/>
    <w:rsid w:val="00161028"/>
    <w:rsid w:val="00162DC5"/>
    <w:rsid w:val="00163D04"/>
    <w:rsid w:val="00164544"/>
    <w:rsid w:val="00165447"/>
    <w:rsid w:val="00165487"/>
    <w:rsid w:val="00165AE8"/>
    <w:rsid w:val="00173F71"/>
    <w:rsid w:val="0017691B"/>
    <w:rsid w:val="00176946"/>
    <w:rsid w:val="00177181"/>
    <w:rsid w:val="00177284"/>
    <w:rsid w:val="001815E0"/>
    <w:rsid w:val="00181958"/>
    <w:rsid w:val="00181CA0"/>
    <w:rsid w:val="00182173"/>
    <w:rsid w:val="001826E3"/>
    <w:rsid w:val="0018488B"/>
    <w:rsid w:val="00187145"/>
    <w:rsid w:val="00187EFB"/>
    <w:rsid w:val="0019013D"/>
    <w:rsid w:val="00190168"/>
    <w:rsid w:val="0019066C"/>
    <w:rsid w:val="0019079E"/>
    <w:rsid w:val="001933CE"/>
    <w:rsid w:val="001945AE"/>
    <w:rsid w:val="0019639A"/>
    <w:rsid w:val="001970AB"/>
    <w:rsid w:val="001A1C80"/>
    <w:rsid w:val="001A3ADF"/>
    <w:rsid w:val="001A45FC"/>
    <w:rsid w:val="001A4926"/>
    <w:rsid w:val="001A4E60"/>
    <w:rsid w:val="001A5654"/>
    <w:rsid w:val="001A5982"/>
    <w:rsid w:val="001A5F37"/>
    <w:rsid w:val="001A617E"/>
    <w:rsid w:val="001A63B1"/>
    <w:rsid w:val="001B0114"/>
    <w:rsid w:val="001B4743"/>
    <w:rsid w:val="001B512C"/>
    <w:rsid w:val="001B5243"/>
    <w:rsid w:val="001B5442"/>
    <w:rsid w:val="001B62BB"/>
    <w:rsid w:val="001B6CE9"/>
    <w:rsid w:val="001B7050"/>
    <w:rsid w:val="001C07BE"/>
    <w:rsid w:val="001C0D60"/>
    <w:rsid w:val="001C0F21"/>
    <w:rsid w:val="001C2025"/>
    <w:rsid w:val="001C204C"/>
    <w:rsid w:val="001C4538"/>
    <w:rsid w:val="001C4752"/>
    <w:rsid w:val="001C57F8"/>
    <w:rsid w:val="001C644F"/>
    <w:rsid w:val="001C6AFC"/>
    <w:rsid w:val="001C762C"/>
    <w:rsid w:val="001D0922"/>
    <w:rsid w:val="001D0C9D"/>
    <w:rsid w:val="001D14ED"/>
    <w:rsid w:val="001D2A98"/>
    <w:rsid w:val="001D4441"/>
    <w:rsid w:val="001D5952"/>
    <w:rsid w:val="001D7878"/>
    <w:rsid w:val="001D7BB7"/>
    <w:rsid w:val="001D7C32"/>
    <w:rsid w:val="001E0F07"/>
    <w:rsid w:val="001E215F"/>
    <w:rsid w:val="001E43D8"/>
    <w:rsid w:val="001E620F"/>
    <w:rsid w:val="001E655C"/>
    <w:rsid w:val="001E6F43"/>
    <w:rsid w:val="001E718A"/>
    <w:rsid w:val="001E75CA"/>
    <w:rsid w:val="001F6187"/>
    <w:rsid w:val="001F6AE6"/>
    <w:rsid w:val="00200AE6"/>
    <w:rsid w:val="00200C11"/>
    <w:rsid w:val="00201BF8"/>
    <w:rsid w:val="00204949"/>
    <w:rsid w:val="00206D2E"/>
    <w:rsid w:val="0021077E"/>
    <w:rsid w:val="00211431"/>
    <w:rsid w:val="00212090"/>
    <w:rsid w:val="002142E5"/>
    <w:rsid w:val="0021468F"/>
    <w:rsid w:val="00217B68"/>
    <w:rsid w:val="00220DEF"/>
    <w:rsid w:val="00223392"/>
    <w:rsid w:val="0022379A"/>
    <w:rsid w:val="002247F7"/>
    <w:rsid w:val="002252AB"/>
    <w:rsid w:val="00225F58"/>
    <w:rsid w:val="0022771D"/>
    <w:rsid w:val="00230A6D"/>
    <w:rsid w:val="00230B80"/>
    <w:rsid w:val="00232182"/>
    <w:rsid w:val="002324CA"/>
    <w:rsid w:val="0023553E"/>
    <w:rsid w:val="002364E5"/>
    <w:rsid w:val="0023659F"/>
    <w:rsid w:val="002369F7"/>
    <w:rsid w:val="0023713B"/>
    <w:rsid w:val="00237DDC"/>
    <w:rsid w:val="0024097B"/>
    <w:rsid w:val="002415D0"/>
    <w:rsid w:val="00244C47"/>
    <w:rsid w:val="00247AC4"/>
    <w:rsid w:val="00247E1A"/>
    <w:rsid w:val="00251CBB"/>
    <w:rsid w:val="00253B53"/>
    <w:rsid w:val="00253F3A"/>
    <w:rsid w:val="00254618"/>
    <w:rsid w:val="00254D86"/>
    <w:rsid w:val="0025549D"/>
    <w:rsid w:val="002564F0"/>
    <w:rsid w:val="00256565"/>
    <w:rsid w:val="00260AA0"/>
    <w:rsid w:val="0026280E"/>
    <w:rsid w:val="00262ADD"/>
    <w:rsid w:val="00263796"/>
    <w:rsid w:val="00263D99"/>
    <w:rsid w:val="002641A3"/>
    <w:rsid w:val="00266E45"/>
    <w:rsid w:val="00270DCA"/>
    <w:rsid w:val="0027105B"/>
    <w:rsid w:val="00273629"/>
    <w:rsid w:val="00274437"/>
    <w:rsid w:val="0027526D"/>
    <w:rsid w:val="00275873"/>
    <w:rsid w:val="002759EB"/>
    <w:rsid w:val="00275DB1"/>
    <w:rsid w:val="00276001"/>
    <w:rsid w:val="002766B0"/>
    <w:rsid w:val="0028017C"/>
    <w:rsid w:val="002819E7"/>
    <w:rsid w:val="002835AD"/>
    <w:rsid w:val="00283891"/>
    <w:rsid w:val="002843B5"/>
    <w:rsid w:val="00286E04"/>
    <w:rsid w:val="00290682"/>
    <w:rsid w:val="00291444"/>
    <w:rsid w:val="00294FE2"/>
    <w:rsid w:val="00295321"/>
    <w:rsid w:val="00295529"/>
    <w:rsid w:val="0029653D"/>
    <w:rsid w:val="002A04A2"/>
    <w:rsid w:val="002A0AF5"/>
    <w:rsid w:val="002A37FC"/>
    <w:rsid w:val="002A411B"/>
    <w:rsid w:val="002A4346"/>
    <w:rsid w:val="002A4BB9"/>
    <w:rsid w:val="002A517E"/>
    <w:rsid w:val="002A5412"/>
    <w:rsid w:val="002A5A42"/>
    <w:rsid w:val="002A6EF9"/>
    <w:rsid w:val="002B075C"/>
    <w:rsid w:val="002B103E"/>
    <w:rsid w:val="002B2092"/>
    <w:rsid w:val="002B29D9"/>
    <w:rsid w:val="002B38CB"/>
    <w:rsid w:val="002B5569"/>
    <w:rsid w:val="002B6A34"/>
    <w:rsid w:val="002B6DA2"/>
    <w:rsid w:val="002B7A03"/>
    <w:rsid w:val="002C0204"/>
    <w:rsid w:val="002C4216"/>
    <w:rsid w:val="002C678A"/>
    <w:rsid w:val="002C69E3"/>
    <w:rsid w:val="002C70EB"/>
    <w:rsid w:val="002D02E9"/>
    <w:rsid w:val="002D18AA"/>
    <w:rsid w:val="002D2A15"/>
    <w:rsid w:val="002D3A0D"/>
    <w:rsid w:val="002D49A8"/>
    <w:rsid w:val="002D4A6A"/>
    <w:rsid w:val="002D5FD2"/>
    <w:rsid w:val="002D6C33"/>
    <w:rsid w:val="002D6D6A"/>
    <w:rsid w:val="002D7D29"/>
    <w:rsid w:val="002E05A0"/>
    <w:rsid w:val="002E0EA3"/>
    <w:rsid w:val="002E252D"/>
    <w:rsid w:val="002E2D2C"/>
    <w:rsid w:val="002E37D5"/>
    <w:rsid w:val="002E3B79"/>
    <w:rsid w:val="002E56F8"/>
    <w:rsid w:val="002E677F"/>
    <w:rsid w:val="002E7078"/>
    <w:rsid w:val="002F12E0"/>
    <w:rsid w:val="002F30B2"/>
    <w:rsid w:val="002F487A"/>
    <w:rsid w:val="002F5E34"/>
    <w:rsid w:val="002F6838"/>
    <w:rsid w:val="002F7B97"/>
    <w:rsid w:val="00300020"/>
    <w:rsid w:val="0030180F"/>
    <w:rsid w:val="00303A1B"/>
    <w:rsid w:val="003049ED"/>
    <w:rsid w:val="00304C0E"/>
    <w:rsid w:val="00306A5B"/>
    <w:rsid w:val="0031040C"/>
    <w:rsid w:val="00312241"/>
    <w:rsid w:val="00313938"/>
    <w:rsid w:val="00316C67"/>
    <w:rsid w:val="00316FFB"/>
    <w:rsid w:val="00317CA5"/>
    <w:rsid w:val="00320324"/>
    <w:rsid w:val="003209E5"/>
    <w:rsid w:val="003217D7"/>
    <w:rsid w:val="00322DF3"/>
    <w:rsid w:val="00323459"/>
    <w:rsid w:val="003238B1"/>
    <w:rsid w:val="00323DF7"/>
    <w:rsid w:val="003241E2"/>
    <w:rsid w:val="00325E41"/>
    <w:rsid w:val="003262D0"/>
    <w:rsid w:val="00326A12"/>
    <w:rsid w:val="003305A7"/>
    <w:rsid w:val="003341D1"/>
    <w:rsid w:val="003343C2"/>
    <w:rsid w:val="00334E72"/>
    <w:rsid w:val="00336CF0"/>
    <w:rsid w:val="00340B3E"/>
    <w:rsid w:val="00342816"/>
    <w:rsid w:val="00343F30"/>
    <w:rsid w:val="00344B26"/>
    <w:rsid w:val="00346ED1"/>
    <w:rsid w:val="00347706"/>
    <w:rsid w:val="003518F6"/>
    <w:rsid w:val="00354617"/>
    <w:rsid w:val="00357632"/>
    <w:rsid w:val="0036051F"/>
    <w:rsid w:val="00361480"/>
    <w:rsid w:val="003614EC"/>
    <w:rsid w:val="0036221C"/>
    <w:rsid w:val="00370CF0"/>
    <w:rsid w:val="00370DB9"/>
    <w:rsid w:val="00371386"/>
    <w:rsid w:val="00372F29"/>
    <w:rsid w:val="003734B0"/>
    <w:rsid w:val="00373EFC"/>
    <w:rsid w:val="0037512A"/>
    <w:rsid w:val="0037628C"/>
    <w:rsid w:val="00380707"/>
    <w:rsid w:val="00381751"/>
    <w:rsid w:val="0038179E"/>
    <w:rsid w:val="003848CF"/>
    <w:rsid w:val="0038545B"/>
    <w:rsid w:val="00386B3F"/>
    <w:rsid w:val="00390912"/>
    <w:rsid w:val="003913D0"/>
    <w:rsid w:val="00391CC0"/>
    <w:rsid w:val="003A025E"/>
    <w:rsid w:val="003A4EE3"/>
    <w:rsid w:val="003A519E"/>
    <w:rsid w:val="003A547C"/>
    <w:rsid w:val="003A6F95"/>
    <w:rsid w:val="003B0B1B"/>
    <w:rsid w:val="003B18C8"/>
    <w:rsid w:val="003B361F"/>
    <w:rsid w:val="003B373C"/>
    <w:rsid w:val="003B57C4"/>
    <w:rsid w:val="003B6802"/>
    <w:rsid w:val="003B705B"/>
    <w:rsid w:val="003C09F1"/>
    <w:rsid w:val="003C124F"/>
    <w:rsid w:val="003C27F8"/>
    <w:rsid w:val="003C2F0E"/>
    <w:rsid w:val="003C31AE"/>
    <w:rsid w:val="003C49A2"/>
    <w:rsid w:val="003C60CD"/>
    <w:rsid w:val="003C722F"/>
    <w:rsid w:val="003D0E7E"/>
    <w:rsid w:val="003D1594"/>
    <w:rsid w:val="003D1D48"/>
    <w:rsid w:val="003D1E6C"/>
    <w:rsid w:val="003D2CD4"/>
    <w:rsid w:val="003D2F82"/>
    <w:rsid w:val="003D3D41"/>
    <w:rsid w:val="003D3E31"/>
    <w:rsid w:val="003D49D9"/>
    <w:rsid w:val="003D7E30"/>
    <w:rsid w:val="003E08EE"/>
    <w:rsid w:val="003E177C"/>
    <w:rsid w:val="003E1D69"/>
    <w:rsid w:val="003E1DF9"/>
    <w:rsid w:val="003E273D"/>
    <w:rsid w:val="003E2E8D"/>
    <w:rsid w:val="003E5E5B"/>
    <w:rsid w:val="003E75B3"/>
    <w:rsid w:val="003E7741"/>
    <w:rsid w:val="003F00C6"/>
    <w:rsid w:val="003F00F5"/>
    <w:rsid w:val="003F1BC4"/>
    <w:rsid w:val="003F25FF"/>
    <w:rsid w:val="003F2D6B"/>
    <w:rsid w:val="003F39B8"/>
    <w:rsid w:val="003F471F"/>
    <w:rsid w:val="003F62B4"/>
    <w:rsid w:val="003F7024"/>
    <w:rsid w:val="00401A42"/>
    <w:rsid w:val="004027A9"/>
    <w:rsid w:val="00402870"/>
    <w:rsid w:val="00404121"/>
    <w:rsid w:val="004044DC"/>
    <w:rsid w:val="00404D22"/>
    <w:rsid w:val="004060B7"/>
    <w:rsid w:val="00406FE7"/>
    <w:rsid w:val="00407438"/>
    <w:rsid w:val="00410A36"/>
    <w:rsid w:val="00410AF3"/>
    <w:rsid w:val="0041151A"/>
    <w:rsid w:val="00411C68"/>
    <w:rsid w:val="00412A09"/>
    <w:rsid w:val="0041369C"/>
    <w:rsid w:val="0041476F"/>
    <w:rsid w:val="0041517C"/>
    <w:rsid w:val="004166FC"/>
    <w:rsid w:val="0041688B"/>
    <w:rsid w:val="00417480"/>
    <w:rsid w:val="00417A6E"/>
    <w:rsid w:val="00420902"/>
    <w:rsid w:val="004226F7"/>
    <w:rsid w:val="00422C78"/>
    <w:rsid w:val="00424295"/>
    <w:rsid w:val="00425472"/>
    <w:rsid w:val="004266AF"/>
    <w:rsid w:val="00427BB3"/>
    <w:rsid w:val="004314C6"/>
    <w:rsid w:val="00431745"/>
    <w:rsid w:val="0043583B"/>
    <w:rsid w:val="0043736E"/>
    <w:rsid w:val="004451F3"/>
    <w:rsid w:val="004508DD"/>
    <w:rsid w:val="00452451"/>
    <w:rsid w:val="00454AD9"/>
    <w:rsid w:val="00455422"/>
    <w:rsid w:val="00456284"/>
    <w:rsid w:val="0045676B"/>
    <w:rsid w:val="00456840"/>
    <w:rsid w:val="00456A93"/>
    <w:rsid w:val="00456C2E"/>
    <w:rsid w:val="00472173"/>
    <w:rsid w:val="00472F03"/>
    <w:rsid w:val="00473B1A"/>
    <w:rsid w:val="0047408A"/>
    <w:rsid w:val="004744F4"/>
    <w:rsid w:val="004813DE"/>
    <w:rsid w:val="004848F0"/>
    <w:rsid w:val="00485396"/>
    <w:rsid w:val="0049021A"/>
    <w:rsid w:val="00490668"/>
    <w:rsid w:val="00491799"/>
    <w:rsid w:val="00491FD5"/>
    <w:rsid w:val="00493DDA"/>
    <w:rsid w:val="00497E4E"/>
    <w:rsid w:val="00497EBF"/>
    <w:rsid w:val="004A1C6D"/>
    <w:rsid w:val="004A211C"/>
    <w:rsid w:val="004A2125"/>
    <w:rsid w:val="004A2271"/>
    <w:rsid w:val="004A5D68"/>
    <w:rsid w:val="004A6635"/>
    <w:rsid w:val="004A6FBF"/>
    <w:rsid w:val="004B01B6"/>
    <w:rsid w:val="004B0DDF"/>
    <w:rsid w:val="004B1053"/>
    <w:rsid w:val="004B2462"/>
    <w:rsid w:val="004B2DC2"/>
    <w:rsid w:val="004B372F"/>
    <w:rsid w:val="004B4D71"/>
    <w:rsid w:val="004B6C3C"/>
    <w:rsid w:val="004B7BE9"/>
    <w:rsid w:val="004C08DA"/>
    <w:rsid w:val="004C1674"/>
    <w:rsid w:val="004C1A05"/>
    <w:rsid w:val="004C35C5"/>
    <w:rsid w:val="004C3BCE"/>
    <w:rsid w:val="004C43F0"/>
    <w:rsid w:val="004C48B0"/>
    <w:rsid w:val="004C4AE1"/>
    <w:rsid w:val="004C4B54"/>
    <w:rsid w:val="004C4ECA"/>
    <w:rsid w:val="004C5C66"/>
    <w:rsid w:val="004C5D7C"/>
    <w:rsid w:val="004D4276"/>
    <w:rsid w:val="004D4C12"/>
    <w:rsid w:val="004D5E2D"/>
    <w:rsid w:val="004D6294"/>
    <w:rsid w:val="004D6423"/>
    <w:rsid w:val="004D753A"/>
    <w:rsid w:val="004E07B3"/>
    <w:rsid w:val="004E0DA2"/>
    <w:rsid w:val="004E0FFB"/>
    <w:rsid w:val="004E1FF5"/>
    <w:rsid w:val="004E35EB"/>
    <w:rsid w:val="004E3B15"/>
    <w:rsid w:val="004E7A87"/>
    <w:rsid w:val="004F14B7"/>
    <w:rsid w:val="004F33B9"/>
    <w:rsid w:val="004F77DE"/>
    <w:rsid w:val="005026BF"/>
    <w:rsid w:val="005029AF"/>
    <w:rsid w:val="00503261"/>
    <w:rsid w:val="00503A45"/>
    <w:rsid w:val="005048D6"/>
    <w:rsid w:val="005049DD"/>
    <w:rsid w:val="00505E4D"/>
    <w:rsid w:val="00507891"/>
    <w:rsid w:val="00511167"/>
    <w:rsid w:val="00511470"/>
    <w:rsid w:val="00511BFD"/>
    <w:rsid w:val="00511EEF"/>
    <w:rsid w:val="00512543"/>
    <w:rsid w:val="0051341F"/>
    <w:rsid w:val="005145C4"/>
    <w:rsid w:val="00514815"/>
    <w:rsid w:val="00514E6F"/>
    <w:rsid w:val="005155D5"/>
    <w:rsid w:val="005164A3"/>
    <w:rsid w:val="0052097C"/>
    <w:rsid w:val="00520FD6"/>
    <w:rsid w:val="0052106A"/>
    <w:rsid w:val="00524385"/>
    <w:rsid w:val="005250BE"/>
    <w:rsid w:val="005267EA"/>
    <w:rsid w:val="00531106"/>
    <w:rsid w:val="00537262"/>
    <w:rsid w:val="00542C5F"/>
    <w:rsid w:val="00543E18"/>
    <w:rsid w:val="00543F2A"/>
    <w:rsid w:val="00551BA3"/>
    <w:rsid w:val="005530B5"/>
    <w:rsid w:val="005531B8"/>
    <w:rsid w:val="0055359E"/>
    <w:rsid w:val="00553634"/>
    <w:rsid w:val="00553AF5"/>
    <w:rsid w:val="00554079"/>
    <w:rsid w:val="00555278"/>
    <w:rsid w:val="00556DA2"/>
    <w:rsid w:val="005609B7"/>
    <w:rsid w:val="00562846"/>
    <w:rsid w:val="00562D98"/>
    <w:rsid w:val="00563E52"/>
    <w:rsid w:val="005643D6"/>
    <w:rsid w:val="00566E54"/>
    <w:rsid w:val="00570C01"/>
    <w:rsid w:val="00572E11"/>
    <w:rsid w:val="005732F0"/>
    <w:rsid w:val="0057362F"/>
    <w:rsid w:val="0057401C"/>
    <w:rsid w:val="0057518B"/>
    <w:rsid w:val="00576204"/>
    <w:rsid w:val="00576C46"/>
    <w:rsid w:val="00576DFD"/>
    <w:rsid w:val="00581A49"/>
    <w:rsid w:val="00581D70"/>
    <w:rsid w:val="00582484"/>
    <w:rsid w:val="00583AB1"/>
    <w:rsid w:val="00584CBC"/>
    <w:rsid w:val="005857BB"/>
    <w:rsid w:val="005859FE"/>
    <w:rsid w:val="005862CF"/>
    <w:rsid w:val="005879AD"/>
    <w:rsid w:val="005903C2"/>
    <w:rsid w:val="00590892"/>
    <w:rsid w:val="00591AC3"/>
    <w:rsid w:val="00593486"/>
    <w:rsid w:val="005934B9"/>
    <w:rsid w:val="00594031"/>
    <w:rsid w:val="005951C4"/>
    <w:rsid w:val="00596249"/>
    <w:rsid w:val="0059735C"/>
    <w:rsid w:val="005A268E"/>
    <w:rsid w:val="005A3B32"/>
    <w:rsid w:val="005A3EF0"/>
    <w:rsid w:val="005A447E"/>
    <w:rsid w:val="005A6276"/>
    <w:rsid w:val="005A7274"/>
    <w:rsid w:val="005A73F1"/>
    <w:rsid w:val="005B0B5D"/>
    <w:rsid w:val="005B295D"/>
    <w:rsid w:val="005B2ED7"/>
    <w:rsid w:val="005B384F"/>
    <w:rsid w:val="005B4981"/>
    <w:rsid w:val="005B4B16"/>
    <w:rsid w:val="005C000C"/>
    <w:rsid w:val="005C0AD6"/>
    <w:rsid w:val="005C451F"/>
    <w:rsid w:val="005C473F"/>
    <w:rsid w:val="005C4DE2"/>
    <w:rsid w:val="005D021E"/>
    <w:rsid w:val="005D0A9A"/>
    <w:rsid w:val="005D69A4"/>
    <w:rsid w:val="005D7A27"/>
    <w:rsid w:val="005E06BC"/>
    <w:rsid w:val="005E12F8"/>
    <w:rsid w:val="005E24A8"/>
    <w:rsid w:val="005E29D9"/>
    <w:rsid w:val="005E4DA2"/>
    <w:rsid w:val="005E4E3B"/>
    <w:rsid w:val="005E526B"/>
    <w:rsid w:val="005E5531"/>
    <w:rsid w:val="005E75B8"/>
    <w:rsid w:val="005F083E"/>
    <w:rsid w:val="005F0E3E"/>
    <w:rsid w:val="005F35E5"/>
    <w:rsid w:val="005F3686"/>
    <w:rsid w:val="005F3FB5"/>
    <w:rsid w:val="005F4567"/>
    <w:rsid w:val="005F5212"/>
    <w:rsid w:val="005F624C"/>
    <w:rsid w:val="005F7464"/>
    <w:rsid w:val="005F782A"/>
    <w:rsid w:val="005F7FF8"/>
    <w:rsid w:val="00604B60"/>
    <w:rsid w:val="00605509"/>
    <w:rsid w:val="00605F55"/>
    <w:rsid w:val="006060AE"/>
    <w:rsid w:val="006073D2"/>
    <w:rsid w:val="006112E6"/>
    <w:rsid w:val="006122EC"/>
    <w:rsid w:val="00612BB2"/>
    <w:rsid w:val="006130E7"/>
    <w:rsid w:val="00613B18"/>
    <w:rsid w:val="00614876"/>
    <w:rsid w:val="0061513F"/>
    <w:rsid w:val="00615527"/>
    <w:rsid w:val="006155CD"/>
    <w:rsid w:val="00617FDB"/>
    <w:rsid w:val="00622DD5"/>
    <w:rsid w:val="006231DB"/>
    <w:rsid w:val="006243F5"/>
    <w:rsid w:val="006255AB"/>
    <w:rsid w:val="0062578E"/>
    <w:rsid w:val="006257F9"/>
    <w:rsid w:val="00626E2C"/>
    <w:rsid w:val="00627245"/>
    <w:rsid w:val="00630A46"/>
    <w:rsid w:val="00630FA7"/>
    <w:rsid w:val="00632C10"/>
    <w:rsid w:val="00633A10"/>
    <w:rsid w:val="00636396"/>
    <w:rsid w:val="00636D82"/>
    <w:rsid w:val="00640A9C"/>
    <w:rsid w:val="006410A5"/>
    <w:rsid w:val="00641A75"/>
    <w:rsid w:val="00642F67"/>
    <w:rsid w:val="0065158E"/>
    <w:rsid w:val="00651E7A"/>
    <w:rsid w:val="00652147"/>
    <w:rsid w:val="00652503"/>
    <w:rsid w:val="00652F14"/>
    <w:rsid w:val="00655A52"/>
    <w:rsid w:val="00656AB9"/>
    <w:rsid w:val="00656C5D"/>
    <w:rsid w:val="00656EC6"/>
    <w:rsid w:val="006606AE"/>
    <w:rsid w:val="006609C5"/>
    <w:rsid w:val="00662C93"/>
    <w:rsid w:val="006641C4"/>
    <w:rsid w:val="00665030"/>
    <w:rsid w:val="00665C8F"/>
    <w:rsid w:val="00667553"/>
    <w:rsid w:val="00671C7A"/>
    <w:rsid w:val="00671E12"/>
    <w:rsid w:val="00674F8F"/>
    <w:rsid w:val="00676F20"/>
    <w:rsid w:val="00680596"/>
    <w:rsid w:val="0068066A"/>
    <w:rsid w:val="00681E81"/>
    <w:rsid w:val="00684EDE"/>
    <w:rsid w:val="00685DD9"/>
    <w:rsid w:val="0068781B"/>
    <w:rsid w:val="00691AE7"/>
    <w:rsid w:val="00693EB0"/>
    <w:rsid w:val="00696F3D"/>
    <w:rsid w:val="00697E0A"/>
    <w:rsid w:val="006A0B6F"/>
    <w:rsid w:val="006A1DE5"/>
    <w:rsid w:val="006A2EA7"/>
    <w:rsid w:val="006A4508"/>
    <w:rsid w:val="006A4CEF"/>
    <w:rsid w:val="006A5482"/>
    <w:rsid w:val="006A5EF6"/>
    <w:rsid w:val="006A777C"/>
    <w:rsid w:val="006B0550"/>
    <w:rsid w:val="006B194F"/>
    <w:rsid w:val="006B1C77"/>
    <w:rsid w:val="006B4EC2"/>
    <w:rsid w:val="006C35F7"/>
    <w:rsid w:val="006C3F26"/>
    <w:rsid w:val="006C5D53"/>
    <w:rsid w:val="006C5E43"/>
    <w:rsid w:val="006C64DB"/>
    <w:rsid w:val="006C685C"/>
    <w:rsid w:val="006C7059"/>
    <w:rsid w:val="006C7DB0"/>
    <w:rsid w:val="006D1885"/>
    <w:rsid w:val="006D1F08"/>
    <w:rsid w:val="006D326E"/>
    <w:rsid w:val="006D58A2"/>
    <w:rsid w:val="006D68EC"/>
    <w:rsid w:val="006D6E51"/>
    <w:rsid w:val="006E1C27"/>
    <w:rsid w:val="006E1D8D"/>
    <w:rsid w:val="006E1EF0"/>
    <w:rsid w:val="006E2158"/>
    <w:rsid w:val="006E2F8F"/>
    <w:rsid w:val="006E62CF"/>
    <w:rsid w:val="006E62F7"/>
    <w:rsid w:val="006E6444"/>
    <w:rsid w:val="006E6D31"/>
    <w:rsid w:val="006F0B75"/>
    <w:rsid w:val="006F0DA6"/>
    <w:rsid w:val="006F2AA3"/>
    <w:rsid w:val="006F310C"/>
    <w:rsid w:val="006F5186"/>
    <w:rsid w:val="006F6D4B"/>
    <w:rsid w:val="006F72A2"/>
    <w:rsid w:val="006F7A83"/>
    <w:rsid w:val="00700167"/>
    <w:rsid w:val="007028D8"/>
    <w:rsid w:val="00702943"/>
    <w:rsid w:val="00702D6F"/>
    <w:rsid w:val="0070433B"/>
    <w:rsid w:val="00704604"/>
    <w:rsid w:val="00705DEF"/>
    <w:rsid w:val="00707691"/>
    <w:rsid w:val="007106FF"/>
    <w:rsid w:val="007110E3"/>
    <w:rsid w:val="00711145"/>
    <w:rsid w:val="00711974"/>
    <w:rsid w:val="00712016"/>
    <w:rsid w:val="007124B2"/>
    <w:rsid w:val="0071259A"/>
    <w:rsid w:val="00714AC4"/>
    <w:rsid w:val="00714C6E"/>
    <w:rsid w:val="007206CE"/>
    <w:rsid w:val="00720D7D"/>
    <w:rsid w:val="00720EE6"/>
    <w:rsid w:val="00721147"/>
    <w:rsid w:val="00723418"/>
    <w:rsid w:val="007260D1"/>
    <w:rsid w:val="00726799"/>
    <w:rsid w:val="00727019"/>
    <w:rsid w:val="00733D33"/>
    <w:rsid w:val="007346B8"/>
    <w:rsid w:val="0073586E"/>
    <w:rsid w:val="00737152"/>
    <w:rsid w:val="00740055"/>
    <w:rsid w:val="007403B3"/>
    <w:rsid w:val="00741F3A"/>
    <w:rsid w:val="00742131"/>
    <w:rsid w:val="007441FE"/>
    <w:rsid w:val="00745D35"/>
    <w:rsid w:val="007464EB"/>
    <w:rsid w:val="007477A5"/>
    <w:rsid w:val="00750748"/>
    <w:rsid w:val="00751471"/>
    <w:rsid w:val="00751C13"/>
    <w:rsid w:val="00753BD5"/>
    <w:rsid w:val="0075623B"/>
    <w:rsid w:val="00756BE1"/>
    <w:rsid w:val="00757387"/>
    <w:rsid w:val="0076218E"/>
    <w:rsid w:val="00762377"/>
    <w:rsid w:val="00766C0B"/>
    <w:rsid w:val="00772951"/>
    <w:rsid w:val="00772F7F"/>
    <w:rsid w:val="00773099"/>
    <w:rsid w:val="00773D1A"/>
    <w:rsid w:val="0077539C"/>
    <w:rsid w:val="007758D9"/>
    <w:rsid w:val="007816C7"/>
    <w:rsid w:val="00781917"/>
    <w:rsid w:val="00782092"/>
    <w:rsid w:val="00782996"/>
    <w:rsid w:val="00783A7E"/>
    <w:rsid w:val="007856E5"/>
    <w:rsid w:val="007861DA"/>
    <w:rsid w:val="00791B26"/>
    <w:rsid w:val="00792356"/>
    <w:rsid w:val="00792532"/>
    <w:rsid w:val="007947F5"/>
    <w:rsid w:val="00794988"/>
    <w:rsid w:val="00795F41"/>
    <w:rsid w:val="00796556"/>
    <w:rsid w:val="0079665D"/>
    <w:rsid w:val="007971E6"/>
    <w:rsid w:val="00797A7B"/>
    <w:rsid w:val="007A07B0"/>
    <w:rsid w:val="007A477B"/>
    <w:rsid w:val="007A490B"/>
    <w:rsid w:val="007A5BF9"/>
    <w:rsid w:val="007B127F"/>
    <w:rsid w:val="007B3B52"/>
    <w:rsid w:val="007B490F"/>
    <w:rsid w:val="007B4B0E"/>
    <w:rsid w:val="007B540E"/>
    <w:rsid w:val="007B69E4"/>
    <w:rsid w:val="007B7264"/>
    <w:rsid w:val="007B7A38"/>
    <w:rsid w:val="007C132D"/>
    <w:rsid w:val="007C1F79"/>
    <w:rsid w:val="007C2255"/>
    <w:rsid w:val="007C2A13"/>
    <w:rsid w:val="007C6EF3"/>
    <w:rsid w:val="007D0E35"/>
    <w:rsid w:val="007D1E19"/>
    <w:rsid w:val="007D413B"/>
    <w:rsid w:val="007D7613"/>
    <w:rsid w:val="007E042D"/>
    <w:rsid w:val="007E1326"/>
    <w:rsid w:val="007E3654"/>
    <w:rsid w:val="007E386B"/>
    <w:rsid w:val="007E3E08"/>
    <w:rsid w:val="007E4059"/>
    <w:rsid w:val="007E4BED"/>
    <w:rsid w:val="007E4CC9"/>
    <w:rsid w:val="007E4E97"/>
    <w:rsid w:val="007F06B6"/>
    <w:rsid w:val="007F3D48"/>
    <w:rsid w:val="007F5625"/>
    <w:rsid w:val="007F5CC5"/>
    <w:rsid w:val="00800EBA"/>
    <w:rsid w:val="0080102D"/>
    <w:rsid w:val="00802429"/>
    <w:rsid w:val="00802FED"/>
    <w:rsid w:val="00803B1E"/>
    <w:rsid w:val="008044F9"/>
    <w:rsid w:val="00805409"/>
    <w:rsid w:val="00805755"/>
    <w:rsid w:val="008061B0"/>
    <w:rsid w:val="00807673"/>
    <w:rsid w:val="008105BE"/>
    <w:rsid w:val="008107FB"/>
    <w:rsid w:val="00810A9B"/>
    <w:rsid w:val="0081171D"/>
    <w:rsid w:val="008122BD"/>
    <w:rsid w:val="00812D43"/>
    <w:rsid w:val="00813291"/>
    <w:rsid w:val="008133E4"/>
    <w:rsid w:val="00814BCE"/>
    <w:rsid w:val="00814DD6"/>
    <w:rsid w:val="00815B21"/>
    <w:rsid w:val="00820806"/>
    <w:rsid w:val="00821083"/>
    <w:rsid w:val="0082158D"/>
    <w:rsid w:val="00821B67"/>
    <w:rsid w:val="008231D3"/>
    <w:rsid w:val="008237E0"/>
    <w:rsid w:val="00823A00"/>
    <w:rsid w:val="0082527F"/>
    <w:rsid w:val="00826AB1"/>
    <w:rsid w:val="008315CD"/>
    <w:rsid w:val="00832227"/>
    <w:rsid w:val="00832314"/>
    <w:rsid w:val="00832C62"/>
    <w:rsid w:val="0083347A"/>
    <w:rsid w:val="00836CD2"/>
    <w:rsid w:val="0083731E"/>
    <w:rsid w:val="008377BE"/>
    <w:rsid w:val="00837A97"/>
    <w:rsid w:val="00837CDC"/>
    <w:rsid w:val="0084017B"/>
    <w:rsid w:val="00840B94"/>
    <w:rsid w:val="00841C72"/>
    <w:rsid w:val="00841F1A"/>
    <w:rsid w:val="00842DE4"/>
    <w:rsid w:val="00842F65"/>
    <w:rsid w:val="008439DD"/>
    <w:rsid w:val="008452A4"/>
    <w:rsid w:val="008452F8"/>
    <w:rsid w:val="00845FB9"/>
    <w:rsid w:val="0084692A"/>
    <w:rsid w:val="00847945"/>
    <w:rsid w:val="00847CC3"/>
    <w:rsid w:val="00847F14"/>
    <w:rsid w:val="00850693"/>
    <w:rsid w:val="008507A8"/>
    <w:rsid w:val="008507FA"/>
    <w:rsid w:val="00850996"/>
    <w:rsid w:val="00852329"/>
    <w:rsid w:val="00852385"/>
    <w:rsid w:val="0085251F"/>
    <w:rsid w:val="00855829"/>
    <w:rsid w:val="00856999"/>
    <w:rsid w:val="00857247"/>
    <w:rsid w:val="0086109A"/>
    <w:rsid w:val="008612FC"/>
    <w:rsid w:val="00861680"/>
    <w:rsid w:val="008618DE"/>
    <w:rsid w:val="00862030"/>
    <w:rsid w:val="00862892"/>
    <w:rsid w:val="00864642"/>
    <w:rsid w:val="0086769C"/>
    <w:rsid w:val="00867B80"/>
    <w:rsid w:val="008709F2"/>
    <w:rsid w:val="00872BB4"/>
    <w:rsid w:val="00874776"/>
    <w:rsid w:val="00875650"/>
    <w:rsid w:val="008769C0"/>
    <w:rsid w:val="00881534"/>
    <w:rsid w:val="00881D76"/>
    <w:rsid w:val="00882692"/>
    <w:rsid w:val="008826E4"/>
    <w:rsid w:val="008835CB"/>
    <w:rsid w:val="00883EDD"/>
    <w:rsid w:val="008861AF"/>
    <w:rsid w:val="0088673F"/>
    <w:rsid w:val="008872B5"/>
    <w:rsid w:val="00887AE2"/>
    <w:rsid w:val="00891547"/>
    <w:rsid w:val="008956A9"/>
    <w:rsid w:val="008973F9"/>
    <w:rsid w:val="00897822"/>
    <w:rsid w:val="008A1516"/>
    <w:rsid w:val="008A1765"/>
    <w:rsid w:val="008A2DF8"/>
    <w:rsid w:val="008A3F81"/>
    <w:rsid w:val="008A400A"/>
    <w:rsid w:val="008A44AF"/>
    <w:rsid w:val="008A64EB"/>
    <w:rsid w:val="008A6E4D"/>
    <w:rsid w:val="008A74D9"/>
    <w:rsid w:val="008A74FD"/>
    <w:rsid w:val="008A7EF7"/>
    <w:rsid w:val="008B1A45"/>
    <w:rsid w:val="008B379E"/>
    <w:rsid w:val="008B6C09"/>
    <w:rsid w:val="008B7B9C"/>
    <w:rsid w:val="008C1B98"/>
    <w:rsid w:val="008C3622"/>
    <w:rsid w:val="008C3641"/>
    <w:rsid w:val="008C44E1"/>
    <w:rsid w:val="008C5044"/>
    <w:rsid w:val="008C6122"/>
    <w:rsid w:val="008C6B49"/>
    <w:rsid w:val="008C74FC"/>
    <w:rsid w:val="008D0E5C"/>
    <w:rsid w:val="008D1CB9"/>
    <w:rsid w:val="008D1E22"/>
    <w:rsid w:val="008D27EB"/>
    <w:rsid w:val="008D44C6"/>
    <w:rsid w:val="008D5932"/>
    <w:rsid w:val="008D6740"/>
    <w:rsid w:val="008D6B2C"/>
    <w:rsid w:val="008D7230"/>
    <w:rsid w:val="008E2AAF"/>
    <w:rsid w:val="008E33B7"/>
    <w:rsid w:val="008E41EE"/>
    <w:rsid w:val="008E6AB5"/>
    <w:rsid w:val="008E6BEF"/>
    <w:rsid w:val="008E7129"/>
    <w:rsid w:val="008E7295"/>
    <w:rsid w:val="008E74F0"/>
    <w:rsid w:val="008F039D"/>
    <w:rsid w:val="008F1473"/>
    <w:rsid w:val="008F2120"/>
    <w:rsid w:val="008F3C41"/>
    <w:rsid w:val="008F4B7F"/>
    <w:rsid w:val="008F63C1"/>
    <w:rsid w:val="008F7031"/>
    <w:rsid w:val="0090046D"/>
    <w:rsid w:val="009004BD"/>
    <w:rsid w:val="00900CED"/>
    <w:rsid w:val="009012A2"/>
    <w:rsid w:val="0090137C"/>
    <w:rsid w:val="00901EB9"/>
    <w:rsid w:val="00901FFC"/>
    <w:rsid w:val="00902BCD"/>
    <w:rsid w:val="00902D42"/>
    <w:rsid w:val="009034D2"/>
    <w:rsid w:val="00904A50"/>
    <w:rsid w:val="009054A4"/>
    <w:rsid w:val="00905ED8"/>
    <w:rsid w:val="00906C6A"/>
    <w:rsid w:val="00906CF9"/>
    <w:rsid w:val="00907734"/>
    <w:rsid w:val="0090798A"/>
    <w:rsid w:val="00907F07"/>
    <w:rsid w:val="00911438"/>
    <w:rsid w:val="009121D5"/>
    <w:rsid w:val="009132D4"/>
    <w:rsid w:val="00913476"/>
    <w:rsid w:val="00914F83"/>
    <w:rsid w:val="0091702C"/>
    <w:rsid w:val="009175A2"/>
    <w:rsid w:val="00917E31"/>
    <w:rsid w:val="00917F39"/>
    <w:rsid w:val="009205BC"/>
    <w:rsid w:val="00921757"/>
    <w:rsid w:val="00924B71"/>
    <w:rsid w:val="0092541F"/>
    <w:rsid w:val="0092551A"/>
    <w:rsid w:val="009256FA"/>
    <w:rsid w:val="009278F2"/>
    <w:rsid w:val="009317FC"/>
    <w:rsid w:val="00932846"/>
    <w:rsid w:val="009339EB"/>
    <w:rsid w:val="00933EB4"/>
    <w:rsid w:val="00934DD6"/>
    <w:rsid w:val="009353C2"/>
    <w:rsid w:val="00935EBC"/>
    <w:rsid w:val="00937113"/>
    <w:rsid w:val="00937326"/>
    <w:rsid w:val="009403BC"/>
    <w:rsid w:val="00941BF9"/>
    <w:rsid w:val="00942EA4"/>
    <w:rsid w:val="00943737"/>
    <w:rsid w:val="009440EB"/>
    <w:rsid w:val="00944371"/>
    <w:rsid w:val="009458F5"/>
    <w:rsid w:val="00945EE9"/>
    <w:rsid w:val="00946B84"/>
    <w:rsid w:val="00951E62"/>
    <w:rsid w:val="0095330C"/>
    <w:rsid w:val="009565E6"/>
    <w:rsid w:val="009566AC"/>
    <w:rsid w:val="00961185"/>
    <w:rsid w:val="009614BB"/>
    <w:rsid w:val="0096428A"/>
    <w:rsid w:val="0096532B"/>
    <w:rsid w:val="0097167C"/>
    <w:rsid w:val="00971819"/>
    <w:rsid w:val="0097396B"/>
    <w:rsid w:val="009739DE"/>
    <w:rsid w:val="00974D8D"/>
    <w:rsid w:val="0097676E"/>
    <w:rsid w:val="00976D7C"/>
    <w:rsid w:val="00976DBD"/>
    <w:rsid w:val="00977BD6"/>
    <w:rsid w:val="00983FE1"/>
    <w:rsid w:val="00984496"/>
    <w:rsid w:val="009846C5"/>
    <w:rsid w:val="00985DD6"/>
    <w:rsid w:val="0098666D"/>
    <w:rsid w:val="00986ACF"/>
    <w:rsid w:val="00987951"/>
    <w:rsid w:val="009911B6"/>
    <w:rsid w:val="009914E4"/>
    <w:rsid w:val="0099156B"/>
    <w:rsid w:val="00992B55"/>
    <w:rsid w:val="00994002"/>
    <w:rsid w:val="00994295"/>
    <w:rsid w:val="00994C8F"/>
    <w:rsid w:val="009960A6"/>
    <w:rsid w:val="009A0933"/>
    <w:rsid w:val="009A0E2E"/>
    <w:rsid w:val="009A1B63"/>
    <w:rsid w:val="009A2B7E"/>
    <w:rsid w:val="009A2D71"/>
    <w:rsid w:val="009A2EC7"/>
    <w:rsid w:val="009A377E"/>
    <w:rsid w:val="009A49F0"/>
    <w:rsid w:val="009A619A"/>
    <w:rsid w:val="009A6DAC"/>
    <w:rsid w:val="009A76A5"/>
    <w:rsid w:val="009B2147"/>
    <w:rsid w:val="009B2725"/>
    <w:rsid w:val="009B2D97"/>
    <w:rsid w:val="009B465F"/>
    <w:rsid w:val="009B6023"/>
    <w:rsid w:val="009B7468"/>
    <w:rsid w:val="009B768A"/>
    <w:rsid w:val="009C04D7"/>
    <w:rsid w:val="009C0BF1"/>
    <w:rsid w:val="009C0BF2"/>
    <w:rsid w:val="009C1258"/>
    <w:rsid w:val="009C23A2"/>
    <w:rsid w:val="009C2AAA"/>
    <w:rsid w:val="009C388B"/>
    <w:rsid w:val="009C3B01"/>
    <w:rsid w:val="009C45D8"/>
    <w:rsid w:val="009C5979"/>
    <w:rsid w:val="009C5DF9"/>
    <w:rsid w:val="009C6554"/>
    <w:rsid w:val="009D004C"/>
    <w:rsid w:val="009D0CA6"/>
    <w:rsid w:val="009D271B"/>
    <w:rsid w:val="009D2E46"/>
    <w:rsid w:val="009D32B0"/>
    <w:rsid w:val="009D38D3"/>
    <w:rsid w:val="009D605C"/>
    <w:rsid w:val="009D6D41"/>
    <w:rsid w:val="009E1C93"/>
    <w:rsid w:val="009E1F63"/>
    <w:rsid w:val="009E2D70"/>
    <w:rsid w:val="009E33E0"/>
    <w:rsid w:val="009E61E6"/>
    <w:rsid w:val="009F0EA6"/>
    <w:rsid w:val="009F11DF"/>
    <w:rsid w:val="009F14C1"/>
    <w:rsid w:val="009F18C4"/>
    <w:rsid w:val="009F2908"/>
    <w:rsid w:val="009F2FBF"/>
    <w:rsid w:val="009F6747"/>
    <w:rsid w:val="009F6B5F"/>
    <w:rsid w:val="009F6D03"/>
    <w:rsid w:val="00A00050"/>
    <w:rsid w:val="00A00649"/>
    <w:rsid w:val="00A0128B"/>
    <w:rsid w:val="00A01724"/>
    <w:rsid w:val="00A01995"/>
    <w:rsid w:val="00A02A30"/>
    <w:rsid w:val="00A02E61"/>
    <w:rsid w:val="00A05316"/>
    <w:rsid w:val="00A058D7"/>
    <w:rsid w:val="00A06679"/>
    <w:rsid w:val="00A11190"/>
    <w:rsid w:val="00A13A68"/>
    <w:rsid w:val="00A153D4"/>
    <w:rsid w:val="00A16A5D"/>
    <w:rsid w:val="00A21A13"/>
    <w:rsid w:val="00A2286A"/>
    <w:rsid w:val="00A22F19"/>
    <w:rsid w:val="00A23BBF"/>
    <w:rsid w:val="00A25134"/>
    <w:rsid w:val="00A255F2"/>
    <w:rsid w:val="00A25F9D"/>
    <w:rsid w:val="00A26AD7"/>
    <w:rsid w:val="00A2757C"/>
    <w:rsid w:val="00A27606"/>
    <w:rsid w:val="00A30546"/>
    <w:rsid w:val="00A31BD0"/>
    <w:rsid w:val="00A31CFC"/>
    <w:rsid w:val="00A32DD2"/>
    <w:rsid w:val="00A336CD"/>
    <w:rsid w:val="00A34200"/>
    <w:rsid w:val="00A34A20"/>
    <w:rsid w:val="00A34C80"/>
    <w:rsid w:val="00A34F08"/>
    <w:rsid w:val="00A36F23"/>
    <w:rsid w:val="00A374C5"/>
    <w:rsid w:val="00A37B01"/>
    <w:rsid w:val="00A37D3B"/>
    <w:rsid w:val="00A40B68"/>
    <w:rsid w:val="00A40D7E"/>
    <w:rsid w:val="00A414C0"/>
    <w:rsid w:val="00A42291"/>
    <w:rsid w:val="00A43066"/>
    <w:rsid w:val="00A458CD"/>
    <w:rsid w:val="00A465B8"/>
    <w:rsid w:val="00A465EE"/>
    <w:rsid w:val="00A46E9E"/>
    <w:rsid w:val="00A4705F"/>
    <w:rsid w:val="00A47591"/>
    <w:rsid w:val="00A47CB0"/>
    <w:rsid w:val="00A52411"/>
    <w:rsid w:val="00A52864"/>
    <w:rsid w:val="00A52999"/>
    <w:rsid w:val="00A5356E"/>
    <w:rsid w:val="00A537CA"/>
    <w:rsid w:val="00A546B5"/>
    <w:rsid w:val="00A54748"/>
    <w:rsid w:val="00A55214"/>
    <w:rsid w:val="00A55EA3"/>
    <w:rsid w:val="00A565EF"/>
    <w:rsid w:val="00A570BC"/>
    <w:rsid w:val="00A579F9"/>
    <w:rsid w:val="00A60341"/>
    <w:rsid w:val="00A606C8"/>
    <w:rsid w:val="00A618D0"/>
    <w:rsid w:val="00A61ED0"/>
    <w:rsid w:val="00A64EEA"/>
    <w:rsid w:val="00A652B2"/>
    <w:rsid w:val="00A656F0"/>
    <w:rsid w:val="00A66501"/>
    <w:rsid w:val="00A66771"/>
    <w:rsid w:val="00A66EEF"/>
    <w:rsid w:val="00A7046B"/>
    <w:rsid w:val="00A732A4"/>
    <w:rsid w:val="00A738A3"/>
    <w:rsid w:val="00A75D3E"/>
    <w:rsid w:val="00A7614A"/>
    <w:rsid w:val="00A76CCE"/>
    <w:rsid w:val="00A77552"/>
    <w:rsid w:val="00A77CC6"/>
    <w:rsid w:val="00A8039E"/>
    <w:rsid w:val="00A82759"/>
    <w:rsid w:val="00A82D1F"/>
    <w:rsid w:val="00A84AF6"/>
    <w:rsid w:val="00A84ED0"/>
    <w:rsid w:val="00A86725"/>
    <w:rsid w:val="00A87E63"/>
    <w:rsid w:val="00A90B9C"/>
    <w:rsid w:val="00A931D0"/>
    <w:rsid w:val="00A9457C"/>
    <w:rsid w:val="00A951D8"/>
    <w:rsid w:val="00A9537A"/>
    <w:rsid w:val="00A95486"/>
    <w:rsid w:val="00A955EB"/>
    <w:rsid w:val="00A97D27"/>
    <w:rsid w:val="00AA0A8D"/>
    <w:rsid w:val="00AA3C64"/>
    <w:rsid w:val="00AA3F3B"/>
    <w:rsid w:val="00AA44E0"/>
    <w:rsid w:val="00AA4613"/>
    <w:rsid w:val="00AA470E"/>
    <w:rsid w:val="00AA5499"/>
    <w:rsid w:val="00AA6F04"/>
    <w:rsid w:val="00AA7027"/>
    <w:rsid w:val="00AB0719"/>
    <w:rsid w:val="00AB10B1"/>
    <w:rsid w:val="00AB24A8"/>
    <w:rsid w:val="00AB2DE5"/>
    <w:rsid w:val="00AB3187"/>
    <w:rsid w:val="00AB50AF"/>
    <w:rsid w:val="00AC6836"/>
    <w:rsid w:val="00AC75C0"/>
    <w:rsid w:val="00AC763C"/>
    <w:rsid w:val="00AD1962"/>
    <w:rsid w:val="00AD1AC1"/>
    <w:rsid w:val="00AD265A"/>
    <w:rsid w:val="00AD2D54"/>
    <w:rsid w:val="00AD341C"/>
    <w:rsid w:val="00AD46FD"/>
    <w:rsid w:val="00AD5A02"/>
    <w:rsid w:val="00AD5BD0"/>
    <w:rsid w:val="00AD6DC4"/>
    <w:rsid w:val="00AE2443"/>
    <w:rsid w:val="00AE5536"/>
    <w:rsid w:val="00AE59F2"/>
    <w:rsid w:val="00AE735C"/>
    <w:rsid w:val="00AF07E4"/>
    <w:rsid w:val="00AF0DBC"/>
    <w:rsid w:val="00AF111A"/>
    <w:rsid w:val="00AF1AD1"/>
    <w:rsid w:val="00AF224A"/>
    <w:rsid w:val="00AF3A3F"/>
    <w:rsid w:val="00AF3E2F"/>
    <w:rsid w:val="00AF48F0"/>
    <w:rsid w:val="00AF6BAE"/>
    <w:rsid w:val="00AF6C83"/>
    <w:rsid w:val="00AF780D"/>
    <w:rsid w:val="00AF791E"/>
    <w:rsid w:val="00B006AA"/>
    <w:rsid w:val="00B008C1"/>
    <w:rsid w:val="00B00F1F"/>
    <w:rsid w:val="00B01066"/>
    <w:rsid w:val="00B02802"/>
    <w:rsid w:val="00B03E3C"/>
    <w:rsid w:val="00B07A3E"/>
    <w:rsid w:val="00B07D3F"/>
    <w:rsid w:val="00B07E15"/>
    <w:rsid w:val="00B10644"/>
    <w:rsid w:val="00B11DCB"/>
    <w:rsid w:val="00B159DD"/>
    <w:rsid w:val="00B15E5B"/>
    <w:rsid w:val="00B16723"/>
    <w:rsid w:val="00B1737C"/>
    <w:rsid w:val="00B22753"/>
    <w:rsid w:val="00B22E3F"/>
    <w:rsid w:val="00B260C8"/>
    <w:rsid w:val="00B26327"/>
    <w:rsid w:val="00B27A0C"/>
    <w:rsid w:val="00B30A04"/>
    <w:rsid w:val="00B3180A"/>
    <w:rsid w:val="00B326ED"/>
    <w:rsid w:val="00B32AA0"/>
    <w:rsid w:val="00B32FA6"/>
    <w:rsid w:val="00B3485F"/>
    <w:rsid w:val="00B41C6D"/>
    <w:rsid w:val="00B4390B"/>
    <w:rsid w:val="00B44280"/>
    <w:rsid w:val="00B445DA"/>
    <w:rsid w:val="00B449A4"/>
    <w:rsid w:val="00B44FF3"/>
    <w:rsid w:val="00B4575D"/>
    <w:rsid w:val="00B47625"/>
    <w:rsid w:val="00B506BF"/>
    <w:rsid w:val="00B5178B"/>
    <w:rsid w:val="00B519CE"/>
    <w:rsid w:val="00B526A9"/>
    <w:rsid w:val="00B52992"/>
    <w:rsid w:val="00B52C00"/>
    <w:rsid w:val="00B53847"/>
    <w:rsid w:val="00B53BB3"/>
    <w:rsid w:val="00B53EBD"/>
    <w:rsid w:val="00B545EE"/>
    <w:rsid w:val="00B54D6D"/>
    <w:rsid w:val="00B556E7"/>
    <w:rsid w:val="00B55714"/>
    <w:rsid w:val="00B5717C"/>
    <w:rsid w:val="00B57708"/>
    <w:rsid w:val="00B57BF7"/>
    <w:rsid w:val="00B6030B"/>
    <w:rsid w:val="00B62187"/>
    <w:rsid w:val="00B62281"/>
    <w:rsid w:val="00B62818"/>
    <w:rsid w:val="00B62BAB"/>
    <w:rsid w:val="00B63F21"/>
    <w:rsid w:val="00B64140"/>
    <w:rsid w:val="00B64591"/>
    <w:rsid w:val="00B645B8"/>
    <w:rsid w:val="00B646A7"/>
    <w:rsid w:val="00B65262"/>
    <w:rsid w:val="00B7194D"/>
    <w:rsid w:val="00B74C03"/>
    <w:rsid w:val="00B74F9C"/>
    <w:rsid w:val="00B7787C"/>
    <w:rsid w:val="00B810BA"/>
    <w:rsid w:val="00B81A81"/>
    <w:rsid w:val="00B82797"/>
    <w:rsid w:val="00B85AF0"/>
    <w:rsid w:val="00B86026"/>
    <w:rsid w:val="00B86290"/>
    <w:rsid w:val="00B90BE6"/>
    <w:rsid w:val="00B91B7A"/>
    <w:rsid w:val="00B91EEE"/>
    <w:rsid w:val="00B921FC"/>
    <w:rsid w:val="00B9271C"/>
    <w:rsid w:val="00B92B05"/>
    <w:rsid w:val="00B92CB5"/>
    <w:rsid w:val="00B942E6"/>
    <w:rsid w:val="00B966A3"/>
    <w:rsid w:val="00BA2DDE"/>
    <w:rsid w:val="00BA3982"/>
    <w:rsid w:val="00BA3FD4"/>
    <w:rsid w:val="00BA50A0"/>
    <w:rsid w:val="00BA5A84"/>
    <w:rsid w:val="00BA7C0C"/>
    <w:rsid w:val="00BB0435"/>
    <w:rsid w:val="00BB2A63"/>
    <w:rsid w:val="00BB32B4"/>
    <w:rsid w:val="00BB36A6"/>
    <w:rsid w:val="00BB3D15"/>
    <w:rsid w:val="00BB5D16"/>
    <w:rsid w:val="00BB6C37"/>
    <w:rsid w:val="00BB76D8"/>
    <w:rsid w:val="00BB7CD7"/>
    <w:rsid w:val="00BC0598"/>
    <w:rsid w:val="00BC09F7"/>
    <w:rsid w:val="00BC0CB9"/>
    <w:rsid w:val="00BC2368"/>
    <w:rsid w:val="00BC2D2C"/>
    <w:rsid w:val="00BC5877"/>
    <w:rsid w:val="00BC61BE"/>
    <w:rsid w:val="00BC7BED"/>
    <w:rsid w:val="00BD1301"/>
    <w:rsid w:val="00BD18F6"/>
    <w:rsid w:val="00BD216C"/>
    <w:rsid w:val="00BD4DCD"/>
    <w:rsid w:val="00BD4EC9"/>
    <w:rsid w:val="00BD505C"/>
    <w:rsid w:val="00BD74FE"/>
    <w:rsid w:val="00BD7A01"/>
    <w:rsid w:val="00BE0380"/>
    <w:rsid w:val="00BE13F3"/>
    <w:rsid w:val="00BE1B09"/>
    <w:rsid w:val="00BE1BF0"/>
    <w:rsid w:val="00BE2417"/>
    <w:rsid w:val="00BE2568"/>
    <w:rsid w:val="00BE4BCF"/>
    <w:rsid w:val="00BE52AE"/>
    <w:rsid w:val="00BE5B40"/>
    <w:rsid w:val="00BF0FC8"/>
    <w:rsid w:val="00BF1B22"/>
    <w:rsid w:val="00BF3739"/>
    <w:rsid w:val="00BF4BCC"/>
    <w:rsid w:val="00BF5536"/>
    <w:rsid w:val="00BF6890"/>
    <w:rsid w:val="00BF6987"/>
    <w:rsid w:val="00C03A65"/>
    <w:rsid w:val="00C03DDF"/>
    <w:rsid w:val="00C0462F"/>
    <w:rsid w:val="00C04C28"/>
    <w:rsid w:val="00C07295"/>
    <w:rsid w:val="00C10B71"/>
    <w:rsid w:val="00C115A5"/>
    <w:rsid w:val="00C12D64"/>
    <w:rsid w:val="00C143D9"/>
    <w:rsid w:val="00C14425"/>
    <w:rsid w:val="00C157D2"/>
    <w:rsid w:val="00C16F34"/>
    <w:rsid w:val="00C1712A"/>
    <w:rsid w:val="00C218BB"/>
    <w:rsid w:val="00C22882"/>
    <w:rsid w:val="00C22C61"/>
    <w:rsid w:val="00C23016"/>
    <w:rsid w:val="00C24FA2"/>
    <w:rsid w:val="00C254DD"/>
    <w:rsid w:val="00C25BAB"/>
    <w:rsid w:val="00C27CB4"/>
    <w:rsid w:val="00C31346"/>
    <w:rsid w:val="00C32CC3"/>
    <w:rsid w:val="00C34481"/>
    <w:rsid w:val="00C347C7"/>
    <w:rsid w:val="00C3774E"/>
    <w:rsid w:val="00C37F47"/>
    <w:rsid w:val="00C401BF"/>
    <w:rsid w:val="00C4084D"/>
    <w:rsid w:val="00C4104C"/>
    <w:rsid w:val="00C41640"/>
    <w:rsid w:val="00C4401F"/>
    <w:rsid w:val="00C47A4A"/>
    <w:rsid w:val="00C51162"/>
    <w:rsid w:val="00C51BD3"/>
    <w:rsid w:val="00C52349"/>
    <w:rsid w:val="00C5242C"/>
    <w:rsid w:val="00C527CA"/>
    <w:rsid w:val="00C52B50"/>
    <w:rsid w:val="00C53ECF"/>
    <w:rsid w:val="00C54F8E"/>
    <w:rsid w:val="00C57A95"/>
    <w:rsid w:val="00C57E2E"/>
    <w:rsid w:val="00C62A31"/>
    <w:rsid w:val="00C645D4"/>
    <w:rsid w:val="00C64E8E"/>
    <w:rsid w:val="00C660DB"/>
    <w:rsid w:val="00C67459"/>
    <w:rsid w:val="00C701CD"/>
    <w:rsid w:val="00C7086D"/>
    <w:rsid w:val="00C70CBB"/>
    <w:rsid w:val="00C7249A"/>
    <w:rsid w:val="00C73207"/>
    <w:rsid w:val="00C73CAD"/>
    <w:rsid w:val="00C7432E"/>
    <w:rsid w:val="00C7489F"/>
    <w:rsid w:val="00C8086C"/>
    <w:rsid w:val="00C815C9"/>
    <w:rsid w:val="00C81BEA"/>
    <w:rsid w:val="00C83027"/>
    <w:rsid w:val="00C83F27"/>
    <w:rsid w:val="00C850B6"/>
    <w:rsid w:val="00C852DA"/>
    <w:rsid w:val="00C85FC3"/>
    <w:rsid w:val="00C874F6"/>
    <w:rsid w:val="00C877CE"/>
    <w:rsid w:val="00C948F7"/>
    <w:rsid w:val="00C952D2"/>
    <w:rsid w:val="00C958FA"/>
    <w:rsid w:val="00C96B7B"/>
    <w:rsid w:val="00C97D54"/>
    <w:rsid w:val="00CA208D"/>
    <w:rsid w:val="00CA20A0"/>
    <w:rsid w:val="00CA3D1E"/>
    <w:rsid w:val="00CA4B9F"/>
    <w:rsid w:val="00CA4F55"/>
    <w:rsid w:val="00CA5467"/>
    <w:rsid w:val="00CA565D"/>
    <w:rsid w:val="00CB1848"/>
    <w:rsid w:val="00CB1DEF"/>
    <w:rsid w:val="00CB1F55"/>
    <w:rsid w:val="00CB314E"/>
    <w:rsid w:val="00CB54DB"/>
    <w:rsid w:val="00CB579A"/>
    <w:rsid w:val="00CB62A8"/>
    <w:rsid w:val="00CB6F0F"/>
    <w:rsid w:val="00CB7165"/>
    <w:rsid w:val="00CC0BC5"/>
    <w:rsid w:val="00CC145F"/>
    <w:rsid w:val="00CC2390"/>
    <w:rsid w:val="00CC520A"/>
    <w:rsid w:val="00CC6A8D"/>
    <w:rsid w:val="00CD2E7C"/>
    <w:rsid w:val="00CD5B76"/>
    <w:rsid w:val="00CD7005"/>
    <w:rsid w:val="00CD7498"/>
    <w:rsid w:val="00CE096B"/>
    <w:rsid w:val="00CE0A17"/>
    <w:rsid w:val="00CE0B40"/>
    <w:rsid w:val="00CE1BC2"/>
    <w:rsid w:val="00CE1F9A"/>
    <w:rsid w:val="00CE1FA5"/>
    <w:rsid w:val="00CE2BC7"/>
    <w:rsid w:val="00CE3B58"/>
    <w:rsid w:val="00CE4199"/>
    <w:rsid w:val="00CE5DA6"/>
    <w:rsid w:val="00CE7AFC"/>
    <w:rsid w:val="00CF2B0D"/>
    <w:rsid w:val="00CF37A5"/>
    <w:rsid w:val="00CF5CB0"/>
    <w:rsid w:val="00CF6219"/>
    <w:rsid w:val="00CF665A"/>
    <w:rsid w:val="00CF705A"/>
    <w:rsid w:val="00CF73BC"/>
    <w:rsid w:val="00CF78C7"/>
    <w:rsid w:val="00CF7989"/>
    <w:rsid w:val="00CF7A66"/>
    <w:rsid w:val="00CF7CB8"/>
    <w:rsid w:val="00D02D80"/>
    <w:rsid w:val="00D03326"/>
    <w:rsid w:val="00D0502C"/>
    <w:rsid w:val="00D06A8A"/>
    <w:rsid w:val="00D07E76"/>
    <w:rsid w:val="00D11B73"/>
    <w:rsid w:val="00D14D17"/>
    <w:rsid w:val="00D15F5B"/>
    <w:rsid w:val="00D17484"/>
    <w:rsid w:val="00D21CEF"/>
    <w:rsid w:val="00D26F58"/>
    <w:rsid w:val="00D30A47"/>
    <w:rsid w:val="00D318B0"/>
    <w:rsid w:val="00D31AC2"/>
    <w:rsid w:val="00D32B90"/>
    <w:rsid w:val="00D335B1"/>
    <w:rsid w:val="00D34EB6"/>
    <w:rsid w:val="00D36AF6"/>
    <w:rsid w:val="00D36CBC"/>
    <w:rsid w:val="00D418A2"/>
    <w:rsid w:val="00D420BC"/>
    <w:rsid w:val="00D4451C"/>
    <w:rsid w:val="00D44F62"/>
    <w:rsid w:val="00D459DF"/>
    <w:rsid w:val="00D46ADA"/>
    <w:rsid w:val="00D47CF0"/>
    <w:rsid w:val="00D50BE8"/>
    <w:rsid w:val="00D5107C"/>
    <w:rsid w:val="00D51493"/>
    <w:rsid w:val="00D5434C"/>
    <w:rsid w:val="00D54A79"/>
    <w:rsid w:val="00D5539C"/>
    <w:rsid w:val="00D556B4"/>
    <w:rsid w:val="00D556EF"/>
    <w:rsid w:val="00D55808"/>
    <w:rsid w:val="00D55B1B"/>
    <w:rsid w:val="00D567B8"/>
    <w:rsid w:val="00D5798F"/>
    <w:rsid w:val="00D6032F"/>
    <w:rsid w:val="00D6113C"/>
    <w:rsid w:val="00D61F3E"/>
    <w:rsid w:val="00D627C9"/>
    <w:rsid w:val="00D637FF"/>
    <w:rsid w:val="00D64862"/>
    <w:rsid w:val="00D64C06"/>
    <w:rsid w:val="00D64D58"/>
    <w:rsid w:val="00D64F39"/>
    <w:rsid w:val="00D66E71"/>
    <w:rsid w:val="00D673D8"/>
    <w:rsid w:val="00D67D5B"/>
    <w:rsid w:val="00D70025"/>
    <w:rsid w:val="00D7065A"/>
    <w:rsid w:val="00D70E4F"/>
    <w:rsid w:val="00D72472"/>
    <w:rsid w:val="00D73729"/>
    <w:rsid w:val="00D7372F"/>
    <w:rsid w:val="00D73F02"/>
    <w:rsid w:val="00D76506"/>
    <w:rsid w:val="00D804B6"/>
    <w:rsid w:val="00D80CE4"/>
    <w:rsid w:val="00D81A48"/>
    <w:rsid w:val="00D854E4"/>
    <w:rsid w:val="00D8750B"/>
    <w:rsid w:val="00D90549"/>
    <w:rsid w:val="00D91C42"/>
    <w:rsid w:val="00D93672"/>
    <w:rsid w:val="00D936F9"/>
    <w:rsid w:val="00D93BDF"/>
    <w:rsid w:val="00D94656"/>
    <w:rsid w:val="00D94C86"/>
    <w:rsid w:val="00D950CE"/>
    <w:rsid w:val="00D959C1"/>
    <w:rsid w:val="00D959E8"/>
    <w:rsid w:val="00DA05C1"/>
    <w:rsid w:val="00DA19A2"/>
    <w:rsid w:val="00DA1B0A"/>
    <w:rsid w:val="00DA2EB3"/>
    <w:rsid w:val="00DA3E06"/>
    <w:rsid w:val="00DA5018"/>
    <w:rsid w:val="00DA6515"/>
    <w:rsid w:val="00DA69CA"/>
    <w:rsid w:val="00DB2F40"/>
    <w:rsid w:val="00DB40AE"/>
    <w:rsid w:val="00DB5029"/>
    <w:rsid w:val="00DB5223"/>
    <w:rsid w:val="00DB6334"/>
    <w:rsid w:val="00DB6B40"/>
    <w:rsid w:val="00DB745D"/>
    <w:rsid w:val="00DC3415"/>
    <w:rsid w:val="00DC53EA"/>
    <w:rsid w:val="00DC64EF"/>
    <w:rsid w:val="00DC67A2"/>
    <w:rsid w:val="00DD0696"/>
    <w:rsid w:val="00DD3813"/>
    <w:rsid w:val="00DD3F7C"/>
    <w:rsid w:val="00DD4954"/>
    <w:rsid w:val="00DD620B"/>
    <w:rsid w:val="00DD640B"/>
    <w:rsid w:val="00DD794F"/>
    <w:rsid w:val="00DD7E62"/>
    <w:rsid w:val="00DE0135"/>
    <w:rsid w:val="00DE03F7"/>
    <w:rsid w:val="00DE2C0D"/>
    <w:rsid w:val="00DE3997"/>
    <w:rsid w:val="00DE5024"/>
    <w:rsid w:val="00DF18CF"/>
    <w:rsid w:val="00DF1FF8"/>
    <w:rsid w:val="00DF288A"/>
    <w:rsid w:val="00DF401F"/>
    <w:rsid w:val="00DF6014"/>
    <w:rsid w:val="00DF7CE4"/>
    <w:rsid w:val="00E001D7"/>
    <w:rsid w:val="00E00207"/>
    <w:rsid w:val="00E007DA"/>
    <w:rsid w:val="00E01E43"/>
    <w:rsid w:val="00E021F0"/>
    <w:rsid w:val="00E02F33"/>
    <w:rsid w:val="00E03668"/>
    <w:rsid w:val="00E03B49"/>
    <w:rsid w:val="00E03DD0"/>
    <w:rsid w:val="00E03F8B"/>
    <w:rsid w:val="00E04BF7"/>
    <w:rsid w:val="00E05E63"/>
    <w:rsid w:val="00E07CC9"/>
    <w:rsid w:val="00E10FFA"/>
    <w:rsid w:val="00E12F83"/>
    <w:rsid w:val="00E13549"/>
    <w:rsid w:val="00E1367A"/>
    <w:rsid w:val="00E137BF"/>
    <w:rsid w:val="00E14909"/>
    <w:rsid w:val="00E151B8"/>
    <w:rsid w:val="00E15D2E"/>
    <w:rsid w:val="00E16DFB"/>
    <w:rsid w:val="00E17432"/>
    <w:rsid w:val="00E17AC8"/>
    <w:rsid w:val="00E22D13"/>
    <w:rsid w:val="00E26433"/>
    <w:rsid w:val="00E26FC0"/>
    <w:rsid w:val="00E301EF"/>
    <w:rsid w:val="00E31ADB"/>
    <w:rsid w:val="00E32AB6"/>
    <w:rsid w:val="00E32E53"/>
    <w:rsid w:val="00E33519"/>
    <w:rsid w:val="00E341EA"/>
    <w:rsid w:val="00E3657F"/>
    <w:rsid w:val="00E379CA"/>
    <w:rsid w:val="00E41245"/>
    <w:rsid w:val="00E4181B"/>
    <w:rsid w:val="00E421D2"/>
    <w:rsid w:val="00E421E8"/>
    <w:rsid w:val="00E42852"/>
    <w:rsid w:val="00E437DE"/>
    <w:rsid w:val="00E43D61"/>
    <w:rsid w:val="00E451A9"/>
    <w:rsid w:val="00E472A6"/>
    <w:rsid w:val="00E47EB5"/>
    <w:rsid w:val="00E47FDA"/>
    <w:rsid w:val="00E52238"/>
    <w:rsid w:val="00E52821"/>
    <w:rsid w:val="00E529FE"/>
    <w:rsid w:val="00E534F9"/>
    <w:rsid w:val="00E545E9"/>
    <w:rsid w:val="00E54963"/>
    <w:rsid w:val="00E54969"/>
    <w:rsid w:val="00E55C9B"/>
    <w:rsid w:val="00E5689E"/>
    <w:rsid w:val="00E57340"/>
    <w:rsid w:val="00E57E3A"/>
    <w:rsid w:val="00E6437E"/>
    <w:rsid w:val="00E66980"/>
    <w:rsid w:val="00E70A46"/>
    <w:rsid w:val="00E71627"/>
    <w:rsid w:val="00E721F7"/>
    <w:rsid w:val="00E742A5"/>
    <w:rsid w:val="00E74C78"/>
    <w:rsid w:val="00E7563B"/>
    <w:rsid w:val="00E76211"/>
    <w:rsid w:val="00E773C7"/>
    <w:rsid w:val="00E778EF"/>
    <w:rsid w:val="00E80019"/>
    <w:rsid w:val="00E80C65"/>
    <w:rsid w:val="00E80C96"/>
    <w:rsid w:val="00E81AA4"/>
    <w:rsid w:val="00E81CAE"/>
    <w:rsid w:val="00E83E05"/>
    <w:rsid w:val="00E84219"/>
    <w:rsid w:val="00E85194"/>
    <w:rsid w:val="00E90C38"/>
    <w:rsid w:val="00E90F27"/>
    <w:rsid w:val="00E910F8"/>
    <w:rsid w:val="00E91F3E"/>
    <w:rsid w:val="00E94F62"/>
    <w:rsid w:val="00E97AC7"/>
    <w:rsid w:val="00EA23CF"/>
    <w:rsid w:val="00EA6028"/>
    <w:rsid w:val="00EA6050"/>
    <w:rsid w:val="00EA6BD1"/>
    <w:rsid w:val="00EB1366"/>
    <w:rsid w:val="00EB1BB3"/>
    <w:rsid w:val="00EB3203"/>
    <w:rsid w:val="00EB45E9"/>
    <w:rsid w:val="00EB5B15"/>
    <w:rsid w:val="00EC130B"/>
    <w:rsid w:val="00EC16D0"/>
    <w:rsid w:val="00EC1E05"/>
    <w:rsid w:val="00EC245F"/>
    <w:rsid w:val="00EC3956"/>
    <w:rsid w:val="00EC42EE"/>
    <w:rsid w:val="00EC7181"/>
    <w:rsid w:val="00EC78A2"/>
    <w:rsid w:val="00ED04EB"/>
    <w:rsid w:val="00ED0E07"/>
    <w:rsid w:val="00ED1622"/>
    <w:rsid w:val="00ED438F"/>
    <w:rsid w:val="00EE0F5F"/>
    <w:rsid w:val="00EE0FC2"/>
    <w:rsid w:val="00EE1D3A"/>
    <w:rsid w:val="00EE482F"/>
    <w:rsid w:val="00EE5036"/>
    <w:rsid w:val="00EE5908"/>
    <w:rsid w:val="00EE75D2"/>
    <w:rsid w:val="00EF0CB2"/>
    <w:rsid w:val="00EF1989"/>
    <w:rsid w:val="00EF297E"/>
    <w:rsid w:val="00EF2FCE"/>
    <w:rsid w:val="00EF42AF"/>
    <w:rsid w:val="00EF511A"/>
    <w:rsid w:val="00EF69E1"/>
    <w:rsid w:val="00F0047F"/>
    <w:rsid w:val="00F02A40"/>
    <w:rsid w:val="00F02E1F"/>
    <w:rsid w:val="00F03283"/>
    <w:rsid w:val="00F0335B"/>
    <w:rsid w:val="00F037AE"/>
    <w:rsid w:val="00F04992"/>
    <w:rsid w:val="00F04DD0"/>
    <w:rsid w:val="00F05E76"/>
    <w:rsid w:val="00F072B2"/>
    <w:rsid w:val="00F07338"/>
    <w:rsid w:val="00F10361"/>
    <w:rsid w:val="00F10557"/>
    <w:rsid w:val="00F153D7"/>
    <w:rsid w:val="00F157C8"/>
    <w:rsid w:val="00F220CF"/>
    <w:rsid w:val="00F229FB"/>
    <w:rsid w:val="00F239B7"/>
    <w:rsid w:val="00F24B3C"/>
    <w:rsid w:val="00F24CA1"/>
    <w:rsid w:val="00F252F6"/>
    <w:rsid w:val="00F2531A"/>
    <w:rsid w:val="00F25E92"/>
    <w:rsid w:val="00F2783C"/>
    <w:rsid w:val="00F27ABC"/>
    <w:rsid w:val="00F27B82"/>
    <w:rsid w:val="00F30D41"/>
    <w:rsid w:val="00F30E42"/>
    <w:rsid w:val="00F30FD7"/>
    <w:rsid w:val="00F312D2"/>
    <w:rsid w:val="00F3297B"/>
    <w:rsid w:val="00F345EE"/>
    <w:rsid w:val="00F35182"/>
    <w:rsid w:val="00F35303"/>
    <w:rsid w:val="00F35B95"/>
    <w:rsid w:val="00F35D74"/>
    <w:rsid w:val="00F3676B"/>
    <w:rsid w:val="00F40946"/>
    <w:rsid w:val="00F41179"/>
    <w:rsid w:val="00F41263"/>
    <w:rsid w:val="00F41346"/>
    <w:rsid w:val="00F44B50"/>
    <w:rsid w:val="00F46029"/>
    <w:rsid w:val="00F46463"/>
    <w:rsid w:val="00F46A9E"/>
    <w:rsid w:val="00F50F05"/>
    <w:rsid w:val="00F51D0F"/>
    <w:rsid w:val="00F53C4F"/>
    <w:rsid w:val="00F556EB"/>
    <w:rsid w:val="00F56279"/>
    <w:rsid w:val="00F56B43"/>
    <w:rsid w:val="00F5721D"/>
    <w:rsid w:val="00F578DF"/>
    <w:rsid w:val="00F57F3A"/>
    <w:rsid w:val="00F60AA5"/>
    <w:rsid w:val="00F617E9"/>
    <w:rsid w:val="00F640E7"/>
    <w:rsid w:val="00F6453D"/>
    <w:rsid w:val="00F65102"/>
    <w:rsid w:val="00F66379"/>
    <w:rsid w:val="00F66596"/>
    <w:rsid w:val="00F66796"/>
    <w:rsid w:val="00F7007C"/>
    <w:rsid w:val="00F70769"/>
    <w:rsid w:val="00F708E8"/>
    <w:rsid w:val="00F70E22"/>
    <w:rsid w:val="00F70E75"/>
    <w:rsid w:val="00F71CC1"/>
    <w:rsid w:val="00F72E41"/>
    <w:rsid w:val="00F73343"/>
    <w:rsid w:val="00F738A0"/>
    <w:rsid w:val="00F74566"/>
    <w:rsid w:val="00F747D3"/>
    <w:rsid w:val="00F75E19"/>
    <w:rsid w:val="00F77425"/>
    <w:rsid w:val="00F80036"/>
    <w:rsid w:val="00F80498"/>
    <w:rsid w:val="00F8053B"/>
    <w:rsid w:val="00F805FC"/>
    <w:rsid w:val="00F80C3B"/>
    <w:rsid w:val="00F82CA9"/>
    <w:rsid w:val="00F82DB8"/>
    <w:rsid w:val="00F84152"/>
    <w:rsid w:val="00F85CF8"/>
    <w:rsid w:val="00F85F3A"/>
    <w:rsid w:val="00F86642"/>
    <w:rsid w:val="00F8767E"/>
    <w:rsid w:val="00F90CA4"/>
    <w:rsid w:val="00F918E5"/>
    <w:rsid w:val="00F922A9"/>
    <w:rsid w:val="00F92546"/>
    <w:rsid w:val="00F92804"/>
    <w:rsid w:val="00F93401"/>
    <w:rsid w:val="00F94C0C"/>
    <w:rsid w:val="00F9503A"/>
    <w:rsid w:val="00F953FA"/>
    <w:rsid w:val="00FA2D32"/>
    <w:rsid w:val="00FA3848"/>
    <w:rsid w:val="00FA3A5D"/>
    <w:rsid w:val="00FA3A83"/>
    <w:rsid w:val="00FA5E41"/>
    <w:rsid w:val="00FA7832"/>
    <w:rsid w:val="00FA79E0"/>
    <w:rsid w:val="00FA7B28"/>
    <w:rsid w:val="00FA7B87"/>
    <w:rsid w:val="00FB0E34"/>
    <w:rsid w:val="00FB0EC5"/>
    <w:rsid w:val="00FB2EE8"/>
    <w:rsid w:val="00FB3219"/>
    <w:rsid w:val="00FB4D4A"/>
    <w:rsid w:val="00FB5E7C"/>
    <w:rsid w:val="00FB695C"/>
    <w:rsid w:val="00FC1DC8"/>
    <w:rsid w:val="00FC4ED7"/>
    <w:rsid w:val="00FD16E3"/>
    <w:rsid w:val="00FD1BC3"/>
    <w:rsid w:val="00FD262F"/>
    <w:rsid w:val="00FD4037"/>
    <w:rsid w:val="00FD4450"/>
    <w:rsid w:val="00FD4A44"/>
    <w:rsid w:val="00FD5890"/>
    <w:rsid w:val="00FD6D03"/>
    <w:rsid w:val="00FD7999"/>
    <w:rsid w:val="00FE0602"/>
    <w:rsid w:val="00FE1B08"/>
    <w:rsid w:val="00FE3448"/>
    <w:rsid w:val="00FE3A33"/>
    <w:rsid w:val="00FE3B54"/>
    <w:rsid w:val="00FE47C2"/>
    <w:rsid w:val="00FE5618"/>
    <w:rsid w:val="00FE6BCC"/>
    <w:rsid w:val="00FF3405"/>
    <w:rsid w:val="00FF40B7"/>
    <w:rsid w:val="00FF6374"/>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6"/>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character" w:customStyle="1" w:styleId="UnresolvedMention">
    <w:name w:val="Unresolved Mention"/>
    <w:basedOn w:val="a1"/>
    <w:uiPriority w:val="99"/>
    <w:semiHidden/>
    <w:unhideWhenUsed/>
    <w:rsid w:val="00852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62495418">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E45D-9D51-49DC-AA88-C988CDFE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2081</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Щербакова Ирина Михайловна</cp:lastModifiedBy>
  <cp:revision>3</cp:revision>
  <cp:lastPrinted>2018-06-04T19:28:00Z</cp:lastPrinted>
  <dcterms:created xsi:type="dcterms:W3CDTF">2026-05-28T04:31:00Z</dcterms:created>
  <dcterms:modified xsi:type="dcterms:W3CDTF">2026-05-28T04:32:00Z</dcterms:modified>
</cp:coreProperties>
</file>