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FA39B" w14:textId="77777777" w:rsidR="002C7CA1" w:rsidRPr="00E23EEF" w:rsidRDefault="002C7CA1" w:rsidP="002C7CA1">
      <w:pPr>
        <w:framePr w:hSpace="180" w:wrap="around" w:vAnchor="text" w:hAnchor="page" w:x="2691" w:y="96"/>
        <w:autoSpaceDE w:val="0"/>
        <w:autoSpaceDN w:val="0"/>
        <w:adjustRightInd w:val="0"/>
        <w:ind w:left="5245"/>
        <w:rPr>
          <w:rFonts w:ascii="Times New Roman" w:eastAsia="Times New Roman" w:hAnsi="Times New Roman"/>
          <w:sz w:val="24"/>
          <w:szCs w:val="24"/>
        </w:rPr>
      </w:pPr>
      <w:bookmarkStart w:id="0" w:name="_Toc374530007"/>
      <w:bookmarkStart w:id="1" w:name="_Ref391898886"/>
      <w:bookmarkStart w:id="2" w:name="_Ref391898893"/>
      <w:r w:rsidRPr="00E23EEF">
        <w:rPr>
          <w:rFonts w:ascii="Times New Roman" w:eastAsia="Times New Roman" w:hAnsi="Times New Roman"/>
          <w:sz w:val="24"/>
          <w:szCs w:val="24"/>
        </w:rPr>
        <w:t>УТВЕРЖДАЮ</w:t>
      </w:r>
    </w:p>
    <w:p w14:paraId="74C454E3" w14:textId="77777777" w:rsidR="002C7CA1" w:rsidRPr="00E54E1D" w:rsidRDefault="002C7CA1" w:rsidP="002C7CA1">
      <w:pPr>
        <w:widowControl w:val="0"/>
        <w:suppressLineNumbers/>
        <w:suppressAutoHyphens/>
        <w:ind w:firstLine="4962"/>
        <w:jc w:val="right"/>
        <w:rPr>
          <w:rFonts w:ascii="Times New Roman" w:eastAsia="Times New Roman" w:hAnsi="Times New Roman"/>
        </w:rPr>
      </w:pPr>
      <w:r w:rsidRPr="00CA0488">
        <w:rPr>
          <w:rFonts w:ascii="Times New Roman" w:eastAsia="Times New Roman" w:hAnsi="Times New Roman"/>
        </w:rPr>
        <w:t>Руководитель департамента</w:t>
      </w:r>
      <w:r>
        <w:rPr>
          <w:rFonts w:ascii="Times New Roman" w:eastAsia="Times New Roman" w:hAnsi="Times New Roman"/>
        </w:rPr>
        <w:t xml:space="preserve"> </w:t>
      </w:r>
      <w:r w:rsidRPr="00CA0488">
        <w:rPr>
          <w:rFonts w:ascii="Times New Roman" w:eastAsia="Times New Roman" w:hAnsi="Times New Roman"/>
        </w:rPr>
        <w:t>управления транспортом</w:t>
      </w:r>
    </w:p>
    <w:p w14:paraId="2AF971BE" w14:textId="77777777" w:rsidR="002C7CA1" w:rsidRPr="00E54E1D" w:rsidRDefault="002C7CA1" w:rsidP="002C7CA1">
      <w:pPr>
        <w:widowControl w:val="0"/>
        <w:suppressLineNumbers/>
        <w:suppressAutoHyphens/>
        <w:ind w:firstLine="4962"/>
        <w:jc w:val="center"/>
        <w:rPr>
          <w:rFonts w:ascii="Times New Roman" w:eastAsia="Times New Roman" w:hAnsi="Times New Roman"/>
        </w:rPr>
      </w:pPr>
      <w:r>
        <w:rPr>
          <w:rFonts w:ascii="Times New Roman" w:eastAsia="Times New Roman" w:hAnsi="Times New Roman"/>
        </w:rPr>
        <w:t>______________ /</w:t>
      </w:r>
      <w:r w:rsidRPr="00CA0488">
        <w:rPr>
          <w:rFonts w:ascii="Times New Roman" w:eastAsia="Times New Roman" w:hAnsi="Times New Roman"/>
        </w:rPr>
        <w:t>Грушко К.С.</w:t>
      </w:r>
      <w:r>
        <w:rPr>
          <w:rFonts w:ascii="Times New Roman" w:eastAsia="Times New Roman" w:hAnsi="Times New Roman"/>
        </w:rPr>
        <w:t>/</w:t>
      </w:r>
    </w:p>
    <w:p w14:paraId="3E8D4171" w14:textId="77777777" w:rsidR="002C7CA1" w:rsidRDefault="002C7CA1" w:rsidP="002C7CA1">
      <w:pPr>
        <w:widowControl w:val="0"/>
        <w:suppressLineNumbers/>
        <w:suppressAutoHyphens/>
        <w:ind w:firstLine="4962"/>
        <w:jc w:val="center"/>
        <w:rPr>
          <w:rFonts w:ascii="Times New Roman" w:eastAsia="Times New Roman" w:hAnsi="Times New Roman"/>
        </w:rPr>
      </w:pPr>
      <w:r>
        <w:rPr>
          <w:rFonts w:ascii="Times New Roman" w:eastAsia="Times New Roman" w:hAnsi="Times New Roman"/>
        </w:rPr>
        <w:t>«__» _______</w:t>
      </w:r>
      <w:r w:rsidRPr="00E54E1D">
        <w:rPr>
          <w:rFonts w:ascii="Times New Roman" w:eastAsia="Times New Roman" w:hAnsi="Times New Roman"/>
        </w:rPr>
        <w:t xml:space="preserve"> 202</w:t>
      </w:r>
      <w:r>
        <w:rPr>
          <w:rFonts w:ascii="Times New Roman" w:eastAsia="Times New Roman" w:hAnsi="Times New Roman"/>
        </w:rPr>
        <w:t>_</w:t>
      </w:r>
      <w:r w:rsidRPr="00E54E1D">
        <w:rPr>
          <w:rFonts w:ascii="Times New Roman" w:eastAsia="Times New Roman" w:hAnsi="Times New Roman"/>
        </w:rPr>
        <w:t xml:space="preserve"> г.</w:t>
      </w:r>
    </w:p>
    <w:p w14:paraId="44FE14A1"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C36DCC"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p>
    <w:p w14:paraId="7EC0862A" w14:textId="7686FF87" w:rsidR="009E384A" w:rsidRPr="00C36DCC"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СОКРАЩЕННОГО ЦЕНОВОГО ОТБОРА</w:t>
      </w:r>
      <w:r w:rsidR="0005774C" w:rsidRPr="00C36DCC">
        <w:rPr>
          <w:rFonts w:ascii="Times New Roman" w:eastAsia="Times New Roman" w:hAnsi="Times New Roman"/>
          <w:sz w:val="24"/>
          <w:szCs w:val="24"/>
          <w:lang w:eastAsia="ru-RU"/>
        </w:rPr>
        <w:t xml:space="preserve"> </w:t>
      </w:r>
    </w:p>
    <w:p w14:paraId="6C444F87" w14:textId="68F4D0D3" w:rsidR="009E384A" w:rsidRPr="00C36DCC"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p>
    <w:p w14:paraId="7680CCBE" w14:textId="64732ECA" w:rsidR="00BA4D21"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r w:rsidRPr="008360ED">
        <w:rPr>
          <w:rFonts w:ascii="Times New Roman" w:eastAsia="Times New Roman" w:hAnsi="Times New Roman"/>
          <w:i/>
          <w:sz w:val="24"/>
          <w:szCs w:val="24"/>
          <w:lang w:eastAsia="ru-RU"/>
        </w:rPr>
        <w:t xml:space="preserve"> НА</w:t>
      </w:r>
      <w:r w:rsidR="009E384A" w:rsidRPr="008360ED">
        <w:rPr>
          <w:rFonts w:ascii="Times New Roman" w:eastAsia="Times New Roman" w:hAnsi="Times New Roman"/>
          <w:i/>
          <w:sz w:val="24"/>
          <w:szCs w:val="24"/>
          <w:lang w:eastAsia="ru-RU"/>
        </w:rPr>
        <w:t xml:space="preserve"> </w:t>
      </w:r>
      <w:r w:rsidR="008360ED" w:rsidRPr="008360ED">
        <w:rPr>
          <w:rFonts w:ascii="Times New Roman" w:eastAsia="Times New Roman" w:hAnsi="Times New Roman"/>
          <w:b/>
          <w:i/>
          <w:caps/>
          <w:sz w:val="24"/>
          <w:szCs w:val="24"/>
        </w:rPr>
        <w:t>Оказание услуг по организации перевозок почты авиационным транспортом на внутрироссийских авиалиниях нерегулярными рейсами</w:t>
      </w:r>
      <w:r w:rsidR="004378BE" w:rsidRPr="00C36DCC">
        <w:rPr>
          <w:rFonts w:ascii="Times New Roman" w:eastAsia="Times New Roman" w:hAnsi="Times New Roman"/>
          <w:i/>
          <w:sz w:val="24"/>
          <w:szCs w:val="24"/>
        </w:rPr>
        <w:t xml:space="preserve">, </w:t>
      </w:r>
    </w:p>
    <w:p w14:paraId="58FA151B" w14:textId="77777777" w:rsidR="009E5CBA" w:rsidRDefault="009E5CBA" w:rsidP="008360ED">
      <w:pPr>
        <w:widowControl w:val="0"/>
        <w:suppressLineNumbers/>
        <w:suppressAutoHyphens/>
        <w:spacing w:after="0" w:line="240" w:lineRule="auto"/>
        <w:jc w:val="center"/>
        <w:rPr>
          <w:rFonts w:ascii="Times New Roman" w:eastAsia="Times New Roman" w:hAnsi="Times New Roman"/>
          <w:sz w:val="24"/>
          <w:szCs w:val="24"/>
        </w:rPr>
      </w:pPr>
    </w:p>
    <w:p w14:paraId="0C1792D8" w14:textId="1ABCD312" w:rsidR="007D4CB2" w:rsidRPr="00C36DCC" w:rsidRDefault="007D4CB2" w:rsidP="008360ED">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008360ED" w:rsidRPr="008360ED">
        <w:rPr>
          <w:rFonts w:ascii="Times New Roman" w:eastAsia="Times New Roman" w:hAnsi="Times New Roman"/>
          <w:sz w:val="24"/>
          <w:szCs w:val="24"/>
        </w:rPr>
        <w:t>ЛЮБЫЕ ЛИЦА</w:t>
      </w:r>
    </w:p>
    <w:p w14:paraId="68E66E5A" w14:textId="1DEFDA4E" w:rsidR="005B1273"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23806E51" w:rsidR="00F80C12"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114E3D5" w14:textId="25D6F2F2"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232FE76" w14:textId="14D04B72"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5EB1DD9" w14:textId="786366CF"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6C035F" w14:textId="09582A4F"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65BD9AA" w14:textId="3D668439"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0EB5567" w14:textId="2C213950"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1A075CD" w14:textId="29782C39"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24560C7" w14:textId="6BCEF0D6"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CFA2013" w14:textId="231AE9E5"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A8BC7A3" w14:textId="76163355"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CBC4594" w14:textId="73D16A8B" w:rsidR="00B6181F"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3F140E6" w14:textId="77777777" w:rsidR="00B6181F" w:rsidRPr="00C36DCC" w:rsidRDefault="00B6181F"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2583169" w14:textId="1035645F" w:rsidR="008360ED" w:rsidRDefault="008360ED" w:rsidP="008360ED">
      <w:pPr>
        <w:jc w:val="center"/>
        <w:rPr>
          <w:rFonts w:ascii="Times New Roman" w:eastAsia="Times New Roman" w:hAnsi="Times New Roman"/>
          <w:sz w:val="24"/>
          <w:szCs w:val="24"/>
        </w:rPr>
      </w:pPr>
      <w:bookmarkStart w:id="3" w:name="_Toc399408082"/>
      <w:bookmarkStart w:id="4" w:name="_Toc398564572"/>
      <w:bookmarkStart w:id="5" w:name="_Toc438210029"/>
      <w:bookmarkEnd w:id="0"/>
      <w:bookmarkEnd w:id="1"/>
      <w:bookmarkEnd w:id="2"/>
      <w:r>
        <w:rPr>
          <w:rFonts w:ascii="Times New Roman" w:eastAsia="Times New Roman" w:hAnsi="Times New Roman"/>
          <w:sz w:val="24"/>
          <w:szCs w:val="24"/>
        </w:rPr>
        <w:t xml:space="preserve">Москва, </w:t>
      </w:r>
      <w:r w:rsidRPr="00D2387E">
        <w:rPr>
          <w:rFonts w:ascii="Times New Roman" w:eastAsia="Times New Roman" w:hAnsi="Times New Roman"/>
          <w:sz w:val="24"/>
          <w:szCs w:val="24"/>
        </w:rPr>
        <w:t>20</w:t>
      </w:r>
      <w:r>
        <w:rPr>
          <w:rFonts w:ascii="Times New Roman" w:eastAsia="Times New Roman" w:hAnsi="Times New Roman"/>
          <w:sz w:val="24"/>
          <w:szCs w:val="24"/>
        </w:rPr>
        <w:t>26</w:t>
      </w:r>
    </w:p>
    <w:p w14:paraId="6B584B2E" w14:textId="608544C7" w:rsidR="008360ED" w:rsidRDefault="008360ED" w:rsidP="008360ED">
      <w:pPr>
        <w:jc w:val="center"/>
        <w:rPr>
          <w:rFonts w:ascii="Times New Roman" w:eastAsia="Times New Roman" w:hAnsi="Times New Roman"/>
          <w:sz w:val="24"/>
          <w:szCs w:val="24"/>
        </w:rPr>
      </w:pPr>
      <w:r>
        <w:rPr>
          <w:rFonts w:ascii="Times New Roman" w:eastAsia="Times New Roman" w:hAnsi="Times New Roman"/>
          <w:sz w:val="24"/>
          <w:szCs w:val="24"/>
        </w:rPr>
        <w:br w:type="page"/>
      </w:r>
    </w:p>
    <w:p w14:paraId="0B8B74F2" w14:textId="5C8C79B1" w:rsidR="005340B4" w:rsidRPr="00C36DCC" w:rsidRDefault="005340B4" w:rsidP="00C36DCC">
      <w:pPr>
        <w:pStyle w:val="12"/>
        <w:tabs>
          <w:tab w:val="left" w:pos="426"/>
        </w:tabs>
        <w:rPr>
          <w:sz w:val="24"/>
          <w:szCs w:val="24"/>
        </w:rPr>
      </w:pPr>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5"/>
        <w:gridCol w:w="2798"/>
      </w:tblGrid>
      <w:tr w:rsidR="004E3446" w:rsidRPr="00C36DCC" w14:paraId="64461D16" w14:textId="77777777" w:rsidTr="009E5CBA">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9E5CBA" w:rsidRPr="00C36DCC" w14:paraId="6E986A36" w14:textId="77777777" w:rsidTr="009E5CBA">
        <w:trPr>
          <w:trHeight w:val="945"/>
          <w:jc w:val="center"/>
        </w:trPr>
        <w:tc>
          <w:tcPr>
            <w:tcW w:w="1175" w:type="dxa"/>
            <w:vAlign w:val="center"/>
          </w:tcPr>
          <w:p w14:paraId="6D907864"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tcPr>
          <w:p w14:paraId="5A67956E"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vAlign w:val="center"/>
          </w:tcPr>
          <w:p w14:paraId="52DC759A" w14:textId="5AAFD641" w:rsidR="009E5CBA" w:rsidRPr="00C36DCC" w:rsidRDefault="009E5CBA" w:rsidP="009E5CBA">
            <w:pPr>
              <w:spacing w:after="0" w:line="240" w:lineRule="auto"/>
              <w:rPr>
                <w:rFonts w:ascii="Times New Roman" w:eastAsia="Times New Roman" w:hAnsi="Times New Roman"/>
                <w:i/>
                <w:sz w:val="24"/>
                <w:szCs w:val="24"/>
                <w:lang w:eastAsia="ru-RU"/>
              </w:rPr>
            </w:pPr>
            <w:r w:rsidRPr="000B1AA7">
              <w:rPr>
                <w:rFonts w:ascii="Times New Roman" w:eastAsia="Times New Roman" w:hAnsi="Times New Roman"/>
                <w:i/>
                <w:sz w:val="24"/>
                <w:szCs w:val="24"/>
              </w:rPr>
              <w:t>АО «Почта России»</w:t>
            </w:r>
          </w:p>
        </w:tc>
      </w:tr>
      <w:tr w:rsidR="009E5CBA" w:rsidRPr="00C36DCC" w14:paraId="2EECB82E" w14:textId="77777777" w:rsidTr="009E5CBA">
        <w:trPr>
          <w:trHeight w:val="798"/>
          <w:jc w:val="center"/>
        </w:trPr>
        <w:tc>
          <w:tcPr>
            <w:tcW w:w="1175" w:type="dxa"/>
            <w:vAlign w:val="center"/>
          </w:tcPr>
          <w:p w14:paraId="682F8E94" w14:textId="77777777" w:rsidR="009E5CBA" w:rsidRPr="00C36DCC" w:rsidRDefault="009E5CBA" w:rsidP="009E5CBA">
            <w:pPr>
              <w:pStyle w:val="affffb"/>
              <w:numPr>
                <w:ilvl w:val="1"/>
                <w:numId w:val="7"/>
              </w:numPr>
              <w:ind w:left="-22" w:right="179" w:firstLine="142"/>
              <w:jc w:val="both"/>
              <w:rPr>
                <w:szCs w:val="24"/>
              </w:rPr>
            </w:pPr>
          </w:p>
        </w:tc>
        <w:tc>
          <w:tcPr>
            <w:tcW w:w="2458" w:type="dxa"/>
          </w:tcPr>
          <w:p w14:paraId="037DB270"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vAlign w:val="center"/>
          </w:tcPr>
          <w:p w14:paraId="08333108" w14:textId="7EC3D28A" w:rsidR="009E5CBA" w:rsidRPr="00C36DCC" w:rsidRDefault="009E5CBA" w:rsidP="009E5CBA">
            <w:pPr>
              <w:spacing w:after="0" w:line="240" w:lineRule="auto"/>
              <w:rPr>
                <w:rFonts w:ascii="Times New Roman" w:eastAsia="Times New Roman" w:hAnsi="Times New Roman"/>
                <w:i/>
                <w:sz w:val="24"/>
                <w:szCs w:val="24"/>
                <w:lang w:eastAsia="ru-RU"/>
              </w:rPr>
            </w:pPr>
            <w:r w:rsidRPr="000B1AA7">
              <w:rPr>
                <w:rFonts w:ascii="Times New Roman" w:eastAsia="Times New Roman" w:hAnsi="Times New Roman"/>
                <w:bCs/>
                <w:i/>
                <w:sz w:val="24"/>
                <w:szCs w:val="24"/>
              </w:rPr>
              <w:t>125252, г. Москва, вн. тер. г. муниципальный округ Хорошевский, ул. 3-я Песчаная, д.2А</w:t>
            </w:r>
          </w:p>
        </w:tc>
      </w:tr>
      <w:tr w:rsidR="009E5CBA" w:rsidRPr="00C36DCC" w14:paraId="21350753" w14:textId="77777777" w:rsidTr="009E5CBA">
        <w:trPr>
          <w:trHeight w:val="945"/>
          <w:jc w:val="center"/>
        </w:trPr>
        <w:tc>
          <w:tcPr>
            <w:tcW w:w="1175" w:type="dxa"/>
            <w:vAlign w:val="center"/>
          </w:tcPr>
          <w:p w14:paraId="4A627FFF"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tcPr>
          <w:p w14:paraId="3FD537D2"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vAlign w:val="center"/>
          </w:tcPr>
          <w:p w14:paraId="71CB597D" w14:textId="3B338CC0" w:rsidR="009E5CBA" w:rsidRPr="00C36DCC" w:rsidRDefault="009E5CBA" w:rsidP="009E5CBA">
            <w:pPr>
              <w:spacing w:after="0" w:line="240" w:lineRule="auto"/>
              <w:rPr>
                <w:rFonts w:ascii="Times New Roman" w:eastAsia="Times New Roman" w:hAnsi="Times New Roman"/>
                <w:i/>
                <w:sz w:val="24"/>
                <w:szCs w:val="24"/>
                <w:lang w:eastAsia="ru-RU"/>
              </w:rPr>
            </w:pPr>
            <w:r w:rsidRPr="000B1AA7">
              <w:rPr>
                <w:rFonts w:ascii="Times New Roman" w:eastAsia="Times New Roman" w:hAnsi="Times New Roman"/>
                <w:bCs/>
                <w:i/>
                <w:sz w:val="24"/>
                <w:szCs w:val="24"/>
              </w:rPr>
              <w:t>125252, г. Москва, вн. тер. г. муниципальный округ Хорошевский, ул. 3-я Песчаная, д.2А</w:t>
            </w:r>
          </w:p>
        </w:tc>
      </w:tr>
      <w:tr w:rsidR="009E5CBA" w:rsidRPr="00C36DCC" w14:paraId="7DDA0851" w14:textId="77777777" w:rsidTr="009E5CBA">
        <w:trPr>
          <w:trHeight w:val="571"/>
          <w:jc w:val="center"/>
        </w:trPr>
        <w:tc>
          <w:tcPr>
            <w:tcW w:w="1175" w:type="dxa"/>
            <w:vAlign w:val="center"/>
          </w:tcPr>
          <w:p w14:paraId="0A66B8D2"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tcPr>
          <w:p w14:paraId="21CD1693"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22CB5763" w:rsidR="009E5CBA" w:rsidRPr="00C36DCC" w:rsidRDefault="009E5CBA" w:rsidP="009E5CBA">
            <w:pPr>
              <w:spacing w:after="0" w:line="240" w:lineRule="auto"/>
              <w:rPr>
                <w:rFonts w:ascii="Times New Roman" w:eastAsia="Times New Roman" w:hAnsi="Times New Roman"/>
                <w:sz w:val="24"/>
                <w:szCs w:val="24"/>
                <w:lang w:eastAsia="ru-RU"/>
              </w:rPr>
            </w:pPr>
            <w:r w:rsidRPr="000B1AA7">
              <w:rPr>
                <w:rFonts w:ascii="Times New Roman" w:eastAsia="Times New Roman" w:hAnsi="Times New Roman"/>
                <w:i/>
                <w:sz w:val="24"/>
                <w:szCs w:val="24"/>
              </w:rPr>
              <w:t>+7 (495) 956-20-67</w:t>
            </w:r>
          </w:p>
        </w:tc>
      </w:tr>
      <w:tr w:rsidR="004E3446" w:rsidRPr="00C36DCC" w14:paraId="4C5A7732" w14:textId="77777777" w:rsidTr="009E5CBA">
        <w:trPr>
          <w:trHeight w:val="945"/>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77777777" w:rsidR="008E7123" w:rsidRPr="00C36DCC" w:rsidRDefault="008E7123"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sz w:val="24"/>
                <w:szCs w:val="24"/>
                <w:lang w:val="en-US"/>
              </w:rPr>
              <w:t>office@russianpost.ru</w:t>
            </w:r>
          </w:p>
        </w:tc>
      </w:tr>
      <w:tr w:rsidR="009E5CBA" w:rsidRPr="00C36DCC" w14:paraId="743DBF72" w14:textId="77777777" w:rsidTr="00D5470C">
        <w:trPr>
          <w:trHeight w:val="945"/>
          <w:jc w:val="center"/>
        </w:trPr>
        <w:tc>
          <w:tcPr>
            <w:tcW w:w="1175" w:type="dxa"/>
            <w:vAlign w:val="center"/>
          </w:tcPr>
          <w:p w14:paraId="459B9421" w14:textId="77777777" w:rsidR="009E5CBA" w:rsidRPr="00C36DCC" w:rsidRDefault="009E5CBA" w:rsidP="009E5CBA">
            <w:pPr>
              <w:pStyle w:val="affffb"/>
              <w:numPr>
                <w:ilvl w:val="1"/>
                <w:numId w:val="7"/>
              </w:numPr>
              <w:ind w:left="-22" w:right="179" w:firstLine="142"/>
              <w:jc w:val="both"/>
              <w:rPr>
                <w:szCs w:val="24"/>
              </w:rPr>
            </w:pPr>
          </w:p>
        </w:tc>
        <w:tc>
          <w:tcPr>
            <w:tcW w:w="2458" w:type="dxa"/>
          </w:tcPr>
          <w:p w14:paraId="7C8E7D18"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Заказчика и номера контактных телефонов (с </w:t>
            </w:r>
            <w:r w:rsidRPr="00C36DCC">
              <w:rPr>
                <w:rFonts w:ascii="Times New Roman" w:eastAsia="Times New Roman" w:hAnsi="Times New Roman"/>
                <w:sz w:val="24"/>
                <w:szCs w:val="24"/>
                <w:lang w:eastAsia="ru-RU"/>
              </w:rPr>
              <w:lastRenderedPageBreak/>
              <w:t>указанием кода города), адреса электронной почты</w:t>
            </w:r>
          </w:p>
          <w:p w14:paraId="0161EA06" w14:textId="77777777" w:rsidR="009E5CBA" w:rsidRPr="00C36DCC" w:rsidRDefault="009E5CBA" w:rsidP="009E5CBA">
            <w:pPr>
              <w:spacing w:after="0" w:line="240" w:lineRule="auto"/>
              <w:rPr>
                <w:rFonts w:ascii="Times New Roman" w:eastAsia="Times New Roman" w:hAnsi="Times New Roman"/>
                <w:sz w:val="24"/>
                <w:szCs w:val="24"/>
                <w:lang w:eastAsia="ru-RU"/>
              </w:rPr>
            </w:pPr>
          </w:p>
          <w:p w14:paraId="245B95AA" w14:textId="77777777" w:rsidR="009E5CBA" w:rsidRPr="00C36DCC" w:rsidRDefault="009E5CBA" w:rsidP="009E5CBA">
            <w:pPr>
              <w:spacing w:after="0" w:line="240" w:lineRule="auto"/>
              <w:ind w:right="170"/>
              <w:rPr>
                <w:rFonts w:ascii="Times New Roman" w:eastAsia="Times New Roman" w:hAnsi="Times New Roman"/>
                <w:sz w:val="24"/>
                <w:szCs w:val="24"/>
                <w:lang w:eastAsia="ru-RU"/>
              </w:rPr>
            </w:pPr>
          </w:p>
        </w:tc>
        <w:tc>
          <w:tcPr>
            <w:tcW w:w="5703" w:type="dxa"/>
            <w:gridSpan w:val="2"/>
            <w:vAlign w:val="center"/>
          </w:tcPr>
          <w:p w14:paraId="5A2ED2CF" w14:textId="77777777" w:rsidR="009E5CBA" w:rsidRDefault="009E5CBA" w:rsidP="009E5CBA">
            <w:pPr>
              <w:spacing w:after="0" w:line="240" w:lineRule="auto"/>
              <w:ind w:right="170"/>
              <w:rPr>
                <w:rFonts w:ascii="Times New Roman" w:eastAsia="Times New Roman" w:hAnsi="Times New Roman"/>
                <w:i/>
                <w:sz w:val="24"/>
                <w:szCs w:val="24"/>
              </w:rPr>
            </w:pPr>
          </w:p>
          <w:p w14:paraId="515A2AFC" w14:textId="77777777" w:rsidR="009E5CBA" w:rsidRPr="00D2387E" w:rsidRDefault="009E5CBA" w:rsidP="009E5CBA">
            <w:pPr>
              <w:spacing w:after="0" w:line="240" w:lineRule="auto"/>
              <w:ind w:right="170"/>
              <w:rPr>
                <w:rFonts w:ascii="Times New Roman" w:eastAsia="Times New Roman" w:hAnsi="Times New Roman"/>
                <w:i/>
                <w:sz w:val="24"/>
                <w:szCs w:val="24"/>
              </w:rPr>
            </w:pPr>
            <w:r w:rsidRPr="00D2387E">
              <w:rPr>
                <w:rFonts w:ascii="Times New Roman" w:eastAsia="Times New Roman" w:hAnsi="Times New Roman"/>
                <w:i/>
                <w:sz w:val="24"/>
                <w:szCs w:val="24"/>
              </w:rPr>
              <w:t>По вопросам процедуры закупки:</w:t>
            </w:r>
          </w:p>
          <w:p w14:paraId="5C6D1360" w14:textId="77777777" w:rsidR="00363749" w:rsidRDefault="00363749" w:rsidP="00363749">
            <w:pPr>
              <w:spacing w:after="0" w:line="240" w:lineRule="auto"/>
              <w:rPr>
                <w:rFonts w:ascii="Times New Roman" w:eastAsia="Times New Roman" w:hAnsi="Times New Roman"/>
                <w:bCs/>
              </w:rPr>
            </w:pPr>
            <w:r w:rsidRPr="00F94F86">
              <w:rPr>
                <w:rFonts w:ascii="Times New Roman" w:eastAsia="Times New Roman" w:hAnsi="Times New Roman"/>
                <w:bCs/>
              </w:rPr>
              <w:t>Главный специалист</w:t>
            </w:r>
            <w:r>
              <w:rPr>
                <w:rFonts w:ascii="Times New Roman" w:eastAsia="Times New Roman" w:hAnsi="Times New Roman"/>
                <w:bCs/>
              </w:rPr>
              <w:t xml:space="preserve"> </w:t>
            </w:r>
          </w:p>
          <w:p w14:paraId="5F8D365F" w14:textId="77777777" w:rsidR="00363749" w:rsidRDefault="00363749" w:rsidP="00363749">
            <w:pPr>
              <w:spacing w:after="0" w:line="240" w:lineRule="auto"/>
              <w:rPr>
                <w:rFonts w:ascii="Times New Roman" w:eastAsia="Times New Roman" w:hAnsi="Times New Roman"/>
                <w:bCs/>
              </w:rPr>
            </w:pPr>
            <w:r w:rsidRPr="00A61802">
              <w:rPr>
                <w:rFonts w:ascii="Times New Roman" w:eastAsia="Times New Roman" w:hAnsi="Times New Roman"/>
                <w:bCs/>
              </w:rPr>
              <w:t>Панина Наталья Григорьевна</w:t>
            </w:r>
          </w:p>
          <w:p w14:paraId="476BB4F3" w14:textId="77777777" w:rsidR="00363749" w:rsidRDefault="00363749" w:rsidP="00363749">
            <w:pPr>
              <w:spacing w:after="0" w:line="240" w:lineRule="auto"/>
              <w:rPr>
                <w:rFonts w:ascii="Times New Roman" w:eastAsia="Times New Roman" w:hAnsi="Times New Roman"/>
                <w:bCs/>
              </w:rPr>
            </w:pPr>
            <w:r>
              <w:rPr>
                <w:rFonts w:ascii="Times New Roman" w:eastAsia="Times New Roman" w:hAnsi="Times New Roman"/>
                <w:bCs/>
              </w:rPr>
              <w:t xml:space="preserve">Тел. </w:t>
            </w:r>
            <w:r w:rsidRPr="00F94F86">
              <w:rPr>
                <w:rFonts w:ascii="Times New Roman" w:eastAsia="Times New Roman" w:hAnsi="Times New Roman"/>
                <w:bCs/>
              </w:rPr>
              <w:t>+7 (495) 956-20-67,</w:t>
            </w:r>
            <w:r>
              <w:rPr>
                <w:rFonts w:ascii="Times New Roman" w:eastAsia="Times New Roman" w:hAnsi="Times New Roman"/>
                <w:bCs/>
              </w:rPr>
              <w:t xml:space="preserve"> доб. 6505</w:t>
            </w:r>
          </w:p>
          <w:p w14:paraId="0A09B156" w14:textId="77777777" w:rsidR="00363749" w:rsidRDefault="00363749" w:rsidP="00363749">
            <w:pPr>
              <w:spacing w:after="0" w:line="240" w:lineRule="auto"/>
              <w:rPr>
                <w:rFonts w:ascii="Times New Roman" w:eastAsia="Times New Roman" w:hAnsi="Times New Roman"/>
                <w:bCs/>
              </w:rPr>
            </w:pPr>
            <w:hyperlink r:id="rId8" w:history="1">
              <w:r w:rsidRPr="009630BA">
                <w:rPr>
                  <w:rFonts w:ascii="Times New Roman" w:eastAsia="Times New Roman" w:hAnsi="Times New Roman"/>
                </w:rPr>
                <w:t>Panina.Natalia@russianpost.ru</w:t>
              </w:r>
            </w:hyperlink>
          </w:p>
          <w:p w14:paraId="4987E8E2" w14:textId="30E4E8AA" w:rsidR="009E5CBA" w:rsidRPr="00D2387E" w:rsidRDefault="00363749" w:rsidP="00363749">
            <w:pPr>
              <w:spacing w:after="0" w:line="240" w:lineRule="auto"/>
              <w:ind w:right="170"/>
              <w:rPr>
                <w:rFonts w:ascii="Times New Roman" w:eastAsia="Times New Roman" w:hAnsi="Times New Roman"/>
                <w:i/>
                <w:sz w:val="24"/>
                <w:szCs w:val="24"/>
              </w:rPr>
            </w:pPr>
            <w:hyperlink r:id="rId9" w:history="1">
              <w:r w:rsidRPr="009630BA">
                <w:rPr>
                  <w:rFonts w:ascii="Times New Roman" w:eastAsia="Times New Roman" w:hAnsi="Times New Roman"/>
                  <w:bCs/>
                </w:rPr>
                <w:t>zakupki_pochta@russianpost.ru</w:t>
              </w:r>
            </w:hyperlink>
          </w:p>
          <w:p w14:paraId="7DFDFE10" w14:textId="77777777" w:rsidR="009E5CBA" w:rsidRPr="00D2387E" w:rsidRDefault="009E5CBA" w:rsidP="009E5CBA">
            <w:pPr>
              <w:spacing w:after="0" w:line="240" w:lineRule="auto"/>
              <w:ind w:right="170"/>
              <w:rPr>
                <w:rFonts w:ascii="Times New Roman" w:eastAsia="Times New Roman" w:hAnsi="Times New Roman"/>
                <w:i/>
                <w:sz w:val="24"/>
                <w:szCs w:val="24"/>
              </w:rPr>
            </w:pPr>
            <w:r w:rsidRPr="00D2387E">
              <w:rPr>
                <w:rFonts w:ascii="Times New Roman" w:eastAsia="Times New Roman" w:hAnsi="Times New Roman"/>
                <w:i/>
                <w:sz w:val="24"/>
                <w:szCs w:val="24"/>
              </w:rPr>
              <w:t>По вопросам заключения договора:</w:t>
            </w:r>
          </w:p>
          <w:p w14:paraId="23D1A328" w14:textId="77777777" w:rsidR="00363749" w:rsidRDefault="00363749" w:rsidP="00363749">
            <w:pPr>
              <w:spacing w:after="0" w:line="240" w:lineRule="auto"/>
              <w:rPr>
                <w:rFonts w:ascii="Times New Roman" w:eastAsia="Times New Roman" w:hAnsi="Times New Roman"/>
                <w:bCs/>
              </w:rPr>
            </w:pPr>
            <w:r w:rsidRPr="00F94F86">
              <w:rPr>
                <w:rFonts w:ascii="Times New Roman" w:eastAsia="Times New Roman" w:hAnsi="Times New Roman"/>
                <w:bCs/>
              </w:rPr>
              <w:t>Главный специалист</w:t>
            </w:r>
            <w:r>
              <w:rPr>
                <w:rFonts w:ascii="Times New Roman" w:eastAsia="Times New Roman" w:hAnsi="Times New Roman"/>
                <w:bCs/>
              </w:rPr>
              <w:t xml:space="preserve"> </w:t>
            </w:r>
          </w:p>
          <w:p w14:paraId="3C6CFFA3" w14:textId="77777777" w:rsidR="00363749" w:rsidRDefault="00363749" w:rsidP="00363749">
            <w:pPr>
              <w:spacing w:after="0" w:line="240" w:lineRule="auto"/>
              <w:rPr>
                <w:rFonts w:ascii="Times New Roman" w:eastAsia="Times New Roman" w:hAnsi="Times New Roman"/>
                <w:bCs/>
              </w:rPr>
            </w:pPr>
            <w:r w:rsidRPr="00A61802">
              <w:rPr>
                <w:rFonts w:ascii="Times New Roman" w:eastAsia="Times New Roman" w:hAnsi="Times New Roman"/>
                <w:bCs/>
              </w:rPr>
              <w:t>Панина Наталья Григорьевна</w:t>
            </w:r>
          </w:p>
          <w:p w14:paraId="3C97DC58" w14:textId="77777777" w:rsidR="00363749" w:rsidRDefault="00363749" w:rsidP="00363749">
            <w:pPr>
              <w:spacing w:after="0" w:line="240" w:lineRule="auto"/>
              <w:rPr>
                <w:rFonts w:ascii="Times New Roman" w:eastAsia="Times New Roman" w:hAnsi="Times New Roman"/>
                <w:bCs/>
              </w:rPr>
            </w:pPr>
            <w:r>
              <w:rPr>
                <w:rFonts w:ascii="Times New Roman" w:eastAsia="Times New Roman" w:hAnsi="Times New Roman"/>
                <w:bCs/>
              </w:rPr>
              <w:t xml:space="preserve">Тел. </w:t>
            </w:r>
            <w:r w:rsidRPr="00F94F86">
              <w:rPr>
                <w:rFonts w:ascii="Times New Roman" w:eastAsia="Times New Roman" w:hAnsi="Times New Roman"/>
                <w:bCs/>
              </w:rPr>
              <w:t>+7 (495) 956-20-67,</w:t>
            </w:r>
            <w:r>
              <w:rPr>
                <w:rFonts w:ascii="Times New Roman" w:eastAsia="Times New Roman" w:hAnsi="Times New Roman"/>
                <w:bCs/>
              </w:rPr>
              <w:t xml:space="preserve"> доб. 6505</w:t>
            </w:r>
          </w:p>
          <w:p w14:paraId="28ECE46D" w14:textId="77777777" w:rsidR="00363749" w:rsidRDefault="00363749" w:rsidP="00363749">
            <w:pPr>
              <w:spacing w:after="0" w:line="240" w:lineRule="auto"/>
              <w:rPr>
                <w:rFonts w:ascii="Times New Roman" w:eastAsia="Times New Roman" w:hAnsi="Times New Roman"/>
                <w:bCs/>
              </w:rPr>
            </w:pPr>
            <w:hyperlink r:id="rId10" w:history="1">
              <w:r w:rsidRPr="009630BA">
                <w:rPr>
                  <w:rFonts w:ascii="Times New Roman" w:eastAsia="Times New Roman" w:hAnsi="Times New Roman"/>
                </w:rPr>
                <w:t>Panina.Natalia@russianpost.ru</w:t>
              </w:r>
            </w:hyperlink>
          </w:p>
          <w:p w14:paraId="6081F26A" w14:textId="2303F5E0" w:rsidR="009E5CBA" w:rsidRPr="00C36DCC" w:rsidRDefault="00363749" w:rsidP="00363749">
            <w:pPr>
              <w:spacing w:after="0" w:line="240" w:lineRule="auto"/>
              <w:rPr>
                <w:rFonts w:ascii="Times New Roman" w:eastAsia="Times New Roman" w:hAnsi="Times New Roman"/>
                <w:sz w:val="24"/>
                <w:szCs w:val="24"/>
                <w:lang w:eastAsia="ru-RU"/>
              </w:rPr>
            </w:pPr>
            <w:hyperlink r:id="rId11" w:history="1">
              <w:r w:rsidRPr="009630BA">
                <w:rPr>
                  <w:rFonts w:ascii="Times New Roman" w:eastAsia="Times New Roman" w:hAnsi="Times New Roman"/>
                  <w:bCs/>
                </w:rPr>
                <w:t>zakupki_pochta@russianpost.ru</w:t>
              </w:r>
            </w:hyperlink>
          </w:p>
        </w:tc>
      </w:tr>
      <w:tr w:rsidR="009E5CBA" w:rsidRPr="00C36DCC" w14:paraId="0F523241" w14:textId="77777777" w:rsidTr="009E5CBA">
        <w:trPr>
          <w:trHeight w:val="945"/>
          <w:jc w:val="center"/>
        </w:trPr>
        <w:tc>
          <w:tcPr>
            <w:tcW w:w="1175" w:type="dxa"/>
            <w:vAlign w:val="center"/>
          </w:tcPr>
          <w:p w14:paraId="7FE66AAD"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tcPr>
          <w:p w14:paraId="51231925" w14:textId="587DD2F8"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9E5CBA" w:rsidRPr="00C36DCC" w:rsidRDefault="009E5CBA" w:rsidP="009E5CBA">
            <w:pPr>
              <w:spacing w:after="0" w:line="240" w:lineRule="auto"/>
              <w:rPr>
                <w:rFonts w:ascii="Times New Roman" w:eastAsia="Times New Roman" w:hAnsi="Times New Roman"/>
                <w:sz w:val="24"/>
                <w:szCs w:val="24"/>
                <w:lang w:eastAsia="ru-RU"/>
              </w:rPr>
            </w:pPr>
          </w:p>
        </w:tc>
        <w:tc>
          <w:tcPr>
            <w:tcW w:w="5703" w:type="dxa"/>
            <w:gridSpan w:val="2"/>
            <w:vAlign w:val="center"/>
          </w:tcPr>
          <w:p w14:paraId="4BD66A8B" w14:textId="77777777" w:rsidR="00363749" w:rsidRDefault="0003651D" w:rsidP="00363749">
            <w:pPr>
              <w:rPr>
                <w:rFonts w:ascii="Times New Roman" w:eastAsia="Times New Roman" w:hAnsi="Times New Roman"/>
                <w:bCs/>
              </w:rPr>
            </w:pPr>
            <w:r w:rsidRPr="0003651D">
              <w:rPr>
                <w:rFonts w:ascii="Times New Roman" w:hAnsi="Times New Roman"/>
                <w:i/>
                <w:sz w:val="24"/>
                <w:szCs w:val="24"/>
              </w:rPr>
              <w:t>АО «РАД»</w:t>
            </w:r>
            <w:r w:rsidR="00363749">
              <w:rPr>
                <w:rFonts w:ascii="Times New Roman" w:eastAsia="Times New Roman" w:hAnsi="Times New Roman"/>
                <w:bCs/>
              </w:rPr>
              <w:t xml:space="preserve"> </w:t>
            </w:r>
          </w:p>
          <w:p w14:paraId="6A66C2D1" w14:textId="5D1D65C7" w:rsidR="00363749" w:rsidRDefault="00363749" w:rsidP="00363749">
            <w:pPr>
              <w:rPr>
                <w:rFonts w:ascii="Times New Roman" w:eastAsia="Times New Roman" w:hAnsi="Times New Roman"/>
                <w:bCs/>
              </w:rPr>
            </w:pPr>
            <w:r>
              <w:rPr>
                <w:rFonts w:ascii="Times New Roman" w:eastAsia="Times New Roman" w:hAnsi="Times New Roman"/>
                <w:bCs/>
              </w:rPr>
              <w:t>125252, г. Москва, 3-я Песчаная ул., д. 2А</w:t>
            </w:r>
          </w:p>
          <w:p w14:paraId="5D91D736" w14:textId="16E8DD59" w:rsidR="009E5CBA" w:rsidRPr="00C36DCC" w:rsidRDefault="00363749" w:rsidP="009E5CBA">
            <w:pPr>
              <w:spacing w:after="0" w:line="240" w:lineRule="auto"/>
              <w:rPr>
                <w:rFonts w:ascii="Times New Roman" w:hAnsi="Times New Roman"/>
                <w:i/>
                <w:sz w:val="24"/>
                <w:szCs w:val="24"/>
              </w:rPr>
            </w:pPr>
            <w:r>
              <w:rPr>
                <w:rFonts w:ascii="Times New Roman" w:hAnsi="Times New Roman"/>
                <w:i/>
                <w:sz w:val="24"/>
                <w:szCs w:val="24"/>
              </w:rPr>
              <w:t>11:00 06.07.2026</w:t>
            </w:r>
            <w:r w:rsidR="009E5CBA" w:rsidRPr="00C36DCC">
              <w:rPr>
                <w:rFonts w:ascii="Times New Roman" w:hAnsi="Times New Roman"/>
                <w:i/>
                <w:sz w:val="24"/>
                <w:szCs w:val="24"/>
              </w:rPr>
              <w:t>.</w:t>
            </w:r>
          </w:p>
          <w:p w14:paraId="197A9927" w14:textId="79EF8016" w:rsidR="009E5CBA" w:rsidRPr="00C36DCC" w:rsidRDefault="009E5CBA" w:rsidP="009E5CBA">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9E5CBA" w:rsidRPr="00C36DCC" w14:paraId="22490C1F" w14:textId="77777777" w:rsidTr="009E5CBA">
        <w:trPr>
          <w:trHeight w:val="945"/>
          <w:jc w:val="center"/>
        </w:trPr>
        <w:tc>
          <w:tcPr>
            <w:tcW w:w="1175" w:type="dxa"/>
            <w:vAlign w:val="center"/>
            <w:hideMark/>
          </w:tcPr>
          <w:p w14:paraId="5F5EAD38" w14:textId="77777777" w:rsidR="009E5CBA" w:rsidRPr="00C36DCC" w:rsidRDefault="009E5CBA" w:rsidP="009E5CBA">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03" w:type="dxa"/>
            <w:gridSpan w:val="2"/>
            <w:vAlign w:val="center"/>
            <w:hideMark/>
          </w:tcPr>
          <w:p w14:paraId="77556678" w14:textId="1EAAEC85"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9E5CBA" w:rsidRPr="00C36DCC" w14:paraId="04779FB5" w14:textId="77777777" w:rsidTr="009E5CBA">
        <w:trPr>
          <w:trHeight w:val="630"/>
          <w:jc w:val="center"/>
        </w:trPr>
        <w:tc>
          <w:tcPr>
            <w:tcW w:w="1175" w:type="dxa"/>
            <w:vAlign w:val="center"/>
            <w:hideMark/>
          </w:tcPr>
          <w:p w14:paraId="6762C4EB"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53296C66"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14791718" w14:textId="276E309D" w:rsidR="009E5CBA" w:rsidRPr="00C36DCC" w:rsidRDefault="0003651D" w:rsidP="009E5CBA">
            <w:pPr>
              <w:spacing w:after="0" w:line="240" w:lineRule="auto"/>
              <w:jc w:val="both"/>
              <w:rPr>
                <w:rFonts w:ascii="Times New Roman" w:eastAsia="Times New Roman" w:hAnsi="Times New Roman"/>
                <w:i/>
                <w:sz w:val="24"/>
                <w:szCs w:val="24"/>
                <w:lang w:eastAsia="ru-RU"/>
              </w:rPr>
            </w:pPr>
            <w:r w:rsidRPr="0003651D">
              <w:rPr>
                <w:rFonts w:ascii="Times New Roman" w:eastAsia="Times New Roman" w:hAnsi="Times New Roman"/>
                <w:i/>
                <w:sz w:val="24"/>
                <w:szCs w:val="24"/>
                <w:lang w:eastAsia="ru-RU"/>
              </w:rPr>
              <w:t>АО «РАД»</w:t>
            </w:r>
          </w:p>
        </w:tc>
      </w:tr>
      <w:tr w:rsidR="009E5CBA" w:rsidRPr="00C36DCC" w14:paraId="5B3ABD8A" w14:textId="77777777" w:rsidTr="009E5CBA">
        <w:trPr>
          <w:trHeight w:val="630"/>
          <w:jc w:val="center"/>
        </w:trPr>
        <w:tc>
          <w:tcPr>
            <w:tcW w:w="1175" w:type="dxa"/>
            <w:vAlign w:val="center"/>
            <w:hideMark/>
          </w:tcPr>
          <w:p w14:paraId="7C3687C4"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53036011"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9E5CBA" w:rsidRPr="00C36DCC" w14:paraId="762B69EF" w14:textId="77777777" w:rsidTr="009E5CBA">
        <w:trPr>
          <w:trHeight w:val="600"/>
          <w:jc w:val="center"/>
        </w:trPr>
        <w:tc>
          <w:tcPr>
            <w:tcW w:w="1175" w:type="dxa"/>
            <w:vAlign w:val="center"/>
            <w:hideMark/>
          </w:tcPr>
          <w:p w14:paraId="77863CE2"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73DAB491"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9E5CBA" w:rsidRPr="00C36DCC" w:rsidRDefault="009E5CBA" w:rsidP="0003651D">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9E5CBA" w:rsidRPr="00C36DCC" w:rsidRDefault="009E5CBA" w:rsidP="0003651D">
            <w:pPr>
              <w:spacing w:after="0" w:line="240" w:lineRule="auto"/>
              <w:ind w:firstLine="23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9E5CBA" w:rsidRPr="00C36DCC" w:rsidRDefault="009E5CBA" w:rsidP="0003651D">
            <w:pPr>
              <w:spacing w:after="0" w:line="240" w:lineRule="auto"/>
              <w:ind w:firstLine="235"/>
              <w:jc w:val="both"/>
              <w:rPr>
                <w:rFonts w:ascii="Times New Roman" w:eastAsia="Times New Roman" w:hAnsi="Times New Roman"/>
                <w:sz w:val="24"/>
                <w:szCs w:val="24"/>
                <w:lang w:eastAsia="ru-RU"/>
              </w:rPr>
            </w:pPr>
          </w:p>
          <w:p w14:paraId="38A34AC6" w14:textId="3709C1D8" w:rsidR="009E5CBA" w:rsidRPr="00C36DCC" w:rsidRDefault="009E5CBA" w:rsidP="0003651D">
            <w:pPr>
              <w:spacing w:after="0" w:line="240" w:lineRule="auto"/>
              <w:ind w:firstLine="23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9E5CBA" w:rsidRPr="00C36DCC" w:rsidRDefault="009E5CBA" w:rsidP="0003651D">
            <w:pPr>
              <w:spacing w:after="0" w:line="240" w:lineRule="auto"/>
              <w:ind w:firstLine="235"/>
              <w:jc w:val="both"/>
              <w:rPr>
                <w:rFonts w:ascii="Times New Roman" w:eastAsia="Times New Roman" w:hAnsi="Times New Roman"/>
                <w:sz w:val="24"/>
                <w:szCs w:val="24"/>
                <w:lang w:eastAsia="ru-RU"/>
              </w:rPr>
            </w:pPr>
          </w:p>
          <w:p w14:paraId="6B7865D1" w14:textId="77777777" w:rsidR="009E5CBA" w:rsidRPr="00C36DCC" w:rsidRDefault="009E5CBA" w:rsidP="0003651D">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9E5CBA" w:rsidRPr="00C36DCC" w:rsidRDefault="009E5CBA" w:rsidP="0003651D">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9E5CBA" w:rsidRPr="00C36DCC" w:rsidRDefault="009E5CBA" w:rsidP="0003651D">
            <w:pPr>
              <w:spacing w:after="0" w:line="240" w:lineRule="auto"/>
              <w:jc w:val="both"/>
              <w:rPr>
                <w:rFonts w:ascii="Times New Roman" w:eastAsia="Times New Roman" w:hAnsi="Times New Roman"/>
                <w:sz w:val="24"/>
                <w:szCs w:val="24"/>
                <w:lang w:eastAsia="ru-RU"/>
              </w:rPr>
            </w:pPr>
          </w:p>
          <w:p w14:paraId="2DCEB665" w14:textId="36478F22" w:rsidR="009E5CBA" w:rsidRPr="00C36DCC" w:rsidRDefault="009E5CBA" w:rsidP="0003651D">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363749">
              <w:rPr>
                <w:rFonts w:ascii="Times New Roman" w:hAnsi="Times New Roman"/>
                <w:i/>
                <w:sz w:val="24"/>
                <w:szCs w:val="24"/>
              </w:rPr>
              <w:t>06.07.2026</w:t>
            </w:r>
            <w:r w:rsidRPr="00C36DCC">
              <w:rPr>
                <w:rFonts w:ascii="Times New Roman" w:eastAsia="Times New Roman" w:hAnsi="Times New Roman"/>
                <w:sz w:val="24"/>
                <w:szCs w:val="24"/>
                <w:lang w:eastAsia="ru-RU"/>
              </w:rPr>
              <w:t>.</w:t>
            </w:r>
          </w:p>
          <w:p w14:paraId="6E38052C" w14:textId="6B214B1A" w:rsidR="009E5CBA" w:rsidRPr="00C36DCC" w:rsidRDefault="009E5CBA" w:rsidP="0003651D">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9E5CBA" w:rsidRPr="00C36DCC" w14:paraId="550A7F54" w14:textId="77777777" w:rsidTr="009E5CBA">
        <w:trPr>
          <w:trHeight w:val="442"/>
          <w:jc w:val="center"/>
        </w:trPr>
        <w:tc>
          <w:tcPr>
            <w:tcW w:w="1175" w:type="dxa"/>
            <w:vAlign w:val="center"/>
            <w:hideMark/>
          </w:tcPr>
          <w:p w14:paraId="7A8BE6E3"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64259669" w14:textId="07DA442D"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сокращенном ценовом отборе субъектов малого и среднего предпринимательства </w:t>
            </w:r>
            <w:r w:rsidRPr="00C36DCC">
              <w:rPr>
                <w:rFonts w:ascii="Times New Roman" w:eastAsia="Times New Roman" w:hAnsi="Times New Roman"/>
                <w:sz w:val="24"/>
                <w:szCs w:val="24"/>
              </w:rPr>
              <w:lastRenderedPageBreak/>
              <w:t>в соответствии с п. 2 ч. 8 ст. 3 Закона № 223-ФЗ</w:t>
            </w:r>
          </w:p>
        </w:tc>
        <w:tc>
          <w:tcPr>
            <w:tcW w:w="5703" w:type="dxa"/>
            <w:gridSpan w:val="2"/>
            <w:vAlign w:val="center"/>
            <w:hideMark/>
          </w:tcPr>
          <w:p w14:paraId="445D942E" w14:textId="0CD4C5D4" w:rsidR="009E5CBA" w:rsidRPr="009E5CBA" w:rsidRDefault="009E5CBA" w:rsidP="009E5CBA">
            <w:pPr>
              <w:spacing w:after="0" w:line="240" w:lineRule="auto"/>
              <w:jc w:val="both"/>
              <w:rPr>
                <w:rFonts w:ascii="Times New Roman" w:hAnsi="Times New Roman"/>
                <w:sz w:val="24"/>
                <w:szCs w:val="24"/>
              </w:rPr>
            </w:pPr>
            <w:r w:rsidRPr="00C36DCC" w:rsidDel="00017953">
              <w:rPr>
                <w:rFonts w:ascii="Times New Roman" w:eastAsia="Times New Roman" w:hAnsi="Times New Roman"/>
                <w:i/>
                <w:sz w:val="24"/>
                <w:szCs w:val="24"/>
              </w:rPr>
              <w:lastRenderedPageBreak/>
              <w:t xml:space="preserve"> </w:t>
            </w: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9E5CBA" w:rsidRPr="00C36DCC" w14:paraId="6A5C6D4A" w14:textId="77777777" w:rsidTr="009E5CBA">
        <w:trPr>
          <w:trHeight w:val="317"/>
          <w:jc w:val="center"/>
        </w:trPr>
        <w:tc>
          <w:tcPr>
            <w:tcW w:w="1175" w:type="dxa"/>
            <w:vAlign w:val="center"/>
          </w:tcPr>
          <w:p w14:paraId="0EC39275"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tcPr>
          <w:p w14:paraId="14D145D8" w14:textId="77F4D85B" w:rsidR="009E5CBA" w:rsidRPr="00C36DCC" w:rsidRDefault="009E5CBA" w:rsidP="009E5CBA">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r w:rsidRPr="00C36DCC">
              <w:rPr>
                <w:rFonts w:ascii="Times New Roman" w:eastAsia="Times New Roman" w:hAnsi="Times New Roman"/>
                <w:sz w:val="24"/>
                <w:szCs w:val="24"/>
                <w:lang w:val="ru"/>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2"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p w14:paraId="465E6BDE" w14:textId="77777777" w:rsidR="009E5CBA" w:rsidRPr="00C36DCC" w:rsidRDefault="009E5CBA" w:rsidP="009E5CBA">
            <w:pPr>
              <w:spacing w:after="0" w:line="240" w:lineRule="auto"/>
              <w:rPr>
                <w:rFonts w:ascii="Times New Roman" w:eastAsia="Times New Roman" w:hAnsi="Times New Roman"/>
                <w:sz w:val="24"/>
                <w:szCs w:val="24"/>
              </w:rPr>
            </w:pPr>
          </w:p>
          <w:p w14:paraId="6E005E83" w14:textId="77777777" w:rsidR="009E5CBA" w:rsidRPr="00C36DCC" w:rsidRDefault="009E5CBA" w:rsidP="009E5CBA">
            <w:pPr>
              <w:spacing w:after="0" w:line="240" w:lineRule="auto"/>
              <w:rPr>
                <w:rFonts w:ascii="Times New Roman" w:eastAsia="Times New Roman" w:hAnsi="Times New Roman"/>
                <w:sz w:val="24"/>
                <w:szCs w:val="24"/>
              </w:rPr>
            </w:pPr>
          </w:p>
          <w:p w14:paraId="3BDF2F60" w14:textId="77777777" w:rsidR="009E5CBA" w:rsidRPr="00C36DCC" w:rsidRDefault="009E5CBA" w:rsidP="009E5CBA">
            <w:pPr>
              <w:spacing w:after="0" w:line="240" w:lineRule="auto"/>
              <w:rPr>
                <w:rFonts w:ascii="Times New Roman" w:eastAsia="Times New Roman" w:hAnsi="Times New Roman"/>
                <w:sz w:val="24"/>
                <w:szCs w:val="24"/>
              </w:rPr>
            </w:pPr>
          </w:p>
          <w:p w14:paraId="3699BD5B" w14:textId="77777777" w:rsidR="009E5CBA" w:rsidRPr="00C36DCC" w:rsidRDefault="009E5CBA" w:rsidP="009E5CBA">
            <w:pPr>
              <w:spacing w:after="0" w:line="240" w:lineRule="auto"/>
              <w:rPr>
                <w:rFonts w:ascii="Times New Roman" w:eastAsia="Times New Roman" w:hAnsi="Times New Roman"/>
                <w:sz w:val="24"/>
                <w:szCs w:val="24"/>
              </w:rPr>
            </w:pPr>
          </w:p>
          <w:p w14:paraId="7FD65D47" w14:textId="308BB390" w:rsidR="009E5CBA" w:rsidRPr="00C36DCC" w:rsidRDefault="009E5CBA" w:rsidP="009E5CBA">
            <w:pPr>
              <w:spacing w:after="0" w:line="240" w:lineRule="auto"/>
              <w:rPr>
                <w:rFonts w:ascii="Times New Roman" w:eastAsia="Times New Roman" w:hAnsi="Times New Roman"/>
                <w:sz w:val="24"/>
                <w:szCs w:val="24"/>
                <w:lang w:eastAsia="ru-RU"/>
              </w:rPr>
            </w:pPr>
          </w:p>
        </w:tc>
        <w:tc>
          <w:tcPr>
            <w:tcW w:w="5703" w:type="dxa"/>
            <w:gridSpan w:val="2"/>
            <w:vAlign w:val="center"/>
          </w:tcPr>
          <w:p w14:paraId="52D5AD0B" w14:textId="7B127620" w:rsidR="009E5CBA" w:rsidRPr="00C36DCC" w:rsidRDefault="009E5CBA" w:rsidP="009E5CBA">
            <w:pPr>
              <w:pStyle w:val="aff3"/>
              <w:spacing w:before="0" w:beforeAutospacing="0" w:after="0" w:afterAutospacing="0"/>
              <w:ind w:firstLine="332"/>
              <w:jc w:val="both"/>
            </w:pPr>
            <w:bookmarkStart w:id="6" w:name="p1"/>
            <w:bookmarkEnd w:id="6"/>
            <w:r w:rsidRPr="00C36DCC">
              <w:t>Запрет, ограничение или преимущество в соответствии с законодательством Российской Федерации не установлены</w:t>
            </w:r>
            <w:bookmarkStart w:id="7" w:name="Par3"/>
            <w:bookmarkEnd w:id="7"/>
            <w:r w:rsidR="00D5470C">
              <w:t>.</w:t>
            </w:r>
          </w:p>
        </w:tc>
      </w:tr>
      <w:tr w:rsidR="009E5CBA" w:rsidRPr="00C36DCC" w14:paraId="73288267" w14:textId="77777777" w:rsidTr="009E5CBA">
        <w:trPr>
          <w:trHeight w:val="317"/>
          <w:jc w:val="center"/>
        </w:trPr>
        <w:tc>
          <w:tcPr>
            <w:tcW w:w="1175" w:type="dxa"/>
            <w:vAlign w:val="center"/>
          </w:tcPr>
          <w:p w14:paraId="27E47B9A" w14:textId="3179F7BC" w:rsidR="009E5CBA" w:rsidRPr="00C36DCC" w:rsidRDefault="009E5CBA" w:rsidP="009E5CBA">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9E5CBA" w:rsidRPr="00C36DCC" w:rsidRDefault="009E5CBA" w:rsidP="009E5CBA">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 xml:space="preserve">Порядок и условия предоставления национального </w:t>
            </w:r>
            <w:r w:rsidRPr="00C36DCC">
              <w:rPr>
                <w:rFonts w:ascii="Times New Roman" w:eastAsia="Times New Roman" w:hAnsi="Times New Roman"/>
                <w:sz w:val="24"/>
                <w:szCs w:val="24"/>
              </w:rPr>
              <w:lastRenderedPageBreak/>
              <w:t>режима при осуществлении закупки</w:t>
            </w:r>
          </w:p>
        </w:tc>
        <w:tc>
          <w:tcPr>
            <w:tcW w:w="5703" w:type="dxa"/>
            <w:gridSpan w:val="2"/>
            <w:vAlign w:val="center"/>
          </w:tcPr>
          <w:p w14:paraId="117FE95E" w14:textId="0E9DF633" w:rsidR="009E5CBA" w:rsidRPr="00C36DCC" w:rsidRDefault="009E5CBA" w:rsidP="009052FD">
            <w:pPr>
              <w:pStyle w:val="22"/>
              <w:numPr>
                <w:ilvl w:val="0"/>
                <w:numId w:val="0"/>
              </w:numPr>
              <w:tabs>
                <w:tab w:val="left" w:pos="1276"/>
              </w:tabs>
              <w:rPr>
                <w:sz w:val="24"/>
                <w:szCs w:val="24"/>
              </w:rPr>
            </w:pPr>
            <w:r w:rsidRPr="00C36DCC">
              <w:rPr>
                <w:sz w:val="24"/>
                <w:szCs w:val="24"/>
              </w:rPr>
              <w:lastRenderedPageBreak/>
              <w:t xml:space="preserve">При проведении настоящей закупки Заказчик соблюдает действующие нормы законодательства Российской Федерации в области предоставления </w:t>
            </w:r>
            <w:r w:rsidRPr="00C36DCC">
              <w:rPr>
                <w:sz w:val="24"/>
                <w:szCs w:val="24"/>
              </w:rPr>
              <w:lastRenderedPageBreak/>
              <w:t>национального режима, ППРФ № 1875 (при предоставлении национального режима).</w:t>
            </w:r>
          </w:p>
        </w:tc>
      </w:tr>
      <w:tr w:rsidR="009E5CBA" w:rsidRPr="00C36DCC" w14:paraId="35ABEF7E" w14:textId="77777777" w:rsidTr="009E5CBA">
        <w:trPr>
          <w:trHeight w:val="317"/>
          <w:jc w:val="center"/>
        </w:trPr>
        <w:tc>
          <w:tcPr>
            <w:tcW w:w="1175" w:type="dxa"/>
            <w:vAlign w:val="center"/>
          </w:tcPr>
          <w:p w14:paraId="76D9981B" w14:textId="77777777" w:rsidR="009E5CBA" w:rsidRPr="00C36DCC" w:rsidRDefault="009E5CBA" w:rsidP="009E5CBA">
            <w:pPr>
              <w:pStyle w:val="affffb"/>
              <w:numPr>
                <w:ilvl w:val="1"/>
                <w:numId w:val="7"/>
              </w:numPr>
              <w:ind w:left="-22" w:right="179" w:firstLine="142"/>
              <w:jc w:val="both"/>
              <w:rPr>
                <w:color w:val="000000"/>
                <w:szCs w:val="24"/>
              </w:rPr>
            </w:pPr>
          </w:p>
        </w:tc>
        <w:tc>
          <w:tcPr>
            <w:tcW w:w="2458" w:type="dxa"/>
            <w:vAlign w:val="center"/>
          </w:tcPr>
          <w:p w14:paraId="14AD370D" w14:textId="77777777" w:rsidR="009E5CBA" w:rsidRPr="00C36DCC" w:rsidRDefault="009E5CBA" w:rsidP="009E5CBA">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A44649" w:rsidR="009E5CBA" w:rsidRPr="00D5470C" w:rsidRDefault="009E5CBA" w:rsidP="009E5CBA">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9E5CBA" w:rsidRPr="00C36DCC" w14:paraId="0D132EEA" w14:textId="77777777" w:rsidTr="002A002D">
        <w:trPr>
          <w:trHeight w:val="330"/>
          <w:jc w:val="center"/>
        </w:trPr>
        <w:tc>
          <w:tcPr>
            <w:tcW w:w="9336" w:type="dxa"/>
            <w:gridSpan w:val="4"/>
            <w:vAlign w:val="center"/>
            <w:hideMark/>
          </w:tcPr>
          <w:p w14:paraId="200F7BF5" w14:textId="77777777" w:rsidR="009E5CBA" w:rsidRPr="00C36DCC" w:rsidRDefault="009E5CBA" w:rsidP="009E5CBA">
            <w:pPr>
              <w:pStyle w:val="affffb"/>
              <w:numPr>
                <w:ilvl w:val="0"/>
                <w:numId w:val="7"/>
              </w:numPr>
              <w:jc w:val="center"/>
              <w:rPr>
                <w:b/>
                <w:bCs/>
                <w:szCs w:val="24"/>
              </w:rPr>
            </w:pPr>
            <w:r w:rsidRPr="00C36DCC">
              <w:rPr>
                <w:b/>
                <w:bCs/>
                <w:szCs w:val="24"/>
              </w:rPr>
              <w:t>Условия договора</w:t>
            </w:r>
          </w:p>
        </w:tc>
      </w:tr>
      <w:tr w:rsidR="009E5CBA" w:rsidRPr="00C36DCC" w14:paraId="6D999F31" w14:textId="77777777" w:rsidTr="009E5CBA">
        <w:trPr>
          <w:trHeight w:val="315"/>
          <w:jc w:val="center"/>
        </w:trPr>
        <w:tc>
          <w:tcPr>
            <w:tcW w:w="1175" w:type="dxa"/>
            <w:vAlign w:val="center"/>
            <w:hideMark/>
          </w:tcPr>
          <w:p w14:paraId="33FB705F"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5012AA2D"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14451C" w14:textId="77777777" w:rsidR="009052FD" w:rsidRPr="009052FD" w:rsidRDefault="009052FD" w:rsidP="009052FD">
            <w:pPr>
              <w:spacing w:after="0" w:line="240" w:lineRule="auto"/>
              <w:rPr>
                <w:rFonts w:ascii="Times New Roman" w:eastAsia="Times New Roman" w:hAnsi="Times New Roman"/>
                <w:b/>
                <w:sz w:val="24"/>
                <w:szCs w:val="24"/>
                <w:lang w:eastAsia="ru-RU"/>
              </w:rPr>
            </w:pPr>
            <w:r w:rsidRPr="009052FD">
              <w:rPr>
                <w:rFonts w:ascii="Times New Roman" w:eastAsia="Times New Roman" w:hAnsi="Times New Roman"/>
                <w:b/>
                <w:sz w:val="24"/>
                <w:szCs w:val="24"/>
                <w:lang w:eastAsia="ru-RU"/>
              </w:rPr>
              <w:t>Лот №1</w:t>
            </w:r>
          </w:p>
          <w:p w14:paraId="1CAC1645" w14:textId="3CFBAF6F" w:rsidR="009052FD" w:rsidRDefault="009052FD" w:rsidP="009052FD">
            <w:pPr>
              <w:spacing w:after="0" w:line="240" w:lineRule="auto"/>
              <w:jc w:val="both"/>
              <w:rPr>
                <w:rFonts w:ascii="Times New Roman" w:eastAsia="Times New Roman" w:hAnsi="Times New Roman"/>
                <w:sz w:val="24"/>
                <w:szCs w:val="24"/>
                <w:lang w:eastAsia="ru-RU"/>
              </w:rPr>
            </w:pPr>
            <w:r w:rsidRPr="009052FD">
              <w:rPr>
                <w:rFonts w:ascii="Times New Roman" w:eastAsia="Times New Roman" w:hAnsi="Times New Roman"/>
                <w:sz w:val="24"/>
                <w:szCs w:val="24"/>
                <w:lang w:eastAsia="ru-RU"/>
              </w:rPr>
              <w:t>Оказание услуг по организации перевозок почты авиационным транспортом на внутрироссийских авиалиниях нерегулярными рейсами по маршруту Хабаровск-Чумикан-Аян-Нелькан-Хабаровск</w:t>
            </w:r>
          </w:p>
          <w:p w14:paraId="10DF1967" w14:textId="77777777" w:rsidR="009052FD" w:rsidRDefault="009052FD" w:rsidP="009052FD">
            <w:pPr>
              <w:spacing w:after="0" w:line="240" w:lineRule="auto"/>
              <w:jc w:val="both"/>
              <w:rPr>
                <w:rFonts w:ascii="Times New Roman" w:eastAsia="Times New Roman" w:hAnsi="Times New Roman"/>
                <w:sz w:val="24"/>
                <w:szCs w:val="24"/>
                <w:lang w:eastAsia="ru-RU"/>
              </w:rPr>
            </w:pPr>
          </w:p>
          <w:p w14:paraId="59DE5112" w14:textId="77777777" w:rsidR="009052FD" w:rsidRPr="009052FD" w:rsidRDefault="009052FD" w:rsidP="009052FD">
            <w:pPr>
              <w:spacing w:after="0" w:line="240" w:lineRule="auto"/>
              <w:jc w:val="both"/>
              <w:rPr>
                <w:rFonts w:ascii="Times New Roman" w:eastAsia="Times New Roman" w:hAnsi="Times New Roman"/>
                <w:b/>
                <w:sz w:val="24"/>
                <w:szCs w:val="24"/>
                <w:lang w:eastAsia="ru-RU"/>
              </w:rPr>
            </w:pPr>
            <w:r w:rsidRPr="009052FD">
              <w:rPr>
                <w:rFonts w:ascii="Times New Roman" w:eastAsia="Times New Roman" w:hAnsi="Times New Roman"/>
                <w:b/>
                <w:sz w:val="24"/>
                <w:szCs w:val="24"/>
                <w:lang w:eastAsia="ru-RU"/>
              </w:rPr>
              <w:t>Лот №2</w:t>
            </w:r>
          </w:p>
          <w:p w14:paraId="40D8F269" w14:textId="13C8892D" w:rsidR="009052FD" w:rsidRDefault="009052FD" w:rsidP="009052FD">
            <w:pPr>
              <w:spacing w:after="0" w:line="240" w:lineRule="auto"/>
              <w:jc w:val="both"/>
              <w:rPr>
                <w:rFonts w:ascii="Times New Roman" w:eastAsia="Times New Roman" w:hAnsi="Times New Roman"/>
                <w:sz w:val="24"/>
                <w:szCs w:val="24"/>
                <w:lang w:eastAsia="ru-RU"/>
              </w:rPr>
            </w:pPr>
            <w:r w:rsidRPr="009052FD">
              <w:rPr>
                <w:rFonts w:ascii="Times New Roman" w:eastAsia="Times New Roman" w:hAnsi="Times New Roman"/>
                <w:sz w:val="24"/>
                <w:szCs w:val="24"/>
                <w:lang w:eastAsia="ru-RU"/>
              </w:rPr>
              <w:t>Оказание услуг по организации перевозок почты авиационным транспортом на внутрироссийских авиалиниях нерегулярными рейсами по маршруту Хабаровск-Чумикан-Аян-Хабаровск</w:t>
            </w:r>
          </w:p>
          <w:p w14:paraId="5DD87BF0" w14:textId="77777777" w:rsidR="009052FD" w:rsidRDefault="009052FD" w:rsidP="009052FD">
            <w:pPr>
              <w:spacing w:after="0" w:line="240" w:lineRule="auto"/>
              <w:jc w:val="both"/>
              <w:rPr>
                <w:rFonts w:ascii="Times New Roman" w:eastAsia="Times New Roman" w:hAnsi="Times New Roman"/>
                <w:sz w:val="24"/>
                <w:szCs w:val="24"/>
                <w:lang w:eastAsia="ru-RU"/>
              </w:rPr>
            </w:pPr>
          </w:p>
          <w:p w14:paraId="55177F34" w14:textId="77777777" w:rsidR="009052FD" w:rsidRPr="009052FD" w:rsidRDefault="009052FD" w:rsidP="009052FD">
            <w:pPr>
              <w:spacing w:after="0" w:line="240" w:lineRule="auto"/>
              <w:jc w:val="both"/>
              <w:rPr>
                <w:rFonts w:ascii="Times New Roman" w:eastAsia="Times New Roman" w:hAnsi="Times New Roman"/>
                <w:b/>
                <w:sz w:val="24"/>
                <w:szCs w:val="24"/>
                <w:lang w:eastAsia="ru-RU"/>
              </w:rPr>
            </w:pPr>
            <w:r w:rsidRPr="009052FD">
              <w:rPr>
                <w:rFonts w:ascii="Times New Roman" w:eastAsia="Times New Roman" w:hAnsi="Times New Roman"/>
                <w:b/>
                <w:sz w:val="24"/>
                <w:szCs w:val="24"/>
                <w:lang w:eastAsia="ru-RU"/>
              </w:rPr>
              <w:t>Лот №3</w:t>
            </w:r>
          </w:p>
          <w:p w14:paraId="0177BFA4" w14:textId="43F3D543" w:rsidR="009052FD" w:rsidRDefault="009052FD" w:rsidP="009052FD">
            <w:pPr>
              <w:spacing w:after="0" w:line="240" w:lineRule="auto"/>
              <w:jc w:val="both"/>
              <w:rPr>
                <w:rFonts w:ascii="Times New Roman" w:eastAsia="Times New Roman" w:hAnsi="Times New Roman"/>
                <w:sz w:val="24"/>
                <w:szCs w:val="24"/>
                <w:lang w:eastAsia="ru-RU"/>
              </w:rPr>
            </w:pPr>
            <w:r w:rsidRPr="009052FD">
              <w:rPr>
                <w:rFonts w:ascii="Times New Roman" w:eastAsia="Times New Roman" w:hAnsi="Times New Roman"/>
                <w:sz w:val="24"/>
                <w:szCs w:val="24"/>
                <w:lang w:eastAsia="ru-RU"/>
              </w:rPr>
              <w:t>Оказание услуг по организации перевозок почты авиационным транспортом на внутрироссийских авиалиниях нерегулярными рейсами по маршруту Хабаровск-Херпучи-Чумикан-Аян-Хабаровск</w:t>
            </w:r>
          </w:p>
          <w:p w14:paraId="69FFB092" w14:textId="77777777" w:rsidR="009052FD" w:rsidRDefault="009052FD" w:rsidP="009052FD">
            <w:pPr>
              <w:spacing w:after="0" w:line="240" w:lineRule="auto"/>
              <w:jc w:val="both"/>
              <w:rPr>
                <w:rFonts w:ascii="Times New Roman" w:eastAsia="Times New Roman" w:hAnsi="Times New Roman"/>
                <w:sz w:val="24"/>
                <w:szCs w:val="24"/>
                <w:lang w:eastAsia="ru-RU"/>
              </w:rPr>
            </w:pPr>
          </w:p>
          <w:p w14:paraId="1125C183" w14:textId="77777777" w:rsidR="009052FD" w:rsidRPr="009052FD" w:rsidRDefault="009052FD" w:rsidP="009052FD">
            <w:pPr>
              <w:spacing w:after="0" w:line="240" w:lineRule="auto"/>
              <w:jc w:val="both"/>
              <w:rPr>
                <w:rFonts w:ascii="Times New Roman" w:eastAsia="Times New Roman" w:hAnsi="Times New Roman"/>
                <w:b/>
                <w:sz w:val="24"/>
                <w:szCs w:val="24"/>
                <w:lang w:eastAsia="ru-RU"/>
              </w:rPr>
            </w:pPr>
            <w:r w:rsidRPr="009052FD">
              <w:rPr>
                <w:rFonts w:ascii="Times New Roman" w:eastAsia="Times New Roman" w:hAnsi="Times New Roman"/>
                <w:b/>
                <w:sz w:val="24"/>
                <w:szCs w:val="24"/>
                <w:lang w:eastAsia="ru-RU"/>
              </w:rPr>
              <w:t>Лот №4</w:t>
            </w:r>
          </w:p>
          <w:p w14:paraId="58BD34A6" w14:textId="7A4A5A02" w:rsidR="009E5CBA" w:rsidRPr="00C36DCC" w:rsidRDefault="009052FD" w:rsidP="009052FD">
            <w:pPr>
              <w:spacing w:after="0" w:line="240" w:lineRule="auto"/>
              <w:rPr>
                <w:rFonts w:ascii="Times New Roman" w:eastAsia="Times New Roman" w:hAnsi="Times New Roman"/>
                <w:sz w:val="24"/>
                <w:szCs w:val="24"/>
                <w:lang w:eastAsia="ru-RU"/>
              </w:rPr>
            </w:pPr>
            <w:r w:rsidRPr="009052FD">
              <w:rPr>
                <w:rFonts w:ascii="Times New Roman" w:eastAsia="Times New Roman" w:hAnsi="Times New Roman"/>
                <w:sz w:val="24"/>
                <w:szCs w:val="24"/>
                <w:lang w:eastAsia="ru-RU"/>
              </w:rPr>
              <w:t>Оказание услуг по организации перевозок почты авиационным транспортом на внутрироссийских авиалиниях нерегулярными рейсами по маршруту Хабаровск-Херпучи-Чумикан-Хабаровск</w:t>
            </w:r>
          </w:p>
        </w:tc>
      </w:tr>
      <w:tr w:rsidR="009052FD" w:rsidRPr="00C36DCC" w14:paraId="154B1513" w14:textId="77777777" w:rsidTr="009E5CBA">
        <w:trPr>
          <w:trHeight w:val="2274"/>
          <w:jc w:val="center"/>
        </w:trPr>
        <w:tc>
          <w:tcPr>
            <w:tcW w:w="1175" w:type="dxa"/>
            <w:vMerge w:val="restart"/>
            <w:vAlign w:val="center"/>
            <w:hideMark/>
          </w:tcPr>
          <w:p w14:paraId="397D014E" w14:textId="77777777" w:rsidR="009052FD" w:rsidRPr="00C36DCC" w:rsidRDefault="009052FD" w:rsidP="009052FD">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9052FD" w:rsidRPr="00C36DCC" w:rsidRDefault="009052FD" w:rsidP="009052FD">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hideMark/>
          </w:tcPr>
          <w:p w14:paraId="389EF38B" w14:textId="65766EBA" w:rsidR="009052FD" w:rsidRPr="00C36DCC" w:rsidRDefault="009052FD" w:rsidP="009052FD">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ОКПД2</w:t>
            </w:r>
          </w:p>
        </w:tc>
        <w:tc>
          <w:tcPr>
            <w:tcW w:w="2798" w:type="dxa"/>
          </w:tcPr>
          <w:p w14:paraId="34A9261A" w14:textId="77777777" w:rsidR="009052FD" w:rsidRPr="009052FD" w:rsidRDefault="009052FD" w:rsidP="009052FD">
            <w:pPr>
              <w:jc w:val="both"/>
              <w:rPr>
                <w:rFonts w:ascii="Times New Roman" w:eastAsia="Times New Roman" w:hAnsi="Times New Roman"/>
                <w:b/>
                <w:i/>
                <w:caps/>
                <w:sz w:val="24"/>
                <w:szCs w:val="24"/>
              </w:rPr>
            </w:pPr>
            <w:r w:rsidRPr="009052FD">
              <w:rPr>
                <w:rFonts w:ascii="Times New Roman" w:eastAsia="Times New Roman" w:hAnsi="Times New Roman"/>
                <w:b/>
                <w:i/>
                <w:caps/>
                <w:sz w:val="24"/>
                <w:szCs w:val="24"/>
              </w:rPr>
              <w:t>Для лотов №№1-4</w:t>
            </w:r>
          </w:p>
          <w:p w14:paraId="40659D29" w14:textId="4BAA85B1" w:rsidR="009052FD" w:rsidRPr="00C36DCC" w:rsidRDefault="009052FD" w:rsidP="009052FD">
            <w:pPr>
              <w:spacing w:after="0" w:line="240" w:lineRule="auto"/>
              <w:rPr>
                <w:rFonts w:ascii="Times New Roman" w:eastAsia="Times New Roman" w:hAnsi="Times New Roman"/>
                <w:i/>
                <w:sz w:val="24"/>
                <w:szCs w:val="24"/>
                <w:lang w:eastAsia="ru-RU"/>
              </w:rPr>
            </w:pPr>
            <w:r w:rsidRPr="005A38DC">
              <w:rPr>
                <w:rFonts w:ascii="Times New Roman" w:eastAsia="Times New Roman" w:hAnsi="Times New Roman"/>
                <w:i/>
                <w:sz w:val="24"/>
                <w:szCs w:val="24"/>
                <w:lang w:eastAsia="ru-RU"/>
              </w:rPr>
              <w:t>51.21.12.000, Услуги по перевозке писем и бандеролей воздушным транспортом</w:t>
            </w:r>
          </w:p>
        </w:tc>
      </w:tr>
      <w:tr w:rsidR="009052FD" w:rsidRPr="00C36DCC" w14:paraId="790C5AE6" w14:textId="77777777" w:rsidTr="009E5CBA">
        <w:trPr>
          <w:trHeight w:val="2274"/>
          <w:jc w:val="center"/>
        </w:trPr>
        <w:tc>
          <w:tcPr>
            <w:tcW w:w="1175" w:type="dxa"/>
            <w:vMerge/>
            <w:vAlign w:val="center"/>
          </w:tcPr>
          <w:p w14:paraId="70328EE3" w14:textId="77777777" w:rsidR="009052FD" w:rsidRPr="00C36DCC" w:rsidRDefault="009052FD" w:rsidP="009052FD">
            <w:pPr>
              <w:pStyle w:val="affffb"/>
              <w:numPr>
                <w:ilvl w:val="1"/>
                <w:numId w:val="7"/>
              </w:numPr>
              <w:ind w:left="-22" w:right="179" w:firstLine="142"/>
              <w:jc w:val="both"/>
              <w:rPr>
                <w:szCs w:val="24"/>
              </w:rPr>
            </w:pPr>
          </w:p>
        </w:tc>
        <w:tc>
          <w:tcPr>
            <w:tcW w:w="2458" w:type="dxa"/>
            <w:vMerge/>
            <w:vAlign w:val="center"/>
          </w:tcPr>
          <w:p w14:paraId="5EA0883C" w14:textId="77777777" w:rsidR="009052FD" w:rsidRPr="00C36DCC" w:rsidRDefault="009052FD" w:rsidP="009052FD">
            <w:pPr>
              <w:spacing w:after="0" w:line="240" w:lineRule="auto"/>
              <w:rPr>
                <w:rFonts w:ascii="Times New Roman" w:eastAsia="Times New Roman" w:hAnsi="Times New Roman"/>
              </w:rPr>
            </w:pPr>
          </w:p>
        </w:tc>
        <w:tc>
          <w:tcPr>
            <w:tcW w:w="2905" w:type="dxa"/>
          </w:tcPr>
          <w:p w14:paraId="35ADE664" w14:textId="5576B3F2" w:rsidR="009052FD" w:rsidRPr="00C36DCC" w:rsidRDefault="009052FD" w:rsidP="009052FD">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i/>
                <w:sz w:val="24"/>
                <w:szCs w:val="24"/>
                <w:lang w:eastAsia="ru-RU"/>
              </w:rPr>
              <w:t>ОКВЭД2</w:t>
            </w:r>
          </w:p>
        </w:tc>
        <w:tc>
          <w:tcPr>
            <w:tcW w:w="2798" w:type="dxa"/>
          </w:tcPr>
          <w:p w14:paraId="0E754B17" w14:textId="77777777" w:rsidR="009052FD" w:rsidRPr="009052FD" w:rsidRDefault="009052FD" w:rsidP="009052FD">
            <w:pPr>
              <w:jc w:val="both"/>
              <w:rPr>
                <w:rFonts w:ascii="Times New Roman" w:eastAsia="Times New Roman" w:hAnsi="Times New Roman"/>
                <w:b/>
                <w:i/>
                <w:caps/>
                <w:sz w:val="24"/>
                <w:szCs w:val="24"/>
              </w:rPr>
            </w:pPr>
            <w:r w:rsidRPr="009052FD">
              <w:rPr>
                <w:rFonts w:ascii="Times New Roman" w:eastAsia="Times New Roman" w:hAnsi="Times New Roman"/>
                <w:b/>
                <w:i/>
                <w:caps/>
                <w:sz w:val="24"/>
                <w:szCs w:val="24"/>
              </w:rPr>
              <w:t>Для лотов №№1-4</w:t>
            </w:r>
          </w:p>
          <w:p w14:paraId="4F9743AE" w14:textId="44CE6F52" w:rsidR="009052FD" w:rsidRPr="00C36DCC" w:rsidRDefault="009052FD" w:rsidP="009052FD">
            <w:pPr>
              <w:spacing w:after="0" w:line="240" w:lineRule="auto"/>
              <w:rPr>
                <w:rFonts w:ascii="Times New Roman" w:eastAsia="Times New Roman" w:hAnsi="Times New Roman"/>
                <w:i/>
                <w:sz w:val="24"/>
                <w:szCs w:val="24"/>
                <w:lang w:eastAsia="ru-RU"/>
              </w:rPr>
            </w:pPr>
            <w:r w:rsidRPr="005A38DC">
              <w:rPr>
                <w:rFonts w:ascii="Times New Roman" w:hAnsi="Times New Roman"/>
                <w:i/>
                <w:sz w:val="24"/>
                <w:szCs w:val="24"/>
              </w:rPr>
              <w:t>51.21, Деятельность грузового воздушного транспорта</w:t>
            </w:r>
          </w:p>
        </w:tc>
      </w:tr>
      <w:tr w:rsidR="009E5CBA" w:rsidRPr="00C36DCC" w14:paraId="32BE2FED" w14:textId="77777777" w:rsidTr="009E5CBA">
        <w:trPr>
          <w:trHeight w:val="630"/>
          <w:jc w:val="center"/>
        </w:trPr>
        <w:tc>
          <w:tcPr>
            <w:tcW w:w="1175" w:type="dxa"/>
            <w:vAlign w:val="center"/>
            <w:hideMark/>
          </w:tcPr>
          <w:p w14:paraId="7C7431F2"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10AD0C06"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4109B740" w:rsidR="009E5CBA" w:rsidRPr="009052FD" w:rsidRDefault="009052FD" w:rsidP="009052F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9E5CBA" w:rsidRPr="00C36DCC" w14:paraId="023316BA" w14:textId="77777777" w:rsidTr="009E5CBA">
        <w:trPr>
          <w:trHeight w:val="584"/>
          <w:jc w:val="center"/>
        </w:trPr>
        <w:tc>
          <w:tcPr>
            <w:tcW w:w="1175" w:type="dxa"/>
            <w:vAlign w:val="center"/>
            <w:hideMark/>
          </w:tcPr>
          <w:p w14:paraId="4541586F"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76EA8325" w14:textId="77777777" w:rsidR="009E5CBA" w:rsidRPr="00C36DCC" w:rsidRDefault="009E5CBA" w:rsidP="009E5CBA">
            <w:pPr>
              <w:spacing w:after="0" w:line="240" w:lineRule="auto"/>
              <w:rPr>
                <w:rFonts w:ascii="Times New Roman" w:eastAsia="Times New Roman" w:hAnsi="Times New Roman"/>
                <w:sz w:val="24"/>
                <w:szCs w:val="24"/>
                <w:lang w:eastAsia="ru-RU"/>
              </w:rPr>
            </w:pPr>
          </w:p>
          <w:p w14:paraId="1DB62711" w14:textId="615EF9CD" w:rsidR="009E5CBA" w:rsidRPr="00C36DCC" w:rsidRDefault="009E5CBA" w:rsidP="009E5CBA">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lastRenderedPageBreak/>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720E8447" w14:textId="53962780" w:rsidR="009052FD" w:rsidRPr="009052FD" w:rsidRDefault="009052FD" w:rsidP="00CB3C61">
            <w:pPr>
              <w:spacing w:after="0" w:line="240" w:lineRule="auto"/>
              <w:ind w:firstLine="357"/>
              <w:jc w:val="both"/>
              <w:rPr>
                <w:rFonts w:ascii="Times New Roman" w:eastAsia="Times New Roman" w:hAnsi="Times New Roman"/>
                <w:i/>
                <w:sz w:val="24"/>
                <w:szCs w:val="24"/>
              </w:rPr>
            </w:pPr>
            <w:r w:rsidRPr="009052FD">
              <w:rPr>
                <w:rFonts w:ascii="Times New Roman" w:eastAsia="Times New Roman" w:hAnsi="Times New Roman"/>
                <w:i/>
                <w:sz w:val="24"/>
                <w:szCs w:val="24"/>
              </w:rPr>
              <w:lastRenderedPageBreak/>
              <w:t>Начальная (максимальная) цена за единицу УСЛУГ составляет:</w:t>
            </w:r>
          </w:p>
          <w:p w14:paraId="0904BEBE" w14:textId="77777777" w:rsidR="00CB3C61" w:rsidRPr="009052FD" w:rsidRDefault="00CB3C61" w:rsidP="00CB3C61">
            <w:pPr>
              <w:spacing w:after="0" w:line="240" w:lineRule="auto"/>
              <w:ind w:firstLine="329"/>
              <w:jc w:val="both"/>
              <w:rPr>
                <w:rFonts w:ascii="Times New Roman" w:eastAsia="Times New Roman" w:hAnsi="Times New Roman"/>
                <w:b/>
                <w:sz w:val="24"/>
                <w:szCs w:val="24"/>
              </w:rPr>
            </w:pPr>
            <w:r w:rsidRPr="009052FD">
              <w:rPr>
                <w:rFonts w:ascii="Times New Roman" w:eastAsia="Times New Roman" w:hAnsi="Times New Roman"/>
                <w:b/>
                <w:sz w:val="24"/>
                <w:szCs w:val="24"/>
              </w:rPr>
              <w:lastRenderedPageBreak/>
              <w:t>Лот №1</w:t>
            </w:r>
          </w:p>
          <w:p w14:paraId="16163EB7" w14:textId="6A3B0EAD" w:rsidR="00CB3C61" w:rsidRDefault="00CB3C61" w:rsidP="00CB3C61">
            <w:pPr>
              <w:spacing w:after="0" w:line="240" w:lineRule="auto"/>
              <w:ind w:firstLine="329"/>
              <w:jc w:val="both"/>
              <w:rPr>
                <w:rFonts w:ascii="Times New Roman" w:eastAsia="Times New Roman" w:hAnsi="Times New Roman"/>
                <w:sz w:val="24"/>
                <w:szCs w:val="24"/>
              </w:rPr>
            </w:pPr>
            <w:r w:rsidRPr="00CB3C61">
              <w:rPr>
                <w:rFonts w:ascii="Times New Roman" w:eastAsia="Times New Roman" w:hAnsi="Times New Roman"/>
                <w:sz w:val="24"/>
                <w:szCs w:val="24"/>
              </w:rPr>
              <w:t>126 000 (Сто двадцать шесть тысяч) рублей 00 копеек</w:t>
            </w:r>
            <w:r w:rsidRPr="009052FD">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76AEE06E" w14:textId="4287B6CE" w:rsidR="00CB3C61" w:rsidRDefault="00CB3C61" w:rsidP="00CB3C61">
            <w:pPr>
              <w:spacing w:after="0" w:line="240" w:lineRule="auto"/>
              <w:ind w:firstLine="329"/>
              <w:jc w:val="both"/>
              <w:rPr>
                <w:rFonts w:ascii="Times New Roman" w:eastAsia="Times New Roman" w:hAnsi="Times New Roman"/>
                <w:sz w:val="24"/>
                <w:szCs w:val="24"/>
              </w:rPr>
            </w:pPr>
          </w:p>
          <w:p w14:paraId="5203A50E" w14:textId="7E773317" w:rsidR="00CB3C61" w:rsidRPr="009052FD" w:rsidRDefault="00CB3C61" w:rsidP="00CB3C61">
            <w:pPr>
              <w:spacing w:after="0" w:line="240" w:lineRule="auto"/>
              <w:ind w:firstLine="329"/>
              <w:jc w:val="both"/>
              <w:rPr>
                <w:rFonts w:ascii="Times New Roman" w:eastAsia="Times New Roman" w:hAnsi="Times New Roman"/>
                <w:b/>
                <w:sz w:val="24"/>
                <w:szCs w:val="24"/>
              </w:rPr>
            </w:pPr>
            <w:r>
              <w:rPr>
                <w:rFonts w:ascii="Times New Roman" w:eastAsia="Times New Roman" w:hAnsi="Times New Roman"/>
                <w:b/>
                <w:sz w:val="24"/>
                <w:szCs w:val="24"/>
              </w:rPr>
              <w:t>Лот №2</w:t>
            </w:r>
          </w:p>
          <w:p w14:paraId="70DFFB9A" w14:textId="77777777" w:rsidR="00CB3C61" w:rsidRDefault="00CB3C61" w:rsidP="00CB3C61">
            <w:pPr>
              <w:spacing w:after="0" w:line="240" w:lineRule="auto"/>
              <w:ind w:firstLine="329"/>
              <w:jc w:val="both"/>
              <w:rPr>
                <w:rFonts w:ascii="Times New Roman" w:eastAsia="Times New Roman" w:hAnsi="Times New Roman"/>
                <w:sz w:val="24"/>
                <w:szCs w:val="24"/>
              </w:rPr>
            </w:pPr>
            <w:r w:rsidRPr="00CB3C61">
              <w:rPr>
                <w:rFonts w:ascii="Times New Roman" w:eastAsia="Times New Roman" w:hAnsi="Times New Roman"/>
                <w:sz w:val="24"/>
                <w:szCs w:val="24"/>
              </w:rPr>
              <w:t>126 000 (Сто двадцать шесть тысяч) рублей 00 копеек</w:t>
            </w:r>
            <w:r w:rsidRPr="009052FD">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6B7CDF70" w14:textId="591CD05E" w:rsidR="00CB3C61" w:rsidRDefault="00CB3C61" w:rsidP="00CB3C61">
            <w:pPr>
              <w:spacing w:after="0" w:line="240" w:lineRule="auto"/>
              <w:ind w:firstLine="329"/>
              <w:jc w:val="both"/>
              <w:rPr>
                <w:rFonts w:ascii="Times New Roman" w:eastAsia="Times New Roman" w:hAnsi="Times New Roman"/>
                <w:sz w:val="24"/>
                <w:szCs w:val="24"/>
              </w:rPr>
            </w:pPr>
          </w:p>
          <w:p w14:paraId="70B759C7" w14:textId="2D9E6135" w:rsidR="00CB3C61" w:rsidRPr="009052FD" w:rsidRDefault="00CB3C61" w:rsidP="00CB3C61">
            <w:pPr>
              <w:spacing w:after="0" w:line="240" w:lineRule="auto"/>
              <w:ind w:firstLine="329"/>
              <w:jc w:val="both"/>
              <w:rPr>
                <w:rFonts w:ascii="Times New Roman" w:eastAsia="Times New Roman" w:hAnsi="Times New Roman"/>
                <w:b/>
                <w:sz w:val="24"/>
                <w:szCs w:val="24"/>
              </w:rPr>
            </w:pPr>
            <w:r>
              <w:rPr>
                <w:rFonts w:ascii="Times New Roman" w:eastAsia="Times New Roman" w:hAnsi="Times New Roman"/>
                <w:b/>
                <w:sz w:val="24"/>
                <w:szCs w:val="24"/>
              </w:rPr>
              <w:t>Лот №3</w:t>
            </w:r>
          </w:p>
          <w:p w14:paraId="44FC0E78" w14:textId="77777777" w:rsidR="00CB3C61" w:rsidRDefault="00CB3C61" w:rsidP="00CB3C61">
            <w:pPr>
              <w:spacing w:after="0" w:line="240" w:lineRule="auto"/>
              <w:ind w:firstLine="329"/>
              <w:jc w:val="both"/>
              <w:rPr>
                <w:rFonts w:ascii="Times New Roman" w:eastAsia="Times New Roman" w:hAnsi="Times New Roman"/>
                <w:sz w:val="24"/>
                <w:szCs w:val="24"/>
              </w:rPr>
            </w:pPr>
            <w:r w:rsidRPr="00CB3C61">
              <w:rPr>
                <w:rFonts w:ascii="Times New Roman" w:eastAsia="Times New Roman" w:hAnsi="Times New Roman"/>
                <w:sz w:val="24"/>
                <w:szCs w:val="24"/>
              </w:rPr>
              <w:t>126 000 (Сто двадцать шесть тысяч) рублей 00 копеек</w:t>
            </w:r>
            <w:r w:rsidRPr="009052FD">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417299EA" w14:textId="6AC81AF2" w:rsidR="00CB3C61" w:rsidRDefault="00CB3C61" w:rsidP="00CB3C61">
            <w:pPr>
              <w:spacing w:after="0" w:line="240" w:lineRule="auto"/>
              <w:ind w:firstLine="329"/>
              <w:jc w:val="both"/>
              <w:rPr>
                <w:rFonts w:ascii="Times New Roman" w:eastAsia="Times New Roman" w:hAnsi="Times New Roman"/>
                <w:sz w:val="24"/>
                <w:szCs w:val="24"/>
              </w:rPr>
            </w:pPr>
          </w:p>
          <w:p w14:paraId="795B6602" w14:textId="3E033F45" w:rsidR="00CB3C61" w:rsidRPr="009052FD" w:rsidRDefault="00CB3C61" w:rsidP="00CB3C61">
            <w:pPr>
              <w:spacing w:after="0" w:line="240" w:lineRule="auto"/>
              <w:ind w:firstLine="329"/>
              <w:jc w:val="both"/>
              <w:rPr>
                <w:rFonts w:ascii="Times New Roman" w:eastAsia="Times New Roman" w:hAnsi="Times New Roman"/>
                <w:b/>
                <w:sz w:val="24"/>
                <w:szCs w:val="24"/>
              </w:rPr>
            </w:pPr>
            <w:r>
              <w:rPr>
                <w:rFonts w:ascii="Times New Roman" w:eastAsia="Times New Roman" w:hAnsi="Times New Roman"/>
                <w:b/>
                <w:sz w:val="24"/>
                <w:szCs w:val="24"/>
              </w:rPr>
              <w:t>Лот №4</w:t>
            </w:r>
          </w:p>
          <w:p w14:paraId="4265456D" w14:textId="77777777" w:rsidR="00CB3C61" w:rsidRDefault="00CB3C61" w:rsidP="00CB3C61">
            <w:pPr>
              <w:spacing w:after="0" w:line="240" w:lineRule="auto"/>
              <w:ind w:firstLine="329"/>
              <w:jc w:val="both"/>
              <w:rPr>
                <w:rFonts w:ascii="Times New Roman" w:eastAsia="Times New Roman" w:hAnsi="Times New Roman"/>
                <w:sz w:val="24"/>
                <w:szCs w:val="24"/>
              </w:rPr>
            </w:pPr>
            <w:r w:rsidRPr="00CB3C61">
              <w:rPr>
                <w:rFonts w:ascii="Times New Roman" w:eastAsia="Times New Roman" w:hAnsi="Times New Roman"/>
                <w:sz w:val="24"/>
                <w:szCs w:val="24"/>
              </w:rPr>
              <w:t>126 000 (Сто двадцать шесть тысяч) рублей 00 копеек</w:t>
            </w:r>
            <w:r w:rsidRPr="009052FD">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19BEB1EC" w14:textId="77777777" w:rsidR="00CB3C61" w:rsidRDefault="00CB3C61" w:rsidP="00CB3C61">
            <w:pPr>
              <w:spacing w:after="0" w:line="240" w:lineRule="auto"/>
              <w:ind w:firstLine="329"/>
              <w:jc w:val="both"/>
              <w:rPr>
                <w:rFonts w:ascii="Times New Roman" w:eastAsia="Times New Roman" w:hAnsi="Times New Roman"/>
                <w:sz w:val="24"/>
                <w:szCs w:val="24"/>
              </w:rPr>
            </w:pPr>
          </w:p>
          <w:p w14:paraId="3A0D5762" w14:textId="77777777" w:rsidR="00CB3C61" w:rsidRPr="00CB3C61" w:rsidRDefault="00CB3C61" w:rsidP="00CB3C61">
            <w:pPr>
              <w:ind w:firstLine="357"/>
              <w:jc w:val="both"/>
              <w:rPr>
                <w:rFonts w:ascii="Times New Roman" w:hAnsi="Times New Roman"/>
                <w:i/>
                <w:sz w:val="24"/>
                <w:szCs w:val="24"/>
              </w:rPr>
            </w:pPr>
            <w:r w:rsidRPr="00CB3C61">
              <w:rPr>
                <w:rFonts w:ascii="Times New Roman" w:hAnsi="Times New Roman"/>
                <w:i/>
                <w:sz w:val="24"/>
                <w:szCs w:val="24"/>
              </w:rPr>
              <w:t>Максимальное значение цены договора составляет:</w:t>
            </w:r>
          </w:p>
          <w:p w14:paraId="471EC44F" w14:textId="7F9C9111" w:rsidR="009052FD" w:rsidRPr="009052FD" w:rsidRDefault="009052FD" w:rsidP="00CB3C61">
            <w:pPr>
              <w:spacing w:after="0" w:line="240" w:lineRule="auto"/>
              <w:ind w:firstLine="329"/>
              <w:jc w:val="both"/>
              <w:rPr>
                <w:rFonts w:ascii="Times New Roman" w:eastAsia="Times New Roman" w:hAnsi="Times New Roman"/>
                <w:b/>
                <w:sz w:val="24"/>
                <w:szCs w:val="24"/>
              </w:rPr>
            </w:pPr>
            <w:r w:rsidRPr="009052FD">
              <w:rPr>
                <w:rFonts w:ascii="Times New Roman" w:eastAsia="Times New Roman" w:hAnsi="Times New Roman"/>
                <w:b/>
                <w:sz w:val="24"/>
                <w:szCs w:val="24"/>
              </w:rPr>
              <w:t>Лот №1</w:t>
            </w:r>
          </w:p>
          <w:p w14:paraId="025DD675" w14:textId="63B340EC" w:rsidR="009052FD" w:rsidRDefault="009052FD" w:rsidP="00CB3C61">
            <w:pPr>
              <w:spacing w:after="0" w:line="240" w:lineRule="auto"/>
              <w:ind w:firstLine="329"/>
              <w:jc w:val="both"/>
              <w:rPr>
                <w:rFonts w:ascii="Times New Roman" w:eastAsia="Times New Roman" w:hAnsi="Times New Roman"/>
                <w:sz w:val="24"/>
                <w:szCs w:val="24"/>
              </w:rPr>
            </w:pPr>
            <w:r w:rsidRPr="009052FD">
              <w:rPr>
                <w:rFonts w:ascii="Times New Roman" w:eastAsia="Times New Roman" w:hAnsi="Times New Roman"/>
                <w:sz w:val="24"/>
                <w:szCs w:val="24"/>
              </w:rPr>
              <w:t>38 707 200 (Тридцать восемь миллионов семьсот семь тысяч двести) рублей 00 копеек, включая НДС в размере ставки, определенной в главе 21 Налогового кодекса Российской Федерации.</w:t>
            </w:r>
          </w:p>
          <w:p w14:paraId="6ECE94DE" w14:textId="77777777" w:rsidR="00CB3C61" w:rsidRPr="009052FD" w:rsidRDefault="00CB3C61" w:rsidP="00CB3C61">
            <w:pPr>
              <w:spacing w:after="0" w:line="240" w:lineRule="auto"/>
              <w:ind w:firstLine="329"/>
              <w:jc w:val="both"/>
              <w:rPr>
                <w:rFonts w:ascii="Times New Roman" w:eastAsia="Times New Roman" w:hAnsi="Times New Roman"/>
                <w:sz w:val="24"/>
                <w:szCs w:val="24"/>
              </w:rPr>
            </w:pPr>
          </w:p>
          <w:p w14:paraId="3C871BC9" w14:textId="77777777" w:rsidR="009052FD" w:rsidRPr="009052FD" w:rsidRDefault="009052FD" w:rsidP="00CB3C61">
            <w:pPr>
              <w:spacing w:after="0" w:line="240" w:lineRule="auto"/>
              <w:ind w:firstLine="329"/>
              <w:jc w:val="both"/>
              <w:rPr>
                <w:rFonts w:ascii="Times New Roman" w:eastAsia="Times New Roman" w:hAnsi="Times New Roman"/>
                <w:b/>
                <w:sz w:val="24"/>
                <w:szCs w:val="24"/>
              </w:rPr>
            </w:pPr>
            <w:r w:rsidRPr="009052FD">
              <w:rPr>
                <w:rFonts w:ascii="Times New Roman" w:eastAsia="Times New Roman" w:hAnsi="Times New Roman"/>
                <w:b/>
                <w:sz w:val="24"/>
                <w:szCs w:val="24"/>
              </w:rPr>
              <w:t>Лот №2</w:t>
            </w:r>
          </w:p>
          <w:p w14:paraId="2641B32E" w14:textId="72A81D15" w:rsidR="009052FD" w:rsidRPr="009052FD" w:rsidRDefault="00CB3C61" w:rsidP="00CB3C61">
            <w:pPr>
              <w:spacing w:after="0" w:line="240" w:lineRule="auto"/>
              <w:ind w:firstLine="329"/>
              <w:jc w:val="both"/>
              <w:rPr>
                <w:rFonts w:ascii="Times New Roman" w:eastAsia="Times New Roman" w:hAnsi="Times New Roman"/>
                <w:sz w:val="24"/>
                <w:szCs w:val="24"/>
              </w:rPr>
            </w:pPr>
            <w:r w:rsidRPr="00CB3C61">
              <w:rPr>
                <w:rFonts w:ascii="Times New Roman" w:eastAsia="Times New Roman" w:hAnsi="Times New Roman"/>
                <w:sz w:val="24"/>
                <w:szCs w:val="24"/>
              </w:rPr>
              <w:t>49 896 000 (Сорок девять миллионов восемьсот девяносто шесть тысяч) рублей 00 копеек</w:t>
            </w:r>
            <w:r w:rsidR="009052FD" w:rsidRPr="009052FD">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4183B84A" w14:textId="77777777" w:rsidR="009052FD" w:rsidRPr="009052FD" w:rsidRDefault="009052FD" w:rsidP="00CB3C61">
            <w:pPr>
              <w:spacing w:after="0" w:line="240" w:lineRule="auto"/>
              <w:ind w:firstLine="329"/>
              <w:jc w:val="both"/>
              <w:rPr>
                <w:rFonts w:ascii="Times New Roman" w:eastAsia="Times New Roman" w:hAnsi="Times New Roman"/>
                <w:sz w:val="24"/>
                <w:szCs w:val="24"/>
              </w:rPr>
            </w:pPr>
          </w:p>
          <w:p w14:paraId="7541BAC8" w14:textId="77777777" w:rsidR="009052FD" w:rsidRPr="009052FD" w:rsidRDefault="009052FD" w:rsidP="00CB3C61">
            <w:pPr>
              <w:spacing w:after="0" w:line="240" w:lineRule="auto"/>
              <w:ind w:firstLine="329"/>
              <w:jc w:val="both"/>
              <w:rPr>
                <w:rFonts w:ascii="Times New Roman" w:eastAsia="Times New Roman" w:hAnsi="Times New Roman"/>
                <w:b/>
                <w:sz w:val="24"/>
                <w:szCs w:val="24"/>
              </w:rPr>
            </w:pPr>
            <w:r w:rsidRPr="009052FD">
              <w:rPr>
                <w:rFonts w:ascii="Times New Roman" w:eastAsia="Times New Roman" w:hAnsi="Times New Roman"/>
                <w:b/>
                <w:sz w:val="24"/>
                <w:szCs w:val="24"/>
              </w:rPr>
              <w:t>Лот №3</w:t>
            </w:r>
          </w:p>
          <w:p w14:paraId="75A78AEE" w14:textId="5EB170FB" w:rsidR="009052FD" w:rsidRPr="009052FD" w:rsidRDefault="00CB3C61" w:rsidP="00CB3C61">
            <w:pPr>
              <w:spacing w:after="0" w:line="240" w:lineRule="auto"/>
              <w:ind w:firstLine="329"/>
              <w:jc w:val="both"/>
              <w:rPr>
                <w:rFonts w:ascii="Times New Roman" w:eastAsia="Times New Roman" w:hAnsi="Times New Roman"/>
                <w:sz w:val="24"/>
                <w:szCs w:val="24"/>
              </w:rPr>
            </w:pPr>
            <w:r w:rsidRPr="00CB3C61">
              <w:rPr>
                <w:rFonts w:ascii="Times New Roman" w:eastAsia="Times New Roman" w:hAnsi="Times New Roman"/>
                <w:sz w:val="24"/>
                <w:szCs w:val="24"/>
              </w:rPr>
              <w:t>19 353 600 (Девятнадцать миллионов триста пятьдесят три тысячи шестьсот) рублей 00 копеек</w:t>
            </w:r>
            <w:r w:rsidR="009052FD" w:rsidRPr="009052FD">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3789CB77" w14:textId="77777777" w:rsidR="009052FD" w:rsidRPr="009052FD" w:rsidRDefault="009052FD" w:rsidP="00CB3C61">
            <w:pPr>
              <w:spacing w:after="0" w:line="240" w:lineRule="auto"/>
              <w:ind w:firstLine="329"/>
              <w:jc w:val="both"/>
              <w:rPr>
                <w:rFonts w:ascii="Times New Roman" w:eastAsia="Times New Roman" w:hAnsi="Times New Roman"/>
                <w:sz w:val="24"/>
                <w:szCs w:val="24"/>
              </w:rPr>
            </w:pPr>
          </w:p>
          <w:p w14:paraId="3C4F6993" w14:textId="77777777" w:rsidR="009052FD" w:rsidRPr="009052FD" w:rsidRDefault="009052FD" w:rsidP="00CB3C61">
            <w:pPr>
              <w:spacing w:after="0" w:line="240" w:lineRule="auto"/>
              <w:ind w:firstLine="329"/>
              <w:jc w:val="both"/>
              <w:rPr>
                <w:rFonts w:ascii="Times New Roman" w:eastAsia="Times New Roman" w:hAnsi="Times New Roman"/>
                <w:b/>
                <w:sz w:val="24"/>
                <w:szCs w:val="24"/>
              </w:rPr>
            </w:pPr>
            <w:r w:rsidRPr="009052FD">
              <w:rPr>
                <w:rFonts w:ascii="Times New Roman" w:eastAsia="Times New Roman" w:hAnsi="Times New Roman"/>
                <w:b/>
                <w:sz w:val="24"/>
                <w:szCs w:val="24"/>
              </w:rPr>
              <w:t>Лот №4</w:t>
            </w:r>
          </w:p>
          <w:p w14:paraId="4D9201F8" w14:textId="3CBC0A8A" w:rsidR="009052FD" w:rsidRPr="009052FD" w:rsidRDefault="00CB3C61" w:rsidP="00CB3C61">
            <w:pPr>
              <w:spacing w:after="0" w:line="240" w:lineRule="auto"/>
              <w:ind w:firstLine="329"/>
              <w:jc w:val="both"/>
              <w:rPr>
                <w:rFonts w:ascii="Times New Roman" w:eastAsia="Times New Roman" w:hAnsi="Times New Roman"/>
                <w:sz w:val="24"/>
                <w:szCs w:val="24"/>
              </w:rPr>
            </w:pPr>
            <w:r w:rsidRPr="00CB3C61">
              <w:rPr>
                <w:rFonts w:ascii="Times New Roman" w:eastAsia="Times New Roman" w:hAnsi="Times New Roman"/>
                <w:sz w:val="24"/>
                <w:szCs w:val="24"/>
              </w:rPr>
              <w:t>15 120 000 (Пятнадцать миллионов сто двадцать тысяч) рублей 00 копеек, с учетом НДС в размере ставки</w:t>
            </w:r>
            <w:r w:rsidR="009052FD" w:rsidRPr="009052FD">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42764074" w14:textId="77777777" w:rsidR="009052FD" w:rsidRPr="009052FD" w:rsidRDefault="009052FD" w:rsidP="00CB3C61">
            <w:pPr>
              <w:spacing w:after="0" w:line="240" w:lineRule="auto"/>
              <w:ind w:firstLine="357"/>
              <w:jc w:val="both"/>
              <w:rPr>
                <w:rFonts w:ascii="Times New Roman" w:eastAsia="Times New Roman" w:hAnsi="Times New Roman"/>
                <w:i/>
                <w:sz w:val="24"/>
                <w:szCs w:val="24"/>
              </w:rPr>
            </w:pPr>
          </w:p>
          <w:p w14:paraId="308D7EFD" w14:textId="7F401691" w:rsidR="00392BB2" w:rsidRDefault="009E5CBA" w:rsidP="00CB3C61">
            <w:pPr>
              <w:pStyle w:val="aff3"/>
              <w:spacing w:before="0" w:beforeAutospacing="0" w:after="0" w:afterAutospacing="0"/>
              <w:ind w:firstLine="343"/>
              <w:jc w:val="both"/>
              <w:rPr>
                <w:i/>
              </w:rPr>
            </w:pPr>
            <w:r w:rsidRPr="00C36DCC">
              <w:t xml:space="preserve">Если в результате подведении итогов закупки произошло снижение </w:t>
            </w:r>
            <w:r w:rsidRPr="00C36DCC">
              <w:rPr>
                <w:i/>
              </w:rPr>
              <w:t>начальной (максимальной) цены за единицу услуг,</w:t>
            </w:r>
            <w:r w:rsidRPr="00C36DCC">
              <w:t xml:space="preserve"> то максимальное значение цены договора, указанное в п. 2.4 настоящего Извещения, при заключении договора </w:t>
            </w:r>
            <w:r w:rsidRPr="00C36DCC">
              <w:rPr>
                <w:u w:val="single"/>
              </w:rPr>
              <w:t>должно быть снижено</w:t>
            </w:r>
            <w:r w:rsidRPr="00C36DCC">
              <w:t xml:space="preserve"> пропорционально снижению </w:t>
            </w:r>
            <w:r w:rsidRPr="00C36DCC">
              <w:rPr>
                <w:i/>
              </w:rPr>
              <w:t>начальной (максимальной) цены за единицу</w:t>
            </w:r>
            <w:r w:rsidR="00392BB2">
              <w:rPr>
                <w:i/>
              </w:rPr>
              <w:t xml:space="preserve"> услуг.</w:t>
            </w:r>
          </w:p>
          <w:p w14:paraId="019CEEE3" w14:textId="012DD174" w:rsidR="009E5CBA" w:rsidRPr="00C36DCC" w:rsidRDefault="009E5CBA" w:rsidP="00CB3C61">
            <w:pPr>
              <w:pStyle w:val="aff3"/>
              <w:spacing w:before="0" w:beforeAutospacing="0" w:after="0" w:afterAutospacing="0"/>
              <w:ind w:firstLine="343"/>
              <w:jc w:val="both"/>
            </w:pPr>
            <w:r w:rsidRPr="00C36DCC">
              <w:t xml:space="preserve">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настоящего Извещения, на коэффициент изменения </w:t>
            </w:r>
            <w:r w:rsidRPr="00C36DCC">
              <w:rPr>
                <w:i/>
              </w:rPr>
              <w:t>начальной (максимальной) цены за единицу услуг</w:t>
            </w:r>
            <w:r w:rsidRPr="00C36DCC">
              <w:t xml:space="preserve"> по резул</w:t>
            </w:r>
            <w:r w:rsidR="00351794">
              <w:t>ьтатам проведения закупки.</w:t>
            </w:r>
          </w:p>
          <w:p w14:paraId="32D71912" w14:textId="77777777" w:rsidR="009E5CBA" w:rsidRPr="00C36DCC" w:rsidRDefault="009E5CBA" w:rsidP="00CB3C61">
            <w:pPr>
              <w:spacing w:after="0" w:line="240" w:lineRule="auto"/>
              <w:ind w:firstLine="351"/>
              <w:jc w:val="both"/>
              <w:rPr>
                <w:rFonts w:ascii="Times New Roman" w:eastAsia="Times New Roman" w:hAnsi="Times New Roman"/>
                <w:sz w:val="20"/>
                <w:szCs w:val="20"/>
                <w:lang w:eastAsia="ru-RU"/>
              </w:rPr>
            </w:pPr>
          </w:p>
          <w:p w14:paraId="44032458" w14:textId="2037E8BF" w:rsidR="009E5CBA" w:rsidRPr="00C36DCC" w:rsidRDefault="009E5CBA" w:rsidP="00CB3C61">
            <w:pPr>
              <w:pStyle w:val="affff"/>
              <w:ind w:firstLine="357"/>
              <w:jc w:val="both"/>
              <w:rPr>
                <w:sz w:val="24"/>
                <w:szCs w:val="24"/>
              </w:rPr>
            </w:pPr>
            <w:r w:rsidRPr="00C36DCC">
              <w:rPr>
                <w:sz w:val="24"/>
                <w:szCs w:val="24"/>
              </w:rPr>
              <w:t xml:space="preserve">Цена за единицу </w:t>
            </w:r>
            <w:r w:rsidRPr="00C36DCC">
              <w:rPr>
                <w:i/>
                <w:sz w:val="24"/>
                <w:szCs w:val="24"/>
              </w:rPr>
              <w:t>УСЛУГ</w:t>
            </w:r>
            <w:r w:rsidRPr="00C36DCC">
              <w:rPr>
                <w:sz w:val="24"/>
                <w:szCs w:val="24"/>
              </w:rPr>
              <w:t xml:space="preserve"> указывается в проекте договора, направляемом Заказчиком для подписания участником закупки, с которым заключается договор. </w:t>
            </w:r>
          </w:p>
          <w:p w14:paraId="47962AB2" w14:textId="360EC5E4" w:rsidR="009E5CBA" w:rsidRPr="00C36DCC" w:rsidRDefault="009E5CBA" w:rsidP="00CB3C61">
            <w:pPr>
              <w:spacing w:after="0"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Закупка проводится путем снижения </w:t>
            </w:r>
            <w:r w:rsidRPr="00C36DCC">
              <w:rPr>
                <w:rFonts w:ascii="Times New Roman" w:eastAsia="Times New Roman" w:hAnsi="Times New Roman"/>
                <w:i/>
                <w:sz w:val="24"/>
                <w:szCs w:val="24"/>
              </w:rPr>
              <w:t>начальной (максимальной) цены за единицу УСЛУГ</w:t>
            </w:r>
            <w:r w:rsidRPr="00C36DCC">
              <w:rPr>
                <w:rFonts w:ascii="Times New Roman" w:eastAsia="Times New Roman" w:hAnsi="Times New Roman"/>
                <w:sz w:val="24"/>
                <w:szCs w:val="24"/>
              </w:rPr>
              <w:t>, указанной в п. 2.4 настоящего Извещения.</w:t>
            </w:r>
          </w:p>
          <w:p w14:paraId="66F0C9A0" w14:textId="38A88DF8" w:rsidR="009E5CBA" w:rsidRPr="00C36DCC" w:rsidRDefault="00351794" w:rsidP="00CB3C61">
            <w:pPr>
              <w:spacing w:after="0" w:line="240" w:lineRule="auto"/>
              <w:ind w:firstLine="357"/>
              <w:jc w:val="both"/>
              <w:rPr>
                <w:rFonts w:ascii="Times New Roman" w:eastAsia="Times New Roman" w:hAnsi="Times New Roman"/>
                <w:sz w:val="24"/>
                <w:szCs w:val="24"/>
              </w:rPr>
            </w:pPr>
            <w:r>
              <w:rPr>
                <w:rFonts w:ascii="Times New Roman" w:eastAsia="Times New Roman" w:hAnsi="Times New Roman"/>
                <w:i/>
                <w:sz w:val="24"/>
                <w:szCs w:val="24"/>
              </w:rPr>
              <w:t>Н</w:t>
            </w:r>
            <w:r w:rsidR="009E5CBA" w:rsidRPr="00C36DCC">
              <w:rPr>
                <w:rFonts w:ascii="Times New Roman" w:eastAsia="Times New Roman" w:hAnsi="Times New Roman"/>
                <w:i/>
                <w:sz w:val="24"/>
                <w:szCs w:val="24"/>
              </w:rPr>
              <w:t>ачальная (максимальная) цена за единицу УСЛУГ</w:t>
            </w:r>
            <w:r w:rsidR="009E5CBA" w:rsidRPr="00C36DCC">
              <w:rPr>
                <w:rFonts w:ascii="Times New Roman" w:eastAsia="Times New Roman" w:hAnsi="Times New Roman"/>
                <w:sz w:val="24"/>
                <w:szCs w:val="24"/>
              </w:rPr>
              <w:t xml:space="preserve"> не может быть превышена по итогам закупки.</w:t>
            </w:r>
          </w:p>
          <w:p w14:paraId="5F56DBE5" w14:textId="3DD7B028" w:rsidR="009E5CBA" w:rsidRPr="00C36DCC" w:rsidRDefault="009E5CBA" w:rsidP="00CB3C61">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Оплата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осуществляется по цене единицы </w:t>
            </w:r>
            <w:r w:rsidRPr="00C36DCC">
              <w:rPr>
                <w:rFonts w:ascii="Times New Roman" w:eastAsia="Times New Roman" w:hAnsi="Times New Roman"/>
                <w:i/>
                <w:sz w:val="24"/>
                <w:szCs w:val="24"/>
                <w:lang w:eastAsia="ru-RU"/>
              </w:rPr>
              <w:t>УСЛУГИ</w:t>
            </w:r>
            <w:r w:rsidRPr="00C36DCC">
              <w:rPr>
                <w:rFonts w:ascii="Times New Roman" w:eastAsia="Times New Roman" w:hAnsi="Times New Roman"/>
                <w:sz w:val="24"/>
                <w:szCs w:val="24"/>
                <w:lang w:eastAsia="ru-RU"/>
              </w:rPr>
              <w:t xml:space="preserve"> исходя из количества/ объема фактически </w:t>
            </w:r>
            <w:r w:rsidRPr="00C36DCC">
              <w:rPr>
                <w:rFonts w:ascii="Times New Roman" w:eastAsia="Times New Roman" w:hAnsi="Times New Roman"/>
                <w:i/>
                <w:sz w:val="24"/>
                <w:szCs w:val="24"/>
                <w:lang w:eastAsia="ru-RU"/>
              </w:rPr>
              <w:t>ОКАЗАННЫХ УСЛУГ</w:t>
            </w:r>
            <w:r w:rsidRPr="00C36DCC">
              <w:rPr>
                <w:rFonts w:ascii="Times New Roman" w:eastAsia="Times New Roman" w:hAnsi="Times New Roman"/>
                <w:sz w:val="24"/>
                <w:szCs w:val="24"/>
                <w:lang w:eastAsia="ru-RU"/>
              </w:rPr>
              <w:t>, но в размере, не превышающем максимальное значение цены договора.</w:t>
            </w:r>
          </w:p>
          <w:p w14:paraId="3CA7AF38" w14:textId="77777777" w:rsidR="00351794" w:rsidRDefault="009E5CBA" w:rsidP="00CB3C61">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При возникновении потребностей в соответствующих </w:t>
            </w:r>
            <w:r w:rsidRPr="00C36DCC">
              <w:rPr>
                <w:rFonts w:ascii="Times New Roman" w:eastAsia="Times New Roman" w:hAnsi="Times New Roman"/>
                <w:i/>
                <w:sz w:val="24"/>
                <w:szCs w:val="24"/>
                <w:lang w:eastAsia="ru-RU"/>
              </w:rPr>
              <w:t>УСЛУГАХ</w:t>
            </w:r>
            <w:r w:rsidRPr="00C36DCC">
              <w:rPr>
                <w:rFonts w:ascii="Times New Roman" w:eastAsia="Times New Roman" w:hAnsi="Times New Roman"/>
                <w:sz w:val="24"/>
                <w:szCs w:val="24"/>
                <w:lang w:eastAsia="ru-RU"/>
              </w:rPr>
              <w:t xml:space="preserve"> Заказчик заказывает их в порядке, определенном договором. При этом номенклатура, объем и сроки </w:t>
            </w:r>
            <w:r w:rsidRPr="00C36DCC">
              <w:rPr>
                <w:rFonts w:ascii="Times New Roman" w:eastAsia="Times New Roman" w:hAnsi="Times New Roman"/>
                <w:i/>
                <w:sz w:val="24"/>
                <w:szCs w:val="24"/>
                <w:lang w:eastAsia="ru-RU"/>
              </w:rPr>
              <w:t>ОКАЗАНИЯ УСЛУГ</w:t>
            </w:r>
            <w:r w:rsidRPr="00C36DCC">
              <w:rPr>
                <w:rFonts w:ascii="Times New Roman" w:eastAsia="Times New Roman" w:hAnsi="Times New Roman"/>
                <w:sz w:val="24"/>
                <w:szCs w:val="24"/>
                <w:lang w:eastAsia="ru-RU"/>
              </w:rPr>
              <w:t xml:space="preserve"> (конкретный заказ) определяются по отдельным заявкам Заказчика, направляемым по мере возникновения потребности в</w:t>
            </w:r>
            <w:r w:rsidRPr="00C36DCC">
              <w:rPr>
                <w:rFonts w:ascii="Times New Roman" w:eastAsia="Times New Roman" w:hAnsi="Times New Roman"/>
                <w:i/>
                <w:sz w:val="24"/>
                <w:szCs w:val="24"/>
                <w:lang w:eastAsia="ru-RU"/>
              </w:rPr>
              <w:t xml:space="preserve"> УСЛУГАХ</w:t>
            </w:r>
            <w:r w:rsidRPr="00C36DCC">
              <w:rPr>
                <w:rFonts w:ascii="Times New Roman" w:eastAsia="Times New Roman" w:hAnsi="Times New Roman"/>
                <w:sz w:val="24"/>
                <w:szCs w:val="24"/>
                <w:lang w:eastAsia="ru-RU"/>
              </w:rPr>
              <w:t xml:space="preserve">, в адрес поставщика (подрядчика, исполнителя), с которым заключен договор с ценой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w:t>
            </w:r>
          </w:p>
          <w:p w14:paraId="68077C29" w14:textId="4F878EBB" w:rsidR="009E5CBA" w:rsidRPr="00351794" w:rsidRDefault="009E5CBA" w:rsidP="00351794">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стоимость такого конкретного заказа рассчитывается исходя из </w:t>
            </w:r>
            <w:r w:rsidRPr="00C36DCC">
              <w:rPr>
                <w:rFonts w:ascii="Times New Roman" w:eastAsia="Times New Roman" w:hAnsi="Times New Roman"/>
                <w:sz w:val="24"/>
                <w:szCs w:val="24"/>
              </w:rPr>
              <w:t xml:space="preserve">заказанного количества, объема </w:t>
            </w:r>
            <w:r w:rsidRPr="00C36DCC">
              <w:rPr>
                <w:rFonts w:ascii="Times New Roman" w:eastAsia="Times New Roman" w:hAnsi="Times New Roman"/>
                <w:i/>
                <w:sz w:val="24"/>
                <w:szCs w:val="24"/>
              </w:rPr>
              <w:t xml:space="preserve">УСЛУГ </w:t>
            </w:r>
            <w:r w:rsidRPr="00C36DCC">
              <w:rPr>
                <w:rFonts w:ascii="Times New Roman" w:eastAsia="Times New Roman" w:hAnsi="Times New Roman"/>
                <w:sz w:val="24"/>
                <w:szCs w:val="24"/>
              </w:rPr>
              <w:t xml:space="preserve">и </w:t>
            </w:r>
            <w:r w:rsidRPr="00C36DCC">
              <w:rPr>
                <w:rFonts w:ascii="Times New Roman" w:eastAsia="Times New Roman" w:hAnsi="Times New Roman"/>
                <w:sz w:val="24"/>
                <w:szCs w:val="24"/>
                <w:lang w:eastAsia="ru-RU"/>
              </w:rPr>
              <w:t xml:space="preserve">установленных договором цен </w:t>
            </w:r>
            <w:r w:rsidRPr="00C36DCC">
              <w:rPr>
                <w:rFonts w:ascii="Times New Roman" w:eastAsia="Times New Roman" w:hAnsi="Times New Roman"/>
                <w:sz w:val="24"/>
                <w:szCs w:val="24"/>
              </w:rPr>
              <w:t xml:space="preserve">за единицу </w:t>
            </w:r>
            <w:r w:rsidRPr="00C36DCC">
              <w:rPr>
                <w:rFonts w:ascii="Times New Roman" w:eastAsia="Times New Roman" w:hAnsi="Times New Roman"/>
                <w:i/>
                <w:sz w:val="24"/>
                <w:szCs w:val="24"/>
              </w:rPr>
              <w:t>УСЛУГ</w:t>
            </w:r>
            <w:r w:rsidR="00351794">
              <w:rPr>
                <w:rFonts w:ascii="Times New Roman" w:eastAsia="Times New Roman" w:hAnsi="Times New Roman"/>
                <w:sz w:val="24"/>
                <w:szCs w:val="24"/>
                <w:lang w:eastAsia="ru-RU"/>
              </w:rPr>
              <w:t>.</w:t>
            </w:r>
          </w:p>
        </w:tc>
      </w:tr>
      <w:tr w:rsidR="009E5CBA" w:rsidRPr="00C36DCC" w14:paraId="4B53EFD0" w14:textId="77777777" w:rsidTr="009E5CBA">
        <w:trPr>
          <w:trHeight w:val="600"/>
          <w:jc w:val="center"/>
        </w:trPr>
        <w:tc>
          <w:tcPr>
            <w:tcW w:w="1175" w:type="dxa"/>
            <w:vAlign w:val="center"/>
            <w:hideMark/>
          </w:tcPr>
          <w:p w14:paraId="7CFB8B46"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7A3588B7" w14:textId="6430871F"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Обоснование начальной (максимальной) цены договора либо цены единицы товара, работы, услуги, включая информацию о </w:t>
            </w:r>
            <w:r w:rsidRPr="00C36DCC">
              <w:rPr>
                <w:rFonts w:ascii="Times New Roman" w:eastAsia="Times New Roman" w:hAnsi="Times New Roman"/>
                <w:sz w:val="24"/>
                <w:szCs w:val="24"/>
                <w:lang w:eastAsia="ru-RU"/>
              </w:rPr>
              <w:lastRenderedPageBreak/>
              <w:t>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76C2854" w14:textId="1A5DC623" w:rsidR="009E5CBA" w:rsidRPr="00C36DCC" w:rsidRDefault="009E5CBA" w:rsidP="00106F2E">
            <w:pPr>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rPr>
              <w:lastRenderedPageBreak/>
              <w:t xml:space="preserve">Обоснование </w:t>
            </w:r>
            <w:r w:rsidR="00DC7DD7" w:rsidRPr="00106F2E">
              <w:rPr>
                <w:rFonts w:ascii="Times New Roman" w:eastAsia="Times New Roman" w:hAnsi="Times New Roman"/>
                <w:i/>
                <w:sz w:val="24"/>
                <w:szCs w:val="24"/>
              </w:rPr>
              <w:t>НМЦ за единицу УСЛУГИ</w:t>
            </w:r>
            <w:r w:rsidR="00106F2E">
              <w:rPr>
                <w:rFonts w:ascii="Times New Roman" w:eastAsia="Times New Roman" w:hAnsi="Times New Roman"/>
                <w:sz w:val="24"/>
                <w:szCs w:val="24"/>
              </w:rPr>
              <w:t xml:space="preserve"> приведено в Приложении № 8</w:t>
            </w:r>
            <w:r w:rsidRPr="00C36DCC">
              <w:rPr>
                <w:rFonts w:ascii="Times New Roman" w:eastAsia="Times New Roman" w:hAnsi="Times New Roman"/>
                <w:sz w:val="24"/>
                <w:szCs w:val="24"/>
              </w:rPr>
              <w:t xml:space="preserve"> к настоящему Извещению</w:t>
            </w:r>
          </w:p>
        </w:tc>
      </w:tr>
      <w:tr w:rsidR="009E5CBA" w:rsidRPr="00C36DCC" w14:paraId="3611A5DF" w14:textId="77777777" w:rsidTr="009E5CBA">
        <w:trPr>
          <w:trHeight w:val="945"/>
          <w:jc w:val="center"/>
        </w:trPr>
        <w:tc>
          <w:tcPr>
            <w:tcW w:w="1175" w:type="dxa"/>
            <w:vAlign w:val="center"/>
            <w:hideMark/>
          </w:tcPr>
          <w:p w14:paraId="6E23DB79"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70A793C9"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9E5CBA" w:rsidRPr="00C36DCC" w:rsidRDefault="009E5CBA" w:rsidP="00106F2E">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9E5CBA" w:rsidRPr="00C36DCC" w14:paraId="79B282F9" w14:textId="77777777" w:rsidTr="009E5CBA">
        <w:trPr>
          <w:trHeight w:val="630"/>
          <w:jc w:val="center"/>
        </w:trPr>
        <w:tc>
          <w:tcPr>
            <w:tcW w:w="1175" w:type="dxa"/>
            <w:vAlign w:val="center"/>
            <w:hideMark/>
          </w:tcPr>
          <w:p w14:paraId="5E1533AD"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6E6C619D"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9E5CBA" w:rsidRPr="00C36DCC" w:rsidRDefault="009E5CBA" w:rsidP="00106F2E">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9E5CBA" w:rsidRPr="00C36DCC" w14:paraId="50121B4D" w14:textId="77777777" w:rsidTr="009E5CBA">
        <w:trPr>
          <w:trHeight w:val="945"/>
          <w:jc w:val="center"/>
        </w:trPr>
        <w:tc>
          <w:tcPr>
            <w:tcW w:w="1175" w:type="dxa"/>
            <w:vAlign w:val="center"/>
            <w:hideMark/>
          </w:tcPr>
          <w:p w14:paraId="505795F9"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4B2153B0"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9E5CBA" w:rsidRPr="00C36DCC" w:rsidRDefault="009E5CBA" w:rsidP="00106F2E">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9E5CBA" w:rsidRPr="00C36DCC" w14:paraId="16D1341F" w14:textId="77777777" w:rsidTr="009E5CBA">
        <w:trPr>
          <w:trHeight w:val="1893"/>
          <w:jc w:val="center"/>
        </w:trPr>
        <w:tc>
          <w:tcPr>
            <w:tcW w:w="1175" w:type="dxa"/>
            <w:vAlign w:val="center"/>
            <w:hideMark/>
          </w:tcPr>
          <w:p w14:paraId="61AE2ACB"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71AC9512"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9E5CBA" w:rsidRPr="00C36DCC" w:rsidRDefault="009E5CBA" w:rsidP="00106F2E">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9E5CBA" w:rsidRPr="00C36DCC" w14:paraId="5D1B8FB5" w14:textId="77777777" w:rsidTr="009E5CBA">
        <w:trPr>
          <w:trHeight w:val="945"/>
          <w:jc w:val="center"/>
        </w:trPr>
        <w:tc>
          <w:tcPr>
            <w:tcW w:w="1175" w:type="dxa"/>
            <w:vAlign w:val="center"/>
            <w:hideMark/>
          </w:tcPr>
          <w:p w14:paraId="72C935C4"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2C209C5C"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6BFCA75B" w:rsidR="009E5CBA" w:rsidRPr="00106F2E" w:rsidRDefault="009E5CBA" w:rsidP="009E5CBA">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w:t>
            </w:r>
            <w:r w:rsidR="00106F2E">
              <w:rPr>
                <w:rFonts w:ascii="Times New Roman" w:hAnsi="Times New Roman"/>
                <w:sz w:val="24"/>
                <w:szCs w:val="24"/>
              </w:rPr>
              <w:t xml:space="preserve"> к извещению (Проект договора).</w:t>
            </w:r>
          </w:p>
        </w:tc>
      </w:tr>
      <w:tr w:rsidR="009E5CBA" w:rsidRPr="00C36DCC" w14:paraId="55F119EB" w14:textId="77777777" w:rsidTr="009E5CBA">
        <w:trPr>
          <w:trHeight w:val="315"/>
          <w:jc w:val="center"/>
        </w:trPr>
        <w:tc>
          <w:tcPr>
            <w:tcW w:w="1175" w:type="dxa"/>
            <w:vAlign w:val="center"/>
            <w:hideMark/>
          </w:tcPr>
          <w:p w14:paraId="056503F9"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0F562C8B"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51067783" w:rsidR="009E5CBA" w:rsidRPr="00106F2E" w:rsidRDefault="009E5CBA" w:rsidP="00106F2E">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9E5CBA" w:rsidRPr="00C36DCC" w14:paraId="58D4F44E" w14:textId="77777777" w:rsidTr="009E5CBA">
        <w:trPr>
          <w:trHeight w:val="1718"/>
          <w:jc w:val="center"/>
        </w:trPr>
        <w:tc>
          <w:tcPr>
            <w:tcW w:w="1175" w:type="dxa"/>
            <w:vAlign w:val="center"/>
            <w:hideMark/>
          </w:tcPr>
          <w:p w14:paraId="1D7C289C"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3F2EB327" w14:textId="57A2E3EA"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7F856D92" w:rsidR="009E5CBA" w:rsidRPr="00106F2E" w:rsidRDefault="00106F2E" w:rsidP="009E5CBA">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Российский рубль</w:t>
            </w:r>
          </w:p>
        </w:tc>
      </w:tr>
      <w:tr w:rsidR="009E5CBA" w:rsidRPr="00C36DCC" w14:paraId="5AA54938" w14:textId="77777777" w:rsidTr="009E5CBA">
        <w:trPr>
          <w:trHeight w:val="3322"/>
          <w:jc w:val="center"/>
        </w:trPr>
        <w:tc>
          <w:tcPr>
            <w:tcW w:w="1175" w:type="dxa"/>
            <w:vAlign w:val="center"/>
            <w:hideMark/>
          </w:tcPr>
          <w:p w14:paraId="7CAD4A92"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1F12B502"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3B62DC2C" w14:textId="3C304235" w:rsidR="009E5CBA" w:rsidRPr="00C36DCC" w:rsidRDefault="000E72B6" w:rsidP="000E72B6">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Не применимо</w:t>
            </w:r>
          </w:p>
        </w:tc>
      </w:tr>
      <w:tr w:rsidR="009E5CBA" w:rsidRPr="00C36DCC" w14:paraId="43710AD3" w14:textId="77777777" w:rsidTr="002A002D">
        <w:trPr>
          <w:trHeight w:val="20"/>
          <w:jc w:val="center"/>
        </w:trPr>
        <w:tc>
          <w:tcPr>
            <w:tcW w:w="9336" w:type="dxa"/>
            <w:gridSpan w:val="4"/>
            <w:vAlign w:val="center"/>
            <w:hideMark/>
          </w:tcPr>
          <w:p w14:paraId="11F6C85B" w14:textId="77777777" w:rsidR="009E5CBA" w:rsidRPr="00C36DCC" w:rsidRDefault="009E5CBA" w:rsidP="009E5CBA">
            <w:pPr>
              <w:pStyle w:val="affffb"/>
              <w:numPr>
                <w:ilvl w:val="0"/>
                <w:numId w:val="7"/>
              </w:numPr>
              <w:jc w:val="center"/>
              <w:rPr>
                <w:b/>
                <w:bCs/>
                <w:szCs w:val="24"/>
              </w:rPr>
            </w:pPr>
            <w:r w:rsidRPr="00C36DCC">
              <w:rPr>
                <w:b/>
                <w:bCs/>
                <w:szCs w:val="24"/>
              </w:rPr>
              <w:t>Требования к участникам закупки и заявкам</w:t>
            </w:r>
          </w:p>
        </w:tc>
      </w:tr>
      <w:tr w:rsidR="009E5CBA" w:rsidRPr="00C36DCC" w14:paraId="16BCFFBE" w14:textId="77777777" w:rsidTr="009E5CBA">
        <w:trPr>
          <w:trHeight w:val="630"/>
          <w:jc w:val="center"/>
        </w:trPr>
        <w:tc>
          <w:tcPr>
            <w:tcW w:w="1175" w:type="dxa"/>
            <w:vAlign w:val="center"/>
          </w:tcPr>
          <w:p w14:paraId="1D03EC2A"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tcPr>
          <w:p w14:paraId="7087BA11" w14:textId="383B3261"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9E5CBA" w:rsidRPr="00C36DCC" w:rsidRDefault="009E5CBA" w:rsidP="009E5CBA">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9E5CBA" w:rsidRPr="00C36DCC" w:rsidRDefault="009E5CBA" w:rsidP="009E5CBA">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9E5CBA" w:rsidRPr="00C36DCC" w:rsidRDefault="009E5CBA" w:rsidP="009E5CBA">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 xml:space="preserve">решение по такой жалобе на день </w:t>
            </w:r>
            <w:r w:rsidRPr="00C36DCC">
              <w:rPr>
                <w:color w:val="000000"/>
                <w:szCs w:val="24"/>
              </w:rPr>
              <w:lastRenderedPageBreak/>
              <w:t>рассмотрения заявки на участие в закупке не принято;</w:t>
            </w:r>
          </w:p>
          <w:p w14:paraId="245195E4"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C36DCC">
                <w:rPr>
                  <w:color w:val="000000"/>
                  <w:szCs w:val="24"/>
                </w:rPr>
                <w:t>статьями 289</w:t>
              </w:r>
            </w:hyperlink>
            <w:r w:rsidRPr="00C36DCC">
              <w:rPr>
                <w:color w:val="000000"/>
                <w:szCs w:val="24"/>
              </w:rPr>
              <w:t xml:space="preserve">, </w:t>
            </w:r>
            <w:hyperlink r:id="rId14" w:history="1">
              <w:r w:rsidRPr="00C36DCC">
                <w:rPr>
                  <w:color w:val="000000"/>
                  <w:szCs w:val="24"/>
                </w:rPr>
                <w:t>290</w:t>
              </w:r>
            </w:hyperlink>
            <w:r w:rsidRPr="00C36DCC">
              <w:rPr>
                <w:color w:val="000000"/>
                <w:szCs w:val="24"/>
              </w:rPr>
              <w:t xml:space="preserve">, </w:t>
            </w:r>
            <w:hyperlink r:id="rId15" w:history="1">
              <w:r w:rsidRPr="00C36DCC">
                <w:rPr>
                  <w:color w:val="000000"/>
                  <w:szCs w:val="24"/>
                </w:rPr>
                <w:t>291</w:t>
              </w:r>
            </w:hyperlink>
            <w:r w:rsidRPr="00C36DCC">
              <w:rPr>
                <w:color w:val="000000"/>
                <w:szCs w:val="24"/>
              </w:rPr>
              <w:t xml:space="preserve">, </w:t>
            </w:r>
            <w:hyperlink r:id="rId16"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9E5CBA" w:rsidRPr="00C36DCC" w:rsidRDefault="009E5CBA" w:rsidP="009E5CBA">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C36DCC">
              <w:rPr>
                <w:color w:val="000000"/>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56EB47" w14:textId="5163CA70" w:rsidR="009E5CBA" w:rsidRPr="00195FD7" w:rsidRDefault="009E5CBA" w:rsidP="00195FD7">
            <w:pPr>
              <w:pStyle w:val="affffb"/>
              <w:numPr>
                <w:ilvl w:val="0"/>
                <w:numId w:val="9"/>
              </w:numPr>
              <w:tabs>
                <w:tab w:val="left" w:pos="459"/>
                <w:tab w:val="left" w:pos="764"/>
                <w:tab w:val="left" w:pos="1048"/>
              </w:tabs>
              <w:ind w:left="197" w:right="153" w:firstLine="284"/>
              <w:jc w:val="both"/>
              <w:rPr>
                <w:i/>
                <w:color w:val="000000"/>
                <w:szCs w:val="24"/>
              </w:rPr>
            </w:pPr>
            <w:r w:rsidRPr="00195FD7">
              <w:rPr>
                <w:color w:val="000000"/>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07113409" w14:textId="77777777" w:rsidR="00F01AFE" w:rsidRPr="00C41429" w:rsidRDefault="00F01AFE" w:rsidP="00F01AFE">
            <w:pPr>
              <w:pStyle w:val="affffb"/>
              <w:tabs>
                <w:tab w:val="left" w:pos="764"/>
                <w:tab w:val="left" w:pos="1048"/>
              </w:tabs>
              <w:ind w:left="191" w:right="153"/>
              <w:jc w:val="both"/>
              <w:rPr>
                <w:b/>
                <w:i/>
                <w:color w:val="000000"/>
                <w:szCs w:val="24"/>
              </w:rPr>
            </w:pPr>
            <w:r w:rsidRPr="00C41429">
              <w:rPr>
                <w:b/>
                <w:i/>
                <w:color w:val="000000"/>
                <w:szCs w:val="24"/>
              </w:rPr>
              <w:t>- пункт 3 статьи 8 Воздушного кодекса Российской Федерации от 19.03.1997 № 60-ФЗ;</w:t>
            </w:r>
          </w:p>
          <w:p w14:paraId="3A05F8D7" w14:textId="77777777" w:rsidR="00F01AFE" w:rsidRPr="00C41429" w:rsidRDefault="00F01AFE" w:rsidP="00F01AFE">
            <w:pPr>
              <w:pStyle w:val="affffb"/>
              <w:tabs>
                <w:tab w:val="left" w:pos="459"/>
                <w:tab w:val="left" w:pos="764"/>
                <w:tab w:val="left" w:pos="1048"/>
              </w:tabs>
              <w:ind w:left="437" w:right="153" w:hanging="211"/>
              <w:jc w:val="both"/>
              <w:rPr>
                <w:b/>
                <w:i/>
                <w:color w:val="000000"/>
                <w:szCs w:val="24"/>
              </w:rPr>
            </w:pPr>
          </w:p>
          <w:p w14:paraId="12281318" w14:textId="77777777" w:rsidR="00F01AFE" w:rsidRPr="00C41429" w:rsidRDefault="00F01AFE" w:rsidP="00F01AFE">
            <w:pPr>
              <w:pStyle w:val="affffb"/>
              <w:tabs>
                <w:tab w:val="left" w:pos="652"/>
                <w:tab w:val="left" w:pos="764"/>
                <w:tab w:val="left" w:pos="1048"/>
              </w:tabs>
              <w:ind w:left="219" w:right="153" w:firstLine="14"/>
              <w:jc w:val="both"/>
              <w:rPr>
                <w:b/>
                <w:i/>
                <w:color w:val="000000"/>
                <w:szCs w:val="24"/>
              </w:rPr>
            </w:pPr>
            <w:r w:rsidRPr="00C41429">
              <w:rPr>
                <w:b/>
                <w:i/>
                <w:color w:val="000000"/>
                <w:szCs w:val="24"/>
              </w:rPr>
              <w:t>- пункт 3 статьи 61 Воздушного кодекса Российской Федерации от 19.03.1997 № 60-ФЗ;</w:t>
            </w:r>
          </w:p>
          <w:p w14:paraId="26714208" w14:textId="77777777" w:rsidR="00F01AFE" w:rsidRPr="00C41429" w:rsidRDefault="00F01AFE" w:rsidP="00F01AFE">
            <w:pPr>
              <w:pStyle w:val="affffb"/>
              <w:tabs>
                <w:tab w:val="left" w:pos="459"/>
                <w:tab w:val="left" w:pos="764"/>
                <w:tab w:val="left" w:pos="1048"/>
              </w:tabs>
              <w:ind w:left="437" w:right="153" w:hanging="211"/>
              <w:jc w:val="both"/>
              <w:rPr>
                <w:b/>
                <w:i/>
                <w:color w:val="000000"/>
                <w:szCs w:val="24"/>
              </w:rPr>
            </w:pPr>
          </w:p>
          <w:p w14:paraId="61FEFD3A" w14:textId="77777777" w:rsidR="00F01AFE" w:rsidRDefault="00F01AFE" w:rsidP="00F01AFE">
            <w:pPr>
              <w:pStyle w:val="affffb"/>
              <w:tabs>
                <w:tab w:val="left" w:pos="681"/>
                <w:tab w:val="left" w:pos="764"/>
                <w:tab w:val="left" w:pos="1048"/>
              </w:tabs>
              <w:ind w:left="191" w:right="153" w:firstLine="73"/>
              <w:jc w:val="both"/>
              <w:rPr>
                <w:b/>
                <w:i/>
                <w:color w:val="000000"/>
                <w:szCs w:val="24"/>
              </w:rPr>
            </w:pPr>
            <w:r w:rsidRPr="00C41429">
              <w:rPr>
                <w:b/>
                <w:i/>
                <w:color w:val="000000"/>
                <w:szCs w:val="24"/>
              </w:rPr>
              <w:t xml:space="preserve">- пункт 1 Главы I Приказа Минтранса России от 12.01.2022 N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w:t>
            </w:r>
            <w:r w:rsidRPr="00C41429">
              <w:rPr>
                <w:b/>
                <w:i/>
                <w:color w:val="000000"/>
                <w:szCs w:val="24"/>
              </w:rPr>
              <w:lastRenderedPageBreak/>
              <w:t>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14:paraId="0E458F7C" w14:textId="77777777" w:rsidR="00F01AFE" w:rsidRPr="00C41429" w:rsidRDefault="00F01AFE" w:rsidP="00F01AFE">
            <w:pPr>
              <w:tabs>
                <w:tab w:val="left" w:pos="764"/>
                <w:tab w:val="left" w:pos="1048"/>
              </w:tabs>
              <w:spacing w:after="0" w:line="240" w:lineRule="auto"/>
              <w:ind w:left="-2" w:right="153" w:firstLine="283"/>
              <w:contextualSpacing/>
              <w:jc w:val="both"/>
              <w:rPr>
                <w:rFonts w:ascii="Times New Roman" w:eastAsia="Times New Roman" w:hAnsi="Times New Roman"/>
                <w:color w:val="000000"/>
                <w:sz w:val="24"/>
                <w:szCs w:val="24"/>
                <w:lang w:eastAsia="ru-RU"/>
              </w:rPr>
            </w:pPr>
            <w:r w:rsidRPr="00C41429">
              <w:rPr>
                <w:rFonts w:ascii="Times New Roman" w:eastAsia="Times New Roman" w:hAnsi="Times New Roman"/>
                <w:color w:val="000000"/>
                <w:sz w:val="24"/>
                <w:szCs w:val="24"/>
                <w:lang w:eastAsia="ru-RU"/>
              </w:rPr>
              <w:t>Соответствие участника перечисленным требованиям подтверждается предоставлением сертификата (свидетельства) эксплуатанта.</w:t>
            </w:r>
          </w:p>
          <w:p w14:paraId="218CAF01" w14:textId="757AE788" w:rsidR="009E5CBA" w:rsidRPr="00C36DCC" w:rsidRDefault="009E5CBA" w:rsidP="009E5CBA">
            <w:pPr>
              <w:pStyle w:val="affffb"/>
              <w:tabs>
                <w:tab w:val="left" w:pos="764"/>
                <w:tab w:val="left" w:pos="1048"/>
              </w:tabs>
              <w:ind w:left="-2" w:right="153" w:firstLine="283"/>
              <w:jc w:val="both"/>
              <w:rPr>
                <w:i/>
                <w:color w:val="000000"/>
                <w:szCs w:val="24"/>
              </w:rPr>
            </w:pPr>
          </w:p>
          <w:p w14:paraId="2D227349" w14:textId="0E2D966F" w:rsidR="009E5CBA" w:rsidRPr="00C36DCC" w:rsidRDefault="009E5CBA" w:rsidP="009E5CBA">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9E5CBA" w:rsidRPr="00C36DCC" w:rsidRDefault="009E5CBA" w:rsidP="009E5CBA">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9E5CBA" w:rsidRPr="00C36DCC" w:rsidRDefault="009E5CBA" w:rsidP="009E5CBA">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2568C234" w:rsidR="009E5CBA" w:rsidRPr="00C36DCC" w:rsidRDefault="009E5CBA" w:rsidP="009E5CBA">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9E5CBA" w:rsidRPr="00C36DCC" w:rsidRDefault="009E5CBA" w:rsidP="009E5CBA">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9E5CBA" w:rsidRPr="00C36DCC" w:rsidRDefault="009E5CBA" w:rsidP="009E5CBA">
            <w:pPr>
              <w:pStyle w:val="affffb"/>
              <w:numPr>
                <w:ilvl w:val="0"/>
                <w:numId w:val="34"/>
              </w:numPr>
              <w:ind w:left="67" w:firstLine="425"/>
              <w:jc w:val="both"/>
              <w:rPr>
                <w:iCs/>
                <w:color w:val="000000"/>
                <w:szCs w:val="24"/>
                <w:lang w:val="x-none"/>
              </w:rPr>
            </w:pPr>
            <w:r w:rsidRPr="00C36DCC">
              <w:rPr>
                <w:color w:val="000000"/>
                <w:szCs w:val="24"/>
              </w:rPr>
              <w:t xml:space="preserve">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w:t>
            </w:r>
            <w:r w:rsidRPr="00C36DCC">
              <w:rPr>
                <w:color w:val="000000"/>
                <w:szCs w:val="24"/>
              </w:rPr>
              <w:lastRenderedPageBreak/>
              <w:t>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9E5CBA" w:rsidRPr="00C36DCC" w:rsidRDefault="009E5CBA" w:rsidP="009E5CBA">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61EAAEA8" w14:textId="77777777" w:rsidR="0015409A" w:rsidRDefault="009E5CBA" w:rsidP="009E5CBA">
            <w:pPr>
              <w:spacing w:line="240" w:lineRule="auto"/>
              <w:ind w:firstLine="510"/>
              <w:jc w:val="both"/>
              <w:rPr>
                <w:rFonts w:ascii="Times New Roman" w:hAnsi="Times New Roman"/>
                <w:iCs/>
                <w:color w:val="000000" w:themeColor="text1"/>
                <w:sz w:val="24"/>
                <w:szCs w:val="24"/>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пп.пп. </w:t>
            </w:r>
            <w:r w:rsidRPr="00C36DCC">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14</w:t>
            </w:r>
            <w:r w:rsidR="004D3BFF">
              <w:rPr>
                <w:rFonts w:ascii="Times New Roman" w:hAnsi="Times New Roman"/>
                <w:i/>
                <w:iCs/>
                <w:color w:val="000000" w:themeColor="text1"/>
                <w:sz w:val="24"/>
                <w:szCs w:val="24"/>
              </w:rPr>
              <w:t xml:space="preserve"> </w:t>
            </w:r>
            <w:r w:rsidRPr="00C36DCC">
              <w:rPr>
                <w:rFonts w:ascii="Times New Roman" w:hAnsi="Times New Roman"/>
                <w:iCs/>
                <w:color w:val="000000" w:themeColor="text1"/>
                <w:sz w:val="24"/>
                <w:szCs w:val="24"/>
              </w:rPr>
              <w:t xml:space="preserve">подтверждается предоставлением информации и документов в соответствии с п. 3.4 настоящего Извещения. </w:t>
            </w:r>
          </w:p>
          <w:p w14:paraId="06697513" w14:textId="634B6D26" w:rsidR="009E5CBA" w:rsidRPr="0015409A" w:rsidRDefault="009E5CBA" w:rsidP="0015409A">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sz w:val="24"/>
                <w:szCs w:val="24"/>
              </w:rPr>
              <w:t xml:space="preserve">Для подтверждения соответствия участника закупки требованиям, указанным в пп.пп. </w:t>
            </w:r>
            <w:r w:rsidRPr="00C36DCC">
              <w:rPr>
                <w:rFonts w:ascii="Times New Roman" w:hAnsi="Times New Roman"/>
                <w:i/>
                <w:sz w:val="24"/>
                <w:szCs w:val="24"/>
              </w:rPr>
              <w:t>12, 13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sidR="0015409A">
              <w:rPr>
                <w:rFonts w:ascii="Times New Roman" w:hAnsi="Times New Roman"/>
                <w:color w:val="000000" w:themeColor="text1"/>
                <w:sz w:val="24"/>
                <w:szCs w:val="24"/>
                <w:lang w:eastAsia="x-none"/>
              </w:rPr>
              <w:t xml:space="preserve"> с п. 3.4 настоящего Извещения.</w:t>
            </w:r>
          </w:p>
        </w:tc>
      </w:tr>
      <w:tr w:rsidR="009E5CBA" w:rsidRPr="00C36DCC" w14:paraId="55968E82" w14:textId="77777777" w:rsidTr="009E5CBA">
        <w:trPr>
          <w:trHeight w:val="954"/>
          <w:jc w:val="center"/>
        </w:trPr>
        <w:tc>
          <w:tcPr>
            <w:tcW w:w="1175" w:type="dxa"/>
            <w:vAlign w:val="center"/>
          </w:tcPr>
          <w:p w14:paraId="1AFA4E9D" w14:textId="4914CDCB" w:rsidR="009E5CBA" w:rsidRPr="00C36DCC" w:rsidRDefault="009E5CBA" w:rsidP="009E5CBA">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9E5CBA" w:rsidRPr="00C36DCC" w:rsidRDefault="009E5CBA" w:rsidP="009E5CBA">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6475D1EF" w14:textId="2BBCBCC3" w:rsidR="009E5CBA" w:rsidRPr="00C36DCC" w:rsidRDefault="009E5CBA" w:rsidP="009E5CBA">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w:t>
            </w:r>
            <w:r w:rsidRPr="00C36DCC">
              <w:rPr>
                <w:i/>
                <w:sz w:val="24"/>
                <w:szCs w:val="24"/>
              </w:rPr>
              <w:t>1-10, 12, 13</w:t>
            </w:r>
            <w:r w:rsidR="0015409A">
              <w:rPr>
                <w:sz w:val="24"/>
                <w:szCs w:val="24"/>
              </w:rPr>
              <w:t xml:space="preserve"> </w:t>
            </w:r>
            <w:r w:rsidRPr="00C36DCC">
              <w:rPr>
                <w:sz w:val="24"/>
                <w:szCs w:val="24"/>
              </w:rPr>
              <w:t>п. 3.1 настоящего Извещения.</w:t>
            </w:r>
          </w:p>
          <w:p w14:paraId="33F53EBC" w14:textId="5C651A4A" w:rsidR="009E5CBA" w:rsidRDefault="009E5CBA" w:rsidP="009E5CBA">
            <w:pPr>
              <w:pStyle w:val="22"/>
              <w:numPr>
                <w:ilvl w:val="0"/>
                <w:numId w:val="0"/>
              </w:numPr>
              <w:tabs>
                <w:tab w:val="left" w:pos="1276"/>
              </w:tabs>
              <w:ind w:firstLine="341"/>
              <w:rPr>
                <w:sz w:val="24"/>
                <w:szCs w:val="24"/>
              </w:rPr>
            </w:pPr>
            <w:r w:rsidRPr="00C36DCC">
              <w:rPr>
                <w:sz w:val="24"/>
                <w:szCs w:val="24"/>
              </w:rPr>
              <w:t xml:space="preserve"> Требованиям, установленным в соответствии с пп. </w:t>
            </w:r>
            <w:r w:rsidRPr="00C36DCC">
              <w:rPr>
                <w:i/>
                <w:sz w:val="24"/>
                <w:szCs w:val="24"/>
              </w:rPr>
              <w:t>11</w:t>
            </w:r>
            <w:r w:rsidRPr="00C36DCC">
              <w:rPr>
                <w:sz w:val="24"/>
                <w:szCs w:val="24"/>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(лидер). </w:t>
            </w:r>
          </w:p>
          <w:p w14:paraId="2FA92284" w14:textId="5AD18C03" w:rsidR="009E5CBA" w:rsidRPr="00C36DCC" w:rsidRDefault="009E5CBA" w:rsidP="009E5CBA">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w:t>
            </w:r>
            <w:r w:rsidRPr="00C36DCC">
              <w:rPr>
                <w:sz w:val="24"/>
                <w:szCs w:val="24"/>
              </w:rPr>
              <w:lastRenderedPageBreak/>
              <w:t xml:space="preserve">подписанного всеми лицами, входящими в его состав. </w:t>
            </w:r>
          </w:p>
          <w:p w14:paraId="349D980B" w14:textId="53377546" w:rsidR="009E5CBA" w:rsidRPr="00C36DCC" w:rsidRDefault="009E5CBA" w:rsidP="009E5CBA">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пп.пп. </w:t>
            </w:r>
            <w:r w:rsidRPr="00C36DCC">
              <w:rPr>
                <w:i/>
                <w:sz w:val="24"/>
                <w:szCs w:val="24"/>
              </w:rPr>
              <w:t>1-10, 13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пп.пп. </w:t>
            </w:r>
            <w:r w:rsidRPr="00C36DCC">
              <w:rPr>
                <w:i/>
                <w:sz w:val="24"/>
                <w:szCs w:val="24"/>
              </w:rPr>
              <w:t xml:space="preserve">2-5, </w:t>
            </w:r>
            <w:r>
              <w:rPr>
                <w:i/>
                <w:sz w:val="24"/>
                <w:szCs w:val="24"/>
              </w:rPr>
              <w:t xml:space="preserve">8 </w:t>
            </w:r>
            <w:r w:rsidRPr="00C36DCC">
              <w:rPr>
                <w:sz w:val="24"/>
                <w:szCs w:val="24"/>
              </w:rPr>
              <w:t>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9E5CBA" w:rsidRPr="00C36DCC" w:rsidRDefault="009E5CBA" w:rsidP="009E5CBA">
            <w:pPr>
              <w:pStyle w:val="22"/>
              <w:numPr>
                <w:ilvl w:val="0"/>
                <w:numId w:val="0"/>
              </w:numPr>
              <w:tabs>
                <w:tab w:val="left" w:pos="1276"/>
              </w:tabs>
              <w:ind w:firstLine="341"/>
              <w:rPr>
                <w:sz w:val="24"/>
                <w:szCs w:val="24"/>
              </w:rPr>
            </w:pPr>
          </w:p>
          <w:p w14:paraId="069DEDC9" w14:textId="77777777" w:rsidR="009E5CBA" w:rsidRPr="00C36DCC" w:rsidRDefault="009E5CBA" w:rsidP="009E5CBA">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9E5CBA" w:rsidRPr="00C36DCC" w:rsidRDefault="009E5CBA" w:rsidP="009E5CBA">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9E5CBA" w:rsidRPr="00C36DCC" w:rsidRDefault="009E5CBA" w:rsidP="009E5CBA">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9E5CBA" w:rsidRPr="00C36DCC" w:rsidRDefault="009E5CBA" w:rsidP="009E5CBA">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9E5CBA" w:rsidRPr="00C36DCC" w:rsidRDefault="009E5CBA" w:rsidP="009E5CBA">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9E5CBA" w:rsidRPr="00C36DCC" w:rsidRDefault="009E5CBA" w:rsidP="009E5CBA">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3838E48" w:rsidR="009E5CBA" w:rsidRPr="00E80924" w:rsidRDefault="009E5CBA" w:rsidP="00E8092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w:t>
            </w:r>
            <w:r w:rsidR="00E80924">
              <w:rPr>
                <w:sz w:val="24"/>
                <w:szCs w:val="24"/>
              </w:rPr>
              <w:t>занные с исполнением договора.</w:t>
            </w:r>
          </w:p>
        </w:tc>
      </w:tr>
      <w:tr w:rsidR="009E5CBA" w:rsidRPr="00C36DCC" w14:paraId="0FE9DBBB" w14:textId="77777777" w:rsidTr="009E5CBA">
        <w:trPr>
          <w:trHeight w:val="1237"/>
          <w:jc w:val="center"/>
        </w:trPr>
        <w:tc>
          <w:tcPr>
            <w:tcW w:w="1175" w:type="dxa"/>
            <w:vAlign w:val="center"/>
            <w:hideMark/>
          </w:tcPr>
          <w:p w14:paraId="6BABEB72"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3D7462EF"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9E5CBA" w:rsidRPr="00C36DCC" w:rsidRDefault="009E5CBA" w:rsidP="009E5CBA">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8"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9E5CBA" w:rsidRPr="00C36DCC" w:rsidRDefault="009E5CBA" w:rsidP="009E5CBA">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9E5CBA" w:rsidRPr="00C36DCC" w:rsidRDefault="009E5CBA" w:rsidP="009E5CBA">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7191FCAC" w14:textId="1C2F8E35" w:rsidR="009E5CBA" w:rsidRPr="00C36DCC" w:rsidRDefault="009E5CBA" w:rsidP="009E5CBA">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9E5CBA" w:rsidRPr="00C36DCC" w:rsidRDefault="009E5CBA" w:rsidP="009E5CBA">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w:t>
            </w:r>
            <w:r w:rsidRPr="00C36DCC">
              <w:rPr>
                <w:sz w:val="24"/>
                <w:szCs w:val="24"/>
              </w:rPr>
              <w:lastRenderedPageBreak/>
              <w:t>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9E5CBA" w:rsidRPr="00C36DCC" w:rsidRDefault="009E5CBA" w:rsidP="009E5CBA">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9E5CBA" w:rsidRPr="00C36DCC" w:rsidRDefault="009E5CBA" w:rsidP="009E5CBA">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9E5CBA" w:rsidRPr="00C36DCC" w:rsidRDefault="009E5CBA" w:rsidP="009E5CBA">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9"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654D22D9" w14:textId="77777777" w:rsidR="009E5CBA" w:rsidRDefault="009E5CBA" w:rsidP="009E5CBA">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9E5CBA" w:rsidRPr="00C36DCC" w:rsidRDefault="009E5CBA" w:rsidP="009E5CBA">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9E5CBA" w:rsidRPr="00C36DCC" w14:paraId="75055634" w14:textId="77777777" w:rsidTr="009E5CBA">
        <w:trPr>
          <w:trHeight w:val="584"/>
          <w:jc w:val="center"/>
        </w:trPr>
        <w:tc>
          <w:tcPr>
            <w:tcW w:w="1175" w:type="dxa"/>
            <w:vAlign w:val="center"/>
            <w:hideMark/>
          </w:tcPr>
          <w:p w14:paraId="199F5766"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10E89BF4" w14:textId="77777777"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9E5CBA" w:rsidRPr="00C36DCC" w:rsidRDefault="009E5CBA" w:rsidP="009E5CBA">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9E5CBA" w:rsidRPr="00C36DCC" w14:paraId="0C0CE12C" w14:textId="77777777" w:rsidTr="009E5CBA">
        <w:trPr>
          <w:trHeight w:val="458"/>
          <w:jc w:val="center"/>
        </w:trPr>
        <w:tc>
          <w:tcPr>
            <w:tcW w:w="1175" w:type="dxa"/>
            <w:vAlign w:val="center"/>
            <w:hideMark/>
          </w:tcPr>
          <w:p w14:paraId="68C8ED38"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hideMark/>
          </w:tcPr>
          <w:p w14:paraId="7F415F92" w14:textId="3D4F2B83"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9E5CBA" w:rsidRPr="00C36DCC" w:rsidRDefault="009E5CBA" w:rsidP="009E5CBA">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9E5CBA" w:rsidRPr="00C36DCC" w:rsidRDefault="009E5CBA" w:rsidP="009E5CBA">
            <w:pPr>
              <w:spacing w:after="0" w:line="240" w:lineRule="auto"/>
              <w:ind w:firstLine="225"/>
              <w:jc w:val="both"/>
              <w:rPr>
                <w:rFonts w:ascii="Times New Roman" w:eastAsia="Times New Roman" w:hAnsi="Times New Roman"/>
                <w:sz w:val="24"/>
                <w:szCs w:val="24"/>
                <w:lang w:eastAsia="ru-RU"/>
              </w:rPr>
            </w:pPr>
            <w:bookmarkStart w:id="10" w:name="ч5аст521"/>
            <w:bookmarkEnd w:id="10"/>
            <w:r w:rsidRPr="00C36DCC">
              <w:rPr>
                <w:rFonts w:ascii="Times New Roman" w:eastAsia="Times New Roman" w:hAnsi="Times New Roman"/>
                <w:sz w:val="24"/>
                <w:szCs w:val="24"/>
                <w:lang w:eastAsia="ru-RU"/>
              </w:rPr>
              <w:lastRenderedPageBreak/>
              <w:t>Заявка на участие в сокращенном ценовом отборе должна содержать:</w:t>
            </w:r>
          </w:p>
          <w:p w14:paraId="0FC9961B" w14:textId="3D28D8CC" w:rsidR="009E5CBA" w:rsidRPr="00C36DCC" w:rsidRDefault="009E5CBA" w:rsidP="009E5CBA">
            <w:pPr>
              <w:pStyle w:val="affffb"/>
              <w:numPr>
                <w:ilvl w:val="3"/>
                <w:numId w:val="14"/>
              </w:numPr>
              <w:tabs>
                <w:tab w:val="left" w:pos="339"/>
              </w:tabs>
              <w:autoSpaceDE w:val="0"/>
              <w:autoSpaceDN w:val="0"/>
              <w:adjustRightInd w:val="0"/>
              <w:ind w:left="55" w:firstLine="0"/>
              <w:jc w:val="both"/>
              <w:rPr>
                <w:szCs w:val="24"/>
              </w:rPr>
            </w:pPr>
            <w:r w:rsidRPr="00C36DCC">
              <w:rPr>
                <w:iCs/>
                <w:szCs w:val="24"/>
              </w:rPr>
              <w:lastRenderedPageBreak/>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9E5CBA" w:rsidRPr="00C36DCC" w:rsidRDefault="009E5CBA" w:rsidP="009E5CBA">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9E5CBA" w:rsidRPr="00C36DCC" w:rsidRDefault="009E5CBA" w:rsidP="009E5CBA">
            <w:pPr>
              <w:pStyle w:val="affffb"/>
              <w:numPr>
                <w:ilvl w:val="3"/>
                <w:numId w:val="14"/>
              </w:numPr>
              <w:tabs>
                <w:tab w:val="left" w:pos="339"/>
              </w:tabs>
              <w:autoSpaceDE w:val="0"/>
              <w:autoSpaceDN w:val="0"/>
              <w:adjustRightInd w:val="0"/>
              <w:ind w:left="55" w:firstLine="0"/>
              <w:jc w:val="both"/>
              <w:rPr>
                <w:szCs w:val="24"/>
              </w:rPr>
            </w:pPr>
            <w:bookmarkStart w:id="11" w:name="_Ref405791408"/>
            <w:r w:rsidRPr="00C36DCC">
              <w:rPr>
                <w:szCs w:val="24"/>
              </w:rPr>
              <w:t xml:space="preserve"> копии учредительных документов в действующей редакции (для юридических лиц);</w:t>
            </w:r>
            <w:bookmarkEnd w:id="11"/>
          </w:p>
          <w:p w14:paraId="4BFCD17C" w14:textId="32B290AC" w:rsidR="009E5CBA" w:rsidRPr="00C36DCC" w:rsidRDefault="009E5CBA" w:rsidP="009E5CBA">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9E5CBA" w:rsidRPr="00C36DCC" w:rsidRDefault="009E5CBA" w:rsidP="009E5CBA">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9E5CBA" w:rsidRPr="00C36DCC" w:rsidRDefault="009E5CBA" w:rsidP="009E5CBA">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9E5CBA" w:rsidRPr="00C36DCC" w:rsidRDefault="009E5CBA" w:rsidP="009E5CBA">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9E5CBA" w:rsidRPr="00C36DCC" w:rsidRDefault="009E5CBA" w:rsidP="009E5CBA">
            <w:pPr>
              <w:pStyle w:val="affffb"/>
              <w:numPr>
                <w:ilvl w:val="3"/>
                <w:numId w:val="14"/>
              </w:numPr>
              <w:tabs>
                <w:tab w:val="left" w:pos="339"/>
              </w:tabs>
              <w:autoSpaceDE w:val="0"/>
              <w:autoSpaceDN w:val="0"/>
              <w:adjustRightInd w:val="0"/>
              <w:ind w:left="55" w:firstLine="0"/>
              <w:jc w:val="both"/>
              <w:rPr>
                <w:iCs/>
                <w:szCs w:val="24"/>
              </w:rPr>
            </w:pPr>
            <w:bookmarkStart w:id="12" w:name="_Ref405791406"/>
            <w:r w:rsidRPr="00C36DCC">
              <w:rPr>
                <w:iCs/>
                <w:szCs w:val="24"/>
              </w:rPr>
              <w:t>копии документов о государственной регистрации:</w:t>
            </w:r>
            <w:bookmarkEnd w:id="12"/>
          </w:p>
          <w:p w14:paraId="635C6639" w14:textId="5E51CEB4" w:rsidR="009E5CBA" w:rsidRPr="00C36DCC" w:rsidRDefault="009E5CBA" w:rsidP="009E5CBA">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для юридических лиц – копию выписки из единого государственного реестра юридических лиц (далее - выписка из ЕГРЮЛ);</w:t>
            </w:r>
          </w:p>
          <w:p w14:paraId="6ACA74DE" w14:textId="343FA9E6" w:rsidR="009E5CBA" w:rsidRPr="00C36DCC" w:rsidRDefault="009E5CBA" w:rsidP="009E5CBA">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9E5CBA" w:rsidRPr="00C36DCC" w:rsidRDefault="009E5CBA" w:rsidP="009E5CBA">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8"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9E5CBA" w:rsidRPr="00C36DCC" w:rsidRDefault="009E5CBA" w:rsidP="009E5CBA">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9E5CBA" w:rsidRPr="00C36DCC" w:rsidRDefault="009E5CBA" w:rsidP="009E5CBA">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36F58532" w14:textId="247F2032" w:rsidR="009E5CBA" w:rsidRPr="00C36DCC" w:rsidRDefault="009E5CBA" w:rsidP="009E5CBA">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w:t>
            </w:r>
            <w:r w:rsidRPr="00E96A66">
              <w:rPr>
                <w:iCs/>
              </w:rPr>
              <w:lastRenderedPageBreak/>
              <w:t>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9E5CBA" w:rsidRPr="00C36DCC" w:rsidRDefault="009E5CBA" w:rsidP="009E5CBA">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9E5CBA" w:rsidRPr="00C36DCC" w:rsidRDefault="009E5CBA" w:rsidP="009E5CBA">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9E5CBA" w:rsidRPr="00C36DCC" w:rsidRDefault="009E5CBA" w:rsidP="009E5CBA">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 ненахождении участника закупки в процессе ликвидации (для юридического лица);</w:t>
            </w:r>
          </w:p>
          <w:p w14:paraId="67F1646B" w14:textId="77777777" w:rsidR="009E5CBA" w:rsidRPr="00C36DCC" w:rsidRDefault="009E5CBA" w:rsidP="009E5CBA">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9E5CBA" w:rsidRPr="00C36DCC" w:rsidRDefault="009E5CBA" w:rsidP="009E5CBA">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9E5CBA" w:rsidRPr="00C36DCC" w:rsidRDefault="009E5CBA" w:rsidP="009E5CBA">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 неприостановлении деятельности участника закупки;</w:t>
            </w:r>
          </w:p>
          <w:p w14:paraId="659184FE" w14:textId="3B945A38" w:rsidR="009E5CBA" w:rsidRPr="00C36DCC" w:rsidRDefault="009E5CBA" w:rsidP="009E5CBA">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9E5CBA" w:rsidRPr="00C36DCC" w:rsidRDefault="009E5CBA" w:rsidP="009E5CBA">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9E5CBA" w:rsidRPr="00C36DCC" w:rsidRDefault="009E5CBA" w:rsidP="009E5CBA">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20"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21"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22"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w:t>
            </w:r>
            <w:r w:rsidRPr="00C36DCC">
              <w:rPr>
                <w:rFonts w:ascii="Times New Roman" w:eastAsia="Times New Roman" w:hAnsi="Times New Roman"/>
                <w:iCs/>
                <w:sz w:val="24"/>
                <w:szCs w:val="24"/>
              </w:rPr>
              <w:lastRenderedPageBreak/>
              <w:t>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9E5CBA" w:rsidRPr="00C36DCC" w:rsidRDefault="009E5CBA" w:rsidP="009E5CBA">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3"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9E5CBA" w:rsidRPr="00C36DCC" w:rsidRDefault="009E5CBA" w:rsidP="009E5CBA">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315660D6" w14:textId="2526383C" w:rsidR="009E5CBA" w:rsidRPr="00592CC8" w:rsidRDefault="009E5CBA" w:rsidP="00CB40B8">
            <w:pPr>
              <w:pStyle w:val="affffb"/>
              <w:numPr>
                <w:ilvl w:val="3"/>
                <w:numId w:val="14"/>
              </w:numPr>
              <w:tabs>
                <w:tab w:val="left" w:pos="339"/>
                <w:tab w:val="left" w:pos="481"/>
              </w:tabs>
              <w:autoSpaceDE w:val="0"/>
              <w:autoSpaceDN w:val="0"/>
              <w:adjustRightInd w:val="0"/>
              <w:ind w:left="55" w:firstLine="300"/>
              <w:jc w:val="both"/>
              <w:rPr>
                <w:szCs w:val="24"/>
              </w:rPr>
            </w:pPr>
            <w:r w:rsidRPr="00592CC8">
              <w:rPr>
                <w:szCs w:val="24"/>
              </w:rPr>
              <w:t>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p>
          <w:p w14:paraId="322E0258" w14:textId="42DC5CE8" w:rsidR="009E5CBA" w:rsidRPr="001604EC" w:rsidRDefault="009E5CBA" w:rsidP="0003651D">
            <w:pPr>
              <w:pStyle w:val="affffb"/>
              <w:numPr>
                <w:ilvl w:val="3"/>
                <w:numId w:val="14"/>
              </w:numPr>
              <w:tabs>
                <w:tab w:val="left" w:pos="116"/>
                <w:tab w:val="left" w:pos="339"/>
                <w:tab w:val="left" w:pos="481"/>
                <w:tab w:val="left" w:pos="534"/>
              </w:tabs>
              <w:autoSpaceDE w:val="0"/>
              <w:autoSpaceDN w:val="0"/>
              <w:adjustRightInd w:val="0"/>
              <w:ind w:left="55" w:firstLine="235"/>
              <w:jc w:val="both"/>
              <w:rPr>
                <w:i/>
                <w:iCs/>
                <w:szCs w:val="24"/>
              </w:rPr>
            </w:pPr>
            <w:r w:rsidRPr="001604EC">
              <w:rPr>
                <w:iCs/>
                <w:szCs w:val="24"/>
              </w:rPr>
              <w:t>копию или</w:t>
            </w:r>
            <w:r w:rsidRPr="00C36DCC">
              <w:rPr>
                <w:rStyle w:val="aff"/>
                <w:iCs/>
                <w:szCs w:val="24"/>
              </w:rPr>
              <w:footnoteReference w:id="5"/>
            </w:r>
            <w:r w:rsidRPr="001604EC">
              <w:rPr>
                <w:iCs/>
                <w:szCs w:val="24"/>
              </w:rPr>
              <w:t xml:space="preserve"> реквизиты (регистрационный номер и дату получения)/ выписку из реестра разрешающих документов:</w:t>
            </w:r>
            <w:r w:rsidR="001604EC">
              <w:rPr>
                <w:iCs/>
                <w:szCs w:val="24"/>
              </w:rPr>
              <w:t xml:space="preserve"> </w:t>
            </w:r>
            <w:r w:rsidR="001604EC" w:rsidRPr="008D0EA5">
              <w:rPr>
                <w:b/>
                <w:i/>
                <w:iCs/>
                <w:szCs w:val="24"/>
              </w:rPr>
              <w:t>сертификат (свидетельство) эксплуатанта</w:t>
            </w:r>
            <w:r w:rsidR="001604EC">
              <w:rPr>
                <w:b/>
                <w:i/>
                <w:iCs/>
                <w:szCs w:val="24"/>
              </w:rPr>
              <w:t>.</w:t>
            </w:r>
          </w:p>
          <w:p w14:paraId="7DD50036" w14:textId="18359B0A" w:rsidR="009E5CBA" w:rsidRPr="00C36DCC" w:rsidRDefault="009E5CBA" w:rsidP="00CB40B8">
            <w:pPr>
              <w:pStyle w:val="affffb"/>
              <w:numPr>
                <w:ilvl w:val="3"/>
                <w:numId w:val="14"/>
              </w:numPr>
              <w:tabs>
                <w:tab w:val="left" w:pos="339"/>
                <w:tab w:val="left" w:pos="481"/>
              </w:tabs>
              <w:autoSpaceDE w:val="0"/>
              <w:autoSpaceDN w:val="0"/>
              <w:adjustRightInd w:val="0"/>
              <w:ind w:left="55" w:firstLine="158"/>
              <w:jc w:val="both"/>
              <w:rPr>
                <w:szCs w:val="24"/>
              </w:rPr>
            </w:pPr>
            <w:r w:rsidRPr="00C36DCC">
              <w:rPr>
                <w:szCs w:val="24"/>
              </w:rPr>
              <w:t xml:space="preserve">описание участниками закупки </w:t>
            </w:r>
            <w:r w:rsidRPr="00C36DCC">
              <w:rPr>
                <w:i/>
                <w:szCs w:val="24"/>
              </w:rPr>
              <w:t>ПРЕДЛАГАЕМЫХ УСЛУГ</w:t>
            </w:r>
            <w:r w:rsidRPr="00C36DCC">
              <w:rPr>
                <w:szCs w:val="24"/>
              </w:rPr>
              <w:t>:</w:t>
            </w:r>
          </w:p>
          <w:p w14:paraId="17C6B8B3" w14:textId="28816EEA" w:rsidR="009E5CBA" w:rsidRPr="00C36DCC" w:rsidRDefault="009E5CBA" w:rsidP="009E5CBA">
            <w:pPr>
              <w:pStyle w:val="affffb"/>
              <w:tabs>
                <w:tab w:val="left" w:pos="339"/>
              </w:tabs>
              <w:autoSpaceDE w:val="0"/>
              <w:autoSpaceDN w:val="0"/>
              <w:adjustRightInd w:val="0"/>
              <w:ind w:left="55" w:firstLine="230"/>
              <w:jc w:val="both"/>
              <w:rPr>
                <w:szCs w:val="24"/>
              </w:rPr>
            </w:pPr>
            <w:r w:rsidRPr="00C36DCC">
              <w:rPr>
                <w:szCs w:val="24"/>
              </w:rPr>
              <w:t xml:space="preserve">согласие на </w:t>
            </w:r>
            <w:r w:rsidRPr="00C36DCC">
              <w:rPr>
                <w:i/>
                <w:szCs w:val="24"/>
              </w:rPr>
              <w:t>ОКАЗАНИЕ УСЛУГ</w:t>
            </w:r>
            <w:r w:rsidRPr="00C36DCC">
              <w:t xml:space="preserve"> </w:t>
            </w:r>
            <w:r w:rsidRPr="00C36DCC">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2E6D92DF" w14:textId="67804AE9" w:rsidR="009E5CBA" w:rsidRPr="00CB40B8" w:rsidRDefault="009E5CBA" w:rsidP="00CB40B8">
            <w:pPr>
              <w:pStyle w:val="affffb"/>
              <w:numPr>
                <w:ilvl w:val="3"/>
                <w:numId w:val="14"/>
              </w:numPr>
              <w:tabs>
                <w:tab w:val="left" w:pos="481"/>
              </w:tabs>
              <w:autoSpaceDE w:val="0"/>
              <w:autoSpaceDN w:val="0"/>
              <w:adjustRightInd w:val="0"/>
              <w:ind w:left="55" w:firstLine="158"/>
              <w:jc w:val="both"/>
              <w:rPr>
                <w:i/>
                <w:szCs w:val="24"/>
              </w:rPr>
            </w:pPr>
            <w:r w:rsidRPr="00CB40B8">
              <w:rPr>
                <w:i/>
                <w:szCs w:val="24"/>
              </w:rPr>
              <w:t>предложение</w:t>
            </w:r>
            <w:r w:rsidRPr="00CB40B8">
              <w:rPr>
                <w:szCs w:val="24"/>
              </w:rPr>
              <w:t xml:space="preserve"> </w:t>
            </w:r>
            <w:r w:rsidR="00525C74">
              <w:rPr>
                <w:szCs w:val="24"/>
              </w:rPr>
              <w:t xml:space="preserve">о </w:t>
            </w:r>
            <w:r w:rsidRPr="00CB40B8">
              <w:rPr>
                <w:szCs w:val="24"/>
              </w:rPr>
              <w:t>цене за единицу</w:t>
            </w:r>
            <w:r w:rsidR="00CB40B8">
              <w:rPr>
                <w:szCs w:val="24"/>
              </w:rPr>
              <w:t xml:space="preserve"> услуги.</w:t>
            </w:r>
          </w:p>
          <w:p w14:paraId="3CA84F60" w14:textId="37B6766C" w:rsidR="009E5CBA" w:rsidRPr="00C36DCC" w:rsidRDefault="009E5CBA" w:rsidP="009E5CBA">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w:t>
            </w:r>
            <w:r w:rsidR="00CB40B8" w:rsidRPr="00CB40B8">
              <w:rPr>
                <w:szCs w:val="24"/>
              </w:rPr>
              <w:t>за единицу услуги</w:t>
            </w:r>
            <w:r w:rsidRPr="00C36DCC">
              <w:rPr>
                <w:szCs w:val="24"/>
              </w:rPr>
              <w:t xml:space="preserve"> подается в соответствии с настоящим извещением, Законом № 223-ФЗ, регламентом и функционалом электронной площадки. </w:t>
            </w:r>
          </w:p>
          <w:p w14:paraId="1FF9F1F7" w14:textId="7BA55A9E" w:rsidR="009E5CBA" w:rsidRPr="00C36DCC" w:rsidRDefault="009E5CBA" w:rsidP="009E5CBA">
            <w:pPr>
              <w:pStyle w:val="affffb"/>
              <w:tabs>
                <w:tab w:val="left" w:pos="481"/>
              </w:tabs>
              <w:autoSpaceDE w:val="0"/>
              <w:autoSpaceDN w:val="0"/>
              <w:adjustRightInd w:val="0"/>
              <w:ind w:left="55" w:firstLine="240"/>
              <w:jc w:val="both"/>
              <w:rPr>
                <w:szCs w:val="24"/>
              </w:rPr>
            </w:pPr>
            <w:r w:rsidRPr="00C36DCC">
              <w:rPr>
                <w:szCs w:val="24"/>
              </w:rPr>
              <w:t xml:space="preserve">Предложение </w:t>
            </w:r>
            <w:r w:rsidR="00CB40B8" w:rsidRPr="00CB40B8">
              <w:rPr>
                <w:szCs w:val="24"/>
              </w:rPr>
              <w:t>о цене за единицу услуги</w:t>
            </w:r>
            <w:r w:rsidRPr="00C36DCC">
              <w:rPr>
                <w:szCs w:val="24"/>
              </w:rPr>
              <w:t xml:space="preserve">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9E5CBA" w:rsidRPr="00C36DCC" w:rsidRDefault="009E5CBA" w:rsidP="009E5CBA">
            <w:pPr>
              <w:pStyle w:val="affffb"/>
              <w:numPr>
                <w:ilvl w:val="3"/>
                <w:numId w:val="14"/>
              </w:numPr>
              <w:tabs>
                <w:tab w:val="left" w:pos="481"/>
              </w:tabs>
              <w:autoSpaceDE w:val="0"/>
              <w:autoSpaceDN w:val="0"/>
              <w:adjustRightInd w:val="0"/>
              <w:ind w:left="55" w:firstLine="0"/>
              <w:jc w:val="both"/>
              <w:rPr>
                <w:szCs w:val="24"/>
              </w:rPr>
            </w:pPr>
            <w:r w:rsidRPr="00C36DCC">
              <w:rPr>
                <w:szCs w:val="24"/>
              </w:rPr>
              <w:lastRenderedPageBreak/>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60BC1FFF" w:rsidR="009E5CBA" w:rsidRPr="00C36DCC" w:rsidRDefault="009E5CBA" w:rsidP="009E5CBA">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CB40B8">
              <w:rPr>
                <w:color w:val="000000" w:themeColor="text1"/>
                <w:szCs w:val="24"/>
              </w:rPr>
              <w:t>ие сделок (операций, действий)).</w:t>
            </w:r>
          </w:p>
          <w:p w14:paraId="54D164F6" w14:textId="77777777" w:rsidR="00CB40B8" w:rsidRDefault="00CB40B8" w:rsidP="009E5CBA">
            <w:pPr>
              <w:pStyle w:val="aff3"/>
              <w:spacing w:before="0" w:beforeAutospacing="0" w:after="0" w:afterAutospacing="0"/>
              <w:ind w:firstLine="357"/>
              <w:jc w:val="both"/>
            </w:pPr>
          </w:p>
          <w:p w14:paraId="441C4842" w14:textId="40D96011" w:rsidR="009E5CBA" w:rsidRPr="00C36DCC" w:rsidRDefault="009E5CBA" w:rsidP="00CB40B8">
            <w:pPr>
              <w:pStyle w:val="aff3"/>
              <w:spacing w:before="0" w:beforeAutospacing="0" w:after="0" w:afterAutospacing="0"/>
              <w:ind w:firstLine="357"/>
              <w:jc w:val="both"/>
              <w:rPr>
                <w:lang w:eastAsia="x-none"/>
              </w:rPr>
            </w:pPr>
            <w: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9E5CBA" w:rsidRPr="00C36DCC" w14:paraId="653100CC" w14:textId="77777777" w:rsidTr="009E5CBA">
        <w:trPr>
          <w:trHeight w:val="458"/>
          <w:jc w:val="center"/>
        </w:trPr>
        <w:tc>
          <w:tcPr>
            <w:tcW w:w="1175" w:type="dxa"/>
            <w:vAlign w:val="center"/>
          </w:tcPr>
          <w:p w14:paraId="0E5B3FFC" w14:textId="77777777" w:rsidR="009E5CBA" w:rsidRPr="00C36DCC" w:rsidRDefault="009E5CBA" w:rsidP="009E5CBA">
            <w:pPr>
              <w:pStyle w:val="affffb"/>
              <w:numPr>
                <w:ilvl w:val="1"/>
                <w:numId w:val="7"/>
              </w:numPr>
              <w:ind w:left="-22" w:right="179" w:firstLine="142"/>
              <w:jc w:val="both"/>
              <w:rPr>
                <w:szCs w:val="24"/>
              </w:rPr>
            </w:pPr>
          </w:p>
        </w:tc>
        <w:tc>
          <w:tcPr>
            <w:tcW w:w="2458" w:type="dxa"/>
            <w:vAlign w:val="center"/>
          </w:tcPr>
          <w:p w14:paraId="5DB26C61" w14:textId="417443BB"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9E5CBA" w:rsidRPr="00C36DCC" w:rsidRDefault="009E5CBA" w:rsidP="009E5CBA">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6F038661" w:rsidR="009E5CBA" w:rsidRPr="00C36DCC" w:rsidRDefault="009E5CBA" w:rsidP="009E5CBA">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000C05D8">
              <w:rPr>
                <w:rFonts w:ascii="Times New Roman" w:hAnsi="Times New Roman"/>
                <w:sz w:val="24"/>
                <w:szCs w:val="24"/>
              </w:rPr>
              <w:t>б</w:t>
            </w:r>
            <w:r w:rsidRPr="00C36DCC">
              <w:rPr>
                <w:rFonts w:ascii="Times New Roman" w:hAnsi="Times New Roman"/>
                <w:i/>
                <w:sz w:val="24"/>
                <w:szCs w:val="24"/>
              </w:rPr>
              <w:t xml:space="preserve"> УСЛУГАХ</w:t>
            </w:r>
            <w:r w:rsidRPr="00C36DCC">
              <w:rPr>
                <w:rFonts w:ascii="Times New Roman" w:hAnsi="Times New Roman"/>
                <w:sz w:val="24"/>
                <w:szCs w:val="24"/>
              </w:rPr>
              <w:t>;</w:t>
            </w:r>
          </w:p>
          <w:p w14:paraId="07D29D75" w14:textId="029DD89A" w:rsidR="009E5CBA" w:rsidRPr="00C36DCC" w:rsidRDefault="009E5CBA" w:rsidP="009E5CBA">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35EF485A" w14:textId="14EA7E29" w:rsidR="009E5CBA" w:rsidRPr="00C36DCC" w:rsidRDefault="009E5CBA" w:rsidP="009E5CBA">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обязательства в соответствии с требованиями настоящего Извещения;</w:t>
            </w:r>
          </w:p>
          <w:p w14:paraId="4D535DA4" w14:textId="301053C3" w:rsidR="009E5CBA" w:rsidRPr="00C36DCC" w:rsidRDefault="009E5CBA" w:rsidP="009E5CBA">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ЦЕНЕ ЗА ЕДИНИЦУ УСЛУГИ</w:t>
            </w:r>
            <w:r w:rsidRPr="00C36DCC">
              <w:rPr>
                <w:rFonts w:ascii="Times New Roman" w:hAnsi="Times New Roman"/>
                <w:sz w:val="24"/>
                <w:szCs w:val="24"/>
              </w:rPr>
              <w:t xml:space="preserve">, превышающей </w:t>
            </w:r>
            <w:r w:rsidRPr="00C36DCC">
              <w:rPr>
                <w:rFonts w:ascii="Times New Roman" w:hAnsi="Times New Roman"/>
                <w:i/>
                <w:sz w:val="24"/>
                <w:szCs w:val="24"/>
              </w:rPr>
              <w:t xml:space="preserve">НАЧАЛЬНУЮ </w:t>
            </w:r>
            <w:r w:rsidRPr="00C36DCC">
              <w:rPr>
                <w:rFonts w:ascii="Times New Roman" w:hAnsi="Times New Roman"/>
                <w:i/>
                <w:sz w:val="24"/>
                <w:szCs w:val="24"/>
              </w:rPr>
              <w:lastRenderedPageBreak/>
              <w:t>(МАКСИМАЛЬНУЮ) ЦЕНУ ЗА ЕДИНИЦУ УСЛУГИ</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Извещения;</w:t>
            </w:r>
          </w:p>
          <w:p w14:paraId="579C22BA" w14:textId="5E36B7EF" w:rsidR="009E5CBA" w:rsidRPr="00C36DCC" w:rsidRDefault="009E5CBA" w:rsidP="009E5CBA">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9E5CBA" w:rsidRPr="00C36DCC" w:rsidRDefault="009E5CBA" w:rsidP="009E5CBA">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9E5CBA" w:rsidRPr="00C36DCC" w:rsidRDefault="009E5CBA" w:rsidP="009E5CBA">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57636431" w:rsidR="009E5CBA" w:rsidRPr="00C36DCC" w:rsidRDefault="009E5CBA" w:rsidP="00072EA7">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9E5CBA" w:rsidRPr="00C36DCC" w14:paraId="2881A5C1" w14:textId="77777777" w:rsidTr="002A002D">
        <w:trPr>
          <w:trHeight w:val="330"/>
          <w:jc w:val="center"/>
        </w:trPr>
        <w:tc>
          <w:tcPr>
            <w:tcW w:w="9336" w:type="dxa"/>
            <w:gridSpan w:val="4"/>
            <w:vAlign w:val="center"/>
            <w:hideMark/>
          </w:tcPr>
          <w:p w14:paraId="65271C9D" w14:textId="77777777" w:rsidR="009E5CBA" w:rsidRPr="00C36DCC" w:rsidRDefault="009E5CBA" w:rsidP="009E5CBA">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9E5CBA" w:rsidRPr="00C36DCC" w14:paraId="059EA552" w14:textId="77777777" w:rsidTr="009E5CBA">
        <w:trPr>
          <w:trHeight w:val="898"/>
          <w:jc w:val="center"/>
        </w:trPr>
        <w:tc>
          <w:tcPr>
            <w:tcW w:w="1175" w:type="dxa"/>
            <w:vAlign w:val="center"/>
            <w:hideMark/>
          </w:tcPr>
          <w:p w14:paraId="10C0941D"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46FEDC73" w14:textId="5F55A6D4"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7372BA76" w14:textId="77777777" w:rsidR="00363749" w:rsidRDefault="009E5CBA" w:rsidP="00072EA7">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363749">
              <w:rPr>
                <w:rFonts w:ascii="Times New Roman" w:eastAsia="Times New Roman" w:hAnsi="Times New Roman"/>
                <w:i/>
                <w:sz w:val="24"/>
                <w:szCs w:val="24"/>
                <w:lang w:eastAsia="ru-RU"/>
              </w:rPr>
              <w:t>26.06.2026</w:t>
            </w:r>
          </w:p>
          <w:p w14:paraId="03A33704" w14:textId="63C43867" w:rsidR="00072EA7" w:rsidRPr="00363749" w:rsidRDefault="00072EA7" w:rsidP="00072EA7">
            <w:pPr>
              <w:spacing w:after="0" w:line="240" w:lineRule="auto"/>
              <w:jc w:val="both"/>
              <w:rPr>
                <w:rFonts w:ascii="Times New Roman" w:eastAsia="Times New Roman" w:hAnsi="Times New Roman"/>
                <w:i/>
                <w:sz w:val="24"/>
                <w:szCs w:val="24"/>
                <w:lang w:eastAsia="ru-RU"/>
              </w:rPr>
            </w:pPr>
          </w:p>
          <w:p w14:paraId="765DC014" w14:textId="640C98DA" w:rsidR="009E5CBA" w:rsidRPr="00C36DCC" w:rsidRDefault="009E5CBA" w:rsidP="00072EA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363749">
              <w:rPr>
                <w:rFonts w:ascii="Times New Roman" w:hAnsi="Times New Roman"/>
                <w:i/>
                <w:sz w:val="24"/>
                <w:szCs w:val="24"/>
              </w:rPr>
              <w:t>11:00 06.07.2026</w:t>
            </w:r>
          </w:p>
        </w:tc>
      </w:tr>
      <w:tr w:rsidR="009E5CBA" w:rsidRPr="00C36DCC" w14:paraId="1B57CF7E" w14:textId="77777777" w:rsidTr="009E5CBA">
        <w:trPr>
          <w:trHeight w:val="1890"/>
          <w:jc w:val="center"/>
        </w:trPr>
        <w:tc>
          <w:tcPr>
            <w:tcW w:w="1175" w:type="dxa"/>
            <w:vAlign w:val="center"/>
            <w:hideMark/>
          </w:tcPr>
          <w:p w14:paraId="3238FD8D"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4F63DDFE" w14:textId="07C30D21"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22E74569" w14:textId="2D299264" w:rsidR="00072EA7" w:rsidRDefault="009E5CBA" w:rsidP="00072EA7">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363749">
              <w:rPr>
                <w:rFonts w:ascii="Times New Roman" w:eastAsia="Times New Roman" w:hAnsi="Times New Roman"/>
                <w:i/>
                <w:sz w:val="24"/>
                <w:szCs w:val="24"/>
                <w:lang w:eastAsia="ru-RU"/>
              </w:rPr>
              <w:t>25.06.2026</w:t>
            </w:r>
          </w:p>
          <w:p w14:paraId="454835F6" w14:textId="7F09F33F" w:rsidR="009E5CBA" w:rsidRDefault="009E5CBA" w:rsidP="00072EA7">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363749">
              <w:rPr>
                <w:rFonts w:ascii="Times New Roman" w:eastAsia="Times New Roman" w:hAnsi="Times New Roman"/>
                <w:i/>
                <w:sz w:val="24"/>
                <w:szCs w:val="24"/>
                <w:lang w:eastAsia="ru-RU"/>
              </w:rPr>
              <w:t>03.07.2026</w:t>
            </w:r>
          </w:p>
          <w:p w14:paraId="76CB3A5B" w14:textId="77777777" w:rsidR="00072EA7" w:rsidRPr="00C36DCC" w:rsidRDefault="00072EA7" w:rsidP="00072EA7">
            <w:pPr>
              <w:spacing w:after="0" w:line="240" w:lineRule="auto"/>
              <w:jc w:val="both"/>
              <w:rPr>
                <w:rFonts w:ascii="Times New Roman" w:eastAsia="Times New Roman" w:hAnsi="Times New Roman"/>
                <w:i/>
                <w:sz w:val="24"/>
                <w:szCs w:val="24"/>
                <w:lang w:eastAsia="ru-RU"/>
              </w:rPr>
            </w:pPr>
          </w:p>
          <w:p w14:paraId="7E4AEC4A" w14:textId="2D5EBED2" w:rsidR="009E5CBA" w:rsidRPr="00C36DCC" w:rsidRDefault="009E5CBA" w:rsidP="00363749">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363749">
              <w:rPr>
                <w:rFonts w:ascii="Times New Roman" w:eastAsia="Times New Roman" w:hAnsi="Times New Roman"/>
                <w:i/>
                <w:sz w:val="24"/>
                <w:szCs w:val="24"/>
                <w:lang w:eastAsia="ru-RU"/>
              </w:rPr>
              <w:t>30.06.2026</w:t>
            </w:r>
          </w:p>
        </w:tc>
      </w:tr>
      <w:tr w:rsidR="009E5CBA" w:rsidRPr="00C36DCC" w14:paraId="4199BCC6" w14:textId="77777777" w:rsidTr="009E5CBA">
        <w:trPr>
          <w:trHeight w:val="505"/>
          <w:jc w:val="center"/>
        </w:trPr>
        <w:tc>
          <w:tcPr>
            <w:tcW w:w="1175" w:type="dxa"/>
            <w:vAlign w:val="center"/>
            <w:hideMark/>
          </w:tcPr>
          <w:p w14:paraId="00ABABE4"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54EE0565" w14:textId="1B430B9D" w:rsidR="009E5CBA" w:rsidRPr="00C36DCC" w:rsidRDefault="009E5CBA" w:rsidP="0036374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0425C3B8" w14:textId="77777777" w:rsidR="00363749" w:rsidRDefault="00363749" w:rsidP="00363749">
            <w:pPr>
              <w:rPr>
                <w:rFonts w:ascii="Times New Roman" w:eastAsia="Times New Roman" w:hAnsi="Times New Roman"/>
                <w:bCs/>
              </w:rPr>
            </w:pPr>
            <w:r>
              <w:rPr>
                <w:rFonts w:ascii="Times New Roman" w:eastAsia="Times New Roman" w:hAnsi="Times New Roman"/>
                <w:bCs/>
              </w:rPr>
              <w:t>125252, г. Москва, 3-я Песчаная ул., д. 2А</w:t>
            </w:r>
          </w:p>
          <w:p w14:paraId="4A51DD0B" w14:textId="4941DDF8" w:rsidR="009E5CBA" w:rsidRPr="00C36DCC" w:rsidRDefault="00363749" w:rsidP="009E5CBA">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09.07.2026</w:t>
            </w:r>
            <w:r w:rsidR="009E5CBA" w:rsidRPr="00C36DCC">
              <w:rPr>
                <w:rStyle w:val="aff"/>
                <w:rFonts w:ascii="Times New Roman" w:eastAsia="Times New Roman" w:hAnsi="Times New Roman"/>
                <w:i/>
                <w:sz w:val="24"/>
                <w:szCs w:val="24"/>
                <w:lang w:eastAsia="ru-RU"/>
              </w:rPr>
              <w:footnoteReference w:id="6"/>
            </w:r>
          </w:p>
        </w:tc>
      </w:tr>
      <w:tr w:rsidR="009E5CBA" w:rsidRPr="00C36DCC" w14:paraId="7947ECFF" w14:textId="77777777" w:rsidTr="009E5CBA">
        <w:trPr>
          <w:trHeight w:val="513"/>
          <w:jc w:val="center"/>
        </w:trPr>
        <w:tc>
          <w:tcPr>
            <w:tcW w:w="1175" w:type="dxa"/>
            <w:vAlign w:val="center"/>
            <w:hideMark/>
          </w:tcPr>
          <w:p w14:paraId="41EBC03C"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0C3AA281" w14:textId="570B96C6"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763956FA" w14:textId="77777777" w:rsidR="00363749" w:rsidRDefault="00363749" w:rsidP="00363749">
            <w:pPr>
              <w:rPr>
                <w:rFonts w:ascii="Times New Roman" w:eastAsia="Times New Roman" w:hAnsi="Times New Roman"/>
                <w:bCs/>
              </w:rPr>
            </w:pPr>
            <w:r>
              <w:rPr>
                <w:rFonts w:ascii="Times New Roman" w:eastAsia="Times New Roman" w:hAnsi="Times New Roman"/>
                <w:bCs/>
              </w:rPr>
              <w:t>125252, г. Москва, 3-я Песчаная ул., д. 2А</w:t>
            </w:r>
          </w:p>
          <w:p w14:paraId="4078E722" w14:textId="3BFF6E7F" w:rsidR="009E5CBA" w:rsidRPr="00C36DCC" w:rsidRDefault="00363749" w:rsidP="009E5CBA">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14.07.2026</w:t>
            </w:r>
            <w:bookmarkStart w:id="13" w:name="_GoBack"/>
            <w:bookmarkEnd w:id="13"/>
            <w:r w:rsidR="009E5CBA" w:rsidRPr="00C36DCC">
              <w:rPr>
                <w:rStyle w:val="aff"/>
                <w:rFonts w:ascii="Times New Roman" w:eastAsia="Times New Roman" w:hAnsi="Times New Roman"/>
                <w:i/>
                <w:sz w:val="24"/>
                <w:szCs w:val="24"/>
                <w:lang w:eastAsia="ru-RU"/>
              </w:rPr>
              <w:footnoteReference w:id="7"/>
            </w:r>
          </w:p>
        </w:tc>
      </w:tr>
      <w:tr w:rsidR="009E5CBA" w:rsidRPr="00C36DCC" w14:paraId="107E6759" w14:textId="77777777" w:rsidTr="009E5CBA">
        <w:trPr>
          <w:trHeight w:val="513"/>
          <w:jc w:val="center"/>
        </w:trPr>
        <w:tc>
          <w:tcPr>
            <w:tcW w:w="1175" w:type="dxa"/>
            <w:vAlign w:val="center"/>
          </w:tcPr>
          <w:p w14:paraId="2A8473E3" w14:textId="77777777" w:rsidR="009E5CBA" w:rsidRPr="00C36DCC" w:rsidRDefault="009E5CBA" w:rsidP="009E5CBA">
            <w:pPr>
              <w:pStyle w:val="affffb"/>
              <w:numPr>
                <w:ilvl w:val="1"/>
                <w:numId w:val="7"/>
              </w:numPr>
              <w:ind w:left="164" w:hanging="39"/>
              <w:rPr>
                <w:szCs w:val="24"/>
              </w:rPr>
            </w:pPr>
          </w:p>
        </w:tc>
        <w:tc>
          <w:tcPr>
            <w:tcW w:w="2458" w:type="dxa"/>
            <w:vAlign w:val="center"/>
          </w:tcPr>
          <w:p w14:paraId="365E9771" w14:textId="3DBE324B"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9E5CBA" w:rsidRPr="00C36DCC" w:rsidRDefault="009E5CBA" w:rsidP="009E5CBA">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9E5CBA" w:rsidRPr="00C36DCC" w14:paraId="219A99D4" w14:textId="77777777" w:rsidTr="009E5CBA">
        <w:trPr>
          <w:trHeight w:val="513"/>
          <w:jc w:val="center"/>
        </w:trPr>
        <w:tc>
          <w:tcPr>
            <w:tcW w:w="1175" w:type="dxa"/>
            <w:vAlign w:val="center"/>
          </w:tcPr>
          <w:p w14:paraId="0FC28727" w14:textId="77777777" w:rsidR="009E5CBA" w:rsidRPr="00C36DCC" w:rsidRDefault="009E5CBA" w:rsidP="009E5CBA">
            <w:pPr>
              <w:pStyle w:val="affffb"/>
              <w:numPr>
                <w:ilvl w:val="2"/>
                <w:numId w:val="7"/>
              </w:numPr>
              <w:ind w:left="22" w:firstLine="0"/>
              <w:rPr>
                <w:szCs w:val="24"/>
              </w:rPr>
            </w:pPr>
          </w:p>
        </w:tc>
        <w:tc>
          <w:tcPr>
            <w:tcW w:w="2458" w:type="dxa"/>
            <w:vAlign w:val="center"/>
          </w:tcPr>
          <w:p w14:paraId="34C78B68" w14:textId="533893BC"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19FFDE81" w:rsidR="009E5CBA" w:rsidRPr="00C36DCC" w:rsidRDefault="009E5CBA" w:rsidP="009E5CBA">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r w:rsidRPr="00C36DCC">
              <w:rPr>
                <w:rStyle w:val="aff"/>
                <w:rFonts w:ascii="Times New Roman" w:eastAsia="Times New Roman" w:hAnsi="Times New Roman"/>
                <w:color w:val="000000"/>
                <w:sz w:val="24"/>
                <w:szCs w:val="24"/>
                <w:lang w:eastAsia="ru-RU"/>
              </w:rPr>
              <w:footnoteReference w:id="8"/>
            </w:r>
          </w:p>
        </w:tc>
      </w:tr>
      <w:tr w:rsidR="009E5CBA" w:rsidRPr="00C36DCC" w14:paraId="45106963" w14:textId="77777777" w:rsidTr="009E5CBA">
        <w:trPr>
          <w:trHeight w:val="513"/>
          <w:jc w:val="center"/>
        </w:trPr>
        <w:tc>
          <w:tcPr>
            <w:tcW w:w="1175" w:type="dxa"/>
            <w:vAlign w:val="center"/>
          </w:tcPr>
          <w:p w14:paraId="5C661461" w14:textId="77777777" w:rsidR="009E5CBA" w:rsidRPr="00C36DCC" w:rsidRDefault="009E5CBA" w:rsidP="009E5CBA">
            <w:pPr>
              <w:pStyle w:val="affffb"/>
              <w:numPr>
                <w:ilvl w:val="2"/>
                <w:numId w:val="7"/>
              </w:numPr>
              <w:ind w:left="22" w:firstLine="0"/>
              <w:rPr>
                <w:szCs w:val="24"/>
              </w:rPr>
            </w:pPr>
          </w:p>
        </w:tc>
        <w:tc>
          <w:tcPr>
            <w:tcW w:w="2458" w:type="dxa"/>
            <w:vAlign w:val="center"/>
          </w:tcPr>
          <w:p w14:paraId="5328BFE1" w14:textId="709DA922"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p>
          <w:p w14:paraId="06087779" w14:textId="136E09A1"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за единицу</w:t>
            </w:r>
            <w:r w:rsidR="00072EA7">
              <w:rPr>
                <w:rFonts w:ascii="Times New Roman" w:eastAsia="Times New Roman" w:hAnsi="Times New Roman"/>
                <w:bCs/>
                <w:i/>
                <w:iCs/>
                <w:sz w:val="24"/>
                <w:szCs w:val="24"/>
                <w:lang w:eastAsia="ru-RU"/>
              </w:rPr>
              <w:t xml:space="preserve"> услуг </w:t>
            </w:r>
            <w:r w:rsidRPr="00C36DCC">
              <w:rPr>
                <w:rFonts w:ascii="Times New Roman" w:eastAsia="Times New Roman" w:hAnsi="Times New Roman"/>
                <w:bCs/>
                <w:iCs/>
                <w:sz w:val="24"/>
                <w:szCs w:val="24"/>
                <w:lang w:eastAsia="ru-RU"/>
              </w:rPr>
              <w:t>при условии сохранения остальных положений заявки без измене</w:t>
            </w:r>
            <w:r w:rsidR="00072EA7">
              <w:rPr>
                <w:rFonts w:ascii="Times New Roman" w:eastAsia="Times New Roman" w:hAnsi="Times New Roman"/>
                <w:bCs/>
                <w:iCs/>
                <w:sz w:val="24"/>
                <w:szCs w:val="24"/>
                <w:lang w:eastAsia="ru-RU"/>
              </w:rPr>
              <w:t>ний.</w:t>
            </w:r>
          </w:p>
          <w:p w14:paraId="0DDC07E5" w14:textId="77777777"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w:t>
            </w:r>
            <w:r w:rsidRPr="00C36DCC">
              <w:rPr>
                <w:rFonts w:ascii="Times New Roman" w:eastAsia="Times New Roman" w:hAnsi="Times New Roman"/>
                <w:bCs/>
                <w:iCs/>
                <w:sz w:val="24"/>
                <w:szCs w:val="24"/>
                <w:lang w:eastAsia="ru-RU"/>
              </w:rPr>
              <w:lastRenderedPageBreak/>
              <w:t xml:space="preserve">после принятия соответствующего решения и назначения повторной процедуры. </w:t>
            </w:r>
          </w:p>
          <w:p w14:paraId="02353F7F" w14:textId="77777777"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9E5CBA" w:rsidRPr="00C36DCC" w:rsidRDefault="009E5CBA" w:rsidP="009E5CBA">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p>
          <w:p w14:paraId="6B10FB6F" w14:textId="1598377E" w:rsidR="009E5CBA" w:rsidRPr="00C36DCC" w:rsidRDefault="009E5CBA" w:rsidP="009E5CBA">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w:t>
            </w:r>
            <w:r w:rsidR="00C519AA">
              <w:rPr>
                <w:rFonts w:ascii="Times New Roman" w:eastAsia="Times New Roman" w:hAnsi="Times New Roman"/>
                <w:bCs/>
                <w:iCs/>
                <w:sz w:val="24"/>
                <w:szCs w:val="24"/>
                <w:lang w:eastAsia="ru-RU"/>
              </w:rPr>
              <w:t>условиями, указанными в заявке.</w:t>
            </w:r>
          </w:p>
          <w:p w14:paraId="058AB9C7" w14:textId="77777777" w:rsidR="009E5CBA" w:rsidRPr="00C36DCC" w:rsidRDefault="009E5CBA" w:rsidP="009E5CBA">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2B32FC30" w:rsidR="009E5CBA" w:rsidRPr="00C36DCC" w:rsidRDefault="009E5CBA" w:rsidP="009E5CBA">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по результатам проведенной переторжки проводятся в порядке, предусмотренном  ст.ст. 5.7, 6.6  Положения о закупке</w:t>
            </w:r>
          </w:p>
        </w:tc>
      </w:tr>
      <w:tr w:rsidR="009E5CBA" w:rsidRPr="00C36DCC" w14:paraId="4BCBCC87" w14:textId="77777777" w:rsidTr="009E5CBA">
        <w:trPr>
          <w:trHeight w:val="513"/>
          <w:jc w:val="center"/>
        </w:trPr>
        <w:tc>
          <w:tcPr>
            <w:tcW w:w="1175" w:type="dxa"/>
            <w:vAlign w:val="center"/>
          </w:tcPr>
          <w:p w14:paraId="7B316519" w14:textId="77777777" w:rsidR="009E5CBA" w:rsidRPr="00C36DCC" w:rsidRDefault="009E5CBA" w:rsidP="009E5CBA">
            <w:pPr>
              <w:pStyle w:val="affffb"/>
              <w:numPr>
                <w:ilvl w:val="2"/>
                <w:numId w:val="7"/>
              </w:numPr>
              <w:ind w:left="22" w:firstLine="0"/>
              <w:rPr>
                <w:szCs w:val="24"/>
              </w:rPr>
            </w:pPr>
          </w:p>
        </w:tc>
        <w:tc>
          <w:tcPr>
            <w:tcW w:w="2458" w:type="dxa"/>
            <w:vAlign w:val="center"/>
          </w:tcPr>
          <w:p w14:paraId="31006C8A" w14:textId="32E74EBE"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7ACD3996" w:rsidR="009E5CBA" w:rsidRPr="00C519AA" w:rsidRDefault="00C519AA" w:rsidP="00C519AA">
            <w:pPr>
              <w:tabs>
                <w:tab w:val="left" w:pos="1560"/>
              </w:tabs>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
                <w:iCs/>
                <w:sz w:val="24"/>
                <w:szCs w:val="24"/>
                <w:lang w:eastAsia="ru-RU"/>
              </w:rPr>
              <w:t>Н</w:t>
            </w:r>
            <w:r w:rsidR="009E5CBA" w:rsidRPr="00C36DCC">
              <w:rPr>
                <w:rFonts w:ascii="Times New Roman" w:eastAsia="Times New Roman" w:hAnsi="Times New Roman"/>
                <w:bCs/>
                <w:i/>
                <w:iCs/>
                <w:sz w:val="24"/>
                <w:szCs w:val="24"/>
                <w:lang w:eastAsia="ru-RU"/>
              </w:rPr>
              <w:t>е предусмотрено</w:t>
            </w:r>
          </w:p>
        </w:tc>
      </w:tr>
      <w:tr w:rsidR="009E5CBA" w:rsidRPr="00C36DCC" w14:paraId="55FD2DA9" w14:textId="77777777" w:rsidTr="002A002D">
        <w:trPr>
          <w:trHeight w:val="330"/>
          <w:jc w:val="center"/>
        </w:trPr>
        <w:tc>
          <w:tcPr>
            <w:tcW w:w="9336" w:type="dxa"/>
            <w:gridSpan w:val="4"/>
            <w:vAlign w:val="center"/>
            <w:hideMark/>
          </w:tcPr>
          <w:p w14:paraId="14E9520B" w14:textId="77777777" w:rsidR="009E5CBA" w:rsidRPr="00C36DCC" w:rsidRDefault="009E5CBA" w:rsidP="009E5CBA">
            <w:pPr>
              <w:pStyle w:val="affffb"/>
              <w:numPr>
                <w:ilvl w:val="0"/>
                <w:numId w:val="7"/>
              </w:numPr>
              <w:jc w:val="center"/>
              <w:rPr>
                <w:b/>
                <w:bCs/>
                <w:szCs w:val="24"/>
              </w:rPr>
            </w:pPr>
            <w:r w:rsidRPr="00C36DCC">
              <w:rPr>
                <w:b/>
                <w:bCs/>
                <w:szCs w:val="24"/>
              </w:rPr>
              <w:t>Оценка</w:t>
            </w:r>
          </w:p>
        </w:tc>
      </w:tr>
      <w:tr w:rsidR="009E5CBA" w:rsidRPr="00C36DCC" w14:paraId="36593D8A" w14:textId="77777777" w:rsidTr="009E5CBA">
        <w:trPr>
          <w:trHeight w:val="582"/>
          <w:jc w:val="center"/>
        </w:trPr>
        <w:tc>
          <w:tcPr>
            <w:tcW w:w="1175" w:type="dxa"/>
            <w:vAlign w:val="center"/>
            <w:hideMark/>
          </w:tcPr>
          <w:p w14:paraId="6CCD990A"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2674FD03" w14:textId="7236A740"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9E5CBA" w:rsidRPr="00C36DCC" w14:paraId="4DFD8302" w14:textId="77777777" w:rsidTr="009E5CBA">
        <w:trPr>
          <w:trHeight w:val="645"/>
          <w:jc w:val="center"/>
        </w:trPr>
        <w:tc>
          <w:tcPr>
            <w:tcW w:w="1175" w:type="dxa"/>
            <w:vAlign w:val="center"/>
            <w:hideMark/>
          </w:tcPr>
          <w:p w14:paraId="189A9D32"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7E8D3444" w14:textId="77777777" w:rsidR="009E5CBA" w:rsidRPr="00C36DCC" w:rsidRDefault="009E5CBA" w:rsidP="009E5CBA">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2D01D157" w14:textId="77777777" w:rsidR="00862DF4" w:rsidRDefault="009E5CBA" w:rsidP="009E5CBA">
            <w:pPr>
              <w:tabs>
                <w:tab w:val="left" w:pos="1210"/>
              </w:tabs>
              <w:spacing w:after="0" w:line="240" w:lineRule="auto"/>
              <w:ind w:left="34"/>
              <w:jc w:val="both"/>
              <w:rPr>
                <w:rFonts w:ascii="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w:t>
            </w:r>
          </w:p>
          <w:p w14:paraId="41D33C5B" w14:textId="77777777" w:rsidR="00862DF4" w:rsidRDefault="00862DF4" w:rsidP="009E5CBA">
            <w:pPr>
              <w:tabs>
                <w:tab w:val="left" w:pos="1210"/>
              </w:tabs>
              <w:spacing w:after="0" w:line="240" w:lineRule="auto"/>
              <w:ind w:left="34"/>
              <w:jc w:val="both"/>
              <w:rPr>
                <w:rFonts w:ascii="Times New Roman" w:hAnsi="Times New Roman"/>
                <w:sz w:val="24"/>
                <w:szCs w:val="24"/>
                <w:lang w:eastAsia="ru-RU"/>
              </w:rPr>
            </w:pPr>
          </w:p>
          <w:p w14:paraId="64E8E120" w14:textId="77777777" w:rsidR="00862DF4" w:rsidRDefault="009E5CBA" w:rsidP="009E5CBA">
            <w:pPr>
              <w:tabs>
                <w:tab w:val="left" w:pos="1210"/>
              </w:tabs>
              <w:spacing w:after="0" w:line="240" w:lineRule="auto"/>
              <w:ind w:left="34"/>
              <w:jc w:val="both"/>
              <w:rPr>
                <w:rFonts w:ascii="Times New Roman" w:hAnsi="Times New Roman"/>
                <w:sz w:val="24"/>
                <w:szCs w:val="24"/>
                <w:lang w:eastAsia="ru-RU"/>
              </w:rPr>
            </w:pPr>
            <w:r w:rsidRPr="00C36DCC">
              <w:rPr>
                <w:rFonts w:ascii="Times New Roman" w:hAnsi="Times New Roman"/>
                <w:sz w:val="24"/>
                <w:szCs w:val="24"/>
                <w:lang w:eastAsia="ru-RU"/>
              </w:rPr>
              <w:t>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w:t>
            </w:r>
          </w:p>
          <w:p w14:paraId="35A0ABD9" w14:textId="77777777" w:rsidR="00862DF4" w:rsidRDefault="00862DF4" w:rsidP="009E5CBA">
            <w:pPr>
              <w:tabs>
                <w:tab w:val="left" w:pos="1210"/>
              </w:tabs>
              <w:spacing w:after="0" w:line="240" w:lineRule="auto"/>
              <w:ind w:left="34"/>
              <w:jc w:val="both"/>
              <w:rPr>
                <w:rFonts w:ascii="Times New Roman" w:hAnsi="Times New Roman"/>
                <w:sz w:val="24"/>
                <w:szCs w:val="24"/>
                <w:lang w:eastAsia="ru-RU"/>
              </w:rPr>
            </w:pPr>
          </w:p>
          <w:p w14:paraId="0A1B223F" w14:textId="4215826A" w:rsidR="009E5CBA" w:rsidRPr="00C36DCC" w:rsidRDefault="009E5CBA" w:rsidP="009E5CBA">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Победителем сокращенного ценового отбора считается участник, предложивший минимальную цену и которому присвоено первое место</w:t>
            </w:r>
          </w:p>
        </w:tc>
      </w:tr>
      <w:tr w:rsidR="009E5CBA" w:rsidRPr="00C36DCC" w14:paraId="0598121E" w14:textId="77777777" w:rsidTr="002A002D">
        <w:trPr>
          <w:trHeight w:val="330"/>
          <w:jc w:val="center"/>
        </w:trPr>
        <w:tc>
          <w:tcPr>
            <w:tcW w:w="9336" w:type="dxa"/>
            <w:gridSpan w:val="4"/>
            <w:vAlign w:val="center"/>
            <w:hideMark/>
          </w:tcPr>
          <w:p w14:paraId="1197BF71" w14:textId="77777777" w:rsidR="009E5CBA" w:rsidRPr="00C36DCC" w:rsidRDefault="009E5CBA" w:rsidP="009E5CBA">
            <w:pPr>
              <w:pStyle w:val="affffb"/>
              <w:numPr>
                <w:ilvl w:val="0"/>
                <w:numId w:val="7"/>
              </w:numPr>
              <w:jc w:val="center"/>
              <w:rPr>
                <w:b/>
                <w:bCs/>
                <w:szCs w:val="24"/>
              </w:rPr>
            </w:pPr>
            <w:r w:rsidRPr="00C36DCC">
              <w:rPr>
                <w:b/>
                <w:bCs/>
                <w:szCs w:val="24"/>
              </w:rPr>
              <w:t xml:space="preserve">Обеспечение </w:t>
            </w:r>
          </w:p>
        </w:tc>
      </w:tr>
      <w:tr w:rsidR="009E5CBA" w:rsidRPr="00C36DCC" w14:paraId="1185FD56" w14:textId="77777777" w:rsidTr="009E5CBA">
        <w:trPr>
          <w:trHeight w:val="414"/>
          <w:jc w:val="center"/>
        </w:trPr>
        <w:tc>
          <w:tcPr>
            <w:tcW w:w="1175" w:type="dxa"/>
            <w:vAlign w:val="center"/>
            <w:hideMark/>
          </w:tcPr>
          <w:p w14:paraId="35FBC7FD"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17340C81" w14:textId="5C4EB212"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78371419" w:rsidR="009E5CBA" w:rsidRPr="00C350CD" w:rsidRDefault="00C350CD" w:rsidP="00C350CD">
            <w:pPr>
              <w:spacing w:line="240" w:lineRule="auto"/>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9E5CBA" w:rsidRPr="00C36DCC" w14:paraId="7F74C536" w14:textId="77777777" w:rsidTr="009E5CBA">
        <w:trPr>
          <w:trHeight w:val="418"/>
          <w:jc w:val="center"/>
        </w:trPr>
        <w:tc>
          <w:tcPr>
            <w:tcW w:w="1175" w:type="dxa"/>
            <w:vAlign w:val="center"/>
            <w:hideMark/>
          </w:tcPr>
          <w:p w14:paraId="5C548DBA" w14:textId="77777777" w:rsidR="009E5CBA" w:rsidRPr="00C36DCC" w:rsidRDefault="009E5CBA" w:rsidP="009E5CBA">
            <w:pPr>
              <w:pStyle w:val="affffb"/>
              <w:numPr>
                <w:ilvl w:val="2"/>
                <w:numId w:val="7"/>
              </w:numPr>
              <w:ind w:left="22" w:firstLine="142"/>
              <w:rPr>
                <w:szCs w:val="24"/>
              </w:rPr>
            </w:pPr>
          </w:p>
        </w:tc>
        <w:tc>
          <w:tcPr>
            <w:tcW w:w="2458" w:type="dxa"/>
            <w:vAlign w:val="center"/>
            <w:hideMark/>
          </w:tcPr>
          <w:p w14:paraId="32CE0F55" w14:textId="25FA10F6"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1D333B39" w:rsidR="009E5CBA" w:rsidRPr="00C350CD" w:rsidRDefault="00C350CD" w:rsidP="00C350CD">
            <w:pPr>
              <w:tabs>
                <w:tab w:val="left" w:pos="170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9E5CBA" w:rsidRPr="00C36DCC" w14:paraId="26C72CD7" w14:textId="77777777" w:rsidTr="009E5CBA">
        <w:trPr>
          <w:trHeight w:val="410"/>
          <w:jc w:val="center"/>
        </w:trPr>
        <w:tc>
          <w:tcPr>
            <w:tcW w:w="1175" w:type="dxa"/>
            <w:vAlign w:val="center"/>
            <w:hideMark/>
          </w:tcPr>
          <w:p w14:paraId="3DBEACF1" w14:textId="77777777" w:rsidR="009E5CBA" w:rsidRPr="00C36DCC" w:rsidRDefault="009E5CBA" w:rsidP="009E5CBA">
            <w:pPr>
              <w:pStyle w:val="affffb"/>
              <w:numPr>
                <w:ilvl w:val="2"/>
                <w:numId w:val="7"/>
              </w:numPr>
              <w:ind w:left="22" w:firstLine="142"/>
              <w:rPr>
                <w:szCs w:val="24"/>
              </w:rPr>
            </w:pPr>
          </w:p>
        </w:tc>
        <w:tc>
          <w:tcPr>
            <w:tcW w:w="2458" w:type="dxa"/>
            <w:vAlign w:val="center"/>
            <w:hideMark/>
          </w:tcPr>
          <w:p w14:paraId="56FD6AFF"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5C096852" w:rsidR="009E5CBA" w:rsidRPr="00C350CD" w:rsidRDefault="009E5CBA" w:rsidP="00C350CD">
            <w:pPr>
              <w:pStyle w:val="Times12"/>
              <w:tabs>
                <w:tab w:val="left" w:pos="615"/>
                <w:tab w:val="left" w:pos="1132"/>
              </w:tabs>
              <w:ind w:right="-2" w:firstLine="0"/>
              <w:rPr>
                <w:bCs w:val="0"/>
                <w:szCs w:val="24"/>
              </w:rPr>
            </w:pPr>
            <w:r w:rsidRPr="00C36DCC">
              <w:rPr>
                <w:bCs w:val="0"/>
                <w:szCs w:val="24"/>
              </w:rPr>
              <w:t>Не применимо</w:t>
            </w:r>
          </w:p>
        </w:tc>
      </w:tr>
      <w:tr w:rsidR="009E5CBA" w:rsidRPr="00C36DCC" w14:paraId="1D12CA46" w14:textId="77777777" w:rsidTr="009E5CBA">
        <w:trPr>
          <w:trHeight w:val="829"/>
          <w:jc w:val="center"/>
        </w:trPr>
        <w:tc>
          <w:tcPr>
            <w:tcW w:w="1175" w:type="dxa"/>
            <w:vAlign w:val="center"/>
            <w:hideMark/>
          </w:tcPr>
          <w:p w14:paraId="421008B3" w14:textId="77777777" w:rsidR="009E5CBA" w:rsidRPr="00C36DCC" w:rsidRDefault="009E5CBA" w:rsidP="009E5CBA">
            <w:pPr>
              <w:pStyle w:val="affffb"/>
              <w:numPr>
                <w:ilvl w:val="2"/>
                <w:numId w:val="7"/>
              </w:numPr>
              <w:ind w:left="22" w:firstLine="142"/>
              <w:rPr>
                <w:szCs w:val="24"/>
              </w:rPr>
            </w:pPr>
          </w:p>
        </w:tc>
        <w:tc>
          <w:tcPr>
            <w:tcW w:w="2458" w:type="dxa"/>
            <w:vAlign w:val="center"/>
            <w:hideMark/>
          </w:tcPr>
          <w:p w14:paraId="7C2A97A3" w14:textId="1D6E9A79"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416864E8" w:rsidR="009E5CBA" w:rsidRPr="00C350CD" w:rsidRDefault="00C350CD" w:rsidP="00C350C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9E5CBA" w:rsidRPr="00C36DCC" w14:paraId="7BFFCB78" w14:textId="77777777" w:rsidTr="009E5CBA">
        <w:trPr>
          <w:trHeight w:val="1309"/>
          <w:jc w:val="center"/>
        </w:trPr>
        <w:tc>
          <w:tcPr>
            <w:tcW w:w="1175" w:type="dxa"/>
            <w:vAlign w:val="center"/>
            <w:hideMark/>
          </w:tcPr>
          <w:p w14:paraId="74E68F02" w14:textId="77777777" w:rsidR="009E5CBA" w:rsidRPr="00C36DCC" w:rsidRDefault="009E5CBA" w:rsidP="009E5CBA">
            <w:pPr>
              <w:pStyle w:val="affffb"/>
              <w:numPr>
                <w:ilvl w:val="1"/>
                <w:numId w:val="7"/>
              </w:numPr>
              <w:ind w:left="164" w:hanging="39"/>
              <w:rPr>
                <w:szCs w:val="24"/>
              </w:rPr>
            </w:pPr>
          </w:p>
        </w:tc>
        <w:tc>
          <w:tcPr>
            <w:tcW w:w="2458" w:type="dxa"/>
            <w:vAlign w:val="center"/>
            <w:hideMark/>
          </w:tcPr>
          <w:p w14:paraId="4C0926AD" w14:textId="144E9718"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5D834C77" w14:textId="5FA85069" w:rsidR="0073607C" w:rsidRDefault="0073607C" w:rsidP="0073607C">
            <w:pPr>
              <w:spacing w:after="0" w:line="240" w:lineRule="auto"/>
              <w:jc w:val="both"/>
              <w:rPr>
                <w:rFonts w:ascii="Times New Roman" w:eastAsia="Times New Roman" w:hAnsi="Times New Roman"/>
                <w:i/>
                <w:sz w:val="24"/>
                <w:szCs w:val="24"/>
              </w:rPr>
            </w:pPr>
            <w:r w:rsidRPr="0004356E">
              <w:rPr>
                <w:rFonts w:ascii="Times New Roman" w:eastAsia="Times New Roman" w:hAnsi="Times New Roman"/>
                <w:i/>
                <w:sz w:val="24"/>
                <w:szCs w:val="24"/>
              </w:rPr>
              <w:t xml:space="preserve">Размер обеспечения </w:t>
            </w:r>
            <w:r>
              <w:rPr>
                <w:rFonts w:ascii="Times New Roman" w:eastAsia="Times New Roman" w:hAnsi="Times New Roman"/>
                <w:i/>
                <w:sz w:val="24"/>
                <w:szCs w:val="24"/>
              </w:rPr>
              <w:t>исполнения договора составляет:</w:t>
            </w:r>
          </w:p>
          <w:p w14:paraId="5721B711" w14:textId="77777777" w:rsidR="0073607C" w:rsidRPr="0004356E" w:rsidRDefault="0073607C" w:rsidP="0073607C">
            <w:pPr>
              <w:spacing w:after="0" w:line="240" w:lineRule="auto"/>
              <w:jc w:val="both"/>
              <w:rPr>
                <w:rFonts w:ascii="Times New Roman" w:eastAsia="Times New Roman" w:hAnsi="Times New Roman"/>
                <w:i/>
                <w:sz w:val="24"/>
                <w:szCs w:val="24"/>
              </w:rPr>
            </w:pPr>
          </w:p>
          <w:p w14:paraId="1119526A" w14:textId="77777777" w:rsidR="0073607C" w:rsidRPr="005550DE" w:rsidRDefault="0073607C" w:rsidP="0073607C">
            <w:pPr>
              <w:spacing w:after="0" w:line="240" w:lineRule="auto"/>
              <w:ind w:firstLine="88"/>
              <w:jc w:val="both"/>
              <w:rPr>
                <w:rFonts w:ascii="Times New Roman" w:eastAsia="Times New Roman" w:hAnsi="Times New Roman"/>
                <w:b/>
                <w:sz w:val="24"/>
                <w:szCs w:val="24"/>
              </w:rPr>
            </w:pPr>
            <w:r w:rsidRPr="005550DE">
              <w:rPr>
                <w:rFonts w:ascii="Times New Roman" w:eastAsia="Times New Roman" w:hAnsi="Times New Roman"/>
                <w:b/>
                <w:sz w:val="24"/>
                <w:szCs w:val="24"/>
              </w:rPr>
              <w:t>Лот №1</w:t>
            </w:r>
          </w:p>
          <w:p w14:paraId="137B768A" w14:textId="2A7699D8" w:rsidR="0073607C" w:rsidRDefault="0073607C" w:rsidP="0073607C">
            <w:pPr>
              <w:spacing w:after="0" w:line="240" w:lineRule="auto"/>
              <w:ind w:firstLine="88"/>
              <w:jc w:val="both"/>
              <w:rPr>
                <w:rFonts w:ascii="Times New Roman" w:eastAsia="Times New Roman" w:hAnsi="Times New Roman"/>
                <w:sz w:val="24"/>
                <w:szCs w:val="24"/>
              </w:rPr>
            </w:pPr>
            <w:r w:rsidRPr="003D58CE">
              <w:rPr>
                <w:rFonts w:ascii="Times New Roman" w:eastAsia="Times New Roman" w:hAnsi="Times New Roman"/>
                <w:caps/>
                <w:sz w:val="24"/>
                <w:szCs w:val="24"/>
              </w:rPr>
              <w:t>5</w:t>
            </w:r>
            <w:r w:rsidRPr="003D58CE">
              <w:rPr>
                <w:rFonts w:ascii="Times New Roman" w:eastAsia="Times New Roman" w:hAnsi="Times New Roman"/>
                <w:sz w:val="24"/>
                <w:szCs w:val="24"/>
              </w:rPr>
              <w:t>% от</w:t>
            </w:r>
            <w:r w:rsidRPr="00D2387E">
              <w:rPr>
                <w:rFonts w:ascii="Times New Roman" w:eastAsia="Times New Roman" w:hAnsi="Times New Roman"/>
                <w:sz w:val="24"/>
                <w:szCs w:val="24"/>
              </w:rPr>
              <w:t xml:space="preserve"> начальной (максимальной) цены договора, что составляет </w:t>
            </w:r>
            <w:r w:rsidR="005550DE" w:rsidRPr="005550DE">
              <w:rPr>
                <w:rFonts w:ascii="Times New Roman" w:eastAsia="Times New Roman" w:hAnsi="Times New Roman"/>
                <w:b/>
                <w:sz w:val="24"/>
                <w:szCs w:val="24"/>
              </w:rPr>
              <w:t>1 935 360</w:t>
            </w:r>
            <w:r w:rsidRPr="0077338D">
              <w:rPr>
                <w:rFonts w:ascii="Times New Roman" w:eastAsia="Times New Roman" w:hAnsi="Times New Roman"/>
                <w:b/>
                <w:sz w:val="24"/>
                <w:szCs w:val="24"/>
              </w:rPr>
              <w:t xml:space="preserve"> (</w:t>
            </w:r>
            <w:r w:rsidR="005550DE" w:rsidRPr="005550DE">
              <w:rPr>
                <w:rFonts w:ascii="Times New Roman" w:eastAsia="Times New Roman" w:hAnsi="Times New Roman"/>
                <w:b/>
                <w:sz w:val="24"/>
                <w:szCs w:val="24"/>
              </w:rPr>
              <w:t>Один миллион девятьсот тридцать пять тысяч триста шестьдесят</w:t>
            </w:r>
            <w:r w:rsidR="005550DE">
              <w:rPr>
                <w:rFonts w:ascii="Times New Roman" w:eastAsia="Times New Roman" w:hAnsi="Times New Roman"/>
                <w:b/>
                <w:sz w:val="24"/>
                <w:szCs w:val="24"/>
              </w:rPr>
              <w:t>)</w:t>
            </w:r>
            <w:r w:rsidR="005550DE" w:rsidRPr="005550DE">
              <w:rPr>
                <w:rFonts w:ascii="Times New Roman" w:eastAsia="Times New Roman" w:hAnsi="Times New Roman"/>
                <w:b/>
                <w:sz w:val="24"/>
                <w:szCs w:val="24"/>
              </w:rPr>
              <w:t xml:space="preserve"> рублей 00 копеек</w:t>
            </w:r>
            <w:r>
              <w:rPr>
                <w:rFonts w:ascii="Times New Roman" w:eastAsia="Times New Roman" w:hAnsi="Times New Roman"/>
                <w:sz w:val="24"/>
                <w:szCs w:val="24"/>
              </w:rPr>
              <w:t>, НДС не облагается.</w:t>
            </w:r>
          </w:p>
          <w:p w14:paraId="027F514C" w14:textId="77777777" w:rsidR="0073607C" w:rsidRDefault="0073607C" w:rsidP="0073607C">
            <w:pPr>
              <w:spacing w:after="0" w:line="240" w:lineRule="auto"/>
              <w:ind w:firstLine="88"/>
              <w:jc w:val="both"/>
              <w:rPr>
                <w:rFonts w:ascii="Times New Roman" w:eastAsia="Times New Roman" w:hAnsi="Times New Roman"/>
                <w:sz w:val="24"/>
                <w:szCs w:val="24"/>
              </w:rPr>
            </w:pPr>
          </w:p>
          <w:p w14:paraId="695E76D2" w14:textId="77777777" w:rsidR="0073607C" w:rsidRPr="005550DE" w:rsidRDefault="0073607C" w:rsidP="0073607C">
            <w:pPr>
              <w:spacing w:after="0" w:line="240" w:lineRule="auto"/>
              <w:ind w:firstLine="88"/>
              <w:jc w:val="both"/>
              <w:rPr>
                <w:rFonts w:ascii="Times New Roman" w:eastAsia="Times New Roman" w:hAnsi="Times New Roman"/>
                <w:b/>
                <w:sz w:val="24"/>
                <w:szCs w:val="24"/>
              </w:rPr>
            </w:pPr>
            <w:r w:rsidRPr="005550DE">
              <w:rPr>
                <w:rFonts w:ascii="Times New Roman" w:eastAsia="Times New Roman" w:hAnsi="Times New Roman"/>
                <w:b/>
                <w:sz w:val="24"/>
                <w:szCs w:val="24"/>
              </w:rPr>
              <w:t>Лот №2</w:t>
            </w:r>
          </w:p>
          <w:p w14:paraId="6801488E" w14:textId="3E598660" w:rsidR="0073607C" w:rsidRDefault="0073607C" w:rsidP="0073607C">
            <w:pPr>
              <w:spacing w:after="0" w:line="240" w:lineRule="auto"/>
              <w:ind w:firstLine="88"/>
              <w:jc w:val="both"/>
              <w:rPr>
                <w:rFonts w:ascii="Times New Roman" w:eastAsia="Times New Roman" w:hAnsi="Times New Roman"/>
                <w:sz w:val="24"/>
                <w:szCs w:val="24"/>
              </w:rPr>
            </w:pPr>
            <w:r w:rsidRPr="003D58CE">
              <w:rPr>
                <w:rFonts w:ascii="Times New Roman" w:eastAsia="Times New Roman" w:hAnsi="Times New Roman"/>
                <w:caps/>
                <w:sz w:val="24"/>
                <w:szCs w:val="24"/>
              </w:rPr>
              <w:t>5</w:t>
            </w:r>
            <w:r w:rsidRPr="003D58CE">
              <w:rPr>
                <w:rFonts w:ascii="Times New Roman" w:eastAsia="Times New Roman" w:hAnsi="Times New Roman"/>
                <w:sz w:val="24"/>
                <w:szCs w:val="24"/>
              </w:rPr>
              <w:t>% от</w:t>
            </w:r>
            <w:r w:rsidRPr="00D2387E">
              <w:rPr>
                <w:rFonts w:ascii="Times New Roman" w:eastAsia="Times New Roman" w:hAnsi="Times New Roman"/>
                <w:sz w:val="24"/>
                <w:szCs w:val="24"/>
              </w:rPr>
              <w:t xml:space="preserve"> начальной (максимальной) цены договора, что составляет </w:t>
            </w:r>
            <w:r w:rsidR="005550DE">
              <w:rPr>
                <w:rFonts w:ascii="Times New Roman" w:eastAsia="Times New Roman" w:hAnsi="Times New Roman"/>
                <w:b/>
                <w:sz w:val="24"/>
                <w:szCs w:val="24"/>
              </w:rPr>
              <w:t>2 494 800</w:t>
            </w:r>
            <w:r w:rsidRPr="0077338D">
              <w:rPr>
                <w:rFonts w:ascii="Times New Roman" w:eastAsia="Times New Roman" w:hAnsi="Times New Roman"/>
                <w:b/>
                <w:sz w:val="24"/>
                <w:szCs w:val="24"/>
              </w:rPr>
              <w:t xml:space="preserve"> (</w:t>
            </w:r>
            <w:r w:rsidR="005550DE" w:rsidRPr="005550DE">
              <w:rPr>
                <w:rFonts w:ascii="Times New Roman" w:eastAsia="Times New Roman" w:hAnsi="Times New Roman"/>
                <w:b/>
                <w:sz w:val="24"/>
                <w:szCs w:val="24"/>
              </w:rPr>
              <w:t>Два миллиона четыреста девяносто четыре тысячи восемьсот</w:t>
            </w:r>
            <w:r w:rsidR="005550DE">
              <w:rPr>
                <w:rFonts w:ascii="Times New Roman" w:eastAsia="Times New Roman" w:hAnsi="Times New Roman"/>
                <w:b/>
                <w:sz w:val="24"/>
                <w:szCs w:val="24"/>
              </w:rPr>
              <w:t>)</w:t>
            </w:r>
            <w:r w:rsidR="005550DE" w:rsidRPr="005550DE">
              <w:rPr>
                <w:rFonts w:ascii="Times New Roman" w:eastAsia="Times New Roman" w:hAnsi="Times New Roman"/>
                <w:b/>
                <w:sz w:val="24"/>
                <w:szCs w:val="24"/>
              </w:rPr>
              <w:t xml:space="preserve"> рублей 00 копеек</w:t>
            </w:r>
            <w:r>
              <w:rPr>
                <w:rFonts w:ascii="Times New Roman" w:eastAsia="Times New Roman" w:hAnsi="Times New Roman"/>
                <w:sz w:val="24"/>
                <w:szCs w:val="24"/>
              </w:rPr>
              <w:t>, НДС не облагается.</w:t>
            </w:r>
          </w:p>
          <w:p w14:paraId="14496082" w14:textId="77777777" w:rsidR="0073607C" w:rsidRDefault="0073607C" w:rsidP="0073607C">
            <w:pPr>
              <w:spacing w:after="0" w:line="240" w:lineRule="auto"/>
              <w:ind w:firstLine="88"/>
              <w:jc w:val="both"/>
              <w:rPr>
                <w:rFonts w:ascii="Times New Roman" w:eastAsia="Times New Roman" w:hAnsi="Times New Roman"/>
                <w:sz w:val="24"/>
                <w:szCs w:val="24"/>
              </w:rPr>
            </w:pPr>
          </w:p>
          <w:p w14:paraId="5E080470" w14:textId="77777777" w:rsidR="0073607C" w:rsidRPr="005550DE" w:rsidRDefault="0073607C" w:rsidP="0073607C">
            <w:pPr>
              <w:spacing w:after="0" w:line="240" w:lineRule="auto"/>
              <w:ind w:firstLine="88"/>
              <w:jc w:val="both"/>
              <w:rPr>
                <w:rFonts w:ascii="Times New Roman" w:eastAsia="Times New Roman" w:hAnsi="Times New Roman"/>
                <w:b/>
                <w:sz w:val="24"/>
                <w:szCs w:val="24"/>
              </w:rPr>
            </w:pPr>
            <w:r w:rsidRPr="005550DE">
              <w:rPr>
                <w:rFonts w:ascii="Times New Roman" w:eastAsia="Times New Roman" w:hAnsi="Times New Roman"/>
                <w:b/>
                <w:sz w:val="24"/>
                <w:szCs w:val="24"/>
              </w:rPr>
              <w:t>Лот №3</w:t>
            </w:r>
          </w:p>
          <w:p w14:paraId="749F12C7" w14:textId="69791E7F" w:rsidR="0073607C" w:rsidRDefault="0073607C" w:rsidP="0073607C">
            <w:pPr>
              <w:spacing w:after="0" w:line="240" w:lineRule="auto"/>
              <w:ind w:firstLine="88"/>
              <w:jc w:val="both"/>
              <w:rPr>
                <w:rFonts w:ascii="Times New Roman" w:eastAsia="Times New Roman" w:hAnsi="Times New Roman"/>
                <w:sz w:val="24"/>
                <w:szCs w:val="24"/>
              </w:rPr>
            </w:pPr>
            <w:r w:rsidRPr="003D58CE">
              <w:rPr>
                <w:rFonts w:ascii="Times New Roman" w:eastAsia="Times New Roman" w:hAnsi="Times New Roman"/>
                <w:caps/>
                <w:sz w:val="24"/>
                <w:szCs w:val="24"/>
              </w:rPr>
              <w:t>5</w:t>
            </w:r>
            <w:r w:rsidRPr="003D58CE">
              <w:rPr>
                <w:rFonts w:ascii="Times New Roman" w:eastAsia="Times New Roman" w:hAnsi="Times New Roman"/>
                <w:sz w:val="24"/>
                <w:szCs w:val="24"/>
              </w:rPr>
              <w:t>% от</w:t>
            </w:r>
            <w:r w:rsidRPr="00D2387E">
              <w:rPr>
                <w:rFonts w:ascii="Times New Roman" w:eastAsia="Times New Roman" w:hAnsi="Times New Roman"/>
                <w:sz w:val="24"/>
                <w:szCs w:val="24"/>
              </w:rPr>
              <w:t xml:space="preserve"> начальной (максимальной) цены договора, что составляет </w:t>
            </w:r>
            <w:r w:rsidR="005550DE" w:rsidRPr="005550DE">
              <w:rPr>
                <w:rFonts w:ascii="Times New Roman" w:eastAsia="Times New Roman" w:hAnsi="Times New Roman"/>
                <w:b/>
                <w:sz w:val="24"/>
                <w:szCs w:val="24"/>
              </w:rPr>
              <w:t>967 680</w:t>
            </w:r>
            <w:r w:rsidRPr="0077338D">
              <w:rPr>
                <w:rFonts w:ascii="Times New Roman" w:eastAsia="Times New Roman" w:hAnsi="Times New Roman"/>
                <w:b/>
                <w:sz w:val="24"/>
                <w:szCs w:val="24"/>
              </w:rPr>
              <w:t xml:space="preserve"> (</w:t>
            </w:r>
            <w:r w:rsidR="005550DE" w:rsidRPr="005550DE">
              <w:rPr>
                <w:rFonts w:ascii="Times New Roman" w:eastAsia="Times New Roman" w:hAnsi="Times New Roman"/>
                <w:b/>
                <w:sz w:val="24"/>
                <w:szCs w:val="24"/>
              </w:rPr>
              <w:t>Девятьсот шестьдесят семь тысяч шестьсот восемьдесят</w:t>
            </w:r>
            <w:r w:rsidR="005550DE">
              <w:rPr>
                <w:rFonts w:ascii="Times New Roman" w:eastAsia="Times New Roman" w:hAnsi="Times New Roman"/>
                <w:b/>
                <w:sz w:val="24"/>
                <w:szCs w:val="24"/>
              </w:rPr>
              <w:t>)</w:t>
            </w:r>
            <w:r w:rsidR="005550DE" w:rsidRPr="005550DE">
              <w:rPr>
                <w:rFonts w:ascii="Times New Roman" w:eastAsia="Times New Roman" w:hAnsi="Times New Roman"/>
                <w:b/>
                <w:sz w:val="24"/>
                <w:szCs w:val="24"/>
              </w:rPr>
              <w:t xml:space="preserve"> рублей 00 копеек</w:t>
            </w:r>
            <w:r>
              <w:rPr>
                <w:rFonts w:ascii="Times New Roman" w:eastAsia="Times New Roman" w:hAnsi="Times New Roman"/>
                <w:sz w:val="24"/>
                <w:szCs w:val="24"/>
              </w:rPr>
              <w:t>, НДС не облагается.</w:t>
            </w:r>
          </w:p>
          <w:p w14:paraId="15A0512F" w14:textId="77777777" w:rsidR="0073607C" w:rsidRDefault="0073607C" w:rsidP="0073607C">
            <w:pPr>
              <w:spacing w:after="0" w:line="240" w:lineRule="auto"/>
              <w:ind w:firstLine="88"/>
              <w:jc w:val="both"/>
              <w:rPr>
                <w:rFonts w:ascii="Times New Roman" w:eastAsia="Times New Roman" w:hAnsi="Times New Roman"/>
                <w:sz w:val="24"/>
                <w:szCs w:val="24"/>
              </w:rPr>
            </w:pPr>
          </w:p>
          <w:p w14:paraId="42573956" w14:textId="77777777" w:rsidR="0073607C" w:rsidRPr="005550DE" w:rsidRDefault="0073607C" w:rsidP="0073607C">
            <w:pPr>
              <w:spacing w:after="0" w:line="240" w:lineRule="auto"/>
              <w:ind w:firstLine="88"/>
              <w:jc w:val="both"/>
              <w:rPr>
                <w:rFonts w:ascii="Times New Roman" w:eastAsia="Times New Roman" w:hAnsi="Times New Roman"/>
                <w:b/>
                <w:sz w:val="24"/>
                <w:szCs w:val="24"/>
              </w:rPr>
            </w:pPr>
            <w:r w:rsidRPr="005550DE">
              <w:rPr>
                <w:rFonts w:ascii="Times New Roman" w:eastAsia="Times New Roman" w:hAnsi="Times New Roman"/>
                <w:b/>
                <w:sz w:val="24"/>
                <w:szCs w:val="24"/>
              </w:rPr>
              <w:t>Лот №4</w:t>
            </w:r>
          </w:p>
          <w:p w14:paraId="0DDAC772" w14:textId="09E9909D" w:rsidR="005550DE" w:rsidRDefault="005550DE" w:rsidP="005550DE">
            <w:pPr>
              <w:spacing w:after="0" w:line="240" w:lineRule="auto"/>
              <w:ind w:firstLine="88"/>
              <w:jc w:val="both"/>
              <w:rPr>
                <w:rFonts w:ascii="Times New Roman" w:eastAsia="Times New Roman" w:hAnsi="Times New Roman"/>
                <w:sz w:val="24"/>
                <w:szCs w:val="24"/>
              </w:rPr>
            </w:pPr>
            <w:r w:rsidRPr="003D58CE">
              <w:rPr>
                <w:rFonts w:ascii="Times New Roman" w:eastAsia="Times New Roman" w:hAnsi="Times New Roman"/>
                <w:caps/>
                <w:sz w:val="24"/>
                <w:szCs w:val="24"/>
              </w:rPr>
              <w:t>5</w:t>
            </w:r>
            <w:r w:rsidRPr="003D58CE">
              <w:rPr>
                <w:rFonts w:ascii="Times New Roman" w:eastAsia="Times New Roman" w:hAnsi="Times New Roman"/>
                <w:sz w:val="24"/>
                <w:szCs w:val="24"/>
              </w:rPr>
              <w:t>% от</w:t>
            </w:r>
            <w:r w:rsidRPr="00D2387E">
              <w:rPr>
                <w:rFonts w:ascii="Times New Roman" w:eastAsia="Times New Roman" w:hAnsi="Times New Roman"/>
                <w:sz w:val="24"/>
                <w:szCs w:val="24"/>
              </w:rPr>
              <w:t xml:space="preserve"> начальной (максимальной) цены договора, что составляет </w:t>
            </w:r>
            <w:r w:rsidRPr="005550DE">
              <w:rPr>
                <w:rFonts w:ascii="Times New Roman" w:eastAsia="Times New Roman" w:hAnsi="Times New Roman"/>
                <w:b/>
                <w:sz w:val="24"/>
                <w:szCs w:val="24"/>
              </w:rPr>
              <w:t>756 000</w:t>
            </w:r>
            <w:r w:rsidRPr="0077338D">
              <w:rPr>
                <w:rFonts w:ascii="Times New Roman" w:eastAsia="Times New Roman" w:hAnsi="Times New Roman"/>
                <w:b/>
                <w:sz w:val="24"/>
                <w:szCs w:val="24"/>
              </w:rPr>
              <w:t xml:space="preserve"> (</w:t>
            </w:r>
            <w:r w:rsidRPr="005550DE">
              <w:rPr>
                <w:rFonts w:ascii="Times New Roman" w:eastAsia="Times New Roman" w:hAnsi="Times New Roman"/>
                <w:b/>
                <w:sz w:val="24"/>
                <w:szCs w:val="24"/>
              </w:rPr>
              <w:t>Семьсот пятьдесят шесть тысяч</w:t>
            </w:r>
            <w:r>
              <w:rPr>
                <w:rFonts w:ascii="Times New Roman" w:eastAsia="Times New Roman" w:hAnsi="Times New Roman"/>
                <w:b/>
                <w:sz w:val="24"/>
                <w:szCs w:val="24"/>
              </w:rPr>
              <w:t>)</w:t>
            </w:r>
            <w:r w:rsidRPr="005550DE">
              <w:rPr>
                <w:rFonts w:ascii="Times New Roman" w:eastAsia="Times New Roman" w:hAnsi="Times New Roman"/>
                <w:b/>
                <w:sz w:val="24"/>
                <w:szCs w:val="24"/>
              </w:rPr>
              <w:t xml:space="preserve"> рублей 00 копеек</w:t>
            </w:r>
            <w:r>
              <w:rPr>
                <w:rFonts w:ascii="Times New Roman" w:eastAsia="Times New Roman" w:hAnsi="Times New Roman"/>
                <w:sz w:val="24"/>
                <w:szCs w:val="24"/>
              </w:rPr>
              <w:t>, НДС не облагается.</w:t>
            </w:r>
          </w:p>
          <w:p w14:paraId="51B3992E" w14:textId="77777777" w:rsidR="0073607C" w:rsidRDefault="0073607C" w:rsidP="009E5CBA">
            <w:pPr>
              <w:spacing w:after="0" w:line="240" w:lineRule="auto"/>
              <w:ind w:firstLine="88"/>
              <w:jc w:val="both"/>
              <w:rPr>
                <w:rFonts w:ascii="Times New Roman" w:eastAsia="Times New Roman" w:hAnsi="Times New Roman"/>
                <w:i/>
                <w:sz w:val="24"/>
                <w:szCs w:val="24"/>
              </w:rPr>
            </w:pPr>
          </w:p>
          <w:p w14:paraId="0937E8E6" w14:textId="27415181" w:rsidR="009E5CBA" w:rsidRDefault="00AD5059" w:rsidP="009E5CBA">
            <w:pPr>
              <w:pStyle w:val="affffe"/>
              <w:ind w:firstLine="88"/>
              <w:jc w:val="both"/>
            </w:pPr>
            <w:r w:rsidRPr="00AD5059">
              <w:t>В</w:t>
            </w:r>
            <w:r w:rsidR="009E5CBA" w:rsidRPr="00AD5059">
              <w:t xml:space="preserve"> случае, если участником закупки, с которым заключается договор, предложено снижение НМЦ</w:t>
            </w:r>
            <w:r>
              <w:t xml:space="preserve"> за единицу</w:t>
            </w:r>
            <w:r w:rsidR="009E5CBA" w:rsidRPr="00AD5059">
              <w:t xml:space="preserve"> услуги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извещении о закупке.</w:t>
            </w:r>
          </w:p>
          <w:p w14:paraId="0FE0829B" w14:textId="77777777" w:rsidR="006B0E99" w:rsidRPr="00AD5059" w:rsidRDefault="006B0E99" w:rsidP="009E5CBA">
            <w:pPr>
              <w:pStyle w:val="affffe"/>
              <w:ind w:firstLine="88"/>
              <w:jc w:val="both"/>
            </w:pPr>
          </w:p>
          <w:p w14:paraId="0BA60AFA" w14:textId="3EFA0423" w:rsidR="009E5CBA" w:rsidRPr="006B0E99" w:rsidRDefault="009E5CBA" w:rsidP="006B0E99">
            <w:pPr>
              <w:pStyle w:val="31"/>
              <w:numPr>
                <w:ilvl w:val="0"/>
                <w:numId w:val="0"/>
              </w:numPr>
              <w:ind w:firstLine="367"/>
              <w:rPr>
                <w:color w:val="000000"/>
                <w:sz w:val="24"/>
                <w:szCs w:val="24"/>
              </w:rPr>
            </w:pPr>
            <w:r w:rsidRPr="00C36DC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w:t>
            </w:r>
            <w:r w:rsidRPr="00C36DCC">
              <w:rPr>
                <w:color w:val="000000"/>
                <w:sz w:val="24"/>
                <w:szCs w:val="24"/>
              </w:rPr>
              <w:lastRenderedPageBreak/>
              <w:t>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w:t>
            </w:r>
            <w:r w:rsidR="006B0E99">
              <w:rPr>
                <w:color w:val="000000"/>
                <w:sz w:val="24"/>
                <w:szCs w:val="24"/>
              </w:rPr>
              <w:t>азанного в извещении о закупке.</w:t>
            </w:r>
          </w:p>
        </w:tc>
      </w:tr>
      <w:tr w:rsidR="009E5CBA" w:rsidRPr="00C36DCC" w14:paraId="56B13864" w14:textId="77777777" w:rsidTr="009E5CBA">
        <w:trPr>
          <w:trHeight w:val="2160"/>
          <w:jc w:val="center"/>
        </w:trPr>
        <w:tc>
          <w:tcPr>
            <w:tcW w:w="1175" w:type="dxa"/>
            <w:vAlign w:val="center"/>
            <w:hideMark/>
          </w:tcPr>
          <w:p w14:paraId="1F2DB2B5" w14:textId="77777777" w:rsidR="009E5CBA" w:rsidRPr="00C36DCC" w:rsidRDefault="009E5CBA" w:rsidP="009E5CBA">
            <w:pPr>
              <w:pStyle w:val="affffb"/>
              <w:numPr>
                <w:ilvl w:val="2"/>
                <w:numId w:val="7"/>
              </w:numPr>
              <w:ind w:left="22" w:firstLine="142"/>
              <w:rPr>
                <w:szCs w:val="24"/>
              </w:rPr>
            </w:pPr>
          </w:p>
        </w:tc>
        <w:tc>
          <w:tcPr>
            <w:tcW w:w="2458" w:type="dxa"/>
            <w:vAlign w:val="center"/>
            <w:hideMark/>
          </w:tcPr>
          <w:p w14:paraId="372D83D3"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3727AE2C" w14:textId="04A71D63" w:rsidR="006B0E99" w:rsidRPr="006B0E99" w:rsidRDefault="006B0E99" w:rsidP="006B0E99">
            <w:pPr>
              <w:spacing w:after="0" w:line="240" w:lineRule="auto"/>
              <w:jc w:val="both"/>
              <w:rPr>
                <w:rFonts w:ascii="Times New Roman" w:hAnsi="Times New Roman"/>
                <w:b/>
                <w:i/>
                <w:iCs/>
                <w:color w:val="000000" w:themeColor="text1"/>
                <w:sz w:val="24"/>
                <w:szCs w:val="24"/>
              </w:rPr>
            </w:pPr>
            <w:r w:rsidRPr="006B0E99">
              <w:rPr>
                <w:rFonts w:ascii="Times New Roman" w:hAnsi="Times New Roman"/>
                <w:b/>
                <w:i/>
                <w:iCs/>
                <w:color w:val="000000" w:themeColor="text1"/>
                <w:sz w:val="24"/>
                <w:szCs w:val="24"/>
              </w:rPr>
              <w:t>ДЛЯ ЛОТОВ №№ 1-4</w:t>
            </w:r>
          </w:p>
          <w:p w14:paraId="0BE8856F" w14:textId="77777777" w:rsidR="006B0E99" w:rsidRDefault="006B0E99" w:rsidP="006B0E99">
            <w:pPr>
              <w:spacing w:after="0" w:line="240" w:lineRule="auto"/>
              <w:ind w:firstLine="219"/>
              <w:jc w:val="both"/>
              <w:rPr>
                <w:rFonts w:ascii="Times New Roman" w:hAnsi="Times New Roman"/>
                <w:color w:val="000000" w:themeColor="text1"/>
                <w:sz w:val="24"/>
                <w:szCs w:val="24"/>
              </w:rPr>
            </w:pPr>
          </w:p>
          <w:p w14:paraId="0E045157" w14:textId="756056A2" w:rsidR="009E5CBA" w:rsidRPr="00C36DCC" w:rsidRDefault="006B0E99" w:rsidP="006B0E99">
            <w:pPr>
              <w:spacing w:after="0" w:line="240" w:lineRule="auto"/>
              <w:ind w:firstLine="219"/>
              <w:jc w:val="both"/>
              <w:rPr>
                <w:rFonts w:ascii="Times New Roman" w:eastAsia="Times New Roman" w:hAnsi="Times New Roman"/>
                <w:sz w:val="24"/>
                <w:szCs w:val="24"/>
                <w:lang w:eastAsia="ru-RU"/>
              </w:rPr>
            </w:pPr>
            <w:r>
              <w:rPr>
                <w:rFonts w:ascii="Times New Roman" w:hAnsi="Times New Roman"/>
                <w:color w:val="000000" w:themeColor="text1"/>
                <w:sz w:val="24"/>
                <w:szCs w:val="24"/>
              </w:rPr>
              <w:t>С</w:t>
            </w:r>
            <w:r w:rsidR="009E5CBA" w:rsidRPr="00C36DCC">
              <w:rPr>
                <w:rFonts w:ascii="Times New Roman" w:hAnsi="Times New Roman"/>
                <w:color w:val="000000" w:themeColor="text1"/>
                <w:sz w:val="24"/>
                <w:szCs w:val="24"/>
              </w:rPr>
              <w:t>рок действия обеспечения исполнения договора должен превышать максимальный</w:t>
            </w:r>
            <w:r w:rsidR="009E5CBA" w:rsidRPr="00C36DCC">
              <w:rPr>
                <w:rStyle w:val="aff"/>
                <w:rFonts w:ascii="Times New Roman" w:hAnsi="Times New Roman"/>
                <w:color w:val="000000" w:themeColor="text1"/>
                <w:sz w:val="24"/>
                <w:szCs w:val="24"/>
              </w:rPr>
              <w:footnoteReference w:id="9"/>
            </w:r>
            <w:r w:rsidR="009E5CBA" w:rsidRPr="00C36DCC">
              <w:rPr>
                <w:rFonts w:ascii="Times New Roman" w:hAnsi="Times New Roman"/>
                <w:color w:val="000000" w:themeColor="text1"/>
                <w:sz w:val="24"/>
                <w:szCs w:val="24"/>
              </w:rPr>
              <w:t xml:space="preserve"> срок исполнения обязательств поставщика (подрядчика, исполнителя) по договору </w:t>
            </w:r>
            <w:r w:rsidR="009E5CBA" w:rsidRPr="00C36DCC">
              <w:rPr>
                <w:rFonts w:ascii="Times New Roman" w:hAnsi="Times New Roman"/>
                <w:i/>
                <w:iCs/>
                <w:color w:val="000000" w:themeColor="text1"/>
                <w:sz w:val="24"/>
                <w:szCs w:val="24"/>
              </w:rPr>
              <w:t> </w:t>
            </w:r>
            <w:r w:rsidR="009E5CBA" w:rsidRPr="00C36DCC">
              <w:rPr>
                <w:rFonts w:ascii="Times New Roman" w:hAnsi="Times New Roman"/>
                <w:color w:val="000000" w:themeColor="text1"/>
                <w:sz w:val="24"/>
                <w:szCs w:val="24"/>
              </w:rPr>
              <w:t>не менее чем</w:t>
            </w:r>
            <w:r w:rsidR="009E5CBA" w:rsidRPr="00C36DCC">
              <w:rPr>
                <w:rFonts w:ascii="Times New Roman" w:hAnsi="Times New Roman"/>
                <w:i/>
                <w:iCs/>
                <w:color w:val="000000" w:themeColor="text1"/>
                <w:sz w:val="24"/>
                <w:szCs w:val="24"/>
              </w:rPr>
              <w:t xml:space="preserve"> </w:t>
            </w:r>
            <w:r w:rsidR="009E5CBA" w:rsidRPr="00C36DCC">
              <w:rPr>
                <w:rFonts w:ascii="Times New Roman" w:hAnsi="Times New Roman"/>
                <w:color w:val="000000" w:themeColor="text1"/>
                <w:sz w:val="24"/>
                <w:szCs w:val="24"/>
              </w:rPr>
              <w:t>на</w:t>
            </w:r>
            <w:r w:rsidR="009E5CBA" w:rsidRPr="00C36DCC">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30</w:t>
            </w:r>
            <w:r w:rsidR="009E5CBA" w:rsidRPr="00C36DCC">
              <w:rPr>
                <w:rFonts w:ascii="Times New Roman" w:hAnsi="Times New Roman"/>
                <w:color w:val="000000" w:themeColor="text1"/>
                <w:sz w:val="24"/>
                <w:szCs w:val="24"/>
              </w:rPr>
              <w:t xml:space="preserve"> дней</w:t>
            </w:r>
          </w:p>
        </w:tc>
      </w:tr>
      <w:tr w:rsidR="009E5CBA" w:rsidRPr="00C36DCC" w14:paraId="7FDE835D" w14:textId="77777777" w:rsidTr="009E5CBA">
        <w:trPr>
          <w:trHeight w:val="945"/>
          <w:jc w:val="center"/>
        </w:trPr>
        <w:tc>
          <w:tcPr>
            <w:tcW w:w="1175" w:type="dxa"/>
            <w:vAlign w:val="center"/>
            <w:hideMark/>
          </w:tcPr>
          <w:p w14:paraId="67CD4099" w14:textId="77777777" w:rsidR="009E5CBA" w:rsidRPr="00C36DCC" w:rsidRDefault="009E5CBA" w:rsidP="009E5CBA">
            <w:pPr>
              <w:pStyle w:val="affffb"/>
              <w:numPr>
                <w:ilvl w:val="2"/>
                <w:numId w:val="7"/>
              </w:numPr>
              <w:ind w:left="22" w:firstLine="142"/>
              <w:rPr>
                <w:szCs w:val="24"/>
              </w:rPr>
            </w:pPr>
          </w:p>
        </w:tc>
        <w:tc>
          <w:tcPr>
            <w:tcW w:w="2458" w:type="dxa"/>
            <w:vAlign w:val="center"/>
            <w:hideMark/>
          </w:tcPr>
          <w:p w14:paraId="72F42F15" w14:textId="5BD6ACB6"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9E5CBA" w:rsidRPr="00C36DCC" w:rsidRDefault="009E5CBA" w:rsidP="009E5CBA">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3234D019" w14:textId="77777777" w:rsidR="006B0E99" w:rsidRPr="006B0E99" w:rsidRDefault="006B0E99" w:rsidP="006B0E99">
            <w:pPr>
              <w:spacing w:after="0" w:line="240" w:lineRule="auto"/>
              <w:jc w:val="both"/>
              <w:rPr>
                <w:rFonts w:ascii="Times New Roman" w:hAnsi="Times New Roman"/>
                <w:b/>
                <w:i/>
                <w:iCs/>
                <w:color w:val="000000" w:themeColor="text1"/>
                <w:sz w:val="24"/>
                <w:szCs w:val="24"/>
              </w:rPr>
            </w:pPr>
            <w:r w:rsidRPr="006B0E99">
              <w:rPr>
                <w:rFonts w:ascii="Times New Roman" w:hAnsi="Times New Roman"/>
                <w:b/>
                <w:i/>
                <w:iCs/>
                <w:color w:val="000000" w:themeColor="text1"/>
                <w:sz w:val="24"/>
                <w:szCs w:val="24"/>
              </w:rPr>
              <w:t>ДЛЯ ЛОТОВ №№ 1-4</w:t>
            </w:r>
          </w:p>
          <w:p w14:paraId="4BE96A51" w14:textId="77777777" w:rsidR="006B0E99" w:rsidRDefault="006B0E99" w:rsidP="009E5CBA">
            <w:pPr>
              <w:spacing w:after="0" w:line="240" w:lineRule="auto"/>
              <w:jc w:val="both"/>
              <w:rPr>
                <w:rFonts w:ascii="Times New Roman" w:eastAsia="Times New Roman" w:hAnsi="Times New Roman"/>
                <w:sz w:val="24"/>
                <w:szCs w:val="24"/>
              </w:rPr>
            </w:pPr>
          </w:p>
          <w:p w14:paraId="0040FEBB" w14:textId="4A30C459" w:rsidR="009E5CBA" w:rsidRPr="00C36DCC" w:rsidRDefault="009E5CBA" w:rsidP="009E5CBA">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9E5CBA" w:rsidRPr="00C36DCC" w:rsidRDefault="009E5CBA" w:rsidP="009E5CBA">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4"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3524AE3B" w14:textId="22FB97FE" w:rsidR="009E5CBA" w:rsidRPr="00C36DCC" w:rsidRDefault="009E5CBA" w:rsidP="009E5CBA">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5B3CEF83" w14:textId="77777777" w:rsidR="009E5CBA" w:rsidRPr="00C36DCC" w:rsidRDefault="009E5CBA" w:rsidP="009E5CBA">
            <w:pPr>
              <w:pStyle w:val="22"/>
              <w:numPr>
                <w:ilvl w:val="0"/>
                <w:numId w:val="0"/>
              </w:numPr>
              <w:tabs>
                <w:tab w:val="left" w:pos="682"/>
                <w:tab w:val="left" w:pos="851"/>
              </w:tabs>
              <w:ind w:left="399"/>
              <w:rPr>
                <w:color w:val="000000"/>
                <w:sz w:val="24"/>
                <w:szCs w:val="24"/>
              </w:rPr>
            </w:pPr>
          </w:p>
          <w:p w14:paraId="4BBD6BE0" w14:textId="1C4D257D" w:rsidR="009E5CBA" w:rsidRPr="00C36DCC" w:rsidRDefault="009E5CBA" w:rsidP="009E5CBA">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115E2F46" w14:textId="17366F59" w:rsidR="009E5CBA" w:rsidRPr="00C36DCC" w:rsidRDefault="009E5CBA" w:rsidP="009E5CBA">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lastRenderedPageBreak/>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9E5CBA" w:rsidRPr="00C36DCC" w:rsidRDefault="009E5CBA" w:rsidP="009E5CB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9E5CBA" w:rsidRPr="00C36DCC" w:rsidRDefault="009E5CBA" w:rsidP="009E5CBA">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9E5CBA" w:rsidRPr="00C36DCC" w:rsidRDefault="009E5CBA" w:rsidP="009E5CBA">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9E5CBA" w:rsidRPr="00C36DCC" w:rsidRDefault="009E5CBA" w:rsidP="009E5CBA">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9E5CBA" w:rsidRPr="00C36DCC" w:rsidRDefault="009E5CBA" w:rsidP="009E5CBA">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lastRenderedPageBreak/>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9E5CBA" w:rsidRPr="00C36DCC" w:rsidRDefault="009E5CBA" w:rsidP="009E5CBA">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9E5CBA" w:rsidRPr="00C36DCC" w:rsidRDefault="009E5CBA" w:rsidP="009E5CBA">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9E5CBA" w:rsidRPr="00C36DCC" w:rsidRDefault="009E5CBA" w:rsidP="009E5CBA">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9E5CBA" w:rsidRPr="00C36DCC" w:rsidRDefault="009E5CBA" w:rsidP="009E5CBA">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9E5CBA" w:rsidRPr="00C36DCC" w:rsidRDefault="009E5CBA" w:rsidP="009E5CBA">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9E5CBA" w:rsidRPr="00C36DCC" w:rsidRDefault="009E5CBA" w:rsidP="009E5CBA">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пп. 1 п. 6.2.2 настоящего Извещения;</w:t>
            </w:r>
          </w:p>
          <w:p w14:paraId="211EF819" w14:textId="1F2FAEFD" w:rsidR="009E5CBA" w:rsidRPr="00C36DCC" w:rsidRDefault="009E5CBA" w:rsidP="009E5CBA">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9E5CBA" w:rsidRPr="00C36DCC" w:rsidRDefault="009E5CBA" w:rsidP="009E5CBA">
            <w:pPr>
              <w:pStyle w:val="22"/>
              <w:numPr>
                <w:ilvl w:val="0"/>
                <w:numId w:val="0"/>
              </w:numPr>
              <w:tabs>
                <w:tab w:val="left" w:pos="993"/>
              </w:tabs>
              <w:rPr>
                <w:sz w:val="24"/>
                <w:szCs w:val="24"/>
              </w:rPr>
            </w:pPr>
            <w:r w:rsidRPr="00C36DCC">
              <w:rPr>
                <w:sz w:val="24"/>
                <w:szCs w:val="24"/>
              </w:rPr>
              <w:t xml:space="preserve">       д) в банковскую гарантию не допускается </w:t>
            </w:r>
            <w:r w:rsidRPr="00C36DCC">
              <w:rPr>
                <w:sz w:val="24"/>
                <w:szCs w:val="24"/>
              </w:rPr>
              <w:lastRenderedPageBreak/>
              <w:t>включать условие, которое предусматривает ограничение ответственности гаранта суммой неустойки;</w:t>
            </w:r>
          </w:p>
          <w:p w14:paraId="3C209858" w14:textId="05696EEF" w:rsidR="009E5CBA" w:rsidRPr="00C36DCC" w:rsidRDefault="009E5CBA" w:rsidP="009E5CBA">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w:t>
            </w:r>
            <w:r w:rsidRPr="00C36DCC">
              <w:rPr>
                <w:sz w:val="24"/>
                <w:szCs w:val="24"/>
              </w:rPr>
              <w:lastRenderedPageBreak/>
              <w:t xml:space="preserve">исполнения договора. </w:t>
            </w:r>
          </w:p>
          <w:p w14:paraId="7521F60F" w14:textId="7DCE155F"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3CE050CF" w14:textId="1524D7A6" w:rsidR="009E5CBA" w:rsidRPr="00C36DCC" w:rsidRDefault="009E5CBA" w:rsidP="009E5CBA">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54C64063" w:rsidR="009E5CBA" w:rsidRPr="00C36DCC" w:rsidRDefault="009E5CBA" w:rsidP="009E5CBA">
            <w:pPr>
              <w:pStyle w:val="31"/>
              <w:numPr>
                <w:ilvl w:val="0"/>
                <w:numId w:val="20"/>
              </w:numPr>
              <w:tabs>
                <w:tab w:val="left" w:pos="579"/>
              </w:tabs>
              <w:ind w:left="0" w:firstLine="295"/>
              <w:rPr>
                <w:color w:val="000000"/>
                <w:sz w:val="24"/>
                <w:szCs w:val="24"/>
              </w:rPr>
            </w:pPr>
            <w:r w:rsidRPr="00C36DCC">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BBC0536" w14:textId="4BD99EBA" w:rsidR="009E5CBA" w:rsidRPr="00C36DCC" w:rsidRDefault="006B0E99" w:rsidP="006B0E99">
            <w:pPr>
              <w:pStyle w:val="31"/>
              <w:numPr>
                <w:ilvl w:val="0"/>
                <w:numId w:val="20"/>
              </w:numPr>
              <w:tabs>
                <w:tab w:val="left" w:pos="579"/>
              </w:tabs>
              <w:ind w:left="0" w:firstLine="295"/>
              <w:rPr>
                <w:color w:val="000000"/>
                <w:sz w:val="24"/>
                <w:szCs w:val="24"/>
              </w:rPr>
            </w:pPr>
            <w:r w:rsidRPr="006B0E99">
              <w:rPr>
                <w:color w:val="000000"/>
                <w:sz w:val="24"/>
                <w:szCs w:val="24"/>
              </w:rPr>
              <w:t>В</w:t>
            </w:r>
            <w:r w:rsidR="009E5CBA" w:rsidRPr="006B0E99">
              <w:rPr>
                <w:color w:val="000000"/>
                <w:sz w:val="24"/>
                <w:szCs w:val="24"/>
              </w:rPr>
              <w:t xml:space="preserve"> случае</w:t>
            </w:r>
            <w:r w:rsidR="009E5CBA" w:rsidRPr="00C36DCC">
              <w:rPr>
                <w:color w:val="000000"/>
                <w:sz w:val="24"/>
                <w:szCs w:val="24"/>
              </w:rPr>
              <w:t xml:space="preserve"> если участником сокращенного ценового отбора, с которым заключается договор, предложено снижение начальной (максимальной) цены за единицу услуг,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BC5D739" w14:textId="0EEA1A6C" w:rsidR="009E5CBA" w:rsidRPr="006B0E99" w:rsidRDefault="009E5CBA" w:rsidP="006B0E99">
            <w:pPr>
              <w:pStyle w:val="31"/>
              <w:numPr>
                <w:ilvl w:val="0"/>
                <w:numId w:val="20"/>
              </w:numPr>
              <w:tabs>
                <w:tab w:val="left" w:pos="579"/>
              </w:tabs>
              <w:ind w:left="0" w:firstLine="295"/>
              <w:rPr>
                <w:i/>
                <w:sz w:val="24"/>
                <w:szCs w:val="24"/>
              </w:rPr>
            </w:pPr>
            <w:r w:rsidRPr="00C36DCC">
              <w:rPr>
                <w:color w:val="000000"/>
                <w:sz w:val="24"/>
                <w:szCs w:val="24"/>
              </w:rPr>
              <w:t xml:space="preserve">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w:t>
            </w:r>
            <w:r w:rsidRPr="00C36DCC">
              <w:rPr>
                <w:color w:val="000000"/>
                <w:sz w:val="24"/>
                <w:szCs w:val="24"/>
              </w:rPr>
              <w:lastRenderedPageBreak/>
              <w:t>исполнения договора, в два раза превышающего размер обеспечения исполнения договора, указанного в настоящем извещении.</w:t>
            </w:r>
          </w:p>
        </w:tc>
      </w:tr>
      <w:tr w:rsidR="009E5CBA" w:rsidRPr="00C36DCC" w14:paraId="60AB963E" w14:textId="77777777" w:rsidTr="009E5CBA">
        <w:trPr>
          <w:trHeight w:val="684"/>
          <w:jc w:val="center"/>
        </w:trPr>
        <w:tc>
          <w:tcPr>
            <w:tcW w:w="1175" w:type="dxa"/>
            <w:vAlign w:val="center"/>
            <w:hideMark/>
          </w:tcPr>
          <w:p w14:paraId="166288F0" w14:textId="77777777" w:rsidR="009E5CBA" w:rsidRPr="00C36DCC" w:rsidRDefault="009E5CBA" w:rsidP="009E5CBA">
            <w:pPr>
              <w:pStyle w:val="affffb"/>
              <w:numPr>
                <w:ilvl w:val="2"/>
                <w:numId w:val="7"/>
              </w:numPr>
              <w:ind w:left="22" w:firstLine="142"/>
              <w:rPr>
                <w:szCs w:val="24"/>
              </w:rPr>
            </w:pPr>
          </w:p>
        </w:tc>
        <w:tc>
          <w:tcPr>
            <w:tcW w:w="2458" w:type="dxa"/>
            <w:vAlign w:val="center"/>
            <w:hideMark/>
          </w:tcPr>
          <w:p w14:paraId="5D2C264B" w14:textId="4DBC239D" w:rsidR="009E5CBA" w:rsidRPr="00C36DCC" w:rsidRDefault="009E5CBA" w:rsidP="006B0E9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tc>
        <w:tc>
          <w:tcPr>
            <w:tcW w:w="5703" w:type="dxa"/>
            <w:gridSpan w:val="2"/>
            <w:vAlign w:val="center"/>
            <w:hideMark/>
          </w:tcPr>
          <w:p w14:paraId="103DCEFA" w14:textId="77777777" w:rsidR="006B0E99" w:rsidRPr="006B0E99" w:rsidRDefault="006B0E99" w:rsidP="006B0E99">
            <w:pPr>
              <w:spacing w:after="0" w:line="240" w:lineRule="auto"/>
              <w:jc w:val="both"/>
              <w:rPr>
                <w:rFonts w:ascii="Times New Roman" w:hAnsi="Times New Roman"/>
                <w:b/>
                <w:i/>
                <w:iCs/>
                <w:color w:val="000000" w:themeColor="text1"/>
                <w:sz w:val="24"/>
                <w:szCs w:val="24"/>
              </w:rPr>
            </w:pPr>
            <w:r w:rsidRPr="006B0E99">
              <w:rPr>
                <w:rFonts w:ascii="Times New Roman" w:hAnsi="Times New Roman"/>
                <w:b/>
                <w:i/>
                <w:iCs/>
                <w:color w:val="000000" w:themeColor="text1"/>
                <w:sz w:val="24"/>
                <w:szCs w:val="24"/>
              </w:rPr>
              <w:t>ДЛЯ ЛОТОВ №№ 1-4</w:t>
            </w:r>
          </w:p>
          <w:p w14:paraId="2B972678" w14:textId="3CB73AB0"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В соответствии с Приложением № 7  «Проект договора»</w:t>
            </w:r>
          </w:p>
        </w:tc>
      </w:tr>
      <w:tr w:rsidR="009E5CBA" w:rsidRPr="00C36DCC" w14:paraId="272CC231" w14:textId="77777777" w:rsidTr="009E5CBA">
        <w:trPr>
          <w:trHeight w:val="960"/>
          <w:jc w:val="center"/>
        </w:trPr>
        <w:tc>
          <w:tcPr>
            <w:tcW w:w="1175" w:type="dxa"/>
            <w:vAlign w:val="center"/>
            <w:hideMark/>
          </w:tcPr>
          <w:p w14:paraId="31AFC1C2" w14:textId="77777777" w:rsidR="009E5CBA" w:rsidRPr="00C36DCC" w:rsidRDefault="009E5CBA" w:rsidP="009E5CBA">
            <w:pPr>
              <w:pStyle w:val="affffb"/>
              <w:numPr>
                <w:ilvl w:val="2"/>
                <w:numId w:val="7"/>
              </w:numPr>
              <w:ind w:left="22" w:firstLine="142"/>
              <w:rPr>
                <w:szCs w:val="24"/>
              </w:rPr>
            </w:pPr>
          </w:p>
        </w:tc>
        <w:tc>
          <w:tcPr>
            <w:tcW w:w="2458" w:type="dxa"/>
            <w:vAlign w:val="center"/>
            <w:hideMark/>
          </w:tcPr>
          <w:p w14:paraId="3EA90545" w14:textId="77777777"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63F8A387" w14:textId="58F81008" w:rsidR="0028405A" w:rsidRDefault="0028405A" w:rsidP="0028405A">
            <w:pPr>
              <w:spacing w:after="0" w:line="240" w:lineRule="auto"/>
              <w:jc w:val="both"/>
              <w:rPr>
                <w:rFonts w:ascii="Times New Roman" w:eastAsia="Times New Roman" w:hAnsi="Times New Roman"/>
                <w:b/>
                <w:i/>
                <w:sz w:val="24"/>
                <w:szCs w:val="24"/>
              </w:rPr>
            </w:pPr>
            <w:r w:rsidRPr="0028405A">
              <w:rPr>
                <w:rFonts w:ascii="Times New Roman" w:eastAsia="Times New Roman" w:hAnsi="Times New Roman"/>
                <w:b/>
                <w:i/>
                <w:sz w:val="24"/>
                <w:szCs w:val="24"/>
              </w:rPr>
              <w:t>ДЛЯ ЛОТОВ №№ 1-</w:t>
            </w:r>
            <w:r>
              <w:rPr>
                <w:rFonts w:ascii="Times New Roman" w:eastAsia="Times New Roman" w:hAnsi="Times New Roman"/>
                <w:b/>
                <w:i/>
                <w:sz w:val="24"/>
                <w:szCs w:val="24"/>
              </w:rPr>
              <w:t>4</w:t>
            </w:r>
          </w:p>
          <w:p w14:paraId="3F8BFB3E" w14:textId="77777777" w:rsidR="0028405A" w:rsidRPr="0028405A" w:rsidRDefault="0028405A" w:rsidP="0028405A">
            <w:pPr>
              <w:spacing w:after="0" w:line="240" w:lineRule="auto"/>
              <w:jc w:val="both"/>
              <w:rPr>
                <w:rFonts w:ascii="Times New Roman" w:eastAsia="Times New Roman" w:hAnsi="Times New Roman"/>
                <w:b/>
                <w:i/>
                <w:sz w:val="24"/>
                <w:szCs w:val="24"/>
              </w:rPr>
            </w:pPr>
          </w:p>
          <w:p w14:paraId="54A66B44"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Акционерное общество «Почта России»</w:t>
            </w:r>
          </w:p>
          <w:p w14:paraId="0F6DFC94"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(АО «Почта России»)</w:t>
            </w:r>
          </w:p>
          <w:p w14:paraId="097F6A53"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125252, г. Москва, вн. тер. г. муниципальный округ Хорошевский, ул. 3-я Песчаная, д.2А</w:t>
            </w:r>
          </w:p>
          <w:p w14:paraId="781E9A3C"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ИНН 7724490000/КПП 997650001</w:t>
            </w:r>
          </w:p>
          <w:p w14:paraId="490FF6D1"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Получатель: АО «Почта России»</w:t>
            </w:r>
          </w:p>
          <w:p w14:paraId="047C960F"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Р/с 40502810300060000094</w:t>
            </w:r>
          </w:p>
          <w:p w14:paraId="3A9560AB"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 xml:space="preserve">в БАНК ВТБ (ПАО) г. Москва </w:t>
            </w:r>
          </w:p>
          <w:p w14:paraId="0FAA41D6"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К/с 30101810700000000187</w:t>
            </w:r>
          </w:p>
          <w:p w14:paraId="11AC6DAF"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r w:rsidRPr="00FA45CD">
              <w:rPr>
                <w:rFonts w:ascii="Times New Roman" w:eastAsia="Times New Roman" w:hAnsi="Times New Roman"/>
                <w:i/>
                <w:sz w:val="24"/>
                <w:szCs w:val="24"/>
                <w:lang w:eastAsia="ru-RU"/>
              </w:rPr>
              <w:t>БИК 044525187</w:t>
            </w:r>
          </w:p>
          <w:p w14:paraId="1EF89C3B" w14:textId="77777777" w:rsidR="0028405A" w:rsidRPr="00FA45CD" w:rsidRDefault="0028405A" w:rsidP="0028405A">
            <w:pPr>
              <w:spacing w:after="0" w:line="240" w:lineRule="auto"/>
              <w:jc w:val="both"/>
              <w:rPr>
                <w:rFonts w:ascii="Times New Roman" w:eastAsia="Times New Roman" w:hAnsi="Times New Roman"/>
                <w:i/>
                <w:sz w:val="24"/>
                <w:szCs w:val="24"/>
                <w:lang w:eastAsia="ru-RU"/>
              </w:rPr>
            </w:pPr>
          </w:p>
          <w:p w14:paraId="7A804D92" w14:textId="5D5BB942" w:rsidR="009E5CBA" w:rsidRPr="00370236" w:rsidRDefault="0028405A" w:rsidP="0028405A">
            <w:pPr>
              <w:spacing w:line="240" w:lineRule="auto"/>
              <w:jc w:val="both"/>
              <w:rPr>
                <w:rFonts w:ascii="Times New Roman" w:eastAsia="Times New Roman" w:hAnsi="Times New Roman"/>
                <w:i/>
                <w:caps/>
                <w:sz w:val="24"/>
                <w:szCs w:val="24"/>
              </w:rPr>
            </w:pPr>
            <w:r w:rsidRPr="00370236">
              <w:rPr>
                <w:rFonts w:ascii="Times New Roman" w:eastAsia="Times New Roman" w:hAnsi="Times New Roman"/>
                <w:i/>
                <w:caps/>
                <w:sz w:val="24"/>
                <w:szCs w:val="24"/>
                <w:lang w:eastAsia="ru-RU"/>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9E5CBA" w:rsidRPr="00C36DCC" w14:paraId="7B03CBBD" w14:textId="77777777" w:rsidTr="009E5CBA">
        <w:trPr>
          <w:trHeight w:val="960"/>
          <w:jc w:val="center"/>
        </w:trPr>
        <w:tc>
          <w:tcPr>
            <w:tcW w:w="1175" w:type="dxa"/>
            <w:vAlign w:val="center"/>
          </w:tcPr>
          <w:p w14:paraId="7B2297DB" w14:textId="77777777" w:rsidR="009E5CBA" w:rsidRPr="00C36DCC" w:rsidDel="005538B4" w:rsidRDefault="009E5CBA" w:rsidP="009E5CBA">
            <w:pPr>
              <w:pStyle w:val="affffb"/>
              <w:numPr>
                <w:ilvl w:val="1"/>
                <w:numId w:val="7"/>
              </w:numPr>
              <w:ind w:left="164" w:hanging="39"/>
              <w:rPr>
                <w:szCs w:val="24"/>
              </w:rPr>
            </w:pPr>
          </w:p>
        </w:tc>
        <w:tc>
          <w:tcPr>
            <w:tcW w:w="2458" w:type="dxa"/>
            <w:vAlign w:val="center"/>
          </w:tcPr>
          <w:p w14:paraId="43B92383" w14:textId="77777777" w:rsidR="009E5CBA" w:rsidRPr="00C36DCC" w:rsidRDefault="009E5CBA" w:rsidP="009E5CBA">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6B0F72BF" w:rsidR="009E5CBA" w:rsidRPr="00C36DCC" w:rsidRDefault="009E5CBA" w:rsidP="0028405A">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29CC5865" w:rsidR="009E5CBA" w:rsidRPr="0028405A" w:rsidRDefault="0028405A" w:rsidP="0028405A">
            <w:pPr>
              <w:tabs>
                <w:tab w:val="left" w:pos="1134"/>
              </w:tabs>
              <w:jc w:val="both"/>
              <w:rPr>
                <w:rFonts w:ascii="Times New Roman" w:eastAsia="Times New Roman" w:hAnsi="Times New Roman"/>
                <w:sz w:val="24"/>
                <w:szCs w:val="24"/>
                <w:lang w:eastAsia="ru-RU"/>
              </w:rPr>
            </w:pPr>
            <w:r w:rsidRPr="0028405A">
              <w:rPr>
                <w:rFonts w:ascii="Times New Roman" w:hAnsi="Times New Roman"/>
                <w:sz w:val="24"/>
                <w:szCs w:val="24"/>
              </w:rPr>
              <w:t>Не установлено</w:t>
            </w:r>
          </w:p>
        </w:tc>
      </w:tr>
      <w:tr w:rsidR="009E5CBA" w:rsidRPr="00C36DCC" w14:paraId="155A75DA" w14:textId="77777777" w:rsidTr="009E5CBA">
        <w:trPr>
          <w:trHeight w:val="960"/>
          <w:jc w:val="center"/>
        </w:trPr>
        <w:tc>
          <w:tcPr>
            <w:tcW w:w="1175" w:type="dxa"/>
            <w:vAlign w:val="center"/>
          </w:tcPr>
          <w:p w14:paraId="5BAC04D3" w14:textId="77777777" w:rsidR="009E5CBA" w:rsidRPr="00C36DCC" w:rsidDel="005538B4" w:rsidRDefault="009E5CBA" w:rsidP="009E5CBA">
            <w:pPr>
              <w:pStyle w:val="affffb"/>
              <w:numPr>
                <w:ilvl w:val="2"/>
                <w:numId w:val="7"/>
              </w:numPr>
              <w:ind w:left="22" w:firstLine="142"/>
              <w:rPr>
                <w:szCs w:val="24"/>
              </w:rPr>
            </w:pPr>
          </w:p>
        </w:tc>
        <w:tc>
          <w:tcPr>
            <w:tcW w:w="2458" w:type="dxa"/>
            <w:vAlign w:val="center"/>
          </w:tcPr>
          <w:p w14:paraId="7141F388" w14:textId="77777777"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2A94A043" w:rsidR="009E5CBA" w:rsidRPr="0028405A" w:rsidRDefault="009E5CBA" w:rsidP="0028405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w:t>
            </w:r>
            <w:r w:rsidR="0028405A">
              <w:rPr>
                <w:rFonts w:ascii="Times New Roman" w:eastAsia="Times New Roman" w:hAnsi="Times New Roman"/>
                <w:sz w:val="24"/>
                <w:szCs w:val="24"/>
                <w:lang w:eastAsia="ru-RU"/>
              </w:rPr>
              <w:t>енимо</w:t>
            </w:r>
          </w:p>
        </w:tc>
      </w:tr>
      <w:tr w:rsidR="009E5CBA" w:rsidRPr="00C36DCC" w14:paraId="687BD3A9" w14:textId="77777777" w:rsidTr="009E5CBA">
        <w:trPr>
          <w:trHeight w:val="960"/>
          <w:jc w:val="center"/>
        </w:trPr>
        <w:tc>
          <w:tcPr>
            <w:tcW w:w="1175" w:type="dxa"/>
            <w:vAlign w:val="center"/>
          </w:tcPr>
          <w:p w14:paraId="4A67F46D" w14:textId="77777777" w:rsidR="009E5CBA" w:rsidRPr="00C36DCC" w:rsidDel="005538B4" w:rsidRDefault="009E5CBA" w:rsidP="009E5CBA">
            <w:pPr>
              <w:pStyle w:val="affffb"/>
              <w:numPr>
                <w:ilvl w:val="2"/>
                <w:numId w:val="7"/>
              </w:numPr>
              <w:ind w:left="22" w:firstLine="142"/>
              <w:rPr>
                <w:szCs w:val="24"/>
              </w:rPr>
            </w:pPr>
          </w:p>
        </w:tc>
        <w:tc>
          <w:tcPr>
            <w:tcW w:w="2458" w:type="dxa"/>
            <w:vAlign w:val="center"/>
          </w:tcPr>
          <w:p w14:paraId="1118D756"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4372BF8D" w:rsidR="009E5CBA" w:rsidRPr="00C36DCC" w:rsidRDefault="0028405A" w:rsidP="009E5CB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9E5CBA" w:rsidRPr="00C36DCC" w14:paraId="7BA9A702" w14:textId="77777777" w:rsidTr="009E5CBA">
        <w:trPr>
          <w:trHeight w:val="3420"/>
          <w:jc w:val="center"/>
        </w:trPr>
        <w:tc>
          <w:tcPr>
            <w:tcW w:w="1175" w:type="dxa"/>
            <w:vAlign w:val="center"/>
          </w:tcPr>
          <w:p w14:paraId="7173DD99" w14:textId="77777777" w:rsidR="009E5CBA" w:rsidRPr="00C36DCC" w:rsidDel="005538B4" w:rsidRDefault="009E5CBA" w:rsidP="009E5CBA">
            <w:pPr>
              <w:pStyle w:val="affffb"/>
              <w:numPr>
                <w:ilvl w:val="2"/>
                <w:numId w:val="7"/>
              </w:numPr>
              <w:ind w:left="22" w:firstLine="142"/>
              <w:rPr>
                <w:szCs w:val="24"/>
              </w:rPr>
            </w:pPr>
          </w:p>
        </w:tc>
        <w:tc>
          <w:tcPr>
            <w:tcW w:w="2458" w:type="dxa"/>
            <w:vAlign w:val="center"/>
          </w:tcPr>
          <w:p w14:paraId="0509234F" w14:textId="77777777" w:rsidR="009E5CBA" w:rsidRPr="00C36DCC" w:rsidRDefault="009E5CBA" w:rsidP="009E5CB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EA71A52" w14:textId="50D959E7" w:rsidR="009E5CBA" w:rsidRPr="00C36DCC" w:rsidRDefault="0028405A" w:rsidP="009E5CB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9E5CBA" w:rsidRPr="00C36DCC" w14:paraId="58447815" w14:textId="77777777" w:rsidTr="002A002D">
        <w:trPr>
          <w:trHeight w:val="630"/>
          <w:jc w:val="center"/>
        </w:trPr>
        <w:tc>
          <w:tcPr>
            <w:tcW w:w="9336" w:type="dxa"/>
            <w:gridSpan w:val="4"/>
            <w:vAlign w:val="center"/>
          </w:tcPr>
          <w:p w14:paraId="04875E97" w14:textId="77777777" w:rsidR="009E5CBA" w:rsidRPr="00C36DCC" w:rsidRDefault="009E5CBA" w:rsidP="009E5CBA">
            <w:pPr>
              <w:pStyle w:val="Default"/>
              <w:numPr>
                <w:ilvl w:val="0"/>
                <w:numId w:val="7"/>
              </w:numPr>
              <w:tabs>
                <w:tab w:val="left" w:pos="242"/>
              </w:tabs>
              <w:jc w:val="center"/>
              <w:rPr>
                <w:iCs/>
              </w:rPr>
            </w:pPr>
            <w:r w:rsidRPr="00C36DCC">
              <w:rPr>
                <w:b/>
              </w:rPr>
              <w:t xml:space="preserve"> Приложения</w:t>
            </w:r>
          </w:p>
        </w:tc>
      </w:tr>
      <w:tr w:rsidR="009E5CBA" w:rsidRPr="00C36DCC" w14:paraId="63BB2405" w14:textId="77777777" w:rsidTr="0028405A">
        <w:trPr>
          <w:trHeight w:val="630"/>
          <w:jc w:val="center"/>
        </w:trPr>
        <w:tc>
          <w:tcPr>
            <w:tcW w:w="1175" w:type="dxa"/>
            <w:vAlign w:val="center"/>
          </w:tcPr>
          <w:p w14:paraId="55BFA46E" w14:textId="77777777" w:rsidR="009E5CBA" w:rsidRPr="00C36DCC" w:rsidRDefault="009E5CBA" w:rsidP="009E5CBA">
            <w:pPr>
              <w:pStyle w:val="affffb"/>
              <w:numPr>
                <w:ilvl w:val="1"/>
                <w:numId w:val="7"/>
              </w:numPr>
              <w:ind w:left="164" w:hanging="39"/>
              <w:rPr>
                <w:szCs w:val="24"/>
              </w:rPr>
            </w:pPr>
          </w:p>
        </w:tc>
        <w:tc>
          <w:tcPr>
            <w:tcW w:w="2458" w:type="dxa"/>
            <w:vAlign w:val="center"/>
          </w:tcPr>
          <w:p w14:paraId="3413F1E5" w14:textId="77777777" w:rsidR="009E5CBA" w:rsidRPr="00C36DCC" w:rsidRDefault="009E5CBA" w:rsidP="009E5CB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vAlign w:val="center"/>
          </w:tcPr>
          <w:p w14:paraId="7C33A12D" w14:textId="33B72FBF" w:rsidR="009E5CBA" w:rsidRPr="00C36DCC" w:rsidRDefault="009E5CBA" w:rsidP="0028405A">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9E5CBA" w:rsidRPr="00C36DCC" w14:paraId="3349CE26" w14:textId="77777777" w:rsidTr="0028405A">
        <w:trPr>
          <w:trHeight w:val="630"/>
          <w:jc w:val="center"/>
        </w:trPr>
        <w:tc>
          <w:tcPr>
            <w:tcW w:w="1175" w:type="dxa"/>
            <w:vAlign w:val="center"/>
          </w:tcPr>
          <w:p w14:paraId="1D61CA95" w14:textId="77777777" w:rsidR="009E5CBA" w:rsidRPr="00C36DCC" w:rsidRDefault="009E5CBA" w:rsidP="009E5CBA">
            <w:pPr>
              <w:pStyle w:val="affffb"/>
              <w:numPr>
                <w:ilvl w:val="1"/>
                <w:numId w:val="7"/>
              </w:numPr>
              <w:ind w:left="164" w:hanging="39"/>
              <w:rPr>
                <w:szCs w:val="24"/>
              </w:rPr>
            </w:pPr>
          </w:p>
        </w:tc>
        <w:tc>
          <w:tcPr>
            <w:tcW w:w="2458" w:type="dxa"/>
            <w:vAlign w:val="center"/>
          </w:tcPr>
          <w:p w14:paraId="4BA565C8" w14:textId="77777777" w:rsidR="009E5CBA" w:rsidRPr="00C36DCC" w:rsidRDefault="009E5CBA" w:rsidP="009E5CB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vAlign w:val="center"/>
          </w:tcPr>
          <w:p w14:paraId="233E9794" w14:textId="7E8D13B4" w:rsidR="009E5CBA" w:rsidRPr="00C36DCC" w:rsidRDefault="009E5CBA" w:rsidP="0028405A">
            <w:pPr>
              <w:pStyle w:val="Default"/>
              <w:tabs>
                <w:tab w:val="left" w:pos="242"/>
              </w:tabs>
              <w:jc w:val="both"/>
            </w:pPr>
            <w:r w:rsidRPr="00C36DCC">
              <w:t xml:space="preserve">Рекомендуемая Форма ценового предложения </w:t>
            </w:r>
          </w:p>
        </w:tc>
      </w:tr>
      <w:tr w:rsidR="009E5CBA" w:rsidRPr="00C36DCC" w14:paraId="512D0081" w14:textId="77777777" w:rsidTr="0028405A">
        <w:trPr>
          <w:trHeight w:val="630"/>
          <w:jc w:val="center"/>
        </w:trPr>
        <w:tc>
          <w:tcPr>
            <w:tcW w:w="1175" w:type="dxa"/>
            <w:vAlign w:val="center"/>
          </w:tcPr>
          <w:p w14:paraId="3176694A" w14:textId="77777777" w:rsidR="009E5CBA" w:rsidRPr="00C36DCC" w:rsidRDefault="009E5CBA" w:rsidP="009E5CBA">
            <w:pPr>
              <w:pStyle w:val="affffb"/>
              <w:numPr>
                <w:ilvl w:val="1"/>
                <w:numId w:val="7"/>
              </w:numPr>
              <w:ind w:left="164" w:hanging="39"/>
              <w:rPr>
                <w:szCs w:val="24"/>
              </w:rPr>
            </w:pPr>
          </w:p>
        </w:tc>
        <w:tc>
          <w:tcPr>
            <w:tcW w:w="2458" w:type="dxa"/>
            <w:vAlign w:val="center"/>
          </w:tcPr>
          <w:p w14:paraId="26B1FB6D" w14:textId="77777777" w:rsidR="009E5CBA" w:rsidRPr="00C36DCC" w:rsidRDefault="009E5CBA" w:rsidP="009E5CB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vAlign w:val="center"/>
          </w:tcPr>
          <w:p w14:paraId="15073946" w14:textId="78C16A56" w:rsidR="009E5CBA" w:rsidRPr="00C36DCC" w:rsidRDefault="009E5CBA" w:rsidP="0028405A">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9E5CBA" w:rsidRPr="00C36DCC" w14:paraId="1887011A" w14:textId="77777777" w:rsidTr="0028405A">
        <w:trPr>
          <w:trHeight w:val="630"/>
          <w:jc w:val="center"/>
        </w:trPr>
        <w:tc>
          <w:tcPr>
            <w:tcW w:w="1175" w:type="dxa"/>
            <w:vAlign w:val="center"/>
          </w:tcPr>
          <w:p w14:paraId="4679390B" w14:textId="77777777" w:rsidR="009E5CBA" w:rsidRPr="00C36DCC" w:rsidRDefault="009E5CBA" w:rsidP="009E5CBA">
            <w:pPr>
              <w:pStyle w:val="affffb"/>
              <w:numPr>
                <w:ilvl w:val="1"/>
                <w:numId w:val="7"/>
              </w:numPr>
              <w:ind w:left="164" w:hanging="39"/>
              <w:rPr>
                <w:szCs w:val="24"/>
              </w:rPr>
            </w:pPr>
          </w:p>
        </w:tc>
        <w:tc>
          <w:tcPr>
            <w:tcW w:w="2458" w:type="dxa"/>
            <w:vAlign w:val="center"/>
          </w:tcPr>
          <w:p w14:paraId="338E2F37" w14:textId="0D290E6C" w:rsidR="009E5CBA" w:rsidRPr="00C36DCC" w:rsidRDefault="009E5CBA" w:rsidP="009E5CB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vAlign w:val="center"/>
          </w:tcPr>
          <w:p w14:paraId="70B6311C" w14:textId="7CDF91F3" w:rsidR="009E5CBA" w:rsidRPr="00C36DCC" w:rsidRDefault="009E5CBA" w:rsidP="0028405A">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9E5CBA" w:rsidRPr="00C36DCC" w14:paraId="325665F7" w14:textId="77777777" w:rsidTr="0028405A">
        <w:trPr>
          <w:trHeight w:val="630"/>
          <w:jc w:val="center"/>
        </w:trPr>
        <w:tc>
          <w:tcPr>
            <w:tcW w:w="1175" w:type="dxa"/>
            <w:vAlign w:val="center"/>
          </w:tcPr>
          <w:p w14:paraId="0E41F4BA" w14:textId="77777777" w:rsidR="009E5CBA" w:rsidRPr="00C36DCC" w:rsidRDefault="009E5CBA" w:rsidP="009E5CBA">
            <w:pPr>
              <w:pStyle w:val="affffb"/>
              <w:numPr>
                <w:ilvl w:val="1"/>
                <w:numId w:val="7"/>
              </w:numPr>
              <w:ind w:left="164" w:hanging="39"/>
              <w:rPr>
                <w:szCs w:val="24"/>
              </w:rPr>
            </w:pPr>
          </w:p>
        </w:tc>
        <w:tc>
          <w:tcPr>
            <w:tcW w:w="2458" w:type="dxa"/>
            <w:vAlign w:val="center"/>
          </w:tcPr>
          <w:p w14:paraId="1356327A" w14:textId="58B7EC20" w:rsidR="009E5CBA" w:rsidRPr="00C36DCC" w:rsidRDefault="009E5CBA" w:rsidP="009E5CB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vAlign w:val="center"/>
          </w:tcPr>
          <w:p w14:paraId="6CDB40EB" w14:textId="77777777" w:rsidR="009E5CBA" w:rsidRPr="00C36DCC" w:rsidRDefault="009E5CBA" w:rsidP="0028405A">
            <w:pPr>
              <w:pStyle w:val="Default"/>
              <w:tabs>
                <w:tab w:val="left" w:pos="242"/>
              </w:tabs>
              <w:jc w:val="both"/>
              <w:rPr>
                <w:iCs/>
              </w:rPr>
            </w:pPr>
            <w:r w:rsidRPr="00C36DCC">
              <w:rPr>
                <w:iCs/>
              </w:rPr>
              <w:t>Рекомендуемая форма уведомления об отзыве заявки</w:t>
            </w:r>
          </w:p>
        </w:tc>
      </w:tr>
      <w:tr w:rsidR="009E5CBA" w:rsidRPr="00C36DCC" w14:paraId="71425EFE" w14:textId="77777777" w:rsidTr="0028405A">
        <w:trPr>
          <w:trHeight w:val="630"/>
          <w:jc w:val="center"/>
        </w:trPr>
        <w:tc>
          <w:tcPr>
            <w:tcW w:w="1175" w:type="dxa"/>
            <w:vAlign w:val="center"/>
          </w:tcPr>
          <w:p w14:paraId="37929277" w14:textId="77777777" w:rsidR="009E5CBA" w:rsidRPr="00C36DCC" w:rsidRDefault="009E5CBA" w:rsidP="009E5CBA">
            <w:pPr>
              <w:pStyle w:val="affffb"/>
              <w:numPr>
                <w:ilvl w:val="1"/>
                <w:numId w:val="7"/>
              </w:numPr>
              <w:ind w:left="164" w:hanging="39"/>
              <w:rPr>
                <w:szCs w:val="24"/>
              </w:rPr>
            </w:pPr>
          </w:p>
        </w:tc>
        <w:tc>
          <w:tcPr>
            <w:tcW w:w="2458" w:type="dxa"/>
            <w:vAlign w:val="center"/>
          </w:tcPr>
          <w:p w14:paraId="0D09C1FD" w14:textId="5A9591E7" w:rsidR="009E5CBA" w:rsidRPr="00C36DCC" w:rsidRDefault="009E5CBA" w:rsidP="009E5CB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vAlign w:val="center"/>
          </w:tcPr>
          <w:p w14:paraId="4A63C9D2" w14:textId="77777777" w:rsidR="009E5CBA" w:rsidRPr="00C36DCC" w:rsidRDefault="009E5CBA" w:rsidP="0028405A">
            <w:pPr>
              <w:pStyle w:val="Default"/>
              <w:tabs>
                <w:tab w:val="left" w:pos="242"/>
              </w:tabs>
              <w:jc w:val="both"/>
              <w:rPr>
                <w:iCs/>
              </w:rPr>
            </w:pPr>
            <w:r w:rsidRPr="00C36DCC">
              <w:rPr>
                <w:iCs/>
              </w:rPr>
              <w:t>Описание предмета закупки (техническое задание)</w:t>
            </w:r>
          </w:p>
        </w:tc>
      </w:tr>
      <w:tr w:rsidR="009E5CBA" w:rsidRPr="00C36DCC" w14:paraId="7B6A7745" w14:textId="77777777" w:rsidTr="0028405A">
        <w:trPr>
          <w:trHeight w:val="630"/>
          <w:jc w:val="center"/>
        </w:trPr>
        <w:tc>
          <w:tcPr>
            <w:tcW w:w="1175" w:type="dxa"/>
            <w:vAlign w:val="center"/>
          </w:tcPr>
          <w:p w14:paraId="1A433115" w14:textId="77777777" w:rsidR="009E5CBA" w:rsidRPr="00C36DCC" w:rsidRDefault="009E5CBA" w:rsidP="009E5CBA">
            <w:pPr>
              <w:pStyle w:val="affffb"/>
              <w:numPr>
                <w:ilvl w:val="1"/>
                <w:numId w:val="7"/>
              </w:numPr>
              <w:ind w:left="164" w:hanging="39"/>
              <w:rPr>
                <w:szCs w:val="24"/>
              </w:rPr>
            </w:pPr>
          </w:p>
        </w:tc>
        <w:tc>
          <w:tcPr>
            <w:tcW w:w="2458" w:type="dxa"/>
            <w:vAlign w:val="center"/>
          </w:tcPr>
          <w:p w14:paraId="1EBEC162" w14:textId="30B35BD5" w:rsidR="009E5CBA" w:rsidRPr="00C36DCC" w:rsidRDefault="009E5CBA" w:rsidP="009E5CBA">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vAlign w:val="center"/>
          </w:tcPr>
          <w:p w14:paraId="170D7C69" w14:textId="77777777" w:rsidR="009E5CBA" w:rsidRPr="00C36DCC" w:rsidRDefault="009E5CBA" w:rsidP="0028405A">
            <w:pPr>
              <w:pStyle w:val="Default"/>
              <w:tabs>
                <w:tab w:val="left" w:pos="242"/>
              </w:tabs>
              <w:jc w:val="both"/>
            </w:pPr>
            <w:r w:rsidRPr="00C36DCC">
              <w:t>Проект договора</w:t>
            </w:r>
          </w:p>
        </w:tc>
      </w:tr>
      <w:tr w:rsidR="00831EAC" w:rsidRPr="00C36DCC" w14:paraId="4FA002A1" w14:textId="77777777" w:rsidTr="0028405A">
        <w:trPr>
          <w:trHeight w:val="630"/>
          <w:jc w:val="center"/>
        </w:trPr>
        <w:tc>
          <w:tcPr>
            <w:tcW w:w="1175" w:type="dxa"/>
            <w:vAlign w:val="center"/>
          </w:tcPr>
          <w:p w14:paraId="3E6E9BEF" w14:textId="77777777" w:rsidR="00831EAC" w:rsidRPr="00C36DCC" w:rsidRDefault="00831EAC" w:rsidP="00831EAC">
            <w:pPr>
              <w:pStyle w:val="affffb"/>
              <w:numPr>
                <w:ilvl w:val="1"/>
                <w:numId w:val="7"/>
              </w:numPr>
              <w:ind w:left="164" w:hanging="39"/>
              <w:rPr>
                <w:szCs w:val="24"/>
              </w:rPr>
            </w:pPr>
          </w:p>
        </w:tc>
        <w:tc>
          <w:tcPr>
            <w:tcW w:w="2458" w:type="dxa"/>
            <w:vAlign w:val="center"/>
          </w:tcPr>
          <w:p w14:paraId="3461020E" w14:textId="74573BF4" w:rsidR="00831EAC" w:rsidRPr="00C36DCC" w:rsidRDefault="00831EAC" w:rsidP="00831EA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vAlign w:val="center"/>
          </w:tcPr>
          <w:p w14:paraId="64EF691A" w14:textId="029174E3" w:rsidR="00831EAC" w:rsidRPr="00C36DCC" w:rsidRDefault="00831EAC" w:rsidP="00831EAC">
            <w:pPr>
              <w:pStyle w:val="Default"/>
              <w:tabs>
                <w:tab w:val="left" w:pos="242"/>
              </w:tabs>
              <w:jc w:val="both"/>
            </w:pPr>
            <w:r w:rsidRPr="00C36DCC">
              <w:t>Обоснование начальной (максимальной) цены за единицу услуг</w:t>
            </w:r>
            <w:r w:rsidR="008A1A8A">
              <w:t>и</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4" w:name="_Toc375898290"/>
      <w:bookmarkStart w:id="15" w:name="_Toc375898874"/>
      <w:bookmarkStart w:id="16" w:name="_Toc375898291"/>
      <w:bookmarkStart w:id="17" w:name="_Toc375898875"/>
      <w:bookmarkStart w:id="18" w:name="_Toc375898292"/>
      <w:bookmarkStart w:id="19" w:name="_Toc375898876"/>
      <w:bookmarkStart w:id="20" w:name="_Toc375898293"/>
      <w:bookmarkStart w:id="21" w:name="_Toc375898877"/>
      <w:bookmarkStart w:id="22" w:name="_Toc375898294"/>
      <w:bookmarkStart w:id="23" w:name="_Toc375898878"/>
      <w:bookmarkStart w:id="24" w:name="_Toc375898296"/>
      <w:bookmarkStart w:id="25" w:name="_Toc375898880"/>
      <w:bookmarkStart w:id="26" w:name="_Toc375898298"/>
      <w:bookmarkStart w:id="27" w:name="_Toc375898882"/>
      <w:bookmarkStart w:id="28" w:name="_Toc375898299"/>
      <w:bookmarkStart w:id="29" w:name="_Toc375898883"/>
      <w:bookmarkStart w:id="30" w:name="_Toc375898300"/>
      <w:bookmarkStart w:id="31" w:name="_Toc375898884"/>
      <w:bookmarkStart w:id="32" w:name="_Toc375898301"/>
      <w:bookmarkStart w:id="33" w:name="_Toc375898885"/>
      <w:bookmarkStart w:id="34" w:name="_Toc375898302"/>
      <w:bookmarkStart w:id="35" w:name="_Toc375898886"/>
      <w:bookmarkStart w:id="36" w:name="_Toc375898303"/>
      <w:bookmarkStart w:id="37" w:name="_Toc375898887"/>
      <w:bookmarkStart w:id="38" w:name="_Toc375898304"/>
      <w:bookmarkStart w:id="39" w:name="_Toc375898888"/>
      <w:bookmarkStart w:id="40" w:name="_Toc375898306"/>
      <w:bookmarkStart w:id="41" w:name="_Toc375898890"/>
      <w:bookmarkStart w:id="42" w:name="_Toc375898307"/>
      <w:bookmarkStart w:id="43" w:name="_Toc375898891"/>
      <w:bookmarkStart w:id="44" w:name="_Toc375898308"/>
      <w:bookmarkStart w:id="45" w:name="_Toc375898892"/>
      <w:bookmarkStart w:id="46" w:name="_Toc375898309"/>
      <w:bookmarkStart w:id="47" w:name="_Toc375898893"/>
      <w:bookmarkStart w:id="48" w:name="_Toc375898310"/>
      <w:bookmarkStart w:id="49" w:name="_Toc375898894"/>
      <w:bookmarkStart w:id="50" w:name="_Toc375898313"/>
      <w:bookmarkStart w:id="51" w:name="_Toc375898897"/>
      <w:bookmarkStart w:id="52" w:name="_Toc375898314"/>
      <w:bookmarkStart w:id="53" w:name="_Toc375898898"/>
      <w:bookmarkStart w:id="54" w:name="_Toc375898315"/>
      <w:bookmarkStart w:id="55" w:name="_Toc375898899"/>
      <w:bookmarkStart w:id="56" w:name="_Toc375898316"/>
      <w:bookmarkStart w:id="57" w:name="_Toc375898900"/>
      <w:bookmarkStart w:id="58" w:name="_Toc375898317"/>
      <w:bookmarkStart w:id="59" w:name="_Toc375898901"/>
      <w:bookmarkStart w:id="60" w:name="_Toc375898318"/>
      <w:bookmarkStart w:id="61" w:name="_Toc375898902"/>
      <w:bookmarkStart w:id="62" w:name="_Toc375898320"/>
      <w:bookmarkStart w:id="63" w:name="_Toc375898904"/>
      <w:bookmarkStart w:id="64" w:name="_Toc375898321"/>
      <w:bookmarkStart w:id="65" w:name="_Toc375898905"/>
      <w:bookmarkStart w:id="66" w:name="_Toc375898322"/>
      <w:bookmarkStart w:id="67" w:name="_Toc375898906"/>
      <w:bookmarkStart w:id="68" w:name="_Toc375898323"/>
      <w:bookmarkStart w:id="69" w:name="_Toc375898907"/>
      <w:bookmarkStart w:id="70" w:name="_Toc363543597"/>
      <w:bookmarkStart w:id="71" w:name="_Toc363544511"/>
      <w:bookmarkStart w:id="72" w:name="_Toc363547563"/>
      <w:bookmarkStart w:id="73" w:name="_Toc375898334"/>
      <w:bookmarkStart w:id="74" w:name="_Toc375898918"/>
      <w:bookmarkStart w:id="75" w:name="_Ref391898609"/>
      <w:bookmarkStart w:id="76" w:name="_Ref3918999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70"/>
    <w:bookmarkEnd w:id="71"/>
    <w:bookmarkEnd w:id="72"/>
    <w:bookmarkEnd w:id="73"/>
    <w:bookmarkEnd w:id="74"/>
    <w:bookmarkEnd w:id="75"/>
    <w:bookmarkEnd w:id="76"/>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726DD1">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645B58" w14:textId="77777777" w:rsidR="00475B2A" w:rsidRPr="00C36DCC" w:rsidRDefault="00475B2A" w:rsidP="00726DD1">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726DD1">
            <w:pPr>
              <w:autoSpaceDE w:val="0"/>
              <w:autoSpaceDN w:val="0"/>
              <w:adjustRightInd w:val="0"/>
              <w:spacing w:after="0" w:line="240" w:lineRule="auto"/>
              <w:ind w:right="339"/>
              <w:jc w:val="center"/>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4A2856" w14:textId="77777777" w:rsidR="00475B2A" w:rsidRPr="00C36DCC" w:rsidRDefault="00475B2A" w:rsidP="00726DD1">
            <w:pPr>
              <w:autoSpaceDE w:val="0"/>
              <w:autoSpaceDN w:val="0"/>
              <w:adjustRightInd w:val="0"/>
              <w:spacing w:after="0" w:line="240" w:lineRule="auto"/>
              <w:ind w:right="339"/>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FA1DD1" w14:textId="6FD758E2" w:rsidR="00475B2A" w:rsidRPr="00C36DCC" w:rsidRDefault="00475B2A" w:rsidP="00726DD1">
            <w:pPr>
              <w:autoSpaceDE w:val="0"/>
              <w:autoSpaceDN w:val="0"/>
              <w:adjustRightInd w:val="0"/>
              <w:spacing w:after="0" w:line="240" w:lineRule="auto"/>
              <w:ind w:right="339"/>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Есть/нет</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56CC12" w14:textId="77777777" w:rsidR="00475B2A" w:rsidRPr="00C36DCC" w:rsidRDefault="00475B2A" w:rsidP="00726DD1">
            <w:pPr>
              <w:autoSpaceDE w:val="0"/>
              <w:autoSpaceDN w:val="0"/>
              <w:adjustRightInd w:val="0"/>
              <w:spacing w:after="0" w:line="240" w:lineRule="auto"/>
              <w:ind w:right="339"/>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0DB667C5"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 xml:space="preserve">ФОРМА «ПРЕДЛОЖЕНИЕ О ЦЕНЕ </w:t>
      </w:r>
      <w:r w:rsidR="00525C74">
        <w:rPr>
          <w:rFonts w:ascii="Times New Roman" w:hAnsi="Times New Roman"/>
          <w:b/>
          <w:sz w:val="24"/>
          <w:szCs w:val="24"/>
        </w:rPr>
        <w:t>ЗА ЕДИНИЦУ УСЛУГИ</w:t>
      </w:r>
      <w:r w:rsidR="00A172A8" w:rsidRPr="00C36DCC">
        <w:rPr>
          <w:rFonts w:ascii="Times New Roman" w:hAnsi="Times New Roman"/>
          <w:b/>
          <w:sz w:val="24"/>
          <w:szCs w:val="24"/>
        </w:rPr>
        <w:t>»</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2C62462E"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ПРЕДЛОЖЕНИЕ О ЦЕНЕ </w:t>
      </w:r>
      <w:r w:rsidR="00525C74" w:rsidRPr="00525C74">
        <w:rPr>
          <w:rFonts w:ascii="Times New Roman" w:eastAsia="Times New Roman" w:hAnsi="Times New Roman"/>
          <w:sz w:val="24"/>
          <w:szCs w:val="24"/>
          <w:lang w:eastAsia="ru-RU"/>
        </w:rPr>
        <w:t>ЗА ЕДИНИЦУ УСЛУГИ</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246289">
        <w:trPr>
          <w:trHeight w:val="2040"/>
          <w:tblCellSpacing w:w="5" w:type="nil"/>
        </w:trPr>
        <w:tc>
          <w:tcPr>
            <w:tcW w:w="567" w:type="dxa"/>
            <w:shd w:val="clear" w:color="auto" w:fill="FFFFFF"/>
            <w:vAlign w:val="center"/>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vAlign w:val="center"/>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vAlign w:val="center"/>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vAlign w:val="center"/>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vAlign w:val="center"/>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4F53D5F8" w14:textId="30A0A714"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за единицу услуг</w:t>
            </w:r>
            <w:r w:rsidR="000E2A98">
              <w:rPr>
                <w:rFonts w:ascii="Times New Roman" w:eastAsia="Times New Roman" w:hAnsi="Times New Roman"/>
                <w:sz w:val="24"/>
                <w:szCs w:val="24"/>
                <w:lang w:eastAsia="ru-RU"/>
              </w:rPr>
              <w:t>и составляет:</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5"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6"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7"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8"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9"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72746B">
          <w:headerReference w:type="even" r:id="rId30"/>
          <w:headerReference w:type="default" r:id="rId31"/>
          <w:footerReference w:type="even" r:id="rId32"/>
          <w:footerReference w:type="default" r:id="rId33"/>
          <w:headerReference w:type="first" r:id="rId34"/>
          <w:pgSz w:w="11907" w:h="16840" w:code="9"/>
          <w:pgMar w:top="1134" w:right="850" w:bottom="1134" w:left="1701" w:header="709" w:footer="709" w:gutter="0"/>
          <w:pgNumType w:start="1"/>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6E69EADA" w:rsidR="00307B52" w:rsidRPr="00C36DCC" w:rsidRDefault="00DC4465" w:rsidP="004C1ABA">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7" w:name="_Ref166329536"/>
      <w:bookmarkStart w:id="78" w:name="_Ref166247676"/>
      <w:bookmarkStart w:id="79" w:name="_Toc374530011"/>
      <w:bookmarkStart w:id="80" w:name="_Toc375898348"/>
      <w:bookmarkStart w:id="81" w:name="_Toc375898919"/>
      <w:bookmarkEnd w:id="77"/>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3B0C025A" w14:textId="77777777" w:rsidR="009216D9" w:rsidRDefault="009216D9" w:rsidP="009216D9">
      <w:pPr>
        <w:spacing w:after="0" w:line="240" w:lineRule="auto"/>
        <w:jc w:val="center"/>
        <w:rPr>
          <w:rFonts w:ascii="Times New Roman" w:eastAsiaTheme="minorHAnsi" w:hAnsi="Times New Roman"/>
          <w:i/>
          <w:sz w:val="24"/>
          <w:szCs w:val="24"/>
        </w:rPr>
      </w:pPr>
    </w:p>
    <w:p w14:paraId="300C2AA6" w14:textId="76AF3833" w:rsidR="009216D9" w:rsidRPr="00D2387E" w:rsidRDefault="009216D9" w:rsidP="009216D9">
      <w:pPr>
        <w:spacing w:after="0" w:line="240" w:lineRule="auto"/>
        <w:jc w:val="center"/>
        <w:rPr>
          <w:rFonts w:ascii="Times New Roman" w:eastAsia="Times New Roman" w:hAnsi="Times New Roman"/>
          <w:b/>
          <w:bCs/>
          <w:sz w:val="24"/>
          <w:szCs w:val="24"/>
          <w:lang w:eastAsia="ru-RU"/>
        </w:rPr>
      </w:pPr>
      <w:r w:rsidRPr="00164F46">
        <w:rPr>
          <w:rFonts w:ascii="Times New Roman" w:eastAsiaTheme="minorHAnsi" w:hAnsi="Times New Roman"/>
          <w:i/>
          <w:sz w:val="24"/>
          <w:szCs w:val="24"/>
        </w:rPr>
        <w:t>(Прила</w:t>
      </w:r>
      <w:r>
        <w:rPr>
          <w:rFonts w:ascii="Times New Roman" w:eastAsiaTheme="minorHAnsi" w:hAnsi="Times New Roman"/>
          <w:i/>
          <w:sz w:val="24"/>
          <w:szCs w:val="24"/>
        </w:rPr>
        <w:t xml:space="preserve">гается </w:t>
      </w:r>
      <w:r w:rsidRPr="00164F46">
        <w:rPr>
          <w:rFonts w:ascii="Times New Roman" w:eastAsiaTheme="minorHAnsi" w:hAnsi="Times New Roman"/>
          <w:i/>
          <w:sz w:val="24"/>
          <w:szCs w:val="24"/>
        </w:rPr>
        <w:t>отдельным файлом)</w:t>
      </w:r>
      <w:r w:rsidRPr="00D2387E">
        <w:rPr>
          <w:rFonts w:ascii="Times New Roman" w:eastAsia="Times New Roman" w:hAnsi="Times New Roman"/>
          <w:b/>
          <w:bCs/>
          <w:sz w:val="24"/>
          <w:szCs w:val="24"/>
          <w:lang w:eastAsia="ru-RU"/>
        </w:rPr>
        <w:br w:type="page"/>
      </w:r>
    </w:p>
    <w:bookmarkEnd w:id="78"/>
    <w:bookmarkEnd w:id="79"/>
    <w:bookmarkEnd w:id="80"/>
    <w:bookmarkEnd w:id="81"/>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3DF8D6E7" w14:textId="77777777" w:rsidR="00850ECB" w:rsidRDefault="00850ECB" w:rsidP="00C36DCC">
      <w:pPr>
        <w:spacing w:after="0" w:line="240" w:lineRule="auto"/>
        <w:jc w:val="center"/>
        <w:rPr>
          <w:rFonts w:ascii="Times New Roman" w:hAnsi="Times New Roman"/>
          <w:b/>
          <w:sz w:val="24"/>
          <w:szCs w:val="24"/>
          <w:lang w:eastAsia="ru-RU"/>
        </w:rPr>
      </w:pPr>
    </w:p>
    <w:p w14:paraId="0E8A9B2C" w14:textId="608DE0E0"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2E6B0AA8" w:rsidR="0088367A" w:rsidRPr="00C36DCC" w:rsidRDefault="009216D9" w:rsidP="009216D9">
      <w:pPr>
        <w:spacing w:after="0" w:line="240" w:lineRule="auto"/>
        <w:jc w:val="center"/>
        <w:rPr>
          <w:rFonts w:ascii="Times New Roman" w:eastAsia="Times New Roman" w:hAnsi="Times New Roman"/>
          <w:sz w:val="24"/>
          <w:szCs w:val="24"/>
          <w:lang w:eastAsia="ru-RU"/>
        </w:rPr>
      </w:pPr>
      <w:r w:rsidRPr="00164F46">
        <w:rPr>
          <w:rFonts w:ascii="Times New Roman" w:eastAsiaTheme="minorHAnsi" w:hAnsi="Times New Roman"/>
          <w:i/>
          <w:sz w:val="24"/>
          <w:szCs w:val="24"/>
        </w:rPr>
        <w:t>(Прила</w:t>
      </w:r>
      <w:r>
        <w:rPr>
          <w:rFonts w:ascii="Times New Roman" w:eastAsiaTheme="minorHAnsi" w:hAnsi="Times New Roman"/>
          <w:i/>
          <w:sz w:val="24"/>
          <w:szCs w:val="24"/>
        </w:rPr>
        <w:t xml:space="preserve">гается </w:t>
      </w:r>
      <w:r w:rsidRPr="00164F46">
        <w:rPr>
          <w:rFonts w:ascii="Times New Roman" w:eastAsiaTheme="minorHAnsi" w:hAnsi="Times New Roman"/>
          <w:i/>
          <w:sz w:val="24"/>
          <w:szCs w:val="24"/>
        </w:rPr>
        <w:t>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2" w:name="Par681"/>
      <w:bookmarkEnd w:id="82"/>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63268FA0" w14:textId="232AC1EB"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ЗА ЕДИНИЦУ УСЛУГИ</w:t>
      </w:r>
    </w:p>
    <w:p w14:paraId="175C1D8C" w14:textId="1E38A671" w:rsidR="006215B6" w:rsidRPr="00C36DCC" w:rsidRDefault="006215B6" w:rsidP="00C36DCC">
      <w:pPr>
        <w:spacing w:after="0"/>
        <w:jc w:val="center"/>
        <w:rPr>
          <w:rFonts w:ascii="Times New Roman" w:hAnsi="Times New Roman"/>
          <w:i/>
          <w:sz w:val="24"/>
          <w:szCs w:val="24"/>
        </w:rPr>
      </w:pPr>
    </w:p>
    <w:p w14:paraId="7A2892DE" w14:textId="77777777" w:rsidR="008E347A" w:rsidRPr="008E347A" w:rsidRDefault="008E347A" w:rsidP="008E347A">
      <w:pPr>
        <w:spacing w:after="0" w:line="259" w:lineRule="auto"/>
        <w:ind w:firstLine="851"/>
        <w:rPr>
          <w:rFonts w:ascii="Times New Roman" w:hAnsi="Times New Roman"/>
          <w:b/>
          <w:sz w:val="24"/>
          <w:szCs w:val="24"/>
        </w:rPr>
      </w:pPr>
      <w:r w:rsidRPr="008E347A">
        <w:rPr>
          <w:rFonts w:ascii="Times New Roman" w:hAnsi="Times New Roman"/>
          <w:b/>
          <w:sz w:val="24"/>
          <w:szCs w:val="24"/>
        </w:rPr>
        <w:t>Наименование закупки:</w:t>
      </w:r>
    </w:p>
    <w:p w14:paraId="01975214" w14:textId="77777777" w:rsidR="008E347A" w:rsidRPr="008E347A" w:rsidRDefault="008E347A" w:rsidP="008E347A">
      <w:pPr>
        <w:spacing w:after="0" w:line="259" w:lineRule="auto"/>
        <w:ind w:firstLine="851"/>
        <w:jc w:val="both"/>
        <w:rPr>
          <w:rFonts w:ascii="Times New Roman" w:hAnsi="Times New Roman"/>
          <w:sz w:val="24"/>
          <w:szCs w:val="24"/>
        </w:rPr>
      </w:pPr>
      <w:r w:rsidRPr="008E347A">
        <w:rPr>
          <w:rFonts w:ascii="Times New Roman" w:hAnsi="Times New Roman"/>
          <w:sz w:val="24"/>
          <w:szCs w:val="24"/>
        </w:rPr>
        <w:t>Оказание услуг по организации перевозок почты авиационным транспортом на внутрироссийских авиалиниях нерегулярными рейсами</w:t>
      </w:r>
    </w:p>
    <w:p w14:paraId="25346D75" w14:textId="77777777" w:rsidR="008E347A" w:rsidRPr="008E347A" w:rsidRDefault="008E347A" w:rsidP="008E347A">
      <w:pPr>
        <w:spacing w:after="0" w:line="259" w:lineRule="auto"/>
        <w:ind w:left="708" w:firstLine="143"/>
        <w:jc w:val="both"/>
        <w:rPr>
          <w:rFonts w:ascii="Times New Roman" w:hAnsi="Times New Roman"/>
          <w:b/>
          <w:sz w:val="24"/>
          <w:szCs w:val="24"/>
        </w:rPr>
      </w:pPr>
      <w:r w:rsidRPr="008E347A">
        <w:rPr>
          <w:rFonts w:ascii="Times New Roman" w:hAnsi="Times New Roman"/>
          <w:b/>
          <w:sz w:val="24"/>
          <w:szCs w:val="24"/>
        </w:rPr>
        <w:t>Начальная (максимальная) цена договоров составляет:</w:t>
      </w:r>
    </w:p>
    <w:p w14:paraId="6757F114" w14:textId="77777777" w:rsidR="008E347A" w:rsidRPr="008E347A" w:rsidRDefault="008E347A" w:rsidP="008E347A">
      <w:pPr>
        <w:spacing w:after="0" w:line="240" w:lineRule="auto"/>
        <w:ind w:firstLine="851"/>
        <w:jc w:val="both"/>
        <w:rPr>
          <w:rFonts w:ascii="Times New Roman" w:hAnsi="Times New Roman"/>
          <w:sz w:val="24"/>
          <w:szCs w:val="24"/>
        </w:rPr>
      </w:pPr>
      <w:r w:rsidRPr="008E347A">
        <w:rPr>
          <w:rFonts w:ascii="Times New Roman" w:hAnsi="Times New Roman"/>
          <w:sz w:val="24"/>
          <w:szCs w:val="24"/>
        </w:rPr>
        <w:t>123 076 800 (Сто двадцать три миллиона семьдесят шесть тысяч восемьсот) рублей 00 копеек, с учетом НДС в размере ставки, определенной в главе 21 Налогового кодекса Российской Федерации.</w:t>
      </w:r>
    </w:p>
    <w:p w14:paraId="33C86DDC" w14:textId="77777777" w:rsidR="008E347A" w:rsidRPr="008E347A" w:rsidRDefault="008E347A" w:rsidP="008E347A">
      <w:pPr>
        <w:spacing w:after="0" w:line="240" w:lineRule="auto"/>
        <w:ind w:firstLine="851"/>
        <w:jc w:val="both"/>
        <w:rPr>
          <w:rFonts w:ascii="Times New Roman" w:hAnsi="Times New Roman"/>
          <w:sz w:val="24"/>
          <w:szCs w:val="24"/>
        </w:rPr>
      </w:pPr>
      <w:r w:rsidRPr="008E347A">
        <w:rPr>
          <w:rFonts w:ascii="Times New Roman" w:hAnsi="Times New Roman"/>
          <w:sz w:val="24"/>
          <w:szCs w:val="24"/>
        </w:rPr>
        <w:t>Начальная (максимальная) цена договора (далее – НМЦ) включает в себя расходы уплату таможенных пошлин, налогов и других обязательных платежей, и расходов, которые поставщик понесет в связи с выполнением обязательств по Договору, в том числе НДС в размере, установленном законодательством Российской Федерации о налогах и сборах.</w:t>
      </w:r>
    </w:p>
    <w:p w14:paraId="2B2B6E22" w14:textId="77777777" w:rsidR="008E347A" w:rsidRPr="008E347A" w:rsidRDefault="008E347A" w:rsidP="008E347A">
      <w:pPr>
        <w:spacing w:after="120" w:line="240" w:lineRule="auto"/>
        <w:ind w:firstLine="708"/>
        <w:jc w:val="both"/>
        <w:rPr>
          <w:rFonts w:ascii="Times New Roman" w:hAnsi="Times New Roman"/>
          <w:b/>
          <w:bCs/>
          <w:sz w:val="24"/>
          <w:szCs w:val="24"/>
        </w:rPr>
      </w:pPr>
      <w:r w:rsidRPr="008E347A">
        <w:rPr>
          <w:rFonts w:ascii="Times New Roman" w:hAnsi="Times New Roman"/>
          <w:b/>
          <w:bCs/>
          <w:sz w:val="24"/>
          <w:szCs w:val="24"/>
        </w:rPr>
        <w:t>НМЦ договора (лота):</w:t>
      </w:r>
    </w:p>
    <w:p w14:paraId="3C2CE6B1" w14:textId="77777777" w:rsidR="008E347A" w:rsidRPr="008E347A" w:rsidRDefault="008E347A" w:rsidP="008E347A">
      <w:pPr>
        <w:spacing w:after="120" w:line="240" w:lineRule="auto"/>
        <w:ind w:firstLine="708"/>
        <w:jc w:val="both"/>
        <w:rPr>
          <w:rFonts w:ascii="Times New Roman" w:hAnsi="Times New Roman"/>
          <w:b/>
          <w:bCs/>
          <w:sz w:val="24"/>
          <w:szCs w:val="24"/>
          <w:u w:val="single"/>
        </w:rPr>
      </w:pPr>
      <w:r w:rsidRPr="008E347A">
        <w:rPr>
          <w:rFonts w:ascii="Times New Roman" w:hAnsi="Times New Roman"/>
          <w:b/>
          <w:bCs/>
          <w:sz w:val="24"/>
          <w:szCs w:val="24"/>
          <w:u w:val="single"/>
        </w:rPr>
        <w:t>Лот № 1</w:t>
      </w:r>
    </w:p>
    <w:p w14:paraId="219AF410" w14:textId="77777777" w:rsidR="008E347A" w:rsidRPr="008E347A" w:rsidRDefault="008E347A" w:rsidP="008E347A">
      <w:pPr>
        <w:spacing w:after="120" w:line="240" w:lineRule="auto"/>
        <w:ind w:firstLine="708"/>
        <w:jc w:val="both"/>
        <w:rPr>
          <w:rFonts w:ascii="Times New Roman" w:hAnsi="Times New Roman"/>
          <w:sz w:val="24"/>
          <w:szCs w:val="24"/>
        </w:rPr>
      </w:pPr>
      <w:r w:rsidRPr="008E347A">
        <w:rPr>
          <w:rFonts w:ascii="Times New Roman" w:hAnsi="Times New Roman"/>
          <w:sz w:val="24"/>
          <w:szCs w:val="24"/>
        </w:rPr>
        <w:t>38 707 200 (Тридцать восемь миллионов семьсот семь тысяч двести) рублей 00 копеек, с учетом НДС в размере ставки, определенной в главе 21 Налогового кодекса Российской Федерации.</w:t>
      </w:r>
    </w:p>
    <w:p w14:paraId="5091C288" w14:textId="77777777" w:rsidR="008E347A" w:rsidRPr="008E347A" w:rsidRDefault="008E347A" w:rsidP="008E347A">
      <w:pPr>
        <w:spacing w:after="120" w:line="240" w:lineRule="auto"/>
        <w:ind w:firstLine="708"/>
        <w:jc w:val="both"/>
        <w:rPr>
          <w:rFonts w:ascii="Times New Roman" w:hAnsi="Times New Roman"/>
          <w:b/>
          <w:bCs/>
          <w:sz w:val="24"/>
          <w:szCs w:val="24"/>
          <w:u w:val="single"/>
        </w:rPr>
      </w:pPr>
      <w:r w:rsidRPr="008E347A">
        <w:rPr>
          <w:rFonts w:ascii="Times New Roman" w:hAnsi="Times New Roman"/>
          <w:b/>
          <w:bCs/>
          <w:sz w:val="24"/>
          <w:szCs w:val="24"/>
          <w:u w:val="single"/>
        </w:rPr>
        <w:t>Лот № 2</w:t>
      </w:r>
    </w:p>
    <w:p w14:paraId="02E0C882" w14:textId="77777777" w:rsidR="008E347A" w:rsidRPr="008E347A" w:rsidRDefault="008E347A" w:rsidP="008E347A">
      <w:pPr>
        <w:spacing w:after="120" w:line="240" w:lineRule="auto"/>
        <w:ind w:firstLine="708"/>
        <w:jc w:val="both"/>
        <w:rPr>
          <w:rFonts w:ascii="Times New Roman" w:hAnsi="Times New Roman"/>
          <w:sz w:val="24"/>
          <w:szCs w:val="24"/>
        </w:rPr>
      </w:pPr>
      <w:r w:rsidRPr="008E347A">
        <w:rPr>
          <w:rFonts w:ascii="Times New Roman" w:hAnsi="Times New Roman"/>
          <w:sz w:val="24"/>
          <w:szCs w:val="24"/>
        </w:rPr>
        <w:t>49 896 000 (Сорок девять миллионов восемьсот девяносто шесть тысяч) рублей 00 копеек, с учетом НДС в размере ставки, определенной в главе 21 Налогового кодекса Российской Федерации.</w:t>
      </w:r>
    </w:p>
    <w:p w14:paraId="0478C253" w14:textId="77777777" w:rsidR="008E347A" w:rsidRPr="008E347A" w:rsidRDefault="008E347A" w:rsidP="008E347A">
      <w:pPr>
        <w:spacing w:after="120" w:line="240" w:lineRule="auto"/>
        <w:ind w:firstLine="708"/>
        <w:jc w:val="both"/>
        <w:rPr>
          <w:rFonts w:ascii="Times New Roman" w:hAnsi="Times New Roman"/>
          <w:b/>
          <w:bCs/>
          <w:sz w:val="24"/>
          <w:szCs w:val="24"/>
          <w:u w:val="single"/>
        </w:rPr>
      </w:pPr>
      <w:r w:rsidRPr="008E347A">
        <w:rPr>
          <w:rFonts w:ascii="Times New Roman" w:hAnsi="Times New Roman"/>
          <w:b/>
          <w:bCs/>
          <w:sz w:val="24"/>
          <w:szCs w:val="24"/>
          <w:u w:val="single"/>
        </w:rPr>
        <w:t>Лот № 3</w:t>
      </w:r>
    </w:p>
    <w:p w14:paraId="27C3AC3E" w14:textId="77777777" w:rsidR="008E347A" w:rsidRPr="008E347A" w:rsidRDefault="008E347A" w:rsidP="008E347A">
      <w:pPr>
        <w:spacing w:after="120" w:line="240" w:lineRule="auto"/>
        <w:ind w:firstLine="708"/>
        <w:jc w:val="both"/>
        <w:rPr>
          <w:rFonts w:ascii="Times New Roman" w:hAnsi="Times New Roman"/>
          <w:sz w:val="24"/>
          <w:szCs w:val="24"/>
        </w:rPr>
      </w:pPr>
      <w:r w:rsidRPr="008E347A">
        <w:rPr>
          <w:rFonts w:ascii="Times New Roman" w:hAnsi="Times New Roman"/>
          <w:sz w:val="24"/>
          <w:szCs w:val="24"/>
        </w:rPr>
        <w:t>19 353 600 (Девятнадцать миллионов триста пятьдесят три тысячи шестьсот) рублей 00 копеек, с учетом НДС в размере ставки, определенной в главе 21 Налогового кодекса Российской Федерации.</w:t>
      </w:r>
    </w:p>
    <w:p w14:paraId="18B398F0" w14:textId="77777777" w:rsidR="008E347A" w:rsidRPr="008E347A" w:rsidRDefault="008E347A" w:rsidP="008E347A">
      <w:pPr>
        <w:spacing w:after="120" w:line="240" w:lineRule="auto"/>
        <w:ind w:firstLine="708"/>
        <w:jc w:val="both"/>
        <w:rPr>
          <w:rFonts w:ascii="Times New Roman" w:hAnsi="Times New Roman"/>
          <w:b/>
          <w:bCs/>
          <w:sz w:val="24"/>
          <w:szCs w:val="24"/>
          <w:u w:val="single"/>
        </w:rPr>
      </w:pPr>
      <w:r w:rsidRPr="008E347A">
        <w:rPr>
          <w:rFonts w:ascii="Times New Roman" w:hAnsi="Times New Roman"/>
          <w:b/>
          <w:bCs/>
          <w:sz w:val="24"/>
          <w:szCs w:val="24"/>
          <w:u w:val="single"/>
        </w:rPr>
        <w:t>Лот № 4</w:t>
      </w:r>
    </w:p>
    <w:p w14:paraId="3CFEF249" w14:textId="77777777" w:rsidR="008E347A" w:rsidRPr="008E347A" w:rsidRDefault="008E347A" w:rsidP="008E347A">
      <w:pPr>
        <w:spacing w:after="120" w:line="240" w:lineRule="auto"/>
        <w:ind w:firstLine="708"/>
        <w:jc w:val="both"/>
        <w:rPr>
          <w:rFonts w:ascii="Times New Roman" w:hAnsi="Times New Roman"/>
          <w:sz w:val="24"/>
          <w:szCs w:val="24"/>
        </w:rPr>
      </w:pPr>
      <w:r w:rsidRPr="008E347A">
        <w:rPr>
          <w:rFonts w:ascii="Times New Roman" w:hAnsi="Times New Roman"/>
          <w:sz w:val="24"/>
          <w:szCs w:val="24"/>
        </w:rPr>
        <w:t>15 120 000 (Пятнадцать миллионов сто двадцать тысяч) рублей 00 копеек, с учетом НДС в размере ставки, определенной в главе 21 Налогового кодекса Российской Федерации.</w:t>
      </w:r>
    </w:p>
    <w:p w14:paraId="1BA1BA78" w14:textId="77777777" w:rsidR="008E347A" w:rsidRPr="008E347A" w:rsidRDefault="008E347A" w:rsidP="008E347A">
      <w:pPr>
        <w:spacing w:after="0" w:line="240" w:lineRule="auto"/>
        <w:ind w:firstLine="851"/>
        <w:jc w:val="both"/>
        <w:rPr>
          <w:rFonts w:ascii="Times New Roman" w:eastAsia="Times New Roman" w:hAnsi="Times New Roman"/>
          <w:b/>
          <w:sz w:val="24"/>
          <w:szCs w:val="24"/>
          <w:lang w:eastAsia="ru-RU"/>
        </w:rPr>
      </w:pPr>
      <w:r w:rsidRPr="008E347A">
        <w:rPr>
          <w:rFonts w:ascii="Times New Roman" w:eastAsia="Times New Roman" w:hAnsi="Times New Roman"/>
          <w:b/>
          <w:sz w:val="24"/>
          <w:szCs w:val="24"/>
          <w:lang w:eastAsia="ru-RU"/>
        </w:rPr>
        <w:t>Начальная (максимальная) цена за единицу ТРУ:</w:t>
      </w:r>
    </w:p>
    <w:p w14:paraId="267B4498" w14:textId="77777777" w:rsidR="008E347A" w:rsidRPr="008E347A" w:rsidRDefault="008E347A" w:rsidP="008E347A">
      <w:pPr>
        <w:spacing w:after="0" w:line="240" w:lineRule="auto"/>
        <w:ind w:firstLine="851"/>
        <w:jc w:val="both"/>
        <w:rPr>
          <w:rFonts w:ascii="Times New Roman" w:eastAsia="Times New Roman" w:hAnsi="Times New Roman"/>
          <w:sz w:val="24"/>
          <w:szCs w:val="24"/>
          <w:lang w:eastAsia="ru-RU"/>
        </w:rPr>
      </w:pPr>
      <w:r w:rsidRPr="008E347A">
        <w:rPr>
          <w:rFonts w:ascii="Times New Roman" w:eastAsia="Times New Roman" w:hAnsi="Times New Roman"/>
          <w:sz w:val="24"/>
          <w:szCs w:val="24"/>
          <w:lang w:eastAsia="ru-RU"/>
        </w:rPr>
        <w:t>Закупка проводится путем снижения начальной (максимальной) цены за единицу ТРУ:</w:t>
      </w:r>
    </w:p>
    <w:p w14:paraId="62033B21" w14:textId="77777777" w:rsidR="008E347A" w:rsidRPr="008E347A" w:rsidRDefault="008E347A" w:rsidP="008E347A">
      <w:pPr>
        <w:spacing w:after="120" w:line="240" w:lineRule="auto"/>
        <w:ind w:firstLine="708"/>
        <w:jc w:val="both"/>
        <w:rPr>
          <w:rFonts w:ascii="Times New Roman" w:eastAsia="Times New Roman" w:hAnsi="Times New Roman"/>
          <w:b/>
          <w:bCs/>
          <w:sz w:val="24"/>
          <w:szCs w:val="24"/>
          <w:u w:val="single"/>
          <w:lang w:eastAsia="ru-RU"/>
        </w:rPr>
      </w:pPr>
      <w:r w:rsidRPr="008E347A">
        <w:rPr>
          <w:rFonts w:ascii="Times New Roman" w:eastAsia="Times New Roman" w:hAnsi="Times New Roman"/>
          <w:b/>
          <w:bCs/>
          <w:sz w:val="24"/>
          <w:szCs w:val="24"/>
          <w:u w:val="single"/>
          <w:lang w:eastAsia="ru-RU"/>
        </w:rPr>
        <w:t>Лот № 1</w:t>
      </w:r>
    </w:p>
    <w:p w14:paraId="31005EDE" w14:textId="77777777" w:rsidR="008E347A" w:rsidRPr="008E347A" w:rsidRDefault="008E347A" w:rsidP="008E347A">
      <w:pPr>
        <w:spacing w:after="120" w:line="240" w:lineRule="auto"/>
        <w:ind w:firstLine="708"/>
        <w:jc w:val="both"/>
        <w:rPr>
          <w:rFonts w:ascii="Times New Roman" w:eastAsia="Times New Roman" w:hAnsi="Times New Roman"/>
          <w:sz w:val="24"/>
          <w:szCs w:val="24"/>
          <w:lang w:eastAsia="ru-RU"/>
        </w:rPr>
      </w:pPr>
      <w:r w:rsidRPr="008E347A">
        <w:rPr>
          <w:rFonts w:ascii="Times New Roman" w:eastAsia="Times New Roman" w:hAnsi="Times New Roman"/>
          <w:sz w:val="24"/>
          <w:szCs w:val="24"/>
          <w:lang w:eastAsia="ru-RU"/>
        </w:rPr>
        <w:t>126 000 (Сто двадцать шесть тысяч) рублей 00 копеек, с учетом НДС в размере ставки, определенной в главе 21 Налогового кодекса Российской Федерации.</w:t>
      </w:r>
    </w:p>
    <w:p w14:paraId="76444A7B" w14:textId="77777777" w:rsidR="008E347A" w:rsidRPr="008E347A" w:rsidRDefault="008E347A" w:rsidP="008E347A">
      <w:pPr>
        <w:spacing w:after="120" w:line="240" w:lineRule="auto"/>
        <w:ind w:firstLine="708"/>
        <w:jc w:val="both"/>
        <w:rPr>
          <w:rFonts w:ascii="Times New Roman" w:eastAsia="Times New Roman" w:hAnsi="Times New Roman"/>
          <w:b/>
          <w:bCs/>
          <w:sz w:val="24"/>
          <w:szCs w:val="24"/>
          <w:u w:val="single"/>
          <w:lang w:eastAsia="ru-RU"/>
        </w:rPr>
      </w:pPr>
      <w:r w:rsidRPr="008E347A">
        <w:rPr>
          <w:rFonts w:ascii="Times New Roman" w:eastAsia="Times New Roman" w:hAnsi="Times New Roman"/>
          <w:b/>
          <w:bCs/>
          <w:sz w:val="24"/>
          <w:szCs w:val="24"/>
          <w:u w:val="single"/>
          <w:lang w:eastAsia="ru-RU"/>
        </w:rPr>
        <w:t>Лот № 2</w:t>
      </w:r>
    </w:p>
    <w:p w14:paraId="34EA36BD" w14:textId="77777777" w:rsidR="008E347A" w:rsidRPr="008E347A" w:rsidRDefault="008E347A" w:rsidP="008E347A">
      <w:pPr>
        <w:spacing w:after="120" w:line="240" w:lineRule="auto"/>
        <w:ind w:firstLine="708"/>
        <w:jc w:val="both"/>
        <w:rPr>
          <w:rFonts w:ascii="Times New Roman" w:eastAsia="Times New Roman" w:hAnsi="Times New Roman"/>
          <w:sz w:val="24"/>
          <w:szCs w:val="24"/>
          <w:lang w:eastAsia="ru-RU"/>
        </w:rPr>
      </w:pPr>
      <w:r w:rsidRPr="008E347A">
        <w:rPr>
          <w:rFonts w:ascii="Times New Roman" w:eastAsia="Times New Roman" w:hAnsi="Times New Roman"/>
          <w:sz w:val="24"/>
          <w:szCs w:val="24"/>
          <w:lang w:eastAsia="ru-RU"/>
        </w:rPr>
        <w:t>126 000 (Сто двадцать шесть тысяч) рублей 00 копеек, с учетом НДС в размере ставки, определенной в главе 21 Налогового кодекса Российской Федерации.</w:t>
      </w:r>
    </w:p>
    <w:p w14:paraId="1842B36D" w14:textId="77777777" w:rsidR="008E347A" w:rsidRPr="008E347A" w:rsidRDefault="008E347A" w:rsidP="008E347A">
      <w:pPr>
        <w:spacing w:after="120" w:line="240" w:lineRule="auto"/>
        <w:ind w:firstLine="708"/>
        <w:jc w:val="both"/>
        <w:rPr>
          <w:rFonts w:ascii="Times New Roman" w:eastAsia="Times New Roman" w:hAnsi="Times New Roman"/>
          <w:b/>
          <w:bCs/>
          <w:sz w:val="24"/>
          <w:szCs w:val="24"/>
          <w:u w:val="single"/>
          <w:lang w:eastAsia="ru-RU"/>
        </w:rPr>
      </w:pPr>
      <w:r w:rsidRPr="008E347A">
        <w:rPr>
          <w:rFonts w:ascii="Times New Roman" w:eastAsia="Times New Roman" w:hAnsi="Times New Roman"/>
          <w:b/>
          <w:bCs/>
          <w:sz w:val="24"/>
          <w:szCs w:val="24"/>
          <w:u w:val="single"/>
          <w:lang w:eastAsia="ru-RU"/>
        </w:rPr>
        <w:lastRenderedPageBreak/>
        <w:t>Лот № 3</w:t>
      </w:r>
    </w:p>
    <w:p w14:paraId="51EA0A01" w14:textId="77777777" w:rsidR="008E347A" w:rsidRPr="008E347A" w:rsidRDefault="008E347A" w:rsidP="008E347A">
      <w:pPr>
        <w:spacing w:after="120" w:line="240" w:lineRule="auto"/>
        <w:ind w:firstLine="708"/>
        <w:jc w:val="both"/>
        <w:rPr>
          <w:rFonts w:ascii="Times New Roman" w:eastAsia="Times New Roman" w:hAnsi="Times New Roman"/>
          <w:sz w:val="24"/>
          <w:szCs w:val="24"/>
          <w:lang w:eastAsia="ru-RU"/>
        </w:rPr>
      </w:pPr>
      <w:r w:rsidRPr="008E347A">
        <w:rPr>
          <w:rFonts w:ascii="Times New Roman" w:eastAsia="Times New Roman" w:hAnsi="Times New Roman"/>
          <w:sz w:val="24"/>
          <w:szCs w:val="24"/>
          <w:lang w:eastAsia="ru-RU"/>
        </w:rPr>
        <w:t>126 000 (Сто двадцать шесть тысяч) рублей 00 копеек, с учетом НДС в размере ставки, определенной в главе 21 Налогового кодекса Российской Федерации.</w:t>
      </w:r>
    </w:p>
    <w:p w14:paraId="1A8EA50D" w14:textId="77777777" w:rsidR="008E347A" w:rsidRPr="008E347A" w:rsidRDefault="008E347A" w:rsidP="008E347A">
      <w:pPr>
        <w:spacing w:after="120" w:line="240" w:lineRule="auto"/>
        <w:ind w:firstLine="708"/>
        <w:jc w:val="both"/>
        <w:rPr>
          <w:rFonts w:ascii="Times New Roman" w:eastAsia="Times New Roman" w:hAnsi="Times New Roman"/>
          <w:b/>
          <w:bCs/>
          <w:sz w:val="24"/>
          <w:szCs w:val="24"/>
          <w:u w:val="single"/>
          <w:lang w:eastAsia="ru-RU"/>
        </w:rPr>
      </w:pPr>
      <w:r w:rsidRPr="008E347A">
        <w:rPr>
          <w:rFonts w:ascii="Times New Roman" w:eastAsia="Times New Roman" w:hAnsi="Times New Roman"/>
          <w:b/>
          <w:bCs/>
          <w:sz w:val="24"/>
          <w:szCs w:val="24"/>
          <w:u w:val="single"/>
          <w:lang w:eastAsia="ru-RU"/>
        </w:rPr>
        <w:t>Лот № 4</w:t>
      </w:r>
    </w:p>
    <w:p w14:paraId="6D5EB1A5" w14:textId="77777777" w:rsidR="008E347A" w:rsidRPr="008E347A" w:rsidRDefault="008E347A" w:rsidP="008E347A">
      <w:pPr>
        <w:spacing w:after="120" w:line="240" w:lineRule="auto"/>
        <w:ind w:firstLine="708"/>
        <w:jc w:val="both"/>
        <w:rPr>
          <w:rFonts w:ascii="Times New Roman" w:eastAsia="Times New Roman" w:hAnsi="Times New Roman"/>
          <w:sz w:val="24"/>
          <w:szCs w:val="24"/>
          <w:lang w:eastAsia="ru-RU"/>
        </w:rPr>
      </w:pPr>
      <w:r w:rsidRPr="008E347A">
        <w:rPr>
          <w:rFonts w:ascii="Times New Roman" w:eastAsia="Times New Roman" w:hAnsi="Times New Roman"/>
          <w:sz w:val="24"/>
          <w:szCs w:val="24"/>
          <w:lang w:eastAsia="ru-RU"/>
        </w:rPr>
        <w:t>126 000 (Сто двадцать шесть тысяч) рублей 00 копеек, с учетом НДС в размере ставки, определенной в главе 21 Налогового кодекса Российской Федерации.</w:t>
      </w:r>
    </w:p>
    <w:p w14:paraId="64D2038C" w14:textId="77777777" w:rsidR="008E347A" w:rsidRPr="008E347A" w:rsidRDefault="008E347A" w:rsidP="008E347A">
      <w:pPr>
        <w:spacing w:after="0" w:line="240" w:lineRule="auto"/>
        <w:ind w:firstLine="851"/>
        <w:jc w:val="both"/>
        <w:rPr>
          <w:rFonts w:ascii="Times New Roman" w:eastAsia="Times New Roman" w:hAnsi="Times New Roman"/>
          <w:sz w:val="24"/>
          <w:szCs w:val="24"/>
          <w:lang w:eastAsia="ru-RU"/>
        </w:rPr>
      </w:pPr>
      <w:r w:rsidRPr="008E347A">
        <w:rPr>
          <w:rFonts w:ascii="Times New Roman" w:eastAsia="Times New Roman" w:hAnsi="Times New Roman"/>
          <w:b/>
          <w:sz w:val="24"/>
          <w:szCs w:val="24"/>
          <w:lang w:eastAsia="ru-RU"/>
        </w:rPr>
        <w:t xml:space="preserve">Используемый метод определения НМЦ: </w:t>
      </w:r>
      <w:r w:rsidRPr="008E347A">
        <w:rPr>
          <w:rFonts w:ascii="Times New Roman" w:eastAsia="Times New Roman" w:hAnsi="Times New Roman"/>
          <w:sz w:val="24"/>
          <w:szCs w:val="24"/>
          <w:lang w:eastAsia="ru-RU"/>
        </w:rPr>
        <w:t>Иной метод.</w:t>
      </w:r>
    </w:p>
    <w:p w14:paraId="67DEEE65" w14:textId="77777777" w:rsidR="008E347A" w:rsidRPr="008E347A" w:rsidRDefault="008E347A" w:rsidP="008E347A">
      <w:pPr>
        <w:spacing w:after="0" w:line="240" w:lineRule="auto"/>
        <w:ind w:firstLine="851"/>
        <w:contextualSpacing/>
        <w:jc w:val="both"/>
        <w:rPr>
          <w:rFonts w:ascii="Times New Roman" w:hAnsi="Times New Roman"/>
          <w:sz w:val="24"/>
          <w:szCs w:val="24"/>
        </w:rPr>
      </w:pPr>
    </w:p>
    <w:p w14:paraId="6E6C7F0A" w14:textId="77777777" w:rsidR="008E347A" w:rsidRPr="008E347A" w:rsidRDefault="008E347A" w:rsidP="008E347A">
      <w:pPr>
        <w:keepNext/>
        <w:keepLines/>
        <w:tabs>
          <w:tab w:val="left" w:pos="4820"/>
        </w:tabs>
        <w:spacing w:after="0" w:line="240" w:lineRule="auto"/>
        <w:ind w:firstLine="851"/>
        <w:jc w:val="both"/>
        <w:rPr>
          <w:rFonts w:ascii="Times New Roman" w:hAnsi="Times New Roman"/>
          <w:b/>
          <w:sz w:val="24"/>
          <w:szCs w:val="24"/>
        </w:rPr>
      </w:pPr>
      <w:r w:rsidRPr="008E347A">
        <w:rPr>
          <w:rFonts w:ascii="Times New Roman" w:hAnsi="Times New Roman"/>
          <w:b/>
          <w:sz w:val="24"/>
          <w:szCs w:val="24"/>
        </w:rPr>
        <w:t>Расчет НМЦ:</w:t>
      </w:r>
    </w:p>
    <w:p w14:paraId="5352A77B" w14:textId="77777777" w:rsidR="008E347A" w:rsidRPr="008E347A" w:rsidRDefault="008E347A" w:rsidP="008E347A">
      <w:pPr>
        <w:keepNext/>
        <w:keepLines/>
        <w:tabs>
          <w:tab w:val="left" w:pos="4820"/>
        </w:tabs>
        <w:spacing w:after="0" w:line="320" w:lineRule="exact"/>
        <w:ind w:firstLine="851"/>
        <w:jc w:val="both"/>
        <w:rPr>
          <w:rFonts w:ascii="Times New Roman" w:hAnsi="Times New Roman"/>
          <w:sz w:val="24"/>
          <w:szCs w:val="24"/>
        </w:rPr>
      </w:pPr>
      <w:r w:rsidRPr="008E347A">
        <w:rPr>
          <w:rFonts w:ascii="Times New Roman" w:hAnsi="Times New Roman"/>
          <w:sz w:val="24"/>
          <w:szCs w:val="24"/>
        </w:rPr>
        <w:t>Начальная (максимальная) цена договора рассчитана в соответствии с Федеральным законом «О закупках товаров, работ, услуг отдельными видами юридических лиц» от 18.07.2011 № 223-ФЗ на основании 2 (двух) источников ценовой информации.</w:t>
      </w:r>
    </w:p>
    <w:p w14:paraId="24EFF579" w14:textId="77777777" w:rsidR="008E347A" w:rsidRPr="008E347A" w:rsidRDefault="008E347A" w:rsidP="008E347A">
      <w:pPr>
        <w:spacing w:before="240" w:after="0" w:line="240" w:lineRule="auto"/>
        <w:ind w:firstLine="708"/>
        <w:jc w:val="both"/>
        <w:rPr>
          <w:rFonts w:ascii="Times New Roman" w:eastAsia="Times New Roman" w:hAnsi="Times New Roman"/>
          <w:sz w:val="24"/>
          <w:szCs w:val="24"/>
          <w:lang w:eastAsia="ru-RU"/>
        </w:rPr>
      </w:pPr>
      <w:r w:rsidRPr="008E347A">
        <w:rPr>
          <w:rFonts w:ascii="Times New Roman" w:eastAsia="Times New Roman" w:hAnsi="Times New Roman"/>
          <w:sz w:val="24"/>
          <w:szCs w:val="24"/>
          <w:lang w:eastAsia="ru-RU"/>
        </w:rPr>
        <w:t xml:space="preserve">Приложение: </w:t>
      </w:r>
    </w:p>
    <w:p w14:paraId="24A8E9FE" w14:textId="77777777" w:rsidR="008E347A" w:rsidRPr="008E347A" w:rsidRDefault="008E347A" w:rsidP="008E347A">
      <w:pPr>
        <w:numPr>
          <w:ilvl w:val="0"/>
          <w:numId w:val="54"/>
        </w:numPr>
        <w:spacing w:after="0" w:line="240" w:lineRule="auto"/>
        <w:ind w:left="0" w:firstLine="851"/>
        <w:contextualSpacing/>
        <w:jc w:val="both"/>
        <w:rPr>
          <w:rFonts w:ascii="Times New Roman" w:hAnsi="Times New Roman"/>
          <w:sz w:val="24"/>
          <w:szCs w:val="24"/>
        </w:rPr>
      </w:pPr>
      <w:r w:rsidRPr="008E347A">
        <w:rPr>
          <w:rFonts w:ascii="Times New Roman" w:hAnsi="Times New Roman"/>
          <w:sz w:val="24"/>
          <w:szCs w:val="24"/>
        </w:rPr>
        <w:t>Расчет начальной (максимальной) цены договора.</w:t>
      </w:r>
    </w:p>
    <w:p w14:paraId="73684964" w14:textId="0F433C21" w:rsidR="00173F1E" w:rsidRPr="00953960" w:rsidRDefault="00173F1E" w:rsidP="00953960">
      <w:pPr>
        <w:spacing w:after="0" w:line="240" w:lineRule="auto"/>
        <w:ind w:firstLine="709"/>
        <w:jc w:val="both"/>
        <w:rPr>
          <w:rFonts w:ascii="Times New Roman" w:eastAsia="Times New Roman" w:hAnsi="Times New Roman"/>
          <w:i/>
          <w:sz w:val="24"/>
          <w:szCs w:val="24"/>
        </w:rPr>
      </w:pPr>
    </w:p>
    <w:sectPr w:rsidR="00173F1E" w:rsidRPr="009539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7942" w14:textId="77777777" w:rsidR="00DE1F5E" w:rsidRDefault="00DE1F5E">
      <w:pPr>
        <w:spacing w:after="0" w:line="240" w:lineRule="auto"/>
      </w:pPr>
      <w:r>
        <w:separator/>
      </w:r>
    </w:p>
  </w:endnote>
  <w:endnote w:type="continuationSeparator" w:id="0">
    <w:p w14:paraId="56AFDB0C" w14:textId="77777777" w:rsidR="00DE1F5E" w:rsidRDefault="00DE1F5E">
      <w:pPr>
        <w:spacing w:after="0" w:line="240" w:lineRule="auto"/>
      </w:pPr>
      <w:r>
        <w:continuationSeparator/>
      </w:r>
    </w:p>
  </w:endnote>
  <w:endnote w:type="continuationNotice" w:id="1">
    <w:p w14:paraId="66B86C98" w14:textId="77777777" w:rsidR="00DE1F5E" w:rsidRDefault="00DE1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2C7CA1" w:rsidRDefault="002C7CA1"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2C7CA1" w:rsidRDefault="002C7CA1">
    <w:pPr>
      <w:pStyle w:val="af3"/>
    </w:pPr>
  </w:p>
  <w:p w14:paraId="6E4BF07D" w14:textId="77777777" w:rsidR="002C7CA1" w:rsidRDefault="002C7CA1"/>
  <w:p w14:paraId="7255CADE" w14:textId="77777777" w:rsidR="002C7CA1" w:rsidRDefault="002C7CA1"/>
  <w:p w14:paraId="6054905F" w14:textId="77777777" w:rsidR="002C7CA1" w:rsidRDefault="002C7C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2C7CA1" w:rsidRDefault="002C7CA1">
    <w:pPr>
      <w:pStyle w:val="af3"/>
      <w:jc w:val="center"/>
    </w:pPr>
  </w:p>
  <w:p w14:paraId="28B53AEC" w14:textId="77777777" w:rsidR="002C7CA1" w:rsidRDefault="002C7CA1"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F7872" w14:textId="77777777" w:rsidR="00DE1F5E" w:rsidRDefault="00DE1F5E">
      <w:pPr>
        <w:spacing w:after="0" w:line="240" w:lineRule="auto"/>
      </w:pPr>
      <w:r>
        <w:separator/>
      </w:r>
    </w:p>
  </w:footnote>
  <w:footnote w:type="continuationSeparator" w:id="0">
    <w:p w14:paraId="018955D6" w14:textId="77777777" w:rsidR="00DE1F5E" w:rsidRDefault="00DE1F5E">
      <w:pPr>
        <w:spacing w:after="0" w:line="240" w:lineRule="auto"/>
      </w:pPr>
      <w:r>
        <w:continuationSeparator/>
      </w:r>
    </w:p>
  </w:footnote>
  <w:footnote w:type="continuationNotice" w:id="1">
    <w:p w14:paraId="226AECAF" w14:textId="77777777" w:rsidR="00DE1F5E" w:rsidRDefault="00DE1F5E">
      <w:pPr>
        <w:spacing w:after="0" w:line="240" w:lineRule="auto"/>
      </w:pPr>
    </w:p>
  </w:footnote>
  <w:footnote w:id="2">
    <w:p w14:paraId="3A861C9D" w14:textId="6C638192" w:rsidR="002C7CA1" w:rsidRPr="00005F88" w:rsidRDefault="002C7CA1">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2C7CA1" w:rsidRPr="00035360" w:rsidRDefault="002C7CA1"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2C7CA1" w:rsidRDefault="002C7CA1" w:rsidP="0062354A">
      <w:pPr>
        <w:pStyle w:val="afc"/>
      </w:pPr>
    </w:p>
  </w:footnote>
  <w:footnote w:id="4">
    <w:p w14:paraId="0528AFEA" w14:textId="1A1C78E8" w:rsidR="002C7CA1" w:rsidRDefault="002C7CA1"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5">
    <w:p w14:paraId="4F50D04A" w14:textId="023177E4" w:rsidR="002C7CA1" w:rsidRPr="00266985" w:rsidRDefault="002C7CA1">
      <w:pPr>
        <w:pStyle w:val="afc"/>
        <w:rPr>
          <w:sz w:val="20"/>
          <w:szCs w:val="20"/>
        </w:rPr>
      </w:pPr>
      <w:r w:rsidRPr="00266985">
        <w:rPr>
          <w:rStyle w:val="aff"/>
          <w:sz w:val="20"/>
          <w:szCs w:val="20"/>
        </w:rPr>
        <w:footnoteRef/>
      </w:r>
      <w:r w:rsidRPr="00266985">
        <w:rPr>
          <w:sz w:val="20"/>
          <w:szCs w:val="20"/>
        </w:rPr>
        <w:t xml:space="preserve"> </w:t>
      </w:r>
      <w:r w:rsidRPr="00266985">
        <w:rPr>
          <w:iCs/>
          <w:sz w:val="20"/>
          <w:szCs w:val="20"/>
        </w:rPr>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r>
        <w:rPr>
          <w:iCs/>
          <w:sz w:val="20"/>
          <w:szCs w:val="20"/>
        </w:rPr>
        <w:t>.</w:t>
      </w:r>
    </w:p>
  </w:footnote>
  <w:footnote w:id="6">
    <w:p w14:paraId="5469BD6F" w14:textId="2E509FF8" w:rsidR="002C7CA1" w:rsidRPr="00CE66FF" w:rsidRDefault="002C7CA1">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7">
    <w:p w14:paraId="20957157" w14:textId="5D116A97" w:rsidR="002C7CA1" w:rsidRDefault="002C7CA1">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 w:id="8">
    <w:p w14:paraId="0807ACC5" w14:textId="2D9D95F5" w:rsidR="002C7CA1" w:rsidRPr="008365B1" w:rsidRDefault="002C7CA1">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 w:id="9">
    <w:p w14:paraId="2FBC5D06" w14:textId="0895ACDE" w:rsidR="002C7CA1" w:rsidRDefault="002C7CA1" w:rsidP="00156E29">
      <w:pPr>
        <w:pStyle w:val="afc"/>
        <w:tabs>
          <w:tab w:val="left" w:pos="426"/>
        </w:tabs>
        <w:rPr>
          <w:color w:val="000000" w:themeColor="text1"/>
          <w:sz w:val="20"/>
          <w:szCs w:val="20"/>
        </w:rPr>
      </w:pPr>
      <w:r w:rsidRPr="00035360">
        <w:rPr>
          <w:rStyle w:val="aff"/>
          <w:sz w:val="20"/>
          <w:szCs w:val="20"/>
        </w:rPr>
        <w:footnoteRef/>
      </w:r>
      <w:r>
        <w:t xml:space="preserve"> </w:t>
      </w:r>
      <w:r>
        <w:rPr>
          <w:color w:val="000000" w:themeColor="text1"/>
          <w:sz w:val="20"/>
          <w:szCs w:val="20"/>
        </w:rPr>
        <w:t>Максимальный срок исполнения обязательств поставщика (подрядчика, исполнителя) должен определяться (исчисляться) исходя из крайней допустимой даты заключения договора в соответствии с настоящим извещением,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 договора, технического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2C7CA1" w:rsidRDefault="002C7CA1"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2C7CA1" w:rsidRDefault="002C7CA1">
    <w:pPr>
      <w:pStyle w:val="af"/>
    </w:pPr>
  </w:p>
  <w:p w14:paraId="3458C5AD" w14:textId="77777777" w:rsidR="002C7CA1" w:rsidRDefault="002C7CA1"/>
  <w:p w14:paraId="4CA45656" w14:textId="77777777" w:rsidR="002C7CA1" w:rsidRDefault="002C7CA1"/>
  <w:p w14:paraId="57910EF0" w14:textId="77777777" w:rsidR="002C7CA1" w:rsidRDefault="002C7C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6DFAB676" w:rsidR="002C7CA1" w:rsidRPr="00FD3013" w:rsidRDefault="002C7CA1" w:rsidP="0072746B">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BD69C7">
          <w:rPr>
            <w:rFonts w:ascii="Times New Roman" w:hAnsi="Times New Roman"/>
          </w:rPr>
          <w:t>28</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09576D9B" w:rsidR="002C7CA1" w:rsidRPr="002E3CA4" w:rsidRDefault="002C7CA1"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363749">
          <w:rPr>
            <w:rFonts w:ascii="Times New Roman" w:hAnsi="Times New Roman"/>
          </w:rPr>
          <w:t>1</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AA50C4"/>
    <w:multiLevelType w:val="hybridMultilevel"/>
    <w:tmpl w:val="2B9E9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7"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1"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3"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4"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7"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7"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8"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5"/>
  </w:num>
  <w:num w:numId="2">
    <w:abstractNumId w:val="0"/>
  </w:num>
  <w:num w:numId="3">
    <w:abstractNumId w:val="4"/>
  </w:num>
  <w:num w:numId="4">
    <w:abstractNumId w:val="28"/>
  </w:num>
  <w:num w:numId="5">
    <w:abstractNumId w:val="5"/>
  </w:num>
  <w:num w:numId="6">
    <w:abstractNumId w:val="42"/>
  </w:num>
  <w:num w:numId="7">
    <w:abstractNumId w:val="37"/>
  </w:num>
  <w:num w:numId="8">
    <w:abstractNumId w:val="46"/>
  </w:num>
  <w:num w:numId="9">
    <w:abstractNumId w:val="20"/>
  </w:num>
  <w:num w:numId="10">
    <w:abstractNumId w:val="23"/>
  </w:num>
  <w:num w:numId="11">
    <w:abstractNumId w:val="34"/>
  </w:num>
  <w:num w:numId="12">
    <w:abstractNumId w:val="27"/>
  </w:num>
  <w:num w:numId="13">
    <w:abstractNumId w:val="1"/>
  </w:num>
  <w:num w:numId="14">
    <w:abstractNumId w:val="2"/>
  </w:num>
  <w:num w:numId="15">
    <w:abstractNumId w:val="45"/>
  </w:num>
  <w:num w:numId="16">
    <w:abstractNumId w:val="35"/>
  </w:num>
  <w:num w:numId="17">
    <w:abstractNumId w:val="44"/>
  </w:num>
  <w:num w:numId="18">
    <w:abstractNumId w:val="11"/>
  </w:num>
  <w:num w:numId="19">
    <w:abstractNumId w:val="30"/>
  </w:num>
  <w:num w:numId="20">
    <w:abstractNumId w:val="14"/>
  </w:num>
  <w:num w:numId="21">
    <w:abstractNumId w:val="47"/>
  </w:num>
  <w:num w:numId="22">
    <w:abstractNumId w:val="12"/>
  </w:num>
  <w:num w:numId="23">
    <w:abstractNumId w:val="24"/>
  </w:num>
  <w:num w:numId="24">
    <w:abstractNumId w:val="25"/>
  </w:num>
  <w:num w:numId="25">
    <w:abstractNumId w:val="21"/>
  </w:num>
  <w:num w:numId="26">
    <w:abstractNumId w:val="10"/>
  </w:num>
  <w:num w:numId="27">
    <w:abstractNumId w:val="38"/>
  </w:num>
  <w:num w:numId="28">
    <w:abstractNumId w:val="19"/>
  </w:num>
  <w:num w:numId="29">
    <w:abstractNumId w:val="7"/>
  </w:num>
  <w:num w:numId="30">
    <w:abstractNumId w:val="9"/>
  </w:num>
  <w:num w:numId="31">
    <w:abstractNumId w:val="43"/>
  </w:num>
  <w:num w:numId="32">
    <w:abstractNumId w:val="50"/>
  </w:num>
  <w:num w:numId="33">
    <w:abstractNumId w:val="36"/>
  </w:num>
  <w:num w:numId="34">
    <w:abstractNumId w:val="22"/>
  </w:num>
  <w:num w:numId="35">
    <w:abstractNumId w:val="8"/>
  </w:num>
  <w:num w:numId="36">
    <w:abstractNumId w:val="42"/>
  </w:num>
  <w:num w:numId="37">
    <w:abstractNumId w:val="29"/>
  </w:num>
  <w:num w:numId="38">
    <w:abstractNumId w:val="16"/>
  </w:num>
  <w:num w:numId="39">
    <w:abstractNumId w:val="18"/>
  </w:num>
  <w:num w:numId="40">
    <w:abstractNumId w:val="42"/>
  </w:num>
  <w:num w:numId="41">
    <w:abstractNumId w:val="31"/>
  </w:num>
  <w:num w:numId="42">
    <w:abstractNumId w:val="17"/>
  </w:num>
  <w:num w:numId="43">
    <w:abstractNumId w:val="42"/>
  </w:num>
  <w:num w:numId="44">
    <w:abstractNumId w:val="49"/>
  </w:num>
  <w:num w:numId="45">
    <w:abstractNumId w:val="32"/>
  </w:num>
  <w:num w:numId="46">
    <w:abstractNumId w:val="33"/>
  </w:num>
  <w:num w:numId="47">
    <w:abstractNumId w:val="4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13"/>
  </w:num>
  <w:num w:numId="51">
    <w:abstractNumId w:val="39"/>
  </w:num>
  <w:num w:numId="52">
    <w:abstractNumId w:val="40"/>
  </w:num>
  <w:num w:numId="53">
    <w:abstractNumId w:val="3"/>
  </w:num>
  <w:num w:numId="54">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651D"/>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2EA7"/>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5D8"/>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E2A98"/>
    <w:rsid w:val="000E72B6"/>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2E"/>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09A"/>
    <w:rsid w:val="0015498A"/>
    <w:rsid w:val="001550D3"/>
    <w:rsid w:val="0015587B"/>
    <w:rsid w:val="00155E0B"/>
    <w:rsid w:val="00156E29"/>
    <w:rsid w:val="001570CE"/>
    <w:rsid w:val="00157FC5"/>
    <w:rsid w:val="001604EC"/>
    <w:rsid w:val="00160B53"/>
    <w:rsid w:val="00161284"/>
    <w:rsid w:val="001643DF"/>
    <w:rsid w:val="00164597"/>
    <w:rsid w:val="001645E4"/>
    <w:rsid w:val="001656D8"/>
    <w:rsid w:val="00165968"/>
    <w:rsid w:val="00167E7F"/>
    <w:rsid w:val="0017048C"/>
    <w:rsid w:val="00172CA6"/>
    <w:rsid w:val="001735BE"/>
    <w:rsid w:val="00173F1E"/>
    <w:rsid w:val="00173FB6"/>
    <w:rsid w:val="00174AA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5FD7"/>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628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05A"/>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245"/>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CA1"/>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446A4"/>
    <w:rsid w:val="0034790A"/>
    <w:rsid w:val="00351794"/>
    <w:rsid w:val="00351C25"/>
    <w:rsid w:val="00353597"/>
    <w:rsid w:val="003539EA"/>
    <w:rsid w:val="00354631"/>
    <w:rsid w:val="003559C3"/>
    <w:rsid w:val="00355CBB"/>
    <w:rsid w:val="00357524"/>
    <w:rsid w:val="00357A86"/>
    <w:rsid w:val="00357E6E"/>
    <w:rsid w:val="00361973"/>
    <w:rsid w:val="0036240C"/>
    <w:rsid w:val="0036357F"/>
    <w:rsid w:val="00363749"/>
    <w:rsid w:val="003648D5"/>
    <w:rsid w:val="003655E8"/>
    <w:rsid w:val="00365EA4"/>
    <w:rsid w:val="00370236"/>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BB2"/>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BB8"/>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CB5"/>
    <w:rsid w:val="004D25B9"/>
    <w:rsid w:val="004D2979"/>
    <w:rsid w:val="004D3BFF"/>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5C74"/>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0DE"/>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2CC8"/>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480"/>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0E99"/>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6DD1"/>
    <w:rsid w:val="0072746B"/>
    <w:rsid w:val="007274E8"/>
    <w:rsid w:val="007278C6"/>
    <w:rsid w:val="007300E3"/>
    <w:rsid w:val="007305A9"/>
    <w:rsid w:val="00730888"/>
    <w:rsid w:val="00731EFB"/>
    <w:rsid w:val="00732DAA"/>
    <w:rsid w:val="00732FAA"/>
    <w:rsid w:val="0073607C"/>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EAC"/>
    <w:rsid w:val="00831FE9"/>
    <w:rsid w:val="00832279"/>
    <w:rsid w:val="008330D8"/>
    <w:rsid w:val="008347D5"/>
    <w:rsid w:val="00834A33"/>
    <w:rsid w:val="00835CCD"/>
    <w:rsid w:val="008360ED"/>
    <w:rsid w:val="008365B1"/>
    <w:rsid w:val="008369C8"/>
    <w:rsid w:val="0084024F"/>
    <w:rsid w:val="00840D0C"/>
    <w:rsid w:val="00841B62"/>
    <w:rsid w:val="00842B06"/>
    <w:rsid w:val="00843254"/>
    <w:rsid w:val="008454BA"/>
    <w:rsid w:val="00846A77"/>
    <w:rsid w:val="00847297"/>
    <w:rsid w:val="00850ECB"/>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2DF4"/>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A8A"/>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347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52FD"/>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16D9"/>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3960"/>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5CBA"/>
    <w:rsid w:val="009E6346"/>
    <w:rsid w:val="009E6489"/>
    <w:rsid w:val="009E658B"/>
    <w:rsid w:val="009E6CED"/>
    <w:rsid w:val="009E7720"/>
    <w:rsid w:val="009F424F"/>
    <w:rsid w:val="009F4917"/>
    <w:rsid w:val="009F531D"/>
    <w:rsid w:val="009F718A"/>
    <w:rsid w:val="00A00C63"/>
    <w:rsid w:val="00A02178"/>
    <w:rsid w:val="00A021B8"/>
    <w:rsid w:val="00A129D7"/>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1D4"/>
    <w:rsid w:val="00A45713"/>
    <w:rsid w:val="00A4700E"/>
    <w:rsid w:val="00A47B3D"/>
    <w:rsid w:val="00A47D81"/>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5059"/>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181F"/>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D69C7"/>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0CD"/>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19A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3C61"/>
    <w:rsid w:val="00CB40B8"/>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0C"/>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07B3"/>
    <w:rsid w:val="00DC1175"/>
    <w:rsid w:val="00DC2BCA"/>
    <w:rsid w:val="00DC386D"/>
    <w:rsid w:val="00DC4465"/>
    <w:rsid w:val="00DC5F63"/>
    <w:rsid w:val="00DC5F7B"/>
    <w:rsid w:val="00DC7DD7"/>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1F5E"/>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0924"/>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AFE"/>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1937"/>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na.Natalia@russianpost.ru" TargetMode="External"/><Relationship Id="rId13" Type="http://schemas.openxmlformats.org/officeDocument/2006/relationships/hyperlink" Target="http://consplus.pochta.ru/?rnd=BB4D41D7BEFD6AC0F3BA2009EF61EDAD&amp;req=doc&amp;base=LAW&amp;n=330816&amp;dst=101897&amp;fld=134&amp;date=27.08.2019" TargetMode="External"/><Relationship Id="rId18" Type="http://schemas.openxmlformats.org/officeDocument/2006/relationships/hyperlink" Target="http://egrul.nalog.ru/" TargetMode="External"/><Relationship Id="rId26" Type="http://schemas.openxmlformats.org/officeDocument/2006/relationships/hyperlink" Target="http://consplus.pochta.ru/?rnd=BB4D41D7BEFD6AC0F3BA2009EF61EDAD&amp;req=doc&amp;base=LAW&amp;n=330816&amp;dst=2054&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72&amp;fld=134&amp;date=27.08.2019"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onsplus.pochta.ru/?req=doc&amp;base=LAW&amp;n=483052&amp;dst=614&amp;field=134&amp;date=09.01.2025" TargetMode="External"/><Relationship Id="rId17" Type="http://schemas.openxmlformats.org/officeDocument/2006/relationships/hyperlink" Target="http://consplus.pochta.ru/?rnd=BB4D41D7BEFD6AC0F3BA2009EF61EDAD&amp;req=doc&amp;base=LAW&amp;n=330849&amp;dst=2620&amp;fld=134&amp;date=27.08.2019" TargetMode="External"/><Relationship Id="rId25" Type="http://schemas.openxmlformats.org/officeDocument/2006/relationships/hyperlink" Target="http://consplus.pochta.ru/?rnd=BB4D41D7BEFD6AC0F3BA2009EF61EDAD&amp;req=doc&amp;base=LAW&amp;n=330816&amp;dst=101897&amp;fld=134&amp;date=27.08.2019"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86&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29"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_pochta@russianpost.ru" TargetMode="External"/><Relationship Id="rId24" Type="http://schemas.openxmlformats.org/officeDocument/2006/relationships/hyperlink" Target="http://consplus.pochta.ru/?rnd=9F969C4E9076347962A0CE1A87AACDAA&amp;req=doc&amp;base=LAW&amp;n=324268&amp;dst=330&amp;fld=134&amp;date=28.08.20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72&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28" Type="http://schemas.openxmlformats.org/officeDocument/2006/relationships/hyperlink" Target="http://consplus.pochta.ru/?rnd=BB4D41D7BEFD6AC0F3BA2009EF61EDAD&amp;req=doc&amp;base=LAW&amp;n=330816&amp;dst=2086&amp;fld=134&amp;date=27.08.2019" TargetMode="External"/><Relationship Id="rId36" Type="http://schemas.openxmlformats.org/officeDocument/2006/relationships/theme" Target="theme/theme1.xml"/><Relationship Id="rId10" Type="http://schemas.openxmlformats.org/officeDocument/2006/relationships/hyperlink" Target="mailto:Panina.Natalia@russianpost.ru" TargetMode="External"/><Relationship Id="rId19" Type="http://schemas.openxmlformats.org/officeDocument/2006/relationships/hyperlink" Target="http://consplus.pochta.ru/?rnd=BB4D41D7BEFD6AC0F3BA2009EF61EDAD&amp;req=doc&amp;base=LAW&amp;n=330816&amp;dst=101897&amp;fld=134&amp;date=27.08.201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BB4D41D7BEFD6AC0F3BA2009EF61EDAD&amp;req=doc&amp;base=LAW&amp;n=330816&amp;dst=2054&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 Id="rId27" Type="http://schemas.openxmlformats.org/officeDocument/2006/relationships/hyperlink" Target="http://consplus.pochta.ru/?rnd=BB4D41D7BEFD6AC0F3BA2009EF61EDAD&amp;req=doc&amp;base=LAW&amp;n=330816&amp;dst=2072&amp;fld=134&amp;date=27.08.2019"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A553-7042-42B4-95FC-5846565C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10292</Words>
  <Characters>58669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Федина Юлия Александровна</dc:creator>
  <cp:lastModifiedBy>Панина Наталья Григорьевна</cp:lastModifiedBy>
  <cp:revision>2</cp:revision>
  <cp:lastPrinted>2020-02-04T14:30:00Z</cp:lastPrinted>
  <dcterms:created xsi:type="dcterms:W3CDTF">2026-06-24T10:04:00Z</dcterms:created>
  <dcterms:modified xsi:type="dcterms:W3CDTF">2026-06-24T10:04:00Z</dcterms:modified>
</cp:coreProperties>
</file>