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0BB" w:rsidRDefault="000360BB">
      <w:pPr>
        <w:keepNext/>
        <w:keepLines/>
        <w:rPr>
          <w:rFonts w:ascii="Liberation Serif" w:hAnsi="Liberation Serif"/>
          <w:sz w:val="22"/>
          <w:szCs w:val="22"/>
        </w:rPr>
      </w:pPr>
    </w:p>
    <w:p w:rsidR="000360BB" w:rsidRDefault="000360BB">
      <w:pPr>
        <w:keepNext/>
        <w:keepLines/>
        <w:rPr>
          <w:rFonts w:ascii="Liberation Serif" w:hAnsi="Liberation Serif"/>
          <w:sz w:val="22"/>
          <w:szCs w:val="22"/>
        </w:rPr>
      </w:pPr>
    </w:p>
    <w:p w:rsidR="000360BB" w:rsidRDefault="000360BB">
      <w:pPr>
        <w:keepNext/>
        <w:keepLines/>
        <w:rPr>
          <w:rFonts w:ascii="Liberation Serif" w:hAnsi="Liberation Serif"/>
          <w:sz w:val="22"/>
          <w:szCs w:val="22"/>
        </w:rPr>
      </w:pPr>
    </w:p>
    <w:p w:rsidR="000360BB" w:rsidRDefault="000360BB">
      <w:pPr>
        <w:keepNext/>
        <w:keepLines/>
        <w:rPr>
          <w:rFonts w:ascii="Liberation Serif" w:hAnsi="Liberation Serif"/>
          <w:sz w:val="22"/>
          <w:szCs w:val="22"/>
        </w:rPr>
      </w:pPr>
    </w:p>
    <w:p w:rsidR="000360BB" w:rsidRDefault="000360BB">
      <w:pPr>
        <w:keepNext/>
        <w:keepLines/>
        <w:rPr>
          <w:rFonts w:ascii="Liberation Serif" w:hAnsi="Liberation Serif"/>
          <w:sz w:val="22"/>
          <w:szCs w:val="22"/>
        </w:rPr>
      </w:pPr>
    </w:p>
    <w:p w:rsidR="000360BB" w:rsidRDefault="008057BB">
      <w:pPr>
        <w:keepNext/>
        <w:keepLines/>
        <w:jc w:val="center"/>
        <w:rPr>
          <w:rFonts w:ascii="Liberation Serif" w:eastAsia="Calibri" w:hAnsi="Liberation Serif"/>
          <w:b/>
          <w:sz w:val="22"/>
          <w:szCs w:val="22"/>
        </w:rPr>
      </w:pPr>
      <w:r>
        <w:rPr>
          <w:rFonts w:ascii="Liberation Serif" w:eastAsia="Calibri" w:hAnsi="Liberation Serif"/>
          <w:b/>
          <w:sz w:val="22"/>
          <w:szCs w:val="22"/>
        </w:rPr>
        <w:t>Технические требования на поставку МТР</w:t>
      </w:r>
    </w:p>
    <w:p w:rsidR="000360BB" w:rsidRDefault="000360BB">
      <w:pPr>
        <w:keepNext/>
        <w:keepLines/>
        <w:jc w:val="center"/>
        <w:rPr>
          <w:rFonts w:ascii="Liberation Serif" w:eastAsia="Calibri" w:hAnsi="Liberation Serif"/>
          <w:b/>
          <w:strike/>
          <w:sz w:val="22"/>
          <w:szCs w:val="22"/>
        </w:rPr>
      </w:pPr>
    </w:p>
    <w:p w:rsidR="000360BB" w:rsidRDefault="008057BB">
      <w:pPr>
        <w:widowControl w:val="0"/>
        <w:shd w:val="clear" w:color="auto" w:fill="FFFFFF"/>
        <w:tabs>
          <w:tab w:val="left" w:pos="426"/>
        </w:tabs>
        <w:spacing w:before="69"/>
        <w:jc w:val="center"/>
        <w:rPr>
          <w:i/>
          <w:iCs/>
          <w:sz w:val="22"/>
          <w:szCs w:val="22"/>
          <w:lang w:eastAsia="en-US"/>
        </w:rPr>
      </w:pPr>
      <w:r>
        <w:rPr>
          <w:rFonts w:ascii="Liberation Serif" w:hAnsi="Liberation Serif" w:cs="Liberation Serif"/>
          <w:b/>
          <w:bCs/>
          <w:color w:val="000000"/>
          <w:sz w:val="22"/>
          <w:szCs w:val="22"/>
        </w:rPr>
        <w:t>О</w:t>
      </w:r>
      <w:r>
        <w:rPr>
          <w:rFonts w:ascii="Liberation Serif" w:hAnsi="Liberation Serif"/>
          <w:b/>
          <w:bCs/>
          <w:iCs/>
          <w:color w:val="000000"/>
          <w:sz w:val="22"/>
          <w:szCs w:val="22"/>
          <w:lang w:eastAsia="en-US"/>
        </w:rPr>
        <w:t>КПД2 23.61.12.110 Поставка фундаментов и ригелей железобетонных в комплекте с деталями крепления</w:t>
      </w:r>
    </w:p>
    <w:p w:rsidR="000360BB" w:rsidRDefault="008057BB">
      <w:pPr>
        <w:widowControl w:val="0"/>
        <w:shd w:val="clear" w:color="auto" w:fill="FFFFFF"/>
        <w:tabs>
          <w:tab w:val="left" w:pos="426"/>
        </w:tabs>
        <w:spacing w:before="69"/>
        <w:jc w:val="center"/>
        <w:sectPr w:rsidR="000360BB">
          <w:headerReference w:type="even" r:id="rId7"/>
          <w:headerReference w:type="default" r:id="rId8"/>
          <w:pgSz w:w="16838" w:h="11906" w:orient="landscape"/>
          <w:pgMar w:top="1134" w:right="1103" w:bottom="567" w:left="1418" w:header="680" w:footer="0" w:gutter="0"/>
          <w:cols w:space="720"/>
          <w:formProt w:val="0"/>
          <w:docGrid w:linePitch="381"/>
        </w:sectPr>
      </w:pPr>
      <w:r>
        <w:rPr>
          <w:rFonts w:ascii="Liberation Serif" w:hAnsi="Liberation Serif"/>
          <w:b/>
          <w:bCs/>
          <w:color w:val="000000"/>
          <w:kern w:val="2"/>
          <w:sz w:val="22"/>
          <w:szCs w:val="22"/>
          <w:lang w:eastAsia="en-US"/>
        </w:rPr>
        <w:t xml:space="preserve"> в рамках </w:t>
      </w:r>
      <w:r>
        <w:rPr>
          <w:rFonts w:ascii="Liberation Serif" w:hAnsi="Liberation Serif"/>
          <w:b/>
          <w:bCs/>
          <w:color w:val="000000"/>
          <w:kern w:val="2"/>
          <w:sz w:val="22"/>
          <w:szCs w:val="22"/>
          <w:lang w:eastAsia="en-US"/>
        </w:rPr>
        <w:t>инвестиционной программы филиала АО «ДРСК»  «Приморские сети»</w:t>
      </w:r>
    </w:p>
    <w:p w:rsidR="000360BB" w:rsidRDefault="008057BB">
      <w:pPr>
        <w:pStyle w:val="1"/>
        <w:keepLines/>
        <w:numPr>
          <w:ilvl w:val="0"/>
          <w:numId w:val="1"/>
        </w:numPr>
        <w:spacing w:after="0"/>
        <w:ind w:left="357" w:hanging="357"/>
        <w:jc w:val="center"/>
        <w:rPr>
          <w:rFonts w:ascii="Liberation Serif" w:hAnsi="Liberation Serif"/>
          <w:sz w:val="22"/>
          <w:szCs w:val="22"/>
          <w:lang w:val="ru-RU"/>
        </w:rPr>
      </w:pPr>
      <w:bookmarkStart w:id="0" w:name="_Toc75446566"/>
      <w:bookmarkStart w:id="1" w:name="_Toc51339692"/>
      <w:bookmarkEnd w:id="0"/>
      <w:bookmarkEnd w:id="1"/>
      <w:r>
        <w:rPr>
          <w:rFonts w:ascii="Liberation Serif" w:hAnsi="Liberation Serif"/>
          <w:sz w:val="22"/>
          <w:szCs w:val="22"/>
          <w:lang w:val="ru-RU"/>
        </w:rPr>
        <w:lastRenderedPageBreak/>
        <w:t>Общие сведения</w:t>
      </w:r>
    </w:p>
    <w:p w:rsidR="000360BB" w:rsidRDefault="008057BB">
      <w:pPr>
        <w:pStyle w:val="4"/>
        <w:numPr>
          <w:ilvl w:val="1"/>
          <w:numId w:val="1"/>
        </w:numPr>
        <w:spacing w:after="0"/>
        <w:rPr>
          <w:rFonts w:ascii="Liberation Serif" w:hAnsi="Liberation Serif"/>
          <w:sz w:val="22"/>
          <w:szCs w:val="22"/>
        </w:rPr>
      </w:pPr>
      <w:bookmarkStart w:id="2" w:name="_Toc46743506"/>
      <w:bookmarkStart w:id="3" w:name="_Toc75446568"/>
      <w:bookmarkEnd w:id="2"/>
      <w:bookmarkEnd w:id="3"/>
      <w:r>
        <w:rPr>
          <w:rFonts w:ascii="Liberation Serif" w:hAnsi="Liberation Serif"/>
          <w:sz w:val="22"/>
          <w:szCs w:val="22"/>
        </w:rPr>
        <w:t>Наименование закупаемой продукции</w:t>
      </w:r>
    </w:p>
    <w:p w:rsidR="000360BB" w:rsidRDefault="008057BB">
      <w:pPr>
        <w:widowControl w:val="0"/>
        <w:tabs>
          <w:tab w:val="left" w:pos="426"/>
        </w:tabs>
        <w:spacing w:before="120"/>
        <w:jc w:val="both"/>
        <w:rPr>
          <w:rFonts w:ascii="Liberation Serif" w:hAnsi="Liberation Serif"/>
          <w:b/>
          <w:i/>
          <w:sz w:val="22"/>
          <w:szCs w:val="22"/>
        </w:rPr>
      </w:pPr>
      <w:r>
        <w:rPr>
          <w:rFonts w:ascii="Liberation Serif" w:hAnsi="Liberation Serif"/>
          <w:b/>
          <w:i/>
          <w:sz w:val="22"/>
          <w:szCs w:val="22"/>
        </w:rPr>
        <w:t>Фундаменты и ригеля  железобетонные в комплекте с деталями крепления</w:t>
      </w:r>
    </w:p>
    <w:p w:rsidR="000360BB" w:rsidRDefault="008057BB">
      <w:pPr>
        <w:pStyle w:val="2"/>
      </w:pPr>
      <w:bookmarkStart w:id="4" w:name="__RefHeading___Toc18058_383320425"/>
      <w:bookmarkStart w:id="5" w:name="_Toc46743507"/>
      <w:bookmarkStart w:id="6" w:name="_Toc157604419"/>
      <w:bookmarkEnd w:id="4"/>
      <w:r>
        <w:t xml:space="preserve">Цель </w:t>
      </w:r>
      <w:bookmarkEnd w:id="5"/>
      <w:r>
        <w:t>использования закупаемой продукции</w:t>
      </w:r>
      <w:bookmarkEnd w:id="6"/>
    </w:p>
    <w:p w:rsidR="000360BB" w:rsidRDefault="008057BB">
      <w:pPr>
        <w:pStyle w:val="afff5"/>
        <w:tabs>
          <w:tab w:val="left" w:pos="1134"/>
        </w:tabs>
        <w:ind w:left="0" w:firstLine="567"/>
        <w:jc w:val="both"/>
      </w:pPr>
      <w:r>
        <w:rPr>
          <w:rFonts w:ascii="Liberation Serif" w:hAnsi="Liberation Serif"/>
          <w:b/>
          <w:i/>
          <w:sz w:val="22"/>
          <w:szCs w:val="22"/>
        </w:rPr>
        <w:t>Опо</w:t>
      </w:r>
      <w:r>
        <w:rPr>
          <w:rFonts w:ascii="Liberation Serif" w:hAnsi="Liberation Serif"/>
          <w:b/>
          <w:i/>
        </w:rPr>
        <w:t xml:space="preserve">ры металлические приобретаются с </w:t>
      </w:r>
      <w:r>
        <w:rPr>
          <w:rFonts w:ascii="Liberation Serif" w:hAnsi="Liberation Serif"/>
          <w:b/>
          <w:i/>
        </w:rPr>
        <w:t>целью комплектации объекта инвестиционной программы «Реконструкция ВЛ 110 кВ Западная - Шахта 7 с заменой провода в рамках инвестиционного проекта (L_25-ПЭС-1677М)</w:t>
      </w:r>
      <w:r>
        <w:rPr>
          <w:rStyle w:val="a8"/>
          <w:rFonts w:ascii="Liberation Serif" w:hAnsi="Liberation Serif"/>
          <w:b w:val="0"/>
          <w:bCs w:val="0"/>
          <w:i/>
        </w:rPr>
        <w:t>»</w:t>
      </w:r>
      <w:r>
        <w:rPr>
          <w:rFonts w:ascii="Liberation Serif" w:hAnsi="Liberation Serif"/>
          <w:b/>
          <w:i/>
        </w:rPr>
        <w:t>.</w:t>
      </w:r>
    </w:p>
    <w:p w:rsidR="000360BB" w:rsidRDefault="008057BB">
      <w:pPr>
        <w:pStyle w:val="1"/>
        <w:keepLines/>
        <w:numPr>
          <w:ilvl w:val="0"/>
          <w:numId w:val="1"/>
        </w:numPr>
        <w:spacing w:after="0"/>
        <w:ind w:left="357" w:hanging="357"/>
        <w:jc w:val="center"/>
        <w:rPr>
          <w:rFonts w:ascii="Liberation Serif" w:hAnsi="Liberation Serif"/>
          <w:iCs/>
          <w:sz w:val="22"/>
          <w:szCs w:val="22"/>
        </w:rPr>
      </w:pPr>
      <w:bookmarkStart w:id="7" w:name="_Toc51339693"/>
      <w:bookmarkStart w:id="8" w:name="_Toc46743510"/>
      <w:bookmarkStart w:id="9" w:name="_Toc50125126"/>
      <w:bookmarkStart w:id="10" w:name="_Toc75446573"/>
      <w:bookmarkEnd w:id="7"/>
      <w:bookmarkEnd w:id="8"/>
      <w:bookmarkEnd w:id="9"/>
      <w:bookmarkEnd w:id="10"/>
      <w:r>
        <w:rPr>
          <w:rFonts w:ascii="Liberation Serif" w:hAnsi="Liberation Serif"/>
          <w:iCs/>
          <w:sz w:val="22"/>
          <w:szCs w:val="22"/>
        </w:rPr>
        <w:t>Требования к продукции</w:t>
      </w:r>
    </w:p>
    <w:p w:rsidR="000360BB" w:rsidRDefault="008057BB">
      <w:pPr>
        <w:pStyle w:val="4"/>
        <w:numPr>
          <w:ilvl w:val="1"/>
          <w:numId w:val="1"/>
        </w:numPr>
        <w:spacing w:after="0"/>
        <w:rPr>
          <w:rFonts w:ascii="Liberation Serif" w:hAnsi="Liberation Serif"/>
          <w:sz w:val="22"/>
          <w:szCs w:val="22"/>
        </w:rPr>
      </w:pPr>
      <w:bookmarkStart w:id="11" w:name="_Toc75446574"/>
      <w:r>
        <w:rPr>
          <w:rFonts w:ascii="Liberation Serif" w:hAnsi="Liberation Serif"/>
          <w:sz w:val="22"/>
          <w:szCs w:val="22"/>
        </w:rPr>
        <w:t xml:space="preserve">Требования к объемам и срокам </w:t>
      </w:r>
      <w:bookmarkEnd w:id="11"/>
      <w:r>
        <w:rPr>
          <w:rFonts w:ascii="Liberation Serif" w:hAnsi="Liberation Serif"/>
          <w:sz w:val="22"/>
          <w:szCs w:val="22"/>
          <w:lang w:val="ru-RU"/>
        </w:rPr>
        <w:t>поставки</w:t>
      </w:r>
    </w:p>
    <w:p w:rsidR="000360BB" w:rsidRDefault="008057BB">
      <w:pPr>
        <w:pStyle w:val="3"/>
        <w:numPr>
          <w:ilvl w:val="2"/>
          <w:numId w:val="1"/>
        </w:numPr>
        <w:spacing w:after="0"/>
        <w:rPr>
          <w:rFonts w:ascii="Liberation Serif" w:hAnsi="Liberation Serif"/>
          <w:sz w:val="22"/>
          <w:szCs w:val="22"/>
          <w:lang w:val="ru-RU"/>
        </w:rPr>
      </w:pPr>
      <w:bookmarkStart w:id="12" w:name="_Toc75446575"/>
      <w:bookmarkEnd w:id="12"/>
      <w:r>
        <w:rPr>
          <w:rFonts w:ascii="Liberation Serif" w:hAnsi="Liberation Serif"/>
          <w:sz w:val="22"/>
          <w:szCs w:val="22"/>
          <w:lang w:val="ru-RU"/>
        </w:rPr>
        <w:t xml:space="preserve">Перечень и объем закупаемой </w:t>
      </w:r>
      <w:r>
        <w:rPr>
          <w:rFonts w:ascii="Liberation Serif" w:hAnsi="Liberation Serif"/>
          <w:sz w:val="22"/>
          <w:szCs w:val="22"/>
          <w:lang w:val="ru-RU"/>
        </w:rPr>
        <w:t>продукции</w:t>
      </w:r>
    </w:p>
    <w:p w:rsidR="000360BB" w:rsidRDefault="008057BB">
      <w:pPr>
        <w:pStyle w:val="1"/>
        <w:keepLines/>
        <w:spacing w:before="240" w:after="0"/>
        <w:rPr>
          <w:rFonts w:ascii="Liberation Serif" w:hAnsi="Liberation Serif"/>
          <w:sz w:val="22"/>
          <w:szCs w:val="22"/>
        </w:rPr>
      </w:pPr>
      <w:bookmarkStart w:id="13" w:name="_Toc75446576"/>
      <w:bookmarkStart w:id="14" w:name="_Toc51339695"/>
      <w:r>
        <w:rPr>
          <w:rFonts w:ascii="Liberation Serif" w:hAnsi="Liberation Serif"/>
          <w:sz w:val="22"/>
          <w:szCs w:val="22"/>
        </w:rPr>
        <w:t xml:space="preserve">Таблица </w:t>
      </w:r>
      <w:r>
        <w:rPr>
          <w:rFonts w:ascii="Liberation Serif" w:hAnsi="Liberation Serif"/>
          <w:sz w:val="22"/>
          <w:szCs w:val="22"/>
          <w:lang w:val="ru-RU"/>
        </w:rPr>
        <w:t>2.1</w:t>
      </w: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  <w:lang w:val="ru-RU"/>
        </w:rPr>
        <w:t xml:space="preserve">Перечень </w:t>
      </w:r>
      <w:bookmarkEnd w:id="13"/>
      <w:bookmarkEnd w:id="14"/>
      <w:r>
        <w:rPr>
          <w:rFonts w:ascii="Liberation Serif" w:hAnsi="Liberation Serif"/>
          <w:sz w:val="22"/>
          <w:szCs w:val="22"/>
          <w:lang w:val="ru-RU"/>
        </w:rPr>
        <w:t>и объем закупаемой продукции</w:t>
      </w:r>
    </w:p>
    <w:tbl>
      <w:tblPr>
        <w:tblW w:w="14340" w:type="dxa"/>
        <w:tblInd w:w="17" w:type="dxa"/>
        <w:tblLayout w:type="fixed"/>
        <w:tblCellMar>
          <w:left w:w="63" w:type="dxa"/>
        </w:tblCellMar>
        <w:tblLook w:val="0000" w:firstRow="0" w:lastRow="0" w:firstColumn="0" w:lastColumn="0" w:noHBand="0" w:noVBand="0"/>
      </w:tblPr>
      <w:tblGrid>
        <w:gridCol w:w="554"/>
        <w:gridCol w:w="6015"/>
        <w:gridCol w:w="6321"/>
        <w:gridCol w:w="764"/>
        <w:gridCol w:w="686"/>
      </w:tblGrid>
      <w:tr w:rsidR="000360BB">
        <w:tc>
          <w:tcPr>
            <w:tcW w:w="5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№п/п</w:t>
            </w:r>
          </w:p>
        </w:tc>
        <w:tc>
          <w:tcPr>
            <w:tcW w:w="1378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keepNext/>
              <w:widowControl w:val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</w:rPr>
              <w:t>Требование Заказчика</w:t>
            </w:r>
          </w:p>
        </w:tc>
      </w:tr>
      <w:tr w:rsidR="000360BB">
        <w:tc>
          <w:tcPr>
            <w:tcW w:w="5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0360B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15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:rsidR="000360BB" w:rsidRDefault="008057BB">
            <w:pPr>
              <w:keepNext/>
              <w:widowControl w:val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</w:rPr>
              <w:t>Наименование продукции**********************</w:t>
            </w:r>
          </w:p>
        </w:tc>
        <w:tc>
          <w:tcPr>
            <w:tcW w:w="6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keepNext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</w:rPr>
              <w:t>Тип, марка,</w:t>
            </w:r>
          </w:p>
          <w:p w:rsidR="000360BB" w:rsidRDefault="008057B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</w:rPr>
              <w:t>обозначение документа, опросного листа</w:t>
            </w:r>
          </w:p>
        </w:tc>
        <w:tc>
          <w:tcPr>
            <w:tcW w:w="7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keepNext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</w:rPr>
              <w:t>Ед. измер.</w:t>
            </w:r>
          </w:p>
        </w:tc>
        <w:tc>
          <w:tcPr>
            <w:tcW w:w="6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keepNext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</w:tr>
      <w:tr w:rsidR="000360BB"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60BB" w:rsidRDefault="008057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6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0360BB" w:rsidRDefault="000360BB">
            <w:pPr>
              <w:widowControl w:val="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60BB" w:rsidRDefault="008057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60BB" w:rsidRDefault="008057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60BB" w:rsidRDefault="008057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</w:rPr>
              <w:t>4</w:t>
            </w:r>
          </w:p>
        </w:tc>
      </w:tr>
      <w:tr w:rsidR="000360BB">
        <w:trPr>
          <w:trHeight w:val="471"/>
        </w:trPr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0360BB">
            <w:pPr>
              <w:pStyle w:val="afff5"/>
              <w:widowControl w:val="0"/>
              <w:numPr>
                <w:ilvl w:val="0"/>
                <w:numId w:val="3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0360BB" w:rsidRDefault="008057BB">
            <w:pPr>
              <w:widowControl w:val="0"/>
              <w:ind w:left="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Фундамент с оц. закладной деталью марки </w:t>
            </w:r>
            <w:r>
              <w:rPr>
                <w:sz w:val="22"/>
                <w:szCs w:val="22"/>
              </w:rPr>
              <w:t>Д-104 (сталь Ст3пс4)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60BB" w:rsidRDefault="008057BB">
            <w:pPr>
              <w:pStyle w:val="affff6"/>
              <w:widowControl w:val="0"/>
              <w:ind w:left="-27" w:right="-29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Ф5-2</w:t>
            </w:r>
          </w:p>
          <w:p w:rsidR="000360BB" w:rsidRDefault="008057BB">
            <w:pPr>
              <w:pStyle w:val="affff6"/>
              <w:widowControl w:val="0"/>
              <w:ind w:left="-27" w:right="-29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с. 3.407-115 в.2 КЖ46</w:t>
            </w:r>
          </w:p>
        </w:tc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0360BB">
        <w:trPr>
          <w:trHeight w:val="636"/>
        </w:trPr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0360BB">
            <w:pPr>
              <w:pStyle w:val="afff5"/>
              <w:widowControl w:val="0"/>
              <w:numPr>
                <w:ilvl w:val="0"/>
                <w:numId w:val="3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0360BB" w:rsidRDefault="008057BB">
            <w:pPr>
              <w:widowControl w:val="0"/>
              <w:ind w:left="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 с оц. закладной деталью марки Д-7 (сталь Ст3пс4)</w:t>
            </w:r>
          </w:p>
        </w:tc>
        <w:tc>
          <w:tcPr>
            <w:tcW w:w="6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60BB" w:rsidRDefault="008057BB">
            <w:pPr>
              <w:pStyle w:val="affff6"/>
              <w:widowControl w:val="0"/>
              <w:ind w:left="-27" w:right="-29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Ф5-А</w:t>
            </w:r>
          </w:p>
          <w:p w:rsidR="000360BB" w:rsidRDefault="008057BB">
            <w:pPr>
              <w:pStyle w:val="affff6"/>
              <w:widowControl w:val="0"/>
              <w:ind w:left="-27" w:right="-29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с. 3.407-115 в.2 КЖ9</w:t>
            </w:r>
          </w:p>
        </w:tc>
        <w:tc>
          <w:tcPr>
            <w:tcW w:w="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360BB">
        <w:trPr>
          <w:trHeight w:val="636"/>
        </w:trPr>
        <w:tc>
          <w:tcPr>
            <w:tcW w:w="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0360BB">
            <w:pPr>
              <w:pStyle w:val="afff5"/>
              <w:widowControl w:val="0"/>
              <w:numPr>
                <w:ilvl w:val="0"/>
                <w:numId w:val="3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015" w:type="dxa"/>
            <w:tcBorders>
              <w:left w:val="single" w:sz="4" w:space="0" w:color="000001"/>
              <w:bottom w:val="single" w:sz="4" w:space="0" w:color="000001"/>
            </w:tcBorders>
          </w:tcPr>
          <w:p w:rsidR="000360BB" w:rsidRDefault="008057BB">
            <w:pPr>
              <w:widowControl w:val="0"/>
              <w:ind w:left="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 с оц. закладной деталью марки Д-7 (сталь Ст3пс4)</w:t>
            </w:r>
          </w:p>
        </w:tc>
        <w:tc>
          <w:tcPr>
            <w:tcW w:w="6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60BB" w:rsidRDefault="008057BB">
            <w:pPr>
              <w:pStyle w:val="affff6"/>
              <w:widowControl w:val="0"/>
              <w:ind w:left="-27" w:right="-29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Ф4-А</w:t>
            </w:r>
          </w:p>
          <w:p w:rsidR="000360BB" w:rsidRDefault="008057BB">
            <w:pPr>
              <w:pStyle w:val="affff6"/>
              <w:widowControl w:val="0"/>
              <w:ind w:left="-27" w:right="-29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с. 3.407-115 в.2 КЖ7</w:t>
            </w:r>
          </w:p>
        </w:tc>
        <w:tc>
          <w:tcPr>
            <w:tcW w:w="7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6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0360BB">
        <w:trPr>
          <w:trHeight w:val="636"/>
        </w:trPr>
        <w:tc>
          <w:tcPr>
            <w:tcW w:w="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0360BB">
            <w:pPr>
              <w:pStyle w:val="afff5"/>
              <w:widowControl w:val="0"/>
              <w:numPr>
                <w:ilvl w:val="0"/>
                <w:numId w:val="3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015" w:type="dxa"/>
            <w:tcBorders>
              <w:left w:val="single" w:sz="4" w:space="0" w:color="000001"/>
              <w:bottom w:val="single" w:sz="4" w:space="0" w:color="000001"/>
            </w:tcBorders>
          </w:tcPr>
          <w:p w:rsidR="000360BB" w:rsidRDefault="008057BB">
            <w:pPr>
              <w:widowControl w:val="0"/>
              <w:ind w:left="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Ригель</w:t>
            </w:r>
          </w:p>
        </w:tc>
        <w:tc>
          <w:tcPr>
            <w:tcW w:w="6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60BB" w:rsidRDefault="008057BB">
            <w:pPr>
              <w:pStyle w:val="affff6"/>
              <w:widowControl w:val="0"/>
              <w:ind w:left="-27" w:right="-29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Р1-А</w:t>
            </w:r>
          </w:p>
          <w:p w:rsidR="000360BB" w:rsidRDefault="008057BB">
            <w:pPr>
              <w:pStyle w:val="affff6"/>
              <w:widowControl w:val="0"/>
              <w:ind w:left="-27" w:right="-29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с. 3.407-115 в.5 КЖ13</w:t>
            </w:r>
          </w:p>
        </w:tc>
        <w:tc>
          <w:tcPr>
            <w:tcW w:w="7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6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0360BB">
        <w:trPr>
          <w:trHeight w:val="636"/>
        </w:trPr>
        <w:tc>
          <w:tcPr>
            <w:tcW w:w="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0360BB">
            <w:pPr>
              <w:pStyle w:val="afff5"/>
              <w:widowControl w:val="0"/>
              <w:numPr>
                <w:ilvl w:val="0"/>
                <w:numId w:val="3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015" w:type="dxa"/>
            <w:tcBorders>
              <w:left w:val="single" w:sz="4" w:space="0" w:color="000001"/>
              <w:bottom w:val="single" w:sz="4" w:space="0" w:color="000001"/>
            </w:tcBorders>
          </w:tcPr>
          <w:p w:rsidR="000360BB" w:rsidRDefault="008057BB">
            <w:pPr>
              <w:widowControl w:val="0"/>
              <w:ind w:left="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Ригель</w:t>
            </w:r>
          </w:p>
        </w:tc>
        <w:tc>
          <w:tcPr>
            <w:tcW w:w="6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60BB" w:rsidRDefault="008057BB">
            <w:pPr>
              <w:pStyle w:val="affff6"/>
              <w:widowControl w:val="0"/>
              <w:ind w:left="-27" w:right="-29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Р1</w:t>
            </w:r>
          </w:p>
          <w:p w:rsidR="000360BB" w:rsidRDefault="008057BB">
            <w:pPr>
              <w:pStyle w:val="affff6"/>
              <w:widowControl w:val="0"/>
              <w:ind w:left="-27" w:right="-29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с. 3.407-115 в.5 КЖ12</w:t>
            </w:r>
          </w:p>
        </w:tc>
        <w:tc>
          <w:tcPr>
            <w:tcW w:w="7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6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</w:tr>
      <w:tr w:rsidR="000360BB">
        <w:trPr>
          <w:trHeight w:val="636"/>
        </w:trPr>
        <w:tc>
          <w:tcPr>
            <w:tcW w:w="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0360BB">
            <w:pPr>
              <w:pStyle w:val="afff5"/>
              <w:widowControl w:val="0"/>
              <w:numPr>
                <w:ilvl w:val="0"/>
                <w:numId w:val="3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015" w:type="dxa"/>
            <w:tcBorders>
              <w:left w:val="single" w:sz="4" w:space="0" w:color="000001"/>
              <w:bottom w:val="single" w:sz="4" w:space="0" w:color="000001"/>
            </w:tcBorders>
          </w:tcPr>
          <w:p w:rsidR="000360BB" w:rsidRDefault="008057BB">
            <w:pPr>
              <w:widowControl w:val="0"/>
              <w:ind w:left="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Деталь крепежная</w:t>
            </w:r>
          </w:p>
        </w:tc>
        <w:tc>
          <w:tcPr>
            <w:tcW w:w="6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60BB" w:rsidRDefault="008057BB">
            <w:pPr>
              <w:pStyle w:val="affff6"/>
              <w:widowControl w:val="0"/>
              <w:ind w:left="-27" w:right="-29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Д12</w:t>
            </w:r>
          </w:p>
          <w:p w:rsidR="000360BB" w:rsidRDefault="008057BB">
            <w:pPr>
              <w:pStyle w:val="affff6"/>
              <w:widowControl w:val="0"/>
              <w:ind w:left="-27" w:right="-29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с. 3.407-115 в.5 КЖ36</w:t>
            </w:r>
          </w:p>
        </w:tc>
        <w:tc>
          <w:tcPr>
            <w:tcW w:w="7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6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</w:tr>
      <w:tr w:rsidR="000360BB">
        <w:trPr>
          <w:trHeight w:val="636"/>
        </w:trPr>
        <w:tc>
          <w:tcPr>
            <w:tcW w:w="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0360BB">
            <w:pPr>
              <w:pStyle w:val="afff5"/>
              <w:widowControl w:val="0"/>
              <w:numPr>
                <w:ilvl w:val="0"/>
                <w:numId w:val="3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015" w:type="dxa"/>
            <w:tcBorders>
              <w:left w:val="single" w:sz="4" w:space="0" w:color="000001"/>
              <w:bottom w:val="single" w:sz="4" w:space="0" w:color="000001"/>
            </w:tcBorders>
          </w:tcPr>
          <w:p w:rsidR="000360BB" w:rsidRDefault="008057BB">
            <w:pPr>
              <w:widowControl w:val="0"/>
              <w:ind w:left="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Деталь крепежная</w:t>
            </w:r>
          </w:p>
        </w:tc>
        <w:tc>
          <w:tcPr>
            <w:tcW w:w="6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60BB" w:rsidRDefault="008057BB">
            <w:pPr>
              <w:pStyle w:val="affff6"/>
              <w:widowControl w:val="0"/>
              <w:ind w:left="-27" w:right="-29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Д13</w:t>
            </w:r>
          </w:p>
          <w:p w:rsidR="000360BB" w:rsidRDefault="008057BB">
            <w:pPr>
              <w:pStyle w:val="affff6"/>
              <w:widowControl w:val="0"/>
              <w:ind w:left="-27" w:right="-29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с. 3.407-115 в.5 КЖ36</w:t>
            </w:r>
          </w:p>
        </w:tc>
        <w:tc>
          <w:tcPr>
            <w:tcW w:w="7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6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</w:tr>
      <w:tr w:rsidR="000360BB">
        <w:trPr>
          <w:trHeight w:val="636"/>
        </w:trPr>
        <w:tc>
          <w:tcPr>
            <w:tcW w:w="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0360BB">
            <w:pPr>
              <w:pStyle w:val="afff5"/>
              <w:widowControl w:val="0"/>
              <w:numPr>
                <w:ilvl w:val="0"/>
                <w:numId w:val="3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015" w:type="dxa"/>
            <w:tcBorders>
              <w:left w:val="single" w:sz="4" w:space="0" w:color="000001"/>
              <w:bottom w:val="single" w:sz="4" w:space="0" w:color="000001"/>
            </w:tcBorders>
          </w:tcPr>
          <w:p w:rsidR="000360BB" w:rsidRDefault="008057BB">
            <w:pPr>
              <w:widowControl w:val="0"/>
              <w:ind w:left="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Деталь крепежная</w:t>
            </w:r>
          </w:p>
        </w:tc>
        <w:tc>
          <w:tcPr>
            <w:tcW w:w="6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60BB" w:rsidRDefault="008057BB">
            <w:pPr>
              <w:pStyle w:val="affff6"/>
              <w:widowControl w:val="0"/>
              <w:ind w:left="-27" w:right="-29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Д110</w:t>
            </w:r>
          </w:p>
          <w:p w:rsidR="000360BB" w:rsidRDefault="008057BB">
            <w:pPr>
              <w:pStyle w:val="affff6"/>
              <w:widowControl w:val="0"/>
              <w:ind w:left="-27" w:right="-29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с. 3.407-115 в.5 КЖ36</w:t>
            </w:r>
          </w:p>
        </w:tc>
        <w:tc>
          <w:tcPr>
            <w:tcW w:w="7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6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</w:tr>
    </w:tbl>
    <w:p w:rsidR="000360BB" w:rsidRDefault="008057BB">
      <w:pPr>
        <w:pStyle w:val="3"/>
        <w:numPr>
          <w:ilvl w:val="2"/>
          <w:numId w:val="1"/>
        </w:numPr>
        <w:spacing w:after="0"/>
        <w:rPr>
          <w:rFonts w:ascii="Liberation Serif" w:hAnsi="Liberation Serif"/>
          <w:sz w:val="22"/>
          <w:szCs w:val="22"/>
        </w:rPr>
      </w:pPr>
      <w:bookmarkStart w:id="15" w:name="_Toc75446578"/>
      <w:bookmarkStart w:id="16" w:name="_Toc51339696"/>
      <w:r>
        <w:rPr>
          <w:rFonts w:ascii="Liberation Serif" w:hAnsi="Liberation Serif"/>
          <w:sz w:val="22"/>
          <w:szCs w:val="22"/>
          <w:lang w:val="ru-RU"/>
        </w:rPr>
        <w:t xml:space="preserve">Требования </w:t>
      </w:r>
      <w:bookmarkEnd w:id="15"/>
      <w:bookmarkEnd w:id="16"/>
      <w:r>
        <w:rPr>
          <w:rFonts w:ascii="Liberation Serif" w:hAnsi="Liberation Serif"/>
          <w:sz w:val="22"/>
          <w:szCs w:val="22"/>
          <w:lang w:val="ru-RU"/>
        </w:rPr>
        <w:t xml:space="preserve">к срокам поставки продукции </w:t>
      </w:r>
    </w:p>
    <w:p w:rsidR="000360BB" w:rsidRDefault="008057BB">
      <w:pPr>
        <w:pStyle w:val="1"/>
        <w:keepLines/>
        <w:spacing w:before="240" w:after="0"/>
        <w:rPr>
          <w:rFonts w:ascii="Liberation Serif" w:hAnsi="Liberation Serif"/>
          <w:sz w:val="22"/>
          <w:szCs w:val="22"/>
        </w:rPr>
      </w:pPr>
      <w:bookmarkStart w:id="17" w:name="_Toc50125126_Копия_1"/>
      <w:bookmarkStart w:id="18" w:name="_Toc51339697"/>
      <w:bookmarkStart w:id="19" w:name="_Toc50125127"/>
      <w:bookmarkStart w:id="20" w:name="_Toc75446579"/>
      <w:bookmarkEnd w:id="17"/>
      <w:r>
        <w:rPr>
          <w:rFonts w:ascii="Liberation Serif" w:hAnsi="Liberation Serif"/>
          <w:sz w:val="22"/>
          <w:szCs w:val="22"/>
        </w:rPr>
        <w:t xml:space="preserve">Таблица </w:t>
      </w:r>
      <w:r>
        <w:rPr>
          <w:rFonts w:ascii="Liberation Serif" w:hAnsi="Liberation Serif"/>
          <w:sz w:val="22"/>
          <w:szCs w:val="22"/>
          <w:lang w:val="ru-RU"/>
        </w:rPr>
        <w:t>2</w:t>
      </w:r>
      <w:r>
        <w:rPr>
          <w:rFonts w:ascii="Liberation Serif" w:hAnsi="Liberation Serif"/>
          <w:sz w:val="22"/>
          <w:szCs w:val="22"/>
        </w:rPr>
        <w:t>.</w:t>
      </w:r>
      <w:r>
        <w:rPr>
          <w:rFonts w:ascii="Liberation Serif" w:hAnsi="Liberation Serif"/>
          <w:sz w:val="22"/>
          <w:szCs w:val="22"/>
          <w:lang w:val="ru-RU"/>
        </w:rPr>
        <w:t>1.2.</w:t>
      </w:r>
      <w:r>
        <w:rPr>
          <w:rFonts w:ascii="Liberation Serif" w:hAnsi="Liberation Serif"/>
          <w:sz w:val="22"/>
          <w:szCs w:val="22"/>
        </w:rPr>
        <w:t xml:space="preserve"> </w:t>
      </w:r>
      <w:bookmarkStart w:id="21" w:name="_Hlk50465284"/>
      <w:r>
        <w:rPr>
          <w:rFonts w:ascii="Liberation Serif" w:hAnsi="Liberation Serif"/>
          <w:sz w:val="22"/>
          <w:szCs w:val="22"/>
        </w:rPr>
        <w:t xml:space="preserve">Требования по срокам </w:t>
      </w:r>
      <w:bookmarkEnd w:id="18"/>
      <w:bookmarkEnd w:id="19"/>
      <w:bookmarkEnd w:id="21"/>
      <w:r>
        <w:rPr>
          <w:rFonts w:ascii="Liberation Serif" w:hAnsi="Liberation Serif"/>
          <w:sz w:val="22"/>
          <w:szCs w:val="22"/>
          <w:lang w:val="ru-RU"/>
        </w:rPr>
        <w:t>поставки продукции</w:t>
      </w:r>
      <w:bookmarkEnd w:id="20"/>
      <w:r>
        <w:rPr>
          <w:rFonts w:ascii="Liberation Serif" w:hAnsi="Liberation Serif"/>
          <w:sz w:val="22"/>
          <w:szCs w:val="22"/>
          <w:lang w:val="ru-RU"/>
        </w:rPr>
        <w:t xml:space="preserve"> </w:t>
      </w:r>
    </w:p>
    <w:tbl>
      <w:tblPr>
        <w:tblW w:w="14370" w:type="dxa"/>
        <w:tblInd w:w="-13" w:type="dxa"/>
        <w:tblLayout w:type="fixed"/>
        <w:tblCellMar>
          <w:left w:w="63" w:type="dxa"/>
        </w:tblCellMar>
        <w:tblLook w:val="0000" w:firstRow="0" w:lastRow="0" w:firstColumn="0" w:lastColumn="0" w:noHBand="0" w:noVBand="0"/>
      </w:tblPr>
      <w:tblGrid>
        <w:gridCol w:w="583"/>
        <w:gridCol w:w="4261"/>
        <w:gridCol w:w="9526"/>
      </w:tblGrid>
      <w:tr w:rsidR="000360BB"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№ п/п</w:t>
            </w:r>
          </w:p>
        </w:tc>
        <w:tc>
          <w:tcPr>
            <w:tcW w:w="4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9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0360BB"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1</w:t>
            </w:r>
          </w:p>
        </w:tc>
        <w:tc>
          <w:tcPr>
            <w:tcW w:w="4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pStyle w:val="afffd"/>
              <w:keepNext w:val="0"/>
              <w:widowControl w:val="0"/>
              <w:spacing w:after="0"/>
              <w:jc w:val="center"/>
              <w:rPr>
                <w:rFonts w:ascii="Liberation Serif" w:hAnsi="Liberation Serif"/>
                <w:b/>
                <w:szCs w:val="22"/>
              </w:rPr>
            </w:pPr>
            <w:r>
              <w:rPr>
                <w:rFonts w:ascii="Liberation Serif" w:hAnsi="Liberation Serif"/>
                <w:b/>
                <w:szCs w:val="22"/>
              </w:rPr>
              <w:t>2</w:t>
            </w:r>
          </w:p>
        </w:tc>
        <w:tc>
          <w:tcPr>
            <w:tcW w:w="9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pStyle w:val="afffd"/>
              <w:keepNext w:val="0"/>
              <w:widowControl w:val="0"/>
              <w:spacing w:after="0"/>
              <w:jc w:val="center"/>
              <w:rPr>
                <w:rFonts w:ascii="Liberation Serif" w:hAnsi="Liberation Serif"/>
                <w:b/>
                <w:szCs w:val="22"/>
              </w:rPr>
            </w:pPr>
            <w:r>
              <w:rPr>
                <w:rFonts w:ascii="Liberation Serif" w:hAnsi="Liberation Serif"/>
                <w:b/>
                <w:szCs w:val="22"/>
              </w:rPr>
              <w:t>3</w:t>
            </w:r>
          </w:p>
        </w:tc>
      </w:tr>
      <w:tr w:rsidR="000360BB">
        <w:trPr>
          <w:trHeight w:val="311"/>
        </w:trPr>
        <w:tc>
          <w:tcPr>
            <w:tcW w:w="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0360BB">
            <w:pPr>
              <w:pStyle w:val="afff5"/>
              <w:widowControl w:val="0"/>
              <w:numPr>
                <w:ilvl w:val="0"/>
                <w:numId w:val="4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pStyle w:val="Standard"/>
              <w:widowControl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9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360BB" w:rsidRDefault="008057BB">
            <w:pPr>
              <w:pStyle w:val="Standard"/>
              <w:widowControl w:val="0"/>
              <w:rPr>
                <w:rFonts w:ascii="Liberation Serif" w:hAnsi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Cs/>
                <w:iCs/>
                <w:sz w:val="22"/>
                <w:szCs w:val="22"/>
              </w:rPr>
              <w:t xml:space="preserve">в течение 90 календарных дней </w:t>
            </w:r>
            <w:r>
              <w:rPr>
                <w:rFonts w:ascii="Liberation Serif" w:hAnsi="Liberation Serif"/>
                <w:bCs/>
                <w:sz w:val="22"/>
                <w:szCs w:val="22"/>
              </w:rPr>
              <w:t xml:space="preserve">с </w:t>
            </w:r>
            <w:r>
              <w:rPr>
                <w:rFonts w:ascii="Liberation Serif" w:hAnsi="Liberation Serif"/>
                <w:bCs/>
                <w:sz w:val="22"/>
                <w:szCs w:val="22"/>
              </w:rPr>
              <w:t>момента заключения договора поставки</w:t>
            </w:r>
          </w:p>
        </w:tc>
      </w:tr>
    </w:tbl>
    <w:p w:rsidR="000360BB" w:rsidRDefault="000360BB">
      <w:pPr>
        <w:sectPr w:rsidR="000360B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6838" w:h="11906" w:orient="landscape"/>
          <w:pgMar w:top="1020" w:right="1103" w:bottom="850" w:left="1418" w:header="680" w:footer="567" w:gutter="0"/>
          <w:cols w:space="720"/>
          <w:formProt w:val="0"/>
          <w:docGrid w:linePitch="381"/>
        </w:sectPr>
      </w:pPr>
    </w:p>
    <w:p w:rsidR="000360BB" w:rsidRDefault="008057BB">
      <w:pPr>
        <w:pStyle w:val="4"/>
        <w:numPr>
          <w:ilvl w:val="1"/>
          <w:numId w:val="1"/>
        </w:numPr>
        <w:spacing w:after="0"/>
        <w:ind w:left="0" w:firstLine="0"/>
        <w:rPr>
          <w:rFonts w:ascii="Liberation Serif" w:hAnsi="Liberation Serif"/>
          <w:sz w:val="22"/>
          <w:szCs w:val="22"/>
        </w:rPr>
      </w:pPr>
      <w:bookmarkStart w:id="22" w:name="_Toc46743511"/>
      <w:bookmarkStart w:id="23" w:name="_Toc75446581"/>
      <w:bookmarkStart w:id="24" w:name="_Toc51339698"/>
      <w:r>
        <w:rPr>
          <w:rFonts w:ascii="Liberation Serif" w:hAnsi="Liberation Serif"/>
          <w:sz w:val="22"/>
          <w:szCs w:val="22"/>
        </w:rPr>
        <w:lastRenderedPageBreak/>
        <w:t xml:space="preserve">Требования к </w:t>
      </w:r>
      <w:bookmarkEnd w:id="22"/>
      <w:bookmarkEnd w:id="23"/>
      <w:r>
        <w:rPr>
          <w:rFonts w:ascii="Liberation Serif" w:hAnsi="Liberation Serif"/>
          <w:sz w:val="22"/>
          <w:szCs w:val="22"/>
          <w:lang w:val="ru-RU"/>
        </w:rPr>
        <w:t>качеству продукции</w:t>
      </w:r>
    </w:p>
    <w:p w:rsidR="000360BB" w:rsidRDefault="008057BB">
      <w:pPr>
        <w:pStyle w:val="1"/>
        <w:keepLines/>
        <w:spacing w:before="240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 </w:t>
      </w:r>
      <w:bookmarkStart w:id="25" w:name="_Toc75446582"/>
      <w:r>
        <w:rPr>
          <w:rFonts w:ascii="Liberation Serif" w:hAnsi="Liberation Serif"/>
          <w:sz w:val="22"/>
          <w:szCs w:val="22"/>
        </w:rPr>
        <w:t>Таблица </w:t>
      </w:r>
      <w:r>
        <w:rPr>
          <w:rFonts w:ascii="Liberation Serif" w:hAnsi="Liberation Serif"/>
          <w:sz w:val="22"/>
          <w:szCs w:val="22"/>
          <w:lang w:val="ru-RU"/>
        </w:rPr>
        <w:t>2</w:t>
      </w:r>
      <w:r>
        <w:rPr>
          <w:rFonts w:ascii="Liberation Serif" w:hAnsi="Liberation Serif"/>
          <w:sz w:val="22"/>
          <w:szCs w:val="22"/>
        </w:rPr>
        <w:t>.</w:t>
      </w:r>
      <w:r>
        <w:rPr>
          <w:rFonts w:ascii="Liberation Serif" w:hAnsi="Liberation Serif"/>
          <w:sz w:val="22"/>
          <w:szCs w:val="22"/>
          <w:lang w:val="ru-RU"/>
        </w:rPr>
        <w:t>2.</w:t>
      </w:r>
      <w:r>
        <w:rPr>
          <w:rFonts w:ascii="Liberation Serif" w:hAnsi="Liberation Serif"/>
          <w:sz w:val="22"/>
          <w:szCs w:val="22"/>
        </w:rPr>
        <w:t xml:space="preserve"> Требования к </w:t>
      </w:r>
      <w:r>
        <w:rPr>
          <w:rFonts w:ascii="Liberation Serif" w:hAnsi="Liberation Serif"/>
          <w:sz w:val="22"/>
          <w:szCs w:val="22"/>
          <w:lang w:val="ru-RU"/>
        </w:rPr>
        <w:t>продукции</w:t>
      </w:r>
      <w:bookmarkEnd w:id="24"/>
      <w:bookmarkEnd w:id="25"/>
      <w:r>
        <w:rPr>
          <w:rFonts w:ascii="Liberation Serif" w:hAnsi="Liberation Serif"/>
          <w:sz w:val="22"/>
          <w:szCs w:val="22"/>
        </w:rPr>
        <w:t xml:space="preserve"> </w:t>
      </w:r>
    </w:p>
    <w:p w:rsidR="000360BB" w:rsidRDefault="008057BB">
      <w:pPr>
        <w:widowControl w:val="0"/>
        <w:tabs>
          <w:tab w:val="left" w:pos="426"/>
        </w:tabs>
        <w:spacing w:before="120"/>
        <w:jc w:val="both"/>
      </w:pPr>
      <w:r>
        <w:rPr>
          <w:rFonts w:ascii="Liberation Serif" w:hAnsi="Liberation Serif"/>
          <w:b/>
          <w:bCs/>
          <w:i/>
          <w:iCs/>
          <w:sz w:val="22"/>
          <w:szCs w:val="22"/>
        </w:rPr>
        <w:t xml:space="preserve">Наименование продукции </w:t>
      </w:r>
      <w:r>
        <w:rPr>
          <w:rFonts w:ascii="Liberation Serif" w:eastAsia="Calibri" w:hAnsi="Liberation Serif"/>
          <w:b/>
          <w:bCs/>
          <w:i/>
          <w:iCs/>
          <w:sz w:val="22"/>
          <w:szCs w:val="22"/>
          <w:shd w:val="clear" w:color="auto" w:fill="FFFFFF"/>
          <w:lang w:eastAsia="x-none"/>
        </w:rPr>
        <w:t>«</w:t>
      </w:r>
      <w:r>
        <w:rPr>
          <w:rFonts w:ascii="Liberation Serif" w:eastAsia="Calibri" w:hAnsi="Liberation Serif"/>
          <w:b/>
          <w:bCs/>
          <w:i/>
          <w:iCs/>
          <w:color w:val="000000"/>
          <w:sz w:val="22"/>
          <w:szCs w:val="22"/>
          <w:shd w:val="clear" w:color="auto" w:fill="FFFFFF"/>
          <w:lang w:eastAsia="x-none"/>
        </w:rPr>
        <w:t>Ф</w:t>
      </w:r>
      <w:r>
        <w:rPr>
          <w:rFonts w:ascii="Liberation Serif" w:hAnsi="Liberation Serif"/>
          <w:b/>
          <w:bCs/>
          <w:i/>
          <w:iCs/>
          <w:color w:val="000000"/>
          <w:sz w:val="22"/>
          <w:szCs w:val="22"/>
        </w:rPr>
        <w:t>ундаменты и ригеля  железобетонные в комплекте с деталями крепления</w:t>
      </w:r>
      <w:r>
        <w:rPr>
          <w:rFonts w:ascii="Liberation Serif" w:eastAsia="Calibri" w:hAnsi="Liberation Serif"/>
          <w:b/>
          <w:bCs/>
          <w:i/>
          <w:iCs/>
          <w:sz w:val="22"/>
          <w:szCs w:val="22"/>
          <w:shd w:val="clear" w:color="auto" w:fill="FFFFFF"/>
          <w:lang w:eastAsia="x-none"/>
        </w:rPr>
        <w:t>»</w:t>
      </w:r>
      <w:r>
        <w:rPr>
          <w:rStyle w:val="af6"/>
          <w:rFonts w:ascii="Liberation Serif" w:hAnsi="Liberation Serif"/>
          <w:b/>
          <w:bCs/>
          <w:iCs/>
          <w:sz w:val="22"/>
          <w:szCs w:val="22"/>
          <w:shd w:val="clear" w:color="auto" w:fill="FFFFFF"/>
        </w:rPr>
        <w:t xml:space="preserve"> </w:t>
      </w:r>
    </w:p>
    <w:tbl>
      <w:tblPr>
        <w:tblW w:w="15696" w:type="dxa"/>
        <w:tblInd w:w="28" w:type="dxa"/>
        <w:tblLayout w:type="fixed"/>
        <w:tblCellMar>
          <w:left w:w="78" w:type="dxa"/>
        </w:tblCellMar>
        <w:tblLook w:val="0000" w:firstRow="0" w:lastRow="0" w:firstColumn="0" w:lastColumn="0" w:noHBand="0" w:noVBand="0"/>
      </w:tblPr>
      <w:tblGrid>
        <w:gridCol w:w="685"/>
        <w:gridCol w:w="3527"/>
        <w:gridCol w:w="3985"/>
        <w:gridCol w:w="2254"/>
        <w:gridCol w:w="2690"/>
        <w:gridCol w:w="2555"/>
      </w:tblGrid>
      <w:tr w:rsidR="000360BB"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4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0360BB"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0360BB">
            <w:pPr>
              <w:widowControl w:val="0"/>
            </w:pPr>
          </w:p>
        </w:tc>
        <w:tc>
          <w:tcPr>
            <w:tcW w:w="3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0360BB">
            <w:pPr>
              <w:widowControl w:val="0"/>
            </w:pPr>
          </w:p>
        </w:tc>
        <w:tc>
          <w:tcPr>
            <w:tcW w:w="3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0360BB">
            <w:pPr>
              <w:widowControl w:val="0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Предоставление подтверждающего документа или</w:t>
            </w: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 xml:space="preserve"> иной способ подтверждения</w:t>
            </w:r>
          </w:p>
        </w:tc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0360BB">
            <w:pPr>
              <w:widowControl w:val="0"/>
            </w:pPr>
          </w:p>
        </w:tc>
      </w:tr>
      <w:tr w:rsidR="000360BB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spacing w:before="6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1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3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4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6</w:t>
            </w:r>
          </w:p>
        </w:tc>
      </w:tr>
      <w:tr w:rsidR="000360BB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0360BB">
            <w:pPr>
              <w:pStyle w:val="afff5"/>
              <w:widowControl w:val="0"/>
              <w:numPr>
                <w:ilvl w:val="0"/>
                <w:numId w:val="2"/>
              </w:numPr>
              <w:spacing w:before="60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Требования к техническим и функциональным характеристикам, к конструкции изделия, материалам</w:t>
            </w:r>
          </w:p>
        </w:tc>
      </w:tr>
      <w:tr w:rsidR="000360BB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0360BB">
            <w:pPr>
              <w:pStyle w:val="afff5"/>
              <w:widowControl w:val="0"/>
              <w:numPr>
                <w:ilvl w:val="1"/>
                <w:numId w:val="2"/>
              </w:numPr>
              <w:spacing w:before="60"/>
              <w:ind w:left="-117" w:firstLine="142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Требования к изготовлению   железобетонных фундаментов, ригилей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-Фундаменты, ригели должны быть изготовлены по типовой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серии 3.407-115 под унифицированные металлические опоры ВЛ 35-330 кВ.</w:t>
            </w:r>
          </w:p>
          <w:p w:rsidR="000360BB" w:rsidRDefault="000360BB">
            <w:pPr>
              <w:widowControl w:val="0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b/>
                <w:i/>
                <w:color w:val="B2B2B2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i/>
                <w:color w:val="B2B2B2"/>
                <w:sz w:val="22"/>
                <w:szCs w:val="22"/>
              </w:rPr>
              <w:t xml:space="preserve">На предлагаемую продукцию Участник должен представить в составе заявки документ (любой из документов: паспорт на ранее произведенную продукцию, сертификат, </w:t>
            </w:r>
            <w:r>
              <w:rPr>
                <w:rFonts w:ascii="Liberation Serif" w:hAnsi="Liberation Serif"/>
                <w:b/>
                <w:i/>
                <w:color w:val="B2B2B2"/>
                <w:sz w:val="22"/>
                <w:szCs w:val="22"/>
              </w:rPr>
              <w:t>письмо производителя о соответствии выпускаемой продукции  или др. юридически значимый документ)  подтверждающий соответствие закупаемой продукции  типовой серии 3.407-115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0360BB">
            <w:pPr>
              <w:widowControl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0360BB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0360BB">
            <w:pPr>
              <w:pStyle w:val="afff5"/>
              <w:widowControl w:val="0"/>
              <w:numPr>
                <w:ilvl w:val="1"/>
                <w:numId w:val="2"/>
              </w:numPr>
              <w:spacing w:before="60"/>
              <w:ind w:left="-117" w:firstLine="142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0360BB">
            <w:pPr>
              <w:widowControl w:val="0"/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-Фундаменты изготавливаются из тяжелого бетона класса по прочности В35. Марка бе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тона по морозостойкости должна быть не ниже F400, по водонепроницаемости W10.</w:t>
            </w:r>
          </w:p>
          <w:p w:rsidR="000360BB" w:rsidRDefault="008057BB">
            <w:pPr>
              <w:widowControl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-Ригили: марка бетона-300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iCs/>
                <w:sz w:val="22"/>
                <w:szCs w:val="22"/>
              </w:rPr>
              <w:t>Согласие с требованием, указать марку бетона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-//-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0360BB">
            <w:pPr>
              <w:widowControl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0360BB"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0360BB">
            <w:pPr>
              <w:pStyle w:val="afff5"/>
              <w:widowControl w:val="0"/>
              <w:numPr>
                <w:ilvl w:val="1"/>
                <w:numId w:val="2"/>
              </w:numPr>
              <w:spacing w:before="60"/>
              <w:ind w:left="-117" w:firstLine="142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5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0360BB">
            <w:pPr>
              <w:widowControl w:val="0"/>
              <w:rPr>
                <w:rFonts w:ascii="Liberation Serif" w:hAnsi="Liberation Serif"/>
                <w:sz w:val="22"/>
                <w:szCs w:val="22"/>
              </w:rPr>
            </w:pPr>
          </w:p>
          <w:p w:rsidR="000360BB" w:rsidRDefault="008057BB">
            <w:pPr>
              <w:widowControl w:val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Требования к рабочей арматуре</w:t>
            </w:r>
          </w:p>
        </w:tc>
        <w:tc>
          <w:tcPr>
            <w:tcW w:w="3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-В качестве арматуры железобетонных элементов применяется стержневая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горячекатаная арматурная сталь класса АI, периодического профиля класса 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lastRenderedPageBreak/>
              <w:t>АIII и обыкновенная арматурная проволока класса ВрI. Все металлические узлы подвергают антикоррозионной обработке.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-//-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0360BB">
            <w:pPr>
              <w:widowControl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0360BB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pStyle w:val="afff5"/>
              <w:widowControl w:val="0"/>
              <w:spacing w:before="60"/>
              <w:ind w:left="-11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1.4.</w:t>
            </w:r>
          </w:p>
        </w:tc>
        <w:tc>
          <w:tcPr>
            <w:tcW w:w="3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0360BB">
            <w:pPr>
              <w:widowControl w:val="0"/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-Закладные детали, анкерные 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болты, метизы, используемые вместе с фундаментами опор должны изготавливаться из углеродистой стали для сварных конструкций В СТ-3. Все комплекты готовых металлических изделий для фундаментов проходят обработку горячим оцинкованием или термодиффузионным оц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инкованием. Фундаменты Ф3-А, Ф5-А по серии 3.407-115 покрываются гидроизоляционными материалами.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iCs/>
                <w:sz w:val="22"/>
                <w:szCs w:val="22"/>
              </w:rPr>
            </w:pPr>
            <w:r>
              <w:rPr>
                <w:rFonts w:ascii="Liberation Serif" w:hAnsi="Liberation Serif"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i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0360BB">
            <w:pPr>
              <w:widowControl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0360BB"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pStyle w:val="afff5"/>
              <w:widowControl w:val="0"/>
              <w:spacing w:before="60"/>
              <w:ind w:left="-117" w:firstLine="142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1.5.</w:t>
            </w:r>
          </w:p>
          <w:p w:rsidR="000360BB" w:rsidRDefault="000360BB">
            <w:pPr>
              <w:pStyle w:val="afff5"/>
              <w:widowControl w:val="0"/>
              <w:spacing w:before="60"/>
              <w:ind w:left="-11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0360BB">
            <w:pPr>
              <w:widowControl w:val="0"/>
            </w:pPr>
          </w:p>
        </w:tc>
        <w:tc>
          <w:tcPr>
            <w:tcW w:w="3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-Защита от коррозии металлических элементов (детали крепления ригилей)должна быть выполнена методом горячего оцинкования в соответствии с требованиями </w:t>
            </w:r>
            <w:bookmarkStart w:id="26" w:name="startSelection"/>
            <w:bookmarkEnd w:id="26"/>
            <w:r>
              <w:rPr>
                <w:rFonts w:ascii="Liberation Serif" w:hAnsi="Liberation Serif"/>
                <w:sz w:val="22"/>
                <w:szCs w:val="22"/>
              </w:rPr>
              <w:t>ГОСТ 9.307-2021 «Покрытия цинковые горячие.</w:t>
            </w:r>
          </w:p>
          <w:p w:rsidR="000360BB" w:rsidRDefault="008057BB">
            <w:pPr>
              <w:widowControl w:val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-Общие требования и методы контроля» или термодиффузионного о</w:t>
            </w:r>
            <w:r>
              <w:rPr>
                <w:rFonts w:ascii="Liberation Serif" w:hAnsi="Liberation Serif"/>
                <w:sz w:val="22"/>
                <w:szCs w:val="22"/>
              </w:rPr>
              <w:t>цинкования в соответствии с требованиями ГОСТ 9.316-2006 «Покрытия термодиффузионные цинковые. Общие требования и методы контроля». Данные сведения участник должен подтвердить в составе Технического предложения.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iCs/>
                <w:sz w:val="22"/>
                <w:szCs w:val="22"/>
              </w:rPr>
            </w:pPr>
            <w:r>
              <w:rPr>
                <w:rFonts w:ascii="Liberation Serif" w:hAnsi="Liberation Serif"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i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0360BB">
            <w:pPr>
              <w:widowControl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0360BB"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pStyle w:val="afff5"/>
              <w:widowControl w:val="0"/>
              <w:spacing w:before="60"/>
              <w:ind w:left="-117" w:firstLine="142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1.6.</w:t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0360BB">
            <w:pPr>
              <w:widowControl w:val="0"/>
            </w:pPr>
          </w:p>
        </w:tc>
        <w:tc>
          <w:tcPr>
            <w:tcW w:w="3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360BB" w:rsidRDefault="008057BB">
            <w:pPr>
              <w:widowControl w:val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- Класс </w:t>
            </w:r>
            <w:r>
              <w:rPr>
                <w:rFonts w:ascii="Liberation Serif" w:hAnsi="Liberation Serif"/>
                <w:sz w:val="22"/>
                <w:szCs w:val="22"/>
              </w:rPr>
              <w:t>прочности метизов, в соответствии с указанной в Приложениях к техническим требованиям типовой серией, но не менее 5.8.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iCs/>
                <w:sz w:val="22"/>
                <w:szCs w:val="22"/>
              </w:rPr>
            </w:pPr>
            <w:r>
              <w:rPr>
                <w:rFonts w:ascii="Liberation Serif" w:hAnsi="Liberation Serif"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i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color w:val="000000"/>
                <w:sz w:val="22"/>
                <w:szCs w:val="22"/>
              </w:rPr>
              <w:t>-//-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0360BB">
            <w:pPr>
              <w:widowControl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0360BB">
        <w:trPr>
          <w:trHeight w:val="54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0360BB">
            <w:pPr>
              <w:pStyle w:val="afff5"/>
              <w:widowControl w:val="0"/>
              <w:numPr>
                <w:ilvl w:val="0"/>
                <w:numId w:val="2"/>
              </w:numPr>
              <w:spacing w:before="60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spacing w:before="60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Требования к гарантиям</w:t>
            </w:r>
          </w:p>
        </w:tc>
      </w:tr>
      <w:tr w:rsidR="000360BB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0360BB">
            <w:pPr>
              <w:pStyle w:val="afff5"/>
              <w:widowControl w:val="0"/>
              <w:numPr>
                <w:ilvl w:val="1"/>
                <w:numId w:val="2"/>
              </w:numPr>
              <w:spacing w:before="60"/>
              <w:ind w:left="-117" w:firstLine="142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Срок гарантии на поставляемую </w:t>
            </w:r>
            <w:r>
              <w:rPr>
                <w:rFonts w:ascii="Liberation Serif" w:hAnsi="Liberation Serif"/>
                <w:iCs/>
                <w:sz w:val="22"/>
                <w:szCs w:val="22"/>
              </w:rPr>
              <w:lastRenderedPageBreak/>
              <w:t>продукцию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i/>
                <w:sz w:val="22"/>
                <w:szCs w:val="22"/>
              </w:rPr>
              <w:lastRenderedPageBreak/>
              <w:t>не менее 3-х лет.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Время начала </w:t>
            </w:r>
            <w:r>
              <w:rPr>
                <w:rFonts w:ascii="Liberation Serif" w:hAnsi="Liberation Serif"/>
                <w:sz w:val="22"/>
                <w:szCs w:val="22"/>
              </w:rPr>
              <w:lastRenderedPageBreak/>
              <w:t>исчисления гарантийного срока с момента подписания ТОРГ-12 или УПД.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iCs/>
                <w:color w:val="000000"/>
                <w:sz w:val="22"/>
                <w:szCs w:val="22"/>
              </w:rPr>
              <w:lastRenderedPageBreak/>
              <w:t xml:space="preserve">Указать срок </w:t>
            </w:r>
            <w:r>
              <w:rPr>
                <w:rFonts w:ascii="Liberation Serif" w:hAnsi="Liberation Serif"/>
                <w:i/>
                <w:iCs/>
                <w:color w:val="000000"/>
                <w:sz w:val="22"/>
                <w:szCs w:val="22"/>
              </w:rPr>
              <w:lastRenderedPageBreak/>
              <w:t>гарантии на предлагаемую продукцию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lastRenderedPageBreak/>
              <w:t>-//-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BB" w:rsidRDefault="000360BB">
            <w:pPr>
              <w:pStyle w:val="afffc"/>
              <w:keepNext w:val="0"/>
              <w:widowControl w:val="0"/>
              <w:spacing w:before="0" w:after="0"/>
              <w:jc w:val="left"/>
              <w:outlineLvl w:val="2"/>
              <w:rPr>
                <w:rFonts w:ascii="Liberation Serif" w:eastAsia="Times New Roman" w:hAnsi="Liberation Serif"/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0360BB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spacing w:before="60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3.</w:t>
            </w:r>
          </w:p>
        </w:tc>
        <w:tc>
          <w:tcPr>
            <w:tcW w:w="15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Требование к доставке</w:t>
            </w:r>
          </w:p>
        </w:tc>
      </w:tr>
      <w:tr w:rsidR="000360BB">
        <w:trPr>
          <w:trHeight w:val="174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spacing w:before="60"/>
              <w:ind w:right="-109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3.1.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BB" w:rsidRDefault="000360BB">
            <w:pPr>
              <w:widowControl w:val="0"/>
              <w:ind w:right="145"/>
              <w:rPr>
                <w:rFonts w:ascii="Liberation Serif" w:hAnsi="Liberation Serif"/>
                <w:sz w:val="22"/>
                <w:szCs w:val="22"/>
              </w:rPr>
            </w:pPr>
          </w:p>
          <w:p w:rsidR="000360BB" w:rsidRDefault="000360BB">
            <w:pPr>
              <w:widowControl w:val="0"/>
              <w:ind w:right="145"/>
              <w:rPr>
                <w:rFonts w:ascii="Liberation Serif" w:hAnsi="Liberation Serif"/>
                <w:sz w:val="22"/>
                <w:szCs w:val="22"/>
              </w:rPr>
            </w:pPr>
          </w:p>
          <w:p w:rsidR="000360BB" w:rsidRDefault="008057BB">
            <w:pPr>
              <w:widowControl w:val="0"/>
              <w:ind w:right="145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Место поставки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F1A" w:rsidRDefault="00057F1A" w:rsidP="00057F1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для отгрузки </w:t>
            </w:r>
            <w:r>
              <w:rPr>
                <w:color w:val="000000"/>
                <w:spacing w:val="-1"/>
                <w:sz w:val="22"/>
                <w:szCs w:val="22"/>
              </w:rPr>
              <w:t>ж/д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транспортом:</w:t>
            </w:r>
          </w:p>
          <w:p w:rsidR="00057F1A" w:rsidRDefault="00057F1A" w:rsidP="00057F1A">
            <w:pPr>
              <w:widowControl w:val="0"/>
              <w:jc w:val="center"/>
            </w:pPr>
            <w:r>
              <w:rPr>
                <w:color w:val="000000"/>
                <w:spacing w:val="-1"/>
                <w:sz w:val="22"/>
                <w:szCs w:val="22"/>
              </w:rPr>
              <w:t>Станция получения: Уссурийск ДВ.ЖД, код станции- 988306, Код предприятия- 2452, ОКПО- 78900638</w:t>
            </w:r>
          </w:p>
          <w:p w:rsidR="000360BB" w:rsidRDefault="00057F1A" w:rsidP="00057F1A">
            <w:pPr>
              <w:widowControl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            для отгрузки авто</w:t>
            </w:r>
            <w:bookmarkStart w:id="27" w:name="_GoBack"/>
            <w:bookmarkEnd w:id="27"/>
            <w:r>
              <w:rPr>
                <w:color w:val="000000"/>
                <w:spacing w:val="-1"/>
                <w:sz w:val="22"/>
                <w:szCs w:val="22"/>
              </w:rPr>
              <w:t>транспортом: 692524, РФ, Приморский край, г. Уссурийск, ул. Резервная, 22А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iCs/>
                <w:sz w:val="22"/>
                <w:szCs w:val="22"/>
              </w:rPr>
              <w:t>С</w:t>
            </w:r>
            <w:r>
              <w:rPr>
                <w:rFonts w:ascii="Liberation Serif" w:hAnsi="Liberation Serif"/>
                <w:i/>
                <w:iCs/>
                <w:sz w:val="22"/>
                <w:szCs w:val="22"/>
              </w:rPr>
              <w:t xml:space="preserve">огласие с </w:t>
            </w:r>
            <w:r>
              <w:rPr>
                <w:rFonts w:ascii="Liberation Serif" w:hAnsi="Liberation Serif"/>
                <w:i/>
                <w:iCs/>
                <w:sz w:val="22"/>
                <w:szCs w:val="22"/>
              </w:rPr>
              <w:t>требованием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-//-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0360BB">
            <w:pPr>
              <w:widowControl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0360BB">
        <w:trPr>
          <w:trHeight w:val="443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spacing w:before="60"/>
              <w:ind w:right="-109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501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BB" w:rsidRDefault="008057BB">
            <w:pPr>
              <w:widowControl w:val="0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Требования к новизне поставляемой продукции</w:t>
            </w:r>
          </w:p>
        </w:tc>
      </w:tr>
      <w:tr w:rsidR="000360BB">
        <w:trPr>
          <w:trHeight w:val="744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spacing w:before="60"/>
              <w:ind w:right="-109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4.1.</w:t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BB" w:rsidRDefault="000360BB">
            <w:pPr>
              <w:widowControl w:val="0"/>
              <w:ind w:right="145"/>
              <w:rPr>
                <w:rFonts w:ascii="Liberation Serif" w:hAnsi="Liberation Serif"/>
                <w:sz w:val="22"/>
                <w:szCs w:val="22"/>
              </w:rPr>
            </w:pPr>
          </w:p>
          <w:p w:rsidR="000360BB" w:rsidRDefault="008057BB">
            <w:pPr>
              <w:widowControl w:val="0"/>
              <w:ind w:right="145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Требования к году выпуска</w:t>
            </w:r>
          </w:p>
        </w:tc>
        <w:tc>
          <w:tcPr>
            <w:tcW w:w="3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Продукция должна быть новой и ранее неиспользованной,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изготовлена не ранее </w:t>
            </w:r>
            <w:r>
              <w:rPr>
                <w:rFonts w:ascii="Liberation Serif" w:hAnsi="Liberation Serif"/>
                <w:sz w:val="22"/>
                <w:szCs w:val="22"/>
              </w:rPr>
              <w:t>2025 г.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-//-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0360BB">
            <w:pPr>
              <w:widowControl w:val="0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0360BB">
        <w:trPr>
          <w:trHeight w:val="744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spacing w:before="60"/>
              <w:ind w:right="-109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 5. </w:t>
            </w:r>
          </w:p>
        </w:tc>
        <w:tc>
          <w:tcPr>
            <w:tcW w:w="1501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BB" w:rsidRDefault="008057BB">
            <w:pPr>
              <w:widowControl w:val="0"/>
              <w:ind w:right="-109"/>
              <w:rPr>
                <w:rFonts w:ascii="Liberation Serif" w:hAnsi="Liberation Serif"/>
                <w:b/>
                <w:color w:val="000000"/>
                <w:kern w:val="2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color w:val="000000"/>
                <w:kern w:val="2"/>
                <w:sz w:val="22"/>
                <w:szCs w:val="22"/>
              </w:rPr>
              <w:t xml:space="preserve">Прочие (дополнительные) требования к </w:t>
            </w:r>
            <w:r>
              <w:rPr>
                <w:rFonts w:ascii="Liberation Serif" w:hAnsi="Liberation Serif"/>
                <w:b/>
                <w:color w:val="000000"/>
                <w:kern w:val="2"/>
                <w:sz w:val="22"/>
                <w:szCs w:val="22"/>
              </w:rPr>
              <w:t>продукции</w:t>
            </w:r>
          </w:p>
          <w:p w:rsidR="000360BB" w:rsidRDefault="000360BB">
            <w:pPr>
              <w:widowControl w:val="0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0360BB">
        <w:trPr>
          <w:trHeight w:val="744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spacing w:before="60"/>
              <w:ind w:right="-109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 5.1.</w:t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BB" w:rsidRDefault="008057BB">
            <w:pPr>
              <w:widowControl w:val="0"/>
              <w:tabs>
                <w:tab w:val="left" w:pos="567"/>
              </w:tabs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Требования к происхождению поставляемой продукции</w:t>
            </w:r>
          </w:p>
        </w:tc>
        <w:tc>
          <w:tcPr>
            <w:tcW w:w="3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 составе Коммерческого предложения Поставщик указывает страну и производителя продукции.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8057BB">
            <w:pPr>
              <w:widowControl w:val="0"/>
              <w:jc w:val="center"/>
              <w:rPr>
                <w:rFonts w:ascii="Liberation Serif" w:hAnsi="Liberation Serif"/>
                <w:b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i/>
                <w:iCs/>
                <w:sz w:val="22"/>
                <w:szCs w:val="22"/>
              </w:rPr>
              <w:t>-//-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BB" w:rsidRDefault="000360BB">
            <w:pPr>
              <w:widowControl w:val="0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0360BB" w:rsidRDefault="000360BB">
      <w:pPr>
        <w:pStyle w:val="1"/>
        <w:keepLines/>
        <w:tabs>
          <w:tab w:val="left" w:pos="851"/>
        </w:tabs>
        <w:spacing w:before="0" w:after="0"/>
        <w:rPr>
          <w:rFonts w:ascii="Liberation Serif" w:hAnsi="Liberation Serif"/>
          <w:sz w:val="22"/>
          <w:szCs w:val="22"/>
          <w:lang w:val="ru-RU"/>
        </w:rPr>
      </w:pPr>
    </w:p>
    <w:p w:rsidR="000360BB" w:rsidRDefault="008057BB">
      <w:pPr>
        <w:pStyle w:val="1"/>
        <w:numPr>
          <w:ilvl w:val="0"/>
          <w:numId w:val="1"/>
        </w:numPr>
        <w:tabs>
          <w:tab w:val="left" w:pos="851"/>
        </w:tabs>
        <w:spacing w:before="0" w:after="0"/>
        <w:ind w:left="0" w:firstLine="567"/>
        <w:rPr>
          <w:rFonts w:ascii="Liberation Serif" w:hAnsi="Liberation Serif"/>
          <w:sz w:val="22"/>
          <w:szCs w:val="22"/>
        </w:rPr>
      </w:pPr>
      <w:bookmarkStart w:id="28" w:name="_Toc75446583"/>
      <w:bookmarkStart w:id="29" w:name="_Toc53393312"/>
      <w:r>
        <w:rPr>
          <w:rFonts w:ascii="Liberation Serif" w:hAnsi="Liberation Serif"/>
          <w:sz w:val="22"/>
          <w:szCs w:val="22"/>
          <w:lang w:val="ru-RU"/>
        </w:rPr>
        <w:t>Требования к документации по ценообразованию</w:t>
      </w:r>
      <w:bookmarkEnd w:id="28"/>
      <w:bookmarkEnd w:id="29"/>
      <w:r>
        <w:rPr>
          <w:rFonts w:ascii="Liberation Serif" w:hAnsi="Liberation Serif"/>
          <w:sz w:val="22"/>
          <w:szCs w:val="22"/>
          <w:lang w:val="ru-RU"/>
        </w:rPr>
        <w:t xml:space="preserve"> на этапе закупки</w:t>
      </w:r>
    </w:p>
    <w:p w:rsidR="000360BB" w:rsidRDefault="008057BB">
      <w:pPr>
        <w:tabs>
          <w:tab w:val="left" w:pos="1134"/>
        </w:tabs>
        <w:ind w:right="593" w:firstLine="567"/>
        <w:jc w:val="both"/>
        <w:rPr>
          <w:rFonts w:ascii="Liberation Serif" w:hAnsi="Liberation Serif"/>
          <w:bCs/>
          <w:iCs/>
          <w:sz w:val="22"/>
          <w:szCs w:val="22"/>
          <w:lang w:eastAsia="x-none"/>
        </w:rPr>
      </w:pPr>
      <w:r>
        <w:rPr>
          <w:rFonts w:ascii="Liberation Serif" w:hAnsi="Liberation Serif"/>
          <w:bCs/>
          <w:iCs/>
          <w:sz w:val="22"/>
          <w:szCs w:val="22"/>
          <w:lang w:eastAsia="x-none"/>
        </w:rPr>
        <w:t xml:space="preserve">3.1. </w:t>
      </w:r>
      <w:r>
        <w:rPr>
          <w:rFonts w:ascii="Liberation Serif" w:hAnsi="Liberation Serif"/>
          <w:bCs/>
          <w:iCs/>
          <w:sz w:val="22"/>
          <w:szCs w:val="22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0360BB" w:rsidRDefault="008057BB">
      <w:pPr>
        <w:ind w:right="593" w:firstLine="567"/>
        <w:jc w:val="both"/>
        <w:rPr>
          <w:rFonts w:ascii="Liberation Serif" w:hAnsi="Liberation Serif"/>
          <w:sz w:val="22"/>
          <w:szCs w:val="22"/>
        </w:rPr>
      </w:pPr>
      <w:bookmarkStart w:id="30" w:name="_Toc46743519"/>
      <w:bookmarkStart w:id="31" w:name="_Toc51339699"/>
      <w:r>
        <w:rPr>
          <w:rFonts w:ascii="Liberation Serif" w:hAnsi="Liberation Serif"/>
          <w:bCs/>
          <w:iCs/>
          <w:sz w:val="22"/>
          <w:szCs w:val="22"/>
          <w:lang w:eastAsia="x-none"/>
        </w:rPr>
        <w:t>3.2.</w:t>
      </w:r>
      <w:bookmarkEnd w:id="30"/>
      <w:bookmarkEnd w:id="31"/>
      <w:r>
        <w:rPr>
          <w:rFonts w:ascii="Liberation Serif" w:hAnsi="Liberation Serif"/>
          <w:sz w:val="22"/>
          <w:szCs w:val="22"/>
        </w:rPr>
        <w:t xml:space="preserve"> Все цены в предложении должны включать все налоги, транспортные </w:t>
      </w:r>
      <w:r>
        <w:rPr>
          <w:rFonts w:ascii="Liberation Serif" w:hAnsi="Liberation Serif"/>
          <w:sz w:val="22"/>
          <w:szCs w:val="22"/>
        </w:rPr>
        <w:t>расходы и другие обязательные платежи, стоимость всех сопутствующих работ (услуг), а также все скидки, предлагаемые участником.</w:t>
      </w:r>
    </w:p>
    <w:p w:rsidR="000360BB" w:rsidRDefault="000360BB">
      <w:pPr>
        <w:widowControl w:val="0"/>
        <w:tabs>
          <w:tab w:val="left" w:pos="426"/>
        </w:tabs>
        <w:spacing w:before="60"/>
        <w:jc w:val="both"/>
        <w:rPr>
          <w:rFonts w:ascii="Liberation Serif" w:hAnsi="Liberation Serif"/>
          <w:b/>
          <w:sz w:val="22"/>
          <w:szCs w:val="22"/>
          <w:lang w:val="x-none" w:eastAsia="x-none"/>
        </w:rPr>
      </w:pPr>
    </w:p>
    <w:p w:rsidR="000360BB" w:rsidRDefault="008057BB">
      <w:pPr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i/>
          <w:sz w:val="22"/>
          <w:szCs w:val="22"/>
        </w:rPr>
        <w:t xml:space="preserve">Приложение № 1 – </w:t>
      </w:r>
      <w:r>
        <w:rPr>
          <w:rFonts w:ascii="Liberation Serif" w:hAnsi="Liberation Serif"/>
          <w:b/>
          <w:bCs/>
          <w:i/>
          <w:iCs/>
          <w:sz w:val="22"/>
          <w:szCs w:val="22"/>
        </w:rPr>
        <w:t xml:space="preserve">Чертежи на фундаменты и ригеля железобетонные; </w:t>
      </w:r>
    </w:p>
    <w:p w:rsidR="000360BB" w:rsidRDefault="000360BB">
      <w:pPr>
        <w:rPr>
          <w:rFonts w:ascii="Liberation Serif" w:hAnsi="Liberation Serif"/>
          <w:b/>
          <w:bCs/>
          <w:i/>
          <w:iCs/>
          <w:sz w:val="22"/>
          <w:szCs w:val="22"/>
        </w:rPr>
      </w:pPr>
    </w:p>
    <w:p w:rsidR="000360BB" w:rsidRDefault="000360BB">
      <w:pPr>
        <w:rPr>
          <w:rStyle w:val="af6"/>
          <w:i w:val="0"/>
          <w:sz w:val="22"/>
          <w:szCs w:val="22"/>
          <w:shd w:val="clear" w:color="auto" w:fill="FFFFFF"/>
        </w:rPr>
      </w:pPr>
    </w:p>
    <w:p w:rsidR="000360BB" w:rsidRDefault="000360BB">
      <w:pPr>
        <w:widowControl w:val="0"/>
        <w:tabs>
          <w:tab w:val="left" w:pos="426"/>
        </w:tabs>
        <w:spacing w:before="60"/>
        <w:contextualSpacing/>
        <w:jc w:val="center"/>
        <w:rPr>
          <w:rFonts w:ascii="Liberation Serif" w:hAnsi="Liberation Serif"/>
          <w:sz w:val="22"/>
          <w:szCs w:val="22"/>
        </w:rPr>
      </w:pPr>
    </w:p>
    <w:sectPr w:rsidR="000360B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907" w:right="567" w:bottom="567" w:left="567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7BB" w:rsidRDefault="008057BB">
      <w:r>
        <w:separator/>
      </w:r>
    </w:p>
  </w:endnote>
  <w:endnote w:type="continuationSeparator" w:id="0">
    <w:p w:rsidR="008057BB" w:rsidRDefault="0080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Arial Unicode MS">
    <w:panose1 w:val="020B0604020202020204"/>
    <w:charset w:val="CC"/>
    <w:family w:val="roman"/>
    <w:pitch w:val="variable"/>
  </w:font>
  <w:font w:name="Verdana">
    <w:panose1 w:val="020B0604030504040204"/>
    <w:charset w:val="CC"/>
    <w:family w:val="roman"/>
    <w:pitch w:val="variable"/>
  </w:font>
  <w:font w:name="Garamond">
    <w:panose1 w:val="02020404030301010803"/>
    <w:charset w:val="CC"/>
    <w:family w:val="roman"/>
    <w:pitch w:val="variable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0BB" w:rsidRDefault="000360BB">
    <w:pPr>
      <w:pStyle w:val="af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0BB" w:rsidRDefault="000360BB">
    <w:pPr>
      <w:pStyle w:val="af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0BB" w:rsidRDefault="000360B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0BB" w:rsidRDefault="000360B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0BB" w:rsidRDefault="000360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7BB" w:rsidRDefault="008057BB">
      <w:r>
        <w:separator/>
      </w:r>
    </w:p>
  </w:footnote>
  <w:footnote w:type="continuationSeparator" w:id="0">
    <w:p w:rsidR="008057BB" w:rsidRDefault="0080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0BB" w:rsidRDefault="000360BB">
    <w:pPr>
      <w:pStyle w:val="af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0BB" w:rsidRDefault="000360BB">
    <w:pPr>
      <w:pStyle w:val="aff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0BB" w:rsidRDefault="008057BB">
    <w:pPr>
      <w:pStyle w:val="aff8"/>
    </w:pPr>
    <w:r>
      <w:rPr>
        <w:noProof/>
      </w:rPr>
      <mc:AlternateContent>
        <mc:Choice Requires="wps">
          <w:drawing>
            <wp:anchor distT="0" distB="254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0320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360BB" w:rsidRDefault="008057BB">
                          <w:pPr>
                            <w:pStyle w:val="aff8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7F1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6pt;height:13.7pt;z-index:2;visibility:visible;mso-wrap-style:square;mso-wrap-distance-left:0;mso-wrap-distance-top:0;mso-wrap-distance-right:0;mso-wrap-distance-bottom:.2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" o:allowincell="f" filled="f" stroked="f" strokeweight="0">
              <v:textbox style="mso-fit-shape-to-text:t" inset="0,0,0,0">
                <w:txbxContent>
                  <w:p w:rsidR="000360BB" w:rsidRDefault="008057BB">
                    <w:pPr>
                      <w:pStyle w:val="aff8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57F1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0BB" w:rsidRDefault="008057BB">
    <w:pPr>
      <w:pStyle w:val="aff8"/>
      <w:jc w:val="center"/>
    </w:pPr>
    <w:r>
      <w:fldChar w:fldCharType="begin"/>
    </w:r>
    <w:r>
      <w:instrText xml:space="preserve"> PAGE </w:instrText>
    </w:r>
    <w:r>
      <w:fldChar w:fldCharType="separate"/>
    </w:r>
    <w:r w:rsidR="00057F1A">
      <w:rPr>
        <w:noProof/>
      </w:rPr>
      <w:t>3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0BB" w:rsidRDefault="000360B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0BB" w:rsidRDefault="000360BB">
    <w:pPr>
      <w:pStyle w:val="aff8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0BB" w:rsidRDefault="000360BB">
    <w:pPr>
      <w:pStyle w:val="aff8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0BB" w:rsidRDefault="000360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E253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4C1551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570F2B8D"/>
    <w:multiLevelType w:val="multilevel"/>
    <w:tmpl w:val="E30A8D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1A65990"/>
    <w:multiLevelType w:val="multilevel"/>
    <w:tmpl w:val="5234FC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70F361EA"/>
    <w:multiLevelType w:val="multilevel"/>
    <w:tmpl w:val="34421C5E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92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BB"/>
    <w:rsid w:val="000360BB"/>
    <w:rsid w:val="00057F1A"/>
    <w:rsid w:val="0080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AA99"/>
  <w15:docId w15:val="{64C992AC-C51A-49C3-9888-18ADEBDC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3"/>
    <w:next w:val="a"/>
    <w:qFormat/>
    <w:pPr>
      <w:outlineLvl w:val="0"/>
    </w:pPr>
    <w:rPr>
      <w:sz w:val="28"/>
      <w:szCs w:val="28"/>
    </w:rPr>
  </w:style>
  <w:style w:type="paragraph" w:styleId="2">
    <w:name w:val="heading 2"/>
    <w:basedOn w:val="4"/>
    <w:next w:val="a"/>
    <w:qFormat/>
    <w:pPr>
      <w:outlineLvl w:val="1"/>
    </w:pPr>
  </w:style>
  <w:style w:type="paragraph" w:styleId="3">
    <w:name w:val="heading 3"/>
    <w:basedOn w:val="a"/>
    <w:next w:val="a"/>
    <w:autoRedefine/>
    <w:qFormat/>
    <w:pPr>
      <w:keepNext/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qFormat/>
    <w:pPr>
      <w:outlineLvl w:val="3"/>
    </w:pPr>
    <w:rPr>
      <w:bCs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character" w:styleId="a7">
    <w:name w:val="annotation reference"/>
    <w:qFormat/>
    <w:rPr>
      <w:sz w:val="16"/>
      <w:szCs w:val="16"/>
    </w:rPr>
  </w:style>
  <w:style w:type="character" w:styleId="a8">
    <w:name w:val="Strong"/>
    <w:qFormat/>
    <w:rPr>
      <w:b/>
      <w:bCs/>
    </w:rPr>
  </w:style>
  <w:style w:type="character" w:customStyle="1" w:styleId="60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qFormat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customStyle="1" w:styleId="20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qFormat/>
    <w:rPr>
      <w:rFonts w:ascii="Arial" w:hAnsi="Arial" w:cs="Arial"/>
      <w:sz w:val="22"/>
      <w:szCs w:val="22"/>
    </w:rPr>
  </w:style>
  <w:style w:type="character" w:customStyle="1" w:styleId="a9">
    <w:name w:val="Название Знак"/>
    <w:qFormat/>
    <w:rPr>
      <w:sz w:val="28"/>
    </w:rPr>
  </w:style>
  <w:style w:type="character" w:customStyle="1" w:styleId="aa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b">
    <w:name w:val="Emphasis"/>
    <w:qFormat/>
    <w:rPr>
      <w:i/>
      <w:iCs/>
    </w:rPr>
  </w:style>
  <w:style w:type="character" w:customStyle="1" w:styleId="21">
    <w:name w:val="Цитата 2 Знак"/>
    <w:qFormat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c">
    <w:name w:val="Выделенная цитата Знак"/>
    <w:qFormat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d">
    <w:name w:val="Subtle Emphasis"/>
    <w:qFormat/>
    <w:rPr>
      <w:i/>
      <w:iCs/>
      <w:color w:val="808080"/>
    </w:rPr>
  </w:style>
  <w:style w:type="character" w:styleId="ae">
    <w:name w:val="Intense Emphasis"/>
    <w:qFormat/>
    <w:rPr>
      <w:b/>
      <w:bCs/>
      <w:i/>
      <w:iCs/>
      <w:color w:val="4F81BD"/>
    </w:rPr>
  </w:style>
  <w:style w:type="character" w:styleId="af">
    <w:name w:val="Subtle Reference"/>
    <w:qFormat/>
    <w:rPr>
      <w:smallCaps/>
      <w:color w:val="C0504D"/>
      <w:u w:val="single"/>
    </w:rPr>
  </w:style>
  <w:style w:type="character" w:styleId="af0">
    <w:name w:val="Intense Reference"/>
    <w:qFormat/>
    <w:rPr>
      <w:b/>
      <w:bCs/>
      <w:smallCaps/>
      <w:color w:val="C0504D"/>
      <w:spacing w:val="5"/>
      <w:u w:val="single"/>
    </w:rPr>
  </w:style>
  <w:style w:type="character" w:styleId="af1">
    <w:name w:val="Book Title"/>
    <w:qFormat/>
    <w:rPr>
      <w:b/>
      <w:bCs/>
      <w:smallCaps/>
      <w:spacing w:val="5"/>
    </w:rPr>
  </w:style>
  <w:style w:type="character" w:customStyle="1" w:styleId="af2">
    <w:name w:val="Электронная подпись Знак"/>
    <w:qFormat/>
    <w:rPr>
      <w:rFonts w:eastAsia="Calibri"/>
      <w:sz w:val="24"/>
      <w:szCs w:val="24"/>
    </w:rPr>
  </w:style>
  <w:style w:type="character" w:customStyle="1" w:styleId="11">
    <w:name w:val="Подпункт Знак1"/>
    <w:qFormat/>
    <w:rPr>
      <w:sz w:val="28"/>
    </w:rPr>
  </w:style>
  <w:style w:type="character" w:customStyle="1" w:styleId="af3">
    <w:name w:val="Текст сноски Знак"/>
    <w:qFormat/>
  </w:style>
  <w:style w:type="character" w:customStyle="1" w:styleId="af4">
    <w:name w:val="Основной текст Знак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5">
    <w:name w:val="Абзац списка Знак"/>
    <w:qFormat/>
    <w:rPr>
      <w:rFonts w:eastAsia="Calibri"/>
      <w:sz w:val="24"/>
      <w:szCs w:val="24"/>
    </w:rPr>
  </w:style>
  <w:style w:type="character" w:customStyle="1" w:styleId="af6">
    <w:name w:val="комментарий"/>
    <w:qFormat/>
    <w:rPr>
      <w:i/>
      <w:shd w:val="clear" w:color="auto" w:fill="FFFF99"/>
    </w:rPr>
  </w:style>
  <w:style w:type="character" w:customStyle="1" w:styleId="af7">
    <w:name w:val="Подподпункт Знак"/>
    <w:qFormat/>
    <w:rPr>
      <w:sz w:val="26"/>
      <w:szCs w:val="26"/>
    </w:rPr>
  </w:style>
  <w:style w:type="character" w:customStyle="1" w:styleId="31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customStyle="1" w:styleId="af8">
    <w:name w:val="Верхний колонтитул Знак"/>
    <w:qFormat/>
    <w:rPr>
      <w:sz w:val="24"/>
      <w:szCs w:val="24"/>
    </w:rPr>
  </w:style>
  <w:style w:type="character" w:customStyle="1" w:styleId="af9">
    <w:name w:val="Текст примечания Знак"/>
    <w:qFormat/>
  </w:style>
  <w:style w:type="character" w:customStyle="1" w:styleId="afa">
    <w:name w:val="Текст концевой сноски Знак"/>
    <w:basedOn w:val="a0"/>
    <w:qFormat/>
  </w:style>
  <w:style w:type="character" w:customStyle="1" w:styleId="afb">
    <w:name w:val="Символ концевой сноски"/>
    <w:qFormat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22">
    <w:name w:val="Пункт2 Знак"/>
    <w:qFormat/>
    <w:rPr>
      <w:b/>
      <w:sz w:val="28"/>
    </w:rPr>
  </w:style>
  <w:style w:type="character" w:customStyle="1" w:styleId="12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customStyle="1" w:styleId="13">
    <w:name w:val="Неразрешенное упоминание1"/>
    <w:basedOn w:val="a0"/>
    <w:qFormat/>
    <w:rPr>
      <w:color w:val="605E5C"/>
      <w:shd w:val="clear" w:color="auto" w:fill="E1DFDD"/>
    </w:rPr>
  </w:style>
  <w:style w:type="character" w:customStyle="1" w:styleId="32">
    <w:name w:val="Основной текст с отступом 3 Знак"/>
    <w:qFormat/>
    <w:rPr>
      <w:sz w:val="16"/>
      <w:szCs w:val="16"/>
    </w:rPr>
  </w:style>
  <w:style w:type="character" w:customStyle="1" w:styleId="markedcontent">
    <w:name w:val="markedcontent"/>
    <w:basedOn w:val="a0"/>
    <w:qFormat/>
  </w:style>
  <w:style w:type="character" w:customStyle="1" w:styleId="afd">
    <w:name w:val="Основной текст с отступом Знак"/>
    <w:basedOn w:val="a0"/>
    <w:qFormat/>
    <w:rPr>
      <w:sz w:val="24"/>
      <w:szCs w:val="24"/>
    </w:rPr>
  </w:style>
  <w:style w:type="paragraph" w:styleId="afe">
    <w:name w:val="Title"/>
    <w:basedOn w:val="a"/>
    <w:next w:val="aff"/>
    <w:qFormat/>
    <w:pPr>
      <w:keepNext/>
      <w:spacing w:before="240" w:after="120"/>
    </w:pPr>
    <w:rPr>
      <w:rFonts w:ascii="Liberation Sans" w:eastAsia="WenQuanYi Zen Hei Sharp" w:hAnsi="Liberation Sans" w:cs="Lohit Devanagari"/>
    </w:rPr>
  </w:style>
  <w:style w:type="paragraph" w:styleId="aff">
    <w:name w:val="Body Text"/>
    <w:basedOn w:val="a"/>
    <w:pPr>
      <w:spacing w:after="120"/>
    </w:pPr>
  </w:style>
  <w:style w:type="paragraph" w:styleId="aff0">
    <w:name w:val="List"/>
    <w:basedOn w:val="aff"/>
    <w:rPr>
      <w:rFonts w:cs="Lohit Devanagari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2">
    <w:name w:val="index heading"/>
    <w:basedOn w:val="afe"/>
  </w:style>
  <w:style w:type="paragraph" w:customStyle="1" w:styleId="aff3">
    <w:name w:val="Название раздела инструкции"/>
    <w:basedOn w:val="a"/>
    <w:autoRedefine/>
    <w:qFormat/>
    <w:pPr>
      <w:jc w:val="center"/>
    </w:pPr>
    <w:rPr>
      <w:b/>
    </w:rPr>
  </w:style>
  <w:style w:type="paragraph" w:customStyle="1" w:styleId="aff4">
    <w:name w:val="Раздел положения"/>
    <w:basedOn w:val="a"/>
    <w:autoRedefine/>
    <w:qFormat/>
    <w:pPr>
      <w:spacing w:before="80" w:after="80"/>
      <w:jc w:val="center"/>
    </w:pPr>
    <w:rPr>
      <w:b/>
      <w:sz w:val="32"/>
      <w:szCs w:val="32"/>
    </w:rPr>
  </w:style>
  <w:style w:type="paragraph" w:customStyle="1" w:styleId="aff5">
    <w:name w:val="Подраздел раздела положения"/>
    <w:basedOn w:val="a"/>
    <w:autoRedefine/>
    <w:qFormat/>
    <w:pPr>
      <w:spacing w:before="80" w:after="80"/>
      <w:jc w:val="both"/>
    </w:pPr>
  </w:style>
  <w:style w:type="paragraph" w:styleId="aff6">
    <w:name w:val="footnote text"/>
    <w:basedOn w:val="a"/>
    <w:rPr>
      <w:sz w:val="20"/>
      <w:szCs w:val="20"/>
    </w:rPr>
  </w:style>
  <w:style w:type="paragraph" w:customStyle="1" w:styleId="14">
    <w:name w:val="Шапка 1"/>
    <w:basedOn w:val="a"/>
    <w:qFormat/>
    <w:pPr>
      <w:pBdr>
        <w:bottom w:val="thickThinSmallGap" w:sz="24" w:space="1" w:color="000001"/>
      </w:pBdr>
      <w:spacing w:after="240"/>
      <w:jc w:val="center"/>
    </w:pPr>
    <w:rPr>
      <w:sz w:val="22"/>
      <w:szCs w:val="22"/>
    </w:rPr>
  </w:style>
  <w:style w:type="paragraph" w:customStyle="1" w:styleId="23">
    <w:name w:val="Шапка 2"/>
    <w:basedOn w:val="a"/>
    <w:qFormat/>
    <w:pPr>
      <w:pBdr>
        <w:bottom w:val="thickThinSmallGap" w:sz="24" w:space="1" w:color="000001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"/>
    <w:qFormat/>
    <w:pPr>
      <w:pBdr>
        <w:bottom w:val="thickThinSmallGap" w:sz="24" w:space="1" w:color="000001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"/>
    <w:qFormat/>
    <w:pPr>
      <w:jc w:val="center"/>
    </w:pPr>
    <w:rPr>
      <w:szCs w:val="20"/>
      <w:lang w:val="x-none" w:eastAsia="x-none"/>
    </w:rPr>
  </w:style>
  <w:style w:type="paragraph" w:customStyle="1" w:styleId="aff7">
    <w:name w:val="Колонтитул"/>
    <w:basedOn w:val="a"/>
    <w:qFormat/>
  </w:style>
  <w:style w:type="paragraph" w:styleId="aff8">
    <w:name w:val="head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9">
    <w:name w:val="Body Text Indent"/>
    <w:basedOn w:val="a"/>
    <w:pPr>
      <w:ind w:left="360"/>
    </w:pPr>
    <w:rPr>
      <w:sz w:val="24"/>
      <w:szCs w:val="24"/>
    </w:rPr>
  </w:style>
  <w:style w:type="paragraph" w:styleId="affa">
    <w:name w:val="footer"/>
    <w:basedOn w:val="a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3"/>
    <w:basedOn w:val="a"/>
    <w:qFormat/>
    <w:pPr>
      <w:spacing w:after="120"/>
    </w:pPr>
    <w:rPr>
      <w:sz w:val="16"/>
      <w:szCs w:val="16"/>
    </w:rPr>
  </w:style>
  <w:style w:type="paragraph" w:styleId="35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25">
    <w:name w:val="Body Text 2"/>
    <w:basedOn w:val="a"/>
    <w:qFormat/>
    <w:pPr>
      <w:spacing w:after="120" w:line="480" w:lineRule="auto"/>
    </w:pPr>
  </w:style>
  <w:style w:type="paragraph" w:styleId="affb">
    <w:name w:val="Block Text"/>
    <w:basedOn w:val="a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c">
    <w:name w:val="Подпункт"/>
    <w:basedOn w:val="a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6">
    <w:name w:val="Пункт2"/>
    <w:basedOn w:val="a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"/>
    <w:next w:val="a"/>
    <w:autoRedefine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"/>
    <w:next w:val="a"/>
    <w:autoRedefine/>
    <w:pPr>
      <w:ind w:left="280"/>
    </w:pPr>
    <w:rPr>
      <w:rFonts w:cs="Calibri"/>
      <w:sz w:val="20"/>
      <w:szCs w:val="20"/>
    </w:rPr>
  </w:style>
  <w:style w:type="paragraph" w:customStyle="1" w:styleId="affd">
    <w:name w:val="Раздел регламента"/>
    <w:basedOn w:val="a"/>
    <w:qFormat/>
  </w:style>
  <w:style w:type="paragraph" w:customStyle="1" w:styleId="affe">
    <w:name w:val="Приложение к регламенту"/>
    <w:basedOn w:val="a"/>
    <w:qFormat/>
    <w:pPr>
      <w:jc w:val="right"/>
    </w:pPr>
  </w:style>
  <w:style w:type="paragraph" w:styleId="27">
    <w:name w:val="toc 2"/>
    <w:basedOn w:val="a"/>
    <w:next w:val="a"/>
    <w:autoRedefine/>
    <w:pPr>
      <w:spacing w:before="240"/>
    </w:pPr>
    <w:rPr>
      <w:rFonts w:cs="Calibri"/>
      <w:b/>
      <w:bCs/>
      <w:sz w:val="20"/>
      <w:szCs w:val="20"/>
    </w:rPr>
  </w:style>
  <w:style w:type="paragraph" w:styleId="af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f0">
    <w:name w:val="annotation text"/>
    <w:basedOn w:val="a"/>
    <w:qFormat/>
    <w:rPr>
      <w:sz w:val="20"/>
      <w:szCs w:val="20"/>
    </w:rPr>
  </w:style>
  <w:style w:type="paragraph" w:styleId="afff1">
    <w:name w:val="annotation subject"/>
    <w:basedOn w:val="afff0"/>
    <w:qFormat/>
    <w:rPr>
      <w:b/>
      <w:bCs/>
    </w:rPr>
  </w:style>
  <w:style w:type="paragraph" w:customStyle="1" w:styleId="17">
    <w:name w:val="Обычный (веб)1"/>
    <w:basedOn w:val="a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next w:val="a"/>
    <w:autoRedefine/>
    <w:pPr>
      <w:ind w:left="196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pPr>
      <w:ind w:left="840"/>
    </w:pPr>
    <w:rPr>
      <w:rFonts w:ascii="Calibri" w:hAnsi="Calibri" w:cs="Calibri"/>
      <w:sz w:val="20"/>
      <w:szCs w:val="20"/>
    </w:rPr>
  </w:style>
  <w:style w:type="paragraph" w:styleId="41">
    <w:name w:val="toc 4"/>
    <w:basedOn w:val="a"/>
    <w:next w:val="a"/>
    <w:autoRedefine/>
    <w:pPr>
      <w:ind w:left="560"/>
    </w:pPr>
    <w:rPr>
      <w:rFonts w:cs="Calibri"/>
      <w:sz w:val="20"/>
      <w:szCs w:val="20"/>
    </w:rPr>
  </w:style>
  <w:style w:type="paragraph" w:customStyle="1" w:styleId="28">
    <w:name w:val="Раздел положения 2"/>
    <w:basedOn w:val="a"/>
    <w:qFormat/>
    <w:pPr>
      <w:pageBreakBefore/>
      <w:jc w:val="both"/>
      <w:outlineLvl w:val="0"/>
    </w:pPr>
    <w:rPr>
      <w:b/>
    </w:rPr>
  </w:style>
  <w:style w:type="paragraph" w:customStyle="1" w:styleId="afff2">
    <w:name w:val="Знак Знак Знак Знак Знак Знак Знак Знак Знак"/>
    <w:basedOn w:val="a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3">
    <w:name w:val="No Spacing"/>
    <w:basedOn w:val="a"/>
    <w:qFormat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"/>
    <w:next w:val="a"/>
    <w:qFormat/>
    <w:rPr>
      <w:rFonts w:eastAsia="Calibri"/>
      <w:b/>
      <w:bCs/>
      <w:color w:val="4F81BD"/>
      <w:sz w:val="18"/>
      <w:szCs w:val="18"/>
    </w:rPr>
  </w:style>
  <w:style w:type="paragraph" w:styleId="afff4">
    <w:name w:val="Subtitle"/>
    <w:basedOn w:val="a"/>
    <w:next w:val="a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f5">
    <w:name w:val="List Paragraph"/>
    <w:basedOn w:val="a"/>
    <w:qFormat/>
    <w:pPr>
      <w:ind w:left="720"/>
    </w:pPr>
    <w:rPr>
      <w:rFonts w:eastAsia="Calibri"/>
      <w:sz w:val="24"/>
      <w:szCs w:val="24"/>
    </w:rPr>
  </w:style>
  <w:style w:type="paragraph" w:styleId="29">
    <w:name w:val="Quote"/>
    <w:basedOn w:val="a"/>
    <w:next w:val="a"/>
    <w:qFormat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f6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7">
    <w:name w:val="TOC Heading"/>
    <w:basedOn w:val="1"/>
    <w:next w:val="a"/>
    <w:qFormat/>
    <w:pPr>
      <w:keepLines/>
      <w:spacing w:before="480"/>
    </w:pPr>
    <w:rPr>
      <w:rFonts w:ascii="Cambria" w:hAnsi="Cambria"/>
      <w:bCs/>
      <w:color w:val="365F91"/>
    </w:rPr>
  </w:style>
  <w:style w:type="paragraph" w:styleId="afff8">
    <w:name w:val="E-mail Signature"/>
    <w:basedOn w:val="a"/>
    <w:qFormat/>
    <w:rPr>
      <w:rFonts w:eastAsia="Calibri"/>
      <w:sz w:val="24"/>
      <w:szCs w:val="24"/>
      <w:lang w:val="x-none" w:eastAsia="x-none"/>
    </w:rPr>
  </w:style>
  <w:style w:type="paragraph" w:customStyle="1" w:styleId="afff9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Нумерованный список ур3"/>
    <w:basedOn w:val="a"/>
    <w:qFormat/>
    <w:pPr>
      <w:jc w:val="both"/>
    </w:pPr>
    <w:rPr>
      <w:rFonts w:ascii="Garamond" w:hAnsi="Garamond"/>
      <w:sz w:val="24"/>
      <w:szCs w:val="20"/>
    </w:rPr>
  </w:style>
  <w:style w:type="paragraph" w:styleId="42">
    <w:name w:val="List Bullet 4"/>
    <w:basedOn w:val="a"/>
    <w:qFormat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a">
    <w:name w:val="Нумерованный список ур2"/>
    <w:basedOn w:val="a"/>
    <w:qFormat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a">
    <w:name w:val="Revision"/>
    <w:qFormat/>
    <w:pPr>
      <w:overflowPunct w:val="0"/>
    </w:pPr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hAnsi="Arial" w:cs="Arial"/>
      <w:color w:val="00000A"/>
    </w:rPr>
  </w:style>
  <w:style w:type="paragraph" w:customStyle="1" w:styleId="38">
    <w:name w:val="Знак Знак3 Знак Знак"/>
    <w:basedOn w:val="a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b">
    <w:name w:val="Пункт"/>
    <w:basedOn w:val="a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c">
    <w:name w:val="Таблица"/>
    <w:basedOn w:val="a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d">
    <w:name w:val="Таблица шапка"/>
    <w:basedOn w:val="a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e">
    <w:name w:val="Подподпункт"/>
    <w:basedOn w:val="affc"/>
    <w:qFormat/>
    <w:pPr>
      <w:tabs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f">
    <w:name w:val="УРОВЕНЬ_(а)"/>
    <w:basedOn w:val="afff5"/>
    <w:qFormat/>
    <w:pPr>
      <w:spacing w:before="120" w:line="360" w:lineRule="exact"/>
      <w:contextualSpacing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f5"/>
    <w:qFormat/>
    <w:pPr>
      <w:spacing w:before="120" w:line="360" w:lineRule="exact"/>
      <w:contextualSpacing/>
      <w:jc w:val="both"/>
      <w:outlineLvl w:val="4"/>
    </w:pPr>
    <w:rPr>
      <w:sz w:val="26"/>
      <w:szCs w:val="28"/>
      <w:lang w:eastAsia="en-US"/>
    </w:rPr>
  </w:style>
  <w:style w:type="paragraph" w:customStyle="1" w:styleId="2b">
    <w:name w:val="УРОВЕНЬ_Абзац_тип2"/>
    <w:basedOn w:val="afff5"/>
    <w:qFormat/>
    <w:pPr>
      <w:spacing w:before="120" w:line="360" w:lineRule="exact"/>
      <w:contextualSpacing/>
      <w:jc w:val="both"/>
    </w:pPr>
    <w:rPr>
      <w:sz w:val="26"/>
      <w:szCs w:val="28"/>
      <w:lang w:eastAsia="en-US"/>
    </w:rPr>
  </w:style>
  <w:style w:type="paragraph" w:customStyle="1" w:styleId="39">
    <w:name w:val="УРОВЕНЬ_Абзац_тип3"/>
    <w:basedOn w:val="afff5"/>
    <w:qFormat/>
    <w:pPr>
      <w:spacing w:before="120" w:line="360" w:lineRule="exact"/>
      <w:contextualSpacing/>
      <w:jc w:val="both"/>
    </w:pPr>
    <w:rPr>
      <w:sz w:val="26"/>
      <w:szCs w:val="28"/>
      <w:lang w:eastAsia="en-US"/>
    </w:rPr>
  </w:style>
  <w:style w:type="paragraph" w:customStyle="1" w:styleId="affff0">
    <w:name w:val="УРОВЕНЬ_Подпись"/>
    <w:basedOn w:val="afff5"/>
    <w:qFormat/>
    <w:pPr>
      <w:keepNext/>
      <w:spacing w:before="120" w:after="120" w:line="360" w:lineRule="exact"/>
      <w:contextualSpacing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  <w:lang w:val="ru-RU" w:eastAsia="ru-RU"/>
    </w:rPr>
  </w:style>
  <w:style w:type="paragraph" w:customStyle="1" w:styleId="EndnoteSymbol">
    <w:name w:val="Endnote Symbol"/>
    <w:basedOn w:val="a"/>
    <w:qFormat/>
    <w:rPr>
      <w:sz w:val="20"/>
      <w:szCs w:val="20"/>
    </w:rPr>
  </w:style>
  <w:style w:type="paragraph" w:customStyle="1" w:styleId="2c">
    <w:name w:val="Заголовок 2 КВВ"/>
    <w:basedOn w:val="a"/>
    <w:qFormat/>
    <w:pPr>
      <w:keepNext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customStyle="1" w:styleId="affff1">
    <w:name w:val="Таблица текст"/>
    <w:basedOn w:val="a"/>
    <w:qFormat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"/>
    <w:qFormat/>
    <w:pPr>
      <w:spacing w:before="280" w:after="280"/>
    </w:pPr>
    <w:rPr>
      <w:sz w:val="24"/>
      <w:szCs w:val="24"/>
    </w:rPr>
  </w:style>
  <w:style w:type="paragraph" w:customStyle="1" w:styleId="1a">
    <w:name w:val="УРОВЕНЬ_1."/>
    <w:basedOn w:val="afff5"/>
    <w:qFormat/>
    <w:pPr>
      <w:keepNext/>
      <w:keepLines/>
      <w:spacing w:before="240" w:after="120" w:line="276" w:lineRule="auto"/>
      <w:ind w:left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next w:val="a"/>
    <w:autoRedefine/>
    <w:pPr>
      <w:ind w:left="1120"/>
    </w:pPr>
    <w:rPr>
      <w:rFonts w:ascii="Calibri" w:hAnsi="Calibri" w:cs="Calibri"/>
      <w:sz w:val="20"/>
      <w:szCs w:val="20"/>
    </w:rPr>
  </w:style>
  <w:style w:type="paragraph" w:styleId="71">
    <w:name w:val="toc 7"/>
    <w:basedOn w:val="a"/>
    <w:next w:val="a"/>
    <w:autoRedefine/>
    <w:pPr>
      <w:ind w:left="14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pPr>
      <w:ind w:left="1680"/>
    </w:pPr>
    <w:rPr>
      <w:rFonts w:ascii="Calibri" w:hAnsi="Calibri" w:cs="Calibri"/>
      <w:sz w:val="20"/>
      <w:szCs w:val="20"/>
    </w:rPr>
  </w:style>
  <w:style w:type="paragraph" w:customStyle="1" w:styleId="affff3">
    <w:name w:val="Содержимое врезки"/>
    <w:basedOn w:val="a"/>
    <w:qFormat/>
  </w:style>
  <w:style w:type="paragraph" w:customStyle="1" w:styleId="affff4">
    <w:name w:val="Содержимое таблицы"/>
    <w:basedOn w:val="a"/>
    <w:qFormat/>
    <w:pPr>
      <w:widowControl w:val="0"/>
      <w:suppressLineNumbers/>
    </w:pPr>
  </w:style>
  <w:style w:type="paragraph" w:customStyle="1" w:styleId="affff5">
    <w:name w:val="Заголовок таблицы"/>
    <w:basedOn w:val="affff4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overflowPunct w:val="0"/>
      <w:textAlignment w:val="baseline"/>
    </w:pPr>
    <w:rPr>
      <w:color w:val="00000A"/>
      <w:sz w:val="28"/>
      <w:szCs w:val="28"/>
    </w:rPr>
  </w:style>
  <w:style w:type="paragraph" w:customStyle="1" w:styleId="affff6">
    <w:name w:val="Р"/>
    <w:basedOn w:val="a"/>
    <w:qFormat/>
    <w:rPr>
      <w:rFonts w:ascii="Arial" w:hAnsi="Arial"/>
      <w:b/>
      <w:szCs w:val="20"/>
    </w:rPr>
  </w:style>
  <w:style w:type="numbering" w:customStyle="1" w:styleId="1b">
    <w:name w:val="Стиль1"/>
    <w:qFormat/>
  </w:style>
  <w:style w:type="numbering" w:customStyle="1" w:styleId="2d">
    <w:name w:val="Стиль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4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1</Pages>
  <Words>883</Words>
  <Characters>5037</Characters>
  <Application>Microsoft Office Word</Application>
  <DocSecurity>0</DocSecurity>
  <Lines>41</Lines>
  <Paragraphs>11</Paragraphs>
  <ScaleCrop>false</ScaleCrop>
  <Company>Microsoft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Игорь Рябиченко Александрович</cp:lastModifiedBy>
  <cp:revision>537</cp:revision>
  <cp:lastPrinted>2024-09-23T14:14:00Z</cp:lastPrinted>
  <dcterms:created xsi:type="dcterms:W3CDTF">2023-06-04T22:23:00Z</dcterms:created>
  <dcterms:modified xsi:type="dcterms:W3CDTF">2026-06-26T01:05:00Z</dcterms:modified>
  <dc:language>ru-RU</dc:language>
</cp:coreProperties>
</file>