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B18" w14:textId="77B44FE4" w:rsidR="00861DC1" w:rsidRPr="00C82771" w:rsidRDefault="00861DC1" w:rsidP="00861DC1">
      <w:pPr>
        <w:widowControl w:val="0"/>
        <w:tabs>
          <w:tab w:val="left" w:pos="2694"/>
        </w:tabs>
        <w:ind w:firstLine="709"/>
        <w:jc w:val="right"/>
        <w:rPr>
          <w:rFonts w:eastAsia="Calibri"/>
          <w:snapToGrid w:val="0"/>
          <w:sz w:val="28"/>
          <w:szCs w:val="28"/>
          <w:lang w:eastAsia="en-US"/>
        </w:rPr>
      </w:pPr>
      <w:r w:rsidRPr="00C82771">
        <w:rPr>
          <w:rFonts w:eastAsia="Calibri"/>
          <w:snapToGrid w:val="0"/>
          <w:sz w:val="28"/>
          <w:szCs w:val="28"/>
          <w:lang w:eastAsia="en-US"/>
        </w:rPr>
        <w:t xml:space="preserve">Приложение № </w:t>
      </w:r>
      <w:r w:rsidR="00122959" w:rsidRPr="00C82771">
        <w:rPr>
          <w:rFonts w:eastAsia="Calibri"/>
          <w:snapToGrid w:val="0"/>
          <w:sz w:val="28"/>
          <w:szCs w:val="28"/>
          <w:lang w:eastAsia="en-US"/>
        </w:rPr>
        <w:t>2</w:t>
      </w:r>
      <w:r w:rsidRPr="00C82771">
        <w:rPr>
          <w:rFonts w:eastAsia="Calibri"/>
          <w:snapToGrid w:val="0"/>
          <w:sz w:val="28"/>
          <w:szCs w:val="28"/>
          <w:lang w:eastAsia="en-US"/>
        </w:rPr>
        <w:t xml:space="preserve"> к ТЗ</w:t>
      </w:r>
    </w:p>
    <w:p w14:paraId="752FA54F" w14:textId="77777777" w:rsidR="00861DC1" w:rsidRPr="00C82771" w:rsidRDefault="00861DC1" w:rsidP="00861DC1">
      <w:pPr>
        <w:widowControl w:val="0"/>
        <w:tabs>
          <w:tab w:val="left" w:pos="2694"/>
        </w:tabs>
        <w:ind w:firstLine="709"/>
        <w:jc w:val="right"/>
        <w:rPr>
          <w:rFonts w:eastAsia="Calibri"/>
          <w:b/>
          <w:snapToGrid w:val="0"/>
          <w:sz w:val="28"/>
          <w:szCs w:val="28"/>
          <w:lang w:eastAsia="en-US"/>
        </w:rPr>
      </w:pPr>
    </w:p>
    <w:p w14:paraId="3FE5AD61" w14:textId="11ECA232" w:rsidR="00861DC1" w:rsidRPr="00C82771" w:rsidRDefault="00861DC1" w:rsidP="00861DC1">
      <w:pPr>
        <w:widowControl w:val="0"/>
        <w:tabs>
          <w:tab w:val="left" w:pos="2694"/>
        </w:tabs>
        <w:ind w:firstLine="709"/>
        <w:jc w:val="center"/>
        <w:rPr>
          <w:rFonts w:eastAsia="Calibri"/>
          <w:b/>
          <w:snapToGrid w:val="0"/>
          <w:sz w:val="28"/>
          <w:szCs w:val="28"/>
          <w:lang w:eastAsia="en-US"/>
        </w:rPr>
      </w:pPr>
      <w:r w:rsidRPr="00C82771">
        <w:rPr>
          <w:rFonts w:eastAsia="Calibri"/>
          <w:b/>
          <w:snapToGrid w:val="0"/>
          <w:sz w:val="28"/>
          <w:szCs w:val="28"/>
          <w:lang w:eastAsia="en-US"/>
        </w:rPr>
        <w:t xml:space="preserve">Требования к выполнению ремонтных работ </w:t>
      </w:r>
    </w:p>
    <w:p w14:paraId="50D17ED2" w14:textId="77777777" w:rsidR="00861DC1" w:rsidRPr="00C82771" w:rsidRDefault="00861DC1" w:rsidP="00861DC1">
      <w:pPr>
        <w:widowControl w:val="0"/>
        <w:rPr>
          <w:rFonts w:eastAsia="Calibri"/>
          <w:sz w:val="28"/>
          <w:szCs w:val="28"/>
          <w:lang w:eastAsia="en-US"/>
        </w:rPr>
      </w:pPr>
    </w:p>
    <w:p w14:paraId="0FFB1D3A" w14:textId="77777777" w:rsidR="00861DC1" w:rsidRPr="00C82771" w:rsidRDefault="00861DC1" w:rsidP="00861DC1">
      <w:pPr>
        <w:pStyle w:val="a4"/>
        <w:widowControl w:val="0"/>
        <w:tabs>
          <w:tab w:val="left" w:pos="1134"/>
        </w:tabs>
        <w:ind w:left="0" w:firstLine="709"/>
        <w:jc w:val="both"/>
        <w:rPr>
          <w:b/>
        </w:rPr>
      </w:pPr>
      <w:r w:rsidRPr="00C82771">
        <w:rPr>
          <w:b/>
        </w:rPr>
        <w:t>1.</w:t>
      </w:r>
      <w:r w:rsidRPr="00C82771">
        <w:rPr>
          <w:b/>
        </w:rPr>
        <w:tab/>
        <w:t xml:space="preserve">Требования к выполнению проектных и ремонтных работ </w:t>
      </w:r>
    </w:p>
    <w:p w14:paraId="2066CA09" w14:textId="6CBFB7A9"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1</w:t>
      </w:r>
      <w:r w:rsidRPr="00C82771">
        <w:rPr>
          <w:rFonts w:eastAsia="Calibri"/>
          <w:lang w:eastAsia="en-US"/>
        </w:rPr>
        <w:t>.</w:t>
      </w:r>
      <w:r w:rsidRPr="00C82771">
        <w:rPr>
          <w:rFonts w:eastAsia="Calibri"/>
          <w:lang w:eastAsia="en-US"/>
        </w:rPr>
        <w:tab/>
        <w:t>Технические решения, применяемые материалы и оборудование, трассы прокладки коммуникаций в процессе проектирования (если требование о разработке проектной документации установлено техническим заданием) и выполнения работ Подрядчик обязан согласовать с Заказчиком.</w:t>
      </w:r>
    </w:p>
    <w:p w14:paraId="22617DBC" w14:textId="1D6D1E17"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2</w:t>
      </w:r>
      <w:r w:rsidRPr="00C82771">
        <w:rPr>
          <w:rFonts w:eastAsia="Calibri"/>
          <w:lang w:eastAsia="en-US"/>
        </w:rPr>
        <w:t>.</w:t>
      </w:r>
      <w:r w:rsidRPr="00C82771">
        <w:rPr>
          <w:rFonts w:eastAsia="Calibri"/>
          <w:lang w:eastAsia="en-US"/>
        </w:rPr>
        <w:tab/>
        <w:t>Подготовительные работы, в том числе демонтажные работы, а также основные общестроительные работы выполнить в соответствии с утвержденным планировочным решением в соответствии с приложением № 1 к ТЗ (далее – Планировочное решение).</w:t>
      </w:r>
    </w:p>
    <w:p w14:paraId="11214D32" w14:textId="432A769B"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3</w:t>
      </w:r>
      <w:r w:rsidRPr="00C82771">
        <w:rPr>
          <w:rFonts w:eastAsia="Calibri"/>
          <w:lang w:eastAsia="en-US"/>
        </w:rPr>
        <w:t>.</w:t>
      </w:r>
      <w:r w:rsidRPr="00C82771">
        <w:rPr>
          <w:rFonts w:eastAsia="Calibri"/>
          <w:lang w:eastAsia="en-US"/>
        </w:rPr>
        <w:tab/>
        <w:t xml:space="preserve">Расположение </w:t>
      </w:r>
      <w:r w:rsidR="00122959" w:rsidRPr="00C82771">
        <w:rPr>
          <w:rFonts w:eastAsia="Calibri"/>
          <w:lang w:eastAsia="en-US"/>
        </w:rPr>
        <w:t>размещения кабинетов и оборудования</w:t>
      </w:r>
      <w:r w:rsidRPr="00C82771">
        <w:rPr>
          <w:rFonts w:eastAsia="Calibri"/>
          <w:lang w:eastAsia="en-US"/>
        </w:rPr>
        <w:t>, основные особенности их монтажа, потребности подключения к силовым и слаботочным сетям определить согласно утвержденному Планировочному решению.</w:t>
      </w:r>
    </w:p>
    <w:p w14:paraId="459B3DF9" w14:textId="6BBF77A4"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4</w:t>
      </w:r>
      <w:r w:rsidRPr="00C82771">
        <w:rPr>
          <w:rFonts w:eastAsia="Calibri"/>
          <w:lang w:eastAsia="en-US"/>
        </w:rPr>
        <w:t>.</w:t>
      </w:r>
      <w:r w:rsidRPr="00C82771">
        <w:rPr>
          <w:rFonts w:eastAsia="Calibri"/>
          <w:lang w:eastAsia="en-US"/>
        </w:rPr>
        <w:tab/>
        <w:t>Подрядчик при выполнении Работ обязан:</w:t>
      </w:r>
    </w:p>
    <w:p w14:paraId="6FA545E2" w14:textId="77777777" w:rsidR="00861DC1" w:rsidRPr="00C82771" w:rsidRDefault="00861DC1" w:rsidP="00784D85">
      <w:pPr>
        <w:pStyle w:val="a4"/>
        <w:widowControl w:val="0"/>
        <w:numPr>
          <w:ilvl w:val="0"/>
          <w:numId w:val="12"/>
        </w:numPr>
        <w:tabs>
          <w:tab w:val="left" w:pos="1134"/>
        </w:tabs>
        <w:ind w:left="0" w:firstLine="709"/>
        <w:jc w:val="both"/>
        <w:rPr>
          <w:rFonts w:eastAsia="Calibri"/>
          <w:lang w:eastAsia="en-US"/>
        </w:rPr>
      </w:pPr>
      <w:r w:rsidRPr="00C82771">
        <w:rPr>
          <w:rFonts w:eastAsia="Calibri"/>
          <w:lang w:eastAsia="en-US"/>
        </w:rPr>
        <w:t xml:space="preserve">выполнять мероприятия по охране окружающей среды, сохранению 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w:t>
      </w:r>
    </w:p>
    <w:p w14:paraId="3276D36F" w14:textId="77777777" w:rsidR="00861DC1" w:rsidRPr="00C82771" w:rsidRDefault="00861DC1" w:rsidP="00784D85">
      <w:pPr>
        <w:pStyle w:val="a4"/>
        <w:widowControl w:val="0"/>
        <w:numPr>
          <w:ilvl w:val="0"/>
          <w:numId w:val="12"/>
        </w:numPr>
        <w:tabs>
          <w:tab w:val="left" w:pos="1134"/>
        </w:tabs>
        <w:ind w:left="0" w:firstLine="709"/>
        <w:jc w:val="both"/>
        <w:rPr>
          <w:rFonts w:eastAsia="Calibri"/>
          <w:lang w:eastAsia="en-US"/>
        </w:rPr>
      </w:pPr>
      <w:r w:rsidRPr="00C82771">
        <w:rPr>
          <w:rFonts w:eastAsia="Calibri"/>
          <w:lang w:eastAsia="en-US"/>
        </w:rPr>
        <w:t>огораживать и обозначать знаками безопасности и надписями установленной формы в соответствии с требованиями государственных стандартов опасные для движения зоны;</w:t>
      </w:r>
    </w:p>
    <w:p w14:paraId="139A0532" w14:textId="77777777" w:rsidR="00861DC1" w:rsidRPr="00C82771" w:rsidRDefault="00861DC1" w:rsidP="00784D85">
      <w:pPr>
        <w:pStyle w:val="a4"/>
        <w:widowControl w:val="0"/>
        <w:numPr>
          <w:ilvl w:val="0"/>
          <w:numId w:val="12"/>
        </w:numPr>
        <w:tabs>
          <w:tab w:val="left" w:pos="1134"/>
        </w:tabs>
        <w:ind w:left="0" w:firstLine="709"/>
        <w:jc w:val="both"/>
        <w:rPr>
          <w:rFonts w:eastAsia="Calibri"/>
          <w:lang w:eastAsia="en-US"/>
        </w:rPr>
      </w:pPr>
      <w:r w:rsidRPr="00C82771">
        <w:rPr>
          <w:rFonts w:eastAsia="Calibri"/>
          <w:lang w:eastAsia="en-US"/>
        </w:rPr>
        <w:t>складировать материалы, конструкции и оборудование в соответствии с требованиями строительных норм и правил, стандартов или технических условий;</w:t>
      </w:r>
    </w:p>
    <w:p w14:paraId="16C607AA" w14:textId="77777777" w:rsidR="00861DC1" w:rsidRPr="00C82771" w:rsidRDefault="00861DC1" w:rsidP="00784D85">
      <w:pPr>
        <w:pStyle w:val="a4"/>
        <w:widowControl w:val="0"/>
        <w:numPr>
          <w:ilvl w:val="0"/>
          <w:numId w:val="12"/>
        </w:numPr>
        <w:tabs>
          <w:tab w:val="left" w:pos="1134"/>
        </w:tabs>
        <w:ind w:left="0" w:firstLine="709"/>
        <w:jc w:val="both"/>
        <w:rPr>
          <w:rFonts w:eastAsia="Calibri"/>
          <w:lang w:eastAsia="en-US"/>
        </w:rPr>
      </w:pPr>
      <w:r w:rsidRPr="00C82771">
        <w:rPr>
          <w:rFonts w:eastAsia="Calibri"/>
          <w:lang w:eastAsia="en-US"/>
        </w:rPr>
        <w:t>регулярно вывозить строительный мусор с Объекта по мере накопления, складируя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 на полигон для утилизации;</w:t>
      </w:r>
    </w:p>
    <w:p w14:paraId="4620B696" w14:textId="77777777" w:rsidR="00861DC1" w:rsidRPr="00C82771" w:rsidRDefault="00861DC1" w:rsidP="00784D85">
      <w:pPr>
        <w:pStyle w:val="a4"/>
        <w:widowControl w:val="0"/>
        <w:numPr>
          <w:ilvl w:val="0"/>
          <w:numId w:val="12"/>
        </w:numPr>
        <w:tabs>
          <w:tab w:val="left" w:pos="1134"/>
        </w:tabs>
        <w:ind w:left="0" w:firstLine="709"/>
        <w:jc w:val="both"/>
        <w:rPr>
          <w:rFonts w:eastAsia="Calibri"/>
          <w:lang w:eastAsia="en-US"/>
        </w:rPr>
      </w:pPr>
      <w:r w:rsidRPr="00C82771">
        <w:rPr>
          <w:rFonts w:eastAsia="Calibri"/>
          <w:lang w:eastAsia="en-US"/>
        </w:rPr>
        <w:t xml:space="preserve">по окончании Работ Подрядчик за свой счет обязан произвести влажную уборку объекта </w:t>
      </w:r>
      <w:r w:rsidRPr="00C82771">
        <w:t>с использованием дезинфицирующих и специализированных чистящих средств, предназначенных для устранения загрязнений после строительно-монтажных работ</w:t>
      </w:r>
      <w:r w:rsidRPr="00C82771">
        <w:rPr>
          <w:rFonts w:eastAsia="Calibri"/>
          <w:lang w:eastAsia="en-US"/>
        </w:rPr>
        <w:t xml:space="preserve"> (всех поверхностей стен, перегородок, потолков, полов, дверных блоков, окон, витражей, оборудования) и прилегающей территории и вывоз строительного мусора;</w:t>
      </w:r>
    </w:p>
    <w:p w14:paraId="70096A50" w14:textId="77777777" w:rsidR="00861DC1" w:rsidRPr="00C82771" w:rsidRDefault="00861DC1" w:rsidP="00784D85">
      <w:pPr>
        <w:pStyle w:val="a4"/>
        <w:numPr>
          <w:ilvl w:val="0"/>
          <w:numId w:val="12"/>
        </w:numPr>
        <w:tabs>
          <w:tab w:val="left" w:pos="1134"/>
        </w:tabs>
        <w:ind w:left="0" w:firstLine="709"/>
        <w:jc w:val="both"/>
        <w:rPr>
          <w:rFonts w:eastAsia="Calibri"/>
          <w:lang w:eastAsia="en-US"/>
        </w:rPr>
      </w:pPr>
      <w:r w:rsidRPr="00C82771">
        <w:rPr>
          <w:rFonts w:eastAsia="Calibri"/>
          <w:lang w:eastAsia="en-US"/>
        </w:rPr>
        <w:t xml:space="preserve">соблюдать требования пожарной безопасности, 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w:t>
      </w:r>
      <w:r w:rsidRPr="00C82771">
        <w:rPr>
          <w:rFonts w:eastAsia="Calibri"/>
          <w:lang w:eastAsia="en-US"/>
        </w:rPr>
        <w:lastRenderedPageBreak/>
        <w:t>различными материалами,</w:t>
      </w:r>
      <w:r w:rsidRPr="00C82771">
        <w:t xml:space="preserve"> </w:t>
      </w:r>
      <w:r w:rsidRPr="00C82771">
        <w:rPr>
          <w:rFonts w:eastAsia="Calibri"/>
          <w:lang w:eastAsia="en-US"/>
        </w:rPr>
        <w:t>оборудованием, производственными отходами, мусором и другими предметами, а также не блокировать двери эвакуационных выходов.</w:t>
      </w:r>
    </w:p>
    <w:p w14:paraId="34406664" w14:textId="0838BDD1" w:rsidR="00861DC1" w:rsidRPr="00C82771" w:rsidRDefault="00861DC1" w:rsidP="001563D8">
      <w:pPr>
        <w:pStyle w:val="a4"/>
        <w:widowControl w:val="0"/>
        <w:tabs>
          <w:tab w:val="left" w:pos="1276"/>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5</w:t>
      </w:r>
      <w:r w:rsidRPr="00C82771">
        <w:rPr>
          <w:rFonts w:eastAsia="Calibri"/>
          <w:lang w:eastAsia="en-US"/>
        </w:rPr>
        <w:t>.</w:t>
      </w:r>
      <w:r w:rsidRPr="00C82771">
        <w:rPr>
          <w:rFonts w:eastAsia="Calibri"/>
          <w:lang w:eastAsia="en-US"/>
        </w:rPr>
        <w:tab/>
        <w:t>При наличии в Объекте помещений, не предполагающих в соответствии с утвержденным Планировочным решением</w:t>
      </w:r>
      <w:r w:rsidR="003F61C6" w:rsidRPr="00C82771">
        <w:rPr>
          <w:rFonts w:eastAsia="Calibri"/>
          <w:lang w:eastAsia="en-US"/>
        </w:rPr>
        <w:t xml:space="preserve"> проведение ремонта</w:t>
      </w:r>
      <w:r w:rsidRPr="00C82771">
        <w:rPr>
          <w:rFonts w:eastAsia="Calibri"/>
          <w:lang w:eastAsia="en-US"/>
        </w:rPr>
        <w:t>, работы в таких помещениях не проводить, за исключением работ по модернизации инженерных систем</w:t>
      </w:r>
      <w:r w:rsidRPr="00C82771">
        <w:rPr>
          <w:rStyle w:val="af7"/>
          <w:rFonts w:eastAsia="Arial Unicode MS"/>
          <w:sz w:val="24"/>
          <w:szCs w:val="24"/>
        </w:rPr>
        <w:footnoteReference w:id="1"/>
      </w:r>
      <w:r w:rsidRPr="00C82771">
        <w:rPr>
          <w:rFonts w:eastAsia="Calibri"/>
          <w:lang w:eastAsia="en-US"/>
        </w:rPr>
        <w:t>, неразрывно связанных с инженерными системами помещений, или работ, необходимых для обеспечения работоспособности инженерных систем. Предусмотреть отдельный ввод в такие помещения:</w:t>
      </w:r>
    </w:p>
    <w:p w14:paraId="25A4D063" w14:textId="77777777" w:rsidR="00861DC1" w:rsidRPr="00C82771" w:rsidRDefault="00861DC1" w:rsidP="00784D85">
      <w:pPr>
        <w:pStyle w:val="a4"/>
        <w:widowControl w:val="0"/>
        <w:numPr>
          <w:ilvl w:val="0"/>
          <w:numId w:val="13"/>
        </w:numPr>
        <w:tabs>
          <w:tab w:val="left" w:pos="1134"/>
        </w:tabs>
        <w:ind w:left="0" w:firstLine="709"/>
        <w:jc w:val="both"/>
        <w:rPr>
          <w:rFonts w:eastAsia="Calibri"/>
          <w:lang w:eastAsia="en-US"/>
        </w:rPr>
      </w:pPr>
      <w:r w:rsidRPr="00C82771">
        <w:rPr>
          <w:rFonts w:eastAsia="Calibri"/>
          <w:lang w:eastAsia="en-US"/>
        </w:rPr>
        <w:t>электрических сетей;</w:t>
      </w:r>
    </w:p>
    <w:p w14:paraId="3EDB396F" w14:textId="77777777" w:rsidR="00861DC1" w:rsidRPr="00C82771" w:rsidRDefault="00861DC1" w:rsidP="00784D85">
      <w:pPr>
        <w:pStyle w:val="a4"/>
        <w:widowControl w:val="0"/>
        <w:numPr>
          <w:ilvl w:val="0"/>
          <w:numId w:val="13"/>
        </w:numPr>
        <w:tabs>
          <w:tab w:val="left" w:pos="1134"/>
        </w:tabs>
        <w:ind w:left="0" w:firstLine="709"/>
        <w:jc w:val="both"/>
        <w:rPr>
          <w:rFonts w:eastAsia="Calibri"/>
          <w:lang w:eastAsia="en-US"/>
        </w:rPr>
      </w:pPr>
      <w:r w:rsidRPr="00C82771">
        <w:rPr>
          <w:rFonts w:eastAsia="Calibri"/>
          <w:lang w:eastAsia="en-US"/>
        </w:rPr>
        <w:t>сетей ХВС;</w:t>
      </w:r>
    </w:p>
    <w:p w14:paraId="7B373E7F" w14:textId="77777777" w:rsidR="00861DC1" w:rsidRPr="00C82771" w:rsidRDefault="00861DC1" w:rsidP="00784D85">
      <w:pPr>
        <w:pStyle w:val="a4"/>
        <w:widowControl w:val="0"/>
        <w:numPr>
          <w:ilvl w:val="0"/>
          <w:numId w:val="13"/>
        </w:numPr>
        <w:tabs>
          <w:tab w:val="left" w:pos="1134"/>
        </w:tabs>
        <w:ind w:left="0" w:firstLine="709"/>
        <w:jc w:val="both"/>
        <w:rPr>
          <w:rFonts w:eastAsia="Calibri"/>
          <w:lang w:eastAsia="en-US"/>
        </w:rPr>
      </w:pPr>
      <w:r w:rsidRPr="00C82771">
        <w:rPr>
          <w:rFonts w:eastAsia="Calibri"/>
          <w:lang w:eastAsia="en-US"/>
        </w:rPr>
        <w:t>сетей ГВС в случае, когда на Объекте обеспечена централизованная система его подачи;</w:t>
      </w:r>
    </w:p>
    <w:p w14:paraId="75F00FDC" w14:textId="23DB17ED" w:rsidR="001563D8" w:rsidRPr="00C82771" w:rsidRDefault="00861DC1" w:rsidP="001563D8">
      <w:pPr>
        <w:pStyle w:val="a4"/>
        <w:widowControl w:val="0"/>
        <w:numPr>
          <w:ilvl w:val="0"/>
          <w:numId w:val="13"/>
        </w:numPr>
        <w:tabs>
          <w:tab w:val="left" w:pos="1134"/>
        </w:tabs>
        <w:ind w:left="0" w:firstLine="709"/>
        <w:jc w:val="both"/>
        <w:rPr>
          <w:rFonts w:eastAsia="Calibri"/>
          <w:lang w:eastAsia="en-US"/>
        </w:rPr>
      </w:pPr>
      <w:r w:rsidRPr="00C82771">
        <w:rPr>
          <w:rFonts w:eastAsia="Calibri"/>
          <w:lang w:eastAsia="en-US"/>
        </w:rPr>
        <w:t xml:space="preserve">установку отдельных приборов коммерческого учета электроэнергии; </w:t>
      </w:r>
    </w:p>
    <w:p w14:paraId="00C1C965" w14:textId="77777777" w:rsidR="00861DC1" w:rsidRPr="00C82771" w:rsidRDefault="00861DC1" w:rsidP="00784D85">
      <w:pPr>
        <w:pStyle w:val="a4"/>
        <w:widowControl w:val="0"/>
        <w:numPr>
          <w:ilvl w:val="0"/>
          <w:numId w:val="13"/>
        </w:numPr>
        <w:tabs>
          <w:tab w:val="left" w:pos="1134"/>
        </w:tabs>
        <w:ind w:left="0" w:firstLine="709"/>
        <w:jc w:val="both"/>
        <w:rPr>
          <w:rFonts w:eastAsia="Calibri"/>
          <w:lang w:eastAsia="en-US"/>
        </w:rPr>
      </w:pPr>
      <w:r w:rsidRPr="00C82771">
        <w:rPr>
          <w:rFonts w:eastAsia="Calibri"/>
          <w:lang w:eastAsia="en-US"/>
        </w:rPr>
        <w:t xml:space="preserve">установку отдельных приборов коммерческого учета </w:t>
      </w:r>
      <w:r w:rsidRPr="00C82771">
        <w:t>горячего</w:t>
      </w:r>
      <w:r w:rsidRPr="00C82771">
        <w:br/>
        <w:t>и холодного водоснабжения</w:t>
      </w:r>
      <w:r w:rsidRPr="00C82771">
        <w:rPr>
          <w:rFonts w:eastAsia="Calibri"/>
          <w:lang w:eastAsia="en-US"/>
        </w:rPr>
        <w:t>.</w:t>
      </w:r>
    </w:p>
    <w:p w14:paraId="2557C584" w14:textId="710A930B" w:rsidR="00861DC1" w:rsidRPr="00C82771" w:rsidRDefault="00861DC1" w:rsidP="00861DC1">
      <w:pPr>
        <w:pStyle w:val="a4"/>
        <w:widowControl w:val="0"/>
        <w:tabs>
          <w:tab w:val="left" w:pos="1276"/>
        </w:tabs>
        <w:ind w:left="0" w:firstLine="709"/>
        <w:jc w:val="both"/>
      </w:pPr>
      <w:r w:rsidRPr="00C82771">
        <w:rPr>
          <w:rFonts w:eastAsia="Calibri"/>
          <w:lang w:eastAsia="en-US"/>
        </w:rPr>
        <w:t>1.</w:t>
      </w:r>
      <w:r w:rsidR="00122959" w:rsidRPr="00C82771">
        <w:rPr>
          <w:rFonts w:eastAsia="Calibri"/>
          <w:lang w:eastAsia="en-US"/>
        </w:rPr>
        <w:t>6</w:t>
      </w:r>
      <w:r w:rsidRPr="00C82771">
        <w:rPr>
          <w:rFonts w:eastAsia="Calibri"/>
          <w:lang w:eastAsia="en-US"/>
        </w:rPr>
        <w:t>.</w:t>
      </w:r>
      <w:r w:rsidRPr="00C82771">
        <w:rPr>
          <w:rFonts w:eastAsia="Calibri"/>
          <w:lang w:eastAsia="en-US"/>
        </w:rPr>
        <w:tab/>
      </w:r>
      <w:r w:rsidRPr="00C82771">
        <w:t>Допускается сохранить отдельные элементы Объекта (допускается демонтаж с последующим монтажом), соответствующие следующим требованиям:</w:t>
      </w:r>
    </w:p>
    <w:p w14:paraId="334117AC" w14:textId="58D0CFFF" w:rsidR="00861DC1" w:rsidRPr="00C82771" w:rsidRDefault="00861DC1" w:rsidP="00861DC1">
      <w:pPr>
        <w:pStyle w:val="a4"/>
        <w:widowControl w:val="0"/>
        <w:tabs>
          <w:tab w:val="left" w:pos="1276"/>
        </w:tabs>
        <w:ind w:left="0" w:firstLine="709"/>
        <w:jc w:val="both"/>
        <w:rPr>
          <w:rFonts w:eastAsia="Calibri"/>
          <w:lang w:eastAsia="en-US"/>
        </w:rPr>
      </w:pPr>
      <w:r w:rsidRPr="00C82771">
        <w:t>1.</w:t>
      </w:r>
      <w:r w:rsidR="00122959" w:rsidRPr="00C82771">
        <w:t>6</w:t>
      </w:r>
      <w:r w:rsidRPr="00C82771">
        <w:t>.1. Элементы инженерных систем, инженерные системы полностью</w:t>
      </w:r>
      <w:r w:rsidRPr="00C82771">
        <w:rPr>
          <w:rFonts w:eastAsia="Calibri"/>
          <w:lang w:eastAsia="en-US"/>
        </w:rPr>
        <w:t xml:space="preserve"> работоспособны, сохранены эксплуатационные свойства.</w:t>
      </w:r>
    </w:p>
    <w:p w14:paraId="6335E1BC" w14:textId="662D985D" w:rsidR="00861DC1" w:rsidRPr="00C82771" w:rsidRDefault="00861DC1" w:rsidP="00861DC1">
      <w:pPr>
        <w:pStyle w:val="a4"/>
        <w:widowControl w:val="0"/>
        <w:tabs>
          <w:tab w:val="left" w:pos="1276"/>
        </w:tabs>
        <w:ind w:left="0" w:firstLine="709"/>
        <w:jc w:val="both"/>
      </w:pPr>
      <w:r w:rsidRPr="00C82771">
        <w:rPr>
          <w:rFonts w:eastAsia="Calibri"/>
          <w:lang w:eastAsia="en-US"/>
        </w:rPr>
        <w:t>1.</w:t>
      </w:r>
      <w:r w:rsidR="00122959" w:rsidRPr="00C82771">
        <w:rPr>
          <w:rFonts w:eastAsia="Calibri"/>
          <w:lang w:eastAsia="en-US"/>
        </w:rPr>
        <w:t>6</w:t>
      </w:r>
      <w:r w:rsidRPr="00C82771">
        <w:rPr>
          <w:rFonts w:eastAsia="Calibri"/>
          <w:lang w:eastAsia="en-US"/>
        </w:rPr>
        <w:t>.2.</w:t>
      </w:r>
      <w:r w:rsidRPr="00C82771">
        <w:t xml:space="preserve"> Система отопления:</w:t>
      </w:r>
    </w:p>
    <w:p w14:paraId="2521CCFE" w14:textId="03D6B42D" w:rsidR="00861DC1" w:rsidRPr="00C82771" w:rsidRDefault="00861DC1" w:rsidP="00784D85">
      <w:pPr>
        <w:pStyle w:val="a4"/>
        <w:widowControl w:val="0"/>
        <w:numPr>
          <w:ilvl w:val="0"/>
          <w:numId w:val="14"/>
        </w:numPr>
        <w:tabs>
          <w:tab w:val="left" w:pos="1134"/>
        </w:tabs>
        <w:ind w:left="0" w:firstLine="709"/>
        <w:jc w:val="both"/>
      </w:pPr>
      <w:r w:rsidRPr="00C82771">
        <w:t>обеспечивает удовлетворительный температурный режим в помещениях;</w:t>
      </w:r>
    </w:p>
    <w:p w14:paraId="1CC1E66C" w14:textId="77777777" w:rsidR="00861DC1" w:rsidRPr="00C82771" w:rsidRDefault="00861DC1" w:rsidP="00784D85">
      <w:pPr>
        <w:pStyle w:val="a4"/>
        <w:widowControl w:val="0"/>
        <w:numPr>
          <w:ilvl w:val="0"/>
          <w:numId w:val="14"/>
        </w:numPr>
        <w:tabs>
          <w:tab w:val="left" w:pos="1134"/>
        </w:tabs>
        <w:ind w:left="0" w:firstLine="709"/>
        <w:jc w:val="both"/>
      </w:pPr>
      <w:r w:rsidRPr="00C82771">
        <w:t>в системе применены отопительные приборы одного типа;</w:t>
      </w:r>
    </w:p>
    <w:p w14:paraId="55B16EE9" w14:textId="77777777" w:rsidR="00861DC1" w:rsidRPr="00C82771" w:rsidRDefault="00861DC1" w:rsidP="00784D85">
      <w:pPr>
        <w:pStyle w:val="a4"/>
        <w:widowControl w:val="0"/>
        <w:numPr>
          <w:ilvl w:val="0"/>
          <w:numId w:val="14"/>
        </w:numPr>
        <w:tabs>
          <w:tab w:val="left" w:pos="1134"/>
        </w:tabs>
        <w:ind w:left="0" w:firstLine="709"/>
        <w:jc w:val="both"/>
      </w:pPr>
      <w:r w:rsidRPr="00C82771">
        <w:t xml:space="preserve">трубопроводы не из </w:t>
      </w:r>
      <w:r w:rsidRPr="00C82771">
        <w:rPr>
          <w:rFonts w:eastAsia="Calibri"/>
          <w:lang w:eastAsia="en-US"/>
        </w:rPr>
        <w:t>металлопластиковых труб;</w:t>
      </w:r>
    </w:p>
    <w:p w14:paraId="12F8CAE5" w14:textId="77777777" w:rsidR="00861DC1" w:rsidRPr="00C82771" w:rsidRDefault="00861DC1" w:rsidP="00784D85">
      <w:pPr>
        <w:pStyle w:val="a4"/>
        <w:widowControl w:val="0"/>
        <w:numPr>
          <w:ilvl w:val="0"/>
          <w:numId w:val="14"/>
        </w:numPr>
        <w:tabs>
          <w:tab w:val="left" w:pos="1134"/>
        </w:tabs>
        <w:ind w:left="0" w:firstLine="709"/>
        <w:jc w:val="both"/>
      </w:pPr>
      <w:r w:rsidRPr="00C82771">
        <w:rPr>
          <w:rFonts w:eastAsia="Calibri"/>
          <w:lang w:eastAsia="en-US"/>
        </w:rPr>
        <w:t>система отопления организована с применением полипропиленовых трубопроводов и биметаллических отопительных приборов или с применением стальных трубопроводов и любого типа отопительных приборов;</w:t>
      </w:r>
    </w:p>
    <w:p w14:paraId="6D8C7C65" w14:textId="77777777" w:rsidR="00861DC1" w:rsidRPr="00C82771" w:rsidRDefault="00861DC1" w:rsidP="00784D85">
      <w:pPr>
        <w:pStyle w:val="a4"/>
        <w:widowControl w:val="0"/>
        <w:numPr>
          <w:ilvl w:val="0"/>
          <w:numId w:val="14"/>
        </w:numPr>
        <w:tabs>
          <w:tab w:val="left" w:pos="1134"/>
        </w:tabs>
        <w:ind w:left="0" w:firstLine="709"/>
        <w:jc w:val="both"/>
      </w:pPr>
      <w:r w:rsidRPr="00C82771">
        <w:t>лицевые поверхности отопительных приборов не требуют значительного ремонта;</w:t>
      </w:r>
    </w:p>
    <w:p w14:paraId="418D1A4A" w14:textId="77777777" w:rsidR="00861DC1" w:rsidRPr="00C82771" w:rsidRDefault="00861DC1" w:rsidP="00861DC1">
      <w:pPr>
        <w:pStyle w:val="a4"/>
        <w:widowControl w:val="0"/>
        <w:tabs>
          <w:tab w:val="left" w:pos="1276"/>
        </w:tabs>
        <w:ind w:left="0" w:firstLine="709"/>
        <w:jc w:val="both"/>
      </w:pPr>
      <w:r w:rsidRPr="00C82771">
        <w:t xml:space="preserve">отсутствуют следы протечек, ржавчина на отопительных приборах. </w:t>
      </w:r>
    </w:p>
    <w:p w14:paraId="5D365C6D" w14:textId="395E016D" w:rsidR="00861DC1" w:rsidRPr="00C82771" w:rsidRDefault="00861DC1" w:rsidP="00861DC1">
      <w:pPr>
        <w:pStyle w:val="a4"/>
        <w:widowControl w:val="0"/>
        <w:tabs>
          <w:tab w:val="left" w:pos="1276"/>
        </w:tabs>
        <w:ind w:left="0" w:firstLine="709"/>
        <w:jc w:val="both"/>
      </w:pPr>
      <w:r w:rsidRPr="00C82771">
        <w:t>1.</w:t>
      </w:r>
      <w:r w:rsidR="00122959" w:rsidRPr="00C82771">
        <w:t>6</w:t>
      </w:r>
      <w:r w:rsidRPr="00C82771">
        <w:t>.3. Оконные блоки:</w:t>
      </w:r>
    </w:p>
    <w:p w14:paraId="0984AFBF" w14:textId="77777777" w:rsidR="00861DC1" w:rsidRPr="00C82771" w:rsidRDefault="00861DC1" w:rsidP="00784D85">
      <w:pPr>
        <w:pStyle w:val="a4"/>
        <w:widowControl w:val="0"/>
        <w:numPr>
          <w:ilvl w:val="0"/>
          <w:numId w:val="15"/>
        </w:numPr>
        <w:tabs>
          <w:tab w:val="left" w:pos="1276"/>
        </w:tabs>
        <w:ind w:left="0" w:firstLine="709"/>
        <w:jc w:val="both"/>
      </w:pPr>
      <w:r w:rsidRPr="00C82771">
        <w:lastRenderedPageBreak/>
        <w:t xml:space="preserve"> ПВХ профиль;</w:t>
      </w:r>
    </w:p>
    <w:p w14:paraId="4256E650" w14:textId="77777777" w:rsidR="00861DC1" w:rsidRPr="00C82771" w:rsidRDefault="00861DC1" w:rsidP="00784D85">
      <w:pPr>
        <w:pStyle w:val="a4"/>
        <w:widowControl w:val="0"/>
        <w:numPr>
          <w:ilvl w:val="0"/>
          <w:numId w:val="15"/>
        </w:numPr>
        <w:tabs>
          <w:tab w:val="left" w:pos="1276"/>
        </w:tabs>
        <w:ind w:left="0" w:firstLine="709"/>
        <w:jc w:val="both"/>
      </w:pPr>
      <w:r w:rsidRPr="00C82771">
        <w:t xml:space="preserve">цвет </w:t>
      </w:r>
      <w:r w:rsidRPr="00C82771">
        <w:rPr>
          <w:rFonts w:eastAsia="Calibri"/>
          <w:lang w:eastAsia="en-US"/>
        </w:rPr>
        <w:t xml:space="preserve">– </w:t>
      </w:r>
      <w:r w:rsidRPr="00C82771">
        <w:t>белый;</w:t>
      </w:r>
    </w:p>
    <w:p w14:paraId="1ACE602F" w14:textId="77777777" w:rsidR="00861DC1" w:rsidRPr="00C82771" w:rsidRDefault="00861DC1" w:rsidP="00784D85">
      <w:pPr>
        <w:pStyle w:val="a4"/>
        <w:widowControl w:val="0"/>
        <w:numPr>
          <w:ilvl w:val="0"/>
          <w:numId w:val="15"/>
        </w:numPr>
        <w:tabs>
          <w:tab w:val="left" w:pos="1276"/>
        </w:tabs>
        <w:ind w:left="0" w:firstLine="709"/>
        <w:jc w:val="both"/>
      </w:pPr>
      <w:r w:rsidRPr="00C82771">
        <w:t xml:space="preserve">камерность стеклопакетов соответствует локальным условиям эксплуатации; </w:t>
      </w:r>
    </w:p>
    <w:p w14:paraId="7A4CABBC" w14:textId="2D295F39" w:rsidR="00861DC1" w:rsidRPr="00C82771" w:rsidRDefault="00861DC1" w:rsidP="00784D85">
      <w:pPr>
        <w:pStyle w:val="a4"/>
        <w:widowControl w:val="0"/>
        <w:numPr>
          <w:ilvl w:val="0"/>
          <w:numId w:val="15"/>
        </w:numPr>
        <w:tabs>
          <w:tab w:val="left" w:pos="1276"/>
        </w:tabs>
        <w:ind w:left="0" w:firstLine="709"/>
        <w:jc w:val="both"/>
      </w:pPr>
      <w:r w:rsidRPr="00C82771">
        <w:t>оконный блок сохранил теплоизоляционные свойства</w:t>
      </w:r>
      <w:r w:rsidR="003F61C6" w:rsidRPr="00C82771">
        <w:t>, при необходимости провести работы по теплоизоляции, замене подоконных досок</w:t>
      </w:r>
      <w:r w:rsidRPr="00C82771">
        <w:t xml:space="preserve">; </w:t>
      </w:r>
    </w:p>
    <w:p w14:paraId="6A654222" w14:textId="77777777" w:rsidR="00861DC1" w:rsidRPr="00C82771" w:rsidRDefault="00861DC1" w:rsidP="00784D85">
      <w:pPr>
        <w:pStyle w:val="a4"/>
        <w:widowControl w:val="0"/>
        <w:numPr>
          <w:ilvl w:val="0"/>
          <w:numId w:val="15"/>
        </w:numPr>
        <w:tabs>
          <w:tab w:val="left" w:pos="1276"/>
        </w:tabs>
        <w:ind w:left="0" w:firstLine="709"/>
        <w:jc w:val="both"/>
      </w:pPr>
      <w:r w:rsidRPr="00C82771">
        <w:t xml:space="preserve">профиль и заполнение целые; </w:t>
      </w:r>
    </w:p>
    <w:p w14:paraId="49A6EF7D" w14:textId="29CAFB1D" w:rsidR="00861DC1" w:rsidRPr="00C82771" w:rsidRDefault="00861DC1" w:rsidP="00784D85">
      <w:pPr>
        <w:pStyle w:val="a4"/>
        <w:widowControl w:val="0"/>
        <w:numPr>
          <w:ilvl w:val="0"/>
          <w:numId w:val="15"/>
        </w:numPr>
        <w:tabs>
          <w:tab w:val="left" w:pos="1276"/>
        </w:tabs>
        <w:ind w:left="0" w:firstLine="709"/>
        <w:jc w:val="both"/>
      </w:pPr>
      <w:r w:rsidRPr="00C82771">
        <w:t>допускается предусмотреть замену фурнитуры</w:t>
      </w:r>
      <w:r w:rsidR="003F61C6" w:rsidRPr="00C82771">
        <w:t xml:space="preserve"> и произвести замену герметизирующих резинок</w:t>
      </w:r>
      <w:r w:rsidRPr="00C82771">
        <w:t xml:space="preserve">; </w:t>
      </w:r>
    </w:p>
    <w:p w14:paraId="243E5FC9" w14:textId="77777777" w:rsidR="00861DC1" w:rsidRPr="00C82771" w:rsidRDefault="00861DC1" w:rsidP="00784D85">
      <w:pPr>
        <w:pStyle w:val="a4"/>
        <w:widowControl w:val="0"/>
        <w:numPr>
          <w:ilvl w:val="0"/>
          <w:numId w:val="15"/>
        </w:numPr>
        <w:tabs>
          <w:tab w:val="left" w:pos="1276"/>
        </w:tabs>
        <w:ind w:left="0" w:firstLine="709"/>
        <w:jc w:val="both"/>
      </w:pPr>
      <w:r w:rsidRPr="00C82771">
        <w:t>допускается отсутствие открывающихся элементов.</w:t>
      </w:r>
    </w:p>
    <w:p w14:paraId="07ED5F8A" w14:textId="7979FF26" w:rsidR="00861DC1" w:rsidRPr="00C82771" w:rsidRDefault="00861DC1" w:rsidP="00861DC1">
      <w:pPr>
        <w:pStyle w:val="a4"/>
        <w:widowControl w:val="0"/>
        <w:tabs>
          <w:tab w:val="left" w:pos="1276"/>
        </w:tabs>
        <w:ind w:left="709"/>
        <w:jc w:val="both"/>
      </w:pPr>
      <w:r w:rsidRPr="00C82771">
        <w:t>1.</w:t>
      </w:r>
      <w:r w:rsidR="00122959" w:rsidRPr="00C82771">
        <w:t>6</w:t>
      </w:r>
      <w:r w:rsidRPr="00C82771">
        <w:t>.4. Витражные блоки:</w:t>
      </w:r>
    </w:p>
    <w:p w14:paraId="3876E97B" w14:textId="77777777" w:rsidR="00861DC1" w:rsidRPr="00C82771" w:rsidRDefault="00861DC1" w:rsidP="00784D85">
      <w:pPr>
        <w:pStyle w:val="a4"/>
        <w:widowControl w:val="0"/>
        <w:numPr>
          <w:ilvl w:val="0"/>
          <w:numId w:val="16"/>
        </w:numPr>
        <w:tabs>
          <w:tab w:val="left" w:pos="1276"/>
        </w:tabs>
        <w:ind w:left="0" w:firstLine="709"/>
        <w:jc w:val="both"/>
      </w:pPr>
      <w:r w:rsidRPr="00C82771">
        <w:t xml:space="preserve">ПВХ профиль, цвет </w:t>
      </w:r>
      <w:r w:rsidRPr="00C82771">
        <w:rPr>
          <w:rFonts w:eastAsia="Calibri"/>
          <w:lang w:eastAsia="en-US"/>
        </w:rPr>
        <w:t xml:space="preserve">– </w:t>
      </w:r>
      <w:r w:rsidRPr="00C82771">
        <w:t>белый;</w:t>
      </w:r>
    </w:p>
    <w:p w14:paraId="44E7DDF0" w14:textId="77777777" w:rsidR="00861DC1" w:rsidRPr="00C82771" w:rsidRDefault="00861DC1" w:rsidP="00784D85">
      <w:pPr>
        <w:pStyle w:val="a4"/>
        <w:widowControl w:val="0"/>
        <w:numPr>
          <w:ilvl w:val="0"/>
          <w:numId w:val="16"/>
        </w:numPr>
        <w:tabs>
          <w:tab w:val="left" w:pos="1276"/>
        </w:tabs>
        <w:ind w:left="0" w:firstLine="709"/>
        <w:jc w:val="both"/>
      </w:pPr>
      <w:r w:rsidRPr="00C82771">
        <w:t xml:space="preserve">алюминиевый профиль, цвет </w:t>
      </w:r>
      <w:r w:rsidRPr="00C82771">
        <w:rPr>
          <w:rFonts w:eastAsia="Calibri"/>
          <w:lang w:eastAsia="en-US"/>
        </w:rPr>
        <w:t xml:space="preserve">– </w:t>
      </w:r>
      <w:r w:rsidRPr="00C82771">
        <w:t>белый, светло-серый, серый, синий;</w:t>
      </w:r>
    </w:p>
    <w:p w14:paraId="0E3A1A41" w14:textId="77777777" w:rsidR="00861DC1" w:rsidRPr="00C82771" w:rsidRDefault="00861DC1" w:rsidP="00784D85">
      <w:pPr>
        <w:pStyle w:val="a4"/>
        <w:widowControl w:val="0"/>
        <w:numPr>
          <w:ilvl w:val="0"/>
          <w:numId w:val="16"/>
        </w:numPr>
        <w:tabs>
          <w:tab w:val="left" w:pos="1276"/>
        </w:tabs>
        <w:ind w:left="0" w:firstLine="709"/>
        <w:jc w:val="both"/>
      </w:pPr>
      <w:r w:rsidRPr="00C82771">
        <w:t xml:space="preserve">камерность стеклопакетов соответствует локальным условиям эксплуатации; </w:t>
      </w:r>
    </w:p>
    <w:p w14:paraId="660DEFD3" w14:textId="77777777" w:rsidR="00861DC1" w:rsidRPr="00C82771" w:rsidRDefault="00861DC1" w:rsidP="00784D85">
      <w:pPr>
        <w:pStyle w:val="a4"/>
        <w:widowControl w:val="0"/>
        <w:numPr>
          <w:ilvl w:val="0"/>
          <w:numId w:val="16"/>
        </w:numPr>
        <w:tabs>
          <w:tab w:val="left" w:pos="1276"/>
        </w:tabs>
        <w:ind w:left="0" w:firstLine="709"/>
        <w:jc w:val="both"/>
      </w:pPr>
      <w:r w:rsidRPr="00C82771">
        <w:t>витражный блок сохранил теплоизоляционные свойства;</w:t>
      </w:r>
    </w:p>
    <w:p w14:paraId="3FB6650B" w14:textId="77777777" w:rsidR="00861DC1" w:rsidRPr="00C82771" w:rsidRDefault="00861DC1" w:rsidP="00861DC1">
      <w:pPr>
        <w:pStyle w:val="a4"/>
        <w:widowControl w:val="0"/>
        <w:tabs>
          <w:tab w:val="left" w:pos="1276"/>
        </w:tabs>
        <w:ind w:left="709"/>
        <w:jc w:val="both"/>
      </w:pPr>
      <w:r w:rsidRPr="00C82771">
        <w:t>профиль и заполнение целые.</w:t>
      </w:r>
    </w:p>
    <w:p w14:paraId="534F2658" w14:textId="02A913A2" w:rsidR="00861DC1" w:rsidRPr="00C82771" w:rsidRDefault="00861DC1" w:rsidP="00861DC1">
      <w:pPr>
        <w:pStyle w:val="a4"/>
        <w:widowControl w:val="0"/>
        <w:tabs>
          <w:tab w:val="left" w:pos="1276"/>
        </w:tabs>
        <w:ind w:left="709"/>
        <w:jc w:val="both"/>
      </w:pPr>
      <w:r w:rsidRPr="00C82771">
        <w:t>1.</w:t>
      </w:r>
      <w:r w:rsidR="00122959" w:rsidRPr="00C82771">
        <w:t>6</w:t>
      </w:r>
      <w:r w:rsidRPr="00C82771">
        <w:t>.5. Дверной блок наружный главного входа:</w:t>
      </w:r>
    </w:p>
    <w:p w14:paraId="0537FA35" w14:textId="31B85965" w:rsidR="00861DC1" w:rsidRPr="00C82771" w:rsidRDefault="00861DC1" w:rsidP="00784D85">
      <w:pPr>
        <w:pStyle w:val="a4"/>
        <w:widowControl w:val="0"/>
        <w:numPr>
          <w:ilvl w:val="0"/>
          <w:numId w:val="17"/>
        </w:numPr>
        <w:tabs>
          <w:tab w:val="left" w:pos="1134"/>
        </w:tabs>
        <w:ind w:left="0" w:firstLine="709"/>
        <w:jc w:val="both"/>
      </w:pPr>
      <w:r w:rsidRPr="00C82771">
        <w:rPr>
          <w:rFonts w:eastAsia="Calibri"/>
          <w:lang w:eastAsia="en-US"/>
        </w:rPr>
        <w:t>наружный, алюминиевый профиль остекленный, цвет</w:t>
      </w:r>
      <w:r w:rsidRPr="00C82771">
        <w:t xml:space="preserve"> </w:t>
      </w:r>
      <w:r w:rsidRPr="00C82771">
        <w:rPr>
          <w:rFonts w:eastAsia="Calibri"/>
          <w:lang w:eastAsia="en-US"/>
        </w:rPr>
        <w:t xml:space="preserve">– </w:t>
      </w:r>
      <w:r w:rsidR="003F61C6" w:rsidRPr="00C82771">
        <w:rPr>
          <w:rFonts w:eastAsia="Calibri"/>
          <w:lang w:eastAsia="en-US"/>
        </w:rPr>
        <w:t>белый</w:t>
      </w:r>
      <w:r w:rsidRPr="00C82771">
        <w:t>;</w:t>
      </w:r>
    </w:p>
    <w:p w14:paraId="4F868364" w14:textId="77777777" w:rsidR="00861DC1" w:rsidRPr="00C82771" w:rsidRDefault="00861DC1" w:rsidP="00784D85">
      <w:pPr>
        <w:pStyle w:val="a4"/>
        <w:widowControl w:val="0"/>
        <w:numPr>
          <w:ilvl w:val="0"/>
          <w:numId w:val="17"/>
        </w:numPr>
        <w:tabs>
          <w:tab w:val="left" w:pos="1134"/>
        </w:tabs>
        <w:ind w:left="0" w:firstLine="709"/>
        <w:jc w:val="both"/>
      </w:pPr>
      <w:r w:rsidRPr="00C82771">
        <w:t xml:space="preserve">дверные блоки сохранили теплоизоляционные свойства; </w:t>
      </w:r>
    </w:p>
    <w:p w14:paraId="766B7FBF" w14:textId="77777777" w:rsidR="00861DC1" w:rsidRPr="00C82771" w:rsidRDefault="00861DC1" w:rsidP="00784D85">
      <w:pPr>
        <w:pStyle w:val="a4"/>
        <w:widowControl w:val="0"/>
        <w:numPr>
          <w:ilvl w:val="0"/>
          <w:numId w:val="17"/>
        </w:numPr>
        <w:tabs>
          <w:tab w:val="left" w:pos="1134"/>
        </w:tabs>
        <w:ind w:left="0" w:firstLine="709"/>
        <w:jc w:val="both"/>
      </w:pPr>
      <w:r w:rsidRPr="00C82771">
        <w:t xml:space="preserve">высота порога на входе или перепад высот не превышают 0,014 м; </w:t>
      </w:r>
    </w:p>
    <w:p w14:paraId="1510BC39" w14:textId="77777777" w:rsidR="00861DC1" w:rsidRPr="00C82771" w:rsidRDefault="00861DC1" w:rsidP="00784D85">
      <w:pPr>
        <w:pStyle w:val="a4"/>
        <w:widowControl w:val="0"/>
        <w:numPr>
          <w:ilvl w:val="0"/>
          <w:numId w:val="17"/>
        </w:numPr>
        <w:tabs>
          <w:tab w:val="left" w:pos="1134"/>
        </w:tabs>
        <w:ind w:left="0" w:firstLine="709"/>
        <w:jc w:val="both"/>
      </w:pPr>
      <w:r w:rsidRPr="00C82771">
        <w:t xml:space="preserve">лицевые поверхности, профили, стеклопакеты целые, не требуют значительного ремонта; </w:t>
      </w:r>
    </w:p>
    <w:p w14:paraId="3E1197AC" w14:textId="77777777" w:rsidR="00861DC1" w:rsidRPr="00C82771" w:rsidRDefault="00861DC1" w:rsidP="00784D85">
      <w:pPr>
        <w:pStyle w:val="a4"/>
        <w:widowControl w:val="0"/>
        <w:numPr>
          <w:ilvl w:val="0"/>
          <w:numId w:val="17"/>
        </w:numPr>
        <w:tabs>
          <w:tab w:val="left" w:pos="1134"/>
        </w:tabs>
        <w:ind w:left="0" w:firstLine="709"/>
        <w:jc w:val="both"/>
      </w:pPr>
      <w:r w:rsidRPr="00C82771">
        <w:t>допускается предусмотреть замену фурнитуры.</w:t>
      </w:r>
    </w:p>
    <w:p w14:paraId="43F46778" w14:textId="2B62D50A" w:rsidR="00861DC1" w:rsidRPr="00C82771" w:rsidRDefault="00861DC1" w:rsidP="00861DC1">
      <w:pPr>
        <w:widowControl w:val="0"/>
        <w:tabs>
          <w:tab w:val="left" w:pos="1134"/>
        </w:tabs>
        <w:ind w:firstLine="709"/>
        <w:jc w:val="both"/>
      </w:pPr>
      <w:r w:rsidRPr="00C82771">
        <w:rPr>
          <w:sz w:val="28"/>
          <w:szCs w:val="28"/>
        </w:rPr>
        <w:t>1.</w:t>
      </w:r>
      <w:r w:rsidR="00122959" w:rsidRPr="00C82771">
        <w:rPr>
          <w:sz w:val="28"/>
          <w:szCs w:val="28"/>
        </w:rPr>
        <w:t>6</w:t>
      </w:r>
      <w:r w:rsidRPr="00C82771">
        <w:rPr>
          <w:sz w:val="28"/>
          <w:szCs w:val="28"/>
        </w:rPr>
        <w:t>.6. Дверной блок наружный главного входа в тамбур, выполненные из ПВХ профиля с улицы (в случае отсутствия тамбура, если монтаж двери производится с примыканием к витражу):</w:t>
      </w:r>
    </w:p>
    <w:p w14:paraId="12323319" w14:textId="77777777" w:rsidR="00861DC1" w:rsidRPr="00C82771" w:rsidRDefault="00861DC1" w:rsidP="00784D85">
      <w:pPr>
        <w:pStyle w:val="a4"/>
        <w:widowControl w:val="0"/>
        <w:numPr>
          <w:ilvl w:val="0"/>
          <w:numId w:val="18"/>
        </w:numPr>
        <w:tabs>
          <w:tab w:val="left" w:pos="1134"/>
        </w:tabs>
        <w:ind w:left="0" w:firstLine="709"/>
        <w:jc w:val="both"/>
      </w:pPr>
      <w:r w:rsidRPr="00C82771">
        <w:t xml:space="preserve">наружный, из ПВХ профиля белого цвета с заполнением стеклопакетом; </w:t>
      </w:r>
    </w:p>
    <w:p w14:paraId="2ADF0B05" w14:textId="77777777" w:rsidR="00861DC1" w:rsidRPr="00C82771" w:rsidRDefault="00861DC1" w:rsidP="00784D85">
      <w:pPr>
        <w:pStyle w:val="a4"/>
        <w:widowControl w:val="0"/>
        <w:numPr>
          <w:ilvl w:val="0"/>
          <w:numId w:val="18"/>
        </w:numPr>
        <w:tabs>
          <w:tab w:val="left" w:pos="1134"/>
        </w:tabs>
        <w:ind w:left="0" w:firstLine="709"/>
        <w:jc w:val="both"/>
      </w:pPr>
      <w:r w:rsidRPr="00C82771">
        <w:t xml:space="preserve">камерность стеклопакета соответствует локальным условиям эксплуатации; </w:t>
      </w:r>
    </w:p>
    <w:p w14:paraId="49B6767D" w14:textId="77777777" w:rsidR="00861DC1" w:rsidRPr="00C82771" w:rsidRDefault="00861DC1" w:rsidP="00784D85">
      <w:pPr>
        <w:pStyle w:val="a4"/>
        <w:widowControl w:val="0"/>
        <w:numPr>
          <w:ilvl w:val="0"/>
          <w:numId w:val="18"/>
        </w:numPr>
        <w:tabs>
          <w:tab w:val="left" w:pos="1134"/>
        </w:tabs>
        <w:ind w:left="0" w:firstLine="709"/>
        <w:jc w:val="both"/>
      </w:pPr>
      <w:r w:rsidRPr="00C82771">
        <w:t xml:space="preserve">дверной блок сохранил теплоизоляционные свойства; </w:t>
      </w:r>
    </w:p>
    <w:p w14:paraId="77EC71AC" w14:textId="77777777" w:rsidR="00861DC1" w:rsidRPr="00C82771" w:rsidRDefault="00861DC1" w:rsidP="00784D85">
      <w:pPr>
        <w:pStyle w:val="a4"/>
        <w:widowControl w:val="0"/>
        <w:numPr>
          <w:ilvl w:val="0"/>
          <w:numId w:val="18"/>
        </w:numPr>
        <w:tabs>
          <w:tab w:val="left" w:pos="1134"/>
        </w:tabs>
        <w:ind w:left="0" w:firstLine="709"/>
        <w:jc w:val="both"/>
      </w:pPr>
      <w:r w:rsidRPr="00C82771">
        <w:t xml:space="preserve">высота порога на входе или перепад высот не превышают 0,014 м; </w:t>
      </w:r>
    </w:p>
    <w:p w14:paraId="44D1D2A3" w14:textId="77777777" w:rsidR="00861DC1" w:rsidRPr="00C82771" w:rsidRDefault="00861DC1" w:rsidP="00784D85">
      <w:pPr>
        <w:pStyle w:val="a4"/>
        <w:widowControl w:val="0"/>
        <w:numPr>
          <w:ilvl w:val="0"/>
          <w:numId w:val="18"/>
        </w:numPr>
        <w:tabs>
          <w:tab w:val="left" w:pos="1134"/>
        </w:tabs>
        <w:ind w:left="0" w:firstLine="709"/>
        <w:jc w:val="both"/>
      </w:pPr>
      <w:r w:rsidRPr="00C82771">
        <w:t>профили и стеклопакеты целые, не требуют значительного ремонта; допускается предусмотреть замену фурнитуры.</w:t>
      </w:r>
    </w:p>
    <w:p w14:paraId="408A9A7F" w14:textId="0993BA67" w:rsidR="00861DC1" w:rsidRPr="00C82771" w:rsidRDefault="00861DC1" w:rsidP="00861DC1">
      <w:pPr>
        <w:widowControl w:val="0"/>
        <w:tabs>
          <w:tab w:val="left" w:pos="1134"/>
        </w:tabs>
        <w:ind w:left="709"/>
        <w:jc w:val="both"/>
      </w:pPr>
      <w:r w:rsidRPr="00C82771">
        <w:rPr>
          <w:sz w:val="28"/>
          <w:szCs w:val="28"/>
        </w:rPr>
        <w:t>1.</w:t>
      </w:r>
      <w:r w:rsidR="00122959" w:rsidRPr="00C82771">
        <w:rPr>
          <w:sz w:val="28"/>
          <w:szCs w:val="28"/>
        </w:rPr>
        <w:t>6</w:t>
      </w:r>
      <w:r w:rsidRPr="00C82771">
        <w:rPr>
          <w:sz w:val="28"/>
          <w:szCs w:val="28"/>
        </w:rPr>
        <w:t>.7. Дверной блок внутренний главного входа из тамбура или помещений общего пользования</w:t>
      </w:r>
      <w:r w:rsidRPr="00C82771">
        <w:t>:</w:t>
      </w:r>
    </w:p>
    <w:p w14:paraId="2055C777" w14:textId="77777777" w:rsidR="00861DC1" w:rsidRPr="00C82771" w:rsidRDefault="00861DC1" w:rsidP="00784D85">
      <w:pPr>
        <w:pStyle w:val="a4"/>
        <w:widowControl w:val="0"/>
        <w:numPr>
          <w:ilvl w:val="0"/>
          <w:numId w:val="19"/>
        </w:numPr>
        <w:tabs>
          <w:tab w:val="left" w:pos="1134"/>
        </w:tabs>
        <w:ind w:left="0" w:firstLine="709"/>
        <w:jc w:val="both"/>
      </w:pPr>
      <w:r w:rsidRPr="00C82771">
        <w:rPr>
          <w:rFonts w:eastAsia="Calibri"/>
          <w:lang w:eastAsia="en-US"/>
        </w:rPr>
        <w:t>внутренний, стальной со смотровой панелью, цвет</w:t>
      </w:r>
      <w:r w:rsidRPr="00C82771">
        <w:t xml:space="preserve"> </w:t>
      </w:r>
      <w:r w:rsidRPr="00C82771">
        <w:rPr>
          <w:rFonts w:eastAsia="Calibri"/>
          <w:lang w:eastAsia="en-US"/>
        </w:rPr>
        <w:t>– светло-серый, серый</w:t>
      </w:r>
      <w:r w:rsidRPr="00C82771">
        <w:t xml:space="preserve">; </w:t>
      </w:r>
    </w:p>
    <w:p w14:paraId="15D1E518" w14:textId="77777777" w:rsidR="00861DC1" w:rsidRPr="00C82771" w:rsidRDefault="00861DC1" w:rsidP="00784D85">
      <w:pPr>
        <w:pStyle w:val="a4"/>
        <w:widowControl w:val="0"/>
        <w:numPr>
          <w:ilvl w:val="0"/>
          <w:numId w:val="19"/>
        </w:numPr>
        <w:tabs>
          <w:tab w:val="left" w:pos="1134"/>
        </w:tabs>
        <w:ind w:left="0" w:firstLine="709"/>
        <w:jc w:val="both"/>
      </w:pPr>
      <w:r w:rsidRPr="00C82771">
        <w:rPr>
          <w:rFonts w:eastAsia="Calibri"/>
          <w:lang w:eastAsia="en-US"/>
        </w:rPr>
        <w:t xml:space="preserve">внутренний, </w:t>
      </w:r>
      <w:r w:rsidRPr="00C82771">
        <w:t>ПВХ профиль белого цвета;</w:t>
      </w:r>
    </w:p>
    <w:p w14:paraId="304E7A6C" w14:textId="77777777" w:rsidR="00861DC1" w:rsidRPr="00C82771" w:rsidRDefault="00861DC1" w:rsidP="00784D85">
      <w:pPr>
        <w:pStyle w:val="a4"/>
        <w:widowControl w:val="0"/>
        <w:numPr>
          <w:ilvl w:val="0"/>
          <w:numId w:val="19"/>
        </w:numPr>
        <w:tabs>
          <w:tab w:val="left" w:pos="1134"/>
        </w:tabs>
        <w:ind w:left="0" w:firstLine="709"/>
        <w:jc w:val="both"/>
      </w:pPr>
      <w:r w:rsidRPr="00C82771">
        <w:t xml:space="preserve">внутренний, алюминиевый профиль цвет </w:t>
      </w:r>
      <w:r w:rsidRPr="00C82771">
        <w:rPr>
          <w:rFonts w:eastAsia="Calibri"/>
          <w:lang w:eastAsia="en-US"/>
        </w:rPr>
        <w:t xml:space="preserve">– </w:t>
      </w:r>
      <w:r w:rsidRPr="00C82771">
        <w:t xml:space="preserve">белый, светло-серый, серый, синий; </w:t>
      </w:r>
    </w:p>
    <w:p w14:paraId="4DBB5D9F" w14:textId="77777777" w:rsidR="00861DC1" w:rsidRPr="00C82771" w:rsidRDefault="00861DC1" w:rsidP="00784D85">
      <w:pPr>
        <w:pStyle w:val="a4"/>
        <w:widowControl w:val="0"/>
        <w:numPr>
          <w:ilvl w:val="0"/>
          <w:numId w:val="19"/>
        </w:numPr>
        <w:tabs>
          <w:tab w:val="left" w:pos="1134"/>
        </w:tabs>
        <w:ind w:left="0" w:firstLine="709"/>
        <w:jc w:val="both"/>
      </w:pPr>
      <w:r w:rsidRPr="00C82771">
        <w:t>высота порога на входе или перепад высот не превышают 0,014 м;</w:t>
      </w:r>
    </w:p>
    <w:p w14:paraId="2803752E" w14:textId="77777777" w:rsidR="00861DC1" w:rsidRPr="00C82771" w:rsidRDefault="00861DC1" w:rsidP="00784D85">
      <w:pPr>
        <w:pStyle w:val="a4"/>
        <w:widowControl w:val="0"/>
        <w:numPr>
          <w:ilvl w:val="0"/>
          <w:numId w:val="19"/>
        </w:numPr>
        <w:tabs>
          <w:tab w:val="left" w:pos="1134"/>
        </w:tabs>
        <w:ind w:left="0" w:firstLine="709"/>
        <w:jc w:val="both"/>
      </w:pPr>
      <w:r w:rsidRPr="00C82771">
        <w:lastRenderedPageBreak/>
        <w:t>лицевые поверхности, профили, стеклопакеты целые, не требуют значительного ремонта, допускается предусмотреть замену фурнитуры.</w:t>
      </w:r>
    </w:p>
    <w:p w14:paraId="27B32613" w14:textId="7F9CD883" w:rsidR="00861DC1" w:rsidRPr="00C82771" w:rsidRDefault="00861DC1" w:rsidP="00861DC1">
      <w:pPr>
        <w:widowControl w:val="0"/>
        <w:tabs>
          <w:tab w:val="left" w:pos="1134"/>
        </w:tabs>
        <w:ind w:firstLine="709"/>
        <w:jc w:val="both"/>
        <w:rPr>
          <w:u w:val="single"/>
        </w:rPr>
      </w:pPr>
      <w:r w:rsidRPr="00C82771">
        <w:rPr>
          <w:sz w:val="28"/>
          <w:szCs w:val="28"/>
        </w:rPr>
        <w:t>1.</w:t>
      </w:r>
      <w:r w:rsidR="00122959" w:rsidRPr="00C82771">
        <w:rPr>
          <w:sz w:val="28"/>
          <w:szCs w:val="28"/>
        </w:rPr>
        <w:t>6</w:t>
      </w:r>
      <w:r w:rsidRPr="00C82771">
        <w:rPr>
          <w:sz w:val="28"/>
          <w:szCs w:val="28"/>
        </w:rPr>
        <w:t xml:space="preserve">.8. Дверной блок внутренний входов </w:t>
      </w:r>
      <w:r w:rsidR="00EB0268" w:rsidRPr="00C82771">
        <w:rPr>
          <w:sz w:val="28"/>
          <w:szCs w:val="28"/>
        </w:rPr>
        <w:t xml:space="preserve">на лестничные площадки </w:t>
      </w:r>
      <w:r w:rsidRPr="00C82771">
        <w:rPr>
          <w:sz w:val="28"/>
          <w:szCs w:val="28"/>
        </w:rPr>
        <w:t>из помещений</w:t>
      </w:r>
      <w:r w:rsidR="00EB0268" w:rsidRPr="00C82771">
        <w:rPr>
          <w:sz w:val="28"/>
          <w:szCs w:val="28"/>
        </w:rPr>
        <w:t xml:space="preserve"> коридоров</w:t>
      </w:r>
      <w:r w:rsidRPr="00C82771">
        <w:rPr>
          <w:sz w:val="28"/>
          <w:szCs w:val="28"/>
          <w:lang w:eastAsia="en-US"/>
        </w:rPr>
        <w:t>:</w:t>
      </w:r>
    </w:p>
    <w:p w14:paraId="1EC881DE"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внутренний, стальной;</w:t>
      </w:r>
    </w:p>
    <w:p w14:paraId="0D2AE8C2" w14:textId="77777777" w:rsidR="00861DC1" w:rsidRPr="00C82771" w:rsidRDefault="00861DC1" w:rsidP="00784D85">
      <w:pPr>
        <w:pStyle w:val="a4"/>
        <w:widowControl w:val="0"/>
        <w:numPr>
          <w:ilvl w:val="0"/>
          <w:numId w:val="20"/>
        </w:numPr>
        <w:tabs>
          <w:tab w:val="left" w:pos="1134"/>
        </w:tabs>
        <w:ind w:left="0" w:firstLine="709"/>
        <w:jc w:val="both"/>
      </w:pPr>
      <w:r w:rsidRPr="00C82771">
        <w:t xml:space="preserve">лицевые поверхности целые, не требуют значительного ремонта; </w:t>
      </w:r>
    </w:p>
    <w:p w14:paraId="42301C6A" w14:textId="77777777" w:rsidR="00861DC1" w:rsidRPr="00C82771" w:rsidRDefault="00861DC1" w:rsidP="00784D85">
      <w:pPr>
        <w:pStyle w:val="a4"/>
        <w:widowControl w:val="0"/>
        <w:numPr>
          <w:ilvl w:val="0"/>
          <w:numId w:val="20"/>
        </w:numPr>
        <w:tabs>
          <w:tab w:val="left" w:pos="1134"/>
        </w:tabs>
        <w:ind w:left="0" w:firstLine="709"/>
        <w:jc w:val="both"/>
      </w:pPr>
      <w:r w:rsidRPr="00C82771">
        <w:t>допускается предусмотреть замену фурнитуры.</w:t>
      </w:r>
    </w:p>
    <w:p w14:paraId="4ABEE25A" w14:textId="40100BF7" w:rsidR="00861DC1" w:rsidRPr="00C82771" w:rsidRDefault="00861DC1" w:rsidP="00861DC1">
      <w:pPr>
        <w:widowControl w:val="0"/>
        <w:tabs>
          <w:tab w:val="left" w:pos="1134"/>
        </w:tabs>
        <w:ind w:firstLine="709"/>
        <w:jc w:val="both"/>
      </w:pPr>
      <w:r w:rsidRPr="00C82771">
        <w:rPr>
          <w:sz w:val="28"/>
          <w:szCs w:val="28"/>
        </w:rPr>
        <w:t>1.</w:t>
      </w:r>
      <w:r w:rsidR="00122959" w:rsidRPr="00C82771">
        <w:rPr>
          <w:sz w:val="28"/>
          <w:szCs w:val="28"/>
        </w:rPr>
        <w:t>6</w:t>
      </w:r>
      <w:r w:rsidRPr="00C82771">
        <w:rPr>
          <w:sz w:val="28"/>
          <w:szCs w:val="28"/>
        </w:rPr>
        <w:t>.9. Дверной блок внутренний межкомнатный:</w:t>
      </w:r>
    </w:p>
    <w:p w14:paraId="17FE7A5A" w14:textId="77777777" w:rsidR="00861DC1" w:rsidRPr="00C82771" w:rsidRDefault="00861DC1" w:rsidP="00784D85">
      <w:pPr>
        <w:pStyle w:val="a4"/>
        <w:widowControl w:val="0"/>
        <w:numPr>
          <w:ilvl w:val="0"/>
          <w:numId w:val="20"/>
        </w:numPr>
        <w:tabs>
          <w:tab w:val="left" w:pos="1134"/>
        </w:tabs>
        <w:ind w:left="0" w:firstLine="709"/>
        <w:jc w:val="both"/>
      </w:pPr>
      <w:r w:rsidRPr="00C82771">
        <w:t>гладкий, без филенок, рисунков;</w:t>
      </w:r>
    </w:p>
    <w:p w14:paraId="18A89881" w14:textId="77777777" w:rsidR="00861DC1" w:rsidRPr="00C82771" w:rsidRDefault="00861DC1" w:rsidP="00784D85">
      <w:pPr>
        <w:pStyle w:val="a4"/>
        <w:widowControl w:val="0"/>
        <w:numPr>
          <w:ilvl w:val="0"/>
          <w:numId w:val="20"/>
        </w:numPr>
        <w:tabs>
          <w:tab w:val="left" w:pos="1134"/>
        </w:tabs>
        <w:ind w:left="0" w:firstLine="709"/>
        <w:jc w:val="both"/>
      </w:pPr>
      <w:r w:rsidRPr="00C82771">
        <w:t>цвет – белый;</w:t>
      </w:r>
    </w:p>
    <w:p w14:paraId="16EF3D1F" w14:textId="77777777" w:rsidR="00861DC1" w:rsidRPr="00C82771" w:rsidRDefault="00861DC1" w:rsidP="00784D85">
      <w:pPr>
        <w:pStyle w:val="a4"/>
        <w:widowControl w:val="0"/>
        <w:numPr>
          <w:ilvl w:val="0"/>
          <w:numId w:val="20"/>
        </w:numPr>
        <w:tabs>
          <w:tab w:val="left" w:pos="1134"/>
        </w:tabs>
        <w:ind w:left="0" w:firstLine="709"/>
        <w:jc w:val="both"/>
      </w:pPr>
      <w:r w:rsidRPr="00C82771">
        <w:t>лицевые поверхности целые, не требуют значительного ремонта;</w:t>
      </w:r>
    </w:p>
    <w:p w14:paraId="730880D6" w14:textId="77777777" w:rsidR="00861DC1" w:rsidRPr="00C82771" w:rsidRDefault="00861DC1" w:rsidP="00784D85">
      <w:pPr>
        <w:pStyle w:val="a4"/>
        <w:widowControl w:val="0"/>
        <w:numPr>
          <w:ilvl w:val="0"/>
          <w:numId w:val="20"/>
        </w:numPr>
        <w:tabs>
          <w:tab w:val="left" w:pos="1134"/>
        </w:tabs>
        <w:ind w:left="0" w:firstLine="709"/>
        <w:jc w:val="both"/>
      </w:pPr>
      <w:r w:rsidRPr="00C82771">
        <w:t>допускается замена наличников и фурнитуры.</w:t>
      </w:r>
    </w:p>
    <w:p w14:paraId="43FEAA1A" w14:textId="74836750" w:rsidR="00861DC1" w:rsidRPr="00C82771" w:rsidRDefault="00861DC1" w:rsidP="00861DC1">
      <w:pPr>
        <w:widowControl w:val="0"/>
        <w:tabs>
          <w:tab w:val="left" w:pos="1276"/>
          <w:tab w:val="left" w:pos="1701"/>
        </w:tabs>
        <w:ind w:left="709"/>
        <w:jc w:val="both"/>
      </w:pPr>
      <w:r w:rsidRPr="00C82771">
        <w:rPr>
          <w:sz w:val="28"/>
          <w:szCs w:val="28"/>
        </w:rPr>
        <w:t>1.</w:t>
      </w:r>
      <w:r w:rsidR="00122959" w:rsidRPr="00C82771">
        <w:rPr>
          <w:sz w:val="28"/>
          <w:szCs w:val="28"/>
        </w:rPr>
        <w:t>6</w:t>
      </w:r>
      <w:r w:rsidRPr="00C82771">
        <w:rPr>
          <w:sz w:val="28"/>
          <w:szCs w:val="28"/>
        </w:rPr>
        <w:t>.1</w:t>
      </w:r>
      <w:r w:rsidR="00EB0268" w:rsidRPr="00C82771">
        <w:rPr>
          <w:sz w:val="28"/>
          <w:szCs w:val="28"/>
        </w:rPr>
        <w:t>0</w:t>
      </w:r>
      <w:r w:rsidRPr="00C82771">
        <w:rPr>
          <w:sz w:val="28"/>
          <w:szCs w:val="28"/>
        </w:rPr>
        <w:t>. Пандусы, ограждения пандусов:</w:t>
      </w:r>
    </w:p>
    <w:p w14:paraId="1BD087E1" w14:textId="77777777" w:rsidR="00861DC1" w:rsidRPr="00C82771" w:rsidRDefault="00861DC1" w:rsidP="00784D85">
      <w:pPr>
        <w:pStyle w:val="a4"/>
        <w:widowControl w:val="0"/>
        <w:numPr>
          <w:ilvl w:val="0"/>
          <w:numId w:val="20"/>
        </w:numPr>
        <w:tabs>
          <w:tab w:val="left" w:pos="1134"/>
        </w:tabs>
        <w:ind w:left="0" w:firstLine="709"/>
        <w:jc w:val="both"/>
      </w:pPr>
      <w:r w:rsidRPr="00C82771">
        <w:rPr>
          <w:rFonts w:eastAsia="Calibri"/>
          <w:lang w:eastAsia="en-US"/>
        </w:rPr>
        <w:t xml:space="preserve">в </w:t>
      </w:r>
      <w:r w:rsidRPr="00C82771">
        <w:t xml:space="preserve">соответствии с п. 10 настоящих требований; </w:t>
      </w:r>
    </w:p>
    <w:p w14:paraId="29F993D0" w14:textId="77777777" w:rsidR="00861DC1" w:rsidRPr="00C82771" w:rsidRDefault="00861DC1" w:rsidP="00784D85">
      <w:pPr>
        <w:pStyle w:val="a4"/>
        <w:widowControl w:val="0"/>
        <w:numPr>
          <w:ilvl w:val="0"/>
          <w:numId w:val="20"/>
        </w:numPr>
        <w:tabs>
          <w:tab w:val="left" w:pos="1134"/>
        </w:tabs>
        <w:ind w:left="0" w:firstLine="709"/>
        <w:jc w:val="both"/>
      </w:pPr>
      <w:r w:rsidRPr="00C82771">
        <w:t>лицевые поверхности целые, не требуют значительного ремонта.</w:t>
      </w:r>
    </w:p>
    <w:p w14:paraId="66A85A91" w14:textId="7FF86A22" w:rsidR="00861DC1" w:rsidRPr="00C82771" w:rsidRDefault="00861DC1" w:rsidP="00861DC1">
      <w:pPr>
        <w:pStyle w:val="a4"/>
        <w:widowControl w:val="0"/>
        <w:tabs>
          <w:tab w:val="left" w:pos="1134"/>
        </w:tabs>
        <w:ind w:left="709"/>
        <w:jc w:val="both"/>
      </w:pPr>
      <w:r w:rsidRPr="00C82771">
        <w:t>1.</w:t>
      </w:r>
      <w:r w:rsidR="00122959" w:rsidRPr="00C82771">
        <w:t>6</w:t>
      </w:r>
      <w:r w:rsidRPr="00C82771">
        <w:t>.1</w:t>
      </w:r>
      <w:r w:rsidR="00EB0268" w:rsidRPr="00C82771">
        <w:t>1</w:t>
      </w:r>
      <w:r w:rsidRPr="00C82771">
        <w:t>. Кровли:</w:t>
      </w:r>
    </w:p>
    <w:p w14:paraId="63A75BDE"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 xml:space="preserve">сохранены эксплуатационные свойства; </w:t>
      </w:r>
    </w:p>
    <w:p w14:paraId="081A415B" w14:textId="16C00944" w:rsidR="00861DC1" w:rsidRPr="00C82771" w:rsidRDefault="00861DC1" w:rsidP="00861DC1">
      <w:pPr>
        <w:widowControl w:val="0"/>
        <w:tabs>
          <w:tab w:val="left" w:pos="1276"/>
          <w:tab w:val="left" w:pos="1701"/>
        </w:tabs>
        <w:ind w:left="709"/>
        <w:jc w:val="both"/>
      </w:pPr>
      <w:r w:rsidRPr="00C82771">
        <w:rPr>
          <w:sz w:val="28"/>
          <w:szCs w:val="28"/>
        </w:rPr>
        <w:t>1.</w:t>
      </w:r>
      <w:r w:rsidR="00122959" w:rsidRPr="00C82771">
        <w:rPr>
          <w:sz w:val="28"/>
          <w:szCs w:val="28"/>
        </w:rPr>
        <w:t>6</w:t>
      </w:r>
      <w:r w:rsidRPr="00C82771">
        <w:rPr>
          <w:sz w:val="28"/>
          <w:szCs w:val="28"/>
        </w:rPr>
        <w:t>.1</w:t>
      </w:r>
      <w:r w:rsidR="00EB0268" w:rsidRPr="00C82771">
        <w:rPr>
          <w:sz w:val="28"/>
          <w:szCs w:val="28"/>
        </w:rPr>
        <w:t>2</w:t>
      </w:r>
      <w:r w:rsidRPr="00C82771">
        <w:rPr>
          <w:sz w:val="28"/>
          <w:szCs w:val="28"/>
        </w:rPr>
        <w:t>. Козырьки:</w:t>
      </w:r>
    </w:p>
    <w:p w14:paraId="724A05F7"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 xml:space="preserve">сохранены эксплуатационные свойства; </w:t>
      </w:r>
    </w:p>
    <w:p w14:paraId="1CD3C0A1"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 xml:space="preserve">допускается замена покрытия; </w:t>
      </w:r>
    </w:p>
    <w:p w14:paraId="0291A98C" w14:textId="60303A90"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допускается отклонение цветового решения для случаев, когда сохраняемый козырек является частью единого архитектурного облика здания.</w:t>
      </w:r>
    </w:p>
    <w:p w14:paraId="29221728" w14:textId="792DCE9F" w:rsidR="00861DC1" w:rsidRPr="00C82771" w:rsidRDefault="00861DC1" w:rsidP="00861DC1">
      <w:pPr>
        <w:widowControl w:val="0"/>
        <w:tabs>
          <w:tab w:val="left" w:pos="1276"/>
          <w:tab w:val="left" w:pos="1701"/>
        </w:tabs>
        <w:ind w:firstLine="709"/>
        <w:jc w:val="both"/>
      </w:pPr>
      <w:r w:rsidRPr="00C82771">
        <w:rPr>
          <w:sz w:val="28"/>
          <w:szCs w:val="28"/>
        </w:rPr>
        <w:t>1.</w:t>
      </w:r>
      <w:r w:rsidR="00122959" w:rsidRPr="00C82771">
        <w:rPr>
          <w:sz w:val="28"/>
          <w:szCs w:val="28"/>
        </w:rPr>
        <w:t>6</w:t>
      </w:r>
      <w:r w:rsidRPr="00C82771">
        <w:rPr>
          <w:sz w:val="28"/>
          <w:szCs w:val="28"/>
        </w:rPr>
        <w:t>.1</w:t>
      </w:r>
      <w:r w:rsidR="00EB0268" w:rsidRPr="00C82771">
        <w:rPr>
          <w:sz w:val="28"/>
          <w:szCs w:val="28"/>
        </w:rPr>
        <w:t>3</w:t>
      </w:r>
      <w:r w:rsidRPr="00C82771">
        <w:rPr>
          <w:sz w:val="28"/>
          <w:szCs w:val="28"/>
        </w:rPr>
        <w:t>. Площадки, крыльца, лестницы:</w:t>
      </w:r>
    </w:p>
    <w:p w14:paraId="1BDF3553"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в соответствии с п. 10 настоящих требований;</w:t>
      </w:r>
    </w:p>
    <w:p w14:paraId="5D0D68D3"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допускается отклонение от указанного в приложении № 3.2 решения о применяемых материалах.</w:t>
      </w:r>
    </w:p>
    <w:p w14:paraId="667B3EEA" w14:textId="16BA9CDD" w:rsidR="00861DC1" w:rsidRPr="00C82771" w:rsidRDefault="00861DC1" w:rsidP="00861DC1">
      <w:pPr>
        <w:widowControl w:val="0"/>
        <w:tabs>
          <w:tab w:val="left" w:pos="1276"/>
          <w:tab w:val="left" w:pos="1701"/>
        </w:tabs>
        <w:ind w:left="709"/>
        <w:jc w:val="both"/>
        <w:rPr>
          <w:rFonts w:eastAsia="Calibri"/>
          <w:lang w:eastAsia="en-US"/>
        </w:rPr>
      </w:pPr>
      <w:r w:rsidRPr="00C82771">
        <w:rPr>
          <w:sz w:val="28"/>
          <w:szCs w:val="28"/>
        </w:rPr>
        <w:t>1.</w:t>
      </w:r>
      <w:r w:rsidR="00122959" w:rsidRPr="00C82771">
        <w:rPr>
          <w:sz w:val="28"/>
          <w:szCs w:val="28"/>
        </w:rPr>
        <w:t>6</w:t>
      </w:r>
      <w:r w:rsidRPr="00C82771">
        <w:rPr>
          <w:sz w:val="28"/>
          <w:szCs w:val="28"/>
        </w:rPr>
        <w:t>.1</w:t>
      </w:r>
      <w:r w:rsidR="00EB0268" w:rsidRPr="00C82771">
        <w:rPr>
          <w:sz w:val="28"/>
          <w:szCs w:val="28"/>
        </w:rPr>
        <w:t>4</w:t>
      </w:r>
      <w:r w:rsidRPr="00C82771">
        <w:rPr>
          <w:sz w:val="28"/>
          <w:szCs w:val="28"/>
        </w:rPr>
        <w:t>. Фасады:</w:t>
      </w:r>
    </w:p>
    <w:p w14:paraId="2129962A"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сохранены эксплуатационные свойства;</w:t>
      </w:r>
    </w:p>
    <w:p w14:paraId="53728619"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 xml:space="preserve">поверхность не требует значительного ремонта; </w:t>
      </w:r>
    </w:p>
    <w:p w14:paraId="6B8F59CD" w14:textId="10207EF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допускается отклонение от решения о цвете и применяемых материалах.</w:t>
      </w:r>
    </w:p>
    <w:p w14:paraId="7574FCD0" w14:textId="0413E03C" w:rsidR="00861DC1" w:rsidRPr="00C82771" w:rsidRDefault="00861DC1" w:rsidP="00861DC1">
      <w:pPr>
        <w:pStyle w:val="a4"/>
        <w:widowControl w:val="0"/>
        <w:tabs>
          <w:tab w:val="left" w:pos="1134"/>
        </w:tabs>
        <w:ind w:left="709"/>
        <w:jc w:val="both"/>
        <w:rPr>
          <w:rFonts w:eastAsia="Calibri"/>
          <w:lang w:eastAsia="en-US"/>
        </w:rPr>
      </w:pPr>
      <w:r w:rsidRPr="00C82771">
        <w:rPr>
          <w:rFonts w:eastAsia="Calibri"/>
          <w:lang w:eastAsia="en-US"/>
        </w:rPr>
        <w:t>1.</w:t>
      </w:r>
      <w:r w:rsidR="00122959" w:rsidRPr="00C82771">
        <w:rPr>
          <w:rFonts w:eastAsia="Calibri"/>
          <w:lang w:eastAsia="en-US"/>
        </w:rPr>
        <w:t>6</w:t>
      </w:r>
      <w:r w:rsidRPr="00C82771">
        <w:rPr>
          <w:rFonts w:eastAsia="Calibri"/>
          <w:lang w:eastAsia="en-US"/>
        </w:rPr>
        <w:t>.1</w:t>
      </w:r>
      <w:r w:rsidR="00EB0268" w:rsidRPr="00C82771">
        <w:rPr>
          <w:rFonts w:eastAsia="Calibri"/>
          <w:lang w:eastAsia="en-US"/>
        </w:rPr>
        <w:t>5</w:t>
      </w:r>
      <w:r w:rsidRPr="00C82771">
        <w:rPr>
          <w:rFonts w:eastAsia="Calibri"/>
          <w:lang w:eastAsia="en-US"/>
        </w:rPr>
        <w:t>. Сантехническое оборудование:</w:t>
      </w:r>
    </w:p>
    <w:p w14:paraId="2413B4C5"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сохранены эксплуатационные свойства;</w:t>
      </w:r>
    </w:p>
    <w:p w14:paraId="230AB120"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отсутствуют сколы, видимые повреждения.</w:t>
      </w:r>
    </w:p>
    <w:p w14:paraId="6C39DE02" w14:textId="2961E5CD" w:rsidR="00861DC1" w:rsidRPr="00C82771" w:rsidRDefault="00861DC1" w:rsidP="00861DC1">
      <w:pPr>
        <w:widowControl w:val="0"/>
        <w:tabs>
          <w:tab w:val="left" w:pos="1276"/>
          <w:tab w:val="left" w:pos="1701"/>
        </w:tabs>
        <w:ind w:firstLine="709"/>
        <w:jc w:val="both"/>
      </w:pPr>
      <w:r w:rsidRPr="00C82771">
        <w:rPr>
          <w:sz w:val="28"/>
          <w:szCs w:val="28"/>
        </w:rPr>
        <w:t>1.</w:t>
      </w:r>
      <w:r w:rsidR="00122959" w:rsidRPr="00C82771">
        <w:rPr>
          <w:sz w:val="28"/>
          <w:szCs w:val="28"/>
        </w:rPr>
        <w:t>6</w:t>
      </w:r>
      <w:r w:rsidRPr="00C82771">
        <w:rPr>
          <w:sz w:val="28"/>
          <w:szCs w:val="28"/>
        </w:rPr>
        <w:t>.1</w:t>
      </w:r>
      <w:r w:rsidR="00EB0268" w:rsidRPr="00C82771">
        <w:rPr>
          <w:sz w:val="28"/>
          <w:szCs w:val="28"/>
        </w:rPr>
        <w:t>6</w:t>
      </w:r>
      <w:r w:rsidRPr="00C82771">
        <w:rPr>
          <w:sz w:val="28"/>
          <w:szCs w:val="28"/>
        </w:rPr>
        <w:t xml:space="preserve">. Напольное покрытие в соответствии с </w:t>
      </w:r>
      <w:proofErr w:type="spellStart"/>
      <w:r w:rsidRPr="00C82771">
        <w:rPr>
          <w:sz w:val="28"/>
          <w:szCs w:val="28"/>
        </w:rPr>
        <w:t>пп</w:t>
      </w:r>
      <w:proofErr w:type="spellEnd"/>
      <w:r w:rsidRPr="00C82771">
        <w:rPr>
          <w:sz w:val="28"/>
          <w:szCs w:val="28"/>
        </w:rPr>
        <w:t>. 9.6.16, 9.6.17 настоящих требований.</w:t>
      </w:r>
    </w:p>
    <w:p w14:paraId="0306D436" w14:textId="00E47A2D" w:rsidR="00861DC1" w:rsidRPr="00C82771" w:rsidRDefault="00861DC1" w:rsidP="00861DC1">
      <w:pPr>
        <w:widowControl w:val="0"/>
        <w:tabs>
          <w:tab w:val="left" w:pos="1276"/>
          <w:tab w:val="left" w:pos="1701"/>
        </w:tabs>
        <w:ind w:left="709"/>
        <w:jc w:val="both"/>
      </w:pPr>
      <w:r w:rsidRPr="00C82771">
        <w:rPr>
          <w:sz w:val="28"/>
          <w:szCs w:val="28"/>
        </w:rPr>
        <w:t>1.</w:t>
      </w:r>
      <w:r w:rsidR="00122959" w:rsidRPr="00C82771">
        <w:rPr>
          <w:sz w:val="28"/>
          <w:szCs w:val="28"/>
        </w:rPr>
        <w:t>6</w:t>
      </w:r>
      <w:r w:rsidRPr="00C82771">
        <w:rPr>
          <w:sz w:val="28"/>
          <w:szCs w:val="28"/>
        </w:rPr>
        <w:t>.</w:t>
      </w:r>
      <w:r w:rsidR="00EB0268" w:rsidRPr="00C82771">
        <w:rPr>
          <w:sz w:val="28"/>
          <w:szCs w:val="28"/>
        </w:rPr>
        <w:t>17</w:t>
      </w:r>
      <w:r w:rsidRPr="00C82771">
        <w:rPr>
          <w:sz w:val="28"/>
          <w:szCs w:val="28"/>
        </w:rPr>
        <w:t>. Отделка стен санузла:</w:t>
      </w:r>
    </w:p>
    <w:p w14:paraId="3807DB3B"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 xml:space="preserve">облицовка </w:t>
      </w:r>
      <w:proofErr w:type="spellStart"/>
      <w:r w:rsidRPr="00C82771">
        <w:rPr>
          <w:rFonts w:eastAsia="Calibri"/>
          <w:lang w:eastAsia="en-US"/>
        </w:rPr>
        <w:t>керамогранитной</w:t>
      </w:r>
      <w:proofErr w:type="spellEnd"/>
      <w:r w:rsidRPr="00C82771">
        <w:rPr>
          <w:rFonts w:eastAsia="Calibri"/>
          <w:lang w:eastAsia="en-US"/>
        </w:rPr>
        <w:t xml:space="preserve"> или керамической плиткой;</w:t>
      </w:r>
    </w:p>
    <w:p w14:paraId="20724872"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поверхность не требует значительного ремонта;</w:t>
      </w:r>
    </w:p>
    <w:p w14:paraId="5B51F802" w14:textId="77777777" w:rsidR="00861DC1" w:rsidRPr="00C82771" w:rsidRDefault="00861DC1" w:rsidP="00784D85">
      <w:pPr>
        <w:pStyle w:val="a4"/>
        <w:widowControl w:val="0"/>
        <w:numPr>
          <w:ilvl w:val="0"/>
          <w:numId w:val="20"/>
        </w:numPr>
        <w:tabs>
          <w:tab w:val="left" w:pos="1134"/>
        </w:tabs>
        <w:ind w:left="0" w:firstLine="709"/>
        <w:jc w:val="both"/>
        <w:rPr>
          <w:rFonts w:eastAsia="Calibri"/>
          <w:lang w:eastAsia="en-US"/>
        </w:rPr>
      </w:pPr>
      <w:r w:rsidRPr="00C82771">
        <w:rPr>
          <w:rFonts w:eastAsia="Calibri"/>
          <w:lang w:eastAsia="en-US"/>
        </w:rPr>
        <w:t xml:space="preserve">допускается отклонение по цветовому решению, направлению раскладки, размерам плитки. </w:t>
      </w:r>
    </w:p>
    <w:p w14:paraId="72A44036" w14:textId="61F0B578" w:rsidR="00861DC1" w:rsidRPr="00C82771" w:rsidRDefault="00861DC1" w:rsidP="00861DC1">
      <w:pPr>
        <w:pStyle w:val="a4"/>
        <w:widowControl w:val="0"/>
        <w:tabs>
          <w:tab w:val="left" w:pos="1134"/>
        </w:tabs>
        <w:ind w:left="709"/>
        <w:jc w:val="both"/>
        <w:rPr>
          <w:rFonts w:eastAsia="Calibri"/>
          <w:lang w:eastAsia="en-US"/>
        </w:rPr>
      </w:pPr>
      <w:r w:rsidRPr="00C82771">
        <w:rPr>
          <w:rFonts w:eastAsia="Calibri"/>
          <w:lang w:eastAsia="en-US"/>
        </w:rPr>
        <w:t>1.</w:t>
      </w:r>
      <w:r w:rsidR="00122959" w:rsidRPr="00C82771">
        <w:rPr>
          <w:rFonts w:eastAsia="Calibri"/>
          <w:lang w:eastAsia="en-US"/>
        </w:rPr>
        <w:t>6</w:t>
      </w:r>
      <w:r w:rsidRPr="00C82771">
        <w:rPr>
          <w:rFonts w:eastAsia="Calibri"/>
          <w:lang w:eastAsia="en-US"/>
        </w:rPr>
        <w:t>.</w:t>
      </w:r>
      <w:r w:rsidR="00EB0268" w:rsidRPr="00C82771">
        <w:rPr>
          <w:rFonts w:eastAsia="Calibri"/>
          <w:lang w:eastAsia="en-US"/>
        </w:rPr>
        <w:t>18</w:t>
      </w:r>
      <w:r w:rsidRPr="00C82771">
        <w:rPr>
          <w:rFonts w:eastAsia="Calibri"/>
          <w:lang w:eastAsia="en-US"/>
        </w:rPr>
        <w:t>. Потолок:</w:t>
      </w:r>
    </w:p>
    <w:p w14:paraId="22404F81" w14:textId="77777777" w:rsidR="00861DC1" w:rsidRPr="00C82771" w:rsidRDefault="00861DC1" w:rsidP="00784D85">
      <w:pPr>
        <w:pStyle w:val="a4"/>
        <w:widowControl w:val="0"/>
        <w:numPr>
          <w:ilvl w:val="0"/>
          <w:numId w:val="21"/>
        </w:numPr>
        <w:tabs>
          <w:tab w:val="left" w:pos="1134"/>
        </w:tabs>
        <w:ind w:left="0" w:firstLine="709"/>
        <w:jc w:val="both"/>
      </w:pPr>
      <w:r w:rsidRPr="00C82771">
        <w:lastRenderedPageBreak/>
        <w:t>направляющие потолка системы «</w:t>
      </w:r>
      <w:proofErr w:type="spellStart"/>
      <w:r w:rsidRPr="00C82771">
        <w:t>Armstrong</w:t>
      </w:r>
      <w:proofErr w:type="spellEnd"/>
      <w:r w:rsidRPr="00C82771">
        <w:t>» не деформированы, не провисают, плоскость потолка зрительно ровная, горизонтальная;</w:t>
      </w:r>
    </w:p>
    <w:p w14:paraId="1836D352" w14:textId="77777777" w:rsidR="00861DC1" w:rsidRPr="00C82771" w:rsidRDefault="00861DC1" w:rsidP="00784D85">
      <w:pPr>
        <w:pStyle w:val="a4"/>
        <w:widowControl w:val="0"/>
        <w:numPr>
          <w:ilvl w:val="0"/>
          <w:numId w:val="21"/>
        </w:numPr>
        <w:tabs>
          <w:tab w:val="left" w:pos="1134"/>
        </w:tabs>
        <w:ind w:left="0" w:firstLine="709"/>
        <w:jc w:val="both"/>
      </w:pPr>
      <w:r w:rsidRPr="00C82771">
        <w:t>на панелях облицовки потолка системы «</w:t>
      </w:r>
      <w:proofErr w:type="spellStart"/>
      <w:r w:rsidRPr="00C82771">
        <w:t>Armstrong</w:t>
      </w:r>
      <w:proofErr w:type="spellEnd"/>
      <w:r w:rsidRPr="00C82771">
        <w:t>» отсутствуют следы протечек и плесени;</w:t>
      </w:r>
    </w:p>
    <w:p w14:paraId="0A55A0E6" w14:textId="77777777" w:rsidR="00861DC1" w:rsidRPr="00C82771" w:rsidRDefault="00861DC1" w:rsidP="00784D85">
      <w:pPr>
        <w:pStyle w:val="a4"/>
        <w:widowControl w:val="0"/>
        <w:numPr>
          <w:ilvl w:val="0"/>
          <w:numId w:val="21"/>
        </w:numPr>
        <w:tabs>
          <w:tab w:val="left" w:pos="1134"/>
        </w:tabs>
        <w:ind w:left="0" w:firstLine="709"/>
        <w:jc w:val="both"/>
      </w:pPr>
      <w:r w:rsidRPr="00C82771">
        <w:t>повреждения панелей облицовки потолка «</w:t>
      </w:r>
      <w:proofErr w:type="spellStart"/>
      <w:r w:rsidRPr="00C82771">
        <w:t>Armstrong</w:t>
      </w:r>
      <w:proofErr w:type="spellEnd"/>
      <w:r w:rsidRPr="00C82771">
        <w:t>» присутствуют не более, чем на 15% от площади помещения, есть возможность подбора аналогичных панелей для частичной замены;</w:t>
      </w:r>
    </w:p>
    <w:p w14:paraId="120A3C33" w14:textId="77777777" w:rsidR="00861DC1" w:rsidRPr="00C82771" w:rsidRDefault="00861DC1" w:rsidP="00784D85">
      <w:pPr>
        <w:pStyle w:val="a4"/>
        <w:widowControl w:val="0"/>
        <w:numPr>
          <w:ilvl w:val="0"/>
          <w:numId w:val="21"/>
        </w:numPr>
        <w:tabs>
          <w:tab w:val="left" w:pos="1134"/>
          <w:tab w:val="left" w:pos="1276"/>
        </w:tabs>
        <w:ind w:left="0" w:firstLine="709"/>
        <w:jc w:val="both"/>
      </w:pPr>
      <w:r w:rsidRPr="00C82771">
        <w:t>цвет панелей облицовки близок к белому или светло-серому цвету.</w:t>
      </w:r>
    </w:p>
    <w:p w14:paraId="2DB41D30" w14:textId="3EAFEC93"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7</w:t>
      </w:r>
      <w:r w:rsidRPr="00C82771">
        <w:rPr>
          <w:rFonts w:eastAsia="Calibri"/>
          <w:lang w:eastAsia="en-US"/>
        </w:rPr>
        <w:t>.</w:t>
      </w:r>
      <w:r w:rsidRPr="00C82771">
        <w:rPr>
          <w:rFonts w:eastAsia="Calibri"/>
          <w:lang w:eastAsia="en-US"/>
        </w:rPr>
        <w:tab/>
        <w:t>В случае сохранения отдельных элементов Объекта, ремонтные работы должны быть выполнены с сохранением в первоначальном виде всех неремонтируемых конструктивных частей здания и инженерных коммуникаций. В случае повреждения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71D077CD" w14:textId="519E1B09" w:rsidR="00861DC1" w:rsidRPr="00C82771" w:rsidRDefault="00861DC1" w:rsidP="00861DC1">
      <w:pPr>
        <w:pStyle w:val="a4"/>
        <w:widowControl w:val="0"/>
        <w:tabs>
          <w:tab w:val="left" w:pos="1134"/>
        </w:tabs>
        <w:ind w:left="0" w:firstLine="709"/>
        <w:jc w:val="both"/>
        <w:rPr>
          <w:rFonts w:eastAsia="Calibri"/>
          <w:lang w:eastAsia="en-US"/>
        </w:rPr>
      </w:pPr>
      <w:r w:rsidRPr="00C82771">
        <w:rPr>
          <w:rFonts w:eastAsia="Calibri"/>
          <w:lang w:eastAsia="en-US"/>
        </w:rPr>
        <w:t>1.</w:t>
      </w:r>
      <w:r w:rsidR="00122959" w:rsidRPr="00C82771">
        <w:rPr>
          <w:rFonts w:eastAsia="Calibri"/>
          <w:lang w:eastAsia="en-US"/>
        </w:rPr>
        <w:t>8</w:t>
      </w:r>
      <w:r w:rsidRPr="00C82771">
        <w:rPr>
          <w:rFonts w:eastAsia="Calibri"/>
          <w:lang w:eastAsia="en-US"/>
        </w:rPr>
        <w:t>.</w:t>
      </w:r>
      <w:r w:rsidRPr="00C82771">
        <w:rPr>
          <w:rFonts w:eastAsia="Calibri"/>
          <w:lang w:eastAsia="en-US"/>
        </w:rPr>
        <w:tab/>
        <w:t>После завершения ремонтных работ при приемке Объекта подрядчик обязан предоставить полный пакет исполнительной документации (акты на скрытые работы, исполнительные схемы, сертификаты</w:t>
      </w:r>
      <w:r w:rsidRPr="00C82771">
        <w:rPr>
          <w:rFonts w:eastAsia="Calibri"/>
          <w:lang w:eastAsia="en-US"/>
        </w:rPr>
        <w:br/>
        <w:t>на смонтированное оборудование и отделочные материалы, инструкции</w:t>
      </w:r>
      <w:r w:rsidRPr="00C82771">
        <w:rPr>
          <w:rFonts w:eastAsia="Calibri"/>
          <w:lang w:eastAsia="en-US"/>
        </w:rPr>
        <w:br/>
        <w:t>по эксплуатации). Исполнительная документация оформляется согласно требованиям приказа от 16.05.2023 № 344/</w:t>
      </w:r>
      <w:proofErr w:type="spellStart"/>
      <w:r w:rsidRPr="00C82771">
        <w:rPr>
          <w:rFonts w:eastAsia="Calibri"/>
          <w:lang w:eastAsia="en-US"/>
        </w:rPr>
        <w:t>пр</w:t>
      </w:r>
      <w:proofErr w:type="spellEnd"/>
      <w:r w:rsidRPr="00C82771">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590EA9B" w14:textId="7DA74BCF"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1.</w:t>
      </w:r>
      <w:r w:rsidR="00122959" w:rsidRPr="00C82771">
        <w:rPr>
          <w:rFonts w:eastAsia="Calibri"/>
          <w:lang w:eastAsia="en-US"/>
        </w:rPr>
        <w:t>9</w:t>
      </w:r>
      <w:r w:rsidRPr="00C82771">
        <w:rPr>
          <w:rFonts w:eastAsia="Calibri"/>
          <w:lang w:eastAsia="en-US"/>
        </w:rPr>
        <w:t>.</w:t>
      </w:r>
      <w:r w:rsidRPr="00C82771">
        <w:rPr>
          <w:rFonts w:eastAsia="Calibri"/>
          <w:lang w:eastAsia="en-US"/>
        </w:rPr>
        <w:tab/>
        <w:t>До начала производства работ подрядчик обязан оформить все необходимые допуски на сотрудников, согласно требованиям Общества,</w:t>
      </w:r>
      <w:r w:rsidRPr="00C82771">
        <w:rPr>
          <w:rFonts w:eastAsia="Calibri"/>
          <w:lang w:eastAsia="en-US"/>
        </w:rPr>
        <w:br/>
        <w:t>в случае необходимости оформить наряд-допуск на огневые работы.</w:t>
      </w:r>
    </w:p>
    <w:p w14:paraId="03853552" w14:textId="20355053"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1.1</w:t>
      </w:r>
      <w:r w:rsidR="00122959" w:rsidRPr="00C82771">
        <w:rPr>
          <w:rFonts w:eastAsia="Calibri"/>
          <w:lang w:eastAsia="en-US"/>
        </w:rPr>
        <w:t>0</w:t>
      </w:r>
      <w:r w:rsidRPr="00C82771">
        <w:rPr>
          <w:rFonts w:eastAsia="Calibri"/>
          <w:lang w:eastAsia="en-US"/>
        </w:rPr>
        <w:t>.</w:t>
      </w:r>
      <w:r w:rsidRPr="00C82771">
        <w:rPr>
          <w:rFonts w:eastAsia="Calibri"/>
          <w:lang w:eastAsia="en-US"/>
        </w:rPr>
        <w:tab/>
        <w:t xml:space="preserve">Подрядчик должен предварительно (до начала поставки на Объект и монтажа) согласовать образцы отделочных материалов с Заказчиком. </w:t>
      </w:r>
    </w:p>
    <w:p w14:paraId="285B4BAE" w14:textId="0894A8ED"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1.1</w:t>
      </w:r>
      <w:r w:rsidR="00122959" w:rsidRPr="00C82771">
        <w:rPr>
          <w:rFonts w:eastAsia="Calibri"/>
          <w:lang w:eastAsia="en-US"/>
        </w:rPr>
        <w:t>1</w:t>
      </w:r>
      <w:r w:rsidRPr="00C82771">
        <w:rPr>
          <w:rFonts w:eastAsia="Calibri"/>
          <w:lang w:eastAsia="en-US"/>
        </w:rPr>
        <w:t>.</w:t>
      </w:r>
      <w:r w:rsidRPr="00C82771">
        <w:rPr>
          <w:rFonts w:eastAsia="Calibri"/>
          <w:lang w:eastAsia="en-US"/>
        </w:rPr>
        <w:tab/>
        <w:t>Подрядчик организует контроль качества поступающих для выполнения работ материалов, изделий, оборудования и конструкций, проверку наличия сертификатов соответствия об использовании, технических паспортов и других документов, удостоверяющих их происхождение, номенклатуру и позволяющих определить качество технических характеристик, их безопасность, в том числе соответствие свойств пожарной опасности строительных материалов классам пожарной опасности строительных материалов, потребительские свойства или иные сведения о материалах и ведет учет всех выявленных нарушений.</w:t>
      </w:r>
    </w:p>
    <w:p w14:paraId="5173113A" w14:textId="6F109FAA"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1.1</w:t>
      </w:r>
      <w:r w:rsidR="00122959" w:rsidRPr="00C82771">
        <w:rPr>
          <w:rFonts w:eastAsia="Calibri"/>
          <w:sz w:val="28"/>
          <w:szCs w:val="28"/>
          <w:lang w:eastAsia="en-US"/>
        </w:rPr>
        <w:t>2</w:t>
      </w:r>
      <w:r w:rsidRPr="00C82771">
        <w:rPr>
          <w:rFonts w:eastAsia="Calibri"/>
          <w:sz w:val="28"/>
          <w:szCs w:val="28"/>
          <w:lang w:eastAsia="en-US"/>
        </w:rPr>
        <w:t>.</w:t>
      </w:r>
      <w:r w:rsidRPr="00C82771">
        <w:rPr>
          <w:rFonts w:eastAsia="Calibri"/>
          <w:sz w:val="28"/>
          <w:szCs w:val="28"/>
          <w:lang w:eastAsia="en-US"/>
        </w:rPr>
        <w:tab/>
        <w:t xml:space="preserve">Перед началом выполнения работ по окрашиванию фасадов, металлических элементов фасада, стен, потолков помещений, Подрядчик должен согласовать </w:t>
      </w:r>
      <w:r w:rsidR="00215B47" w:rsidRPr="00C82771">
        <w:rPr>
          <w:rFonts w:eastAsia="Calibri"/>
          <w:sz w:val="28"/>
          <w:szCs w:val="28"/>
          <w:lang w:eastAsia="en-US"/>
        </w:rPr>
        <w:t xml:space="preserve">с Заказчиком  </w:t>
      </w:r>
      <w:r w:rsidRPr="00C82771">
        <w:rPr>
          <w:rFonts w:eastAsia="Calibri"/>
          <w:sz w:val="28"/>
          <w:szCs w:val="28"/>
          <w:lang w:eastAsia="en-US"/>
        </w:rPr>
        <w:t>образцы (образцы окрашивания площадью не менее 0,5 кв. м)</w:t>
      </w:r>
      <w:r w:rsidR="00215B47" w:rsidRPr="00C82771">
        <w:rPr>
          <w:rFonts w:eastAsia="Calibri"/>
          <w:sz w:val="28"/>
          <w:szCs w:val="28"/>
          <w:lang w:eastAsia="en-US"/>
        </w:rPr>
        <w:t>.</w:t>
      </w:r>
    </w:p>
    <w:p w14:paraId="4668AEB1" w14:textId="056E7929"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1.1</w:t>
      </w:r>
      <w:r w:rsidR="00122959" w:rsidRPr="00C82771">
        <w:rPr>
          <w:rFonts w:eastAsia="Calibri"/>
          <w:sz w:val="28"/>
          <w:szCs w:val="28"/>
          <w:lang w:eastAsia="en-US"/>
        </w:rPr>
        <w:t>3</w:t>
      </w:r>
      <w:r w:rsidRPr="00C82771">
        <w:rPr>
          <w:rFonts w:eastAsia="Calibri"/>
          <w:sz w:val="28"/>
          <w:szCs w:val="28"/>
          <w:lang w:eastAsia="en-US"/>
        </w:rPr>
        <w:t>.</w:t>
      </w:r>
      <w:r w:rsidRPr="00C82771">
        <w:rPr>
          <w:rFonts w:eastAsia="Calibri"/>
          <w:sz w:val="28"/>
          <w:szCs w:val="28"/>
          <w:lang w:eastAsia="en-US"/>
        </w:rPr>
        <w:tab/>
        <w:t>Требования к кабельным линиям и прокладке кабельных трасс:</w:t>
      </w:r>
    </w:p>
    <w:p w14:paraId="0E678021" w14:textId="2EAE044A" w:rsidR="00EB69D8" w:rsidRPr="00C82771" w:rsidRDefault="00861DC1" w:rsidP="00861DC1">
      <w:pPr>
        <w:widowControl w:val="0"/>
        <w:tabs>
          <w:tab w:val="left" w:pos="1560"/>
        </w:tabs>
        <w:ind w:firstLine="709"/>
        <w:jc w:val="both"/>
        <w:rPr>
          <w:sz w:val="28"/>
          <w:szCs w:val="28"/>
        </w:rPr>
      </w:pPr>
      <w:r w:rsidRPr="00C82771">
        <w:rPr>
          <w:sz w:val="28"/>
          <w:szCs w:val="28"/>
        </w:rPr>
        <w:t>1.1</w:t>
      </w:r>
      <w:r w:rsidR="00122959" w:rsidRPr="00C82771">
        <w:rPr>
          <w:sz w:val="28"/>
          <w:szCs w:val="28"/>
        </w:rPr>
        <w:t>3</w:t>
      </w:r>
      <w:r w:rsidRPr="00C82771">
        <w:rPr>
          <w:sz w:val="28"/>
          <w:szCs w:val="28"/>
        </w:rPr>
        <w:t>.1.</w:t>
      </w:r>
      <w:r w:rsidRPr="00C82771">
        <w:rPr>
          <w:sz w:val="28"/>
          <w:szCs w:val="28"/>
        </w:rPr>
        <w:tab/>
        <w:t xml:space="preserve">Требования к кабельным линиям СКС и СОТ должны соответствовать требованиям стандартов: ЕIА/ТIА-568C и/или ISO/IEC 11801-2002, EN 50173, ЕIА/ТIА-569А, ЕIА/ТIА-606A, национальных нормативов </w:t>
      </w:r>
      <w:r w:rsidRPr="00C82771">
        <w:rPr>
          <w:sz w:val="28"/>
          <w:szCs w:val="28"/>
        </w:rPr>
        <w:lastRenderedPageBreak/>
        <w:t>ГОСТ Р 53246-20</w:t>
      </w:r>
      <w:r w:rsidR="00DF3106" w:rsidRPr="00C82771">
        <w:rPr>
          <w:sz w:val="28"/>
          <w:szCs w:val="28"/>
        </w:rPr>
        <w:t>25</w:t>
      </w:r>
      <w:r w:rsidRPr="00C82771">
        <w:rPr>
          <w:sz w:val="28"/>
          <w:szCs w:val="28"/>
        </w:rPr>
        <w:t>, ГОСТ Р 53245-2008, ГОСТ Р 54429-2011</w:t>
      </w:r>
    </w:p>
    <w:p w14:paraId="3902A739" w14:textId="2490CAD3" w:rsidR="00861DC1" w:rsidRPr="00C82771" w:rsidRDefault="00EB69D8" w:rsidP="00861DC1">
      <w:pPr>
        <w:widowControl w:val="0"/>
        <w:tabs>
          <w:tab w:val="left" w:pos="1560"/>
        </w:tabs>
        <w:ind w:firstLine="709"/>
        <w:jc w:val="both"/>
        <w:rPr>
          <w:sz w:val="28"/>
          <w:szCs w:val="28"/>
        </w:rPr>
      </w:pPr>
      <w:r w:rsidRPr="00C82771">
        <w:rPr>
          <w:sz w:val="28"/>
          <w:szCs w:val="28"/>
        </w:rPr>
        <w:t>Витая пара от розетки RJ-45 до порта на патч-панели должна быть цельной и не иметь соединений путем скруток, спаек, промежуточных соединителей</w:t>
      </w:r>
      <w:r w:rsidR="00861DC1" w:rsidRPr="00C82771">
        <w:rPr>
          <w:sz w:val="28"/>
          <w:szCs w:val="28"/>
        </w:rPr>
        <w:t>;</w:t>
      </w:r>
    </w:p>
    <w:p w14:paraId="35D61744" w14:textId="6C281DBE" w:rsidR="00861DC1" w:rsidRPr="00C82771" w:rsidRDefault="00861DC1" w:rsidP="00784D85">
      <w:pPr>
        <w:pStyle w:val="a4"/>
        <w:numPr>
          <w:ilvl w:val="0"/>
          <w:numId w:val="22"/>
        </w:numPr>
        <w:tabs>
          <w:tab w:val="left" w:pos="1134"/>
        </w:tabs>
        <w:ind w:left="0" w:firstLine="709"/>
        <w:jc w:val="both"/>
        <w:rPr>
          <w:sz w:val="20"/>
          <w:szCs w:val="20"/>
        </w:rPr>
      </w:pPr>
      <w:r w:rsidRPr="00C82771">
        <w:t xml:space="preserve">используются 4-х парные медные кабели типа витая пара </w:t>
      </w:r>
      <w:r w:rsidR="00AC5C50" w:rsidRPr="00C82771">
        <w:t>(</w:t>
      </w:r>
      <w:bookmarkStart w:id="0" w:name="_Hlk224548359"/>
      <w:r w:rsidR="00AC5C50" w:rsidRPr="00C82771">
        <w:t>U/UTP</w:t>
      </w:r>
      <w:bookmarkEnd w:id="0"/>
      <w:r w:rsidR="00AC5C50" w:rsidRPr="00C82771">
        <w:t>, для наружной прокладки уличный кабель F/UTP)</w:t>
      </w:r>
      <w:r w:rsidRPr="00C82771">
        <w:t xml:space="preserve">, категории не ниже 5Е с характеристиками оболочки – </w:t>
      </w:r>
      <w:r w:rsidRPr="00C82771">
        <w:rPr>
          <w:lang w:val="en-US"/>
        </w:rPr>
        <w:t>LSZH</w:t>
      </w:r>
      <w:r w:rsidRPr="00C82771">
        <w:t xml:space="preserve">, классом по пожаробезопасности – </w:t>
      </w:r>
      <w:proofErr w:type="spellStart"/>
      <w:r w:rsidRPr="00C82771">
        <w:t>нг</w:t>
      </w:r>
      <w:proofErr w:type="spellEnd"/>
      <w:r w:rsidRPr="00C82771">
        <w:t>(А)-HF или аналог;</w:t>
      </w:r>
    </w:p>
    <w:p w14:paraId="71475235" w14:textId="77777777" w:rsidR="00861DC1" w:rsidRPr="00C82771" w:rsidRDefault="00861DC1" w:rsidP="00784D85">
      <w:pPr>
        <w:pStyle w:val="a4"/>
        <w:widowControl w:val="0"/>
        <w:numPr>
          <w:ilvl w:val="0"/>
          <w:numId w:val="23"/>
        </w:numPr>
        <w:tabs>
          <w:tab w:val="left" w:pos="1134"/>
        </w:tabs>
        <w:ind w:left="0" w:firstLine="709"/>
        <w:jc w:val="both"/>
      </w:pPr>
      <w:r w:rsidRPr="00C82771">
        <w:t xml:space="preserve">в соответствии с ГОСТ 31565-2012 предусмотреть кабельные изделия огнестойкие, не распространяющие горение при групповой прокладке, с пониженным </w:t>
      </w:r>
      <w:proofErr w:type="spellStart"/>
      <w:r w:rsidRPr="00C82771">
        <w:t>дымо</w:t>
      </w:r>
      <w:proofErr w:type="spellEnd"/>
      <w:r w:rsidRPr="00C82771">
        <w:t>- и газовыделением;</w:t>
      </w:r>
    </w:p>
    <w:p w14:paraId="5829B888" w14:textId="77777777" w:rsidR="00861DC1" w:rsidRPr="00C82771" w:rsidRDefault="00861DC1" w:rsidP="00784D85">
      <w:pPr>
        <w:pStyle w:val="a4"/>
        <w:widowControl w:val="0"/>
        <w:numPr>
          <w:ilvl w:val="0"/>
          <w:numId w:val="23"/>
        </w:numPr>
        <w:tabs>
          <w:tab w:val="left" w:pos="1134"/>
        </w:tabs>
        <w:ind w:left="0" w:firstLine="709"/>
        <w:jc w:val="both"/>
      </w:pPr>
      <w:r w:rsidRPr="00C82771">
        <w:t>кабельные линии шлейфов СПС, СОУЭ и СОТС выполнить кабелем с сечением не менее 0,5 кв. мм;</w:t>
      </w:r>
    </w:p>
    <w:p w14:paraId="53992E38" w14:textId="7B44BC53" w:rsidR="00861DC1" w:rsidRPr="00C82771" w:rsidRDefault="00861DC1" w:rsidP="00784D85">
      <w:pPr>
        <w:pStyle w:val="a4"/>
        <w:widowControl w:val="0"/>
        <w:numPr>
          <w:ilvl w:val="0"/>
          <w:numId w:val="23"/>
        </w:numPr>
        <w:tabs>
          <w:tab w:val="left" w:pos="1134"/>
        </w:tabs>
        <w:ind w:left="0" w:firstLine="709"/>
        <w:jc w:val="both"/>
      </w:pPr>
      <w:r w:rsidRPr="00C82771">
        <w:t>кабельные линии интерфейса RS-485 (при наличии) выполнить кабелем типа витая пара с сечением не менее 0,5 кв. мм.</w:t>
      </w:r>
    </w:p>
    <w:p w14:paraId="53AD80F3" w14:textId="77777777" w:rsidR="00AC5C50" w:rsidRPr="00C82771" w:rsidRDefault="00AC5C50" w:rsidP="00AC5C50">
      <w:pPr>
        <w:pStyle w:val="a4"/>
        <w:widowControl w:val="0"/>
        <w:numPr>
          <w:ilvl w:val="0"/>
          <w:numId w:val="23"/>
        </w:numPr>
        <w:tabs>
          <w:tab w:val="left" w:pos="1134"/>
        </w:tabs>
        <w:ind w:left="0" w:firstLine="709"/>
        <w:jc w:val="both"/>
      </w:pPr>
      <w:r w:rsidRPr="00C82771">
        <w:t>длина сегментов СКС, выполненных из “витой пары”, не должна превышать 90 метров;</w:t>
      </w:r>
    </w:p>
    <w:p w14:paraId="4238BF65" w14:textId="77777777" w:rsidR="00AC5C50" w:rsidRPr="00C82771" w:rsidRDefault="00AC5C50" w:rsidP="00AC5C50">
      <w:pPr>
        <w:pStyle w:val="a4"/>
        <w:widowControl w:val="0"/>
        <w:numPr>
          <w:ilvl w:val="0"/>
          <w:numId w:val="23"/>
        </w:numPr>
        <w:tabs>
          <w:tab w:val="left" w:pos="1134"/>
        </w:tabs>
        <w:ind w:left="0" w:firstLine="709"/>
        <w:jc w:val="both"/>
      </w:pPr>
      <w:r w:rsidRPr="00C82771">
        <w:t>создаваемая СКС должна обеспечивать подключение пользователей ЛВС и телефонной сети. Количество внутренних поров СКС должно быть спроектировано с 30% запасом. Общее количество портов должно быть определено на этапе проектирования;</w:t>
      </w:r>
    </w:p>
    <w:p w14:paraId="16136CB8" w14:textId="77777777" w:rsidR="00AC5C50" w:rsidRPr="00C82771" w:rsidRDefault="00AC5C50" w:rsidP="00AC5C50">
      <w:pPr>
        <w:pStyle w:val="a4"/>
        <w:widowControl w:val="0"/>
        <w:numPr>
          <w:ilvl w:val="0"/>
          <w:numId w:val="23"/>
        </w:numPr>
        <w:tabs>
          <w:tab w:val="left" w:pos="1134"/>
        </w:tabs>
        <w:ind w:left="0" w:firstLine="709"/>
        <w:jc w:val="both"/>
      </w:pPr>
      <w:r w:rsidRPr="00C82771">
        <w:t>маркировка элементов кабельной сети должна быть легко доступна и читаема в течение всего срока эксплуатации системы;</w:t>
      </w:r>
    </w:p>
    <w:p w14:paraId="023E9F52" w14:textId="77777777" w:rsidR="00AC5C50" w:rsidRPr="00C82771" w:rsidRDefault="00AC5C50" w:rsidP="00AC5C50">
      <w:pPr>
        <w:pStyle w:val="a4"/>
        <w:widowControl w:val="0"/>
        <w:numPr>
          <w:ilvl w:val="0"/>
          <w:numId w:val="23"/>
        </w:numPr>
        <w:tabs>
          <w:tab w:val="left" w:pos="1134"/>
        </w:tabs>
        <w:ind w:left="0" w:firstLine="709"/>
        <w:jc w:val="both"/>
      </w:pPr>
      <w:r w:rsidRPr="00C82771">
        <w:t>система маркировки элементов СКС должна быть разработана на этапе рабочего проектирования;</w:t>
      </w:r>
    </w:p>
    <w:p w14:paraId="3772C36A" w14:textId="77777777" w:rsidR="00AC5C50" w:rsidRPr="00C82771" w:rsidRDefault="00AC5C50" w:rsidP="00AC5C50">
      <w:pPr>
        <w:pStyle w:val="a4"/>
        <w:widowControl w:val="0"/>
        <w:numPr>
          <w:ilvl w:val="0"/>
          <w:numId w:val="23"/>
        </w:numPr>
        <w:tabs>
          <w:tab w:val="left" w:pos="1134"/>
        </w:tabs>
        <w:ind w:left="0" w:firstLine="709"/>
        <w:jc w:val="both"/>
      </w:pPr>
      <w:r w:rsidRPr="00C82771">
        <w:t>проектирование и реализация СКС должны производиться согласно поэтажным планам с экспликацией помещений офисов, предоставляемым Заказчиком в качестве исходных данных;</w:t>
      </w:r>
    </w:p>
    <w:p w14:paraId="48BF7CF2" w14:textId="77777777" w:rsidR="00AC5C50" w:rsidRPr="00C82771" w:rsidRDefault="00AC5C50" w:rsidP="00AC5C50">
      <w:pPr>
        <w:pStyle w:val="a4"/>
        <w:widowControl w:val="0"/>
        <w:numPr>
          <w:ilvl w:val="0"/>
          <w:numId w:val="23"/>
        </w:numPr>
        <w:tabs>
          <w:tab w:val="left" w:pos="1134"/>
        </w:tabs>
        <w:ind w:left="0" w:firstLine="709"/>
        <w:jc w:val="both"/>
      </w:pPr>
      <w:r w:rsidRPr="00C82771">
        <w:t>СКС должна быть спроектирована таким образом, чтобы по окончании монтажа на всю систему предоставлялась системная гарантия производителя, сроком не менее 20 лет;</w:t>
      </w:r>
    </w:p>
    <w:p w14:paraId="16F9B92C" w14:textId="3238E6EF" w:rsidR="00AC5C50" w:rsidRPr="00C82771" w:rsidRDefault="00AC5C50" w:rsidP="00AC5C50">
      <w:pPr>
        <w:pStyle w:val="a4"/>
        <w:widowControl w:val="0"/>
        <w:numPr>
          <w:ilvl w:val="0"/>
          <w:numId w:val="23"/>
        </w:numPr>
        <w:tabs>
          <w:tab w:val="left" w:pos="1134"/>
        </w:tabs>
        <w:ind w:left="0" w:firstLine="709"/>
        <w:jc w:val="both"/>
      </w:pPr>
      <w:r w:rsidRPr="00C82771">
        <w:t>оборудование и материалы, используемые для построения СКС, должны быть согласованы с Заказчиком.</w:t>
      </w:r>
    </w:p>
    <w:p w14:paraId="368EFB01" w14:textId="07C3382B" w:rsidR="00861DC1" w:rsidRPr="00C82771" w:rsidRDefault="00861DC1" w:rsidP="00861DC1">
      <w:pPr>
        <w:widowControl w:val="0"/>
        <w:tabs>
          <w:tab w:val="left" w:pos="1560"/>
        </w:tabs>
        <w:ind w:firstLine="709"/>
        <w:jc w:val="both"/>
        <w:rPr>
          <w:sz w:val="28"/>
          <w:szCs w:val="28"/>
        </w:rPr>
      </w:pPr>
      <w:r w:rsidRPr="00C82771">
        <w:rPr>
          <w:sz w:val="28"/>
          <w:szCs w:val="28"/>
        </w:rPr>
        <w:t>1.1</w:t>
      </w:r>
      <w:r w:rsidR="00122959" w:rsidRPr="00C82771">
        <w:rPr>
          <w:sz w:val="28"/>
          <w:szCs w:val="28"/>
        </w:rPr>
        <w:t>3</w:t>
      </w:r>
      <w:r w:rsidRPr="00C82771">
        <w:rPr>
          <w:sz w:val="28"/>
          <w:szCs w:val="28"/>
        </w:rPr>
        <w:t>.2.</w:t>
      </w:r>
      <w:r w:rsidRPr="00C82771">
        <w:rPr>
          <w:sz w:val="28"/>
          <w:szCs w:val="28"/>
        </w:rPr>
        <w:tab/>
        <w:t>Требования к кабельным линиям электроснабжения</w:t>
      </w:r>
      <w:r w:rsidRPr="00C82771">
        <w:rPr>
          <w:sz w:val="28"/>
          <w:szCs w:val="28"/>
        </w:rPr>
        <w:br/>
        <w:t>и электроосвещения:</w:t>
      </w:r>
    </w:p>
    <w:p w14:paraId="264014FB" w14:textId="77777777" w:rsidR="00861DC1" w:rsidRPr="00C82771" w:rsidRDefault="00861DC1" w:rsidP="00784D85">
      <w:pPr>
        <w:pStyle w:val="a4"/>
        <w:widowControl w:val="0"/>
        <w:numPr>
          <w:ilvl w:val="0"/>
          <w:numId w:val="24"/>
        </w:numPr>
        <w:tabs>
          <w:tab w:val="left" w:pos="1134"/>
        </w:tabs>
        <w:ind w:left="0" w:firstLine="709"/>
        <w:jc w:val="both"/>
      </w:pPr>
      <w:r w:rsidRPr="00C82771">
        <w:t xml:space="preserve">в соответствии с ГОСТ 31565-2012 предусмотреть кабельные изделия огнестойкие, не распространяющие горение при групповой прокладке, с пониженным </w:t>
      </w:r>
      <w:proofErr w:type="spellStart"/>
      <w:r w:rsidRPr="00C82771">
        <w:t>дымо</w:t>
      </w:r>
      <w:proofErr w:type="spellEnd"/>
      <w:r w:rsidRPr="00C82771">
        <w:t>- и газовыделением;</w:t>
      </w:r>
    </w:p>
    <w:p w14:paraId="03719CD5" w14:textId="77777777" w:rsidR="00861DC1" w:rsidRPr="00C82771" w:rsidRDefault="00861DC1" w:rsidP="00784D85">
      <w:pPr>
        <w:pStyle w:val="a4"/>
        <w:widowControl w:val="0"/>
        <w:numPr>
          <w:ilvl w:val="0"/>
          <w:numId w:val="24"/>
        </w:numPr>
        <w:tabs>
          <w:tab w:val="left" w:pos="1134"/>
        </w:tabs>
        <w:ind w:left="0" w:firstLine="709"/>
        <w:jc w:val="both"/>
      </w:pPr>
      <w:r w:rsidRPr="00C82771">
        <w:t xml:space="preserve">групповые линии электроосвещения выполнить кабелем с сечением не менее 1,5 кв. мм; </w:t>
      </w:r>
    </w:p>
    <w:p w14:paraId="389A3AF8" w14:textId="77777777" w:rsidR="00861DC1" w:rsidRPr="00C82771" w:rsidRDefault="00861DC1" w:rsidP="00784D85">
      <w:pPr>
        <w:pStyle w:val="a4"/>
        <w:widowControl w:val="0"/>
        <w:numPr>
          <w:ilvl w:val="0"/>
          <w:numId w:val="24"/>
        </w:numPr>
        <w:tabs>
          <w:tab w:val="left" w:pos="1134"/>
        </w:tabs>
        <w:ind w:left="0" w:firstLine="709"/>
        <w:jc w:val="both"/>
      </w:pPr>
      <w:r w:rsidRPr="00C82771">
        <w:t>групповые линии розеточных групп выполнить кабелем сечением</w:t>
      </w:r>
      <w:r w:rsidRPr="00C82771">
        <w:br/>
        <w:t>не менее 2,5 кв. мм;</w:t>
      </w:r>
    </w:p>
    <w:p w14:paraId="0FD520A7" w14:textId="77777777" w:rsidR="00861DC1" w:rsidRPr="00C82771" w:rsidRDefault="00861DC1" w:rsidP="00784D85">
      <w:pPr>
        <w:pStyle w:val="a4"/>
        <w:widowControl w:val="0"/>
        <w:numPr>
          <w:ilvl w:val="0"/>
          <w:numId w:val="24"/>
        </w:numPr>
        <w:tabs>
          <w:tab w:val="left" w:pos="1134"/>
        </w:tabs>
        <w:ind w:left="0" w:firstLine="709"/>
        <w:jc w:val="both"/>
      </w:pPr>
      <w:r w:rsidRPr="00C82771">
        <w:t>групповую линию питания электроконвекторов выполнить кабелем сечением не менее 2,5 кв. мм;</w:t>
      </w:r>
    </w:p>
    <w:p w14:paraId="7E525100" w14:textId="77777777" w:rsidR="00861DC1" w:rsidRPr="00C82771" w:rsidRDefault="00861DC1" w:rsidP="00784D85">
      <w:pPr>
        <w:pStyle w:val="a4"/>
        <w:widowControl w:val="0"/>
        <w:numPr>
          <w:ilvl w:val="0"/>
          <w:numId w:val="24"/>
        </w:numPr>
        <w:tabs>
          <w:tab w:val="left" w:pos="1134"/>
        </w:tabs>
        <w:ind w:left="0" w:firstLine="709"/>
        <w:jc w:val="both"/>
      </w:pPr>
      <w:r w:rsidRPr="00C82771">
        <w:lastRenderedPageBreak/>
        <w:t>групповую линию питания электрической воздушной завесы выполнить кабелем сечением не менее 2,5 кв. мм;</w:t>
      </w:r>
    </w:p>
    <w:p w14:paraId="36FA5EE4" w14:textId="77777777" w:rsidR="00861DC1" w:rsidRPr="00C82771" w:rsidRDefault="00861DC1" w:rsidP="00784D85">
      <w:pPr>
        <w:pStyle w:val="a4"/>
        <w:widowControl w:val="0"/>
        <w:numPr>
          <w:ilvl w:val="0"/>
          <w:numId w:val="24"/>
        </w:numPr>
        <w:tabs>
          <w:tab w:val="left" w:pos="1134"/>
        </w:tabs>
        <w:ind w:left="0" w:firstLine="709"/>
        <w:jc w:val="both"/>
      </w:pPr>
      <w:r w:rsidRPr="00C82771">
        <w:t>групповую линию питания шкафа СПС и СОТС выполнить кабелем сечением не менее 1,5 кв. мм;</w:t>
      </w:r>
    </w:p>
    <w:p w14:paraId="3E172E44" w14:textId="77777777" w:rsidR="00861DC1" w:rsidRPr="00C82771" w:rsidRDefault="00861DC1" w:rsidP="00784D85">
      <w:pPr>
        <w:pStyle w:val="a4"/>
        <w:widowControl w:val="0"/>
        <w:numPr>
          <w:ilvl w:val="0"/>
          <w:numId w:val="24"/>
        </w:numPr>
        <w:tabs>
          <w:tab w:val="left" w:pos="1134"/>
        </w:tabs>
        <w:ind w:left="0" w:firstLine="709"/>
        <w:jc w:val="both"/>
      </w:pPr>
      <w:r w:rsidRPr="00C82771">
        <w:t>групповую линию питания кондиционирования выполнить кабелем сечением не менее 1,5 кв. мм;</w:t>
      </w:r>
    </w:p>
    <w:p w14:paraId="1A56AD97" w14:textId="1ED3F1F3" w:rsidR="00861DC1" w:rsidRPr="00C82771" w:rsidRDefault="00861DC1" w:rsidP="00784D85">
      <w:pPr>
        <w:pStyle w:val="a4"/>
        <w:widowControl w:val="0"/>
        <w:numPr>
          <w:ilvl w:val="0"/>
          <w:numId w:val="24"/>
        </w:numPr>
        <w:tabs>
          <w:tab w:val="left" w:pos="1134"/>
        </w:tabs>
        <w:ind w:left="0" w:firstLine="709"/>
        <w:jc w:val="both"/>
      </w:pPr>
      <w:r w:rsidRPr="00C82771">
        <w:t>групповую линию питания телекоммуникационного шкафа СКС выполнить кабелем сечением не менее 2,5 кв. мм.</w:t>
      </w:r>
    </w:p>
    <w:p w14:paraId="0A4E26E4" w14:textId="4B4F44AE" w:rsidR="00861DC1" w:rsidRPr="00C82771" w:rsidRDefault="00861DC1" w:rsidP="00861DC1">
      <w:pPr>
        <w:widowControl w:val="0"/>
        <w:tabs>
          <w:tab w:val="left" w:pos="1560"/>
        </w:tabs>
        <w:ind w:firstLine="709"/>
        <w:jc w:val="both"/>
        <w:rPr>
          <w:sz w:val="28"/>
          <w:szCs w:val="28"/>
        </w:rPr>
      </w:pPr>
      <w:r w:rsidRPr="00C82771">
        <w:rPr>
          <w:sz w:val="28"/>
          <w:szCs w:val="28"/>
        </w:rPr>
        <w:t>1.1</w:t>
      </w:r>
      <w:r w:rsidR="00122959" w:rsidRPr="00C82771">
        <w:rPr>
          <w:sz w:val="28"/>
          <w:szCs w:val="28"/>
        </w:rPr>
        <w:t>3</w:t>
      </w:r>
      <w:r w:rsidRPr="00C82771">
        <w:rPr>
          <w:sz w:val="28"/>
          <w:szCs w:val="28"/>
        </w:rPr>
        <w:t>.3.</w:t>
      </w:r>
      <w:r w:rsidRPr="00C82771">
        <w:rPr>
          <w:sz w:val="28"/>
          <w:szCs w:val="28"/>
        </w:rPr>
        <w:tab/>
        <w:t>Требования к прокладке всех кабельных трасс:</w:t>
      </w:r>
    </w:p>
    <w:p w14:paraId="7336B2AC" w14:textId="5ED8643E" w:rsidR="00861DC1" w:rsidRPr="00C82771" w:rsidRDefault="00861DC1" w:rsidP="00784D85">
      <w:pPr>
        <w:pStyle w:val="a4"/>
        <w:widowControl w:val="0"/>
        <w:numPr>
          <w:ilvl w:val="0"/>
          <w:numId w:val="25"/>
        </w:numPr>
        <w:tabs>
          <w:tab w:val="left" w:pos="1134"/>
        </w:tabs>
        <w:ind w:left="0" w:firstLine="709"/>
        <w:jc w:val="both"/>
      </w:pPr>
      <w:r w:rsidRPr="00C82771">
        <w:t xml:space="preserve">в </w:t>
      </w:r>
      <w:r w:rsidR="00540F6A" w:rsidRPr="00C82771">
        <w:t>кабинетах</w:t>
      </w:r>
      <w:r w:rsidRPr="00C82771">
        <w:t xml:space="preserve"> прокладку кабеля к рабочим местам и оборудованию выполнить скрыто (за облицовкой либо в штробах) в стенах, перегородках и за чистовым подвесным потолком, в гофрированных и (или) гладких трубах из негорючих материалов, либо в </w:t>
      </w:r>
      <w:proofErr w:type="spellStart"/>
      <w:r w:rsidRPr="00C82771">
        <w:t>металлорукаве</w:t>
      </w:r>
      <w:proofErr w:type="spellEnd"/>
      <w:r w:rsidRPr="00C82771">
        <w:t xml:space="preserve"> в ПВХ-оболочке, закрепленных к несущим конструкциям клипсами с шагом крепления не более 500 мм (применение коробов, кабель-каналов прямоугольного сечения не допускается);</w:t>
      </w:r>
    </w:p>
    <w:p w14:paraId="14715305" w14:textId="0155A9AA" w:rsidR="00861DC1" w:rsidRPr="00C82771" w:rsidRDefault="00861DC1" w:rsidP="00784D85">
      <w:pPr>
        <w:pStyle w:val="a4"/>
        <w:widowControl w:val="0"/>
        <w:numPr>
          <w:ilvl w:val="0"/>
          <w:numId w:val="25"/>
        </w:numPr>
        <w:tabs>
          <w:tab w:val="left" w:pos="1134"/>
        </w:tabs>
        <w:ind w:left="0" w:firstLine="709"/>
        <w:jc w:val="both"/>
      </w:pPr>
      <w:r w:rsidRPr="00C82771">
        <w:t>в остальных помещениях</w:t>
      </w:r>
      <w:r w:rsidR="00A102E2" w:rsidRPr="00C82771">
        <w:t xml:space="preserve"> </w:t>
      </w:r>
      <w:r w:rsidRPr="00C82771">
        <w:t>прокладку кабеля к рабочим местам и оборудованию выполнить открыто в кабель-каналах; с обязательным применением фурнитуры производителя при выполнении угловых соединений;</w:t>
      </w:r>
    </w:p>
    <w:p w14:paraId="5A8A94E5" w14:textId="77777777" w:rsidR="00861DC1" w:rsidRPr="00C82771" w:rsidRDefault="00861DC1" w:rsidP="00784D85">
      <w:pPr>
        <w:pStyle w:val="a4"/>
        <w:widowControl w:val="0"/>
        <w:numPr>
          <w:ilvl w:val="0"/>
          <w:numId w:val="25"/>
        </w:numPr>
        <w:tabs>
          <w:tab w:val="left" w:pos="1134"/>
        </w:tabs>
        <w:ind w:left="0" w:firstLine="709"/>
        <w:jc w:val="both"/>
      </w:pPr>
      <w:r w:rsidRPr="00C82771">
        <w:t>при прокладке кабеля в кабель-канале обязательно применение фурнитуры производителя при выполнении угловых соединений; на вертикальных участках в месте примыкания кабель-канала к подвесному потолку кабель-канал должен заходить выше уровня подвесного потолка на 50 мм. В местах примыкания кабель-канала к открытому потолку линия обреза должна быть ровной, аккуратной;</w:t>
      </w:r>
    </w:p>
    <w:p w14:paraId="117F0A3C" w14:textId="6BCA29A0" w:rsidR="00861DC1" w:rsidRPr="00C82771" w:rsidRDefault="00861DC1" w:rsidP="00784D85">
      <w:pPr>
        <w:pStyle w:val="a4"/>
        <w:widowControl w:val="0"/>
        <w:numPr>
          <w:ilvl w:val="0"/>
          <w:numId w:val="25"/>
        </w:numPr>
        <w:tabs>
          <w:tab w:val="left" w:pos="1134"/>
        </w:tabs>
        <w:ind w:left="0" w:firstLine="709"/>
        <w:jc w:val="both"/>
      </w:pPr>
      <w:r w:rsidRPr="00C82771">
        <w:t xml:space="preserve">во всех помещениях прокладку кабеля выполнять скрыто за подвесным чистовым подвесным потолком в гофрированных и (или) гладких трубах из негорючих материалов либо в </w:t>
      </w:r>
      <w:proofErr w:type="spellStart"/>
      <w:r w:rsidRPr="00C82771">
        <w:t>металлорукаве</w:t>
      </w:r>
      <w:proofErr w:type="spellEnd"/>
      <w:r w:rsidRPr="00C82771">
        <w:t xml:space="preserve"> в ПВХ-оболочке, закрепленных к несущим конструкциям клипсами с шагом крепления не более 500 мм в случае, предусмотренном в </w:t>
      </w:r>
      <w:r w:rsidRPr="00C82771">
        <w:rPr>
          <w:i/>
          <w:u w:val="single"/>
        </w:rPr>
        <w:t>Варианте № 1</w:t>
      </w:r>
      <w:r w:rsidRPr="00C82771">
        <w:t xml:space="preserve"> решения отделки потолка п. 9.7.1 настоящих требований;</w:t>
      </w:r>
    </w:p>
    <w:p w14:paraId="51B848A2" w14:textId="45ABDC7B" w:rsidR="00861DC1" w:rsidRPr="00C82771" w:rsidRDefault="00861DC1" w:rsidP="00784D85">
      <w:pPr>
        <w:pStyle w:val="a4"/>
        <w:widowControl w:val="0"/>
        <w:numPr>
          <w:ilvl w:val="0"/>
          <w:numId w:val="25"/>
        </w:numPr>
        <w:tabs>
          <w:tab w:val="left" w:pos="1134"/>
        </w:tabs>
        <w:ind w:left="0" w:firstLine="709"/>
        <w:jc w:val="both"/>
      </w:pPr>
      <w:r w:rsidRPr="00C82771">
        <w:t xml:space="preserve">во всех помещениях прокладку кабеля выполнять открытым способом по потолку в гофрированных и (или) гладких трубах из негорючих материалов либо в </w:t>
      </w:r>
      <w:proofErr w:type="spellStart"/>
      <w:r w:rsidRPr="00C82771">
        <w:t>металлорукаве</w:t>
      </w:r>
      <w:proofErr w:type="spellEnd"/>
      <w:r w:rsidRPr="00C82771">
        <w:t xml:space="preserve"> в ПВХ-оболочке, закрепленных к несущим конструкциям клипсами с шагом крепления не более 500 мм в случае, предусмотренном в </w:t>
      </w:r>
      <w:r w:rsidRPr="00C82771">
        <w:rPr>
          <w:i/>
          <w:u w:val="single"/>
        </w:rPr>
        <w:t>Варианте № 2</w:t>
      </w:r>
      <w:r w:rsidRPr="00C82771">
        <w:t xml:space="preserve"> решения отделки потолка в соответствии с п. </w:t>
      </w:r>
      <w:r w:rsidRPr="00C82771">
        <w:rPr>
          <w:rFonts w:eastAsiaTheme="minorHAnsi"/>
        </w:rPr>
        <w:t>9.7.1</w:t>
      </w:r>
      <w:r w:rsidRPr="00C82771">
        <w:t xml:space="preserve"> настоящих требований;</w:t>
      </w:r>
    </w:p>
    <w:p w14:paraId="25C74878" w14:textId="77777777" w:rsidR="00861DC1" w:rsidRPr="00C82771" w:rsidRDefault="00861DC1" w:rsidP="00784D85">
      <w:pPr>
        <w:pStyle w:val="a4"/>
        <w:widowControl w:val="0"/>
        <w:numPr>
          <w:ilvl w:val="0"/>
          <w:numId w:val="25"/>
        </w:numPr>
        <w:tabs>
          <w:tab w:val="left" w:pos="1134"/>
        </w:tabs>
        <w:ind w:left="0" w:firstLine="709"/>
        <w:jc w:val="both"/>
      </w:pPr>
      <w:r w:rsidRPr="00C82771">
        <w:t xml:space="preserve">кабельные трассы за чистовым потолком должны крепиться к стенам и/или перекрытию с выполнением </w:t>
      </w:r>
      <w:proofErr w:type="spellStart"/>
      <w:r w:rsidRPr="00C82771">
        <w:t>опусков</w:t>
      </w:r>
      <w:proofErr w:type="spellEnd"/>
      <w:r w:rsidRPr="00C82771">
        <w:t xml:space="preserve"> (при необходимости) к подвесному потолку; не допускается укладка проводов и кабелей на поверхность подвесного потолка (п. 5.19 СП 484.1311500.2020);</w:t>
      </w:r>
    </w:p>
    <w:p w14:paraId="6933E05C" w14:textId="77777777" w:rsidR="00861DC1" w:rsidRPr="00C82771" w:rsidRDefault="00861DC1" w:rsidP="00784D85">
      <w:pPr>
        <w:pStyle w:val="a4"/>
        <w:widowControl w:val="0"/>
        <w:numPr>
          <w:ilvl w:val="0"/>
          <w:numId w:val="25"/>
        </w:numPr>
        <w:tabs>
          <w:tab w:val="left" w:pos="1134"/>
        </w:tabs>
        <w:ind w:left="0" w:firstLine="709"/>
        <w:jc w:val="both"/>
      </w:pPr>
      <w:r w:rsidRPr="00C82771">
        <w:t>при прокладке огнестойких кабельных линий руководствоваться инструкциями производителя по монтажу;</w:t>
      </w:r>
    </w:p>
    <w:p w14:paraId="06330F2E" w14:textId="77777777" w:rsidR="00861DC1" w:rsidRPr="00C82771" w:rsidRDefault="00861DC1" w:rsidP="00784D85">
      <w:pPr>
        <w:pStyle w:val="a4"/>
        <w:widowControl w:val="0"/>
        <w:numPr>
          <w:ilvl w:val="0"/>
          <w:numId w:val="25"/>
        </w:numPr>
        <w:tabs>
          <w:tab w:val="left" w:pos="1134"/>
        </w:tabs>
        <w:ind w:left="0" w:firstLine="709"/>
        <w:jc w:val="both"/>
      </w:pPr>
      <w:r w:rsidRPr="00C82771">
        <w:lastRenderedPageBreak/>
        <w:t>заложить возможность замены любого кабеля (или группы кабелей) без проведения общестроительных работ связанных с демонтажем неразборных конструкций стен, перегородок, облицовок.</w:t>
      </w:r>
    </w:p>
    <w:p w14:paraId="6FD9FE72" w14:textId="2377CE63" w:rsidR="00861DC1" w:rsidRPr="00C82771" w:rsidRDefault="00861DC1" w:rsidP="00861DC1">
      <w:pPr>
        <w:widowControl w:val="0"/>
        <w:tabs>
          <w:tab w:val="left" w:pos="1560"/>
        </w:tabs>
        <w:ind w:firstLine="709"/>
        <w:jc w:val="both"/>
        <w:rPr>
          <w:rFonts w:eastAsia="Calibri"/>
          <w:sz w:val="28"/>
          <w:szCs w:val="28"/>
          <w:lang w:eastAsia="en-US"/>
        </w:rPr>
      </w:pPr>
      <w:r w:rsidRPr="00C82771">
        <w:rPr>
          <w:sz w:val="28"/>
          <w:szCs w:val="28"/>
        </w:rPr>
        <w:t>1.1</w:t>
      </w:r>
      <w:r w:rsidR="00122959" w:rsidRPr="00C82771">
        <w:rPr>
          <w:sz w:val="28"/>
          <w:szCs w:val="28"/>
        </w:rPr>
        <w:t>4</w:t>
      </w:r>
      <w:r w:rsidRPr="00C82771">
        <w:rPr>
          <w:sz w:val="28"/>
          <w:szCs w:val="28"/>
        </w:rPr>
        <w:t>.</w:t>
      </w:r>
      <w:r w:rsidRPr="00C82771">
        <w:rPr>
          <w:sz w:val="28"/>
          <w:szCs w:val="28"/>
        </w:rPr>
        <w:tab/>
      </w:r>
      <w:r w:rsidRPr="00C82771">
        <w:rPr>
          <w:rFonts w:eastAsia="Calibri"/>
          <w:sz w:val="28"/>
          <w:szCs w:val="28"/>
          <w:lang w:eastAsia="en-US"/>
        </w:rPr>
        <w:t>При организации и проведении Работ должны соблюдаться требования следующих нормативных правовых актов и документов:</w:t>
      </w:r>
    </w:p>
    <w:p w14:paraId="19035819"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Федеральный закон от 22.07.2008 № 123-ФЗ «Технический регламент о требованиях пожарной безопасности»;</w:t>
      </w:r>
    </w:p>
    <w:p w14:paraId="30577426"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Федеральный закон от 17.07.1999 № 176-ФЗ «О почтовой связи»;</w:t>
      </w:r>
    </w:p>
    <w:p w14:paraId="260FB112"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Федеральный закон от 30.12.2009 № 384-ФЗ «Технический регламент о безопасности зданий и сооружений»;</w:t>
      </w:r>
    </w:p>
    <w:p w14:paraId="4308BC28"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ГОСТ 12.3.002-2014 «Система стандартов безопасности труда. Процессы производственные. Общие требования безопасности»;</w:t>
      </w:r>
    </w:p>
    <w:p w14:paraId="41272259"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 xml:space="preserve">ГОСТ Р 52749-2007 </w:t>
      </w:r>
      <w:r w:rsidRPr="00C82771">
        <w:rPr>
          <w:rFonts w:eastAsia="Calibri"/>
          <w:spacing w:val="-10"/>
          <w:lang w:eastAsia="en-US"/>
        </w:rPr>
        <w:t>«Швы монтажные оконные с паропроницаемыми</w:t>
      </w:r>
      <w:r w:rsidRPr="00C82771">
        <w:rPr>
          <w:rFonts w:eastAsia="Calibri"/>
          <w:lang w:eastAsia="en-US"/>
        </w:rPr>
        <w:t xml:space="preserve"> </w:t>
      </w:r>
      <w:proofErr w:type="spellStart"/>
      <w:r w:rsidRPr="00C82771">
        <w:rPr>
          <w:rFonts w:eastAsia="Calibri"/>
          <w:lang w:eastAsia="en-US"/>
        </w:rPr>
        <w:t>саморасширяющимися</w:t>
      </w:r>
      <w:proofErr w:type="spellEnd"/>
      <w:r w:rsidRPr="00C82771">
        <w:rPr>
          <w:rFonts w:eastAsia="Calibri"/>
          <w:lang w:eastAsia="en-US"/>
        </w:rPr>
        <w:t xml:space="preserve"> лентами. Технические условия»;</w:t>
      </w:r>
    </w:p>
    <w:p w14:paraId="155D85AE"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ГОСТ 30971-2012 «Швы монтажные узлов примыканий оконных блоков к стеновым проемам. Общие технические условия»;</w:t>
      </w:r>
    </w:p>
    <w:p w14:paraId="3FDE136B" w14:textId="3CC43B2D" w:rsidR="00861DC1" w:rsidRPr="00C82771" w:rsidRDefault="00861DC1" w:rsidP="00784D85">
      <w:pPr>
        <w:pStyle w:val="a4"/>
        <w:numPr>
          <w:ilvl w:val="0"/>
          <w:numId w:val="26"/>
        </w:numPr>
        <w:tabs>
          <w:tab w:val="left" w:pos="1134"/>
        </w:tabs>
        <w:ind w:left="0" w:firstLine="709"/>
        <w:jc w:val="both"/>
        <w:rPr>
          <w:rFonts w:eastAsia="Calibri"/>
          <w:lang w:eastAsia="en-US"/>
        </w:rPr>
      </w:pPr>
      <w:r w:rsidRPr="00C82771">
        <w:rPr>
          <w:rFonts w:eastAsia="Calibri"/>
          <w:lang w:eastAsia="en-US"/>
        </w:rPr>
        <w:t>СП 59.13330.2020</w:t>
      </w:r>
      <w:r w:rsidR="00DF3106" w:rsidRPr="00C82771">
        <w:rPr>
          <w:rFonts w:eastAsia="Calibri"/>
          <w:lang w:eastAsia="en-US"/>
        </w:rPr>
        <w:t xml:space="preserve"> </w:t>
      </w:r>
      <w:r w:rsidRPr="00C82771">
        <w:rPr>
          <w:rFonts w:eastAsia="Calibri"/>
          <w:lang w:eastAsia="en-US"/>
        </w:rPr>
        <w:t>Доступность зданий</w:t>
      </w:r>
      <w:r w:rsidRPr="00C82771">
        <w:rPr>
          <w:rFonts w:eastAsia="Calibri"/>
          <w:lang w:eastAsia="en-US"/>
        </w:rPr>
        <w:br/>
        <w:t>и сооружений для маломобильных групп населения»;</w:t>
      </w:r>
    </w:p>
    <w:p w14:paraId="459BB3FB"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постановление Правительства Российской Федерации от 16.09.2020 № 1479 «Об утверждении Правил противопожарного режима в Российской Федерации»;</w:t>
      </w:r>
    </w:p>
    <w:p w14:paraId="0154824C" w14:textId="77777777" w:rsidR="00861DC1" w:rsidRPr="00C82771" w:rsidRDefault="00861DC1" w:rsidP="00784D85">
      <w:pPr>
        <w:pStyle w:val="a4"/>
        <w:widowControl w:val="0"/>
        <w:numPr>
          <w:ilvl w:val="0"/>
          <w:numId w:val="26"/>
        </w:numPr>
        <w:tabs>
          <w:tab w:val="left" w:pos="1134"/>
        </w:tabs>
        <w:ind w:left="0" w:firstLine="709"/>
        <w:jc w:val="both"/>
        <w:rPr>
          <w:rFonts w:eastAsia="Calibri"/>
          <w:lang w:eastAsia="en-US"/>
        </w:rPr>
      </w:pPr>
      <w:r w:rsidRPr="00C82771">
        <w:rPr>
          <w:rFonts w:eastAsia="Calibri"/>
          <w:lang w:eastAsia="en-US"/>
        </w:rPr>
        <w:t>СП 1.13130.2020 «Системы противопожарной защиты. Эвакуационные пути и выходы»;</w:t>
      </w:r>
    </w:p>
    <w:p w14:paraId="2217567B" w14:textId="77777777"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2.13130.2020 «Системы противопожарной защиты. Обеспечение огнестойкости объектов защиты»;</w:t>
      </w:r>
    </w:p>
    <w:p w14:paraId="423848C7" w14:textId="77777777"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4.13130.2013 «Системы противопожарной защиты. Ограничение распространения пожара на объектах защиты. Требования к объемно-планировочным решениям»;</w:t>
      </w:r>
    </w:p>
    <w:p w14:paraId="044CCBE5" w14:textId="519095E8"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48.13330.2019 «Организация строительства»;</w:t>
      </w:r>
    </w:p>
    <w:p w14:paraId="1136BC41" w14:textId="192B5DEB"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45.13330.2017«Земляные сооружения, основания и фундаменты»;</w:t>
      </w:r>
    </w:p>
    <w:p w14:paraId="7BE0B598" w14:textId="410968E3"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70.13330.2012  «Несущие и ограждающие конструкции»;</w:t>
      </w:r>
    </w:p>
    <w:p w14:paraId="76A379F5" w14:textId="210990E0"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28.13330.2017 «Защита строительных конструкций от коррозии»;</w:t>
      </w:r>
    </w:p>
    <w:p w14:paraId="788AA203" w14:textId="0707B500"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73.13330.2016 «Внутренние санитарно-технические системы зданий»;</w:t>
      </w:r>
    </w:p>
    <w:p w14:paraId="79765096" w14:textId="4DB76963"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71.13330.2017 «Изоляционные и отделочные покрытия»;</w:t>
      </w:r>
    </w:p>
    <w:p w14:paraId="4AFE824D" w14:textId="77777777"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СНиП 12-03-2001 «Безопасность труда в строительстве. Часть 1. Общие требования»;</w:t>
      </w:r>
    </w:p>
    <w:p w14:paraId="20D9AEE6" w14:textId="77777777"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СНиП 12-04-2002 «Безопасность труда в строительстве. Часть 2. Строительное производство»;</w:t>
      </w:r>
    </w:p>
    <w:p w14:paraId="5A1768BF" w14:textId="77777777"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СП 6.13130.2021 «Системы противопожарной защиты. Электрооборудование. Требования пожарной безопасности»;</w:t>
      </w:r>
    </w:p>
    <w:p w14:paraId="4F1A5442" w14:textId="7E3173F8" w:rsidR="00861DC1" w:rsidRPr="00C82771" w:rsidRDefault="00861DC1" w:rsidP="00784D85">
      <w:pPr>
        <w:pStyle w:val="a4"/>
        <w:widowControl w:val="0"/>
        <w:numPr>
          <w:ilvl w:val="0"/>
          <w:numId w:val="27"/>
        </w:numPr>
        <w:tabs>
          <w:tab w:val="left" w:pos="1134"/>
        </w:tabs>
        <w:ind w:left="0" w:firstLine="709"/>
        <w:jc w:val="both"/>
        <w:rPr>
          <w:rFonts w:eastAsia="Calibri"/>
          <w:lang w:eastAsia="en-US"/>
        </w:rPr>
      </w:pPr>
      <w:r w:rsidRPr="00C82771">
        <w:rPr>
          <w:rFonts w:eastAsia="Calibri"/>
          <w:lang w:eastAsia="en-US"/>
        </w:rPr>
        <w:t xml:space="preserve">СП 60.13330.2020 «Отопление, вентиляция и кондиционирование </w:t>
      </w:r>
      <w:r w:rsidRPr="00C82771">
        <w:rPr>
          <w:rFonts w:eastAsia="Calibri"/>
          <w:lang w:eastAsia="en-US"/>
        </w:rPr>
        <w:lastRenderedPageBreak/>
        <w:t>воздуха»;</w:t>
      </w:r>
    </w:p>
    <w:p w14:paraId="401F3EE5"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СП 7.13130.2013 «Отопление, вентиляция и кондиционирование. Требования пожарной безопасности»;</w:t>
      </w:r>
    </w:p>
    <w:p w14:paraId="09BCA5A5"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СП 10.13130 «Системы противопожарной защиты. Внутренний противопожарный водопровод. Требования пожарной безопасности»;</w:t>
      </w:r>
    </w:p>
    <w:p w14:paraId="252B653D"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СП 12.13130.2009 «Определение категорий помещений, зданий и наружных установок по взрывопожарной и пожарной опасности»;</w:t>
      </w:r>
    </w:p>
    <w:p w14:paraId="0CD794C7"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Правила по охране труда при строительстве, реконструкции и ремонте, утвержденные приказом Министерства труда и социальной защиты Российской Федерации от 11.12.2020 № 883н;</w:t>
      </w:r>
    </w:p>
    <w:p w14:paraId="457351F0"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Правила устройства электроустановок (ПУЭ);</w:t>
      </w:r>
    </w:p>
    <w:p w14:paraId="741B2E24"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Правила технической эксплуатации электроустановок потребителей (ПТЭЭП);</w:t>
      </w:r>
    </w:p>
    <w:p w14:paraId="51C5FFA2"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приказ от 16.05.2023 № 344/</w:t>
      </w:r>
      <w:proofErr w:type="spellStart"/>
      <w:r w:rsidRPr="00C82771">
        <w:rPr>
          <w:rFonts w:eastAsia="Calibri"/>
          <w:lang w:eastAsia="en-US"/>
        </w:rPr>
        <w:t>пр</w:t>
      </w:r>
      <w:proofErr w:type="spellEnd"/>
      <w:r w:rsidRPr="00C82771">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33ECBAB3" w14:textId="77777777" w:rsidR="00861DC1" w:rsidRPr="00C82771" w:rsidRDefault="00861DC1" w:rsidP="00784D85">
      <w:pPr>
        <w:pStyle w:val="a4"/>
        <w:widowControl w:val="0"/>
        <w:numPr>
          <w:ilvl w:val="0"/>
          <w:numId w:val="28"/>
        </w:numPr>
        <w:tabs>
          <w:tab w:val="left" w:pos="1134"/>
        </w:tabs>
        <w:ind w:left="0" w:firstLine="709"/>
        <w:jc w:val="both"/>
        <w:rPr>
          <w:rFonts w:eastAsia="Calibri"/>
          <w:lang w:eastAsia="en-US"/>
        </w:rPr>
      </w:pPr>
      <w:r w:rsidRPr="00C82771">
        <w:rPr>
          <w:rFonts w:eastAsia="Calibri"/>
          <w:lang w:eastAsia="en-US"/>
        </w:rPr>
        <w:t>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1BC33E7F" w14:textId="04370098"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1.1</w:t>
      </w:r>
      <w:r w:rsidR="00191520" w:rsidRPr="00C82771">
        <w:rPr>
          <w:rFonts w:eastAsia="Calibri"/>
          <w:sz w:val="28"/>
          <w:szCs w:val="28"/>
          <w:lang w:eastAsia="en-US"/>
        </w:rPr>
        <w:t>5</w:t>
      </w:r>
      <w:r w:rsidRPr="00C82771">
        <w:rPr>
          <w:rFonts w:eastAsia="Calibri"/>
          <w:sz w:val="28"/>
          <w:szCs w:val="28"/>
          <w:lang w:eastAsia="en-US"/>
        </w:rPr>
        <w:t>.</w:t>
      </w:r>
      <w:r w:rsidRPr="00C82771">
        <w:rPr>
          <w:rFonts w:eastAsia="Calibri"/>
          <w:sz w:val="28"/>
          <w:szCs w:val="28"/>
          <w:lang w:eastAsia="en-US"/>
        </w:rPr>
        <w:tab/>
        <w:t xml:space="preserve">Облицовку стен, монтаж перегородок, устройство усиленных участков перегородок, устройство и усиление проемов, технологических отверстий, ГКЛ (ГКЛВ) принять по альбомам технических решений системы </w:t>
      </w:r>
      <w:proofErr w:type="spellStart"/>
      <w:r w:rsidRPr="00C82771">
        <w:rPr>
          <w:rFonts w:eastAsia="Calibri"/>
          <w:sz w:val="28"/>
          <w:szCs w:val="28"/>
          <w:lang w:eastAsia="en-US"/>
        </w:rPr>
        <w:t>Knauf</w:t>
      </w:r>
      <w:proofErr w:type="spellEnd"/>
      <w:r w:rsidRPr="00C82771">
        <w:rPr>
          <w:rFonts w:eastAsia="Calibri"/>
          <w:sz w:val="28"/>
          <w:szCs w:val="28"/>
          <w:lang w:eastAsia="en-US"/>
        </w:rPr>
        <w:t>.</w:t>
      </w:r>
    </w:p>
    <w:p w14:paraId="1AA28E3B" w14:textId="77777777" w:rsidR="00A102E2" w:rsidRPr="00C82771" w:rsidRDefault="00A102E2" w:rsidP="00A102E2">
      <w:pPr>
        <w:widowControl w:val="0"/>
        <w:ind w:firstLine="709"/>
        <w:jc w:val="both"/>
        <w:rPr>
          <w:rFonts w:eastAsia="Calibri"/>
          <w:sz w:val="28"/>
          <w:szCs w:val="28"/>
          <w:lang w:eastAsia="en-US"/>
        </w:rPr>
      </w:pPr>
      <w:r w:rsidRPr="00C82771">
        <w:rPr>
          <w:sz w:val="28"/>
          <w:szCs w:val="28"/>
        </w:rPr>
        <w:t>1.16.</w:t>
      </w:r>
      <w:r w:rsidRPr="00C82771">
        <w:t xml:space="preserve"> </w:t>
      </w:r>
      <w:r w:rsidRPr="00C82771">
        <w:rPr>
          <w:sz w:val="28"/>
          <w:szCs w:val="28"/>
        </w:rPr>
        <w:t>Требования к машинному залу, размещению и условиям окружающей среды в машинном зале</w:t>
      </w:r>
    </w:p>
    <w:p w14:paraId="69372BB2" w14:textId="77777777" w:rsidR="00A102E2" w:rsidRPr="00C82771" w:rsidRDefault="00A102E2" w:rsidP="00A102E2">
      <w:pPr>
        <w:pStyle w:val="a4"/>
        <w:widowControl w:val="0"/>
        <w:numPr>
          <w:ilvl w:val="0"/>
          <w:numId w:val="23"/>
        </w:numPr>
        <w:tabs>
          <w:tab w:val="left" w:pos="1134"/>
        </w:tabs>
        <w:ind w:left="0" w:firstLine="709"/>
        <w:jc w:val="both"/>
      </w:pPr>
      <w:r w:rsidRPr="00C82771">
        <w:t xml:space="preserve">Машинный зал является местом централизованного расположения существующего активного телекоммуникационного оборудования. </w:t>
      </w:r>
    </w:p>
    <w:p w14:paraId="049449B3" w14:textId="77777777" w:rsidR="00A102E2" w:rsidRPr="00C82771" w:rsidRDefault="00A102E2" w:rsidP="00A102E2">
      <w:pPr>
        <w:pStyle w:val="a4"/>
        <w:widowControl w:val="0"/>
        <w:numPr>
          <w:ilvl w:val="0"/>
          <w:numId w:val="23"/>
        </w:numPr>
        <w:tabs>
          <w:tab w:val="left" w:pos="1134"/>
        </w:tabs>
        <w:ind w:left="0" w:firstLine="709"/>
        <w:jc w:val="both"/>
      </w:pPr>
      <w:r w:rsidRPr="00C82771">
        <w:t xml:space="preserve">Помещение машинного зала должно быть спроектировано и оборудовано с целью обеспечения установки активного телекоммуникационного оборудования, коммутационного оборудования для </w:t>
      </w:r>
      <w:proofErr w:type="spellStart"/>
      <w:r w:rsidRPr="00C82771">
        <w:t>терминирования</w:t>
      </w:r>
      <w:proofErr w:type="spellEnd"/>
      <w:r w:rsidRPr="00C82771">
        <w:t xml:space="preserve"> кабелей горизонтальной и магистральной подсистем, а также коммутационной кабельной системы (коммутационных и аппаратных шнуров).</w:t>
      </w:r>
    </w:p>
    <w:p w14:paraId="47DBF912" w14:textId="77777777" w:rsidR="00A102E2" w:rsidRPr="00C82771" w:rsidRDefault="00A102E2" w:rsidP="00A102E2">
      <w:pPr>
        <w:pStyle w:val="a4"/>
        <w:widowControl w:val="0"/>
        <w:numPr>
          <w:ilvl w:val="0"/>
          <w:numId w:val="23"/>
        </w:numPr>
        <w:tabs>
          <w:tab w:val="left" w:pos="1134"/>
        </w:tabs>
        <w:ind w:left="0" w:firstLine="709"/>
        <w:jc w:val="both"/>
      </w:pPr>
      <w:r w:rsidRPr="00C82771">
        <w:t>На этаже машинного зала проход должен обеспечивать перемещение ИБП и телекоммуникационных шкафов.</w:t>
      </w:r>
    </w:p>
    <w:p w14:paraId="5CEF0559" w14:textId="77777777" w:rsidR="00A102E2" w:rsidRPr="00C82771" w:rsidRDefault="00A102E2" w:rsidP="00A102E2">
      <w:pPr>
        <w:pStyle w:val="a4"/>
        <w:widowControl w:val="0"/>
        <w:numPr>
          <w:ilvl w:val="0"/>
          <w:numId w:val="23"/>
        </w:numPr>
        <w:tabs>
          <w:tab w:val="left" w:pos="1134"/>
        </w:tabs>
        <w:ind w:left="0" w:firstLine="709"/>
        <w:jc w:val="both"/>
      </w:pPr>
      <w:r w:rsidRPr="00C82771">
        <w:t xml:space="preserve">Освещенность не менее 450 </w:t>
      </w:r>
      <w:proofErr w:type="spellStart"/>
      <w:r w:rsidRPr="00C82771">
        <w:t>лк</w:t>
      </w:r>
      <w:proofErr w:type="spellEnd"/>
      <w:r w:rsidRPr="00C82771">
        <w:t xml:space="preserve"> при измерении на высоте 1 м от уровня пола на свободном от оборудования пространстве. Источники света должны иметь необходимую мощность и быть расположены таким образом, чтобы обеспечивать равномерную освещенность всего пространства аппаратной. При этом любой вид работ должен производиться без использования дополнительных ламп и светильников. Выключатели должны располагаться рядом с дверным проёмом на высоте 1,5 метра от уровня пола.</w:t>
      </w:r>
    </w:p>
    <w:p w14:paraId="58AD110E" w14:textId="77777777" w:rsidR="00A102E2" w:rsidRPr="00C82771" w:rsidRDefault="00A102E2" w:rsidP="00A102E2">
      <w:pPr>
        <w:pStyle w:val="a4"/>
        <w:widowControl w:val="0"/>
        <w:numPr>
          <w:ilvl w:val="0"/>
          <w:numId w:val="23"/>
        </w:numPr>
        <w:tabs>
          <w:tab w:val="left" w:pos="1134"/>
        </w:tabs>
        <w:ind w:left="0" w:firstLine="709"/>
        <w:jc w:val="both"/>
      </w:pPr>
      <w:r w:rsidRPr="00C82771">
        <w:t>Помещение машинного зала необходимо подключить к СКУД.</w:t>
      </w:r>
    </w:p>
    <w:p w14:paraId="02742B3E" w14:textId="77777777" w:rsidR="00A102E2" w:rsidRPr="00C82771" w:rsidRDefault="00A102E2" w:rsidP="00A102E2">
      <w:pPr>
        <w:pStyle w:val="a4"/>
        <w:widowControl w:val="0"/>
        <w:tabs>
          <w:tab w:val="left" w:pos="1134"/>
        </w:tabs>
        <w:ind w:left="709"/>
        <w:jc w:val="both"/>
        <w:rPr>
          <w:b/>
          <w:bCs/>
        </w:rPr>
      </w:pPr>
      <w:r w:rsidRPr="00C82771">
        <w:t xml:space="preserve">1.17. </w:t>
      </w:r>
      <w:r w:rsidRPr="00C82771">
        <w:rPr>
          <w:b/>
          <w:bCs/>
        </w:rPr>
        <w:t>Требования к конструкции и оборудованию машинного зала</w:t>
      </w:r>
    </w:p>
    <w:p w14:paraId="3DABA53E"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lastRenderedPageBreak/>
        <w:t>Пол аппаратной проектируется таким образом, чтобы выдерживать распределенную нагрузку не мене 12 кПа и точечную 4,4 кПа. Покрытие пола не должно накапливать статическое электричество.</w:t>
      </w:r>
    </w:p>
    <w:p w14:paraId="7CEF0C72"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Для предотвращения протечек с верхних этажей должна быть произведена гидроизоляция потолка. В машинном зале требуется выполнить подвесной потолок из негорючих плит. Расстояние между полом (фальшполом) и потолком (</w:t>
      </w:r>
      <w:proofErr w:type="spellStart"/>
      <w:r w:rsidRPr="00C82771">
        <w:rPr>
          <w:sz w:val="28"/>
          <w:szCs w:val="28"/>
        </w:rPr>
        <w:t>фальшпотолком</w:t>
      </w:r>
      <w:proofErr w:type="spellEnd"/>
      <w:r w:rsidRPr="00C82771">
        <w:rPr>
          <w:sz w:val="28"/>
          <w:szCs w:val="28"/>
        </w:rPr>
        <w:t xml:space="preserve">) должно быть не менее 2,5 м. Пол, стены и потолок должны иметь специальное покрытие. Оно должно препятствовать выделению, оседанию и накапливанию пыли на поверхности. Стены необходимо окрашивать светлой краской. </w:t>
      </w:r>
    </w:p>
    <w:p w14:paraId="79BD68D9"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Конструкция и материал стен выбираются с учетом возможности их обшивки металлическими экранирующими панелями и крепления к ним аппаратуры массой не менее 100 кг.</w:t>
      </w:r>
    </w:p>
    <w:p w14:paraId="726C3B59"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Окна в машинном зале требуется обеспечить горизонтальными алюминиевыми жалюзи “Магнум” белого цвета (глянец). Также на окна нужно установить зеркальную светозащитную пленку, предварительно очистив и обезжирив поверхность стекла. Требуется обеспечить герметичность оконных рам.</w:t>
      </w:r>
    </w:p>
    <w:p w14:paraId="3D2DC28A"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xml:space="preserve">В случае размещения сетевого оборудования и коммутационных панелей в 19-дюймовом конструктиве крайне желательно располагать отдельные шкафы и стойки таким образом, чтобы обеспечить доступ к их передней и задней частям. Ряды стоек располагать параллельно основным </w:t>
      </w:r>
      <w:proofErr w:type="spellStart"/>
      <w:r w:rsidRPr="00C82771">
        <w:rPr>
          <w:sz w:val="28"/>
          <w:szCs w:val="28"/>
        </w:rPr>
        <w:t>теплонаправляющим</w:t>
      </w:r>
      <w:proofErr w:type="spellEnd"/>
      <w:r w:rsidRPr="00C82771">
        <w:rPr>
          <w:sz w:val="28"/>
          <w:szCs w:val="28"/>
        </w:rPr>
        <w:t xml:space="preserve"> каналам, оставляя между ними коридоры шириной не менее 1,2 м.</w:t>
      </w:r>
    </w:p>
    <w:p w14:paraId="1F8CEFB1"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Вход в аппаратную снабжается металлической дверью, открываемой наружу, размером не менее 2,0 x 0,91 м. В дверном проеме устанавливается порог для предотвращения попадания воды из коридора в случае аварии водопровода или канализации в прилегающих помещениях. Материал и конструкция межэтажных перекрытий, стен и двери выбираются с учетом обеспечения огнестойкости не менее 45 мин.</w:t>
      </w:r>
    </w:p>
    <w:p w14:paraId="7CD41EAE"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Машинный зал должен быть оборудован системами:</w:t>
      </w:r>
    </w:p>
    <w:p w14:paraId="70AA010E"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охранной сигнализации;</w:t>
      </w:r>
    </w:p>
    <w:p w14:paraId="44F75C10"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пожарной сигнализации;</w:t>
      </w:r>
    </w:p>
    <w:p w14:paraId="6093B3E4"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пожаротушения;</w:t>
      </w:r>
    </w:p>
    <w:p w14:paraId="1D69291E"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кондиционирования (с системой автозапуска);</w:t>
      </w:r>
    </w:p>
    <w:p w14:paraId="665B1DF7"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освещения;</w:t>
      </w:r>
    </w:p>
    <w:p w14:paraId="5099842A"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аварийного освещения;</w:t>
      </w:r>
    </w:p>
    <w:p w14:paraId="2C702DA1"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защитного и телекоммуникационного заземления, причем должна быть обеспечена возможность подключения непосредственно к главной пластине заземления.</w:t>
      </w:r>
    </w:p>
    <w:p w14:paraId="66934251"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Кроме того, должна быть предусмотрена установка в машинном зале одного или нескольких телефонных аппаратов.</w:t>
      </w:r>
    </w:p>
    <w:p w14:paraId="3A640C8C"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xml:space="preserve">Сетевое оборудование, размещаемое в аппаратной, получает электропитание от ИБП, которые по возможности должны иметь два </w:t>
      </w:r>
      <w:r w:rsidRPr="00C82771">
        <w:rPr>
          <w:sz w:val="28"/>
          <w:szCs w:val="28"/>
        </w:rPr>
        <w:lastRenderedPageBreak/>
        <w:t>независимых подключения к городской электрической сети с автоматическим переключением с основной силовой магистрали на резервную. Питание охранной и пожарной сигнализации также осуществляется от двух систем.</w:t>
      </w:r>
    </w:p>
    <w:p w14:paraId="2B4218A6"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 xml:space="preserve">Линии электропитания существующих ИБП мощностью 10000 ВА, установленных в коммутационных шкафах машинного зала, требуется подвести к шкафам от распределительного щита машинного зала медным трехжильным кабелем сечением 10 мм² и подключить на отдельные автоматические выключатели номиналом 50А. </w:t>
      </w:r>
    </w:p>
    <w:p w14:paraId="21B85E37"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В существующие коммутационные шкафы машинного зала требуется установить блоки розеток (19", 1U, 8 розеток, 220В, медь, 16А, с выключателем), подвести к ним линии электропитания от распределительного щита машинного зала медным трехжильным кабелем сечением 2,5 мм² и подключить на отдельные автоматические выключатели номиналом 16А. Также по периметру машинного зала требуется установить на стенах на высоте 15 см от уровня пола электрические розетки, количество и расположение должно уточняться на этапе проектирования. Группы электрических розеток должны быть подключены к линии электропитания от распределительного щита машинного зала медным трехжильным кабелем сечением 2,5 мм² на отдельные автоматические выключатель номиналом 16А.</w:t>
      </w:r>
    </w:p>
    <w:p w14:paraId="39032984"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Подвод кабелей к коммутационным шкафам машинного зала   осуществлять через верхние или нижние кабельные лотки, с обеспечением радиуса изгиба, обязательной маркировкой, заземлением и отделением силовых линий от слаботочных (СКС) для исключения электромагнитных помех.</w:t>
      </w:r>
    </w:p>
    <w:p w14:paraId="495C7602" w14:textId="77777777" w:rsidR="00A102E2" w:rsidRPr="00C82771" w:rsidRDefault="00A102E2" w:rsidP="00A102E2">
      <w:pPr>
        <w:widowControl w:val="0"/>
        <w:shd w:val="clear" w:color="auto" w:fill="FFFFFF" w:themeFill="background1"/>
        <w:ind w:firstLine="709"/>
        <w:jc w:val="both"/>
        <w:rPr>
          <w:sz w:val="28"/>
          <w:szCs w:val="28"/>
        </w:rPr>
      </w:pPr>
      <w:r w:rsidRPr="00C82771">
        <w:rPr>
          <w:sz w:val="28"/>
          <w:szCs w:val="28"/>
        </w:rPr>
        <w:t>В аппаратную вводятся кабели городской телефонной сети и других операторов связи.</w:t>
      </w:r>
    </w:p>
    <w:p w14:paraId="2C413CF8" w14:textId="77777777" w:rsidR="00861DC1" w:rsidRPr="00C82771" w:rsidRDefault="00861DC1" w:rsidP="00861DC1">
      <w:pPr>
        <w:pStyle w:val="a4"/>
        <w:widowControl w:val="0"/>
        <w:tabs>
          <w:tab w:val="left" w:pos="1134"/>
        </w:tabs>
        <w:ind w:left="0" w:firstLine="709"/>
        <w:jc w:val="both"/>
        <w:rPr>
          <w:b/>
        </w:rPr>
      </w:pPr>
      <w:r w:rsidRPr="00C82771">
        <w:rPr>
          <w:b/>
        </w:rPr>
        <w:t>2.</w:t>
      </w:r>
      <w:r w:rsidRPr="00C82771">
        <w:rPr>
          <w:b/>
        </w:rPr>
        <w:tab/>
        <w:t>Водоснабжение и канализация</w:t>
      </w:r>
    </w:p>
    <w:p w14:paraId="5DCCBDB9" w14:textId="77777777"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2.1.</w:t>
      </w:r>
      <w:r w:rsidRPr="00C82771">
        <w:rPr>
          <w:rFonts w:eastAsia="Calibri"/>
          <w:lang w:eastAsia="en-US"/>
        </w:rPr>
        <w:tab/>
        <w:t xml:space="preserve">Расчетные расходы воды определить в соответствии с таблицей 1. </w:t>
      </w:r>
    </w:p>
    <w:p w14:paraId="129754ED" w14:textId="77777777"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2.2.</w:t>
      </w:r>
      <w:r w:rsidRPr="00C82771">
        <w:rPr>
          <w:rFonts w:eastAsia="Calibri"/>
          <w:lang w:eastAsia="en-US"/>
        </w:rPr>
        <w:tab/>
        <w:t xml:space="preserve">В случае подключения к внешним сетям водоснабжения предусмотреть установку счетчиков учета потребления горячего и холодного водоснабжения, даже в случае отсутствия договора с ресурсоснабжающими организациями с целью контроля потребления ресурсов. Применить приборы учета (счетчики воды) в соответствии с характеристиками, указанными в таблице 1: </w:t>
      </w:r>
    </w:p>
    <w:p w14:paraId="52A1BF18" w14:textId="77777777" w:rsidR="00861DC1" w:rsidRPr="00C82771" w:rsidRDefault="00861DC1" w:rsidP="00861DC1">
      <w:pPr>
        <w:pStyle w:val="a4"/>
        <w:widowControl w:val="0"/>
        <w:tabs>
          <w:tab w:val="left" w:pos="1276"/>
        </w:tabs>
        <w:ind w:left="0" w:firstLine="709"/>
        <w:jc w:val="right"/>
        <w:rPr>
          <w:rFonts w:eastAsia="Calibri"/>
          <w:lang w:eastAsia="en-US"/>
        </w:rPr>
      </w:pPr>
      <w:r w:rsidRPr="00C82771">
        <w:rPr>
          <w:rFonts w:eastAsia="Calibri"/>
          <w:lang w:eastAsia="en-US"/>
        </w:rPr>
        <w:t>Таблица 1</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590"/>
        <w:gridCol w:w="2827"/>
      </w:tblGrid>
      <w:tr w:rsidR="00C82771" w:rsidRPr="00C82771" w14:paraId="2677ACDA" w14:textId="77777777" w:rsidTr="00861DC1">
        <w:trPr>
          <w:trHeight w:val="1734"/>
        </w:trPr>
        <w:tc>
          <w:tcPr>
            <w:tcW w:w="3068" w:type="dxa"/>
            <w:tcBorders>
              <w:top w:val="single" w:sz="4" w:space="0" w:color="auto"/>
              <w:left w:val="single" w:sz="4" w:space="0" w:color="auto"/>
              <w:bottom w:val="single" w:sz="4" w:space="0" w:color="auto"/>
              <w:right w:val="single" w:sz="4" w:space="0" w:color="auto"/>
            </w:tcBorders>
          </w:tcPr>
          <w:p w14:paraId="222CE1FF" w14:textId="77777777" w:rsidR="00861DC1" w:rsidRPr="00C82771" w:rsidRDefault="00861DC1">
            <w:pPr>
              <w:widowControl w:val="0"/>
              <w:spacing w:line="254" w:lineRule="auto"/>
              <w:ind w:firstLine="709"/>
              <w:jc w:val="center"/>
              <w:rPr>
                <w:b/>
                <w:lang w:eastAsia="en-US"/>
              </w:rPr>
            </w:pPr>
          </w:p>
          <w:p w14:paraId="2EE6CB28" w14:textId="77777777" w:rsidR="00861DC1" w:rsidRPr="00C82771" w:rsidRDefault="00861DC1">
            <w:pPr>
              <w:widowControl w:val="0"/>
              <w:spacing w:line="254" w:lineRule="auto"/>
              <w:ind w:firstLine="709"/>
              <w:jc w:val="center"/>
              <w:rPr>
                <w:b/>
                <w:lang w:eastAsia="en-US"/>
              </w:rPr>
            </w:pPr>
          </w:p>
          <w:p w14:paraId="670C7700" w14:textId="77777777" w:rsidR="00861DC1" w:rsidRPr="00C82771" w:rsidRDefault="00861DC1">
            <w:pPr>
              <w:widowControl w:val="0"/>
              <w:spacing w:line="254" w:lineRule="auto"/>
              <w:ind w:firstLine="33"/>
              <w:jc w:val="center"/>
              <w:rPr>
                <w:b/>
                <w:lang w:eastAsia="en-US"/>
              </w:rPr>
            </w:pPr>
            <w:r w:rsidRPr="00C82771">
              <w:rPr>
                <w:b/>
                <w:lang w:eastAsia="en-US"/>
              </w:rPr>
              <w:t>Наименование</w:t>
            </w:r>
          </w:p>
        </w:tc>
        <w:tc>
          <w:tcPr>
            <w:tcW w:w="3590" w:type="dxa"/>
            <w:tcBorders>
              <w:top w:val="single" w:sz="4" w:space="0" w:color="auto"/>
              <w:left w:val="single" w:sz="4" w:space="0" w:color="auto"/>
              <w:bottom w:val="single" w:sz="4" w:space="0" w:color="auto"/>
              <w:right w:val="single" w:sz="4" w:space="0" w:color="auto"/>
            </w:tcBorders>
          </w:tcPr>
          <w:p w14:paraId="643E210D" w14:textId="77777777" w:rsidR="00861DC1" w:rsidRPr="00C82771" w:rsidRDefault="00861DC1">
            <w:pPr>
              <w:widowControl w:val="0"/>
              <w:spacing w:line="254" w:lineRule="auto"/>
              <w:ind w:firstLine="709"/>
              <w:jc w:val="center"/>
              <w:rPr>
                <w:b/>
                <w:lang w:eastAsia="en-US"/>
              </w:rPr>
            </w:pPr>
          </w:p>
          <w:p w14:paraId="3E86D8B3" w14:textId="77777777" w:rsidR="00861DC1" w:rsidRPr="00C82771" w:rsidRDefault="00861DC1">
            <w:pPr>
              <w:widowControl w:val="0"/>
              <w:spacing w:line="254" w:lineRule="auto"/>
              <w:jc w:val="center"/>
              <w:rPr>
                <w:b/>
                <w:lang w:eastAsia="en-US"/>
              </w:rPr>
            </w:pPr>
            <w:r w:rsidRPr="00C82771">
              <w:rPr>
                <w:b/>
                <w:lang w:eastAsia="en-US"/>
              </w:rPr>
              <w:t>Наименование/ описание параметров эквивалентности</w:t>
            </w:r>
          </w:p>
        </w:tc>
        <w:tc>
          <w:tcPr>
            <w:tcW w:w="2827" w:type="dxa"/>
            <w:tcBorders>
              <w:top w:val="single" w:sz="4" w:space="0" w:color="auto"/>
              <w:left w:val="single" w:sz="4" w:space="0" w:color="auto"/>
              <w:bottom w:val="single" w:sz="4" w:space="0" w:color="auto"/>
              <w:right w:val="single" w:sz="4" w:space="0" w:color="auto"/>
            </w:tcBorders>
            <w:hideMark/>
          </w:tcPr>
          <w:p w14:paraId="563410DC" w14:textId="77777777" w:rsidR="00861DC1" w:rsidRPr="00C82771" w:rsidRDefault="00861DC1">
            <w:pPr>
              <w:widowControl w:val="0"/>
              <w:spacing w:line="254" w:lineRule="auto"/>
              <w:jc w:val="center"/>
              <w:rPr>
                <w:b/>
                <w:lang w:eastAsia="en-US"/>
              </w:rPr>
            </w:pPr>
            <w:r w:rsidRPr="00C82771">
              <w:rPr>
                <w:b/>
                <w:lang w:eastAsia="en-US"/>
              </w:rPr>
              <w:t>Предельные значения (минимальные, максимальные) или варианты таких параметров</w:t>
            </w:r>
          </w:p>
        </w:tc>
      </w:tr>
      <w:tr w:rsidR="00C82771" w:rsidRPr="00C82771" w14:paraId="259098C3" w14:textId="77777777" w:rsidTr="00861DC1">
        <w:trPr>
          <w:trHeight w:val="429"/>
        </w:trPr>
        <w:tc>
          <w:tcPr>
            <w:tcW w:w="3068" w:type="dxa"/>
            <w:vMerge w:val="restart"/>
            <w:tcBorders>
              <w:top w:val="single" w:sz="4" w:space="0" w:color="auto"/>
              <w:left w:val="single" w:sz="4" w:space="0" w:color="auto"/>
              <w:bottom w:val="single" w:sz="4" w:space="0" w:color="auto"/>
              <w:right w:val="single" w:sz="4" w:space="0" w:color="auto"/>
            </w:tcBorders>
            <w:vAlign w:val="center"/>
            <w:hideMark/>
          </w:tcPr>
          <w:p w14:paraId="582EF45F" w14:textId="77777777" w:rsidR="00861DC1" w:rsidRPr="00C82771" w:rsidRDefault="00861DC1">
            <w:pPr>
              <w:widowControl w:val="0"/>
              <w:spacing w:line="254" w:lineRule="auto"/>
              <w:ind w:firstLine="33"/>
              <w:rPr>
                <w:lang w:eastAsia="en-US"/>
              </w:rPr>
            </w:pPr>
            <w:r w:rsidRPr="00C82771">
              <w:rPr>
                <w:lang w:eastAsia="en-US"/>
              </w:rPr>
              <w:t xml:space="preserve">Универсальный прибор учета (счетчик воды), </w:t>
            </w:r>
            <w:r w:rsidRPr="00C82771">
              <w:rPr>
                <w:lang w:eastAsia="en-US"/>
              </w:rPr>
              <w:lastRenderedPageBreak/>
              <w:t xml:space="preserve">присоединительный </w:t>
            </w:r>
          </w:p>
          <w:p w14:paraId="1C61BDCD" w14:textId="77777777" w:rsidR="00861DC1" w:rsidRPr="00C82771" w:rsidRDefault="00861DC1">
            <w:pPr>
              <w:widowControl w:val="0"/>
              <w:spacing w:line="254" w:lineRule="auto"/>
              <w:ind w:firstLine="33"/>
              <w:rPr>
                <w:lang w:eastAsia="en-US"/>
              </w:rPr>
            </w:pPr>
            <w:r w:rsidRPr="00C82771">
              <w:rPr>
                <w:lang w:eastAsia="en-US"/>
              </w:rPr>
              <w:t>размер – 1/2"</w:t>
            </w:r>
          </w:p>
        </w:tc>
        <w:tc>
          <w:tcPr>
            <w:tcW w:w="3590" w:type="dxa"/>
            <w:tcBorders>
              <w:top w:val="single" w:sz="4" w:space="0" w:color="auto"/>
              <w:left w:val="single" w:sz="4" w:space="0" w:color="auto"/>
              <w:bottom w:val="single" w:sz="4" w:space="0" w:color="auto"/>
              <w:right w:val="single" w:sz="4" w:space="0" w:color="auto"/>
            </w:tcBorders>
            <w:vAlign w:val="center"/>
            <w:hideMark/>
          </w:tcPr>
          <w:p w14:paraId="6CBB1A6A" w14:textId="77777777" w:rsidR="00861DC1" w:rsidRPr="00C82771" w:rsidRDefault="00861DC1">
            <w:pPr>
              <w:widowControl w:val="0"/>
              <w:spacing w:line="254" w:lineRule="auto"/>
              <w:jc w:val="both"/>
              <w:rPr>
                <w:lang w:eastAsia="en-US"/>
              </w:rPr>
            </w:pPr>
            <w:r w:rsidRPr="00C82771">
              <w:rPr>
                <w:lang w:eastAsia="en-US"/>
              </w:rPr>
              <w:lastRenderedPageBreak/>
              <w:t>Расход максимальный, м3/час</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0F15682" w14:textId="77777777" w:rsidR="00861DC1" w:rsidRPr="00C82771" w:rsidRDefault="00861DC1">
            <w:pPr>
              <w:widowControl w:val="0"/>
              <w:spacing w:line="254" w:lineRule="auto"/>
              <w:ind w:firstLine="709"/>
              <w:jc w:val="both"/>
              <w:rPr>
                <w:lang w:eastAsia="en-US"/>
              </w:rPr>
            </w:pPr>
            <w:r w:rsidRPr="00C82771">
              <w:rPr>
                <w:lang w:eastAsia="en-US"/>
              </w:rPr>
              <w:t>Не менее 2,5</w:t>
            </w:r>
          </w:p>
        </w:tc>
      </w:tr>
      <w:tr w:rsidR="00C82771" w:rsidRPr="00C82771" w14:paraId="70E8269E" w14:textId="77777777" w:rsidTr="00861DC1">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13B05" w14:textId="77777777" w:rsidR="00861DC1" w:rsidRPr="00C82771" w:rsidRDefault="00861DC1">
            <w:pPr>
              <w:spacing w:line="256" w:lineRule="auto"/>
              <w:rPr>
                <w:lang w:eastAsia="en-US"/>
              </w:rPr>
            </w:pPr>
          </w:p>
        </w:tc>
        <w:tc>
          <w:tcPr>
            <w:tcW w:w="3590" w:type="dxa"/>
            <w:tcBorders>
              <w:top w:val="single" w:sz="4" w:space="0" w:color="auto"/>
              <w:left w:val="single" w:sz="4" w:space="0" w:color="auto"/>
              <w:bottom w:val="single" w:sz="4" w:space="0" w:color="auto"/>
              <w:right w:val="single" w:sz="4" w:space="0" w:color="auto"/>
            </w:tcBorders>
            <w:vAlign w:val="center"/>
            <w:hideMark/>
          </w:tcPr>
          <w:p w14:paraId="5C8201E9" w14:textId="77777777" w:rsidR="00861DC1" w:rsidRPr="00C82771" w:rsidRDefault="00861DC1">
            <w:pPr>
              <w:widowControl w:val="0"/>
              <w:spacing w:line="254" w:lineRule="auto"/>
              <w:jc w:val="both"/>
              <w:rPr>
                <w:lang w:eastAsia="en-US"/>
              </w:rPr>
            </w:pPr>
            <w:r w:rsidRPr="00C82771">
              <w:rPr>
                <w:lang w:eastAsia="en-US"/>
              </w:rPr>
              <w:t>Расход номинальный, м3/час</w:t>
            </w:r>
          </w:p>
        </w:tc>
        <w:tc>
          <w:tcPr>
            <w:tcW w:w="2827" w:type="dxa"/>
            <w:tcBorders>
              <w:top w:val="single" w:sz="4" w:space="0" w:color="auto"/>
              <w:left w:val="single" w:sz="4" w:space="0" w:color="auto"/>
              <w:bottom w:val="single" w:sz="4" w:space="0" w:color="auto"/>
              <w:right w:val="single" w:sz="4" w:space="0" w:color="auto"/>
            </w:tcBorders>
            <w:vAlign w:val="center"/>
            <w:hideMark/>
          </w:tcPr>
          <w:p w14:paraId="02903259" w14:textId="77777777" w:rsidR="00861DC1" w:rsidRPr="00C82771" w:rsidRDefault="00861DC1">
            <w:pPr>
              <w:widowControl w:val="0"/>
              <w:spacing w:line="254" w:lineRule="auto"/>
              <w:ind w:firstLine="709"/>
              <w:jc w:val="both"/>
              <w:rPr>
                <w:lang w:eastAsia="en-US"/>
              </w:rPr>
            </w:pPr>
            <w:r w:rsidRPr="00C82771">
              <w:rPr>
                <w:lang w:eastAsia="en-US"/>
              </w:rPr>
              <w:t>Не менее 1,5</w:t>
            </w:r>
          </w:p>
        </w:tc>
      </w:tr>
      <w:tr w:rsidR="00C82771" w:rsidRPr="00C82771" w14:paraId="22423914" w14:textId="77777777" w:rsidTr="00861DC1">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E74A3" w14:textId="77777777" w:rsidR="00861DC1" w:rsidRPr="00C82771" w:rsidRDefault="00861DC1">
            <w:pPr>
              <w:spacing w:line="256" w:lineRule="auto"/>
              <w:rPr>
                <w:lang w:eastAsia="en-US"/>
              </w:rPr>
            </w:pPr>
          </w:p>
        </w:tc>
        <w:tc>
          <w:tcPr>
            <w:tcW w:w="3590" w:type="dxa"/>
            <w:tcBorders>
              <w:top w:val="single" w:sz="4" w:space="0" w:color="auto"/>
              <w:left w:val="single" w:sz="4" w:space="0" w:color="auto"/>
              <w:bottom w:val="single" w:sz="4" w:space="0" w:color="auto"/>
              <w:right w:val="single" w:sz="4" w:space="0" w:color="auto"/>
            </w:tcBorders>
            <w:vAlign w:val="center"/>
            <w:hideMark/>
          </w:tcPr>
          <w:p w14:paraId="4C6D57B9" w14:textId="77777777" w:rsidR="00861DC1" w:rsidRPr="00C82771" w:rsidRDefault="00861DC1">
            <w:pPr>
              <w:spacing w:line="254" w:lineRule="auto"/>
              <w:rPr>
                <w:lang w:eastAsia="en-US"/>
              </w:rPr>
            </w:pPr>
            <w:r w:rsidRPr="00C82771">
              <w:rPr>
                <w:lang w:eastAsia="en-US"/>
              </w:rPr>
              <w:t>Максимальная рабочая температура горячей санитарной воды, °С</w:t>
            </w:r>
          </w:p>
        </w:tc>
        <w:tc>
          <w:tcPr>
            <w:tcW w:w="2827" w:type="dxa"/>
            <w:tcBorders>
              <w:top w:val="single" w:sz="4" w:space="0" w:color="auto"/>
              <w:left w:val="single" w:sz="4" w:space="0" w:color="auto"/>
              <w:bottom w:val="single" w:sz="4" w:space="0" w:color="auto"/>
              <w:right w:val="single" w:sz="4" w:space="0" w:color="auto"/>
            </w:tcBorders>
            <w:vAlign w:val="center"/>
            <w:hideMark/>
          </w:tcPr>
          <w:p w14:paraId="19CB2B20" w14:textId="77777777" w:rsidR="00861DC1" w:rsidRPr="00C82771" w:rsidRDefault="00861DC1">
            <w:pPr>
              <w:widowControl w:val="0"/>
              <w:spacing w:line="254" w:lineRule="auto"/>
              <w:ind w:firstLine="709"/>
              <w:jc w:val="both"/>
              <w:rPr>
                <w:lang w:eastAsia="en-US"/>
              </w:rPr>
            </w:pPr>
            <w:r w:rsidRPr="00C82771">
              <w:rPr>
                <w:lang w:eastAsia="en-US"/>
              </w:rPr>
              <w:t>60°С</w:t>
            </w:r>
          </w:p>
        </w:tc>
      </w:tr>
      <w:tr w:rsidR="00C82771" w:rsidRPr="00C82771" w14:paraId="44DA34C3" w14:textId="77777777" w:rsidTr="00861DC1">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46E8F" w14:textId="77777777" w:rsidR="00861DC1" w:rsidRPr="00C82771" w:rsidRDefault="00861DC1">
            <w:pPr>
              <w:spacing w:line="256" w:lineRule="auto"/>
              <w:rPr>
                <w:lang w:eastAsia="en-US"/>
              </w:rPr>
            </w:pPr>
          </w:p>
        </w:tc>
        <w:tc>
          <w:tcPr>
            <w:tcW w:w="3590" w:type="dxa"/>
            <w:tcBorders>
              <w:top w:val="single" w:sz="4" w:space="0" w:color="auto"/>
              <w:left w:val="single" w:sz="4" w:space="0" w:color="auto"/>
              <w:bottom w:val="single" w:sz="4" w:space="0" w:color="auto"/>
              <w:right w:val="single" w:sz="4" w:space="0" w:color="auto"/>
            </w:tcBorders>
            <w:hideMark/>
          </w:tcPr>
          <w:p w14:paraId="166249EE" w14:textId="77777777" w:rsidR="00861DC1" w:rsidRPr="00C82771" w:rsidRDefault="00861DC1">
            <w:pPr>
              <w:widowControl w:val="0"/>
              <w:spacing w:line="254" w:lineRule="auto"/>
              <w:jc w:val="both"/>
              <w:rPr>
                <w:lang w:eastAsia="en-US"/>
              </w:rPr>
            </w:pPr>
            <w:proofErr w:type="spellStart"/>
            <w:r w:rsidRPr="00C82771">
              <w:rPr>
                <w:lang w:eastAsia="en-US"/>
              </w:rPr>
              <w:t>Межповерочный</w:t>
            </w:r>
            <w:proofErr w:type="spellEnd"/>
            <w:r w:rsidRPr="00C82771">
              <w:rPr>
                <w:lang w:eastAsia="en-US"/>
              </w:rPr>
              <w:t xml:space="preserve"> интервал на холодную воду</w:t>
            </w:r>
          </w:p>
        </w:tc>
        <w:tc>
          <w:tcPr>
            <w:tcW w:w="2827" w:type="dxa"/>
            <w:tcBorders>
              <w:top w:val="single" w:sz="4" w:space="0" w:color="auto"/>
              <w:left w:val="single" w:sz="4" w:space="0" w:color="auto"/>
              <w:bottom w:val="single" w:sz="4" w:space="0" w:color="auto"/>
              <w:right w:val="single" w:sz="4" w:space="0" w:color="auto"/>
            </w:tcBorders>
            <w:hideMark/>
          </w:tcPr>
          <w:p w14:paraId="53BAEB1A" w14:textId="77777777" w:rsidR="00861DC1" w:rsidRPr="00C82771" w:rsidRDefault="00861DC1">
            <w:pPr>
              <w:widowControl w:val="0"/>
              <w:spacing w:line="254" w:lineRule="auto"/>
              <w:ind w:firstLine="709"/>
              <w:jc w:val="both"/>
              <w:rPr>
                <w:lang w:val="en-US" w:eastAsia="en-US"/>
              </w:rPr>
            </w:pPr>
            <w:r w:rsidRPr="00C82771">
              <w:rPr>
                <w:lang w:eastAsia="en-US"/>
              </w:rPr>
              <w:t>Не менее 6 лет</w:t>
            </w:r>
          </w:p>
        </w:tc>
      </w:tr>
      <w:tr w:rsidR="00C82771" w:rsidRPr="00C82771" w14:paraId="22B2E100" w14:textId="77777777" w:rsidTr="00861DC1">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70166" w14:textId="77777777" w:rsidR="00861DC1" w:rsidRPr="00C82771" w:rsidRDefault="00861DC1">
            <w:pPr>
              <w:spacing w:line="256" w:lineRule="auto"/>
              <w:rPr>
                <w:lang w:eastAsia="en-US"/>
              </w:rPr>
            </w:pPr>
          </w:p>
        </w:tc>
        <w:tc>
          <w:tcPr>
            <w:tcW w:w="3590" w:type="dxa"/>
            <w:tcBorders>
              <w:top w:val="single" w:sz="4" w:space="0" w:color="auto"/>
              <w:left w:val="single" w:sz="4" w:space="0" w:color="auto"/>
              <w:bottom w:val="single" w:sz="4" w:space="0" w:color="auto"/>
              <w:right w:val="single" w:sz="4" w:space="0" w:color="auto"/>
            </w:tcBorders>
            <w:hideMark/>
          </w:tcPr>
          <w:p w14:paraId="2D6D5064" w14:textId="77777777" w:rsidR="00861DC1" w:rsidRPr="00C82771" w:rsidRDefault="00861DC1">
            <w:pPr>
              <w:widowControl w:val="0"/>
              <w:spacing w:line="254" w:lineRule="auto"/>
              <w:jc w:val="both"/>
              <w:rPr>
                <w:lang w:eastAsia="en-US"/>
              </w:rPr>
            </w:pPr>
            <w:proofErr w:type="spellStart"/>
            <w:r w:rsidRPr="00C82771">
              <w:rPr>
                <w:lang w:eastAsia="en-US"/>
              </w:rPr>
              <w:t>Межповерочный</w:t>
            </w:r>
            <w:proofErr w:type="spellEnd"/>
            <w:r w:rsidRPr="00C82771">
              <w:rPr>
                <w:lang w:eastAsia="en-US"/>
              </w:rPr>
              <w:t xml:space="preserve"> интервал на горячую воду</w:t>
            </w:r>
          </w:p>
        </w:tc>
        <w:tc>
          <w:tcPr>
            <w:tcW w:w="2827" w:type="dxa"/>
            <w:tcBorders>
              <w:top w:val="single" w:sz="4" w:space="0" w:color="auto"/>
              <w:left w:val="single" w:sz="4" w:space="0" w:color="auto"/>
              <w:bottom w:val="single" w:sz="4" w:space="0" w:color="auto"/>
              <w:right w:val="single" w:sz="4" w:space="0" w:color="auto"/>
            </w:tcBorders>
            <w:hideMark/>
          </w:tcPr>
          <w:p w14:paraId="55B1D7DB" w14:textId="77777777" w:rsidR="00861DC1" w:rsidRPr="00C82771" w:rsidRDefault="00861DC1">
            <w:pPr>
              <w:widowControl w:val="0"/>
              <w:spacing w:line="254" w:lineRule="auto"/>
              <w:ind w:firstLine="709"/>
              <w:jc w:val="both"/>
              <w:rPr>
                <w:lang w:val="en-US" w:eastAsia="en-US"/>
              </w:rPr>
            </w:pPr>
            <w:r w:rsidRPr="00C82771">
              <w:rPr>
                <w:lang w:eastAsia="en-US"/>
              </w:rPr>
              <w:t>Не менее 4 лет</w:t>
            </w:r>
          </w:p>
        </w:tc>
      </w:tr>
    </w:tbl>
    <w:p w14:paraId="436E7AD1" w14:textId="77777777" w:rsidR="00861DC1" w:rsidRPr="00C82771" w:rsidRDefault="00861DC1" w:rsidP="00861DC1">
      <w:pPr>
        <w:pStyle w:val="a4"/>
        <w:widowControl w:val="0"/>
        <w:tabs>
          <w:tab w:val="left" w:pos="1276"/>
        </w:tabs>
        <w:ind w:left="0" w:firstLine="709"/>
        <w:jc w:val="both"/>
        <w:rPr>
          <w:rFonts w:eastAsia="Calibri"/>
          <w:sz w:val="12"/>
          <w:szCs w:val="12"/>
          <w:lang w:eastAsia="en-US"/>
        </w:rPr>
      </w:pPr>
    </w:p>
    <w:p w14:paraId="2683A8A7" w14:textId="190B943B"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2.</w:t>
      </w:r>
      <w:r w:rsidR="002F246C" w:rsidRPr="00C82771">
        <w:rPr>
          <w:rFonts w:eastAsia="Calibri"/>
          <w:lang w:eastAsia="en-US"/>
        </w:rPr>
        <w:t>3</w:t>
      </w:r>
      <w:r w:rsidRPr="00C82771">
        <w:rPr>
          <w:rFonts w:eastAsia="Calibri"/>
          <w:lang w:eastAsia="en-US"/>
        </w:rPr>
        <w:t>.</w:t>
      </w:r>
      <w:r w:rsidRPr="00C82771">
        <w:rPr>
          <w:rFonts w:eastAsia="Calibri"/>
          <w:lang w:eastAsia="en-US"/>
        </w:rPr>
        <w:tab/>
        <w:t>Предусмотреть возможность отключения подачи воды путем установки шарового крана на каждом отводе к водоразборной арматуре (для холодной и горячей воды) для:</w:t>
      </w:r>
    </w:p>
    <w:p w14:paraId="23E9D2B4" w14:textId="77777777" w:rsidR="00861DC1" w:rsidRPr="00C82771" w:rsidRDefault="00861DC1" w:rsidP="00784D85">
      <w:pPr>
        <w:pStyle w:val="a4"/>
        <w:widowControl w:val="0"/>
        <w:numPr>
          <w:ilvl w:val="0"/>
          <w:numId w:val="30"/>
        </w:numPr>
        <w:tabs>
          <w:tab w:val="left" w:pos="1134"/>
          <w:tab w:val="left" w:pos="1276"/>
        </w:tabs>
        <w:ind w:left="0" w:firstLine="709"/>
        <w:jc w:val="both"/>
      </w:pPr>
      <w:r w:rsidRPr="00C82771">
        <w:t>раковины в санузле (при наличии нескольких раковин – для каждой);</w:t>
      </w:r>
    </w:p>
    <w:p w14:paraId="5C451A88" w14:textId="77777777" w:rsidR="00861DC1" w:rsidRPr="00C82771" w:rsidRDefault="00861DC1" w:rsidP="00784D85">
      <w:pPr>
        <w:pStyle w:val="a4"/>
        <w:widowControl w:val="0"/>
        <w:numPr>
          <w:ilvl w:val="0"/>
          <w:numId w:val="30"/>
        </w:numPr>
        <w:tabs>
          <w:tab w:val="left" w:pos="1134"/>
          <w:tab w:val="left" w:pos="1276"/>
        </w:tabs>
        <w:ind w:left="0" w:firstLine="709"/>
        <w:jc w:val="both"/>
      </w:pPr>
      <w:r w:rsidRPr="00C82771">
        <w:t xml:space="preserve">бачка унитаза (при наличии нескольких унитазов – для каждого); </w:t>
      </w:r>
    </w:p>
    <w:p w14:paraId="6217B6C2" w14:textId="77777777" w:rsidR="00861DC1" w:rsidRPr="00C82771" w:rsidRDefault="00861DC1" w:rsidP="00784D85">
      <w:pPr>
        <w:pStyle w:val="a4"/>
        <w:widowControl w:val="0"/>
        <w:numPr>
          <w:ilvl w:val="0"/>
          <w:numId w:val="30"/>
        </w:numPr>
        <w:tabs>
          <w:tab w:val="left" w:pos="1134"/>
          <w:tab w:val="left" w:pos="1276"/>
        </w:tabs>
        <w:ind w:left="0" w:firstLine="709"/>
        <w:jc w:val="both"/>
      </w:pPr>
      <w:r w:rsidRPr="00C82771">
        <w:t>водонагревателя накопительного типа;</w:t>
      </w:r>
    </w:p>
    <w:p w14:paraId="42CB2B22" w14:textId="77777777" w:rsidR="00861DC1" w:rsidRPr="00C82771" w:rsidRDefault="00861DC1" w:rsidP="00784D85">
      <w:pPr>
        <w:pStyle w:val="a4"/>
        <w:widowControl w:val="0"/>
        <w:numPr>
          <w:ilvl w:val="0"/>
          <w:numId w:val="30"/>
        </w:numPr>
        <w:tabs>
          <w:tab w:val="left" w:pos="1134"/>
          <w:tab w:val="left" w:pos="1276"/>
        </w:tabs>
        <w:ind w:left="0" w:firstLine="709"/>
        <w:jc w:val="both"/>
      </w:pPr>
      <w:r w:rsidRPr="00C82771">
        <w:t>крана для технических нужд;</w:t>
      </w:r>
    </w:p>
    <w:p w14:paraId="07429E75" w14:textId="77777777" w:rsidR="00861DC1" w:rsidRPr="00C82771" w:rsidRDefault="00861DC1" w:rsidP="00784D85">
      <w:pPr>
        <w:pStyle w:val="a4"/>
        <w:widowControl w:val="0"/>
        <w:numPr>
          <w:ilvl w:val="0"/>
          <w:numId w:val="30"/>
        </w:numPr>
        <w:tabs>
          <w:tab w:val="left" w:pos="1134"/>
          <w:tab w:val="left" w:pos="1276"/>
        </w:tabs>
        <w:ind w:left="0" w:firstLine="709"/>
        <w:jc w:val="both"/>
        <w:rPr>
          <w:rFonts w:eastAsia="Calibri"/>
          <w:lang w:eastAsia="en-US"/>
        </w:rPr>
      </w:pPr>
      <w:r w:rsidRPr="00C82771">
        <w:t>кухо</w:t>
      </w:r>
      <w:r w:rsidRPr="00C82771">
        <w:rPr>
          <w:rFonts w:eastAsia="Calibri"/>
          <w:lang w:eastAsia="en-US"/>
        </w:rPr>
        <w:t>нной мойки.</w:t>
      </w:r>
    </w:p>
    <w:p w14:paraId="21C59F96" w14:textId="47A90901"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2.</w:t>
      </w:r>
      <w:r w:rsidR="002F246C" w:rsidRPr="00C82771">
        <w:rPr>
          <w:rFonts w:eastAsia="Calibri"/>
          <w:lang w:eastAsia="en-US"/>
        </w:rPr>
        <w:t>4</w:t>
      </w:r>
      <w:r w:rsidRPr="00C82771">
        <w:rPr>
          <w:rFonts w:eastAsia="Calibri"/>
          <w:lang w:eastAsia="en-US"/>
        </w:rPr>
        <w:t>.</w:t>
      </w:r>
      <w:r w:rsidRPr="00C82771">
        <w:rPr>
          <w:rFonts w:eastAsia="Calibri"/>
          <w:lang w:eastAsia="en-US"/>
        </w:rPr>
        <w:tab/>
        <w:t xml:space="preserve">В помещении санузла на стене, на высоте 400 мм от уровня чистого пола, предусмотреть кран для технических нужд (холодная вода). </w:t>
      </w:r>
    </w:p>
    <w:p w14:paraId="3587EFFF" w14:textId="24A61C7E"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2.</w:t>
      </w:r>
      <w:r w:rsidR="002F246C" w:rsidRPr="00C82771">
        <w:rPr>
          <w:rFonts w:eastAsia="Calibri"/>
          <w:lang w:eastAsia="en-US"/>
        </w:rPr>
        <w:t>5</w:t>
      </w:r>
      <w:r w:rsidRPr="00C82771">
        <w:rPr>
          <w:rFonts w:eastAsia="Calibri"/>
          <w:lang w:eastAsia="en-US"/>
        </w:rPr>
        <w:t>.</w:t>
      </w:r>
      <w:r w:rsidRPr="00C82771">
        <w:rPr>
          <w:rFonts w:eastAsia="Calibri"/>
          <w:lang w:eastAsia="en-US"/>
        </w:rPr>
        <w:tab/>
        <w:t>Для систем горячего и холодного водоснабжения применять открытую прокладку трубопроводов. В исключительных случаях при отсутствии технической возможности выполнить открытую прокладку, допускается применять скрытую прокладку внутри стен или перегородок.</w:t>
      </w:r>
    </w:p>
    <w:p w14:paraId="3B0ECD73" w14:textId="776B9061"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2.</w:t>
      </w:r>
      <w:r w:rsidR="002F246C" w:rsidRPr="00C82771">
        <w:rPr>
          <w:rFonts w:eastAsia="Calibri"/>
          <w:lang w:eastAsia="en-US"/>
        </w:rPr>
        <w:t>6</w:t>
      </w:r>
      <w:r w:rsidRPr="00C82771">
        <w:rPr>
          <w:rFonts w:eastAsia="Calibri"/>
          <w:lang w:eastAsia="en-US"/>
        </w:rPr>
        <w:t>.</w:t>
      </w:r>
      <w:r w:rsidRPr="00C82771">
        <w:rPr>
          <w:rFonts w:eastAsia="Calibri"/>
          <w:lang w:eastAsia="en-US"/>
        </w:rPr>
        <w:tab/>
        <w:t xml:space="preserve">Для трубопроводов холодной и горячей воды, проложенных скрыто в штробах и за облицовкой, выполнить теплоизоляцию с применением трубной </w:t>
      </w:r>
      <w:proofErr w:type="spellStart"/>
      <w:r w:rsidRPr="00C82771">
        <w:rPr>
          <w:rFonts w:eastAsia="Calibri"/>
          <w:lang w:eastAsia="en-US"/>
        </w:rPr>
        <w:t>теплоизояции</w:t>
      </w:r>
      <w:proofErr w:type="spellEnd"/>
      <w:r w:rsidRPr="00C82771">
        <w:rPr>
          <w:rFonts w:eastAsia="Calibri"/>
          <w:lang w:eastAsia="en-US"/>
        </w:rPr>
        <w:t xml:space="preserve"> из вспененного полиэтилена, покрытой защитной полимерной пленкой. Все участки стыковки элементов теплоизоляции скрепить между собой армированным скотчем или специализированным клеем, рекомендованным производителем теплоизоляции.</w:t>
      </w:r>
    </w:p>
    <w:p w14:paraId="41EC7704" w14:textId="246FB5DF" w:rsidR="00861DC1" w:rsidRPr="00C82771" w:rsidRDefault="00861DC1" w:rsidP="00861DC1">
      <w:pPr>
        <w:pStyle w:val="a4"/>
        <w:widowControl w:val="0"/>
        <w:tabs>
          <w:tab w:val="left" w:pos="1276"/>
        </w:tabs>
        <w:ind w:left="0" w:firstLine="709"/>
        <w:jc w:val="both"/>
      </w:pPr>
      <w:r w:rsidRPr="00C82771">
        <w:t>2.</w:t>
      </w:r>
      <w:r w:rsidR="002F246C" w:rsidRPr="00C82771">
        <w:t>7</w:t>
      </w:r>
      <w:r w:rsidRPr="00C82771">
        <w:t>.</w:t>
      </w:r>
      <w:r w:rsidRPr="00C82771">
        <w:tab/>
        <w:t>Для стальных трубопроводов выполнить антикоррозионную обработку.</w:t>
      </w:r>
    </w:p>
    <w:p w14:paraId="279E9DCF" w14:textId="77565A48" w:rsidR="00861DC1" w:rsidRPr="00C82771" w:rsidRDefault="00861DC1" w:rsidP="00861DC1">
      <w:pPr>
        <w:pStyle w:val="a4"/>
        <w:widowControl w:val="0"/>
        <w:ind w:left="0" w:firstLine="709"/>
        <w:jc w:val="both"/>
      </w:pPr>
      <w:r w:rsidRPr="00C82771">
        <w:t>2.</w:t>
      </w:r>
      <w:r w:rsidR="002F246C" w:rsidRPr="00C82771">
        <w:t>8</w:t>
      </w:r>
      <w:r w:rsidRPr="00C82771">
        <w:t>.</w:t>
      </w:r>
      <w:r w:rsidRPr="00C82771">
        <w:tab/>
        <w:t>При скрытой прокладке на ответвлениях от вертикальных трубопроводов («стояков») не допускается применение разъемных (резьбовых) соединений. Таким образом, наличие первого резьбового соединения осуществляется в открытом доступе перед присоединением арматуры.</w:t>
      </w:r>
    </w:p>
    <w:p w14:paraId="0B18E160" w14:textId="0FFA5536" w:rsidR="00861DC1" w:rsidRPr="00C82771" w:rsidRDefault="00861DC1" w:rsidP="00861DC1">
      <w:pPr>
        <w:pStyle w:val="a4"/>
        <w:widowControl w:val="0"/>
        <w:ind w:left="0" w:firstLine="709"/>
        <w:jc w:val="both"/>
      </w:pPr>
      <w:r w:rsidRPr="00C82771">
        <w:t>2.</w:t>
      </w:r>
      <w:r w:rsidR="002F246C" w:rsidRPr="00C82771">
        <w:t>9</w:t>
      </w:r>
      <w:r w:rsidRPr="00C82771">
        <w:t>.</w:t>
      </w:r>
      <w:r w:rsidRPr="00C82771">
        <w:tab/>
        <w:t xml:space="preserve">При невозможности выполнения скрытой разводки трубопроводов без разъемных (резьбовых) соединений, ко всем скрытым разъемным соединениям и арматуре обеспечить доступ для осмотра и ремонта, предусмотреть обустройство ревизионных лючков. </w:t>
      </w:r>
      <w:r w:rsidRPr="00C82771">
        <w:rPr>
          <w:rFonts w:eastAsia="Calibri"/>
          <w:lang w:eastAsia="en-US"/>
        </w:rPr>
        <w:t>Применение разъемных соединений при скрытой прокладке сетей без доступа для возможности осмотра и обслуживания</w:t>
      </w:r>
      <w:r w:rsidRPr="00C82771">
        <w:rPr>
          <w:rFonts w:eastAsia="Calibri"/>
        </w:rPr>
        <w:t xml:space="preserve"> </w:t>
      </w:r>
      <w:r w:rsidRPr="00C82771">
        <w:rPr>
          <w:rFonts w:eastAsia="Calibri"/>
          <w:lang w:eastAsia="en-US"/>
        </w:rPr>
        <w:t>не допускается.</w:t>
      </w:r>
    </w:p>
    <w:p w14:paraId="548AC4D0" w14:textId="516C6B1A"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2.1</w:t>
      </w:r>
      <w:r w:rsidR="002F246C" w:rsidRPr="00C82771">
        <w:rPr>
          <w:rFonts w:eastAsia="Calibri"/>
          <w:lang w:eastAsia="en-US"/>
        </w:rPr>
        <w:t>0</w:t>
      </w:r>
      <w:r w:rsidRPr="00C82771">
        <w:rPr>
          <w:rFonts w:eastAsia="Calibri"/>
          <w:lang w:eastAsia="en-US"/>
        </w:rPr>
        <w:t>.</w:t>
      </w:r>
      <w:r w:rsidRPr="00C82771">
        <w:rPr>
          <w:rFonts w:eastAsia="Calibri"/>
          <w:lang w:eastAsia="en-US"/>
        </w:rPr>
        <w:tab/>
        <w:t>Использование металлопластиковых труб для прокладки внутреннего водопровода не допускается.</w:t>
      </w:r>
    </w:p>
    <w:p w14:paraId="6AAD4E74" w14:textId="3C8072DA" w:rsidR="00861DC1" w:rsidRPr="00C82771" w:rsidRDefault="00861DC1" w:rsidP="00861DC1">
      <w:pPr>
        <w:pStyle w:val="a4"/>
        <w:widowControl w:val="0"/>
        <w:tabs>
          <w:tab w:val="left" w:pos="1418"/>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1</w:t>
      </w:r>
      <w:r w:rsidRPr="00C82771">
        <w:rPr>
          <w:rFonts w:eastAsia="Calibri"/>
          <w:lang w:eastAsia="en-US"/>
        </w:rPr>
        <w:t>.</w:t>
      </w:r>
      <w:r w:rsidRPr="00C82771">
        <w:rPr>
          <w:rFonts w:eastAsia="Calibri"/>
          <w:lang w:eastAsia="en-US"/>
        </w:rPr>
        <w:tab/>
        <w:t xml:space="preserve">В местах пересечения противопожарных преград трубопроводами из полимерных материалов предусмотреть установка противопожарных </w:t>
      </w:r>
      <w:r w:rsidRPr="00C82771">
        <w:rPr>
          <w:rFonts w:eastAsia="Calibri"/>
          <w:lang w:eastAsia="en-US"/>
        </w:rPr>
        <w:lastRenderedPageBreak/>
        <w:t>манжет.</w:t>
      </w:r>
    </w:p>
    <w:p w14:paraId="15A7B1C1" w14:textId="20DD0C7C" w:rsidR="00861DC1" w:rsidRPr="00C82771" w:rsidRDefault="00861DC1" w:rsidP="00861DC1">
      <w:pPr>
        <w:pStyle w:val="a4"/>
        <w:widowControl w:val="0"/>
        <w:tabs>
          <w:tab w:val="left" w:pos="1418"/>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2</w:t>
      </w:r>
      <w:r w:rsidRPr="00C82771">
        <w:rPr>
          <w:rFonts w:eastAsia="Calibri"/>
          <w:lang w:eastAsia="en-US"/>
        </w:rPr>
        <w:t>.</w:t>
      </w:r>
      <w:r w:rsidRPr="00C82771">
        <w:rPr>
          <w:rFonts w:eastAsia="Calibri"/>
          <w:lang w:eastAsia="en-US"/>
        </w:rPr>
        <w:tab/>
        <w:t>Объект обеспечить ГВС в соответствии со следующими требованиями:</w:t>
      </w:r>
    </w:p>
    <w:p w14:paraId="5D5AE505" w14:textId="10643A27" w:rsidR="00861DC1" w:rsidRPr="00C82771" w:rsidRDefault="00861DC1" w:rsidP="00861DC1">
      <w:pPr>
        <w:pStyle w:val="a4"/>
        <w:widowControl w:val="0"/>
        <w:tabs>
          <w:tab w:val="left" w:pos="1276"/>
          <w:tab w:val="left" w:pos="1560"/>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2</w:t>
      </w:r>
      <w:r w:rsidRPr="00C82771">
        <w:rPr>
          <w:rFonts w:eastAsia="Calibri"/>
          <w:lang w:eastAsia="en-US"/>
        </w:rPr>
        <w:t>.1.</w:t>
      </w:r>
      <w:r w:rsidRPr="00C82771">
        <w:rPr>
          <w:rFonts w:eastAsia="Calibri"/>
          <w:lang w:eastAsia="en-US"/>
        </w:rPr>
        <w:tab/>
        <w:t>Подключение к системе централизованного горячего водоснабжения.</w:t>
      </w:r>
    </w:p>
    <w:p w14:paraId="0310DB98" w14:textId="566924B5" w:rsidR="00861DC1" w:rsidRPr="00C82771" w:rsidRDefault="00861DC1" w:rsidP="00861DC1">
      <w:pPr>
        <w:pStyle w:val="a4"/>
        <w:widowControl w:val="0"/>
        <w:tabs>
          <w:tab w:val="left" w:pos="1276"/>
          <w:tab w:val="left" w:pos="1560"/>
        </w:tabs>
        <w:ind w:left="0" w:firstLine="709"/>
        <w:jc w:val="both"/>
      </w:pPr>
      <w:r w:rsidRPr="00C82771">
        <w:rPr>
          <w:rFonts w:eastAsia="Calibri"/>
          <w:lang w:eastAsia="en-US"/>
        </w:rPr>
        <w:t>2.1</w:t>
      </w:r>
      <w:r w:rsidR="002F246C" w:rsidRPr="00C82771">
        <w:rPr>
          <w:rFonts w:eastAsia="Calibri"/>
          <w:lang w:eastAsia="en-US"/>
        </w:rPr>
        <w:t>2</w:t>
      </w:r>
      <w:r w:rsidRPr="00C82771">
        <w:rPr>
          <w:rFonts w:eastAsia="Calibri"/>
          <w:lang w:eastAsia="en-US"/>
        </w:rPr>
        <w:t>.2.</w:t>
      </w:r>
      <w:r w:rsidRPr="00C82771">
        <w:rPr>
          <w:rFonts w:eastAsia="Calibri"/>
          <w:lang w:eastAsia="en-US"/>
        </w:rPr>
        <w:tab/>
        <w:t xml:space="preserve">В случае отсутствия возможности подключения к системе централизованного горячего водоснабжения, при наличии газового отопления (газовый котел) – в соответствии с п. 5.4 настоящих требований установить двухконтурный котел с обеспечением систем отопления и ГВС, с подачей горячей воды в помещение санузла и комнату отдыха персонала </w:t>
      </w:r>
      <w:r w:rsidRPr="00C82771">
        <w:t>(или зону приема пищи при отсутствии выделенной комнаты отдыха персонала).</w:t>
      </w:r>
    </w:p>
    <w:p w14:paraId="38C5037A" w14:textId="3A78A0A2" w:rsidR="00861DC1" w:rsidRPr="00C82771" w:rsidRDefault="00861DC1" w:rsidP="00861DC1">
      <w:pPr>
        <w:pStyle w:val="a4"/>
        <w:widowControl w:val="0"/>
        <w:tabs>
          <w:tab w:val="left" w:pos="1276"/>
          <w:tab w:val="left" w:pos="1560"/>
        </w:tabs>
        <w:ind w:left="0" w:firstLine="709"/>
        <w:jc w:val="both"/>
      </w:pPr>
      <w:r w:rsidRPr="00C82771">
        <w:rPr>
          <w:rFonts w:eastAsia="Calibri"/>
          <w:lang w:eastAsia="en-US"/>
        </w:rPr>
        <w:t>2.1</w:t>
      </w:r>
      <w:r w:rsidR="002F246C" w:rsidRPr="00C82771">
        <w:rPr>
          <w:rFonts w:eastAsia="Calibri"/>
          <w:lang w:eastAsia="en-US"/>
        </w:rPr>
        <w:t>2</w:t>
      </w:r>
      <w:r w:rsidRPr="00C82771">
        <w:rPr>
          <w:rFonts w:eastAsia="Calibri"/>
          <w:lang w:eastAsia="en-US"/>
        </w:rPr>
        <w:t>.3.</w:t>
      </w:r>
      <w:r w:rsidRPr="00C82771">
        <w:rPr>
          <w:rFonts w:eastAsia="Calibri"/>
          <w:lang w:eastAsia="en-US"/>
        </w:rPr>
        <w:tab/>
        <w:t xml:space="preserve">В случае отсутствия возможности подключения к системе централизованного горячего водоснабжения и наличии электрического отопления (электрический котел, электроконвекторы) – в помещении санузла (установка в иных помещениях не допускается) установить электрический водонагреватель накопительного типа (размер наливного бака от 10 л до 50 л), с подачей горячей воды в помещение санузла и комнату персонала </w:t>
      </w:r>
      <w:r w:rsidRPr="00C82771">
        <w:t>(или зону приема пищи при отсутствии выделенной комнаты отдыха персонала). Монтаж водонагревателя выполнить с креплением на стену (перегородку). Расстояние от пола до низа нагревателя</w:t>
      </w:r>
      <w:r w:rsidRPr="00C82771">
        <w:rPr>
          <w:rFonts w:eastAsia="Calibri"/>
          <w:lang w:eastAsia="en-US"/>
        </w:rPr>
        <w:t xml:space="preserve"> – 1500 мм. </w:t>
      </w:r>
      <w:r w:rsidRPr="00C82771">
        <w:t xml:space="preserve">В случае если монтаж водонагревателя выполняется на возводимую перегородку, предусмотреть усиление в месте монтажа. </w:t>
      </w:r>
      <w:r w:rsidRPr="00C82771">
        <w:rPr>
          <w:rFonts w:eastAsia="Calibri"/>
          <w:lang w:eastAsia="en-US"/>
        </w:rPr>
        <w:t>Водонагреватель накопительного типа должен быть смонтирован параллельно плоскости стены, наклон не допускается.</w:t>
      </w:r>
    </w:p>
    <w:p w14:paraId="79232E12" w14:textId="52928874"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2.1</w:t>
      </w:r>
      <w:r w:rsidR="002F246C" w:rsidRPr="00C82771">
        <w:rPr>
          <w:rFonts w:eastAsia="Calibri"/>
          <w:lang w:eastAsia="en-US"/>
        </w:rPr>
        <w:t>3</w:t>
      </w:r>
      <w:r w:rsidRPr="00C82771">
        <w:rPr>
          <w:rFonts w:eastAsia="Calibri"/>
          <w:lang w:eastAsia="en-US"/>
        </w:rPr>
        <w:t>.</w:t>
      </w:r>
      <w:r w:rsidRPr="00C82771">
        <w:rPr>
          <w:rFonts w:eastAsia="Calibri"/>
          <w:lang w:eastAsia="en-US"/>
        </w:rPr>
        <w:tab/>
        <w:t>В санузлах установить напольные унитазы, раковины</w:t>
      </w:r>
      <w:r w:rsidRPr="00C82771">
        <w:rPr>
          <w:rFonts w:eastAsia="Calibri"/>
          <w:lang w:eastAsia="en-US"/>
        </w:rPr>
        <w:br/>
        <w:t>(с креплением к стене, встроенные в мебельную тумбу), смесители.</w:t>
      </w:r>
    </w:p>
    <w:p w14:paraId="55AB55B5" w14:textId="6DF45F63" w:rsidR="00861DC1" w:rsidRPr="00C82771" w:rsidRDefault="00861DC1" w:rsidP="00861DC1">
      <w:pPr>
        <w:pStyle w:val="a4"/>
        <w:widowControl w:val="0"/>
        <w:tabs>
          <w:tab w:val="left" w:pos="1560"/>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3</w:t>
      </w:r>
      <w:r w:rsidRPr="00C82771">
        <w:rPr>
          <w:rFonts w:eastAsia="Calibri"/>
          <w:lang w:eastAsia="en-US"/>
        </w:rPr>
        <w:t>.1.</w:t>
      </w:r>
      <w:r w:rsidRPr="00C82771">
        <w:rPr>
          <w:rFonts w:eastAsia="Calibri"/>
          <w:lang w:eastAsia="en-US"/>
        </w:rPr>
        <w:tab/>
        <w:t>Раковина:</w:t>
      </w:r>
    </w:p>
    <w:p w14:paraId="2903F39F"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фарфоровая, белого цвета;</w:t>
      </w:r>
    </w:p>
    <w:p w14:paraId="17A5DFB3"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устанавливается на высоте 850 мм от уровня чистого пола;</w:t>
      </w:r>
    </w:p>
    <w:p w14:paraId="51838DB3"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500 – 600 мм длина, 400 – 500 мм глубина;</w:t>
      </w:r>
    </w:p>
    <w:p w14:paraId="3EDFE44B"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 xml:space="preserve">прямоугольной формы; </w:t>
      </w:r>
    </w:p>
    <w:p w14:paraId="2E45EA0A"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 xml:space="preserve">монтаж в тумбу – </w:t>
      </w:r>
      <w:proofErr w:type="spellStart"/>
      <w:r w:rsidRPr="00C82771">
        <w:rPr>
          <w:rFonts w:eastAsia="Calibri"/>
          <w:lang w:eastAsia="en-US"/>
        </w:rPr>
        <w:t>полувстраиваемая</w:t>
      </w:r>
      <w:proofErr w:type="spellEnd"/>
      <w:r w:rsidRPr="00C82771">
        <w:rPr>
          <w:rFonts w:eastAsia="Calibri"/>
          <w:lang w:eastAsia="en-US"/>
        </w:rPr>
        <w:t>;</w:t>
      </w:r>
    </w:p>
    <w:p w14:paraId="4B303E79"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допускается угловая конфигурация в случае недостатка площади санузла;</w:t>
      </w:r>
    </w:p>
    <w:p w14:paraId="14D994AE"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с отверстием для перелива воды;</w:t>
      </w:r>
    </w:p>
    <w:p w14:paraId="7A29A030"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с отверстием для монтажа смесителя;</w:t>
      </w:r>
    </w:p>
    <w:p w14:paraId="29F34E7F" w14:textId="77777777" w:rsidR="00861DC1" w:rsidRPr="00C82771" w:rsidRDefault="00861DC1" w:rsidP="00784D85">
      <w:pPr>
        <w:pStyle w:val="a4"/>
        <w:widowControl w:val="0"/>
        <w:numPr>
          <w:ilvl w:val="0"/>
          <w:numId w:val="31"/>
        </w:numPr>
        <w:tabs>
          <w:tab w:val="left" w:pos="1134"/>
        </w:tabs>
        <w:ind w:left="0" w:firstLine="709"/>
        <w:jc w:val="both"/>
        <w:rPr>
          <w:rFonts w:eastAsia="Calibri"/>
          <w:lang w:eastAsia="en-US"/>
        </w:rPr>
      </w:pPr>
      <w:r w:rsidRPr="00C82771">
        <w:rPr>
          <w:rFonts w:eastAsia="Calibri"/>
          <w:lang w:eastAsia="en-US"/>
        </w:rPr>
        <w:t xml:space="preserve">совпадающей по геометрии с параметрами длины и высоты </w:t>
      </w:r>
      <w:proofErr w:type="spellStart"/>
      <w:r w:rsidRPr="00C82771">
        <w:rPr>
          <w:rFonts w:eastAsia="Calibri"/>
          <w:lang w:eastAsia="en-US"/>
        </w:rPr>
        <w:t>излива</w:t>
      </w:r>
      <w:proofErr w:type="spellEnd"/>
      <w:r w:rsidRPr="00C82771">
        <w:rPr>
          <w:rFonts w:eastAsia="Calibri"/>
          <w:lang w:eastAsia="en-US"/>
        </w:rPr>
        <w:t xml:space="preserve"> смесителя.</w:t>
      </w:r>
    </w:p>
    <w:p w14:paraId="761717C1" w14:textId="33C231B8" w:rsidR="00861DC1" w:rsidRPr="00C82771" w:rsidRDefault="00861DC1" w:rsidP="00861DC1">
      <w:pPr>
        <w:pStyle w:val="a4"/>
        <w:widowControl w:val="0"/>
        <w:tabs>
          <w:tab w:val="left" w:pos="1560"/>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3</w:t>
      </w:r>
      <w:r w:rsidRPr="00C82771">
        <w:rPr>
          <w:rFonts w:eastAsia="Calibri"/>
          <w:lang w:eastAsia="en-US"/>
        </w:rPr>
        <w:t>.2.</w:t>
      </w:r>
      <w:r w:rsidRPr="00C82771">
        <w:rPr>
          <w:rFonts w:eastAsia="Calibri"/>
          <w:lang w:eastAsia="en-US"/>
        </w:rPr>
        <w:tab/>
        <w:t>Тумба мебельная:</w:t>
      </w:r>
    </w:p>
    <w:p w14:paraId="6EF73B1A"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t xml:space="preserve">белого цвета; </w:t>
      </w:r>
    </w:p>
    <w:p w14:paraId="1DA3352E"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t xml:space="preserve">материал корпуса – ЛДСП с влагостойким покрытием, материал фасада – МДФ с влагостойким покрытием; </w:t>
      </w:r>
    </w:p>
    <w:p w14:paraId="193BEC5F"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t>с двумя гладкими распашными дверцами фасада;</w:t>
      </w:r>
    </w:p>
    <w:p w14:paraId="2AE7B701"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t>с одной полкой, устанавливаемой в корпус;</w:t>
      </w:r>
    </w:p>
    <w:p w14:paraId="16646793"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t xml:space="preserve">на металлических ножках с металлической фурнитурой; </w:t>
      </w:r>
    </w:p>
    <w:p w14:paraId="24E62D73"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lastRenderedPageBreak/>
        <w:t>габариты стойки не должны превышать габариты раковины;</w:t>
      </w:r>
    </w:p>
    <w:p w14:paraId="2D6A4D5A" w14:textId="77777777" w:rsidR="00861DC1" w:rsidRPr="00C82771" w:rsidRDefault="00861DC1" w:rsidP="00784D85">
      <w:pPr>
        <w:pStyle w:val="a4"/>
        <w:widowControl w:val="0"/>
        <w:numPr>
          <w:ilvl w:val="0"/>
          <w:numId w:val="32"/>
        </w:numPr>
        <w:tabs>
          <w:tab w:val="left" w:pos="1134"/>
        </w:tabs>
        <w:ind w:left="0" w:firstLine="709"/>
        <w:jc w:val="both"/>
        <w:rPr>
          <w:rFonts w:eastAsia="Calibri"/>
          <w:lang w:eastAsia="en-US"/>
        </w:rPr>
      </w:pPr>
      <w:r w:rsidRPr="00C82771">
        <w:rPr>
          <w:rFonts w:eastAsia="Calibri"/>
          <w:lang w:eastAsia="en-US"/>
        </w:rPr>
        <w:t>допускается угловая конфигурация при угловой конфигурации раковины.</w:t>
      </w:r>
    </w:p>
    <w:p w14:paraId="62262E7D" w14:textId="050E9398" w:rsidR="00861DC1" w:rsidRPr="00C82771" w:rsidRDefault="00861DC1" w:rsidP="00861DC1">
      <w:pPr>
        <w:pStyle w:val="a4"/>
        <w:widowControl w:val="0"/>
        <w:tabs>
          <w:tab w:val="left" w:pos="1560"/>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3</w:t>
      </w:r>
      <w:r w:rsidRPr="00C82771">
        <w:rPr>
          <w:rFonts w:eastAsia="Calibri"/>
          <w:lang w:eastAsia="en-US"/>
        </w:rPr>
        <w:t>.3.</w:t>
      </w:r>
      <w:r w:rsidRPr="00C82771">
        <w:rPr>
          <w:rFonts w:eastAsia="Calibri"/>
          <w:lang w:eastAsia="en-US"/>
        </w:rPr>
        <w:tab/>
        <w:t>Смеситель:</w:t>
      </w:r>
    </w:p>
    <w:p w14:paraId="6DD26579" w14:textId="77777777" w:rsidR="00861DC1" w:rsidRPr="00C82771" w:rsidRDefault="00861DC1" w:rsidP="00784D85">
      <w:pPr>
        <w:pStyle w:val="a4"/>
        <w:widowControl w:val="0"/>
        <w:numPr>
          <w:ilvl w:val="0"/>
          <w:numId w:val="33"/>
        </w:numPr>
        <w:tabs>
          <w:tab w:val="left" w:pos="1134"/>
        </w:tabs>
        <w:ind w:left="0" w:firstLine="709"/>
        <w:jc w:val="both"/>
        <w:rPr>
          <w:rFonts w:eastAsia="Calibri"/>
          <w:lang w:eastAsia="en-US"/>
        </w:rPr>
      </w:pPr>
      <w:proofErr w:type="spellStart"/>
      <w:r w:rsidRPr="00C82771">
        <w:rPr>
          <w:rFonts w:eastAsia="Calibri"/>
          <w:lang w:eastAsia="en-US"/>
        </w:rPr>
        <w:t>однорычажный</w:t>
      </w:r>
      <w:proofErr w:type="spellEnd"/>
      <w:r w:rsidRPr="00C82771">
        <w:rPr>
          <w:rFonts w:eastAsia="Calibri"/>
          <w:lang w:eastAsia="en-US"/>
        </w:rPr>
        <w:t>;</w:t>
      </w:r>
    </w:p>
    <w:p w14:paraId="3B8BBAA9" w14:textId="77777777" w:rsidR="00861DC1" w:rsidRPr="00C82771" w:rsidRDefault="00861DC1" w:rsidP="00784D85">
      <w:pPr>
        <w:pStyle w:val="a4"/>
        <w:widowControl w:val="0"/>
        <w:numPr>
          <w:ilvl w:val="0"/>
          <w:numId w:val="33"/>
        </w:numPr>
        <w:tabs>
          <w:tab w:val="left" w:pos="1134"/>
        </w:tabs>
        <w:ind w:left="0" w:firstLine="709"/>
        <w:jc w:val="both"/>
        <w:rPr>
          <w:rFonts w:eastAsia="Calibri"/>
          <w:lang w:eastAsia="en-US"/>
        </w:rPr>
      </w:pPr>
      <w:r w:rsidRPr="00C82771">
        <w:rPr>
          <w:rFonts w:eastAsia="Calibri"/>
          <w:lang w:eastAsia="en-US"/>
        </w:rPr>
        <w:t>устанавливается в отверстие на горизонтальной поверхности раковины;</w:t>
      </w:r>
    </w:p>
    <w:p w14:paraId="7A84A7DA" w14:textId="77777777" w:rsidR="00861DC1" w:rsidRPr="00C82771" w:rsidRDefault="00861DC1" w:rsidP="00784D85">
      <w:pPr>
        <w:pStyle w:val="a4"/>
        <w:widowControl w:val="0"/>
        <w:numPr>
          <w:ilvl w:val="0"/>
          <w:numId w:val="33"/>
        </w:numPr>
        <w:tabs>
          <w:tab w:val="left" w:pos="1134"/>
        </w:tabs>
        <w:ind w:left="0" w:firstLine="709"/>
        <w:jc w:val="both"/>
        <w:rPr>
          <w:rFonts w:eastAsia="Calibri"/>
          <w:lang w:eastAsia="en-US"/>
        </w:rPr>
      </w:pPr>
      <w:r w:rsidRPr="00C82771">
        <w:rPr>
          <w:rFonts w:eastAsia="Calibri"/>
          <w:lang w:eastAsia="en-US"/>
        </w:rPr>
        <w:t xml:space="preserve">длина </w:t>
      </w:r>
      <w:proofErr w:type="spellStart"/>
      <w:r w:rsidRPr="00C82771">
        <w:rPr>
          <w:rFonts w:eastAsia="Calibri"/>
          <w:lang w:eastAsia="en-US"/>
        </w:rPr>
        <w:t>излива</w:t>
      </w:r>
      <w:proofErr w:type="spellEnd"/>
      <w:r w:rsidRPr="00C82771">
        <w:rPr>
          <w:rFonts w:eastAsia="Calibri"/>
          <w:lang w:eastAsia="en-US"/>
        </w:rPr>
        <w:t xml:space="preserve"> 15 – 25 см, высота </w:t>
      </w:r>
      <w:proofErr w:type="spellStart"/>
      <w:r w:rsidRPr="00C82771">
        <w:rPr>
          <w:rFonts w:eastAsia="Calibri"/>
          <w:lang w:eastAsia="en-US"/>
        </w:rPr>
        <w:t>излива</w:t>
      </w:r>
      <w:proofErr w:type="spellEnd"/>
      <w:r w:rsidRPr="00C82771">
        <w:rPr>
          <w:rFonts w:eastAsia="Calibri"/>
          <w:lang w:eastAsia="en-US"/>
        </w:rPr>
        <w:t xml:space="preserve"> 10 – 30 см;</w:t>
      </w:r>
    </w:p>
    <w:p w14:paraId="4E285AD1" w14:textId="77777777" w:rsidR="00861DC1" w:rsidRPr="00C82771" w:rsidRDefault="00861DC1" w:rsidP="00784D85">
      <w:pPr>
        <w:pStyle w:val="a4"/>
        <w:widowControl w:val="0"/>
        <w:numPr>
          <w:ilvl w:val="0"/>
          <w:numId w:val="33"/>
        </w:numPr>
        <w:tabs>
          <w:tab w:val="left" w:pos="1134"/>
        </w:tabs>
        <w:ind w:left="0" w:firstLine="709"/>
        <w:jc w:val="both"/>
        <w:rPr>
          <w:rFonts w:eastAsia="Calibri"/>
          <w:lang w:eastAsia="en-US"/>
        </w:rPr>
      </w:pPr>
      <w:r w:rsidRPr="00C82771">
        <w:rPr>
          <w:rFonts w:eastAsia="Calibri"/>
          <w:lang w:eastAsia="en-US"/>
        </w:rPr>
        <w:t>материал – латунь;</w:t>
      </w:r>
    </w:p>
    <w:p w14:paraId="7D30F13E" w14:textId="77777777" w:rsidR="00861DC1" w:rsidRPr="00C82771" w:rsidRDefault="00861DC1" w:rsidP="00784D85">
      <w:pPr>
        <w:pStyle w:val="a4"/>
        <w:widowControl w:val="0"/>
        <w:numPr>
          <w:ilvl w:val="0"/>
          <w:numId w:val="33"/>
        </w:numPr>
        <w:tabs>
          <w:tab w:val="left" w:pos="1134"/>
        </w:tabs>
        <w:ind w:left="0" w:firstLine="709"/>
        <w:jc w:val="both"/>
        <w:rPr>
          <w:rFonts w:eastAsia="Calibri"/>
          <w:lang w:eastAsia="en-US"/>
        </w:rPr>
      </w:pPr>
      <w:r w:rsidRPr="00C82771">
        <w:rPr>
          <w:rFonts w:eastAsia="Calibri"/>
          <w:lang w:eastAsia="en-US"/>
        </w:rPr>
        <w:t>цвет – хром;</w:t>
      </w:r>
    </w:p>
    <w:p w14:paraId="59A3D840" w14:textId="77777777" w:rsidR="00861DC1" w:rsidRPr="00C82771" w:rsidRDefault="00861DC1" w:rsidP="00784D85">
      <w:pPr>
        <w:pStyle w:val="a4"/>
        <w:widowControl w:val="0"/>
        <w:numPr>
          <w:ilvl w:val="0"/>
          <w:numId w:val="33"/>
        </w:numPr>
        <w:tabs>
          <w:tab w:val="left" w:pos="1134"/>
        </w:tabs>
        <w:ind w:left="0" w:firstLine="709"/>
        <w:jc w:val="both"/>
        <w:rPr>
          <w:rFonts w:eastAsia="Calibri"/>
          <w:lang w:eastAsia="en-US"/>
        </w:rPr>
      </w:pPr>
      <w:r w:rsidRPr="00C82771">
        <w:rPr>
          <w:rFonts w:eastAsia="Calibri"/>
          <w:lang w:eastAsia="en-US"/>
        </w:rPr>
        <w:t>без механизма блокировки сливного отверстия.</w:t>
      </w:r>
    </w:p>
    <w:p w14:paraId="7DABEB7C" w14:textId="2105B386" w:rsidR="00861DC1" w:rsidRPr="00C82771" w:rsidRDefault="00861DC1" w:rsidP="00861DC1">
      <w:pPr>
        <w:pStyle w:val="a4"/>
        <w:widowControl w:val="0"/>
        <w:tabs>
          <w:tab w:val="left" w:pos="1560"/>
        </w:tabs>
        <w:ind w:left="0" w:firstLine="709"/>
        <w:jc w:val="both"/>
        <w:rPr>
          <w:rFonts w:eastAsia="Calibri"/>
          <w:lang w:eastAsia="en-US"/>
        </w:rPr>
      </w:pPr>
      <w:r w:rsidRPr="00C82771">
        <w:rPr>
          <w:rFonts w:eastAsia="Calibri"/>
          <w:lang w:eastAsia="en-US"/>
        </w:rPr>
        <w:t>2.1</w:t>
      </w:r>
      <w:r w:rsidR="002F246C" w:rsidRPr="00C82771">
        <w:rPr>
          <w:rFonts w:eastAsia="Calibri"/>
          <w:lang w:eastAsia="en-US"/>
        </w:rPr>
        <w:t>3</w:t>
      </w:r>
      <w:r w:rsidRPr="00C82771">
        <w:rPr>
          <w:rFonts w:eastAsia="Calibri"/>
          <w:lang w:eastAsia="en-US"/>
        </w:rPr>
        <w:t>.4.</w:t>
      </w:r>
      <w:r w:rsidRPr="00C82771">
        <w:rPr>
          <w:rFonts w:eastAsia="Calibri"/>
          <w:lang w:eastAsia="en-US"/>
        </w:rPr>
        <w:tab/>
        <w:t>Унитаз:</w:t>
      </w:r>
    </w:p>
    <w:p w14:paraId="4775E4E4"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фаянсовый, белого цвета;</w:t>
      </w:r>
    </w:p>
    <w:p w14:paraId="10DAC796"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конфигурация – унитаз-компакт;</w:t>
      </w:r>
    </w:p>
    <w:p w14:paraId="34278748"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 xml:space="preserve">напольный; </w:t>
      </w:r>
    </w:p>
    <w:p w14:paraId="6B7D9B10"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длина (общий габарит «</w:t>
      </w:r>
      <w:proofErr w:type="spellStart"/>
      <w:r w:rsidRPr="00C82771">
        <w:rPr>
          <w:rFonts w:eastAsia="Calibri"/>
          <w:lang w:eastAsia="en-US"/>
        </w:rPr>
        <w:t>унитаз+бачок</w:t>
      </w:r>
      <w:proofErr w:type="spellEnd"/>
      <w:r w:rsidRPr="00C82771">
        <w:rPr>
          <w:rFonts w:eastAsia="Calibri"/>
          <w:lang w:eastAsia="en-US"/>
        </w:rPr>
        <w:t>») 610 – 680 мм; ширина 340 – 365 мм;</w:t>
      </w:r>
    </w:p>
    <w:p w14:paraId="4CB2A0B5"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допускается угловая конфигурация в случае недостатка площади санузла;</w:t>
      </w:r>
    </w:p>
    <w:p w14:paraId="7BCC2F2B"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механизм спуска воды – кнопка;</w:t>
      </w:r>
    </w:p>
    <w:p w14:paraId="633A88A5"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минимальный объем смыва бачка – 6 л;</w:t>
      </w:r>
    </w:p>
    <w:p w14:paraId="5798FDE1"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материал сидения и крышки – термопласт или полипропилен белого цвета без рисунков и орнаментов;</w:t>
      </w:r>
    </w:p>
    <w:p w14:paraId="235075B6" w14:textId="77777777" w:rsidR="00861DC1" w:rsidRPr="00C82771" w:rsidRDefault="00861DC1" w:rsidP="00784D85">
      <w:pPr>
        <w:pStyle w:val="a4"/>
        <w:widowControl w:val="0"/>
        <w:numPr>
          <w:ilvl w:val="0"/>
          <w:numId w:val="34"/>
        </w:numPr>
        <w:tabs>
          <w:tab w:val="left" w:pos="993"/>
        </w:tabs>
        <w:ind w:left="0" w:firstLine="709"/>
        <w:jc w:val="both"/>
        <w:rPr>
          <w:rFonts w:eastAsia="Calibri"/>
          <w:lang w:eastAsia="en-US"/>
        </w:rPr>
      </w:pPr>
      <w:r w:rsidRPr="00C82771">
        <w:rPr>
          <w:rFonts w:eastAsia="Calibri"/>
          <w:lang w:eastAsia="en-US"/>
        </w:rPr>
        <w:t>расстояние от унитаза до плоскости задней стены – не более 10 мм.</w:t>
      </w:r>
    </w:p>
    <w:p w14:paraId="69C4A625" w14:textId="5DCF4D43"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2.1</w:t>
      </w:r>
      <w:r w:rsidR="00A90123" w:rsidRPr="00C82771">
        <w:rPr>
          <w:rFonts w:eastAsia="Calibri"/>
          <w:lang w:eastAsia="en-US"/>
        </w:rPr>
        <w:t>4</w:t>
      </w:r>
      <w:r w:rsidRPr="00C82771">
        <w:rPr>
          <w:rFonts w:eastAsia="Calibri"/>
          <w:lang w:eastAsia="en-US"/>
        </w:rPr>
        <w:t>.</w:t>
      </w:r>
      <w:r w:rsidRPr="00C82771">
        <w:rPr>
          <w:rFonts w:eastAsia="Calibri"/>
          <w:lang w:eastAsia="en-US"/>
        </w:rPr>
        <w:tab/>
        <w:t xml:space="preserve">В комнатах отдыха персонала </w:t>
      </w:r>
      <w:r w:rsidRPr="00C82771">
        <w:t>(или зоне приема пищи при отсутствии выделенной комнаты отдыха персонала)</w:t>
      </w:r>
      <w:r w:rsidRPr="00C82771">
        <w:rPr>
          <w:rFonts w:eastAsia="Calibri"/>
          <w:lang w:eastAsia="en-US"/>
        </w:rPr>
        <w:t xml:space="preserve"> предусмотреть выводы ХВС, ГВС, канализации для установки кухонных моек и смесителей (при наличии мойки на планировочном решении)</w:t>
      </w:r>
    </w:p>
    <w:p w14:paraId="3826C903" w14:textId="7B6FC2B2"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2.1</w:t>
      </w:r>
      <w:r w:rsidR="00A90123" w:rsidRPr="00C82771">
        <w:rPr>
          <w:rFonts w:eastAsia="Calibri"/>
          <w:lang w:eastAsia="en-US"/>
        </w:rPr>
        <w:t>5</w:t>
      </w:r>
      <w:r w:rsidRPr="00C82771">
        <w:rPr>
          <w:rFonts w:eastAsia="Calibri"/>
          <w:lang w:eastAsia="en-US"/>
        </w:rPr>
        <w:t>.</w:t>
      </w:r>
      <w:r w:rsidRPr="00C82771">
        <w:rPr>
          <w:rFonts w:eastAsia="Calibri"/>
          <w:lang w:eastAsia="en-US"/>
        </w:rPr>
        <w:tab/>
        <w:t xml:space="preserve">Предусмотреть ремонт или замену сетей ливневой канализации и ливневых воронок, водосточных труб с кровли здания в местах, примыкающих к помещениям, с козырька над входом. При организации системы водостоков предусмотреть отведение ливневых вод от стен и отмостки здания, в том числе организацию лотков на отмостке в местах размещения водосточных труб. Применять </w:t>
      </w:r>
      <w:r w:rsidRPr="00C82771">
        <w:rPr>
          <w:shd w:val="clear" w:color="auto" w:fill="FFFFFF"/>
        </w:rPr>
        <w:t>для водосточных труб, желобов и сливов материалы металл или пластик, цвет серый.</w:t>
      </w:r>
    </w:p>
    <w:p w14:paraId="64EEFAEA" w14:textId="77777777" w:rsidR="005533FF" w:rsidRPr="00C82771" w:rsidRDefault="00861DC1" w:rsidP="00861DC1">
      <w:pPr>
        <w:pStyle w:val="a4"/>
        <w:widowControl w:val="0"/>
        <w:ind w:left="0" w:firstLine="709"/>
        <w:jc w:val="both"/>
        <w:rPr>
          <w:rFonts w:eastAsia="Calibri"/>
          <w:lang w:eastAsia="en-US"/>
        </w:rPr>
      </w:pPr>
      <w:r w:rsidRPr="00C82771">
        <w:rPr>
          <w:rFonts w:eastAsia="Calibri"/>
          <w:lang w:eastAsia="en-US"/>
        </w:rPr>
        <w:t>2.</w:t>
      </w:r>
      <w:r w:rsidR="002F246C" w:rsidRPr="00C82771">
        <w:rPr>
          <w:rFonts w:eastAsia="Calibri"/>
          <w:lang w:eastAsia="en-US"/>
        </w:rPr>
        <w:t>1</w:t>
      </w:r>
      <w:r w:rsidR="00A90123" w:rsidRPr="00C82771">
        <w:rPr>
          <w:rFonts w:eastAsia="Calibri"/>
          <w:lang w:eastAsia="en-US"/>
        </w:rPr>
        <w:t>6</w:t>
      </w:r>
      <w:r w:rsidRPr="00C82771">
        <w:rPr>
          <w:rFonts w:eastAsia="Calibri"/>
          <w:lang w:eastAsia="en-US"/>
        </w:rPr>
        <w:t>.</w:t>
      </w:r>
      <w:r w:rsidRPr="00C82771">
        <w:rPr>
          <w:rFonts w:eastAsia="Calibri"/>
          <w:lang w:eastAsia="en-US"/>
        </w:rPr>
        <w:tab/>
        <w:t>Применяемые системы трубопроводов, арматура и оборудование должны соответствовать параметрам температуры и давления в системах</w:t>
      </w:r>
      <w:r w:rsidRPr="00C82771">
        <w:rPr>
          <w:rFonts w:eastAsia="Calibri"/>
          <w:lang w:eastAsia="en-US"/>
        </w:rPr>
        <w:br/>
        <w:t>и должны обеспечивать возможность долгосрочной эксплуатации.</w:t>
      </w:r>
    </w:p>
    <w:p w14:paraId="42FA3D53" w14:textId="78041128" w:rsidR="00861DC1" w:rsidRPr="00C82771" w:rsidRDefault="005533FF" w:rsidP="00861DC1">
      <w:pPr>
        <w:pStyle w:val="a4"/>
        <w:widowControl w:val="0"/>
        <w:ind w:left="0" w:firstLine="709"/>
        <w:jc w:val="both"/>
        <w:rPr>
          <w:rFonts w:eastAsia="Calibri"/>
          <w:lang w:eastAsia="en-US"/>
        </w:rPr>
      </w:pPr>
      <w:r w:rsidRPr="00C82771">
        <w:rPr>
          <w:rFonts w:eastAsia="Calibri"/>
          <w:lang w:eastAsia="en-US"/>
        </w:rPr>
        <w:t>2.17</w:t>
      </w:r>
      <w:r w:rsidR="00B50A51" w:rsidRPr="00C82771">
        <w:rPr>
          <w:rFonts w:eastAsia="Calibri"/>
          <w:lang w:eastAsia="en-US"/>
        </w:rPr>
        <w:t>.</w:t>
      </w:r>
      <w:r w:rsidRPr="00C82771">
        <w:rPr>
          <w:rFonts w:eastAsia="Calibri"/>
          <w:lang w:eastAsia="en-US"/>
        </w:rPr>
        <w:t xml:space="preserve"> Предусмотреть переоборудование душевых в помещениях мужской и женской раздевалок.</w:t>
      </w:r>
      <w:r w:rsidR="00861DC1" w:rsidRPr="00C82771">
        <w:rPr>
          <w:rFonts w:eastAsia="Calibri"/>
          <w:lang w:eastAsia="en-US"/>
        </w:rPr>
        <w:tab/>
      </w:r>
      <w:r w:rsidR="00C03516" w:rsidRPr="00C82771">
        <w:rPr>
          <w:rFonts w:eastAsia="Calibri"/>
          <w:lang w:eastAsia="en-US"/>
        </w:rPr>
        <w:t xml:space="preserve"> </w:t>
      </w:r>
    </w:p>
    <w:p w14:paraId="371E3260" w14:textId="49D313B4" w:rsidR="00C03516" w:rsidRPr="00C82771" w:rsidRDefault="00C03516" w:rsidP="00861DC1">
      <w:pPr>
        <w:pStyle w:val="a4"/>
        <w:widowControl w:val="0"/>
        <w:ind w:left="0" w:firstLine="709"/>
        <w:jc w:val="both"/>
        <w:rPr>
          <w:rFonts w:eastAsia="Calibri"/>
          <w:lang w:eastAsia="en-US"/>
        </w:rPr>
      </w:pPr>
      <w:r w:rsidRPr="00C82771">
        <w:rPr>
          <w:rFonts w:eastAsia="Calibri"/>
          <w:lang w:eastAsia="en-US"/>
        </w:rPr>
        <w:t>Перегородки: пластиковые (ПВХ, поликарбонат или композитные материалы), прозрачные или матовые. Размеры: стандартные (от 80 до 120 см в ширину, высота до 200-220 см).</w:t>
      </w:r>
    </w:p>
    <w:p w14:paraId="1802EDD2" w14:textId="13CE6D57" w:rsidR="00C03516" w:rsidRPr="00C82771" w:rsidRDefault="00C03516" w:rsidP="00861DC1">
      <w:pPr>
        <w:pStyle w:val="a4"/>
        <w:widowControl w:val="0"/>
        <w:ind w:left="0" w:firstLine="709"/>
        <w:jc w:val="both"/>
        <w:rPr>
          <w:rFonts w:eastAsia="Calibri"/>
          <w:lang w:eastAsia="en-US"/>
        </w:rPr>
      </w:pPr>
      <w:r w:rsidRPr="00C82771">
        <w:rPr>
          <w:rFonts w:eastAsia="Calibri"/>
          <w:lang w:eastAsia="en-US"/>
        </w:rPr>
        <w:lastRenderedPageBreak/>
        <w:t>Полы: водонепроницаемые, с уклоном к сливу, покрытие из антимикробных материалов или керамической плитки.</w:t>
      </w:r>
    </w:p>
    <w:p w14:paraId="71456032" w14:textId="2CA497B8" w:rsidR="00C03516" w:rsidRPr="00C82771" w:rsidRDefault="00C03516" w:rsidP="00861DC1">
      <w:pPr>
        <w:pStyle w:val="a4"/>
        <w:widowControl w:val="0"/>
        <w:ind w:left="0" w:firstLine="709"/>
        <w:jc w:val="both"/>
        <w:rPr>
          <w:rFonts w:eastAsia="Calibri"/>
          <w:lang w:eastAsia="en-US"/>
        </w:rPr>
      </w:pPr>
      <w:r w:rsidRPr="00C82771">
        <w:rPr>
          <w:rFonts w:eastAsia="Calibri"/>
          <w:lang w:eastAsia="en-US"/>
        </w:rPr>
        <w:t>Полы и стены, прилегающие к душевым, должны иметь надежную гидроизоляцию.</w:t>
      </w:r>
    </w:p>
    <w:p w14:paraId="012F6F53" w14:textId="4CB00301" w:rsidR="00C03516" w:rsidRPr="00C82771" w:rsidRDefault="00C03516" w:rsidP="00C03516">
      <w:pPr>
        <w:pStyle w:val="a4"/>
        <w:widowControl w:val="0"/>
        <w:ind w:left="0" w:firstLine="709"/>
        <w:jc w:val="both"/>
        <w:rPr>
          <w:rFonts w:eastAsia="Calibri"/>
          <w:lang w:eastAsia="en-US"/>
        </w:rPr>
      </w:pPr>
      <w:r w:rsidRPr="00C82771">
        <w:rPr>
          <w:rFonts w:eastAsia="Calibri"/>
          <w:lang w:eastAsia="en-US"/>
        </w:rPr>
        <w:t>Слив: полевой слив с решеткой из нержавеющей стали, встроенный в пол, с возможностью профилактики засоров. Расположение по центральной оси или по бокам, в зависимости от планировки.</w:t>
      </w:r>
      <w:r w:rsidRPr="00C82771">
        <w:t xml:space="preserve"> </w:t>
      </w:r>
      <w:r w:rsidRPr="00C82771">
        <w:rPr>
          <w:rFonts w:eastAsia="Calibri"/>
          <w:lang w:eastAsia="en-US"/>
        </w:rPr>
        <w:t>Подключение к основной системе слива здания.</w:t>
      </w:r>
    </w:p>
    <w:p w14:paraId="0BC9D6D0" w14:textId="77777777" w:rsidR="00861DC1" w:rsidRPr="00C82771" w:rsidRDefault="00861DC1" w:rsidP="00861DC1">
      <w:pPr>
        <w:pStyle w:val="a4"/>
        <w:widowControl w:val="0"/>
        <w:tabs>
          <w:tab w:val="left" w:pos="1134"/>
        </w:tabs>
        <w:ind w:left="0" w:firstLine="709"/>
        <w:jc w:val="both"/>
        <w:rPr>
          <w:b/>
        </w:rPr>
      </w:pPr>
      <w:r w:rsidRPr="00C82771">
        <w:rPr>
          <w:b/>
        </w:rPr>
        <w:t>3.</w:t>
      </w:r>
      <w:r w:rsidRPr="00C82771">
        <w:rPr>
          <w:b/>
        </w:rPr>
        <w:tab/>
        <w:t>Противопожарные системы</w:t>
      </w:r>
    </w:p>
    <w:p w14:paraId="59429D7D" w14:textId="66B73A15" w:rsidR="00861DC1" w:rsidRPr="00C82771" w:rsidRDefault="00861DC1" w:rsidP="00861DC1">
      <w:pPr>
        <w:widowControl w:val="0"/>
        <w:tabs>
          <w:tab w:val="left" w:pos="1276"/>
        </w:tabs>
        <w:ind w:firstLine="709"/>
        <w:jc w:val="both"/>
        <w:rPr>
          <w:sz w:val="28"/>
          <w:szCs w:val="28"/>
        </w:rPr>
      </w:pPr>
      <w:r w:rsidRPr="00C82771">
        <w:rPr>
          <w:sz w:val="28"/>
          <w:szCs w:val="28"/>
        </w:rPr>
        <w:t>3.1.</w:t>
      </w:r>
      <w:r w:rsidRPr="00C82771">
        <w:rPr>
          <w:sz w:val="28"/>
          <w:szCs w:val="28"/>
        </w:rPr>
        <w:tab/>
        <w:t>При наличии в Объекте действующ</w:t>
      </w:r>
      <w:r w:rsidR="00CE298B" w:rsidRPr="00C82771">
        <w:rPr>
          <w:sz w:val="28"/>
          <w:szCs w:val="28"/>
        </w:rPr>
        <w:t>их</w:t>
      </w:r>
      <w:r w:rsidRPr="00C82771">
        <w:rPr>
          <w:sz w:val="28"/>
          <w:szCs w:val="28"/>
        </w:rPr>
        <w:t xml:space="preserve"> </w:t>
      </w:r>
      <w:r w:rsidR="00CE298B" w:rsidRPr="00C82771">
        <w:rPr>
          <w:sz w:val="28"/>
          <w:szCs w:val="28"/>
        </w:rPr>
        <w:t xml:space="preserve">автоматических установок пожарной сигнализации  и установок оповещения  и управления эвакуацией людей при  пожаре, </w:t>
      </w:r>
      <w:r w:rsidRPr="00C82771">
        <w:rPr>
          <w:sz w:val="28"/>
          <w:szCs w:val="28"/>
        </w:rPr>
        <w:t xml:space="preserve">если это требуется в помещениях, подлежащих ремонту, соответствии с Актом обследования Объекта необходимо разработать решения на основании СП 484.1311500.2020 «Системы противопожарной защиты. Системы пожарной сигнализации и автоматизация систем противопожарной защиты. </w:t>
      </w:r>
      <w:r w:rsidRPr="00C82771">
        <w:rPr>
          <w:spacing w:val="-10"/>
          <w:sz w:val="28"/>
          <w:szCs w:val="28"/>
        </w:rPr>
        <w:t>Нормы и правила проектирования»</w:t>
      </w:r>
      <w:r w:rsidRPr="00C82771">
        <w:rPr>
          <w:spacing w:val="-10"/>
          <w:sz w:val="28"/>
          <w:szCs w:val="28"/>
        </w:rPr>
        <w:br/>
      </w:r>
      <w:r w:rsidRPr="00C82771">
        <w:rPr>
          <w:sz w:val="28"/>
          <w:szCs w:val="28"/>
        </w:rPr>
        <w:t>и СП 485.1311500.2020 «Системы противопожарной защиты. Установки пожарной сигнализации и пожаротушения автоматические»</w:t>
      </w:r>
      <w:r w:rsidR="00CE298B" w:rsidRPr="00C82771">
        <w:rPr>
          <w:sz w:val="28"/>
          <w:szCs w:val="28"/>
        </w:rPr>
        <w:t xml:space="preserve">, СП 3.13130.2024 «Системы противопожарной защиты Система оповещения и управления </w:t>
      </w:r>
      <w:proofErr w:type="spellStart"/>
      <w:r w:rsidR="00CE298B" w:rsidRPr="00C82771">
        <w:rPr>
          <w:sz w:val="28"/>
          <w:szCs w:val="28"/>
        </w:rPr>
        <w:t>эвакуцией</w:t>
      </w:r>
      <w:proofErr w:type="spellEnd"/>
      <w:r w:rsidR="00CE298B" w:rsidRPr="00C82771">
        <w:rPr>
          <w:sz w:val="28"/>
          <w:szCs w:val="28"/>
        </w:rPr>
        <w:t xml:space="preserve"> людей при пожаре . Требования пожарной безопасности».</w:t>
      </w:r>
    </w:p>
    <w:p w14:paraId="6BA09987" w14:textId="77777777" w:rsidR="00861DC1" w:rsidRPr="00C82771" w:rsidRDefault="00861DC1" w:rsidP="00861DC1">
      <w:pPr>
        <w:widowControl w:val="0"/>
        <w:tabs>
          <w:tab w:val="left" w:pos="1276"/>
        </w:tabs>
        <w:ind w:firstLine="709"/>
        <w:jc w:val="both"/>
        <w:rPr>
          <w:sz w:val="28"/>
          <w:szCs w:val="28"/>
        </w:rPr>
      </w:pPr>
      <w:r w:rsidRPr="00C82771">
        <w:rPr>
          <w:sz w:val="28"/>
          <w:szCs w:val="28"/>
        </w:rPr>
        <w:t>3.2.</w:t>
      </w:r>
      <w:r w:rsidRPr="00C82771">
        <w:rPr>
          <w:sz w:val="28"/>
          <w:szCs w:val="28"/>
        </w:rPr>
        <w:tab/>
        <w:t>При наличии в Объекте системы Внутреннего противопожарного водопровода, если это требуется в помещениях, подлежащих ремонту, соответствии с Актом обследования Объекта необходимо провести расчет расхода и количества пожарных кранов в помещениях согласно СП 10.13130 «Внутренний противопожарный водопровод», проектируемые пожарные краны запитать от существующих сетей противопожарного водопровода.</w:t>
      </w:r>
    </w:p>
    <w:p w14:paraId="0B2EB713" w14:textId="77777777" w:rsidR="00861DC1" w:rsidRPr="00C82771" w:rsidRDefault="00861DC1" w:rsidP="00861DC1">
      <w:pPr>
        <w:tabs>
          <w:tab w:val="left" w:pos="1276"/>
        </w:tabs>
        <w:ind w:firstLine="709"/>
        <w:jc w:val="both"/>
        <w:rPr>
          <w:sz w:val="28"/>
          <w:szCs w:val="28"/>
        </w:rPr>
      </w:pPr>
      <w:r w:rsidRPr="00C82771">
        <w:rPr>
          <w:sz w:val="28"/>
          <w:szCs w:val="28"/>
        </w:rPr>
        <w:t>3.3.</w:t>
      </w:r>
      <w:r w:rsidRPr="00C82771">
        <w:rPr>
          <w:sz w:val="28"/>
          <w:szCs w:val="28"/>
        </w:rPr>
        <w:tab/>
        <w:t>В объединенных системах хозяйственно-противопожарного водопровода трубопроводы, предназначенные для подачи воды</w:t>
      </w:r>
      <w:r w:rsidRPr="00C82771">
        <w:rPr>
          <w:sz w:val="28"/>
          <w:szCs w:val="28"/>
        </w:rPr>
        <w:br/>
        <w:t>на пожаротушение, вводы и сети водопровода в подвалах, чердаках, технических этажах, противопожарные стояки и т.п., следует выполнять из металлических труб (кроме чугунных), а также из полимерных материалов, допущенных для использования в установленном законодательством Российской Федерации порядке.</w:t>
      </w:r>
    </w:p>
    <w:p w14:paraId="1A31FE17" w14:textId="77777777" w:rsidR="00861DC1" w:rsidRPr="00C82771" w:rsidRDefault="00861DC1" w:rsidP="00861DC1">
      <w:pPr>
        <w:widowControl w:val="0"/>
        <w:tabs>
          <w:tab w:val="left" w:pos="1276"/>
        </w:tabs>
        <w:ind w:firstLine="709"/>
        <w:jc w:val="both"/>
        <w:rPr>
          <w:sz w:val="28"/>
          <w:szCs w:val="28"/>
        </w:rPr>
      </w:pPr>
      <w:r w:rsidRPr="00C82771">
        <w:rPr>
          <w:sz w:val="28"/>
          <w:szCs w:val="28"/>
        </w:rPr>
        <w:t>3.4.</w:t>
      </w:r>
      <w:r w:rsidRPr="00C82771">
        <w:rPr>
          <w:sz w:val="28"/>
          <w:szCs w:val="28"/>
        </w:rPr>
        <w:tab/>
        <w:t>Применяемые системы трубопроводов, арматура и оборудование должны соответствовать параметрам температуры и давления в системах</w:t>
      </w:r>
      <w:r w:rsidRPr="00C82771">
        <w:rPr>
          <w:sz w:val="28"/>
          <w:szCs w:val="28"/>
        </w:rPr>
        <w:br/>
        <w:t>и обеспечивать возможность долгосрочной эксплуатации.</w:t>
      </w:r>
    </w:p>
    <w:p w14:paraId="0AED75F3" w14:textId="77777777" w:rsidR="00861DC1" w:rsidRPr="00C82771" w:rsidRDefault="00861DC1" w:rsidP="00861DC1">
      <w:pPr>
        <w:widowControl w:val="0"/>
        <w:tabs>
          <w:tab w:val="left" w:pos="1276"/>
        </w:tabs>
        <w:ind w:firstLine="709"/>
        <w:jc w:val="both"/>
        <w:rPr>
          <w:sz w:val="28"/>
          <w:szCs w:val="28"/>
        </w:rPr>
      </w:pPr>
      <w:r w:rsidRPr="00C82771">
        <w:rPr>
          <w:sz w:val="28"/>
          <w:szCs w:val="28"/>
        </w:rPr>
        <w:t>3.5.</w:t>
      </w:r>
      <w:r w:rsidRPr="00C82771">
        <w:rPr>
          <w:sz w:val="28"/>
          <w:szCs w:val="28"/>
        </w:rPr>
        <w:tab/>
        <w:t>Для стальных трубопроводов выполнить антикоррозионную обработку.</w:t>
      </w:r>
    </w:p>
    <w:p w14:paraId="52D2AA97" w14:textId="77777777" w:rsidR="00861DC1" w:rsidRPr="00C82771" w:rsidRDefault="00861DC1" w:rsidP="00861DC1">
      <w:pPr>
        <w:widowControl w:val="0"/>
        <w:tabs>
          <w:tab w:val="left" w:pos="851"/>
          <w:tab w:val="left" w:pos="1276"/>
        </w:tabs>
        <w:ind w:firstLine="709"/>
        <w:jc w:val="both"/>
        <w:rPr>
          <w:rFonts w:eastAsia="Calibri"/>
          <w:sz w:val="28"/>
          <w:szCs w:val="28"/>
        </w:rPr>
      </w:pPr>
      <w:r w:rsidRPr="00C82771">
        <w:rPr>
          <w:rFonts w:eastAsia="Calibri"/>
          <w:sz w:val="28"/>
          <w:szCs w:val="28"/>
        </w:rPr>
        <w:t>3.6.</w:t>
      </w:r>
      <w:r w:rsidRPr="00C82771">
        <w:rPr>
          <w:rFonts w:eastAsia="Calibri"/>
          <w:sz w:val="28"/>
          <w:szCs w:val="28"/>
        </w:rPr>
        <w:tab/>
        <w:t xml:space="preserve">Оснащение Объекта системами обеспечения пожарной безопасности и пожаротушения (СОПБ) должно осуществляться организацией, имеющей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w:t>
      </w:r>
      <w:r w:rsidRPr="00C82771">
        <w:rPr>
          <w:rFonts w:eastAsia="Calibri"/>
          <w:sz w:val="28"/>
          <w:szCs w:val="28"/>
        </w:rPr>
        <w:lastRenderedPageBreak/>
        <w:t xml:space="preserve">пожарной безопасности зданий и сооружений, включающую следующие виды деятельности в соответствии с </w:t>
      </w:r>
      <w:r w:rsidRPr="00C82771">
        <w:rPr>
          <w:sz w:val="28"/>
          <w:szCs w:val="28"/>
        </w:rPr>
        <w:t xml:space="preserve">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w:t>
      </w:r>
      <w:r w:rsidRPr="00C82771">
        <w:rPr>
          <w:rFonts w:eastAsia="Calibri"/>
          <w:sz w:val="28"/>
          <w:szCs w:val="28"/>
        </w:rPr>
        <w:t>(вид фактически выполняемых работ должен соответствовать соответствующему разрешению):</w:t>
      </w:r>
    </w:p>
    <w:p w14:paraId="76E74F59" w14:textId="56940161" w:rsidR="00861DC1" w:rsidRPr="00C82771" w:rsidRDefault="00322A16" w:rsidP="00784D85">
      <w:pPr>
        <w:pStyle w:val="a4"/>
        <w:widowControl w:val="0"/>
        <w:numPr>
          <w:ilvl w:val="0"/>
          <w:numId w:val="38"/>
        </w:numPr>
        <w:tabs>
          <w:tab w:val="left" w:pos="1134"/>
        </w:tabs>
        <w:ind w:left="0" w:firstLine="709"/>
        <w:jc w:val="both"/>
        <w:rPr>
          <w:sz w:val="24"/>
          <w:szCs w:val="24"/>
        </w:rPr>
      </w:pPr>
      <w:r w:rsidRPr="00C82771">
        <w:t>монтаж, техническое обслуживание и ремонт систем пожаротушения и их элементов, включая диспетчеризацию и проведение пусконаладочных работ;</w:t>
      </w:r>
    </w:p>
    <w:p w14:paraId="22DC0A23" w14:textId="78C2144F" w:rsidR="00861DC1" w:rsidRPr="00C82771" w:rsidRDefault="00861DC1" w:rsidP="00784D85">
      <w:pPr>
        <w:pStyle w:val="a4"/>
        <w:widowControl w:val="0"/>
        <w:numPr>
          <w:ilvl w:val="0"/>
          <w:numId w:val="38"/>
        </w:numPr>
        <w:tabs>
          <w:tab w:val="left" w:pos="1134"/>
        </w:tabs>
        <w:ind w:left="0" w:firstLine="709"/>
        <w:jc w:val="both"/>
      </w:pPr>
      <w:r w:rsidRPr="00C82771">
        <w:t xml:space="preserve"> монтаж, техническое обслуживание и ремонт </w:t>
      </w:r>
      <w:r w:rsidR="00322A16" w:rsidRPr="00C82771">
        <w:t>систем пожарной  сигнализации</w:t>
      </w:r>
      <w:r w:rsidRPr="00C82771">
        <w:t xml:space="preserve"> и их элементов, включая диспетчеризацию и проведение пусконаладочных работ;</w:t>
      </w:r>
    </w:p>
    <w:p w14:paraId="6E7D9D7B" w14:textId="77777777" w:rsidR="00861DC1" w:rsidRPr="00C82771" w:rsidRDefault="00861DC1" w:rsidP="00784D85">
      <w:pPr>
        <w:pStyle w:val="a4"/>
        <w:widowControl w:val="0"/>
        <w:numPr>
          <w:ilvl w:val="0"/>
          <w:numId w:val="38"/>
        </w:numPr>
        <w:tabs>
          <w:tab w:val="left" w:pos="1134"/>
        </w:tabs>
        <w:ind w:left="0" w:firstLine="709"/>
        <w:jc w:val="both"/>
      </w:pPr>
      <w:r w:rsidRPr="00C82771">
        <w:t xml:space="preserve">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640F5D6F" w14:textId="77777777" w:rsidR="00861DC1" w:rsidRPr="00C82771" w:rsidRDefault="00861DC1" w:rsidP="00784D85">
      <w:pPr>
        <w:pStyle w:val="a4"/>
        <w:widowControl w:val="0"/>
        <w:numPr>
          <w:ilvl w:val="0"/>
          <w:numId w:val="38"/>
        </w:numPr>
        <w:tabs>
          <w:tab w:val="left" w:pos="1134"/>
        </w:tabs>
        <w:ind w:left="0" w:firstLine="709"/>
        <w:jc w:val="both"/>
      </w:pPr>
      <w:r w:rsidRPr="00C82771">
        <w:t xml:space="preserve">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C805EF0" w14:textId="77777777" w:rsidR="00861DC1" w:rsidRPr="00C82771" w:rsidRDefault="00861DC1" w:rsidP="00784D85">
      <w:pPr>
        <w:pStyle w:val="a4"/>
        <w:widowControl w:val="0"/>
        <w:numPr>
          <w:ilvl w:val="0"/>
          <w:numId w:val="38"/>
        </w:numPr>
        <w:tabs>
          <w:tab w:val="left" w:pos="1134"/>
        </w:tabs>
        <w:ind w:left="0" w:firstLine="709"/>
        <w:jc w:val="both"/>
      </w:pPr>
      <w:r w:rsidRPr="00C82771">
        <w:t xml:space="preserve">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23C70172" w14:textId="77777777" w:rsidR="00861DC1" w:rsidRPr="00C82771" w:rsidRDefault="00861DC1" w:rsidP="00784D85">
      <w:pPr>
        <w:pStyle w:val="a4"/>
        <w:widowControl w:val="0"/>
        <w:numPr>
          <w:ilvl w:val="0"/>
          <w:numId w:val="38"/>
        </w:numPr>
        <w:tabs>
          <w:tab w:val="left" w:pos="1134"/>
        </w:tabs>
        <w:ind w:left="0" w:firstLine="709"/>
        <w:jc w:val="both"/>
      </w:pPr>
      <w:r w:rsidRPr="00C82771">
        <w:t xml:space="preserve"> монтаж, техническое обслуживание и ремонт заполнений проемов в противопожарных преградах.</w:t>
      </w:r>
    </w:p>
    <w:p w14:paraId="248F273E" w14:textId="77777777" w:rsidR="00861DC1" w:rsidRPr="00C82771" w:rsidRDefault="00861DC1" w:rsidP="00861DC1">
      <w:pPr>
        <w:pStyle w:val="a4"/>
        <w:widowControl w:val="0"/>
        <w:tabs>
          <w:tab w:val="left" w:pos="710"/>
          <w:tab w:val="left" w:pos="1276"/>
        </w:tabs>
        <w:ind w:left="0" w:firstLine="709"/>
        <w:jc w:val="both"/>
      </w:pPr>
      <w:r w:rsidRPr="00C82771">
        <w:t>3.7.</w:t>
      </w:r>
      <w:r w:rsidRPr="00C82771">
        <w:tab/>
        <w:t>На Объекте предусмотреть решения по обеспечению пожарной безопасности (система пожарной сигнализации (СПС) и система оповещения и управления эвакуацией (СОУЭ)).</w:t>
      </w:r>
    </w:p>
    <w:p w14:paraId="22E12B2D" w14:textId="77777777" w:rsidR="00861DC1" w:rsidRPr="00C82771" w:rsidRDefault="00861DC1" w:rsidP="00861DC1">
      <w:pPr>
        <w:pStyle w:val="a4"/>
        <w:widowControl w:val="0"/>
        <w:tabs>
          <w:tab w:val="left" w:pos="567"/>
          <w:tab w:val="left" w:pos="709"/>
          <w:tab w:val="left" w:pos="1276"/>
        </w:tabs>
        <w:ind w:left="0" w:firstLine="709"/>
        <w:jc w:val="both"/>
      </w:pPr>
      <w:r w:rsidRPr="00C82771">
        <w:t>3.7.1.</w:t>
      </w:r>
      <w:r w:rsidRPr="00C82771">
        <w:tab/>
        <w:t>Требования к центральному оборудованию и его размещению:</w:t>
      </w:r>
    </w:p>
    <w:p w14:paraId="334212EC" w14:textId="77777777" w:rsidR="00861DC1" w:rsidRPr="00C82771" w:rsidRDefault="00861DC1" w:rsidP="00861DC1">
      <w:pPr>
        <w:pStyle w:val="a4"/>
        <w:widowControl w:val="0"/>
        <w:tabs>
          <w:tab w:val="left" w:pos="1701"/>
        </w:tabs>
        <w:ind w:left="0" w:firstLine="709"/>
        <w:jc w:val="both"/>
      </w:pPr>
      <w:r w:rsidRPr="00C82771">
        <w:t>3.7.1.1.</w:t>
      </w:r>
      <w:r w:rsidRPr="00C82771">
        <w:tab/>
        <w:t>СПС является составной частью комплексной системы безопасности Объекта и должна обеспечивать:</w:t>
      </w:r>
    </w:p>
    <w:p w14:paraId="08DCBCB5" w14:textId="77777777" w:rsidR="00861DC1" w:rsidRPr="00C82771" w:rsidRDefault="00861DC1" w:rsidP="00784D85">
      <w:pPr>
        <w:pStyle w:val="a4"/>
        <w:widowControl w:val="0"/>
        <w:numPr>
          <w:ilvl w:val="0"/>
          <w:numId w:val="39"/>
        </w:numPr>
        <w:tabs>
          <w:tab w:val="left" w:pos="1134"/>
        </w:tabs>
        <w:ind w:left="0" w:firstLine="709"/>
        <w:jc w:val="both"/>
      </w:pPr>
      <w:r w:rsidRPr="00C82771">
        <w:t xml:space="preserve">подачу сигнала о неисправности в системе на </w:t>
      </w:r>
      <w:proofErr w:type="spellStart"/>
      <w:r w:rsidRPr="00C82771">
        <w:t>приемно</w:t>
      </w:r>
      <w:proofErr w:type="spellEnd"/>
      <w:r w:rsidRPr="00C82771">
        <w:t>–контрольный прибор (прибор управления);</w:t>
      </w:r>
    </w:p>
    <w:p w14:paraId="17401E7C" w14:textId="77777777" w:rsidR="00861DC1" w:rsidRPr="00C82771" w:rsidRDefault="00861DC1" w:rsidP="00784D85">
      <w:pPr>
        <w:pStyle w:val="a4"/>
        <w:widowControl w:val="0"/>
        <w:numPr>
          <w:ilvl w:val="0"/>
          <w:numId w:val="39"/>
        </w:numPr>
        <w:tabs>
          <w:tab w:val="left" w:pos="1134"/>
        </w:tabs>
        <w:ind w:left="0" w:firstLine="709"/>
        <w:jc w:val="both"/>
      </w:pPr>
      <w:r w:rsidRPr="00C82771">
        <w:t>подачу светового и звукового сигналов о возникновении пожара на приемно-контрольное устройство или на специальные выносные устройства оповещения;</w:t>
      </w:r>
    </w:p>
    <w:p w14:paraId="11DE2D67" w14:textId="77777777" w:rsidR="00861DC1" w:rsidRPr="00C82771" w:rsidRDefault="00861DC1" w:rsidP="00784D85">
      <w:pPr>
        <w:pStyle w:val="a4"/>
        <w:widowControl w:val="0"/>
        <w:numPr>
          <w:ilvl w:val="0"/>
          <w:numId w:val="39"/>
        </w:numPr>
        <w:tabs>
          <w:tab w:val="left" w:pos="1134"/>
        </w:tabs>
        <w:ind w:left="0" w:firstLine="709"/>
        <w:jc w:val="both"/>
      </w:pPr>
      <w:r w:rsidRPr="00C82771">
        <w:t xml:space="preserve"> дублирование сигналов о срабатывании на пульт центрального наблюдения (далее – ПЦН);</w:t>
      </w:r>
    </w:p>
    <w:p w14:paraId="13807E4B" w14:textId="77777777" w:rsidR="00861DC1" w:rsidRPr="00C82771" w:rsidRDefault="00861DC1" w:rsidP="00784D85">
      <w:pPr>
        <w:pStyle w:val="a4"/>
        <w:widowControl w:val="0"/>
        <w:numPr>
          <w:ilvl w:val="0"/>
          <w:numId w:val="39"/>
        </w:numPr>
        <w:tabs>
          <w:tab w:val="left" w:pos="1134"/>
        </w:tabs>
        <w:ind w:left="0" w:firstLine="709"/>
        <w:jc w:val="both"/>
      </w:pPr>
      <w:r w:rsidRPr="00C82771">
        <w:t>контроль целостности шлейфов СПС;</w:t>
      </w:r>
    </w:p>
    <w:p w14:paraId="4379CDBA" w14:textId="1C8C46C7" w:rsidR="00861DC1" w:rsidRPr="00C82771" w:rsidRDefault="00861DC1" w:rsidP="00784D85">
      <w:pPr>
        <w:pStyle w:val="a4"/>
        <w:widowControl w:val="0"/>
        <w:numPr>
          <w:ilvl w:val="0"/>
          <w:numId w:val="39"/>
        </w:numPr>
        <w:tabs>
          <w:tab w:val="left" w:pos="1134"/>
        </w:tabs>
        <w:ind w:left="0" w:firstLine="709"/>
        <w:jc w:val="both"/>
      </w:pPr>
      <w:r w:rsidRPr="00C82771">
        <w:t>автоматическую световую индикацию о наличии основного</w:t>
      </w:r>
      <w:r w:rsidRPr="00C82771">
        <w:br/>
        <w:t xml:space="preserve">или резервного питания. </w:t>
      </w:r>
    </w:p>
    <w:p w14:paraId="4C83FDF5" w14:textId="63FA00BF" w:rsidR="00F856C1" w:rsidRPr="00C82771" w:rsidRDefault="00F856C1" w:rsidP="00F856C1">
      <w:pPr>
        <w:pStyle w:val="a4"/>
        <w:widowControl w:val="0"/>
        <w:numPr>
          <w:ilvl w:val="0"/>
          <w:numId w:val="39"/>
        </w:numPr>
        <w:tabs>
          <w:tab w:val="left" w:pos="1134"/>
        </w:tabs>
        <w:ind w:left="0" w:firstLine="709"/>
        <w:jc w:val="both"/>
      </w:pPr>
      <w:r w:rsidRPr="00C82771">
        <w:t>отключение инженерных систем, обеспечивающих приток и вентиляцию воздуха.</w:t>
      </w:r>
    </w:p>
    <w:p w14:paraId="32D6212D" w14:textId="61969EBC" w:rsidR="00861DC1" w:rsidRPr="00C82771" w:rsidRDefault="00861DC1" w:rsidP="00861DC1">
      <w:pPr>
        <w:pStyle w:val="a4"/>
        <w:widowControl w:val="0"/>
        <w:tabs>
          <w:tab w:val="left" w:pos="1134"/>
          <w:tab w:val="left" w:pos="1701"/>
        </w:tabs>
        <w:ind w:left="0" w:firstLine="709"/>
        <w:jc w:val="both"/>
      </w:pPr>
      <w:bookmarkStart w:id="1" w:name="_Hlk223523425"/>
      <w:r w:rsidRPr="00C82771">
        <w:t>3.7.1.2.</w:t>
      </w:r>
      <w:r w:rsidRPr="00C82771">
        <w:tab/>
      </w:r>
      <w:bookmarkEnd w:id="1"/>
      <w:r w:rsidRPr="00C82771">
        <w:t xml:space="preserve">Предусмотреть адресную СПС с размещением извещателей и </w:t>
      </w:r>
      <w:r w:rsidRPr="00C82771">
        <w:lastRenderedPageBreak/>
        <w:t>приемно-контрольных прибор</w:t>
      </w:r>
      <w:r w:rsidR="00EB69D8" w:rsidRPr="00C82771">
        <w:t>ов согласно СП 484.1311500.2020, как приоритетную систему передачи информации.</w:t>
      </w:r>
    </w:p>
    <w:p w14:paraId="3CA4FAD3" w14:textId="2A322298" w:rsidR="00EB69D8" w:rsidRPr="00C82771" w:rsidRDefault="00EB69D8" w:rsidP="00861DC1">
      <w:pPr>
        <w:pStyle w:val="a4"/>
        <w:widowControl w:val="0"/>
        <w:tabs>
          <w:tab w:val="left" w:pos="1134"/>
          <w:tab w:val="left" w:pos="1701"/>
        </w:tabs>
        <w:ind w:left="0" w:firstLine="709"/>
        <w:jc w:val="both"/>
      </w:pPr>
      <w:r w:rsidRPr="00C82771">
        <w:t xml:space="preserve">Альтернативную </w:t>
      </w:r>
      <w:r w:rsidR="00A30501" w:rsidRPr="00C82771">
        <w:t>без</w:t>
      </w:r>
      <w:r w:rsidRPr="00C82771">
        <w:t>адресную систему применять с экономическим обоснованием целесообразности применения, при согласовании Заказчиком Этапа 2.</w:t>
      </w:r>
    </w:p>
    <w:p w14:paraId="5BC3958F" w14:textId="77777777" w:rsidR="00861DC1" w:rsidRPr="00C82771" w:rsidRDefault="00861DC1" w:rsidP="00861DC1">
      <w:pPr>
        <w:pStyle w:val="a4"/>
        <w:widowControl w:val="0"/>
        <w:tabs>
          <w:tab w:val="left" w:pos="1134"/>
          <w:tab w:val="left" w:pos="1701"/>
        </w:tabs>
        <w:ind w:left="0" w:firstLine="709"/>
        <w:jc w:val="both"/>
      </w:pPr>
      <w:r w:rsidRPr="00C82771">
        <w:t>3.7.1.3.</w:t>
      </w:r>
      <w:r w:rsidRPr="00C82771">
        <w:tab/>
        <w:t>Предусмотреть формирование сигнала с пожарных извещателей на запуск СОУЭ, а также аппаратуры управления (при ее наличии), производящей включение автоматических установок пожаротушения, противодымной вентиляции.</w:t>
      </w:r>
    </w:p>
    <w:p w14:paraId="794D8376" w14:textId="77777777" w:rsidR="00861DC1" w:rsidRPr="00C82771" w:rsidRDefault="00861DC1" w:rsidP="00861DC1">
      <w:pPr>
        <w:widowControl w:val="0"/>
        <w:tabs>
          <w:tab w:val="left" w:pos="1134"/>
          <w:tab w:val="left" w:pos="1701"/>
        </w:tabs>
        <w:ind w:firstLine="709"/>
        <w:jc w:val="both"/>
      </w:pPr>
      <w:r w:rsidRPr="00C82771">
        <w:rPr>
          <w:sz w:val="28"/>
          <w:szCs w:val="28"/>
        </w:rPr>
        <w:t>3.7.1.4.</w:t>
      </w:r>
      <w:r w:rsidRPr="00C82771">
        <w:rPr>
          <w:sz w:val="28"/>
          <w:szCs w:val="28"/>
        </w:rPr>
        <w:tab/>
        <w:t>СОУЭ является составной частью комплексной системы безопасности Объекта и должна обеспечивать:</w:t>
      </w:r>
    </w:p>
    <w:p w14:paraId="2DB93104" w14:textId="77777777" w:rsidR="00861DC1" w:rsidRPr="00C82771" w:rsidRDefault="00861DC1" w:rsidP="00784D85">
      <w:pPr>
        <w:pStyle w:val="a4"/>
        <w:widowControl w:val="0"/>
        <w:numPr>
          <w:ilvl w:val="0"/>
          <w:numId w:val="40"/>
        </w:numPr>
        <w:tabs>
          <w:tab w:val="left" w:pos="1134"/>
        </w:tabs>
        <w:ind w:left="0" w:firstLine="709"/>
        <w:jc w:val="both"/>
      </w:pPr>
      <w:r w:rsidRPr="00C82771">
        <w:t xml:space="preserve"> своевременное оповещение персонала и посетителей о пожаре</w:t>
      </w:r>
      <w:r w:rsidRPr="00C82771">
        <w:br/>
        <w:t>и других чрезвычайных ситуациях, организации их своевременной эвакуации,</w:t>
      </w:r>
      <w:r w:rsidRPr="00C82771">
        <w:br/>
        <w:t>в автоматическом режиме по сигналу от СПС;</w:t>
      </w:r>
    </w:p>
    <w:p w14:paraId="349A36B4" w14:textId="77777777" w:rsidR="00861DC1" w:rsidRPr="00C82771" w:rsidRDefault="00861DC1" w:rsidP="00784D85">
      <w:pPr>
        <w:pStyle w:val="a4"/>
        <w:widowControl w:val="0"/>
        <w:numPr>
          <w:ilvl w:val="0"/>
          <w:numId w:val="40"/>
        </w:numPr>
        <w:tabs>
          <w:tab w:val="left" w:pos="1134"/>
        </w:tabs>
        <w:ind w:left="0" w:firstLine="709"/>
        <w:jc w:val="both"/>
      </w:pPr>
      <w:r w:rsidRPr="00C82771">
        <w:t>контроль целостности шлейфов СОУЭ.</w:t>
      </w:r>
    </w:p>
    <w:p w14:paraId="1B315F79" w14:textId="77777777"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3.7.1.5.</w:t>
      </w:r>
      <w:r w:rsidRPr="00C82771">
        <w:rPr>
          <w:sz w:val="28"/>
          <w:szCs w:val="28"/>
        </w:rPr>
        <w:tab/>
        <w:t>Размещение периферийного оборудования и тип СОУЭ должно отвечать требованиям СП 3.13130.2009 «Системы противопожарной защиты. Система оповещения и управления эвакуацией людей при пожаре. требования пожарной безопасности».</w:t>
      </w:r>
    </w:p>
    <w:p w14:paraId="502874C1" w14:textId="77777777"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3.7.1.6.</w:t>
      </w:r>
      <w:r w:rsidRPr="00C82771">
        <w:rPr>
          <w:sz w:val="28"/>
          <w:szCs w:val="28"/>
        </w:rPr>
        <w:tab/>
      </w:r>
      <w:r w:rsidRPr="00C82771">
        <w:rPr>
          <w:spacing w:val="-6"/>
          <w:sz w:val="28"/>
          <w:szCs w:val="28"/>
        </w:rPr>
        <w:t>Питание электроприемников, линий связи, электрооборудования</w:t>
      </w:r>
      <w:r w:rsidRPr="00C82771">
        <w:rPr>
          <w:sz w:val="28"/>
          <w:szCs w:val="28"/>
        </w:rPr>
        <w:t xml:space="preserve"> систем противопожарной защиты осуществить в соответствии</w:t>
      </w:r>
      <w:r w:rsidRPr="00C82771">
        <w:rPr>
          <w:sz w:val="28"/>
          <w:szCs w:val="28"/>
        </w:rPr>
        <w:br/>
        <w:t>с СП 6.13130.2021 «Системы противопожарной защиты. Электроустановки низковольтные. Требования пожарной безопасности».</w:t>
      </w:r>
    </w:p>
    <w:p w14:paraId="3B13FB1D" w14:textId="77777777"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3.7.1.7.</w:t>
      </w:r>
      <w:r w:rsidRPr="00C82771">
        <w:rPr>
          <w:sz w:val="28"/>
          <w:szCs w:val="28"/>
        </w:rPr>
        <w:tab/>
        <w:t>Питание электроприемников СПС (СПС и СОУЭ) осуществить от независимых от СОТС резервированных источников питания (РИП) с аккумуляторными батареями, общая емкость аккумуляторных батарей должна обеспечивать бесперебойную работу систем при отключении основного питания ~ 220В течение 24 (двадцати четырех) часов в режиме ожидания плюс 1 (один) час в режиме тревоги.</w:t>
      </w:r>
    </w:p>
    <w:p w14:paraId="089549B3" w14:textId="5428E85C" w:rsidR="00861DC1" w:rsidRPr="00C82771" w:rsidRDefault="00861DC1" w:rsidP="00861DC1">
      <w:pPr>
        <w:ind w:firstLine="709"/>
        <w:jc w:val="both"/>
        <w:rPr>
          <w:sz w:val="28"/>
          <w:szCs w:val="28"/>
        </w:rPr>
      </w:pPr>
      <w:r w:rsidRPr="00C82771">
        <w:rPr>
          <w:sz w:val="28"/>
          <w:szCs w:val="28"/>
        </w:rPr>
        <w:t>3.7.1.8.</w:t>
      </w:r>
      <w:r w:rsidRPr="00C82771">
        <w:rPr>
          <w:sz w:val="28"/>
          <w:szCs w:val="28"/>
        </w:rPr>
        <w:tab/>
        <w:t xml:space="preserve">Приборы приемно-контрольные СПС разместить в </w:t>
      </w:r>
      <w:proofErr w:type="spellStart"/>
      <w:r w:rsidR="00540F6A" w:rsidRPr="00C82771">
        <w:rPr>
          <w:sz w:val="28"/>
          <w:szCs w:val="28"/>
        </w:rPr>
        <w:t>помещених</w:t>
      </w:r>
      <w:proofErr w:type="spellEnd"/>
      <w:r w:rsidRPr="00C82771">
        <w:rPr>
          <w:sz w:val="28"/>
          <w:szCs w:val="28"/>
        </w:rPr>
        <w:t xml:space="preserve"> в металлическом, оснащенном замком, шкафу с независимым от других систем, не относящихся к СПЗ, встроенным резервированным источником питания (РИП). </w:t>
      </w:r>
    </w:p>
    <w:p w14:paraId="62391A69" w14:textId="77777777"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3.7.1.9.</w:t>
      </w:r>
      <w:r w:rsidRPr="00C82771">
        <w:rPr>
          <w:sz w:val="28"/>
          <w:szCs w:val="28"/>
        </w:rPr>
        <w:tab/>
        <w:t>Заземление оборудования выполнить в соответствии с требованиями ПУЭ и инструкций по монтажу и эксплуатации на применяемые приборы и аппаратуру.</w:t>
      </w:r>
    </w:p>
    <w:p w14:paraId="43B72BCD" w14:textId="77777777" w:rsidR="00861DC1" w:rsidRPr="00C82771" w:rsidRDefault="00861DC1" w:rsidP="00861DC1">
      <w:pPr>
        <w:pStyle w:val="a4"/>
        <w:widowControl w:val="0"/>
        <w:tabs>
          <w:tab w:val="left" w:pos="709"/>
          <w:tab w:val="left" w:pos="1276"/>
        </w:tabs>
        <w:ind w:left="0" w:firstLine="709"/>
        <w:jc w:val="both"/>
      </w:pPr>
      <w:r w:rsidRPr="00C82771">
        <w:t>3.7.2.</w:t>
      </w:r>
      <w:r w:rsidRPr="00C82771">
        <w:rPr>
          <w:b/>
        </w:rPr>
        <w:tab/>
      </w:r>
      <w:r w:rsidRPr="00C82771">
        <w:t>Требования к монтажу периферийного оборудования</w:t>
      </w:r>
    </w:p>
    <w:p w14:paraId="65182266" w14:textId="709B9D36" w:rsidR="00861DC1" w:rsidRPr="00C82771" w:rsidRDefault="00861DC1" w:rsidP="00861DC1">
      <w:pPr>
        <w:ind w:firstLine="709"/>
        <w:jc w:val="both"/>
      </w:pPr>
      <w:r w:rsidRPr="00C82771">
        <w:rPr>
          <w:sz w:val="28"/>
          <w:szCs w:val="28"/>
        </w:rPr>
        <w:t>3.7.2.1.</w:t>
      </w:r>
      <w:r w:rsidRPr="00C82771">
        <w:rPr>
          <w:sz w:val="28"/>
          <w:szCs w:val="28"/>
        </w:rPr>
        <w:tab/>
        <w:t>В соответствии с СП 484.1311500.2020 все помещения оборудовать пожарными извещателями, кроме помещений с мокрыми процессами. Выбор типов извещателей определить в соответствии с п. 6.2 СП 484.1311500.2020. Пожарные извещатели установить не ближе 500 мм</w:t>
      </w:r>
      <w:r w:rsidRPr="00C82771">
        <w:rPr>
          <w:sz w:val="28"/>
          <w:szCs w:val="28"/>
        </w:rPr>
        <w:br/>
        <w:t xml:space="preserve">от магистральных (групповых) линий электроснабжения, способных создавать электромагнитные помехи, которые могут вызвать ложные срабатывания извещателей, а также с учетом воздушных потоков в защищаемом помещении, </w:t>
      </w:r>
      <w:r w:rsidRPr="00C82771">
        <w:rPr>
          <w:sz w:val="28"/>
          <w:szCs w:val="28"/>
        </w:rPr>
        <w:lastRenderedPageBreak/>
        <w:t xml:space="preserve">вызываемых приточной или вытяжной вентиляцией, системой кондиционирования, при этом расстояние от извещателя до вентиляционного отверстия или внутреннего блока кондиционера не менее 1000 мм. Расстояния (при условии использования дымовых извещателей) от извещателей до стен, а также расстояния между дымовыми извещателями должны соответствовать           п. 6.6.16, таблица 2, СП 484.1311500.2020. В помещениях с </w:t>
      </w:r>
      <w:proofErr w:type="spellStart"/>
      <w:r w:rsidRPr="00C82771">
        <w:rPr>
          <w:sz w:val="28"/>
          <w:szCs w:val="28"/>
        </w:rPr>
        <w:t>фальшпотолком</w:t>
      </w:r>
      <w:proofErr w:type="spellEnd"/>
      <w:r w:rsidRPr="00C82771">
        <w:rPr>
          <w:sz w:val="28"/>
          <w:szCs w:val="28"/>
        </w:rPr>
        <w:t xml:space="preserve"> пожарные извещатели крепить к каркасу </w:t>
      </w:r>
      <w:proofErr w:type="spellStart"/>
      <w:r w:rsidRPr="00C82771">
        <w:rPr>
          <w:sz w:val="28"/>
          <w:szCs w:val="28"/>
        </w:rPr>
        <w:t>фальшпотолка</w:t>
      </w:r>
      <w:proofErr w:type="spellEnd"/>
      <w:r w:rsidRPr="00C82771">
        <w:rPr>
          <w:sz w:val="28"/>
          <w:szCs w:val="28"/>
        </w:rPr>
        <w:t>.</w:t>
      </w:r>
      <w:r w:rsidR="00F85509" w:rsidRPr="00C82771">
        <w:t xml:space="preserve"> </w:t>
      </w:r>
      <w:r w:rsidR="00F85509" w:rsidRPr="00C82771">
        <w:rPr>
          <w:sz w:val="28"/>
          <w:szCs w:val="28"/>
        </w:rPr>
        <w:t xml:space="preserve">В отдельные зоны контроля пожарной сигнализацией в </w:t>
      </w:r>
      <w:proofErr w:type="spellStart"/>
      <w:r w:rsidR="00F85509" w:rsidRPr="00C82771">
        <w:rPr>
          <w:sz w:val="28"/>
          <w:szCs w:val="28"/>
        </w:rPr>
        <w:t>соответветствии</w:t>
      </w:r>
      <w:proofErr w:type="spellEnd"/>
      <w:r w:rsidR="00F85509" w:rsidRPr="00C82771">
        <w:rPr>
          <w:sz w:val="28"/>
          <w:szCs w:val="28"/>
        </w:rPr>
        <w:t xml:space="preserve">  с требование пункта № 6.3.3 СП 484.1311500.2020  включается пространство под </w:t>
      </w:r>
      <w:proofErr w:type="spellStart"/>
      <w:r w:rsidR="00F85509" w:rsidRPr="00C82771">
        <w:rPr>
          <w:sz w:val="28"/>
          <w:szCs w:val="28"/>
        </w:rPr>
        <w:t>фальшпотолком</w:t>
      </w:r>
      <w:proofErr w:type="spellEnd"/>
      <w:r w:rsidR="00F85509" w:rsidRPr="00C82771">
        <w:rPr>
          <w:sz w:val="28"/>
          <w:szCs w:val="28"/>
        </w:rPr>
        <w:t xml:space="preserve">.  При этом,   при размещении пожарного извещателя   в соответствии с 6.6.14  требование пункта № 6.3.3 СП 484.1311500.2020,     должен быть определен вариант(ы) доступа к ИП для его  обслуживания и ремонта.  </w:t>
      </w:r>
      <w:r w:rsidRPr="00C82771">
        <w:rPr>
          <w:sz w:val="28"/>
          <w:szCs w:val="28"/>
        </w:rPr>
        <w:t xml:space="preserve"> Ручные пожарные извещатели установить на путях эвакуации на стене, на высоте 1500 мм от уровня чистого пола.</w:t>
      </w:r>
    </w:p>
    <w:p w14:paraId="69EC9578" w14:textId="77777777" w:rsidR="00861DC1" w:rsidRPr="00C82771" w:rsidRDefault="00861DC1" w:rsidP="00861DC1">
      <w:pPr>
        <w:pStyle w:val="a4"/>
        <w:widowControl w:val="0"/>
        <w:tabs>
          <w:tab w:val="left" w:pos="0"/>
          <w:tab w:val="left" w:pos="1134"/>
          <w:tab w:val="left" w:pos="1701"/>
        </w:tabs>
        <w:ind w:left="0" w:firstLine="709"/>
        <w:jc w:val="both"/>
      </w:pPr>
      <w:r w:rsidRPr="00C82771">
        <w:t>3.7.2.2.</w:t>
      </w:r>
      <w:r w:rsidRPr="00C82771">
        <w:tab/>
        <w:t>В каждом помещении (за исключением помещений санузлов) количество извещателей определить в соответствии с требованиями                                   п. 6.4. СП 484.1311500.2020.</w:t>
      </w:r>
    </w:p>
    <w:p w14:paraId="342F0472" w14:textId="77777777"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3.7.2.3.</w:t>
      </w:r>
      <w:r w:rsidRPr="00C82771">
        <w:rPr>
          <w:sz w:val="28"/>
          <w:szCs w:val="28"/>
        </w:rPr>
        <w:tab/>
        <w:t>Световые указатели «Выход» установить над эвакуационными выходами и над дверными проемами, ведущими на путь эвакуации</w:t>
      </w:r>
      <w:r w:rsidRPr="00C82771">
        <w:rPr>
          <w:sz w:val="28"/>
          <w:szCs w:val="28"/>
        </w:rPr>
        <w:br/>
        <w:t>в помещениях с неопределенным выходом (помещения с двумя и более выходами).</w:t>
      </w:r>
    </w:p>
    <w:p w14:paraId="0ACA59D1" w14:textId="09DA6A36" w:rsidR="00861DC1" w:rsidRPr="00C82771" w:rsidRDefault="00861DC1" w:rsidP="00861DC1">
      <w:pPr>
        <w:pStyle w:val="a4"/>
        <w:widowControl w:val="0"/>
        <w:tabs>
          <w:tab w:val="left" w:pos="1134"/>
          <w:tab w:val="left" w:pos="1701"/>
        </w:tabs>
        <w:ind w:left="0" w:firstLine="709"/>
        <w:jc w:val="both"/>
      </w:pPr>
      <w:r w:rsidRPr="00C82771">
        <w:t>3.7.2.4.</w:t>
      </w:r>
      <w:r w:rsidRPr="00C82771">
        <w:tab/>
        <w:t>Согласно СП 3.13130.2009 «Системы противопожарной защиты. Система оповещения и управления эвакуацией людей при пожаре. Требования пожарной безопасности» СОУЭ оборудовать все помещения с постоянным и временным присутствием людей.</w:t>
      </w:r>
    </w:p>
    <w:p w14:paraId="0FE45695" w14:textId="77777777" w:rsidR="00861DC1" w:rsidRPr="00C82771" w:rsidRDefault="00861DC1" w:rsidP="00861DC1">
      <w:pPr>
        <w:pStyle w:val="a4"/>
        <w:widowControl w:val="0"/>
        <w:tabs>
          <w:tab w:val="left" w:pos="1134"/>
          <w:tab w:val="left" w:pos="1701"/>
        </w:tabs>
        <w:ind w:left="0" w:firstLine="709"/>
        <w:jc w:val="both"/>
      </w:pPr>
      <w:r w:rsidRPr="00C82771">
        <w:t>3.7.2.5.</w:t>
      </w:r>
      <w:r w:rsidRPr="00C82771">
        <w:tab/>
        <w:t xml:space="preserve">Согласно п. 4.2 СП 3.13130.2009 «Системы противопожарной защиты. Система оповещения и управления эвакуацией людей при пожаре. Требования пожарной безопасности» звуковые сигналы СОУЭ должны обеспечивать уровень звука не менее чем на 15 </w:t>
      </w:r>
      <w:proofErr w:type="spellStart"/>
      <w:r w:rsidRPr="00C82771">
        <w:t>дБА</w:t>
      </w:r>
      <w:proofErr w:type="spellEnd"/>
      <w:r w:rsidRPr="00C82771">
        <w:t xml:space="preserve"> выше допустимого уровня звука постоянного шума в защищаемом помещении.</w:t>
      </w:r>
    </w:p>
    <w:p w14:paraId="45DA59AF" w14:textId="77777777" w:rsidR="00861DC1" w:rsidRPr="00C82771" w:rsidRDefault="00861DC1" w:rsidP="00861DC1">
      <w:pPr>
        <w:pStyle w:val="a4"/>
        <w:widowControl w:val="0"/>
        <w:tabs>
          <w:tab w:val="left" w:pos="1134"/>
          <w:tab w:val="left" w:pos="1701"/>
        </w:tabs>
        <w:ind w:left="0" w:firstLine="709"/>
        <w:jc w:val="both"/>
      </w:pPr>
      <w:r w:rsidRPr="00C82771">
        <w:t>3.7.2.6.</w:t>
      </w:r>
      <w:r w:rsidRPr="00C82771">
        <w:tab/>
        <w:t>Комбинированные светозвуковые оповещатели установить</w:t>
      </w:r>
      <w:r w:rsidRPr="00C82771">
        <w:br/>
        <w:t>над эвакуационными выходами из Объекта.</w:t>
      </w:r>
    </w:p>
    <w:p w14:paraId="64AF7A52" w14:textId="4BEE5103" w:rsidR="00861DC1" w:rsidRPr="00C82771" w:rsidRDefault="00861DC1" w:rsidP="00861DC1">
      <w:pPr>
        <w:pStyle w:val="a4"/>
        <w:widowControl w:val="0"/>
        <w:tabs>
          <w:tab w:val="left" w:pos="709"/>
          <w:tab w:val="left" w:pos="1276"/>
        </w:tabs>
        <w:ind w:left="0" w:firstLine="709"/>
        <w:jc w:val="both"/>
      </w:pPr>
      <w:r w:rsidRPr="00C82771">
        <w:t>3.7.3.</w:t>
      </w:r>
      <w:r w:rsidRPr="00C82771">
        <w:tab/>
      </w:r>
      <w:r w:rsidRPr="00C82771">
        <w:rPr>
          <w:rFonts w:eastAsia="Calibri"/>
          <w:lang w:eastAsia="en-US"/>
        </w:rPr>
        <w:t>Требования к кабельным линиям и прокладке кабельных трасс принять в соответствии с</w:t>
      </w:r>
      <w:r w:rsidRPr="00C82771">
        <w:t xml:space="preserve"> п. 1.1</w:t>
      </w:r>
      <w:r w:rsidR="000414C4" w:rsidRPr="00C82771">
        <w:t>3</w:t>
      </w:r>
      <w:r w:rsidRPr="00C82771">
        <w:t xml:space="preserve"> настоящих требований.</w:t>
      </w:r>
    </w:p>
    <w:p w14:paraId="49A90CB0" w14:textId="2AA52D63" w:rsidR="00F856C1" w:rsidRPr="00C82771" w:rsidRDefault="00861DC1" w:rsidP="00861DC1">
      <w:pPr>
        <w:widowControl w:val="0"/>
        <w:ind w:firstLine="709"/>
        <w:jc w:val="both"/>
        <w:rPr>
          <w:sz w:val="28"/>
          <w:szCs w:val="28"/>
        </w:rPr>
      </w:pPr>
      <w:r w:rsidRPr="00C82771">
        <w:rPr>
          <w:sz w:val="28"/>
          <w:szCs w:val="28"/>
        </w:rPr>
        <w:t>3.7.4.</w:t>
      </w:r>
      <w:r w:rsidRPr="00C82771">
        <w:rPr>
          <w:sz w:val="28"/>
          <w:szCs w:val="28"/>
        </w:rPr>
        <w:tab/>
      </w:r>
      <w:r w:rsidR="00F856C1" w:rsidRPr="00C82771">
        <w:rPr>
          <w:sz w:val="28"/>
          <w:szCs w:val="28"/>
        </w:rPr>
        <w:t>После окончания пусконаладочных работ провести техническое испытание (проверка работоспособности) СОПБ экспертной или аккредитованной организацией, с предоставлением сертификата (заключения) о соответствии СОПБ требованиям законодательства РФ в области пожарной безопасности», согласно ГОСТ Р 57974 – 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p w14:paraId="3AF47D45" w14:textId="3869B09B" w:rsidR="00861DC1" w:rsidRPr="00C82771" w:rsidRDefault="00861DC1" w:rsidP="00861DC1">
      <w:pPr>
        <w:widowControl w:val="0"/>
        <w:ind w:firstLine="709"/>
        <w:jc w:val="both"/>
        <w:rPr>
          <w:sz w:val="28"/>
          <w:szCs w:val="28"/>
        </w:rPr>
      </w:pPr>
      <w:r w:rsidRPr="00C82771">
        <w:rPr>
          <w:sz w:val="28"/>
          <w:szCs w:val="28"/>
        </w:rPr>
        <w:t>Другие СОПБ и требования к ним предусмотреть в соответствии</w:t>
      </w:r>
      <w:r w:rsidRPr="00C82771">
        <w:rPr>
          <w:sz w:val="28"/>
          <w:szCs w:val="28"/>
        </w:rPr>
        <w:br/>
        <w:t>с требованиями нормативных документов по пожарной безопасности.</w:t>
      </w:r>
    </w:p>
    <w:p w14:paraId="5076A5F8" w14:textId="1B2953C4" w:rsidR="00861DC1" w:rsidRPr="00C82771" w:rsidRDefault="00861DC1" w:rsidP="00861DC1">
      <w:pPr>
        <w:widowControl w:val="0"/>
        <w:ind w:firstLine="709"/>
        <w:jc w:val="both"/>
        <w:rPr>
          <w:sz w:val="28"/>
          <w:szCs w:val="28"/>
        </w:rPr>
      </w:pPr>
      <w:r w:rsidRPr="00C82771">
        <w:rPr>
          <w:sz w:val="28"/>
          <w:szCs w:val="28"/>
        </w:rPr>
        <w:lastRenderedPageBreak/>
        <w:t>3.7.5.</w:t>
      </w:r>
      <w:r w:rsidRPr="00C82771">
        <w:rPr>
          <w:sz w:val="28"/>
          <w:szCs w:val="28"/>
        </w:rPr>
        <w:tab/>
        <w:t>Обеспечить огнетушителями из расчета один огнетушитель на 100 м2, но не менее двух.</w:t>
      </w:r>
    </w:p>
    <w:p w14:paraId="72C9F621" w14:textId="046FCF8C" w:rsidR="00861DC1" w:rsidRPr="00C82771" w:rsidRDefault="00861DC1" w:rsidP="00861DC1">
      <w:pPr>
        <w:widowControl w:val="0"/>
        <w:ind w:firstLine="709"/>
        <w:jc w:val="both"/>
        <w:rPr>
          <w:sz w:val="28"/>
          <w:szCs w:val="28"/>
        </w:rPr>
      </w:pPr>
      <w:r w:rsidRPr="00C82771">
        <w:rPr>
          <w:sz w:val="28"/>
          <w:szCs w:val="28"/>
        </w:rPr>
        <w:t>3.7.6.</w:t>
      </w:r>
      <w:r w:rsidRPr="00C82771">
        <w:rPr>
          <w:sz w:val="28"/>
          <w:szCs w:val="28"/>
        </w:rPr>
        <w:tab/>
      </w:r>
      <w:r w:rsidR="00AD1815" w:rsidRPr="00C82771">
        <w:rPr>
          <w:sz w:val="28"/>
          <w:szCs w:val="28"/>
        </w:rPr>
        <w:t>Вместе с разработкой Исполнительной документации (ИД), включающей в себя проектную документацию (ПД – проектировщик должен быть аттестован на право проектирования средств обеспечения пожарной безопасности зданий и сооружений, которые введены в эксплуатацию, согласно ст. 16, ст. 24 ФЗ-69 «О пожарной безопасности»), рабочую документацию (РД) на все СОПБ Объекта разработать: паспорта, программы и методики испытаний, инструкции (руководства) по эксплуатации, утверждённый заказчиком регламент ТО СОПБ, содержащие процедуры технического обслуживания, текущего ремонта, периодических испытаний и иных необходимых процедур в соответствии со следующими нормативными документами:</w:t>
      </w:r>
    </w:p>
    <w:p w14:paraId="48F4446D" w14:textId="2724D2B0" w:rsidR="00861DC1" w:rsidRPr="00C82771" w:rsidRDefault="00861DC1" w:rsidP="00784D85">
      <w:pPr>
        <w:pStyle w:val="a4"/>
        <w:widowControl w:val="0"/>
        <w:numPr>
          <w:ilvl w:val="0"/>
          <w:numId w:val="41"/>
        </w:numPr>
        <w:tabs>
          <w:tab w:val="left" w:pos="1134"/>
        </w:tabs>
        <w:ind w:left="0" w:firstLine="709"/>
        <w:jc w:val="both"/>
      </w:pPr>
      <w:r w:rsidRPr="00C82771">
        <w:rPr>
          <w:spacing w:val="2"/>
        </w:rPr>
        <w:t>ГОСТ 2.102-20</w:t>
      </w:r>
      <w:r w:rsidR="00DF3106" w:rsidRPr="00C82771">
        <w:rPr>
          <w:spacing w:val="2"/>
        </w:rPr>
        <w:t>2</w:t>
      </w:r>
      <w:r w:rsidRPr="00C82771">
        <w:rPr>
          <w:spacing w:val="2"/>
        </w:rPr>
        <w:t>3 «Единая система конструкторской документации (ЕСКД). Виды и комплектность конструкторских документов»;</w:t>
      </w:r>
    </w:p>
    <w:p w14:paraId="5DF1EDED" w14:textId="77777777" w:rsidR="00861DC1" w:rsidRPr="00C82771" w:rsidRDefault="00861DC1" w:rsidP="00784D85">
      <w:pPr>
        <w:pStyle w:val="a4"/>
        <w:widowControl w:val="0"/>
        <w:numPr>
          <w:ilvl w:val="0"/>
          <w:numId w:val="41"/>
        </w:numPr>
        <w:tabs>
          <w:tab w:val="left" w:pos="1134"/>
        </w:tabs>
        <w:ind w:left="0" w:firstLine="709"/>
        <w:jc w:val="both"/>
      </w:pPr>
      <w:r w:rsidRPr="00C82771">
        <w:t xml:space="preserve">ГОСТ Р 2.601-2019 </w:t>
      </w:r>
      <w:r w:rsidRPr="00C82771">
        <w:rPr>
          <w:spacing w:val="-6"/>
        </w:rPr>
        <w:t>«Единая система конструкторской документации (ЕСКД).</w:t>
      </w:r>
      <w:r w:rsidRPr="00C82771">
        <w:t xml:space="preserve"> Эксплуатационные документы»;</w:t>
      </w:r>
    </w:p>
    <w:p w14:paraId="481305F3" w14:textId="77777777" w:rsidR="00DF3106" w:rsidRPr="00C82771" w:rsidRDefault="00DF3106"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bCs/>
          <w:sz w:val="28"/>
          <w:szCs w:val="28"/>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5CBBB881" w14:textId="450ABD75"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59636-2021 «Установки пожаротушения автоматические. Руководство по проектированию, монтажу, техническому обслуживанию</w:t>
      </w:r>
      <w:r w:rsidRPr="00C82771">
        <w:rPr>
          <w:rFonts w:ascii="Times New Roman" w:hAnsi="Times New Roman" w:cs="Times New Roman"/>
          <w:sz w:val="28"/>
          <w:szCs w:val="28"/>
        </w:rPr>
        <w:br/>
        <w:t>и ремонту. Методы испытаний на работоспособность»;</w:t>
      </w:r>
    </w:p>
    <w:p w14:paraId="28A2092D"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59637-2021 «Средства противопожарной защиты зданий</w:t>
      </w:r>
      <w:r w:rsidRPr="00C82771">
        <w:rPr>
          <w:rFonts w:ascii="Times New Roman" w:hAnsi="Times New Roman" w:cs="Times New Roman"/>
          <w:sz w:val="28"/>
          <w:szCs w:val="28"/>
        </w:rPr>
        <w:br/>
        <w:t>и сооружений. Средства огнезащиты. Методы контроля качества огнезащитных работ при монтаже (нанесении), техническом обслуживании</w:t>
      </w:r>
      <w:r w:rsidRPr="00C82771">
        <w:rPr>
          <w:rFonts w:ascii="Times New Roman" w:hAnsi="Times New Roman" w:cs="Times New Roman"/>
          <w:sz w:val="28"/>
          <w:szCs w:val="28"/>
        </w:rPr>
        <w:br/>
        <w:t>и ремонте»;</w:t>
      </w:r>
    </w:p>
    <w:p w14:paraId="6B46D4CB"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59638-2021 «Системы пожарной сигнализации. Руководство по проектированию, монтажу, техническому обслуживанию</w:t>
      </w:r>
      <w:r w:rsidRPr="00C82771">
        <w:rPr>
          <w:rFonts w:ascii="Times New Roman" w:hAnsi="Times New Roman" w:cs="Times New Roman"/>
          <w:sz w:val="28"/>
          <w:szCs w:val="28"/>
        </w:rPr>
        <w:br/>
        <w:t>и ремонту. Методы испытаний на работоспособность»;</w:t>
      </w:r>
    </w:p>
    <w:p w14:paraId="175E5A99"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19C653F6"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59640-2021 «Средства противопожарной защиты зданий</w:t>
      </w:r>
      <w:r w:rsidRPr="00C82771">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C82771">
        <w:rPr>
          <w:rFonts w:ascii="Times New Roman" w:hAnsi="Times New Roman" w:cs="Times New Roman"/>
          <w:sz w:val="28"/>
          <w:szCs w:val="28"/>
        </w:rPr>
        <w:br/>
        <w:t>на работоспособность»;</w:t>
      </w:r>
    </w:p>
    <w:p w14:paraId="688FB691"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59641-2021 «Средства противопожарной защиты зданий</w:t>
      </w:r>
      <w:r w:rsidRPr="00C82771">
        <w:rPr>
          <w:rFonts w:ascii="Times New Roman" w:hAnsi="Times New Roman" w:cs="Times New Roman"/>
          <w:sz w:val="28"/>
          <w:szCs w:val="28"/>
        </w:rPr>
        <w:br/>
        <w:t>и сооружений. Средства первичные пожаротушения. Руководство</w:t>
      </w:r>
      <w:r w:rsidRPr="00C82771">
        <w:rPr>
          <w:rFonts w:ascii="Times New Roman" w:hAnsi="Times New Roman" w:cs="Times New Roman"/>
          <w:sz w:val="28"/>
          <w:szCs w:val="28"/>
        </w:rPr>
        <w:br/>
        <w:t>по размещению, техническому обслуживанию и ремонту. Методы испытаний на работоспособность»;</w:t>
      </w:r>
    </w:p>
    <w:p w14:paraId="6C5BCD56"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ГОСТ Р 59642-2021 «Средства противопожарной защиты зданий</w:t>
      </w:r>
      <w:r w:rsidRPr="00C82771">
        <w:rPr>
          <w:rFonts w:ascii="Times New Roman" w:hAnsi="Times New Roman" w:cs="Times New Roman"/>
          <w:sz w:val="28"/>
          <w:szCs w:val="28"/>
        </w:rPr>
        <w:br/>
      </w:r>
      <w:r w:rsidRPr="00C82771">
        <w:rPr>
          <w:rFonts w:ascii="Times New Roman" w:hAnsi="Times New Roman" w:cs="Times New Roman"/>
          <w:sz w:val="28"/>
          <w:szCs w:val="28"/>
        </w:rPr>
        <w:lastRenderedPageBreak/>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18E15554" w14:textId="77777777" w:rsidR="00861DC1" w:rsidRPr="00C82771" w:rsidRDefault="00861DC1" w:rsidP="00784D85">
      <w:pPr>
        <w:pStyle w:val="ConsPlusNormal"/>
        <w:numPr>
          <w:ilvl w:val="0"/>
          <w:numId w:val="41"/>
        </w:numPr>
        <w:tabs>
          <w:tab w:val="left" w:pos="1134"/>
        </w:tabs>
        <w:ind w:left="0" w:firstLine="709"/>
        <w:jc w:val="both"/>
        <w:rPr>
          <w:rFonts w:ascii="Times New Roman" w:hAnsi="Times New Roman" w:cs="Times New Roman"/>
          <w:sz w:val="28"/>
          <w:szCs w:val="28"/>
        </w:rPr>
      </w:pPr>
      <w:r w:rsidRPr="00C82771">
        <w:rPr>
          <w:rFonts w:ascii="Times New Roman" w:hAnsi="Times New Roman" w:cs="Times New Roman"/>
          <w:sz w:val="28"/>
          <w:szCs w:val="28"/>
        </w:rPr>
        <w:t xml:space="preserve">ГОСТ Р 59643-2021 </w:t>
      </w:r>
      <w:r w:rsidRPr="00C82771">
        <w:rPr>
          <w:rFonts w:ascii="Times New Roman" w:hAnsi="Times New Roman" w:cs="Times New Roman"/>
          <w:spacing w:val="-4"/>
          <w:sz w:val="28"/>
          <w:szCs w:val="28"/>
        </w:rPr>
        <w:t xml:space="preserve">«Внутреннее противопожарное водоснабжение. </w:t>
      </w:r>
      <w:r w:rsidRPr="00C82771">
        <w:rPr>
          <w:rFonts w:ascii="Times New Roman" w:hAnsi="Times New Roman" w:cs="Times New Roman"/>
          <w:sz w:val="28"/>
          <w:szCs w:val="28"/>
        </w:rPr>
        <w:t>Руководство по проектированию, монтажу, техническому обслуживанию</w:t>
      </w:r>
      <w:r w:rsidRPr="00C82771">
        <w:rPr>
          <w:rFonts w:ascii="Times New Roman" w:hAnsi="Times New Roman" w:cs="Times New Roman"/>
          <w:sz w:val="28"/>
          <w:szCs w:val="28"/>
        </w:rPr>
        <w:br/>
        <w:t>и ремонту. Методы испытаний на работоспособность».</w:t>
      </w:r>
    </w:p>
    <w:p w14:paraId="17933F60" w14:textId="77777777" w:rsidR="00861DC1" w:rsidRPr="00C82771" w:rsidRDefault="00861DC1" w:rsidP="00784D85">
      <w:pPr>
        <w:pStyle w:val="a4"/>
        <w:keepNext/>
        <w:numPr>
          <w:ilvl w:val="0"/>
          <w:numId w:val="5"/>
        </w:numPr>
        <w:tabs>
          <w:tab w:val="left" w:pos="1134"/>
        </w:tabs>
        <w:ind w:left="0" w:firstLine="709"/>
        <w:jc w:val="both"/>
        <w:rPr>
          <w:b/>
        </w:rPr>
      </w:pPr>
      <w:r w:rsidRPr="00C82771">
        <w:rPr>
          <w:b/>
        </w:rPr>
        <w:t>Отопление, вентиляция и кондиционирование</w:t>
      </w:r>
    </w:p>
    <w:p w14:paraId="06F300C6" w14:textId="77777777" w:rsidR="00861DC1" w:rsidRPr="00C82771" w:rsidRDefault="00861DC1" w:rsidP="00861DC1">
      <w:pPr>
        <w:pStyle w:val="a4"/>
        <w:keepNext/>
        <w:tabs>
          <w:tab w:val="left" w:pos="1276"/>
        </w:tabs>
        <w:ind w:left="0" w:firstLine="709"/>
        <w:jc w:val="both"/>
      </w:pPr>
      <w:r w:rsidRPr="00C82771">
        <w:t>4.1.</w:t>
      </w:r>
      <w:r w:rsidRPr="00C82771">
        <w:tab/>
        <w:t>Вентиляция</w:t>
      </w:r>
    </w:p>
    <w:p w14:paraId="33715691" w14:textId="2702A4D7" w:rsidR="00861DC1" w:rsidRPr="00C82771" w:rsidRDefault="00861DC1" w:rsidP="00861DC1">
      <w:pPr>
        <w:pStyle w:val="a4"/>
        <w:tabs>
          <w:tab w:val="left" w:pos="1276"/>
        </w:tabs>
        <w:ind w:left="0" w:firstLine="709"/>
        <w:jc w:val="both"/>
      </w:pPr>
      <w:r w:rsidRPr="00C82771">
        <w:t>4.1.1.</w:t>
      </w:r>
      <w:r w:rsidRPr="00C82771">
        <w:tab/>
        <w:t xml:space="preserve">При организации воздухообмена руководствоваться требованиями СП 60.13330.2020 «Отопление, вентиляция и кондиционирование воздуха. (СНиП 41-01-2003)», СП 118.13330.2022* </w:t>
      </w:r>
      <w:r w:rsidRPr="00C82771">
        <w:rPr>
          <w:spacing w:val="-10"/>
        </w:rPr>
        <w:t>«Общественные здания и сооружения</w:t>
      </w:r>
      <w:r w:rsidRPr="00C82771">
        <w:t>».</w:t>
      </w:r>
    </w:p>
    <w:p w14:paraId="1E12B9B7" w14:textId="1B7F37E2" w:rsidR="00861DC1" w:rsidRPr="00C82771" w:rsidRDefault="00861DC1" w:rsidP="00861DC1">
      <w:pPr>
        <w:pStyle w:val="a4"/>
        <w:widowControl w:val="0"/>
        <w:tabs>
          <w:tab w:val="left" w:pos="1276"/>
        </w:tabs>
        <w:ind w:left="0" w:firstLine="709"/>
        <w:jc w:val="both"/>
      </w:pPr>
      <w:r w:rsidRPr="00C82771">
        <w:t>4.1.2.</w:t>
      </w:r>
      <w:r w:rsidRPr="00C82771">
        <w:tab/>
        <w:t>Предусмотреть вентиляцию с естественным побуждением как приоритетное решение для всех помещений за исключением помещений санузла, в случае, если на территории в наличии вытяжной канал или шахта.</w:t>
      </w:r>
    </w:p>
    <w:p w14:paraId="4F6B6E6E" w14:textId="77777777" w:rsidR="00861DC1" w:rsidRPr="00C82771" w:rsidRDefault="00861DC1" w:rsidP="00861DC1">
      <w:pPr>
        <w:pStyle w:val="a4"/>
        <w:widowControl w:val="0"/>
        <w:tabs>
          <w:tab w:val="left" w:pos="1276"/>
        </w:tabs>
        <w:ind w:left="0" w:firstLine="709"/>
        <w:jc w:val="both"/>
      </w:pPr>
      <w:r w:rsidRPr="00C82771">
        <w:t>4.1.3.</w:t>
      </w:r>
      <w:r w:rsidRPr="00C82771">
        <w:tab/>
        <w:t>В помещении санузла, при его соответствии требованиям, изложенным в п. 4.1.2, предусмотреть вытяжную вентиляцию с применением накладных или канальных вентиляторов.</w:t>
      </w:r>
    </w:p>
    <w:p w14:paraId="677860B4" w14:textId="77777777" w:rsidR="00861DC1" w:rsidRPr="00C82771" w:rsidRDefault="00861DC1" w:rsidP="00861DC1">
      <w:pPr>
        <w:pStyle w:val="a4"/>
        <w:widowControl w:val="0"/>
        <w:tabs>
          <w:tab w:val="left" w:pos="1276"/>
        </w:tabs>
        <w:ind w:left="0" w:firstLine="709"/>
        <w:jc w:val="both"/>
      </w:pPr>
      <w:r w:rsidRPr="00C82771">
        <w:t>4.1.4.</w:t>
      </w:r>
      <w:r w:rsidRPr="00C82771">
        <w:tab/>
        <w:t>Для комнаты отдыха персонала (или зоны приема пищи при отсутствии выделенной комнаты персонала), при наличии технической возможности обеспечить организацию периодического проветривания через окна.</w:t>
      </w:r>
    </w:p>
    <w:p w14:paraId="1022C511" w14:textId="77777777" w:rsidR="00861DC1" w:rsidRPr="00C82771" w:rsidRDefault="00861DC1" w:rsidP="00861DC1">
      <w:pPr>
        <w:pStyle w:val="a4"/>
        <w:widowControl w:val="0"/>
        <w:tabs>
          <w:tab w:val="left" w:pos="1276"/>
        </w:tabs>
        <w:ind w:left="0" w:firstLine="709"/>
        <w:jc w:val="both"/>
      </w:pPr>
      <w:r w:rsidRPr="00C82771">
        <w:t>4.1.5.</w:t>
      </w:r>
      <w:r w:rsidRPr="00C82771">
        <w:tab/>
        <w:t>Требования к прокладке трасс:</w:t>
      </w:r>
    </w:p>
    <w:p w14:paraId="20EED154" w14:textId="77777777" w:rsidR="00861DC1" w:rsidRPr="00C82771" w:rsidRDefault="00861DC1" w:rsidP="00784D85">
      <w:pPr>
        <w:pStyle w:val="a4"/>
        <w:widowControl w:val="0"/>
        <w:numPr>
          <w:ilvl w:val="0"/>
          <w:numId w:val="42"/>
        </w:numPr>
        <w:tabs>
          <w:tab w:val="left" w:pos="1134"/>
        </w:tabs>
        <w:ind w:left="0" w:firstLine="709"/>
        <w:jc w:val="both"/>
      </w:pPr>
      <w:r w:rsidRPr="00C82771">
        <w:t xml:space="preserve">прокладку трасс вентиляции выполнить скрыто за чистовым потолком в </w:t>
      </w:r>
      <w:r w:rsidRPr="00C82771">
        <w:rPr>
          <w:i/>
          <w:u w:val="single"/>
        </w:rPr>
        <w:t>Варианте № 1</w:t>
      </w:r>
      <w:r w:rsidRPr="00C82771">
        <w:t xml:space="preserve"> решения отделки потолка в соответствии с п. 9.7.1 настоящих требований;</w:t>
      </w:r>
    </w:p>
    <w:p w14:paraId="04E1472E" w14:textId="77777777" w:rsidR="00861DC1" w:rsidRPr="00C82771" w:rsidRDefault="00861DC1" w:rsidP="00784D85">
      <w:pPr>
        <w:pStyle w:val="a4"/>
        <w:widowControl w:val="0"/>
        <w:numPr>
          <w:ilvl w:val="0"/>
          <w:numId w:val="42"/>
        </w:numPr>
        <w:tabs>
          <w:tab w:val="left" w:pos="1134"/>
        </w:tabs>
        <w:ind w:left="0" w:firstLine="709"/>
        <w:jc w:val="both"/>
      </w:pPr>
      <w:r w:rsidRPr="00C82771">
        <w:t xml:space="preserve">прокладку трасс вентиляции выполнить скрыто по потолку в </w:t>
      </w:r>
      <w:r w:rsidRPr="00C82771">
        <w:rPr>
          <w:i/>
          <w:u w:val="single"/>
        </w:rPr>
        <w:t>Варианте № 2</w:t>
      </w:r>
      <w:r w:rsidRPr="00C82771">
        <w:t xml:space="preserve"> решения отделки потолка в соответствии с п. 9.7.1 настоящих требований. </w:t>
      </w:r>
    </w:p>
    <w:p w14:paraId="51746403" w14:textId="77777777" w:rsidR="00861DC1" w:rsidRPr="00C82771" w:rsidRDefault="00861DC1" w:rsidP="00861DC1">
      <w:pPr>
        <w:pStyle w:val="a8"/>
        <w:widowControl w:val="0"/>
        <w:tabs>
          <w:tab w:val="left" w:pos="1276"/>
        </w:tabs>
        <w:spacing w:after="0"/>
        <w:ind w:firstLine="709"/>
        <w:rPr>
          <w:rFonts w:ascii="Times New Roman" w:eastAsia="Times New Roman" w:hAnsi="Times New Roman"/>
          <w:sz w:val="28"/>
          <w:szCs w:val="28"/>
          <w:lang w:eastAsia="ru-RU"/>
        </w:rPr>
      </w:pPr>
      <w:r w:rsidRPr="00C82771">
        <w:rPr>
          <w:rFonts w:ascii="Times New Roman" w:eastAsia="Times New Roman" w:hAnsi="Times New Roman"/>
          <w:sz w:val="28"/>
          <w:szCs w:val="28"/>
          <w:lang w:eastAsia="ru-RU"/>
        </w:rPr>
        <w:t>4.2.</w:t>
      </w:r>
      <w:r w:rsidRPr="00C82771">
        <w:rPr>
          <w:rFonts w:ascii="Times New Roman" w:eastAsia="Times New Roman" w:hAnsi="Times New Roman"/>
          <w:sz w:val="28"/>
          <w:szCs w:val="28"/>
          <w:lang w:eastAsia="ru-RU"/>
        </w:rPr>
        <w:tab/>
        <w:t>Отопление</w:t>
      </w:r>
    </w:p>
    <w:p w14:paraId="792D98AF" w14:textId="77777777" w:rsidR="00861DC1" w:rsidRPr="00C82771" w:rsidRDefault="00861DC1" w:rsidP="00861DC1">
      <w:pPr>
        <w:pStyle w:val="a4"/>
        <w:widowControl w:val="0"/>
        <w:tabs>
          <w:tab w:val="left" w:pos="1134"/>
          <w:tab w:val="left" w:pos="1276"/>
        </w:tabs>
        <w:ind w:left="0" w:firstLine="709"/>
        <w:jc w:val="both"/>
      </w:pPr>
      <w:r w:rsidRPr="00C82771">
        <w:t>4.2.1.</w:t>
      </w:r>
      <w:r w:rsidRPr="00C82771">
        <w:tab/>
        <w:t xml:space="preserve">При наличии в помещении дровяной печи предусмотреть ее демонтаж и замену на газовый котел либо электрокотел. Допускается отопление электроконвекторами, оснащенными термостатами и автоматическим регулированием температуры. Выбор типа и мощности оборудования подтвердить расчетом. </w:t>
      </w:r>
    </w:p>
    <w:p w14:paraId="65476A5B" w14:textId="77777777" w:rsidR="00861DC1" w:rsidRPr="00C82771" w:rsidRDefault="00861DC1" w:rsidP="00861DC1">
      <w:pPr>
        <w:pStyle w:val="a4"/>
        <w:widowControl w:val="0"/>
        <w:ind w:left="0" w:firstLine="709"/>
        <w:jc w:val="both"/>
      </w:pPr>
      <w:r w:rsidRPr="00C82771">
        <w:t>4.2.2.</w:t>
      </w:r>
      <w:r w:rsidRPr="00C82771">
        <w:tab/>
        <w:t>Для систем отопления применять открытую прокладку трубопроводов. Также допускается применять скрытую прокладку трубопроводов в полу, в штробах или за облицовкой стен и перегородок:</w:t>
      </w:r>
    </w:p>
    <w:p w14:paraId="7FC81DC4"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использовать радиаторы с боковым или нижним подключением в зависимости от технических особенностей системы;</w:t>
      </w:r>
    </w:p>
    <w:p w14:paraId="3B2AD9F2"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при наличии технической возможности установить на отопительные приборы автоматические термостатические регуляторы для экономии энергоресурсов и поддержания комфортной температуры воздуха в помещении;</w:t>
      </w:r>
    </w:p>
    <w:p w14:paraId="75F7E88F"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lastRenderedPageBreak/>
        <w:t>в местах выхода трубопроводов из пола к отопительным приборам выполнить монтаж декоративных накладок;</w:t>
      </w:r>
    </w:p>
    <w:p w14:paraId="42A1B960"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применять в качестве арматуры для отопительных приборов шаровые краны или клапаны (запорные, запорно-регулирующие, терморегулирующие) с накидной гайкой, устанавливаемые непосредственно перед отопительным прибором в месте подключения трубопровода;</w:t>
      </w:r>
    </w:p>
    <w:p w14:paraId="5151626E"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при применении систем трубопроводов из сшитого полиэтилена с организацией неразъемных скрытых соединений методом аксиальной запрессовки и с резьбовыми соединениями типа «</w:t>
      </w:r>
      <w:proofErr w:type="spellStart"/>
      <w:r w:rsidRPr="00C82771">
        <w:t>евроконус</w:t>
      </w:r>
      <w:proofErr w:type="spellEnd"/>
      <w:r w:rsidRPr="00C82771">
        <w:t>» в местах присоединения к запорной арматуре в открытом доступе в качестве запорной арматуры для радиаторов с нижним подключением необходимо применять узлы нижнего подключения с соответствующим типом резьбовых соединений;</w:t>
      </w:r>
    </w:p>
    <w:p w14:paraId="3A39E589"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для стальных трубопроводов выполнить антикоррозионную обработку;</w:t>
      </w:r>
    </w:p>
    <w:p w14:paraId="5A278EDC" w14:textId="77777777" w:rsidR="00861DC1" w:rsidRPr="00C82771" w:rsidRDefault="00861DC1" w:rsidP="00784D85">
      <w:pPr>
        <w:pStyle w:val="a4"/>
        <w:numPr>
          <w:ilvl w:val="0"/>
          <w:numId w:val="43"/>
        </w:numPr>
        <w:tabs>
          <w:tab w:val="left" w:pos="1134"/>
        </w:tabs>
        <w:ind w:left="0" w:firstLine="709"/>
        <w:jc w:val="both"/>
      </w:pPr>
      <w:r w:rsidRPr="00C82771">
        <w:t>для всех трубопроводов, проложенных скрыто в полу и стенах/ перегородках, выполнить теплоизоляцию с применением трубной теплоизоляции из вспененного полиэтилена, покрытой защитной полимерной пленкой. Все участки стыковки элементов теплоизоляции скрепить между собой армированным скотчем или специализированным клеем, рекомендованным производителем теплоизоляции;</w:t>
      </w:r>
    </w:p>
    <w:p w14:paraId="3AA082D0" w14:textId="77777777" w:rsidR="00861DC1" w:rsidRPr="00C82771" w:rsidRDefault="00861DC1" w:rsidP="00784D85">
      <w:pPr>
        <w:pStyle w:val="a4"/>
        <w:numPr>
          <w:ilvl w:val="0"/>
          <w:numId w:val="43"/>
        </w:numPr>
        <w:tabs>
          <w:tab w:val="left" w:pos="1134"/>
        </w:tabs>
        <w:ind w:left="0" w:firstLine="709"/>
        <w:jc w:val="both"/>
      </w:pPr>
      <w:r w:rsidRPr="00C82771">
        <w:t xml:space="preserve"> при скрытой прокладке на ответвлениях от вертикальных трубопроводов («стояков») не допускается применение разъемных (резьбовых) соединений путем применения для ответвлений того же материала, из которого выполнены вертикальные трубопроводы, обеспечивая, таким образом, наличие первого резьбового соединения в открытом доступе перед присоединением радиаторной арматуры;</w:t>
      </w:r>
    </w:p>
    <w:p w14:paraId="3AC726D3" w14:textId="77777777" w:rsidR="00861DC1" w:rsidRPr="00C82771" w:rsidRDefault="00861DC1" w:rsidP="00784D85">
      <w:pPr>
        <w:pStyle w:val="a4"/>
        <w:widowControl w:val="0"/>
        <w:numPr>
          <w:ilvl w:val="0"/>
          <w:numId w:val="43"/>
        </w:numPr>
        <w:tabs>
          <w:tab w:val="left" w:pos="1134"/>
        </w:tabs>
        <w:ind w:left="0" w:firstLine="709"/>
        <w:jc w:val="both"/>
      </w:pPr>
      <w:r w:rsidRPr="00C82771">
        <w:t>при невозможности выполнить скрытую разводку трубопроводов отопления без разъемных (резьбовых) соединений ко всем скрытым разъемным соединениям и арматуре обеспечить доступ для осмотра и ремонта, предусмотреть обустройство ревизионных лючков;</w:t>
      </w:r>
    </w:p>
    <w:p w14:paraId="05294E83"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отметку верха отопительного прибора принять не выше 1000 мм</w:t>
      </w:r>
      <w:r w:rsidRPr="00C82771">
        <w:br/>
        <w:t>от уровня чистого пола помещений;</w:t>
      </w:r>
    </w:p>
    <w:p w14:paraId="1CB5B39C"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все отопительные приборы в помещении разместить на одной высоте;</w:t>
      </w:r>
    </w:p>
    <w:p w14:paraId="01B82E1C"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при наличии технической возможности в одном помещении применять равные по высоте отопительные приборы;</w:t>
      </w:r>
    </w:p>
    <w:p w14:paraId="11CD91C3" w14:textId="77777777" w:rsidR="00861DC1" w:rsidRPr="00C82771" w:rsidRDefault="00861DC1" w:rsidP="00784D85">
      <w:pPr>
        <w:pStyle w:val="a4"/>
        <w:widowControl w:val="0"/>
        <w:numPr>
          <w:ilvl w:val="0"/>
          <w:numId w:val="43"/>
        </w:numPr>
        <w:tabs>
          <w:tab w:val="left" w:pos="1134"/>
          <w:tab w:val="left" w:pos="1276"/>
        </w:tabs>
        <w:ind w:left="0" w:firstLine="709"/>
        <w:jc w:val="both"/>
      </w:pPr>
      <w:r w:rsidRPr="00C82771">
        <w:t>не допускается использовать (размещать) отопительные приборы, отметка верха которых после установки превышает высоту нижнего края оконного проема (нижнего откоса, подоконника).</w:t>
      </w:r>
    </w:p>
    <w:p w14:paraId="165D920E" w14:textId="1CE56A07" w:rsidR="00861DC1" w:rsidRPr="00C82771" w:rsidRDefault="00861DC1" w:rsidP="00861DC1">
      <w:pPr>
        <w:pStyle w:val="a4"/>
        <w:widowControl w:val="0"/>
        <w:ind w:left="0" w:firstLine="709"/>
        <w:jc w:val="both"/>
      </w:pPr>
      <w:r w:rsidRPr="00C82771">
        <w:t>4.2.3. При централизованном теплоснабжении от городских тепловых сетей:</w:t>
      </w:r>
    </w:p>
    <w:p w14:paraId="1EB8CDA6" w14:textId="77777777" w:rsidR="00861DC1" w:rsidRPr="00C82771" w:rsidRDefault="00861DC1" w:rsidP="00784D85">
      <w:pPr>
        <w:pStyle w:val="a4"/>
        <w:widowControl w:val="0"/>
        <w:numPr>
          <w:ilvl w:val="0"/>
          <w:numId w:val="44"/>
        </w:numPr>
        <w:tabs>
          <w:tab w:val="left" w:pos="1134"/>
        </w:tabs>
        <w:ind w:left="0" w:firstLine="709"/>
        <w:jc w:val="both"/>
      </w:pPr>
      <w:r w:rsidRPr="00C82771">
        <w:t>отдать предпочтение закрытой системе водяного отопления;</w:t>
      </w:r>
    </w:p>
    <w:p w14:paraId="32B61360" w14:textId="77777777" w:rsidR="00861DC1" w:rsidRPr="00C82771" w:rsidRDefault="00861DC1" w:rsidP="00784D85">
      <w:pPr>
        <w:pStyle w:val="a4"/>
        <w:widowControl w:val="0"/>
        <w:numPr>
          <w:ilvl w:val="0"/>
          <w:numId w:val="43"/>
        </w:numPr>
        <w:tabs>
          <w:tab w:val="left" w:pos="1134"/>
        </w:tabs>
        <w:ind w:left="0" w:firstLine="709"/>
        <w:jc w:val="both"/>
      </w:pPr>
      <w:r w:rsidRPr="00C82771">
        <w:t xml:space="preserve">для систем отопления со стояковой схемой теплоснабжения при выполнении подводок от стояков к отопительным приборам не допускаются </w:t>
      </w:r>
      <w:r w:rsidRPr="00C82771">
        <w:lastRenderedPageBreak/>
        <w:t>повороты трубопроводов в вертикальной плоскости (</w:t>
      </w:r>
      <w:proofErr w:type="spellStart"/>
      <w:r w:rsidRPr="00C82771">
        <w:t>опуск</w:t>
      </w:r>
      <w:proofErr w:type="spellEnd"/>
      <w:r w:rsidRPr="00C82771">
        <w:t xml:space="preserve"> от «стояка» – горизонтальный участок – подъем к радиатору), во избежание засорения</w:t>
      </w:r>
      <w:r w:rsidRPr="00C82771">
        <w:br/>
        <w:t>в нижних точках без возможности прочистки трубопроводов в процессе эксплуатации (теплоноситель может содержать шлам, окалину и другие механические примеси);</w:t>
      </w:r>
    </w:p>
    <w:p w14:paraId="0E121AF3" w14:textId="77777777" w:rsidR="00861DC1" w:rsidRPr="00C82771" w:rsidRDefault="00861DC1" w:rsidP="00784D85">
      <w:pPr>
        <w:pStyle w:val="a4"/>
        <w:widowControl w:val="0"/>
        <w:numPr>
          <w:ilvl w:val="0"/>
          <w:numId w:val="43"/>
        </w:numPr>
        <w:tabs>
          <w:tab w:val="left" w:pos="1134"/>
        </w:tabs>
        <w:ind w:left="0" w:firstLine="709"/>
        <w:jc w:val="both"/>
      </w:pPr>
      <w:r w:rsidRPr="00C82771">
        <w:t xml:space="preserve">не применять термостатические клапаны и терморегуляторы, не предназначенные для установки в коллективные системы отопления из-за опасности засорения и выхода их из строя. </w:t>
      </w:r>
    </w:p>
    <w:p w14:paraId="67A0A448" w14:textId="77777777" w:rsidR="00861DC1" w:rsidRPr="00C82771" w:rsidRDefault="00861DC1" w:rsidP="00861DC1">
      <w:pPr>
        <w:pStyle w:val="a4"/>
        <w:widowControl w:val="0"/>
        <w:ind w:left="0" w:firstLine="709"/>
        <w:jc w:val="both"/>
      </w:pPr>
      <w:r w:rsidRPr="00C82771">
        <w:t>4.2.4.</w:t>
      </w:r>
      <w:r w:rsidRPr="00C82771">
        <w:tab/>
        <w:t>При индивидуальном теплоснабжении (например,</w:t>
      </w:r>
      <w:r w:rsidRPr="00C82771">
        <w:br/>
        <w:t>от индивидуальной котельной установки) дополнительно предусмотреть установку запорной и балансировочной арматуры для гидравлической увязки системы.</w:t>
      </w:r>
    </w:p>
    <w:p w14:paraId="18CB4D5A" w14:textId="77777777" w:rsidR="00861DC1" w:rsidRPr="00C82771" w:rsidRDefault="00861DC1" w:rsidP="00861DC1">
      <w:pPr>
        <w:pStyle w:val="a4"/>
        <w:widowControl w:val="0"/>
        <w:ind w:left="0" w:firstLine="709"/>
        <w:jc w:val="both"/>
      </w:pPr>
      <w:r w:rsidRPr="00C82771">
        <w:t>4.2.5.</w:t>
      </w:r>
      <w:r w:rsidRPr="00C82771">
        <w:tab/>
        <w:t>Не допускается зашивать отопительные приборы в короба, закрывать решетками и экранами.</w:t>
      </w:r>
    </w:p>
    <w:p w14:paraId="4A633E73" w14:textId="77777777" w:rsidR="00861DC1" w:rsidRPr="00C82771" w:rsidRDefault="00861DC1" w:rsidP="00861DC1">
      <w:pPr>
        <w:pStyle w:val="a4"/>
        <w:widowControl w:val="0"/>
        <w:tabs>
          <w:tab w:val="left" w:pos="1276"/>
        </w:tabs>
        <w:ind w:left="0" w:firstLine="709"/>
        <w:jc w:val="both"/>
        <w:rPr>
          <w:rFonts w:eastAsia="Calibri"/>
          <w:lang w:eastAsia="en-US"/>
        </w:rPr>
      </w:pPr>
      <w:r w:rsidRPr="00C82771">
        <w:t>4.2.6.</w:t>
      </w:r>
      <w:r w:rsidRPr="00C82771">
        <w:tab/>
        <w:t>Не допускается</w:t>
      </w:r>
      <w:r w:rsidRPr="00C82771">
        <w:rPr>
          <w:rFonts w:eastAsia="Calibri"/>
          <w:lang w:eastAsia="en-US"/>
        </w:rPr>
        <w:t xml:space="preserve"> использование металлопластиковых труб</w:t>
      </w:r>
      <w:r w:rsidRPr="00C82771">
        <w:rPr>
          <w:rFonts w:eastAsia="Calibri"/>
          <w:lang w:eastAsia="en-US"/>
        </w:rPr>
        <w:br/>
        <w:t>для организации сетей теплоснабжения.</w:t>
      </w:r>
    </w:p>
    <w:p w14:paraId="5C5FA9ED" w14:textId="77777777" w:rsidR="00861DC1" w:rsidRPr="00C82771" w:rsidRDefault="00861DC1" w:rsidP="00861DC1">
      <w:pPr>
        <w:pStyle w:val="a4"/>
        <w:widowControl w:val="0"/>
        <w:tabs>
          <w:tab w:val="left" w:pos="1276"/>
        </w:tabs>
        <w:ind w:left="0" w:firstLine="709"/>
        <w:jc w:val="both"/>
        <w:rPr>
          <w:rFonts w:eastAsia="Calibri"/>
          <w:lang w:eastAsia="en-US"/>
        </w:rPr>
      </w:pPr>
      <w:r w:rsidRPr="00C82771">
        <w:t>4.2.7.</w:t>
      </w:r>
      <w:r w:rsidRPr="00C82771">
        <w:tab/>
      </w:r>
      <w:r w:rsidRPr="00C82771">
        <w:rPr>
          <w:rFonts w:eastAsia="Calibri"/>
          <w:lang w:eastAsia="en-US"/>
        </w:rPr>
        <w:t>Не допускается использование трубопроводов из полимерных материалов для организации систем теплоснабжения с перегретой водой</w:t>
      </w:r>
      <w:r w:rsidRPr="00C82771">
        <w:rPr>
          <w:rFonts w:eastAsia="Calibri"/>
          <w:lang w:eastAsia="en-US"/>
        </w:rPr>
        <w:br/>
        <w:t>и при температуре теплоносителя выше 90°С.</w:t>
      </w:r>
    </w:p>
    <w:p w14:paraId="5D06D55E" w14:textId="77777777" w:rsidR="00861DC1" w:rsidRPr="00C82771" w:rsidRDefault="00861DC1" w:rsidP="00861DC1">
      <w:pPr>
        <w:pStyle w:val="a4"/>
        <w:widowControl w:val="0"/>
        <w:tabs>
          <w:tab w:val="left" w:pos="1276"/>
        </w:tabs>
        <w:ind w:left="0" w:firstLine="709"/>
        <w:jc w:val="both"/>
      </w:pPr>
      <w:r w:rsidRPr="00C82771">
        <w:t>4.3.</w:t>
      </w:r>
      <w:r w:rsidRPr="00C82771">
        <w:tab/>
        <w:t>Кондиционирование</w:t>
      </w:r>
    </w:p>
    <w:p w14:paraId="6A34630B" w14:textId="2E8A8759" w:rsidR="00861DC1" w:rsidRPr="00C82771" w:rsidRDefault="00861DC1" w:rsidP="00861DC1">
      <w:pPr>
        <w:pStyle w:val="a4"/>
        <w:widowControl w:val="0"/>
        <w:tabs>
          <w:tab w:val="left" w:pos="1276"/>
        </w:tabs>
        <w:ind w:left="0" w:firstLine="709"/>
        <w:jc w:val="both"/>
      </w:pPr>
      <w:r w:rsidRPr="00C82771">
        <w:t xml:space="preserve">4.3.1. </w:t>
      </w:r>
      <w:r w:rsidRPr="00C82771">
        <w:tab/>
        <w:t>В помещениях, где размещены рабочие места почтальонов и АРМ, предусмотреть системы кондиционирования.</w:t>
      </w:r>
    </w:p>
    <w:p w14:paraId="76C88C69" w14:textId="4B2D8F0A" w:rsidR="00861DC1" w:rsidRPr="00C82771" w:rsidRDefault="00861DC1" w:rsidP="00861DC1">
      <w:pPr>
        <w:pStyle w:val="a4"/>
        <w:widowControl w:val="0"/>
        <w:tabs>
          <w:tab w:val="left" w:pos="1276"/>
        </w:tabs>
        <w:ind w:left="0" w:firstLine="709"/>
        <w:jc w:val="both"/>
      </w:pPr>
      <w:r w:rsidRPr="00C82771">
        <w:t xml:space="preserve">4.3.2. Допускается не предусматривать систему кондиционирования помещениях, в которых размещены рабочие места почтальонов и АРМ, в случае, если периодическое естественное проветривание через окна позволяет обеспечить требования, обозначенные в п. 4.1.1 настоящих требований. </w:t>
      </w:r>
    </w:p>
    <w:p w14:paraId="06BF9C2C" w14:textId="77777777" w:rsidR="00861DC1" w:rsidRPr="00C82771" w:rsidRDefault="00861DC1" w:rsidP="00861DC1">
      <w:pPr>
        <w:pStyle w:val="a4"/>
        <w:widowControl w:val="0"/>
        <w:tabs>
          <w:tab w:val="left" w:pos="1276"/>
        </w:tabs>
        <w:spacing w:after="120"/>
        <w:ind w:left="0" w:firstLine="709"/>
        <w:jc w:val="both"/>
      </w:pPr>
      <w:r w:rsidRPr="00C82771">
        <w:t>4.3.3.</w:t>
      </w:r>
      <w:r w:rsidRPr="00C82771">
        <w:tab/>
        <w:t>Мощность системы кондиционирования рассчитать, исходя из параметров каждого помещения и мощности применяемого оборудования. Параметры применяемого оборудования принять по таблице 3.</w:t>
      </w:r>
    </w:p>
    <w:p w14:paraId="7FD6F98E" w14:textId="77777777" w:rsidR="00861DC1" w:rsidRPr="00C82771" w:rsidRDefault="00861DC1" w:rsidP="00861DC1">
      <w:pPr>
        <w:pStyle w:val="a4"/>
        <w:widowControl w:val="0"/>
        <w:tabs>
          <w:tab w:val="left" w:pos="1276"/>
        </w:tabs>
        <w:ind w:left="0" w:firstLine="709"/>
        <w:jc w:val="right"/>
      </w:pPr>
      <w:r w:rsidRPr="00C82771">
        <w:t>Таблица 3</w:t>
      </w:r>
    </w:p>
    <w:p w14:paraId="7530B7EA" w14:textId="77777777" w:rsidR="00861DC1" w:rsidRPr="00C82771" w:rsidRDefault="00861DC1" w:rsidP="00861DC1">
      <w:pPr>
        <w:pStyle w:val="a4"/>
        <w:widowControl w:val="0"/>
        <w:tabs>
          <w:tab w:val="left" w:pos="1276"/>
        </w:tabs>
        <w:ind w:left="0" w:firstLine="709"/>
        <w:jc w:val="center"/>
        <w:rPr>
          <w:i/>
        </w:rPr>
      </w:pPr>
      <w:r w:rsidRPr="00C82771">
        <w:rPr>
          <w:i/>
        </w:rPr>
        <w:t>Площади помещений и мощность системы кондиционирования.</w:t>
      </w:r>
    </w:p>
    <w:tbl>
      <w:tblPr>
        <w:tblStyle w:val="a6"/>
        <w:tblW w:w="0" w:type="auto"/>
        <w:tblLook w:val="04A0" w:firstRow="1" w:lastRow="0" w:firstColumn="1" w:lastColumn="0" w:noHBand="0" w:noVBand="1"/>
      </w:tblPr>
      <w:tblGrid>
        <w:gridCol w:w="2830"/>
        <w:gridCol w:w="1696"/>
        <w:gridCol w:w="2247"/>
        <w:gridCol w:w="2571"/>
      </w:tblGrid>
      <w:tr w:rsidR="00C82771" w:rsidRPr="00C82771" w14:paraId="1B142B1E" w14:textId="77777777" w:rsidTr="00861DC1">
        <w:tc>
          <w:tcPr>
            <w:tcW w:w="2830" w:type="dxa"/>
            <w:tcBorders>
              <w:top w:val="single" w:sz="4" w:space="0" w:color="auto"/>
              <w:left w:val="single" w:sz="4" w:space="0" w:color="auto"/>
              <w:bottom w:val="single" w:sz="4" w:space="0" w:color="auto"/>
              <w:right w:val="single" w:sz="4" w:space="0" w:color="auto"/>
            </w:tcBorders>
            <w:vAlign w:val="center"/>
            <w:hideMark/>
          </w:tcPr>
          <w:p w14:paraId="690C8B9C" w14:textId="77777777" w:rsidR="00861DC1" w:rsidRPr="00C82771" w:rsidRDefault="00861DC1">
            <w:pPr>
              <w:pStyle w:val="a4"/>
              <w:widowControl w:val="0"/>
              <w:tabs>
                <w:tab w:val="left" w:pos="1276"/>
              </w:tabs>
              <w:ind w:left="0" w:firstLine="709"/>
              <w:rPr>
                <w:i/>
                <w:lang w:eastAsia="en-US"/>
              </w:rPr>
            </w:pPr>
            <w:r w:rsidRPr="00C82771">
              <w:rPr>
                <w:b/>
                <w:sz w:val="24"/>
                <w:szCs w:val="24"/>
                <w:lang w:eastAsia="en-US"/>
              </w:rPr>
              <w:t>Функциональное назначение помещения</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154C667" w14:textId="77777777" w:rsidR="00861DC1" w:rsidRPr="00C82771" w:rsidRDefault="00861DC1">
            <w:pPr>
              <w:pStyle w:val="a4"/>
              <w:widowControl w:val="0"/>
              <w:tabs>
                <w:tab w:val="left" w:pos="1276"/>
              </w:tabs>
              <w:ind w:left="0" w:firstLine="39"/>
              <w:jc w:val="center"/>
              <w:rPr>
                <w:b/>
                <w:sz w:val="24"/>
                <w:szCs w:val="24"/>
                <w:lang w:eastAsia="en-US"/>
              </w:rPr>
            </w:pPr>
            <w:r w:rsidRPr="00C82771">
              <w:rPr>
                <w:b/>
                <w:sz w:val="24"/>
                <w:szCs w:val="24"/>
                <w:lang w:eastAsia="en-US"/>
              </w:rPr>
              <w:t>Площадь помещения (м²)</w:t>
            </w:r>
          </w:p>
        </w:tc>
        <w:tc>
          <w:tcPr>
            <w:tcW w:w="2247" w:type="dxa"/>
            <w:tcBorders>
              <w:top w:val="single" w:sz="4" w:space="0" w:color="auto"/>
              <w:left w:val="single" w:sz="4" w:space="0" w:color="auto"/>
              <w:bottom w:val="single" w:sz="4" w:space="0" w:color="auto"/>
              <w:right w:val="single" w:sz="4" w:space="0" w:color="auto"/>
            </w:tcBorders>
            <w:vAlign w:val="center"/>
            <w:hideMark/>
          </w:tcPr>
          <w:p w14:paraId="4C4C1204" w14:textId="77777777" w:rsidR="00861DC1" w:rsidRPr="00C82771" w:rsidRDefault="00861DC1">
            <w:pPr>
              <w:pStyle w:val="a4"/>
              <w:widowControl w:val="0"/>
              <w:tabs>
                <w:tab w:val="left" w:pos="1276"/>
              </w:tabs>
              <w:ind w:left="0" w:firstLine="35"/>
              <w:jc w:val="center"/>
              <w:rPr>
                <w:b/>
                <w:sz w:val="24"/>
                <w:szCs w:val="24"/>
                <w:lang w:eastAsia="en-US"/>
              </w:rPr>
            </w:pPr>
            <w:proofErr w:type="spellStart"/>
            <w:r w:rsidRPr="00C82771">
              <w:rPr>
                <w:b/>
                <w:sz w:val="24"/>
                <w:szCs w:val="24"/>
                <w:lang w:eastAsia="en-US"/>
              </w:rPr>
              <w:t>Qх</w:t>
            </w:r>
            <w:proofErr w:type="spellEnd"/>
          </w:p>
          <w:p w14:paraId="1D5C10ED" w14:textId="77777777" w:rsidR="00861DC1" w:rsidRPr="00C82771" w:rsidRDefault="00861DC1">
            <w:pPr>
              <w:pStyle w:val="a4"/>
              <w:widowControl w:val="0"/>
              <w:tabs>
                <w:tab w:val="left" w:pos="1276"/>
              </w:tabs>
              <w:ind w:left="0" w:firstLine="35"/>
              <w:jc w:val="center"/>
              <w:rPr>
                <w:b/>
                <w:sz w:val="24"/>
                <w:szCs w:val="24"/>
                <w:lang w:eastAsia="en-US"/>
              </w:rPr>
            </w:pPr>
            <w:r w:rsidRPr="00C82771">
              <w:rPr>
                <w:b/>
                <w:sz w:val="24"/>
                <w:szCs w:val="24"/>
                <w:lang w:eastAsia="en-US"/>
              </w:rPr>
              <w:t>(мощность охлаждения), (кВт)*</w:t>
            </w:r>
          </w:p>
        </w:tc>
        <w:tc>
          <w:tcPr>
            <w:tcW w:w="2571" w:type="dxa"/>
            <w:tcBorders>
              <w:top w:val="single" w:sz="4" w:space="0" w:color="auto"/>
              <w:left w:val="single" w:sz="4" w:space="0" w:color="auto"/>
              <w:bottom w:val="single" w:sz="4" w:space="0" w:color="auto"/>
              <w:right w:val="single" w:sz="4" w:space="0" w:color="auto"/>
            </w:tcBorders>
            <w:vAlign w:val="center"/>
            <w:hideMark/>
          </w:tcPr>
          <w:p w14:paraId="70021608" w14:textId="77777777" w:rsidR="00861DC1" w:rsidRPr="00C82771" w:rsidRDefault="00861DC1">
            <w:pPr>
              <w:pStyle w:val="a4"/>
              <w:widowControl w:val="0"/>
              <w:tabs>
                <w:tab w:val="left" w:pos="1276"/>
              </w:tabs>
              <w:ind w:left="0"/>
              <w:jc w:val="center"/>
              <w:rPr>
                <w:b/>
                <w:sz w:val="24"/>
                <w:szCs w:val="24"/>
                <w:lang w:eastAsia="en-US"/>
              </w:rPr>
            </w:pPr>
            <w:proofErr w:type="spellStart"/>
            <w:r w:rsidRPr="00C82771">
              <w:rPr>
                <w:b/>
                <w:sz w:val="24"/>
                <w:szCs w:val="24"/>
                <w:lang w:eastAsia="en-US"/>
              </w:rPr>
              <w:t>Nу</w:t>
            </w:r>
            <w:proofErr w:type="spellEnd"/>
            <w:r w:rsidRPr="00C82771">
              <w:rPr>
                <w:b/>
                <w:sz w:val="24"/>
                <w:szCs w:val="24"/>
                <w:lang w:eastAsia="en-US"/>
              </w:rPr>
              <w:br/>
              <w:t>(мощность энергопотребления), (кВт)</w:t>
            </w:r>
          </w:p>
        </w:tc>
      </w:tr>
      <w:tr w:rsidR="00C82771" w:rsidRPr="00C82771" w14:paraId="035EBE91" w14:textId="77777777" w:rsidTr="00861DC1">
        <w:tc>
          <w:tcPr>
            <w:tcW w:w="2830" w:type="dxa"/>
            <w:tcBorders>
              <w:top w:val="single" w:sz="4" w:space="0" w:color="auto"/>
              <w:left w:val="single" w:sz="4" w:space="0" w:color="auto"/>
              <w:bottom w:val="single" w:sz="4" w:space="0" w:color="auto"/>
              <w:right w:val="single" w:sz="4" w:space="0" w:color="auto"/>
            </w:tcBorders>
            <w:vAlign w:val="bottom"/>
            <w:hideMark/>
          </w:tcPr>
          <w:p w14:paraId="6FC6DB43" w14:textId="38172A95" w:rsidR="00861DC1" w:rsidRPr="00C82771" w:rsidRDefault="00A90123">
            <w:pPr>
              <w:pStyle w:val="a4"/>
              <w:widowControl w:val="0"/>
              <w:tabs>
                <w:tab w:val="left" w:pos="1276"/>
              </w:tabs>
              <w:ind w:left="0"/>
              <w:rPr>
                <w:sz w:val="24"/>
                <w:szCs w:val="24"/>
                <w:lang w:eastAsia="en-US"/>
              </w:rPr>
            </w:pPr>
            <w:r w:rsidRPr="00C82771">
              <w:rPr>
                <w:sz w:val="24"/>
                <w:szCs w:val="24"/>
                <w:lang w:eastAsia="en-US"/>
              </w:rPr>
              <w:t xml:space="preserve">Кабинеты </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3AD6907A"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5−10</w:t>
            </w:r>
          </w:p>
        </w:tc>
        <w:tc>
          <w:tcPr>
            <w:tcW w:w="2247" w:type="dxa"/>
            <w:tcBorders>
              <w:top w:val="single" w:sz="4" w:space="0" w:color="auto"/>
              <w:left w:val="single" w:sz="4" w:space="0" w:color="auto"/>
              <w:bottom w:val="single" w:sz="4" w:space="0" w:color="auto"/>
              <w:right w:val="single" w:sz="4" w:space="0" w:color="auto"/>
            </w:tcBorders>
            <w:hideMark/>
          </w:tcPr>
          <w:p w14:paraId="54716AF7"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2,7</w:t>
            </w:r>
          </w:p>
        </w:tc>
        <w:tc>
          <w:tcPr>
            <w:tcW w:w="2571" w:type="dxa"/>
            <w:tcBorders>
              <w:top w:val="single" w:sz="4" w:space="0" w:color="auto"/>
              <w:left w:val="single" w:sz="4" w:space="0" w:color="auto"/>
              <w:bottom w:val="single" w:sz="4" w:space="0" w:color="auto"/>
              <w:right w:val="single" w:sz="4" w:space="0" w:color="auto"/>
            </w:tcBorders>
            <w:hideMark/>
          </w:tcPr>
          <w:p w14:paraId="1E216CFC"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0,8</w:t>
            </w:r>
          </w:p>
        </w:tc>
      </w:tr>
      <w:tr w:rsidR="00C82771" w:rsidRPr="00C82771" w14:paraId="491E18E4" w14:textId="77777777" w:rsidTr="00861DC1">
        <w:tc>
          <w:tcPr>
            <w:tcW w:w="2830" w:type="dxa"/>
            <w:tcBorders>
              <w:top w:val="single" w:sz="4" w:space="0" w:color="auto"/>
              <w:left w:val="single" w:sz="4" w:space="0" w:color="auto"/>
              <w:bottom w:val="single" w:sz="4" w:space="0" w:color="auto"/>
              <w:right w:val="single" w:sz="4" w:space="0" w:color="auto"/>
            </w:tcBorders>
            <w:hideMark/>
          </w:tcPr>
          <w:p w14:paraId="64C16AEF" w14:textId="47216EEC" w:rsidR="00861DC1" w:rsidRPr="00C82771" w:rsidRDefault="00B31231">
            <w:pPr>
              <w:pStyle w:val="a4"/>
              <w:widowControl w:val="0"/>
              <w:tabs>
                <w:tab w:val="left" w:pos="1276"/>
              </w:tabs>
              <w:ind w:left="0"/>
              <w:rPr>
                <w:sz w:val="24"/>
                <w:szCs w:val="24"/>
                <w:lang w:eastAsia="en-US"/>
              </w:rPr>
            </w:pPr>
            <w:r w:rsidRPr="00C82771">
              <w:rPr>
                <w:sz w:val="24"/>
                <w:szCs w:val="24"/>
                <w:lang w:eastAsia="en-US"/>
              </w:rPr>
              <w:t>Подсобные помещения, коридоры</w:t>
            </w:r>
            <w:r w:rsidR="00A90123" w:rsidRPr="00C82771">
              <w:rPr>
                <w:sz w:val="24"/>
                <w:szCs w:val="24"/>
                <w:lang w:eastAsia="en-US"/>
              </w:rPr>
              <w:t xml:space="preserve"> и </w:t>
            </w:r>
            <w:r w:rsidRPr="00C82771">
              <w:rPr>
                <w:sz w:val="24"/>
                <w:szCs w:val="24"/>
                <w:lang w:eastAsia="en-US"/>
              </w:rPr>
              <w:t>помещения под архив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03DBF" w14:textId="77777777" w:rsidR="00861DC1" w:rsidRPr="00C82771" w:rsidRDefault="00861DC1">
            <w:pPr>
              <w:rPr>
                <w:lang w:eastAsia="en-US"/>
              </w:rPr>
            </w:pPr>
          </w:p>
        </w:tc>
        <w:tc>
          <w:tcPr>
            <w:tcW w:w="2247" w:type="dxa"/>
            <w:tcBorders>
              <w:top w:val="single" w:sz="4" w:space="0" w:color="auto"/>
              <w:left w:val="single" w:sz="4" w:space="0" w:color="auto"/>
              <w:bottom w:val="single" w:sz="4" w:space="0" w:color="auto"/>
              <w:right w:val="single" w:sz="4" w:space="0" w:color="auto"/>
            </w:tcBorders>
            <w:hideMark/>
          </w:tcPr>
          <w:p w14:paraId="34BDA9F2" w14:textId="2EC65844" w:rsidR="00861DC1" w:rsidRPr="00C82771" w:rsidRDefault="00B31231">
            <w:pPr>
              <w:pStyle w:val="a4"/>
              <w:widowControl w:val="0"/>
              <w:tabs>
                <w:tab w:val="left" w:pos="1276"/>
              </w:tabs>
              <w:ind w:left="0"/>
              <w:jc w:val="center"/>
              <w:rPr>
                <w:sz w:val="24"/>
                <w:szCs w:val="24"/>
                <w:lang w:eastAsia="en-US"/>
              </w:rPr>
            </w:pPr>
            <w:r w:rsidRPr="00C82771">
              <w:rPr>
                <w:sz w:val="24"/>
                <w:szCs w:val="24"/>
                <w:lang w:eastAsia="en-US"/>
              </w:rPr>
              <w:t>не применимо</w:t>
            </w:r>
          </w:p>
        </w:tc>
        <w:tc>
          <w:tcPr>
            <w:tcW w:w="2571" w:type="dxa"/>
            <w:tcBorders>
              <w:top w:val="single" w:sz="4" w:space="0" w:color="auto"/>
              <w:left w:val="single" w:sz="4" w:space="0" w:color="auto"/>
              <w:bottom w:val="single" w:sz="4" w:space="0" w:color="auto"/>
              <w:right w:val="single" w:sz="4" w:space="0" w:color="auto"/>
            </w:tcBorders>
            <w:hideMark/>
          </w:tcPr>
          <w:p w14:paraId="6B2D6F92" w14:textId="5046DC5C" w:rsidR="00861DC1" w:rsidRPr="00C82771" w:rsidRDefault="00B31231">
            <w:pPr>
              <w:pStyle w:val="a4"/>
              <w:widowControl w:val="0"/>
              <w:tabs>
                <w:tab w:val="left" w:pos="1276"/>
              </w:tabs>
              <w:ind w:left="0"/>
              <w:jc w:val="center"/>
              <w:rPr>
                <w:sz w:val="24"/>
                <w:szCs w:val="24"/>
                <w:lang w:eastAsia="en-US"/>
              </w:rPr>
            </w:pPr>
            <w:r w:rsidRPr="00C82771">
              <w:rPr>
                <w:sz w:val="24"/>
                <w:szCs w:val="24"/>
                <w:lang w:eastAsia="en-US"/>
              </w:rPr>
              <w:t>не применимо</w:t>
            </w:r>
          </w:p>
        </w:tc>
      </w:tr>
      <w:tr w:rsidR="00C82771" w:rsidRPr="00C82771" w14:paraId="50482FD4" w14:textId="77777777" w:rsidTr="00861DC1">
        <w:tc>
          <w:tcPr>
            <w:tcW w:w="2830" w:type="dxa"/>
            <w:tcBorders>
              <w:top w:val="single" w:sz="4" w:space="0" w:color="auto"/>
              <w:left w:val="single" w:sz="4" w:space="0" w:color="auto"/>
              <w:bottom w:val="single" w:sz="4" w:space="0" w:color="auto"/>
              <w:right w:val="single" w:sz="4" w:space="0" w:color="auto"/>
            </w:tcBorders>
            <w:vAlign w:val="bottom"/>
            <w:hideMark/>
          </w:tcPr>
          <w:p w14:paraId="22ADCF8D" w14:textId="76E9825D" w:rsidR="00861DC1" w:rsidRPr="00C82771" w:rsidRDefault="00A90123">
            <w:pPr>
              <w:pStyle w:val="a4"/>
              <w:widowControl w:val="0"/>
              <w:tabs>
                <w:tab w:val="left" w:pos="1276"/>
              </w:tabs>
              <w:ind w:left="0"/>
              <w:rPr>
                <w:sz w:val="24"/>
                <w:szCs w:val="24"/>
                <w:lang w:eastAsia="en-US"/>
              </w:rPr>
            </w:pPr>
            <w:r w:rsidRPr="00C82771">
              <w:rPr>
                <w:sz w:val="24"/>
                <w:szCs w:val="24"/>
                <w:lang w:eastAsia="en-US"/>
              </w:rPr>
              <w:t>Кабинеты</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01001D35"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11−30</w:t>
            </w:r>
          </w:p>
        </w:tc>
        <w:tc>
          <w:tcPr>
            <w:tcW w:w="2247" w:type="dxa"/>
            <w:tcBorders>
              <w:top w:val="single" w:sz="4" w:space="0" w:color="auto"/>
              <w:left w:val="single" w:sz="4" w:space="0" w:color="auto"/>
              <w:bottom w:val="single" w:sz="4" w:space="0" w:color="auto"/>
              <w:right w:val="single" w:sz="4" w:space="0" w:color="auto"/>
            </w:tcBorders>
            <w:hideMark/>
          </w:tcPr>
          <w:p w14:paraId="7C6D2A94"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2,7</w:t>
            </w:r>
          </w:p>
        </w:tc>
        <w:tc>
          <w:tcPr>
            <w:tcW w:w="2571" w:type="dxa"/>
            <w:tcBorders>
              <w:top w:val="single" w:sz="4" w:space="0" w:color="auto"/>
              <w:left w:val="single" w:sz="4" w:space="0" w:color="auto"/>
              <w:bottom w:val="single" w:sz="4" w:space="0" w:color="auto"/>
              <w:right w:val="single" w:sz="4" w:space="0" w:color="auto"/>
            </w:tcBorders>
            <w:hideMark/>
          </w:tcPr>
          <w:p w14:paraId="0307760B"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0,8</w:t>
            </w:r>
          </w:p>
        </w:tc>
      </w:tr>
      <w:tr w:rsidR="00C82771" w:rsidRPr="00C82771" w14:paraId="1E876579" w14:textId="77777777" w:rsidTr="00861DC1">
        <w:tc>
          <w:tcPr>
            <w:tcW w:w="2830" w:type="dxa"/>
            <w:tcBorders>
              <w:top w:val="single" w:sz="4" w:space="0" w:color="auto"/>
              <w:left w:val="single" w:sz="4" w:space="0" w:color="auto"/>
              <w:bottom w:val="single" w:sz="4" w:space="0" w:color="auto"/>
              <w:right w:val="single" w:sz="4" w:space="0" w:color="auto"/>
            </w:tcBorders>
            <w:hideMark/>
          </w:tcPr>
          <w:p w14:paraId="7C5FBBD2" w14:textId="32F24EE6" w:rsidR="00861DC1" w:rsidRPr="00C82771" w:rsidRDefault="00B31231">
            <w:pPr>
              <w:pStyle w:val="a4"/>
              <w:widowControl w:val="0"/>
              <w:tabs>
                <w:tab w:val="left" w:pos="1276"/>
              </w:tabs>
              <w:ind w:left="0"/>
              <w:rPr>
                <w:sz w:val="24"/>
                <w:szCs w:val="24"/>
                <w:lang w:eastAsia="en-US"/>
              </w:rPr>
            </w:pPr>
            <w:r w:rsidRPr="00C82771">
              <w:rPr>
                <w:sz w:val="24"/>
                <w:szCs w:val="24"/>
                <w:lang w:eastAsia="en-US"/>
              </w:rPr>
              <w:t>Подсобные помещения, коридоры и помещения под архив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55608" w14:textId="77777777" w:rsidR="00861DC1" w:rsidRPr="00C82771" w:rsidRDefault="00861DC1">
            <w:pPr>
              <w:rPr>
                <w:lang w:eastAsia="en-US"/>
              </w:rPr>
            </w:pPr>
          </w:p>
        </w:tc>
        <w:tc>
          <w:tcPr>
            <w:tcW w:w="2247" w:type="dxa"/>
            <w:tcBorders>
              <w:top w:val="single" w:sz="4" w:space="0" w:color="auto"/>
              <w:left w:val="single" w:sz="4" w:space="0" w:color="auto"/>
              <w:bottom w:val="single" w:sz="4" w:space="0" w:color="auto"/>
              <w:right w:val="single" w:sz="4" w:space="0" w:color="auto"/>
            </w:tcBorders>
            <w:hideMark/>
          </w:tcPr>
          <w:p w14:paraId="6AB25CBA" w14:textId="248A6A71" w:rsidR="00861DC1" w:rsidRPr="00C82771" w:rsidRDefault="00B31231">
            <w:pPr>
              <w:pStyle w:val="a4"/>
              <w:widowControl w:val="0"/>
              <w:tabs>
                <w:tab w:val="left" w:pos="1276"/>
              </w:tabs>
              <w:ind w:left="0"/>
              <w:jc w:val="center"/>
              <w:rPr>
                <w:sz w:val="24"/>
                <w:szCs w:val="24"/>
                <w:lang w:eastAsia="en-US"/>
              </w:rPr>
            </w:pPr>
            <w:r w:rsidRPr="00C82771">
              <w:rPr>
                <w:sz w:val="24"/>
                <w:szCs w:val="24"/>
                <w:lang w:eastAsia="en-US"/>
              </w:rPr>
              <w:t>не применимо</w:t>
            </w:r>
          </w:p>
        </w:tc>
        <w:tc>
          <w:tcPr>
            <w:tcW w:w="2571" w:type="dxa"/>
            <w:tcBorders>
              <w:top w:val="single" w:sz="4" w:space="0" w:color="auto"/>
              <w:left w:val="single" w:sz="4" w:space="0" w:color="auto"/>
              <w:bottom w:val="single" w:sz="4" w:space="0" w:color="auto"/>
              <w:right w:val="single" w:sz="4" w:space="0" w:color="auto"/>
            </w:tcBorders>
            <w:hideMark/>
          </w:tcPr>
          <w:p w14:paraId="579C3418" w14:textId="0E1D9A58" w:rsidR="00861DC1" w:rsidRPr="00C82771" w:rsidRDefault="00B31231">
            <w:pPr>
              <w:pStyle w:val="a4"/>
              <w:widowControl w:val="0"/>
              <w:tabs>
                <w:tab w:val="left" w:pos="1276"/>
              </w:tabs>
              <w:ind w:left="0"/>
              <w:jc w:val="center"/>
              <w:rPr>
                <w:sz w:val="24"/>
                <w:szCs w:val="24"/>
                <w:lang w:eastAsia="en-US"/>
              </w:rPr>
            </w:pPr>
            <w:r w:rsidRPr="00C82771">
              <w:rPr>
                <w:sz w:val="24"/>
                <w:szCs w:val="24"/>
                <w:lang w:eastAsia="en-US"/>
              </w:rPr>
              <w:t>не применимо</w:t>
            </w:r>
          </w:p>
        </w:tc>
      </w:tr>
      <w:tr w:rsidR="00C82771" w:rsidRPr="00C82771" w14:paraId="6FE81DC5" w14:textId="77777777" w:rsidTr="00861DC1">
        <w:tc>
          <w:tcPr>
            <w:tcW w:w="2830" w:type="dxa"/>
            <w:tcBorders>
              <w:top w:val="single" w:sz="4" w:space="0" w:color="auto"/>
              <w:left w:val="single" w:sz="4" w:space="0" w:color="auto"/>
              <w:bottom w:val="single" w:sz="4" w:space="0" w:color="auto"/>
              <w:right w:val="single" w:sz="4" w:space="0" w:color="auto"/>
            </w:tcBorders>
            <w:vAlign w:val="bottom"/>
            <w:hideMark/>
          </w:tcPr>
          <w:p w14:paraId="4B4C83E3" w14:textId="094329B5" w:rsidR="00861DC1" w:rsidRPr="00C82771" w:rsidRDefault="00A90123">
            <w:pPr>
              <w:pStyle w:val="a4"/>
              <w:widowControl w:val="0"/>
              <w:tabs>
                <w:tab w:val="left" w:pos="1276"/>
              </w:tabs>
              <w:ind w:left="0"/>
              <w:rPr>
                <w:sz w:val="24"/>
                <w:szCs w:val="24"/>
                <w:lang w:eastAsia="en-US"/>
              </w:rPr>
            </w:pPr>
            <w:r w:rsidRPr="00C82771">
              <w:rPr>
                <w:sz w:val="24"/>
                <w:szCs w:val="24"/>
                <w:lang w:eastAsia="en-US"/>
              </w:rPr>
              <w:t>Кабинеты</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516C6664"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31−59</w:t>
            </w:r>
          </w:p>
        </w:tc>
        <w:tc>
          <w:tcPr>
            <w:tcW w:w="2247" w:type="dxa"/>
            <w:tcBorders>
              <w:top w:val="single" w:sz="4" w:space="0" w:color="auto"/>
              <w:left w:val="single" w:sz="4" w:space="0" w:color="auto"/>
              <w:bottom w:val="single" w:sz="4" w:space="0" w:color="auto"/>
              <w:right w:val="single" w:sz="4" w:space="0" w:color="auto"/>
            </w:tcBorders>
            <w:hideMark/>
          </w:tcPr>
          <w:p w14:paraId="46A0FCBE"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5,2</w:t>
            </w:r>
          </w:p>
        </w:tc>
        <w:tc>
          <w:tcPr>
            <w:tcW w:w="2571" w:type="dxa"/>
            <w:tcBorders>
              <w:top w:val="single" w:sz="4" w:space="0" w:color="auto"/>
              <w:left w:val="single" w:sz="4" w:space="0" w:color="auto"/>
              <w:bottom w:val="single" w:sz="4" w:space="0" w:color="auto"/>
              <w:right w:val="single" w:sz="4" w:space="0" w:color="auto"/>
            </w:tcBorders>
            <w:hideMark/>
          </w:tcPr>
          <w:p w14:paraId="290CECE0"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1,5</w:t>
            </w:r>
          </w:p>
        </w:tc>
      </w:tr>
      <w:tr w:rsidR="00C82771" w:rsidRPr="00C82771" w14:paraId="7021B8B5" w14:textId="77777777" w:rsidTr="00861DC1">
        <w:tc>
          <w:tcPr>
            <w:tcW w:w="2830" w:type="dxa"/>
            <w:tcBorders>
              <w:top w:val="single" w:sz="4" w:space="0" w:color="auto"/>
              <w:left w:val="single" w:sz="4" w:space="0" w:color="auto"/>
              <w:bottom w:val="single" w:sz="4" w:space="0" w:color="auto"/>
              <w:right w:val="single" w:sz="4" w:space="0" w:color="auto"/>
            </w:tcBorders>
            <w:hideMark/>
          </w:tcPr>
          <w:p w14:paraId="36CB0AF3" w14:textId="7ACFE47E" w:rsidR="00861DC1" w:rsidRPr="00C82771" w:rsidRDefault="00B31231">
            <w:pPr>
              <w:pStyle w:val="a4"/>
              <w:widowControl w:val="0"/>
              <w:tabs>
                <w:tab w:val="left" w:pos="1276"/>
              </w:tabs>
              <w:ind w:left="0"/>
              <w:rPr>
                <w:sz w:val="24"/>
                <w:szCs w:val="24"/>
                <w:lang w:eastAsia="en-US"/>
              </w:rPr>
            </w:pPr>
            <w:r w:rsidRPr="00C82771">
              <w:rPr>
                <w:sz w:val="24"/>
                <w:szCs w:val="24"/>
                <w:lang w:eastAsia="en-US"/>
              </w:rPr>
              <w:t xml:space="preserve">Подсобные помещения, коридоры и помещения </w:t>
            </w:r>
            <w:r w:rsidRPr="00C82771">
              <w:rPr>
                <w:sz w:val="24"/>
                <w:szCs w:val="24"/>
                <w:lang w:eastAsia="en-US"/>
              </w:rPr>
              <w:lastRenderedPageBreak/>
              <w:t>под архив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FD3D6" w14:textId="77777777" w:rsidR="00861DC1" w:rsidRPr="00C82771" w:rsidRDefault="00861DC1">
            <w:pPr>
              <w:rPr>
                <w:lang w:eastAsia="en-US"/>
              </w:rPr>
            </w:pPr>
          </w:p>
        </w:tc>
        <w:tc>
          <w:tcPr>
            <w:tcW w:w="2247" w:type="dxa"/>
            <w:tcBorders>
              <w:top w:val="single" w:sz="4" w:space="0" w:color="auto"/>
              <w:left w:val="single" w:sz="4" w:space="0" w:color="auto"/>
              <w:bottom w:val="single" w:sz="4" w:space="0" w:color="auto"/>
              <w:right w:val="single" w:sz="4" w:space="0" w:color="auto"/>
            </w:tcBorders>
            <w:hideMark/>
          </w:tcPr>
          <w:p w14:paraId="2B1E7E21" w14:textId="4DE4A419" w:rsidR="00861DC1" w:rsidRPr="00C82771" w:rsidRDefault="00B31231">
            <w:pPr>
              <w:pStyle w:val="a4"/>
              <w:widowControl w:val="0"/>
              <w:tabs>
                <w:tab w:val="left" w:pos="1276"/>
              </w:tabs>
              <w:ind w:left="0"/>
              <w:jc w:val="center"/>
              <w:rPr>
                <w:sz w:val="24"/>
                <w:szCs w:val="24"/>
                <w:lang w:eastAsia="en-US"/>
              </w:rPr>
            </w:pPr>
            <w:r w:rsidRPr="00C82771">
              <w:rPr>
                <w:sz w:val="24"/>
                <w:szCs w:val="24"/>
                <w:lang w:eastAsia="en-US"/>
              </w:rPr>
              <w:t>не применимо</w:t>
            </w:r>
          </w:p>
        </w:tc>
        <w:tc>
          <w:tcPr>
            <w:tcW w:w="2571" w:type="dxa"/>
            <w:tcBorders>
              <w:top w:val="single" w:sz="4" w:space="0" w:color="auto"/>
              <w:left w:val="single" w:sz="4" w:space="0" w:color="auto"/>
              <w:bottom w:val="single" w:sz="4" w:space="0" w:color="auto"/>
              <w:right w:val="single" w:sz="4" w:space="0" w:color="auto"/>
            </w:tcBorders>
            <w:hideMark/>
          </w:tcPr>
          <w:p w14:paraId="4BD9731B" w14:textId="55F29A06" w:rsidR="00861DC1" w:rsidRPr="00C82771" w:rsidRDefault="00B31231">
            <w:pPr>
              <w:pStyle w:val="a4"/>
              <w:widowControl w:val="0"/>
              <w:tabs>
                <w:tab w:val="left" w:pos="1276"/>
              </w:tabs>
              <w:ind w:left="0"/>
              <w:jc w:val="center"/>
              <w:rPr>
                <w:sz w:val="24"/>
                <w:szCs w:val="24"/>
                <w:lang w:eastAsia="en-US"/>
              </w:rPr>
            </w:pPr>
            <w:r w:rsidRPr="00C82771">
              <w:rPr>
                <w:sz w:val="24"/>
                <w:szCs w:val="24"/>
                <w:lang w:eastAsia="en-US"/>
              </w:rPr>
              <w:t>не применимо</w:t>
            </w:r>
          </w:p>
        </w:tc>
      </w:tr>
      <w:tr w:rsidR="00C82771" w:rsidRPr="00C82771" w14:paraId="71C316E5" w14:textId="77777777" w:rsidTr="00861DC1">
        <w:tc>
          <w:tcPr>
            <w:tcW w:w="2830" w:type="dxa"/>
            <w:tcBorders>
              <w:top w:val="single" w:sz="4" w:space="0" w:color="auto"/>
              <w:left w:val="single" w:sz="4" w:space="0" w:color="auto"/>
              <w:bottom w:val="single" w:sz="4" w:space="0" w:color="auto"/>
              <w:right w:val="single" w:sz="4" w:space="0" w:color="auto"/>
            </w:tcBorders>
            <w:vAlign w:val="bottom"/>
            <w:hideMark/>
          </w:tcPr>
          <w:p w14:paraId="58B7F927" w14:textId="5387C3DB" w:rsidR="00861DC1" w:rsidRPr="00C82771" w:rsidRDefault="00A90123">
            <w:pPr>
              <w:pStyle w:val="a4"/>
              <w:widowControl w:val="0"/>
              <w:tabs>
                <w:tab w:val="left" w:pos="1276"/>
              </w:tabs>
              <w:ind w:left="0"/>
              <w:rPr>
                <w:sz w:val="24"/>
                <w:szCs w:val="24"/>
                <w:lang w:eastAsia="en-US"/>
              </w:rPr>
            </w:pPr>
            <w:r w:rsidRPr="00C82771">
              <w:rPr>
                <w:sz w:val="24"/>
                <w:szCs w:val="24"/>
                <w:lang w:eastAsia="en-US"/>
              </w:rPr>
              <w:t>Кабинеты</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24DE41AF"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60−80</w:t>
            </w:r>
          </w:p>
        </w:tc>
        <w:tc>
          <w:tcPr>
            <w:tcW w:w="2247" w:type="dxa"/>
            <w:tcBorders>
              <w:top w:val="single" w:sz="4" w:space="0" w:color="auto"/>
              <w:left w:val="single" w:sz="4" w:space="0" w:color="auto"/>
              <w:bottom w:val="single" w:sz="4" w:space="0" w:color="auto"/>
              <w:right w:val="single" w:sz="4" w:space="0" w:color="auto"/>
            </w:tcBorders>
            <w:hideMark/>
          </w:tcPr>
          <w:p w14:paraId="7D8A9B5B"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6,45</w:t>
            </w:r>
          </w:p>
        </w:tc>
        <w:tc>
          <w:tcPr>
            <w:tcW w:w="2571" w:type="dxa"/>
            <w:tcBorders>
              <w:top w:val="single" w:sz="4" w:space="0" w:color="auto"/>
              <w:left w:val="single" w:sz="4" w:space="0" w:color="auto"/>
              <w:bottom w:val="single" w:sz="4" w:space="0" w:color="auto"/>
              <w:right w:val="single" w:sz="4" w:space="0" w:color="auto"/>
            </w:tcBorders>
            <w:hideMark/>
          </w:tcPr>
          <w:p w14:paraId="4976E885"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1,8</w:t>
            </w:r>
          </w:p>
        </w:tc>
      </w:tr>
      <w:tr w:rsidR="00C82771" w:rsidRPr="00C82771" w14:paraId="05F2CF9F" w14:textId="77777777" w:rsidTr="00861DC1">
        <w:tc>
          <w:tcPr>
            <w:tcW w:w="2830" w:type="dxa"/>
            <w:tcBorders>
              <w:top w:val="single" w:sz="4" w:space="0" w:color="auto"/>
              <w:left w:val="single" w:sz="4" w:space="0" w:color="auto"/>
              <w:bottom w:val="single" w:sz="4" w:space="0" w:color="auto"/>
              <w:right w:val="single" w:sz="4" w:space="0" w:color="auto"/>
            </w:tcBorders>
            <w:hideMark/>
          </w:tcPr>
          <w:p w14:paraId="64525490" w14:textId="68CD01B7" w:rsidR="00861DC1" w:rsidRPr="00C82771" w:rsidRDefault="00B31231">
            <w:pPr>
              <w:pStyle w:val="a4"/>
              <w:widowControl w:val="0"/>
              <w:tabs>
                <w:tab w:val="left" w:pos="1276"/>
              </w:tabs>
              <w:ind w:left="0"/>
              <w:rPr>
                <w:sz w:val="24"/>
                <w:szCs w:val="24"/>
                <w:lang w:eastAsia="en-US"/>
              </w:rPr>
            </w:pPr>
            <w:r w:rsidRPr="00C82771">
              <w:rPr>
                <w:sz w:val="24"/>
                <w:szCs w:val="24"/>
                <w:lang w:eastAsia="en-US"/>
              </w:rPr>
              <w:t>Подсобные помещения, коридоры и помещения под архив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2FE71" w14:textId="77777777" w:rsidR="00861DC1" w:rsidRPr="00C82771" w:rsidRDefault="00861DC1">
            <w:pPr>
              <w:rPr>
                <w:lang w:eastAsia="en-US"/>
              </w:rPr>
            </w:pPr>
          </w:p>
        </w:tc>
        <w:tc>
          <w:tcPr>
            <w:tcW w:w="2247" w:type="dxa"/>
            <w:tcBorders>
              <w:top w:val="single" w:sz="4" w:space="0" w:color="auto"/>
              <w:left w:val="single" w:sz="4" w:space="0" w:color="auto"/>
              <w:bottom w:val="single" w:sz="4" w:space="0" w:color="auto"/>
              <w:right w:val="single" w:sz="4" w:space="0" w:color="auto"/>
            </w:tcBorders>
            <w:hideMark/>
          </w:tcPr>
          <w:p w14:paraId="4D67FEA1"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не применимо</w:t>
            </w:r>
          </w:p>
        </w:tc>
        <w:tc>
          <w:tcPr>
            <w:tcW w:w="2571" w:type="dxa"/>
            <w:tcBorders>
              <w:top w:val="single" w:sz="4" w:space="0" w:color="auto"/>
              <w:left w:val="single" w:sz="4" w:space="0" w:color="auto"/>
              <w:bottom w:val="single" w:sz="4" w:space="0" w:color="auto"/>
              <w:right w:val="single" w:sz="4" w:space="0" w:color="auto"/>
            </w:tcBorders>
            <w:hideMark/>
          </w:tcPr>
          <w:p w14:paraId="29A04E91" w14:textId="77777777" w:rsidR="00861DC1" w:rsidRPr="00C82771" w:rsidRDefault="00861DC1">
            <w:pPr>
              <w:pStyle w:val="a4"/>
              <w:widowControl w:val="0"/>
              <w:tabs>
                <w:tab w:val="left" w:pos="1276"/>
              </w:tabs>
              <w:ind w:left="0"/>
              <w:jc w:val="center"/>
              <w:rPr>
                <w:sz w:val="24"/>
                <w:szCs w:val="24"/>
                <w:lang w:eastAsia="en-US"/>
              </w:rPr>
            </w:pPr>
            <w:r w:rsidRPr="00C82771">
              <w:rPr>
                <w:sz w:val="24"/>
                <w:szCs w:val="24"/>
                <w:lang w:eastAsia="en-US"/>
              </w:rPr>
              <w:t>не применимо</w:t>
            </w:r>
          </w:p>
        </w:tc>
      </w:tr>
    </w:tbl>
    <w:p w14:paraId="4F13AA0D" w14:textId="77777777" w:rsidR="00861DC1" w:rsidRPr="00C82771" w:rsidRDefault="00861DC1" w:rsidP="00861DC1">
      <w:pPr>
        <w:pStyle w:val="a4"/>
        <w:widowControl w:val="0"/>
        <w:tabs>
          <w:tab w:val="left" w:pos="1276"/>
        </w:tabs>
        <w:spacing w:after="120"/>
        <w:ind w:left="0" w:firstLine="709"/>
        <w:rPr>
          <w:i/>
          <w:sz w:val="24"/>
          <w:szCs w:val="24"/>
        </w:rPr>
      </w:pPr>
      <w:r w:rsidRPr="00C82771">
        <w:rPr>
          <w:i/>
          <w:sz w:val="24"/>
          <w:szCs w:val="24"/>
        </w:rPr>
        <w:t>* не менее указанных значений</w:t>
      </w:r>
    </w:p>
    <w:p w14:paraId="406FA3C4" w14:textId="77777777" w:rsidR="00861DC1" w:rsidRPr="00C82771" w:rsidRDefault="00861DC1" w:rsidP="00861DC1">
      <w:pPr>
        <w:pStyle w:val="a4"/>
        <w:widowControl w:val="0"/>
        <w:tabs>
          <w:tab w:val="left" w:pos="1276"/>
        </w:tabs>
        <w:ind w:left="0" w:firstLine="709"/>
        <w:jc w:val="both"/>
      </w:pPr>
      <w:r w:rsidRPr="00C82771">
        <w:t>4.3.4.</w:t>
      </w:r>
      <w:r w:rsidRPr="00C82771">
        <w:tab/>
        <w:t xml:space="preserve">Дренажные трубопроводы от фанкойлов и кондиционеров при наличии технической возможности проложить с уклоном в сторону слива. При прохождении трубопровода по фокусной стене прокладку выполнить скрыто в штробе или за облицовкой. При невозможности соблюдения уклона даже путем изменения расположения фанкойлов и кондиционеров предусмотреть помпы. </w:t>
      </w:r>
    </w:p>
    <w:p w14:paraId="15EA7763" w14:textId="77777777" w:rsidR="00861DC1" w:rsidRPr="00C82771" w:rsidRDefault="00861DC1" w:rsidP="00861DC1">
      <w:pPr>
        <w:pStyle w:val="a4"/>
        <w:widowControl w:val="0"/>
        <w:tabs>
          <w:tab w:val="left" w:pos="1276"/>
        </w:tabs>
        <w:ind w:left="0" w:firstLine="709"/>
        <w:jc w:val="both"/>
      </w:pPr>
      <w:r w:rsidRPr="00C82771">
        <w:t>4.3.5.</w:t>
      </w:r>
      <w:r w:rsidRPr="00C82771">
        <w:tab/>
        <w:t xml:space="preserve">Не допускается размещение дренажных трубопроводов на фасаде таким образом, чтобы конденсат попадал напрямую на крыльца, лестницы, стены, цоколь, отмостку. В случае, когда применена технология вентилируемого фасада, разместить дренажные трубопроводы скрыто за вентилируемым фасадом, в месте его выхода над отмосткой предусмотреть водоотводящий лоток в составе отмостки. </w:t>
      </w:r>
    </w:p>
    <w:p w14:paraId="5EF2DAFE" w14:textId="7A8F9CFC" w:rsidR="00861DC1" w:rsidRPr="00C82771" w:rsidRDefault="00861DC1" w:rsidP="00861DC1">
      <w:pPr>
        <w:pStyle w:val="a4"/>
        <w:widowControl w:val="0"/>
        <w:tabs>
          <w:tab w:val="left" w:pos="1276"/>
        </w:tabs>
        <w:ind w:left="0" w:firstLine="709"/>
        <w:jc w:val="both"/>
      </w:pPr>
      <w:r w:rsidRPr="00C82771">
        <w:t>4.3.6.</w:t>
      </w:r>
      <w:r w:rsidRPr="00C82771">
        <w:tab/>
        <w:t>Наружные блоки кондиционеров разместить преимущественно на боковых и задних фасадах здания, по возможности не размещать на главных фасадах.</w:t>
      </w:r>
    </w:p>
    <w:p w14:paraId="25C82DCC" w14:textId="77777777" w:rsidR="00861DC1" w:rsidRPr="00C82771" w:rsidRDefault="00861DC1" w:rsidP="00861DC1">
      <w:pPr>
        <w:pStyle w:val="a4"/>
        <w:widowControl w:val="0"/>
        <w:tabs>
          <w:tab w:val="left" w:pos="1276"/>
        </w:tabs>
        <w:ind w:left="0" w:firstLine="709"/>
        <w:jc w:val="both"/>
      </w:pPr>
      <w:r w:rsidRPr="00C82771">
        <w:t>4.3.7.</w:t>
      </w:r>
      <w:r w:rsidRPr="00C82771">
        <w:tab/>
        <w:t>Решения по размещению наружных блоков кондиционеров на фасадах здания в случае необходимости согласовать с уполномоченным органом (организацией).</w:t>
      </w:r>
    </w:p>
    <w:p w14:paraId="0B91B7B1" w14:textId="77777777" w:rsidR="00861DC1" w:rsidRPr="00C82771" w:rsidRDefault="00861DC1" w:rsidP="00861DC1">
      <w:pPr>
        <w:pStyle w:val="a4"/>
        <w:widowControl w:val="0"/>
        <w:tabs>
          <w:tab w:val="left" w:pos="1276"/>
        </w:tabs>
        <w:ind w:left="0" w:firstLine="709"/>
        <w:jc w:val="both"/>
      </w:pPr>
      <w:r w:rsidRPr="00C82771">
        <w:t>4.3.8.</w:t>
      </w:r>
      <w:r w:rsidRPr="00C82771">
        <w:tab/>
        <w:t>При размещении внутренних блоков кондиционеров:</w:t>
      </w:r>
    </w:p>
    <w:p w14:paraId="7040A6D6" w14:textId="77777777" w:rsidR="00861DC1" w:rsidRPr="00C82771" w:rsidRDefault="00861DC1" w:rsidP="00784D85">
      <w:pPr>
        <w:pStyle w:val="a4"/>
        <w:widowControl w:val="0"/>
        <w:numPr>
          <w:ilvl w:val="0"/>
          <w:numId w:val="45"/>
        </w:numPr>
        <w:tabs>
          <w:tab w:val="left" w:pos="1134"/>
          <w:tab w:val="left" w:pos="1276"/>
        </w:tabs>
        <w:ind w:left="0" w:firstLine="709"/>
        <w:jc w:val="both"/>
      </w:pPr>
      <w:r w:rsidRPr="00C82771">
        <w:t>место монтажа принимается в соответствии с Планировочным решением;</w:t>
      </w:r>
    </w:p>
    <w:p w14:paraId="7B4D6004" w14:textId="77777777" w:rsidR="00861DC1" w:rsidRPr="00C82771" w:rsidRDefault="00861DC1" w:rsidP="00784D85">
      <w:pPr>
        <w:pStyle w:val="a4"/>
        <w:widowControl w:val="0"/>
        <w:numPr>
          <w:ilvl w:val="0"/>
          <w:numId w:val="45"/>
        </w:numPr>
        <w:tabs>
          <w:tab w:val="left" w:pos="1134"/>
          <w:tab w:val="left" w:pos="1276"/>
        </w:tabs>
        <w:ind w:left="0" w:firstLine="709"/>
        <w:jc w:val="both"/>
      </w:pPr>
      <w:r w:rsidRPr="00C82771">
        <w:t xml:space="preserve"> не допускается размещение внутреннего блока (полностью либо частично) на фокусной стене; </w:t>
      </w:r>
    </w:p>
    <w:p w14:paraId="62697874" w14:textId="77777777" w:rsidR="00861DC1" w:rsidRPr="00C82771" w:rsidRDefault="00861DC1" w:rsidP="00784D85">
      <w:pPr>
        <w:pStyle w:val="a4"/>
        <w:widowControl w:val="0"/>
        <w:numPr>
          <w:ilvl w:val="0"/>
          <w:numId w:val="45"/>
        </w:numPr>
        <w:tabs>
          <w:tab w:val="left" w:pos="1134"/>
          <w:tab w:val="left" w:pos="1276"/>
        </w:tabs>
        <w:ind w:left="0" w:firstLine="709"/>
        <w:jc w:val="both"/>
      </w:pPr>
      <w:r w:rsidRPr="00C82771">
        <w:t>не допускается размещение таким образом, когда поток воздуха направлен в спину АРМ операционно-кассового барьера, рабочих мест почтальонов и АРМ;</w:t>
      </w:r>
    </w:p>
    <w:p w14:paraId="033EF5DA" w14:textId="77777777" w:rsidR="00861DC1" w:rsidRPr="00C82771" w:rsidRDefault="00861DC1" w:rsidP="00784D85">
      <w:pPr>
        <w:pStyle w:val="a4"/>
        <w:widowControl w:val="0"/>
        <w:numPr>
          <w:ilvl w:val="0"/>
          <w:numId w:val="45"/>
        </w:numPr>
        <w:tabs>
          <w:tab w:val="left" w:pos="1134"/>
          <w:tab w:val="left" w:pos="1276"/>
        </w:tabs>
        <w:ind w:left="0" w:firstLine="709"/>
        <w:jc w:val="both"/>
      </w:pPr>
      <w:r w:rsidRPr="00C82771">
        <w:t xml:space="preserve">при монтаже внутреннего блока между двумя оконными проемами место размещения должно обеспечить равное расстояние от края внутреннего блока до каждого из оконных проемов; </w:t>
      </w:r>
    </w:p>
    <w:p w14:paraId="216A5B67" w14:textId="77777777" w:rsidR="00861DC1" w:rsidRPr="00C82771" w:rsidRDefault="00861DC1" w:rsidP="00784D85">
      <w:pPr>
        <w:pStyle w:val="a4"/>
        <w:widowControl w:val="0"/>
        <w:numPr>
          <w:ilvl w:val="0"/>
          <w:numId w:val="45"/>
        </w:numPr>
        <w:tabs>
          <w:tab w:val="left" w:pos="1134"/>
          <w:tab w:val="left" w:pos="1276"/>
        </w:tabs>
        <w:ind w:left="0" w:firstLine="709"/>
        <w:jc w:val="both"/>
      </w:pPr>
      <w:r w:rsidRPr="00C82771">
        <w:t>электрическое подключение внутреннего блока с применением розетки должно быть выполнено таким образом, чтобы расстояние от внутреннего блока до розетки не превышало 200 мм.</w:t>
      </w:r>
    </w:p>
    <w:p w14:paraId="08414289" w14:textId="77777777" w:rsidR="00861DC1" w:rsidRPr="00C82771" w:rsidRDefault="00861DC1" w:rsidP="00861DC1">
      <w:pPr>
        <w:pStyle w:val="a4"/>
        <w:widowControl w:val="0"/>
        <w:tabs>
          <w:tab w:val="left" w:pos="1276"/>
        </w:tabs>
        <w:ind w:left="0" w:firstLine="709"/>
        <w:jc w:val="both"/>
      </w:pPr>
      <w:r w:rsidRPr="00C82771">
        <w:t>4.4.</w:t>
      </w:r>
      <w:r w:rsidRPr="00C82771">
        <w:tab/>
        <w:t>Предусмотреть установку тепловых завес с индивидуальным включением над проемами люковых окон и окон обмена почтой, над наружными дверями главного и служебного входов (в случае наличия тамбура над уличной дверью тамбура). Не применять тепловые завесы с мощностью</w:t>
      </w:r>
      <w:r w:rsidRPr="00C82771">
        <w:br/>
        <w:t>более 3000 Вт. Длина тепловой завесы не менее 90% ширины дверного проема.</w:t>
      </w:r>
    </w:p>
    <w:p w14:paraId="4AA22A28" w14:textId="77777777" w:rsidR="00861DC1" w:rsidRPr="00C82771" w:rsidRDefault="00861DC1" w:rsidP="00861DC1">
      <w:pPr>
        <w:pStyle w:val="a4"/>
        <w:widowControl w:val="0"/>
        <w:tabs>
          <w:tab w:val="left" w:pos="1276"/>
        </w:tabs>
        <w:ind w:left="0" w:firstLine="709"/>
        <w:jc w:val="both"/>
      </w:pPr>
      <w:r w:rsidRPr="00C82771">
        <w:t>4.5.</w:t>
      </w:r>
      <w:r w:rsidRPr="00C82771">
        <w:tab/>
        <w:t>Применяемые системы трубопроводов, арматуры и оборудование должны соответствовать параметрам температуры и давления в системах</w:t>
      </w:r>
      <w:r w:rsidRPr="00C82771">
        <w:br/>
      </w:r>
      <w:r w:rsidRPr="00C82771">
        <w:lastRenderedPageBreak/>
        <w:t>и обеспечивать возможность долгосрочной эксплуатации.</w:t>
      </w:r>
    </w:p>
    <w:p w14:paraId="4A3816B3" w14:textId="77777777" w:rsidR="00861DC1" w:rsidRPr="00C82771" w:rsidRDefault="00861DC1" w:rsidP="00861DC1">
      <w:pPr>
        <w:widowControl w:val="0"/>
        <w:tabs>
          <w:tab w:val="left" w:pos="1134"/>
        </w:tabs>
        <w:ind w:firstLine="709"/>
        <w:jc w:val="both"/>
        <w:rPr>
          <w:b/>
          <w:sz w:val="28"/>
          <w:szCs w:val="28"/>
        </w:rPr>
      </w:pPr>
      <w:r w:rsidRPr="00C82771">
        <w:rPr>
          <w:b/>
          <w:sz w:val="28"/>
          <w:szCs w:val="28"/>
        </w:rPr>
        <w:t>5.</w:t>
      </w:r>
      <w:r w:rsidRPr="00C82771">
        <w:rPr>
          <w:b/>
          <w:sz w:val="28"/>
          <w:szCs w:val="28"/>
        </w:rPr>
        <w:tab/>
        <w:t>Электроснабжение</w:t>
      </w:r>
    </w:p>
    <w:p w14:paraId="64CBA685" w14:textId="77777777" w:rsidR="00861DC1" w:rsidRPr="00C82771" w:rsidRDefault="00861DC1" w:rsidP="00861DC1">
      <w:pPr>
        <w:widowControl w:val="0"/>
        <w:tabs>
          <w:tab w:val="left" w:pos="1276"/>
        </w:tabs>
        <w:ind w:firstLine="709"/>
        <w:jc w:val="both"/>
        <w:rPr>
          <w:sz w:val="28"/>
          <w:szCs w:val="28"/>
        </w:rPr>
      </w:pPr>
      <w:r w:rsidRPr="00C82771">
        <w:rPr>
          <w:sz w:val="28"/>
          <w:szCs w:val="28"/>
        </w:rPr>
        <w:t>5.1.</w:t>
      </w:r>
      <w:r w:rsidRPr="00C82771">
        <w:rPr>
          <w:sz w:val="28"/>
          <w:szCs w:val="28"/>
        </w:rPr>
        <w:tab/>
        <w:t>Обеспечить электроснабжение Объекта по действующей категории. При этом электроснабжение всех СОПБ должны соответствовать СП 6.13130.2021 «Системы противопожарной защиты. Электроустановки низковольтные. Требования пожарной безопасности».</w:t>
      </w:r>
    </w:p>
    <w:p w14:paraId="73C01FD1" w14:textId="77777777" w:rsidR="00861DC1" w:rsidRPr="00C82771" w:rsidRDefault="00861DC1" w:rsidP="00861DC1">
      <w:pPr>
        <w:tabs>
          <w:tab w:val="left" w:pos="1276"/>
        </w:tabs>
        <w:ind w:firstLine="709"/>
        <w:jc w:val="both"/>
        <w:rPr>
          <w:sz w:val="28"/>
          <w:szCs w:val="28"/>
        </w:rPr>
      </w:pPr>
      <w:r w:rsidRPr="00C82771">
        <w:rPr>
          <w:sz w:val="28"/>
          <w:szCs w:val="28"/>
        </w:rPr>
        <w:t>5.2.</w:t>
      </w:r>
      <w:r w:rsidRPr="00C82771">
        <w:rPr>
          <w:sz w:val="28"/>
          <w:szCs w:val="28"/>
        </w:rPr>
        <w:tab/>
        <w:t>В случае необходимости подведения дополнительной электрической мощности предусмотреть работы по замене наружных электрических сетей и замене ВРЩ.</w:t>
      </w:r>
    </w:p>
    <w:p w14:paraId="2C919D86" w14:textId="54B4E0C7" w:rsidR="00861DC1" w:rsidRPr="00C82771" w:rsidRDefault="00861DC1" w:rsidP="00861DC1">
      <w:pPr>
        <w:pStyle w:val="a4"/>
        <w:widowControl w:val="0"/>
        <w:tabs>
          <w:tab w:val="left" w:pos="1276"/>
        </w:tabs>
        <w:ind w:left="0" w:firstLine="709"/>
        <w:jc w:val="both"/>
        <w:rPr>
          <w:lang w:eastAsia="x-none"/>
        </w:rPr>
      </w:pPr>
      <w:r w:rsidRPr="00C82771">
        <w:t>5.3.</w:t>
      </w:r>
      <w:r w:rsidRPr="00C82771">
        <w:tab/>
      </w:r>
      <w:r w:rsidR="00A102E2" w:rsidRPr="00C82771">
        <w:rPr>
          <w:lang w:eastAsia="x-none"/>
        </w:rPr>
        <w:t>Розетку для подключения к электросети установленного в телекоммуникационном шкафу оборудования разместить на расстоянии не более 30 см от телекоммуникационного шкафа. Отдельную групповую линию питания защитить дифференциальным автоматическим выключателем номиналом 16А/30мА установленным в ВРЩ</w:t>
      </w:r>
      <w:r w:rsidRPr="00C82771">
        <w:rPr>
          <w:lang w:eastAsia="x-none"/>
        </w:rPr>
        <w:t>.</w:t>
      </w:r>
    </w:p>
    <w:p w14:paraId="1DA34FEF" w14:textId="77777777" w:rsidR="00861DC1" w:rsidRPr="00C82771" w:rsidRDefault="00861DC1" w:rsidP="00861DC1">
      <w:pPr>
        <w:widowControl w:val="0"/>
        <w:tabs>
          <w:tab w:val="left" w:pos="1276"/>
        </w:tabs>
        <w:ind w:firstLine="709"/>
        <w:jc w:val="both"/>
        <w:rPr>
          <w:sz w:val="28"/>
          <w:szCs w:val="28"/>
        </w:rPr>
      </w:pPr>
      <w:r w:rsidRPr="00C82771">
        <w:rPr>
          <w:sz w:val="28"/>
          <w:szCs w:val="28"/>
        </w:rPr>
        <w:t>5.4.</w:t>
      </w:r>
      <w:r w:rsidRPr="00C82771">
        <w:rPr>
          <w:sz w:val="28"/>
          <w:szCs w:val="28"/>
        </w:rPr>
        <w:tab/>
        <w:t>Предусмотреть прокладку дополнительных питающих кабелей</w:t>
      </w:r>
      <w:r w:rsidRPr="00C82771">
        <w:rPr>
          <w:sz w:val="28"/>
          <w:szCs w:val="28"/>
        </w:rPr>
        <w:br/>
        <w:t>от электрощитовых распределительных пунктов (ТП/КТП) к Объекту в случае недостаточности токовой нагрузки существующего силового кабеля.</w:t>
      </w:r>
    </w:p>
    <w:p w14:paraId="1D3E53B3" w14:textId="77777777" w:rsidR="00861DC1" w:rsidRPr="00C82771" w:rsidRDefault="00861DC1" w:rsidP="00861DC1">
      <w:pPr>
        <w:widowControl w:val="0"/>
        <w:tabs>
          <w:tab w:val="left" w:pos="1276"/>
        </w:tabs>
        <w:ind w:firstLine="709"/>
        <w:jc w:val="both"/>
        <w:rPr>
          <w:sz w:val="28"/>
          <w:szCs w:val="28"/>
        </w:rPr>
      </w:pPr>
      <w:r w:rsidRPr="00C82771">
        <w:rPr>
          <w:sz w:val="28"/>
          <w:szCs w:val="28"/>
        </w:rPr>
        <w:t>5.5.</w:t>
      </w:r>
      <w:r w:rsidRPr="00C82771">
        <w:rPr>
          <w:sz w:val="28"/>
          <w:szCs w:val="28"/>
        </w:rPr>
        <w:tab/>
        <w:t>Расстановку рабочих мест принять согласно Планировочному решению.</w:t>
      </w:r>
    </w:p>
    <w:p w14:paraId="7B1DC5A0" w14:textId="77777777" w:rsidR="00861DC1" w:rsidRPr="00C82771" w:rsidRDefault="00861DC1" w:rsidP="00861DC1">
      <w:pPr>
        <w:widowControl w:val="0"/>
        <w:tabs>
          <w:tab w:val="left" w:pos="1276"/>
        </w:tabs>
        <w:ind w:firstLine="709"/>
        <w:jc w:val="both"/>
        <w:rPr>
          <w:sz w:val="28"/>
          <w:szCs w:val="28"/>
        </w:rPr>
      </w:pPr>
      <w:r w:rsidRPr="00C82771">
        <w:rPr>
          <w:sz w:val="28"/>
          <w:szCs w:val="28"/>
        </w:rPr>
        <w:t>5.6.</w:t>
      </w:r>
      <w:r w:rsidRPr="00C82771">
        <w:rPr>
          <w:sz w:val="28"/>
          <w:szCs w:val="28"/>
        </w:rPr>
        <w:tab/>
        <w:t xml:space="preserve">Рабочие места оборудовать розеточными группами по </w:t>
      </w:r>
      <w:proofErr w:type="spellStart"/>
      <w:r w:rsidRPr="00C82771">
        <w:rPr>
          <w:sz w:val="28"/>
          <w:szCs w:val="28"/>
        </w:rPr>
        <w:t>еврообразцу</w:t>
      </w:r>
      <w:proofErr w:type="spellEnd"/>
      <w:r w:rsidRPr="00C82771">
        <w:rPr>
          <w:sz w:val="28"/>
          <w:szCs w:val="28"/>
        </w:rPr>
        <w:t xml:space="preserve"> (с третьим заземляющим контактом)</w:t>
      </w:r>
      <w:r w:rsidRPr="00C82771">
        <w:rPr>
          <w:rStyle w:val="af7"/>
          <w:rFonts w:eastAsia="Arial Unicode MS"/>
        </w:rPr>
        <w:t xml:space="preserve"> </w:t>
      </w:r>
      <w:r w:rsidRPr="00C82771">
        <w:rPr>
          <w:sz w:val="28"/>
          <w:szCs w:val="28"/>
        </w:rPr>
        <w:t>.</w:t>
      </w:r>
    </w:p>
    <w:p w14:paraId="734CC0D4" w14:textId="16EA0BD2" w:rsidR="00861DC1" w:rsidRPr="00C82771" w:rsidRDefault="00861DC1" w:rsidP="00861DC1">
      <w:pPr>
        <w:widowControl w:val="0"/>
        <w:tabs>
          <w:tab w:val="left" w:pos="1276"/>
        </w:tabs>
        <w:ind w:firstLine="709"/>
        <w:jc w:val="both"/>
        <w:rPr>
          <w:sz w:val="28"/>
          <w:szCs w:val="28"/>
        </w:rPr>
      </w:pPr>
      <w:r w:rsidRPr="00C82771">
        <w:rPr>
          <w:sz w:val="28"/>
          <w:szCs w:val="28"/>
        </w:rPr>
        <w:t>5.</w:t>
      </w:r>
      <w:r w:rsidR="007E5FE0" w:rsidRPr="00C82771">
        <w:rPr>
          <w:sz w:val="28"/>
          <w:szCs w:val="28"/>
        </w:rPr>
        <w:t>7</w:t>
      </w:r>
      <w:r w:rsidRPr="00C82771">
        <w:rPr>
          <w:sz w:val="28"/>
          <w:szCs w:val="28"/>
        </w:rPr>
        <w:t>.</w:t>
      </w:r>
      <w:r w:rsidRPr="00C82771">
        <w:rPr>
          <w:sz w:val="28"/>
          <w:szCs w:val="28"/>
        </w:rPr>
        <w:tab/>
        <w:t>Кабельные групповые линии ~220 В розеточных групп на бытовые нужды, защищаются дифференциальным автоматическим выключателем</w:t>
      </w:r>
      <w:r w:rsidRPr="00C82771">
        <w:rPr>
          <w:sz w:val="28"/>
          <w:szCs w:val="28"/>
        </w:rPr>
        <w:br/>
        <w:t>с номиналом 16 А/30 мА, установленный в щите ВРЩ.</w:t>
      </w:r>
    </w:p>
    <w:p w14:paraId="628E794D" w14:textId="0833F374" w:rsidR="00861DC1" w:rsidRPr="00C82771" w:rsidRDefault="00861DC1" w:rsidP="00861DC1">
      <w:pPr>
        <w:widowControl w:val="0"/>
        <w:tabs>
          <w:tab w:val="left" w:pos="1276"/>
        </w:tabs>
        <w:ind w:firstLine="709"/>
        <w:jc w:val="both"/>
        <w:rPr>
          <w:sz w:val="28"/>
          <w:szCs w:val="28"/>
        </w:rPr>
      </w:pPr>
      <w:r w:rsidRPr="00C82771">
        <w:rPr>
          <w:sz w:val="28"/>
          <w:szCs w:val="28"/>
        </w:rPr>
        <w:t>5.</w:t>
      </w:r>
      <w:r w:rsidR="007E5FE0" w:rsidRPr="00C82771">
        <w:rPr>
          <w:sz w:val="28"/>
          <w:szCs w:val="28"/>
        </w:rPr>
        <w:t>8</w:t>
      </w:r>
      <w:r w:rsidRPr="00C82771">
        <w:rPr>
          <w:sz w:val="28"/>
          <w:szCs w:val="28"/>
        </w:rPr>
        <w:t>.</w:t>
      </w:r>
      <w:r w:rsidRPr="00C82771">
        <w:rPr>
          <w:sz w:val="28"/>
          <w:szCs w:val="28"/>
        </w:rPr>
        <w:tab/>
        <w:t>Кабельные групповые линии ~220 В розеточных групп для питания компьютерного оборудования, защищаются автоматическим выключателем</w:t>
      </w:r>
      <w:r w:rsidRPr="00C82771">
        <w:rPr>
          <w:sz w:val="28"/>
          <w:szCs w:val="28"/>
        </w:rPr>
        <w:br/>
        <w:t xml:space="preserve">с номиналом 16 А на группу из 5 рабочих мест, установленный в щите ВРЩ. </w:t>
      </w:r>
    </w:p>
    <w:p w14:paraId="0ED07B95" w14:textId="03B752B4" w:rsidR="00861DC1" w:rsidRPr="00C82771" w:rsidRDefault="00861DC1" w:rsidP="00861DC1">
      <w:pPr>
        <w:widowControl w:val="0"/>
        <w:tabs>
          <w:tab w:val="left" w:pos="1418"/>
        </w:tabs>
        <w:ind w:firstLine="709"/>
        <w:jc w:val="both"/>
        <w:rPr>
          <w:sz w:val="28"/>
          <w:szCs w:val="28"/>
        </w:rPr>
      </w:pPr>
      <w:r w:rsidRPr="00C82771">
        <w:rPr>
          <w:sz w:val="28"/>
          <w:szCs w:val="28"/>
        </w:rPr>
        <w:t>5.</w:t>
      </w:r>
      <w:r w:rsidR="007E5FE0" w:rsidRPr="00C82771">
        <w:rPr>
          <w:sz w:val="28"/>
          <w:szCs w:val="28"/>
        </w:rPr>
        <w:t>9</w:t>
      </w:r>
      <w:r w:rsidRPr="00C82771">
        <w:rPr>
          <w:sz w:val="28"/>
          <w:szCs w:val="28"/>
        </w:rPr>
        <w:t>.</w:t>
      </w:r>
      <w:r w:rsidRPr="00C82771">
        <w:rPr>
          <w:sz w:val="28"/>
          <w:szCs w:val="28"/>
        </w:rPr>
        <w:tab/>
        <w:t xml:space="preserve">Высоту и количество устанавливаемых розеток и </w:t>
      </w:r>
      <w:proofErr w:type="spellStart"/>
      <w:r w:rsidRPr="00C82771">
        <w:rPr>
          <w:sz w:val="28"/>
          <w:szCs w:val="28"/>
        </w:rPr>
        <w:t>электровыводов</w:t>
      </w:r>
      <w:proofErr w:type="spellEnd"/>
      <w:r w:rsidRPr="00C82771">
        <w:rPr>
          <w:sz w:val="28"/>
          <w:szCs w:val="28"/>
        </w:rPr>
        <w:t xml:space="preserve"> принять по таблице 4.</w:t>
      </w:r>
    </w:p>
    <w:p w14:paraId="5193B652" w14:textId="77777777" w:rsidR="00861DC1" w:rsidRPr="00C82771" w:rsidRDefault="00861DC1" w:rsidP="00861DC1">
      <w:pPr>
        <w:widowControl w:val="0"/>
        <w:tabs>
          <w:tab w:val="left" w:pos="1134"/>
        </w:tabs>
        <w:spacing w:before="120"/>
        <w:ind w:firstLine="709"/>
        <w:jc w:val="right"/>
        <w:rPr>
          <w:sz w:val="28"/>
          <w:szCs w:val="28"/>
        </w:rPr>
      </w:pPr>
      <w:r w:rsidRPr="00C82771">
        <w:rPr>
          <w:sz w:val="28"/>
          <w:szCs w:val="28"/>
        </w:rPr>
        <w:t>Таблица 4</w:t>
      </w:r>
    </w:p>
    <w:tbl>
      <w:tblPr>
        <w:tblW w:w="5000" w:type="pct"/>
        <w:tblLook w:val="04A0" w:firstRow="1" w:lastRow="0" w:firstColumn="1" w:lastColumn="0" w:noHBand="0" w:noVBand="1"/>
      </w:tblPr>
      <w:tblGrid>
        <w:gridCol w:w="2264"/>
        <w:gridCol w:w="1690"/>
        <w:gridCol w:w="2057"/>
        <w:gridCol w:w="1534"/>
        <w:gridCol w:w="1800"/>
      </w:tblGrid>
      <w:tr w:rsidR="00C82771" w:rsidRPr="00C82771" w14:paraId="1CC79948" w14:textId="77777777" w:rsidTr="007E5FE0">
        <w:trPr>
          <w:trHeight w:val="1005"/>
          <w:tblHeader/>
        </w:trPr>
        <w:tc>
          <w:tcPr>
            <w:tcW w:w="1211" w:type="pct"/>
            <w:vMerge w:val="restart"/>
            <w:tcBorders>
              <w:top w:val="single" w:sz="4" w:space="0" w:color="auto"/>
              <w:left w:val="single" w:sz="4" w:space="0" w:color="auto"/>
              <w:bottom w:val="single" w:sz="4" w:space="0" w:color="auto"/>
              <w:right w:val="single" w:sz="4" w:space="0" w:color="auto"/>
            </w:tcBorders>
            <w:vAlign w:val="center"/>
            <w:hideMark/>
          </w:tcPr>
          <w:p w14:paraId="2AC63A5D" w14:textId="77777777" w:rsidR="00861DC1" w:rsidRPr="00C82771" w:rsidRDefault="00861DC1">
            <w:pPr>
              <w:widowControl w:val="0"/>
              <w:spacing w:line="254" w:lineRule="auto"/>
              <w:ind w:firstLine="33"/>
              <w:jc w:val="center"/>
              <w:rPr>
                <w:b/>
                <w:lang w:eastAsia="en-US"/>
              </w:rPr>
            </w:pPr>
            <w:r w:rsidRPr="00C82771">
              <w:rPr>
                <w:b/>
                <w:lang w:eastAsia="en-US"/>
              </w:rPr>
              <w:t>Наименование</w:t>
            </w:r>
          </w:p>
        </w:tc>
        <w:tc>
          <w:tcPr>
            <w:tcW w:w="904" w:type="pct"/>
            <w:vMerge w:val="restart"/>
            <w:tcBorders>
              <w:top w:val="single" w:sz="4" w:space="0" w:color="auto"/>
              <w:left w:val="single" w:sz="4" w:space="0" w:color="auto"/>
              <w:bottom w:val="single" w:sz="4" w:space="0" w:color="auto"/>
              <w:right w:val="single" w:sz="4" w:space="0" w:color="auto"/>
            </w:tcBorders>
            <w:vAlign w:val="center"/>
            <w:hideMark/>
          </w:tcPr>
          <w:p w14:paraId="11B9BBB5" w14:textId="77777777" w:rsidR="00861DC1" w:rsidRPr="00C82771" w:rsidRDefault="00861DC1">
            <w:pPr>
              <w:widowControl w:val="0"/>
              <w:spacing w:line="254" w:lineRule="auto"/>
              <w:ind w:firstLine="33"/>
              <w:jc w:val="center"/>
              <w:rPr>
                <w:b/>
                <w:lang w:eastAsia="en-US"/>
              </w:rPr>
            </w:pPr>
            <w:r w:rsidRPr="00C82771">
              <w:rPr>
                <w:b/>
                <w:lang w:eastAsia="en-US"/>
              </w:rPr>
              <w:t>Количество,</w:t>
            </w:r>
            <w:r w:rsidRPr="00C82771">
              <w:rPr>
                <w:b/>
                <w:lang w:eastAsia="en-US"/>
              </w:rPr>
              <w:br/>
              <w:t>ед. изм.</w:t>
            </w:r>
          </w:p>
        </w:tc>
        <w:tc>
          <w:tcPr>
            <w:tcW w:w="1101" w:type="pct"/>
            <w:vMerge w:val="restart"/>
            <w:tcBorders>
              <w:top w:val="single" w:sz="4" w:space="0" w:color="auto"/>
              <w:left w:val="single" w:sz="4" w:space="0" w:color="auto"/>
              <w:bottom w:val="single" w:sz="4" w:space="0" w:color="auto"/>
              <w:right w:val="single" w:sz="4" w:space="0" w:color="auto"/>
            </w:tcBorders>
            <w:vAlign w:val="center"/>
            <w:hideMark/>
          </w:tcPr>
          <w:p w14:paraId="1D62D1E4" w14:textId="77777777" w:rsidR="00861DC1" w:rsidRPr="00C82771" w:rsidRDefault="00861DC1">
            <w:pPr>
              <w:widowControl w:val="0"/>
              <w:spacing w:line="254" w:lineRule="auto"/>
              <w:ind w:firstLine="33"/>
              <w:jc w:val="center"/>
              <w:rPr>
                <w:b/>
                <w:lang w:eastAsia="en-US"/>
              </w:rPr>
            </w:pPr>
            <w:r w:rsidRPr="00C82771">
              <w:rPr>
                <w:b/>
                <w:lang w:eastAsia="en-US"/>
              </w:rPr>
              <w:t>Требования по подключению к электрическим сетям</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14:paraId="731AE813" w14:textId="77777777" w:rsidR="00861DC1" w:rsidRPr="00C82771" w:rsidRDefault="00861DC1">
            <w:pPr>
              <w:widowControl w:val="0"/>
              <w:spacing w:line="254" w:lineRule="auto"/>
              <w:ind w:left="-94" w:right="-117" w:hanging="47"/>
              <w:jc w:val="center"/>
              <w:rPr>
                <w:b/>
                <w:lang w:eastAsia="en-US"/>
              </w:rPr>
            </w:pPr>
            <w:r w:rsidRPr="00C82771">
              <w:rPr>
                <w:b/>
                <w:lang w:eastAsia="en-US"/>
              </w:rPr>
              <w:t>Требования по подключению к слаботочным сетям</w:t>
            </w:r>
          </w:p>
        </w:tc>
        <w:tc>
          <w:tcPr>
            <w:tcW w:w="963" w:type="pct"/>
            <w:vMerge w:val="restart"/>
            <w:tcBorders>
              <w:top w:val="single" w:sz="4" w:space="0" w:color="auto"/>
              <w:left w:val="single" w:sz="4" w:space="0" w:color="auto"/>
              <w:bottom w:val="single" w:sz="4" w:space="0" w:color="auto"/>
              <w:right w:val="single" w:sz="4" w:space="0" w:color="auto"/>
            </w:tcBorders>
            <w:vAlign w:val="center"/>
            <w:hideMark/>
          </w:tcPr>
          <w:p w14:paraId="6A460F58" w14:textId="77777777" w:rsidR="00861DC1" w:rsidRPr="00C82771" w:rsidRDefault="00861DC1">
            <w:pPr>
              <w:widowControl w:val="0"/>
              <w:spacing w:line="254" w:lineRule="auto"/>
              <w:ind w:firstLine="33"/>
              <w:jc w:val="center"/>
              <w:rPr>
                <w:b/>
                <w:lang w:eastAsia="en-US"/>
              </w:rPr>
            </w:pPr>
            <w:r w:rsidRPr="00C82771">
              <w:rPr>
                <w:b/>
                <w:lang w:eastAsia="en-US"/>
              </w:rPr>
              <w:t>Особенности монтажа</w:t>
            </w:r>
          </w:p>
        </w:tc>
      </w:tr>
      <w:tr w:rsidR="00C82771" w:rsidRPr="00C82771" w14:paraId="0F0EA328" w14:textId="77777777" w:rsidTr="00861DC1">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031BA" w14:textId="77777777" w:rsidR="00861DC1" w:rsidRPr="00C82771" w:rsidRDefault="00861DC1">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08CDB" w14:textId="77777777" w:rsidR="00861DC1" w:rsidRPr="00C82771" w:rsidRDefault="00861DC1">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870B2" w14:textId="77777777" w:rsidR="00861DC1" w:rsidRPr="00C82771" w:rsidRDefault="00861DC1">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82CEA" w14:textId="77777777" w:rsidR="00861DC1" w:rsidRPr="00C82771" w:rsidRDefault="00861DC1">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FD516" w14:textId="77777777" w:rsidR="00861DC1" w:rsidRPr="00C82771" w:rsidRDefault="00861DC1">
            <w:pPr>
              <w:spacing w:line="256" w:lineRule="auto"/>
              <w:rPr>
                <w:b/>
                <w:lang w:eastAsia="en-US"/>
              </w:rPr>
            </w:pPr>
          </w:p>
        </w:tc>
      </w:tr>
      <w:tr w:rsidR="00C82771" w:rsidRPr="00C82771" w14:paraId="3B966655" w14:textId="77777777" w:rsidTr="007E5FE0">
        <w:trPr>
          <w:trHeight w:val="995"/>
        </w:trPr>
        <w:tc>
          <w:tcPr>
            <w:tcW w:w="1211" w:type="pct"/>
            <w:tcBorders>
              <w:top w:val="nil"/>
              <w:left w:val="single" w:sz="4" w:space="0" w:color="auto"/>
              <w:bottom w:val="single" w:sz="4" w:space="0" w:color="auto"/>
              <w:right w:val="single" w:sz="4" w:space="0" w:color="auto"/>
            </w:tcBorders>
            <w:hideMark/>
          </w:tcPr>
          <w:p w14:paraId="0A24EB92" w14:textId="77777777" w:rsidR="00861DC1" w:rsidRPr="00C82771" w:rsidRDefault="00861DC1">
            <w:pPr>
              <w:widowControl w:val="0"/>
              <w:spacing w:line="254" w:lineRule="auto"/>
              <w:ind w:firstLine="33"/>
              <w:rPr>
                <w:lang w:eastAsia="en-US"/>
              </w:rPr>
            </w:pPr>
            <w:r w:rsidRPr="00C82771">
              <w:rPr>
                <w:lang w:eastAsia="en-US"/>
              </w:rPr>
              <w:t>Автоматизированные рабочие места (далее АРМ) сотрудников</w:t>
            </w:r>
          </w:p>
        </w:tc>
        <w:tc>
          <w:tcPr>
            <w:tcW w:w="904" w:type="pct"/>
            <w:tcBorders>
              <w:top w:val="nil"/>
              <w:left w:val="nil"/>
              <w:bottom w:val="single" w:sz="4" w:space="0" w:color="auto"/>
              <w:right w:val="single" w:sz="4" w:space="0" w:color="auto"/>
            </w:tcBorders>
            <w:hideMark/>
          </w:tcPr>
          <w:p w14:paraId="456DF6BD" w14:textId="77777777" w:rsidR="00861DC1" w:rsidRPr="00C82771" w:rsidRDefault="00861DC1">
            <w:pPr>
              <w:widowControl w:val="0"/>
              <w:spacing w:line="254" w:lineRule="auto"/>
              <w:ind w:firstLine="33"/>
              <w:jc w:val="center"/>
              <w:rPr>
                <w:lang w:eastAsia="en-US"/>
              </w:rPr>
            </w:pPr>
            <w:r w:rsidRPr="00C82771">
              <w:rPr>
                <w:spacing w:val="-6"/>
                <w:lang w:eastAsia="en-US"/>
              </w:rPr>
              <w:t>В соответствии с Планировочным решением</w:t>
            </w:r>
          </w:p>
        </w:tc>
        <w:tc>
          <w:tcPr>
            <w:tcW w:w="1101" w:type="pct"/>
            <w:tcBorders>
              <w:top w:val="nil"/>
              <w:left w:val="nil"/>
              <w:bottom w:val="single" w:sz="4" w:space="0" w:color="auto"/>
              <w:right w:val="single" w:sz="4" w:space="0" w:color="auto"/>
            </w:tcBorders>
            <w:hideMark/>
          </w:tcPr>
          <w:p w14:paraId="269F7B11" w14:textId="2BD92114" w:rsidR="00861DC1" w:rsidRPr="00C82771" w:rsidRDefault="007E5FE0">
            <w:pPr>
              <w:widowControl w:val="0"/>
              <w:spacing w:line="254" w:lineRule="auto"/>
              <w:ind w:firstLine="33"/>
              <w:jc w:val="center"/>
              <w:rPr>
                <w:lang w:eastAsia="en-US"/>
              </w:rPr>
            </w:pPr>
            <w:r w:rsidRPr="00C82771">
              <w:rPr>
                <w:lang w:eastAsia="en-US"/>
              </w:rPr>
              <w:t>4 розетки белого цвета(подключение IT оборудования)</w:t>
            </w:r>
          </w:p>
        </w:tc>
        <w:tc>
          <w:tcPr>
            <w:tcW w:w="821" w:type="pct"/>
            <w:tcBorders>
              <w:top w:val="nil"/>
              <w:left w:val="nil"/>
              <w:bottom w:val="single" w:sz="4" w:space="0" w:color="auto"/>
              <w:right w:val="single" w:sz="4" w:space="0" w:color="auto"/>
            </w:tcBorders>
            <w:hideMark/>
          </w:tcPr>
          <w:p w14:paraId="4F40FCD0" w14:textId="77777777" w:rsidR="00861DC1" w:rsidRPr="00C82771" w:rsidRDefault="00861DC1">
            <w:pPr>
              <w:widowControl w:val="0"/>
              <w:spacing w:line="254" w:lineRule="auto"/>
              <w:ind w:firstLine="33"/>
              <w:jc w:val="center"/>
              <w:rPr>
                <w:lang w:eastAsia="en-US"/>
              </w:rPr>
            </w:pPr>
            <w:r w:rsidRPr="00C82771">
              <w:rPr>
                <w:lang w:eastAsia="en-US"/>
              </w:rPr>
              <w:t>2 розетки типа RJ-45</w:t>
            </w:r>
          </w:p>
        </w:tc>
        <w:tc>
          <w:tcPr>
            <w:tcW w:w="963" w:type="pct"/>
            <w:tcBorders>
              <w:top w:val="nil"/>
              <w:left w:val="nil"/>
              <w:bottom w:val="single" w:sz="4" w:space="0" w:color="auto"/>
              <w:right w:val="single" w:sz="4" w:space="0" w:color="auto"/>
            </w:tcBorders>
            <w:hideMark/>
          </w:tcPr>
          <w:p w14:paraId="0B2F95E7" w14:textId="77777777" w:rsidR="00861DC1" w:rsidRPr="00C82771" w:rsidRDefault="00861DC1">
            <w:pPr>
              <w:widowControl w:val="0"/>
              <w:spacing w:line="254" w:lineRule="auto"/>
              <w:ind w:firstLine="33"/>
              <w:jc w:val="both"/>
              <w:rPr>
                <w:spacing w:val="-6"/>
                <w:lang w:eastAsia="en-US"/>
              </w:rPr>
            </w:pPr>
            <w:r w:rsidRPr="00C82771">
              <w:rPr>
                <w:spacing w:val="-6"/>
                <w:lang w:eastAsia="en-US"/>
              </w:rPr>
              <w:t>Непосредственно под рабочим столом в стене на высоте 200 мм от уровня чистого пола</w:t>
            </w:r>
          </w:p>
        </w:tc>
      </w:tr>
    </w:tbl>
    <w:p w14:paraId="0D71DCDC" w14:textId="36A70C99" w:rsidR="00861DC1" w:rsidRPr="00C82771" w:rsidRDefault="00861DC1" w:rsidP="00861DC1">
      <w:pPr>
        <w:widowControl w:val="0"/>
        <w:tabs>
          <w:tab w:val="left" w:pos="1134"/>
        </w:tabs>
        <w:ind w:firstLine="709"/>
        <w:jc w:val="both"/>
        <w:rPr>
          <w:sz w:val="28"/>
          <w:szCs w:val="28"/>
        </w:rPr>
      </w:pPr>
      <w:r w:rsidRPr="00C82771">
        <w:rPr>
          <w:sz w:val="28"/>
          <w:szCs w:val="28"/>
        </w:rPr>
        <w:t>5.1</w:t>
      </w:r>
      <w:r w:rsidR="007E5FE0" w:rsidRPr="00C82771">
        <w:rPr>
          <w:sz w:val="28"/>
          <w:szCs w:val="28"/>
        </w:rPr>
        <w:t>0</w:t>
      </w:r>
      <w:r w:rsidRPr="00C82771">
        <w:rPr>
          <w:sz w:val="28"/>
          <w:szCs w:val="28"/>
        </w:rPr>
        <w:t>.</w:t>
      </w:r>
      <w:r w:rsidRPr="00C82771">
        <w:rPr>
          <w:sz w:val="28"/>
          <w:szCs w:val="28"/>
        </w:rPr>
        <w:tab/>
        <w:t>Для помещений, в которых прокладка кабеля выполнена скрыто за облицовкой либо в штробах (в соответствии с п. 1.1</w:t>
      </w:r>
      <w:r w:rsidR="000414C4" w:rsidRPr="00C82771">
        <w:rPr>
          <w:sz w:val="28"/>
          <w:szCs w:val="28"/>
        </w:rPr>
        <w:t>3</w:t>
      </w:r>
      <w:r w:rsidRPr="00C82771">
        <w:rPr>
          <w:sz w:val="28"/>
          <w:szCs w:val="28"/>
        </w:rPr>
        <w:t>.</w:t>
      </w:r>
      <w:r w:rsidR="000414C4" w:rsidRPr="00C82771">
        <w:rPr>
          <w:sz w:val="28"/>
          <w:szCs w:val="28"/>
        </w:rPr>
        <w:t>3</w:t>
      </w:r>
      <w:r w:rsidRPr="00C82771">
        <w:rPr>
          <w:sz w:val="28"/>
          <w:szCs w:val="28"/>
        </w:rPr>
        <w:t xml:space="preserve"> настоящих требований), применить встраиваемые в стену розетки с рамками белого цвета </w:t>
      </w:r>
      <w:r w:rsidRPr="00C82771">
        <w:rPr>
          <w:sz w:val="28"/>
          <w:szCs w:val="28"/>
          <w:lang w:val="en-US"/>
        </w:rPr>
        <w:lastRenderedPageBreak/>
        <w:t>RAL</w:t>
      </w:r>
      <w:r w:rsidRPr="00C82771">
        <w:rPr>
          <w:sz w:val="28"/>
          <w:szCs w:val="28"/>
        </w:rPr>
        <w:t xml:space="preserve"> 9010. Не допускается применение розеток каких-либо иных оттенков белого цвета. Не допускается применение встраиваемых розеток, внешняя поверхность которых выступает от стены более чем на 15 мм. После монтажа рамка розетки должна плотно прилегать к стене без видимого зазора. Для помещений, в которых прокладка кабеля выполнена открыто в кабель-каналах (в соответствии с п. 1.1</w:t>
      </w:r>
      <w:r w:rsidR="000414C4" w:rsidRPr="00C82771">
        <w:rPr>
          <w:sz w:val="28"/>
          <w:szCs w:val="28"/>
        </w:rPr>
        <w:t>3</w:t>
      </w:r>
      <w:r w:rsidRPr="00C82771">
        <w:rPr>
          <w:sz w:val="28"/>
          <w:szCs w:val="28"/>
        </w:rPr>
        <w:t>.</w:t>
      </w:r>
      <w:r w:rsidR="000414C4" w:rsidRPr="00C82771">
        <w:rPr>
          <w:sz w:val="28"/>
          <w:szCs w:val="28"/>
        </w:rPr>
        <w:t>3</w:t>
      </w:r>
      <w:r w:rsidRPr="00C82771">
        <w:rPr>
          <w:sz w:val="28"/>
          <w:szCs w:val="28"/>
        </w:rPr>
        <w:t xml:space="preserve"> настоящих требований), применить розеточные модули, встраиваемые в кабель-канал с установкой в суппорт, либо применить накладные розетки с последующим подводом силового кабеля в кабель-канале.</w:t>
      </w:r>
    </w:p>
    <w:p w14:paraId="643296A5" w14:textId="059DA360" w:rsidR="00861DC1" w:rsidRPr="00C82771" w:rsidRDefault="00861DC1" w:rsidP="00861DC1">
      <w:pPr>
        <w:widowControl w:val="0"/>
        <w:tabs>
          <w:tab w:val="left" w:pos="1134"/>
        </w:tabs>
        <w:ind w:firstLine="709"/>
        <w:jc w:val="both"/>
        <w:rPr>
          <w:sz w:val="28"/>
          <w:szCs w:val="28"/>
        </w:rPr>
      </w:pPr>
      <w:r w:rsidRPr="00C82771">
        <w:rPr>
          <w:sz w:val="28"/>
          <w:szCs w:val="28"/>
        </w:rPr>
        <w:t>5.1</w:t>
      </w:r>
      <w:r w:rsidR="007E5FE0" w:rsidRPr="00C82771">
        <w:rPr>
          <w:sz w:val="28"/>
          <w:szCs w:val="28"/>
        </w:rPr>
        <w:t>1</w:t>
      </w:r>
      <w:r w:rsidRPr="00C82771">
        <w:rPr>
          <w:sz w:val="28"/>
          <w:szCs w:val="28"/>
        </w:rPr>
        <w:t>.</w:t>
      </w:r>
      <w:r w:rsidRPr="00C82771">
        <w:rPr>
          <w:sz w:val="28"/>
          <w:szCs w:val="28"/>
        </w:rPr>
        <w:tab/>
        <w:t>При монтаже розеток, объединенных в блок, не допускается их ориентация по вертикали.</w:t>
      </w:r>
    </w:p>
    <w:p w14:paraId="03CA3706" w14:textId="1841BC35" w:rsidR="00861DC1" w:rsidRPr="00C82771" w:rsidRDefault="00861DC1" w:rsidP="00861DC1">
      <w:pPr>
        <w:widowControl w:val="0"/>
        <w:tabs>
          <w:tab w:val="left" w:pos="1134"/>
        </w:tabs>
        <w:ind w:firstLine="709"/>
        <w:jc w:val="both"/>
        <w:rPr>
          <w:sz w:val="28"/>
          <w:szCs w:val="28"/>
        </w:rPr>
      </w:pPr>
      <w:r w:rsidRPr="00C82771">
        <w:rPr>
          <w:sz w:val="28"/>
          <w:szCs w:val="28"/>
        </w:rPr>
        <w:t>5.1</w:t>
      </w:r>
      <w:r w:rsidR="007E5FE0" w:rsidRPr="00C82771">
        <w:rPr>
          <w:sz w:val="28"/>
          <w:szCs w:val="28"/>
        </w:rPr>
        <w:t>2</w:t>
      </w:r>
      <w:r w:rsidRPr="00C82771">
        <w:rPr>
          <w:sz w:val="28"/>
          <w:szCs w:val="28"/>
        </w:rPr>
        <w:t>.</w:t>
      </w:r>
      <w:r w:rsidRPr="00C82771">
        <w:rPr>
          <w:sz w:val="28"/>
          <w:szCs w:val="28"/>
        </w:rPr>
        <w:tab/>
        <w:t>Для помещений, в которых прокладка кабеля выполнена скрыто за облицовкой либо в штробах (в соответствии с п. 1.1</w:t>
      </w:r>
      <w:r w:rsidR="000414C4" w:rsidRPr="00C82771">
        <w:rPr>
          <w:sz w:val="28"/>
          <w:szCs w:val="28"/>
        </w:rPr>
        <w:t>3</w:t>
      </w:r>
      <w:r w:rsidRPr="00C82771">
        <w:rPr>
          <w:sz w:val="28"/>
          <w:szCs w:val="28"/>
        </w:rPr>
        <w:t>.</w:t>
      </w:r>
      <w:r w:rsidR="000414C4" w:rsidRPr="00C82771">
        <w:rPr>
          <w:sz w:val="28"/>
          <w:szCs w:val="28"/>
        </w:rPr>
        <w:t>3</w:t>
      </w:r>
      <w:r w:rsidRPr="00C82771">
        <w:rPr>
          <w:sz w:val="28"/>
          <w:szCs w:val="28"/>
        </w:rPr>
        <w:t xml:space="preserve"> настоящих требований), применить выключатели белого цвета </w:t>
      </w:r>
      <w:r w:rsidRPr="00C82771">
        <w:rPr>
          <w:sz w:val="28"/>
          <w:szCs w:val="28"/>
          <w:lang w:val="en-US"/>
        </w:rPr>
        <w:t>RAL</w:t>
      </w:r>
      <w:r w:rsidRPr="00C82771">
        <w:rPr>
          <w:sz w:val="28"/>
          <w:szCs w:val="28"/>
        </w:rPr>
        <w:t xml:space="preserve"> 9010. Не допускается применение выключателей каких-либо иных оттенков белого цвета. После монтажа рамка выключателя/ блока выключателей должна плотно прилегать к стене без какого-либо видимого зазора. Для помещений, в которых прокладка кабеля выполнена открыто в кабель-каналах (в соответствии с п. 1.1</w:t>
      </w:r>
      <w:r w:rsidR="000414C4" w:rsidRPr="00C82771">
        <w:rPr>
          <w:sz w:val="28"/>
          <w:szCs w:val="28"/>
        </w:rPr>
        <w:t>3</w:t>
      </w:r>
      <w:r w:rsidRPr="00C82771">
        <w:rPr>
          <w:sz w:val="28"/>
          <w:szCs w:val="28"/>
        </w:rPr>
        <w:t>.</w:t>
      </w:r>
      <w:r w:rsidR="000414C4" w:rsidRPr="00C82771">
        <w:rPr>
          <w:sz w:val="28"/>
          <w:szCs w:val="28"/>
        </w:rPr>
        <w:t>3</w:t>
      </w:r>
      <w:r w:rsidRPr="00C82771">
        <w:rPr>
          <w:sz w:val="28"/>
          <w:szCs w:val="28"/>
        </w:rPr>
        <w:t xml:space="preserve"> настоящих требований), применить модули выключателей, встраиваемые в кабель-канал с установкой в суппорт, либо применить накладные выключатели с последующим подводом силового кабеля в кабель-канале.</w:t>
      </w:r>
    </w:p>
    <w:p w14:paraId="7FAD970D" w14:textId="451129E6" w:rsidR="00861DC1" w:rsidRPr="00C82771" w:rsidRDefault="00861DC1" w:rsidP="00861DC1">
      <w:pPr>
        <w:widowControl w:val="0"/>
        <w:tabs>
          <w:tab w:val="left" w:pos="1134"/>
        </w:tabs>
        <w:ind w:firstLine="709"/>
        <w:jc w:val="both"/>
        <w:rPr>
          <w:spacing w:val="-10"/>
          <w:sz w:val="28"/>
          <w:szCs w:val="28"/>
        </w:rPr>
      </w:pPr>
      <w:r w:rsidRPr="00C82771">
        <w:rPr>
          <w:sz w:val="28"/>
          <w:szCs w:val="28"/>
        </w:rPr>
        <w:t>5.1</w:t>
      </w:r>
      <w:r w:rsidR="007E5FE0" w:rsidRPr="00C82771">
        <w:rPr>
          <w:sz w:val="28"/>
          <w:szCs w:val="28"/>
        </w:rPr>
        <w:t>3</w:t>
      </w:r>
      <w:r w:rsidRPr="00C82771">
        <w:rPr>
          <w:sz w:val="28"/>
          <w:szCs w:val="28"/>
        </w:rPr>
        <w:t>.</w:t>
      </w:r>
      <w:r w:rsidRPr="00C82771">
        <w:rPr>
          <w:sz w:val="28"/>
          <w:szCs w:val="28"/>
        </w:rPr>
        <w:tab/>
      </w:r>
      <w:r w:rsidRPr="00C82771">
        <w:rPr>
          <w:spacing w:val="-6"/>
          <w:sz w:val="28"/>
          <w:szCs w:val="28"/>
        </w:rPr>
        <w:t>Выключатели и переключатели установить на высоту 900 мм</w:t>
      </w:r>
      <w:r w:rsidRPr="00C82771">
        <w:rPr>
          <w:spacing w:val="-6"/>
          <w:sz w:val="28"/>
          <w:szCs w:val="28"/>
        </w:rPr>
        <w:br/>
        <w:t xml:space="preserve">от уровня чистого пола. </w:t>
      </w:r>
      <w:r w:rsidRPr="00C82771">
        <w:rPr>
          <w:spacing w:val="-10"/>
          <w:sz w:val="28"/>
          <w:szCs w:val="28"/>
        </w:rPr>
        <w:t xml:space="preserve">При размещении рядом с дверным блоком устанавливать </w:t>
      </w:r>
      <w:r w:rsidRPr="00C82771">
        <w:rPr>
          <w:spacing w:val="-6"/>
          <w:sz w:val="28"/>
          <w:szCs w:val="28"/>
        </w:rPr>
        <w:t>выключатели и переключатели с той стороны дверного полотна, на которой размещена дверная ручка.</w:t>
      </w:r>
    </w:p>
    <w:p w14:paraId="4188BE91" w14:textId="7C10E961" w:rsidR="00861DC1" w:rsidRPr="00C82771" w:rsidRDefault="00861DC1" w:rsidP="00861DC1">
      <w:pPr>
        <w:widowControl w:val="0"/>
        <w:tabs>
          <w:tab w:val="left" w:pos="1134"/>
        </w:tabs>
        <w:ind w:firstLine="709"/>
        <w:jc w:val="both"/>
        <w:rPr>
          <w:sz w:val="28"/>
          <w:szCs w:val="28"/>
        </w:rPr>
      </w:pPr>
      <w:r w:rsidRPr="00C82771">
        <w:rPr>
          <w:sz w:val="28"/>
          <w:szCs w:val="28"/>
        </w:rPr>
        <w:t>5.1</w:t>
      </w:r>
      <w:r w:rsidR="007E5FE0" w:rsidRPr="00C82771">
        <w:rPr>
          <w:sz w:val="28"/>
          <w:szCs w:val="28"/>
        </w:rPr>
        <w:t>4</w:t>
      </w:r>
      <w:r w:rsidRPr="00C82771">
        <w:rPr>
          <w:sz w:val="28"/>
          <w:szCs w:val="28"/>
        </w:rPr>
        <w:t>.</w:t>
      </w:r>
      <w:r w:rsidRPr="00C82771">
        <w:rPr>
          <w:sz w:val="28"/>
          <w:szCs w:val="28"/>
        </w:rPr>
        <w:tab/>
        <w:t>Распределительные щиты компьютерных и бытовых розеток (ЩРК, ЩРБ) установить в местах ввода электричества в помещение,</w:t>
      </w:r>
      <w:r w:rsidRPr="00C82771">
        <w:rPr>
          <w:sz w:val="28"/>
          <w:szCs w:val="28"/>
        </w:rPr>
        <w:br/>
        <w:t xml:space="preserve">или в техническом помещении, или в комнате персонала, не допускается их размещение в </w:t>
      </w:r>
      <w:r w:rsidR="00540F6A" w:rsidRPr="00C82771">
        <w:rPr>
          <w:sz w:val="28"/>
          <w:szCs w:val="28"/>
        </w:rPr>
        <w:t>помещениях кабинетов</w:t>
      </w:r>
      <w:r w:rsidRPr="00C82771">
        <w:rPr>
          <w:sz w:val="28"/>
          <w:szCs w:val="28"/>
        </w:rPr>
        <w:t xml:space="preserve"> и в санузле.</w:t>
      </w:r>
    </w:p>
    <w:p w14:paraId="3603896F" w14:textId="77777777" w:rsidR="00861DC1" w:rsidRPr="00C82771" w:rsidRDefault="00861DC1" w:rsidP="00861DC1">
      <w:pPr>
        <w:widowControl w:val="0"/>
        <w:tabs>
          <w:tab w:val="left" w:pos="1134"/>
        </w:tabs>
        <w:ind w:firstLine="709"/>
        <w:jc w:val="both"/>
        <w:rPr>
          <w:sz w:val="28"/>
          <w:szCs w:val="28"/>
        </w:rPr>
      </w:pPr>
      <w:r w:rsidRPr="00C82771">
        <w:rPr>
          <w:sz w:val="28"/>
          <w:szCs w:val="28"/>
        </w:rPr>
        <w:t>5.16.</w:t>
      </w:r>
      <w:r w:rsidRPr="00C82771">
        <w:rPr>
          <w:sz w:val="28"/>
          <w:szCs w:val="28"/>
        </w:rPr>
        <w:tab/>
        <w:t>Все металлические части электроустановок, нормально</w:t>
      </w:r>
      <w:r w:rsidRPr="00C82771">
        <w:rPr>
          <w:sz w:val="28"/>
          <w:szCs w:val="28"/>
        </w:rPr>
        <w:br/>
        <w:t>не находящиеся под напряжением, на случай неисправности изоляции, короткого замыкания или иных причин, по которым они могут оказаться под напряжением, должны быть надежно соединены с защитной землей (-PE).</w:t>
      </w:r>
    </w:p>
    <w:p w14:paraId="40BC291D" w14:textId="47616F8E" w:rsidR="00861DC1" w:rsidRPr="00C82771" w:rsidRDefault="00861DC1" w:rsidP="00861DC1">
      <w:pPr>
        <w:widowControl w:val="0"/>
        <w:tabs>
          <w:tab w:val="left" w:pos="1134"/>
        </w:tabs>
        <w:ind w:firstLine="709"/>
        <w:jc w:val="both"/>
        <w:rPr>
          <w:sz w:val="28"/>
          <w:szCs w:val="28"/>
        </w:rPr>
      </w:pPr>
      <w:r w:rsidRPr="00C82771">
        <w:rPr>
          <w:sz w:val="28"/>
          <w:szCs w:val="28"/>
        </w:rPr>
        <w:t>5.1</w:t>
      </w:r>
      <w:r w:rsidR="007E5FE0" w:rsidRPr="00C82771">
        <w:rPr>
          <w:sz w:val="28"/>
          <w:szCs w:val="28"/>
        </w:rPr>
        <w:t>5</w:t>
      </w:r>
      <w:r w:rsidRPr="00C82771">
        <w:rPr>
          <w:sz w:val="28"/>
          <w:szCs w:val="28"/>
        </w:rPr>
        <w:t>.</w:t>
      </w:r>
      <w:r w:rsidRPr="00C82771">
        <w:rPr>
          <w:sz w:val="28"/>
          <w:szCs w:val="28"/>
        </w:rPr>
        <w:tab/>
        <w:t>В групповых сетях, питающих штепсельные розетки бытового назначения, и розетки для подключения ИТ-оборудования применить УЗО либо дифференциальный автоматический выключатель с номинальным током срабатывания не более 16А/30 мА.</w:t>
      </w:r>
    </w:p>
    <w:p w14:paraId="0D820372" w14:textId="53BF610D" w:rsidR="00861DC1" w:rsidRPr="00C82771" w:rsidRDefault="00861DC1" w:rsidP="00861DC1">
      <w:pPr>
        <w:widowControl w:val="0"/>
        <w:tabs>
          <w:tab w:val="left" w:pos="1134"/>
        </w:tabs>
        <w:ind w:firstLine="709"/>
        <w:jc w:val="both"/>
        <w:rPr>
          <w:sz w:val="28"/>
          <w:szCs w:val="28"/>
        </w:rPr>
      </w:pPr>
      <w:r w:rsidRPr="00C82771">
        <w:rPr>
          <w:sz w:val="28"/>
          <w:szCs w:val="28"/>
        </w:rPr>
        <w:t>5.1</w:t>
      </w:r>
      <w:r w:rsidR="007E5FE0" w:rsidRPr="00C82771">
        <w:rPr>
          <w:sz w:val="28"/>
          <w:szCs w:val="28"/>
        </w:rPr>
        <w:t>6</w:t>
      </w:r>
      <w:r w:rsidRPr="00C82771">
        <w:rPr>
          <w:sz w:val="28"/>
          <w:szCs w:val="28"/>
        </w:rPr>
        <w:t>.</w:t>
      </w:r>
      <w:r w:rsidRPr="00C82771">
        <w:rPr>
          <w:sz w:val="28"/>
          <w:szCs w:val="28"/>
        </w:rPr>
        <w:tab/>
        <w:t>Предусмотреть установку главных заземляющих шин согласно ПУЭ.</w:t>
      </w:r>
    </w:p>
    <w:p w14:paraId="4FCAF1F2" w14:textId="0F8D779D" w:rsidR="00861DC1" w:rsidRPr="00C82771" w:rsidRDefault="00861DC1" w:rsidP="00861DC1">
      <w:pPr>
        <w:widowControl w:val="0"/>
        <w:tabs>
          <w:tab w:val="left" w:pos="993"/>
        </w:tabs>
        <w:ind w:firstLine="709"/>
        <w:jc w:val="both"/>
        <w:rPr>
          <w:sz w:val="28"/>
          <w:szCs w:val="28"/>
        </w:rPr>
      </w:pPr>
      <w:r w:rsidRPr="00C82771">
        <w:rPr>
          <w:sz w:val="28"/>
          <w:szCs w:val="28"/>
        </w:rPr>
        <w:t>5.1</w:t>
      </w:r>
      <w:r w:rsidR="007E5FE0" w:rsidRPr="00C82771">
        <w:rPr>
          <w:sz w:val="28"/>
          <w:szCs w:val="28"/>
        </w:rPr>
        <w:t>7</w:t>
      </w:r>
      <w:r w:rsidRPr="00C82771">
        <w:rPr>
          <w:sz w:val="28"/>
          <w:szCs w:val="28"/>
        </w:rPr>
        <w:t>.</w:t>
      </w:r>
      <w:r w:rsidRPr="00C82771">
        <w:rPr>
          <w:sz w:val="28"/>
          <w:szCs w:val="28"/>
        </w:rPr>
        <w:tab/>
        <w:t xml:space="preserve">Предусмотреть молниезащиту здания, в котором расположено </w:t>
      </w:r>
      <w:r w:rsidR="00540F6A" w:rsidRPr="00C82771">
        <w:rPr>
          <w:sz w:val="28"/>
          <w:szCs w:val="28"/>
        </w:rPr>
        <w:t>помещение</w:t>
      </w:r>
      <w:r w:rsidRPr="00C82771">
        <w:rPr>
          <w:rStyle w:val="af7"/>
          <w:rFonts w:eastAsia="Arial Unicode MS"/>
        </w:rPr>
        <w:footnoteReference w:id="2"/>
      </w:r>
      <w:r w:rsidRPr="00C82771">
        <w:rPr>
          <w:sz w:val="28"/>
          <w:szCs w:val="28"/>
        </w:rPr>
        <w:t xml:space="preserve"> в соответствии с СО 153-34.21.122-2003 (приказ Минэнерго России от 30.06.2003 № 280 «Об утверждении Инструкции по устройству </w:t>
      </w:r>
      <w:r w:rsidRPr="00C82771">
        <w:rPr>
          <w:sz w:val="28"/>
          <w:szCs w:val="28"/>
        </w:rPr>
        <w:lastRenderedPageBreak/>
        <w:t xml:space="preserve">молниезащиты зданий, сооружений и промышленных коммуникаций») и ГОСТ Р 59789-2021 </w:t>
      </w:r>
      <w:r w:rsidRPr="00C82771">
        <w:rPr>
          <w:spacing w:val="4"/>
          <w:sz w:val="28"/>
          <w:szCs w:val="28"/>
        </w:rPr>
        <w:t>«Молниезащита. Часть 3. Защита зданий и сооружений от повреждений и защита людей и животных от электротравматизма» с соблюдением требований</w:t>
      </w:r>
      <w:r w:rsidRPr="00C82771">
        <w:rPr>
          <w:sz w:val="28"/>
          <w:szCs w:val="28"/>
        </w:rPr>
        <w:t xml:space="preserve"> к проводникам и заземляющим электродам согласно ГОСТ Р МЭК 62561.2</w:t>
      </w:r>
      <w:r w:rsidRPr="00C82771">
        <w:rPr>
          <w:sz w:val="28"/>
          <w:szCs w:val="28"/>
        </w:rPr>
        <w:noBreakHyphen/>
        <w:t>2014 «компоненты системы молниезащиты. Часть 2. Требования к проводникам и заземляющим электродам»:</w:t>
      </w:r>
    </w:p>
    <w:p w14:paraId="37B0C055" w14:textId="0F8A429A" w:rsidR="00861DC1" w:rsidRPr="00C82771" w:rsidRDefault="00861DC1" w:rsidP="00784D85">
      <w:pPr>
        <w:pStyle w:val="a4"/>
        <w:widowControl w:val="0"/>
        <w:numPr>
          <w:ilvl w:val="0"/>
          <w:numId w:val="47"/>
        </w:numPr>
        <w:tabs>
          <w:tab w:val="left" w:pos="993"/>
        </w:tabs>
        <w:ind w:left="0" w:firstLine="709"/>
        <w:jc w:val="both"/>
      </w:pPr>
      <w:r w:rsidRPr="00C82771">
        <w:t xml:space="preserve">для </w:t>
      </w:r>
      <w:proofErr w:type="spellStart"/>
      <w:r w:rsidRPr="00C82771">
        <w:t>отдельностоящих</w:t>
      </w:r>
      <w:proofErr w:type="spellEnd"/>
      <w:r w:rsidRPr="00C82771">
        <w:t xml:space="preserve"> зданий, для скатных кровель установка </w:t>
      </w:r>
      <w:proofErr w:type="spellStart"/>
      <w:r w:rsidRPr="00C82771">
        <w:t>молниеприемника</w:t>
      </w:r>
      <w:proofErr w:type="spellEnd"/>
      <w:r w:rsidRPr="00C82771">
        <w:t xml:space="preserve"> производится на коньке кровли, высота </w:t>
      </w:r>
      <w:proofErr w:type="spellStart"/>
      <w:r w:rsidRPr="00C82771">
        <w:t>молниеприемника</w:t>
      </w:r>
      <w:proofErr w:type="spellEnd"/>
      <w:r w:rsidRPr="00C82771">
        <w:t xml:space="preserve"> – 1000 мм (рисунок </w:t>
      </w:r>
      <w:r w:rsidR="0028124B" w:rsidRPr="00C82771">
        <w:t>4</w:t>
      </w:r>
      <w:r w:rsidRPr="00C82771">
        <w:t>);</w:t>
      </w:r>
    </w:p>
    <w:p w14:paraId="12CF5A8B" w14:textId="397397A9" w:rsidR="00861DC1" w:rsidRPr="00C82771" w:rsidRDefault="00861DC1" w:rsidP="00861DC1">
      <w:pPr>
        <w:widowControl w:val="0"/>
        <w:tabs>
          <w:tab w:val="left" w:pos="993"/>
        </w:tabs>
        <w:ind w:firstLine="709"/>
        <w:jc w:val="right"/>
        <w:rPr>
          <w:sz w:val="28"/>
          <w:szCs w:val="28"/>
        </w:rPr>
      </w:pPr>
      <w:r w:rsidRPr="00C82771">
        <w:rPr>
          <w:sz w:val="28"/>
          <w:szCs w:val="28"/>
        </w:rPr>
        <w:t xml:space="preserve">Рисунок </w:t>
      </w:r>
      <w:r w:rsidR="0028124B" w:rsidRPr="00C82771">
        <w:rPr>
          <w:sz w:val="28"/>
          <w:szCs w:val="28"/>
        </w:rPr>
        <w:t>4</w:t>
      </w:r>
    </w:p>
    <w:p w14:paraId="37D13BEC" w14:textId="19A3C4CB" w:rsidR="00861DC1" w:rsidRPr="00C82771" w:rsidRDefault="00861DC1" w:rsidP="00861DC1">
      <w:pPr>
        <w:widowControl w:val="0"/>
        <w:tabs>
          <w:tab w:val="left" w:pos="993"/>
        </w:tabs>
        <w:ind w:firstLine="709"/>
        <w:jc w:val="center"/>
        <w:rPr>
          <w:sz w:val="28"/>
          <w:szCs w:val="28"/>
        </w:rPr>
      </w:pPr>
      <w:r w:rsidRPr="00C82771">
        <w:rPr>
          <w:noProof/>
        </w:rPr>
        <w:drawing>
          <wp:inline distT="0" distB="0" distL="0" distR="0" wp14:anchorId="2CBB23A2" wp14:editId="185F4341">
            <wp:extent cx="2247900" cy="3352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3352800"/>
                    </a:xfrm>
                    <a:prstGeom prst="rect">
                      <a:avLst/>
                    </a:prstGeom>
                    <a:noFill/>
                    <a:ln>
                      <a:noFill/>
                    </a:ln>
                  </pic:spPr>
                </pic:pic>
              </a:graphicData>
            </a:graphic>
          </wp:inline>
        </w:drawing>
      </w:r>
    </w:p>
    <w:p w14:paraId="70F493C4" w14:textId="6B1C54BF" w:rsidR="00861DC1" w:rsidRPr="00C82771" w:rsidRDefault="00861DC1" w:rsidP="00784D85">
      <w:pPr>
        <w:pStyle w:val="a4"/>
        <w:widowControl w:val="0"/>
        <w:numPr>
          <w:ilvl w:val="0"/>
          <w:numId w:val="48"/>
        </w:numPr>
        <w:tabs>
          <w:tab w:val="left" w:pos="993"/>
        </w:tabs>
        <w:ind w:left="0" w:firstLine="709"/>
        <w:jc w:val="both"/>
      </w:pPr>
      <w:r w:rsidRPr="00C82771">
        <w:t xml:space="preserve">для </w:t>
      </w:r>
      <w:proofErr w:type="spellStart"/>
      <w:r w:rsidRPr="00C82771">
        <w:t>отдельностоящих</w:t>
      </w:r>
      <w:proofErr w:type="spellEnd"/>
      <w:r w:rsidRPr="00C82771">
        <w:t xml:space="preserve"> зданий, при наличии дымохода (или выхода шахт вентиляции) установка </w:t>
      </w:r>
      <w:proofErr w:type="spellStart"/>
      <w:r w:rsidRPr="00C82771">
        <w:t>молниеприемника</w:t>
      </w:r>
      <w:proofErr w:type="spellEnd"/>
      <w:r w:rsidRPr="00C82771">
        <w:t xml:space="preserve"> производится на дымоход, высота </w:t>
      </w:r>
      <w:proofErr w:type="spellStart"/>
      <w:r w:rsidRPr="00C82771">
        <w:t>молниеприемника</w:t>
      </w:r>
      <w:proofErr w:type="spellEnd"/>
      <w:r w:rsidRPr="00C82771">
        <w:t xml:space="preserve"> – 1000 мм (рисунок </w:t>
      </w:r>
      <w:r w:rsidR="0028124B" w:rsidRPr="00C82771">
        <w:t>5</w:t>
      </w:r>
      <w:r w:rsidRPr="00C82771">
        <w:t>);</w:t>
      </w:r>
    </w:p>
    <w:p w14:paraId="71D5A788" w14:textId="77777777" w:rsidR="00861DC1" w:rsidRPr="00C82771" w:rsidRDefault="00861DC1" w:rsidP="00861DC1">
      <w:pPr>
        <w:widowControl w:val="0"/>
        <w:tabs>
          <w:tab w:val="left" w:pos="993"/>
        </w:tabs>
        <w:rPr>
          <w:sz w:val="28"/>
          <w:szCs w:val="28"/>
        </w:rPr>
      </w:pPr>
    </w:p>
    <w:p w14:paraId="2C890AD0" w14:textId="489EC1B3" w:rsidR="00861DC1" w:rsidRPr="00C82771" w:rsidRDefault="00861DC1" w:rsidP="00861DC1">
      <w:pPr>
        <w:widowControl w:val="0"/>
        <w:tabs>
          <w:tab w:val="left" w:pos="993"/>
        </w:tabs>
        <w:ind w:firstLine="709"/>
        <w:jc w:val="right"/>
        <w:rPr>
          <w:sz w:val="28"/>
          <w:szCs w:val="28"/>
        </w:rPr>
      </w:pPr>
      <w:r w:rsidRPr="00C82771">
        <w:rPr>
          <w:sz w:val="28"/>
          <w:szCs w:val="28"/>
        </w:rPr>
        <w:t xml:space="preserve">Рисунок </w:t>
      </w:r>
      <w:r w:rsidR="0028124B" w:rsidRPr="00C82771">
        <w:rPr>
          <w:sz w:val="28"/>
          <w:szCs w:val="28"/>
        </w:rPr>
        <w:t>5</w:t>
      </w:r>
    </w:p>
    <w:p w14:paraId="20709186" w14:textId="151FB79C" w:rsidR="00861DC1" w:rsidRPr="00C82771" w:rsidRDefault="00861DC1" w:rsidP="00861DC1">
      <w:pPr>
        <w:widowControl w:val="0"/>
        <w:tabs>
          <w:tab w:val="left" w:pos="993"/>
        </w:tabs>
        <w:ind w:firstLine="709"/>
        <w:jc w:val="center"/>
        <w:rPr>
          <w:sz w:val="28"/>
          <w:szCs w:val="28"/>
        </w:rPr>
      </w:pPr>
      <w:r w:rsidRPr="00C82771">
        <w:rPr>
          <w:noProof/>
        </w:rPr>
        <w:lastRenderedPageBreak/>
        <w:drawing>
          <wp:inline distT="0" distB="0" distL="0" distR="0" wp14:anchorId="2252C9FB" wp14:editId="49747E57">
            <wp:extent cx="2621280" cy="31089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3108960"/>
                    </a:xfrm>
                    <a:prstGeom prst="rect">
                      <a:avLst/>
                    </a:prstGeom>
                    <a:noFill/>
                    <a:ln>
                      <a:noFill/>
                    </a:ln>
                  </pic:spPr>
                </pic:pic>
              </a:graphicData>
            </a:graphic>
          </wp:inline>
        </w:drawing>
      </w:r>
    </w:p>
    <w:p w14:paraId="198B91DB" w14:textId="77777777" w:rsidR="00861DC1" w:rsidRPr="00C82771" w:rsidRDefault="00861DC1" w:rsidP="00784D85">
      <w:pPr>
        <w:pStyle w:val="a4"/>
        <w:widowControl w:val="0"/>
        <w:numPr>
          <w:ilvl w:val="0"/>
          <w:numId w:val="49"/>
        </w:numPr>
        <w:tabs>
          <w:tab w:val="left" w:pos="993"/>
        </w:tabs>
        <w:ind w:left="0" w:firstLine="709"/>
        <w:jc w:val="both"/>
      </w:pPr>
      <w:r w:rsidRPr="00C82771">
        <w:t xml:space="preserve"> подключение токоотвода производится к контуру заземления, сопротивление контура заземления – не менее 10 Ом, диаметр токоотвода – </w:t>
      </w:r>
      <w:r w:rsidRPr="00C82771">
        <w:br/>
      </w:r>
      <w:r w:rsidRPr="00C82771">
        <w:rPr>
          <w:lang w:val="en-US"/>
        </w:rPr>
        <w:t>d</w:t>
      </w:r>
      <w:r w:rsidRPr="00C82771">
        <w:t xml:space="preserve"> 8;</w:t>
      </w:r>
    </w:p>
    <w:p w14:paraId="1A673FAD" w14:textId="77777777" w:rsidR="00861DC1" w:rsidRPr="00C82771" w:rsidRDefault="00861DC1" w:rsidP="00784D85">
      <w:pPr>
        <w:pStyle w:val="a4"/>
        <w:widowControl w:val="0"/>
        <w:numPr>
          <w:ilvl w:val="0"/>
          <w:numId w:val="49"/>
        </w:numPr>
        <w:tabs>
          <w:tab w:val="left" w:pos="993"/>
        </w:tabs>
        <w:ind w:left="0" w:firstLine="709"/>
        <w:jc w:val="both"/>
      </w:pPr>
      <w:r w:rsidRPr="00C82771">
        <w:t xml:space="preserve"> система заземления располагается на расстоянии не менее 5 м</w:t>
      </w:r>
      <w:r w:rsidRPr="00C82771">
        <w:br/>
        <w:t>от входов в здание.</w:t>
      </w:r>
    </w:p>
    <w:p w14:paraId="06027D68" w14:textId="10BE389B" w:rsidR="00861DC1" w:rsidRPr="00C82771" w:rsidRDefault="00861DC1" w:rsidP="00861DC1">
      <w:pPr>
        <w:pStyle w:val="a4"/>
        <w:widowControl w:val="0"/>
        <w:tabs>
          <w:tab w:val="left" w:pos="1134"/>
          <w:tab w:val="left" w:pos="1276"/>
        </w:tabs>
        <w:ind w:left="0" w:firstLine="709"/>
        <w:jc w:val="both"/>
      </w:pPr>
      <w:r w:rsidRPr="00C82771">
        <w:t>5.</w:t>
      </w:r>
      <w:r w:rsidR="007E5FE0" w:rsidRPr="00C82771">
        <w:t>18</w:t>
      </w:r>
      <w:r w:rsidRPr="00C82771">
        <w:t>.</w:t>
      </w:r>
      <w:r w:rsidRPr="00C82771">
        <w:tab/>
      </w:r>
      <w:r w:rsidRPr="00C82771">
        <w:tab/>
        <w:t>При устройстве отопления электроконвекторами, предусмотреть отдельную линию электропитания от щита ВРЩ на каждые два устанавливаемых электроконвектора, в электрощите установить защитную автоматику (Дифференциальный автоматический выключатель). Электрическое подключение электроконвектора с применением розетки должно быть выполнено таким образом, чтобы расстояние от него до розетки не превышало 300 мм.</w:t>
      </w:r>
    </w:p>
    <w:p w14:paraId="2891C30B" w14:textId="77777777" w:rsidR="00861DC1" w:rsidRPr="00C82771" w:rsidRDefault="00861DC1" w:rsidP="00861DC1">
      <w:pPr>
        <w:widowControl w:val="0"/>
        <w:tabs>
          <w:tab w:val="left" w:pos="709"/>
        </w:tabs>
        <w:ind w:firstLine="709"/>
        <w:jc w:val="both"/>
        <w:rPr>
          <w:sz w:val="28"/>
          <w:szCs w:val="28"/>
        </w:rPr>
      </w:pPr>
      <w:r w:rsidRPr="00C82771">
        <w:rPr>
          <w:sz w:val="28"/>
          <w:szCs w:val="28"/>
        </w:rPr>
        <w:t xml:space="preserve">Применить электроконвекторы с термостатом, с защитой корпуса класса не менее IP24, класс </w:t>
      </w:r>
      <w:proofErr w:type="spellStart"/>
      <w:r w:rsidRPr="00C82771">
        <w:rPr>
          <w:sz w:val="28"/>
          <w:szCs w:val="28"/>
        </w:rPr>
        <w:t>энергозащиты</w:t>
      </w:r>
      <w:proofErr w:type="spellEnd"/>
      <w:r w:rsidRPr="00C82771">
        <w:rPr>
          <w:sz w:val="28"/>
          <w:szCs w:val="28"/>
        </w:rPr>
        <w:t xml:space="preserve"> не менее 2, с двойной изоляцией корпуса.</w:t>
      </w:r>
    </w:p>
    <w:p w14:paraId="7AF442AD" w14:textId="2636DC1B" w:rsidR="00861DC1" w:rsidRPr="00C82771" w:rsidRDefault="00861DC1" w:rsidP="00861DC1">
      <w:pPr>
        <w:widowControl w:val="0"/>
        <w:tabs>
          <w:tab w:val="left" w:pos="709"/>
        </w:tabs>
        <w:ind w:firstLine="709"/>
        <w:jc w:val="both"/>
        <w:rPr>
          <w:sz w:val="28"/>
          <w:szCs w:val="28"/>
        </w:rPr>
      </w:pPr>
      <w:r w:rsidRPr="00C82771">
        <w:rPr>
          <w:sz w:val="28"/>
          <w:szCs w:val="28"/>
        </w:rPr>
        <w:t>5.</w:t>
      </w:r>
      <w:r w:rsidR="007E5FE0" w:rsidRPr="00C82771">
        <w:rPr>
          <w:sz w:val="28"/>
          <w:szCs w:val="28"/>
        </w:rPr>
        <w:t>19</w:t>
      </w:r>
      <w:r w:rsidRPr="00C82771">
        <w:rPr>
          <w:sz w:val="28"/>
          <w:szCs w:val="28"/>
        </w:rPr>
        <w:t>.</w:t>
      </w:r>
      <w:r w:rsidRPr="00C82771">
        <w:rPr>
          <w:sz w:val="28"/>
          <w:szCs w:val="28"/>
        </w:rPr>
        <w:tab/>
        <w:t>При устройстве ГВС с применением электрического водонагревателя накопительного типа или двухконтурного котла с обеспечением систем отопления и ГВС, предусмотреть отдельную групповую линию электропитания, защищенную дифференциальным автоматическим выключателем в щите ВРЩ. Электрическое подключение электрического водонагревателя с применением розетки должно быть выполнено таким образом, чтобы расстояние от него до розетки не превышало 300 мм. Применить электрические водонагреватели со следующими характеристиками:</w:t>
      </w:r>
    </w:p>
    <w:p w14:paraId="07AEE435" w14:textId="77777777" w:rsidR="00861DC1" w:rsidRPr="00C82771" w:rsidRDefault="00861DC1" w:rsidP="00784D85">
      <w:pPr>
        <w:pStyle w:val="a4"/>
        <w:widowControl w:val="0"/>
        <w:numPr>
          <w:ilvl w:val="0"/>
          <w:numId w:val="50"/>
        </w:numPr>
        <w:tabs>
          <w:tab w:val="left" w:pos="993"/>
        </w:tabs>
        <w:ind w:left="0" w:firstLine="709"/>
        <w:jc w:val="both"/>
      </w:pPr>
      <w:r w:rsidRPr="00C82771">
        <w:t>мощность не более 2 кВт;</w:t>
      </w:r>
    </w:p>
    <w:p w14:paraId="5B757462" w14:textId="77777777" w:rsidR="00861DC1" w:rsidRPr="00C82771" w:rsidRDefault="00861DC1" w:rsidP="00784D85">
      <w:pPr>
        <w:pStyle w:val="a4"/>
        <w:widowControl w:val="0"/>
        <w:numPr>
          <w:ilvl w:val="0"/>
          <w:numId w:val="50"/>
        </w:numPr>
        <w:tabs>
          <w:tab w:val="left" w:pos="993"/>
        </w:tabs>
        <w:ind w:left="0" w:firstLine="709"/>
        <w:jc w:val="both"/>
      </w:pPr>
      <w:r w:rsidRPr="00C82771">
        <w:t xml:space="preserve">класс </w:t>
      </w:r>
      <w:proofErr w:type="spellStart"/>
      <w:r w:rsidRPr="00C82771">
        <w:t>энергозащиты</w:t>
      </w:r>
      <w:proofErr w:type="spellEnd"/>
      <w:r w:rsidRPr="00C82771">
        <w:t xml:space="preserve"> – 1;</w:t>
      </w:r>
    </w:p>
    <w:p w14:paraId="43FEB71B" w14:textId="77777777" w:rsidR="00861DC1" w:rsidRPr="00C82771" w:rsidRDefault="00861DC1" w:rsidP="00784D85">
      <w:pPr>
        <w:pStyle w:val="a4"/>
        <w:widowControl w:val="0"/>
        <w:numPr>
          <w:ilvl w:val="0"/>
          <w:numId w:val="50"/>
        </w:numPr>
        <w:tabs>
          <w:tab w:val="left" w:pos="993"/>
        </w:tabs>
        <w:ind w:left="0" w:firstLine="709"/>
        <w:jc w:val="both"/>
      </w:pPr>
      <w:r w:rsidRPr="00C82771">
        <w:t>напряжение питания – 220 В.</w:t>
      </w:r>
    </w:p>
    <w:p w14:paraId="1DC3690B" w14:textId="17A040A9" w:rsidR="00861DC1" w:rsidRPr="00C82771" w:rsidRDefault="00861DC1" w:rsidP="00861DC1">
      <w:pPr>
        <w:widowControl w:val="0"/>
        <w:tabs>
          <w:tab w:val="left" w:pos="709"/>
        </w:tabs>
        <w:ind w:firstLine="709"/>
        <w:jc w:val="both"/>
        <w:rPr>
          <w:sz w:val="28"/>
          <w:szCs w:val="28"/>
        </w:rPr>
      </w:pPr>
      <w:r w:rsidRPr="00C82771">
        <w:rPr>
          <w:sz w:val="28"/>
          <w:szCs w:val="28"/>
        </w:rPr>
        <w:t>5.2</w:t>
      </w:r>
      <w:r w:rsidR="007E5FE0" w:rsidRPr="00C82771">
        <w:rPr>
          <w:sz w:val="28"/>
          <w:szCs w:val="28"/>
        </w:rPr>
        <w:t>0</w:t>
      </w:r>
      <w:r w:rsidRPr="00C82771">
        <w:rPr>
          <w:sz w:val="28"/>
          <w:szCs w:val="28"/>
        </w:rPr>
        <w:t>.</w:t>
      </w:r>
      <w:r w:rsidRPr="00C82771">
        <w:rPr>
          <w:sz w:val="28"/>
          <w:szCs w:val="28"/>
        </w:rPr>
        <w:tab/>
        <w:t xml:space="preserve">При устройстве системы кондиционирования предусмотреть отдельную линию электропитания от щита ВРЩ. Электрическое подключение внутренних блоков кондиционеров с применением розетки должно быть </w:t>
      </w:r>
      <w:r w:rsidRPr="00C82771">
        <w:rPr>
          <w:sz w:val="28"/>
          <w:szCs w:val="28"/>
        </w:rPr>
        <w:lastRenderedPageBreak/>
        <w:t>выполнено таким образом, чтобы расстояние от него до розетки не превышало 300 мм. Размещение розеток на фокусной стене не допускается.</w:t>
      </w:r>
    </w:p>
    <w:p w14:paraId="6CA1837D" w14:textId="3B2AF135" w:rsidR="00861DC1" w:rsidRPr="00C82771" w:rsidRDefault="00861DC1" w:rsidP="00861DC1">
      <w:pPr>
        <w:widowControl w:val="0"/>
        <w:ind w:firstLine="709"/>
        <w:jc w:val="both"/>
        <w:rPr>
          <w:sz w:val="28"/>
          <w:szCs w:val="28"/>
        </w:rPr>
      </w:pPr>
      <w:r w:rsidRPr="00C82771">
        <w:rPr>
          <w:sz w:val="28"/>
          <w:szCs w:val="28"/>
        </w:rPr>
        <w:t>5.2</w:t>
      </w:r>
      <w:r w:rsidR="007E5FE0" w:rsidRPr="00C82771">
        <w:rPr>
          <w:sz w:val="28"/>
          <w:szCs w:val="28"/>
        </w:rPr>
        <w:t>1</w:t>
      </w:r>
      <w:r w:rsidRPr="00C82771">
        <w:rPr>
          <w:sz w:val="28"/>
          <w:szCs w:val="28"/>
        </w:rPr>
        <w:t>.</w:t>
      </w:r>
      <w:r w:rsidRPr="00C82771">
        <w:rPr>
          <w:sz w:val="28"/>
          <w:szCs w:val="28"/>
        </w:rPr>
        <w:tab/>
        <w:t>При монтаже тепловых завес предусмотреть отдельную групповую линию электропитания, защищенную дифференциальным автоматическим выключателем в щите ВРЩ. Установка отдельных электрических розеток для подключения тепловых завес не допускается. Электрическое подключение тепловой завесы с применением розетки должно быть выполнено таким образом, чтобы расстояние от нее до розетки не превышало 300 мм. Применить тепловые завесы со следующими характеристиками:</w:t>
      </w:r>
    </w:p>
    <w:p w14:paraId="0B3E50F8" w14:textId="77777777" w:rsidR="00861DC1" w:rsidRPr="00C82771" w:rsidRDefault="00861DC1" w:rsidP="00784D85">
      <w:pPr>
        <w:pStyle w:val="a4"/>
        <w:widowControl w:val="0"/>
        <w:numPr>
          <w:ilvl w:val="0"/>
          <w:numId w:val="51"/>
        </w:numPr>
        <w:tabs>
          <w:tab w:val="left" w:pos="709"/>
          <w:tab w:val="left" w:pos="993"/>
        </w:tabs>
        <w:ind w:left="0" w:firstLine="709"/>
        <w:jc w:val="both"/>
      </w:pPr>
      <w:r w:rsidRPr="00C82771">
        <w:t>мощность не более 3 кВт;</w:t>
      </w:r>
    </w:p>
    <w:p w14:paraId="70B4E5A0" w14:textId="77777777" w:rsidR="00861DC1" w:rsidRPr="00C82771" w:rsidRDefault="00861DC1" w:rsidP="00784D85">
      <w:pPr>
        <w:pStyle w:val="a4"/>
        <w:widowControl w:val="0"/>
        <w:numPr>
          <w:ilvl w:val="0"/>
          <w:numId w:val="51"/>
        </w:numPr>
        <w:tabs>
          <w:tab w:val="left" w:pos="993"/>
        </w:tabs>
        <w:ind w:left="0" w:firstLine="709"/>
        <w:jc w:val="both"/>
      </w:pPr>
      <w:r w:rsidRPr="00C82771">
        <w:t>напряжение питания – 220 В.</w:t>
      </w:r>
    </w:p>
    <w:p w14:paraId="66DA196B" w14:textId="7E676DC5" w:rsidR="00861DC1" w:rsidRPr="00C82771" w:rsidRDefault="00861DC1" w:rsidP="00861DC1">
      <w:pPr>
        <w:widowControl w:val="0"/>
        <w:ind w:firstLine="709"/>
        <w:jc w:val="both"/>
        <w:rPr>
          <w:sz w:val="28"/>
          <w:szCs w:val="28"/>
        </w:rPr>
      </w:pPr>
      <w:r w:rsidRPr="00C82771">
        <w:rPr>
          <w:sz w:val="28"/>
          <w:szCs w:val="28"/>
        </w:rPr>
        <w:t>5.2</w:t>
      </w:r>
      <w:r w:rsidR="007E5FE0" w:rsidRPr="00C82771">
        <w:rPr>
          <w:sz w:val="28"/>
          <w:szCs w:val="28"/>
        </w:rPr>
        <w:t>2</w:t>
      </w:r>
      <w:r w:rsidRPr="00C82771">
        <w:rPr>
          <w:sz w:val="28"/>
          <w:szCs w:val="28"/>
        </w:rPr>
        <w:t>.</w:t>
      </w:r>
      <w:r w:rsidRPr="00C82771">
        <w:rPr>
          <w:sz w:val="28"/>
          <w:szCs w:val="28"/>
        </w:rPr>
        <w:tab/>
        <w:t>При устройстве водоснабжения с применением скважинного насоса и насосной станции, установленной после накопительной емкости, предусмотреть отдельные групповые линии электропитания, защищенные дифференциальными автоматическими выключателями в щите ВРЩ для скважинного насоса и для насосной станции.</w:t>
      </w:r>
    </w:p>
    <w:p w14:paraId="580E0618" w14:textId="33D7E20B" w:rsidR="00861DC1" w:rsidRPr="00C82771" w:rsidRDefault="00861DC1" w:rsidP="00861DC1">
      <w:pPr>
        <w:widowControl w:val="0"/>
        <w:ind w:firstLine="709"/>
        <w:jc w:val="both"/>
        <w:rPr>
          <w:sz w:val="28"/>
          <w:szCs w:val="28"/>
        </w:rPr>
      </w:pPr>
      <w:r w:rsidRPr="00C82771">
        <w:rPr>
          <w:sz w:val="28"/>
          <w:szCs w:val="28"/>
        </w:rPr>
        <w:t>5.2</w:t>
      </w:r>
      <w:r w:rsidR="007E5FE0" w:rsidRPr="00C82771">
        <w:rPr>
          <w:sz w:val="28"/>
          <w:szCs w:val="28"/>
        </w:rPr>
        <w:t>3</w:t>
      </w:r>
      <w:r w:rsidRPr="00C82771">
        <w:rPr>
          <w:sz w:val="28"/>
          <w:szCs w:val="28"/>
        </w:rPr>
        <w:t>.</w:t>
      </w:r>
      <w:r w:rsidRPr="00C82771">
        <w:rPr>
          <w:sz w:val="28"/>
          <w:szCs w:val="28"/>
        </w:rPr>
        <w:tab/>
        <w:t>При монтаже электрического накопительного водонагревателя предусмотреть отдельную линию электропитания, защищенную дифференциальным автоматическим выключателем номиналом 16А/30мА</w:t>
      </w:r>
      <w:r w:rsidRPr="00C82771">
        <w:rPr>
          <w:sz w:val="28"/>
          <w:szCs w:val="28"/>
        </w:rPr>
        <w:br/>
        <w:t>в щите ВРЩ.</w:t>
      </w:r>
    </w:p>
    <w:p w14:paraId="2D0CB9F6" w14:textId="48CB2DC1" w:rsidR="00861DC1" w:rsidRPr="00C82771" w:rsidRDefault="00861DC1" w:rsidP="00861DC1">
      <w:pPr>
        <w:widowControl w:val="0"/>
        <w:tabs>
          <w:tab w:val="left" w:pos="1134"/>
        </w:tabs>
        <w:ind w:firstLine="709"/>
        <w:jc w:val="both"/>
        <w:rPr>
          <w:sz w:val="28"/>
          <w:szCs w:val="28"/>
        </w:rPr>
      </w:pPr>
      <w:r w:rsidRPr="00C82771">
        <w:rPr>
          <w:sz w:val="28"/>
          <w:szCs w:val="28"/>
        </w:rPr>
        <w:t>5.2</w:t>
      </w:r>
      <w:r w:rsidR="007E5FE0" w:rsidRPr="00C82771">
        <w:rPr>
          <w:sz w:val="28"/>
          <w:szCs w:val="28"/>
        </w:rPr>
        <w:t>4</w:t>
      </w:r>
      <w:r w:rsidRPr="00C82771">
        <w:rPr>
          <w:sz w:val="28"/>
          <w:szCs w:val="28"/>
        </w:rPr>
        <w:t>.</w:t>
      </w:r>
      <w:r w:rsidRPr="00C82771">
        <w:rPr>
          <w:sz w:val="28"/>
          <w:szCs w:val="28"/>
        </w:rPr>
        <w:tab/>
        <w:t>Предусмотреть электрический звонок в уличном исполнении</w:t>
      </w:r>
      <w:r w:rsidRPr="00C82771">
        <w:rPr>
          <w:sz w:val="28"/>
          <w:szCs w:val="28"/>
        </w:rPr>
        <w:br/>
        <w:t>у служебного входа,  люкового окна, окна обмена почтой (при их наличии на Планировочном решении), при монтаже располагать кнопку звонка в зоне фасада, защищенной козырьком на высоте 1500 мм от площадки входа и на расстоянии 150 мм от дверного блока/ оконного блока.</w:t>
      </w:r>
    </w:p>
    <w:p w14:paraId="5C46D3C7" w14:textId="65B79B31" w:rsidR="00861DC1" w:rsidRPr="00C82771" w:rsidRDefault="00861DC1" w:rsidP="00861DC1">
      <w:pPr>
        <w:widowControl w:val="0"/>
        <w:tabs>
          <w:tab w:val="left" w:pos="1134"/>
        </w:tabs>
        <w:ind w:firstLine="709"/>
        <w:jc w:val="both"/>
        <w:rPr>
          <w:sz w:val="28"/>
          <w:szCs w:val="28"/>
        </w:rPr>
      </w:pPr>
      <w:r w:rsidRPr="00C82771">
        <w:rPr>
          <w:sz w:val="28"/>
          <w:szCs w:val="28"/>
        </w:rPr>
        <w:t>5.2</w:t>
      </w:r>
      <w:r w:rsidR="007E5FE0" w:rsidRPr="00C82771">
        <w:rPr>
          <w:sz w:val="28"/>
          <w:szCs w:val="28"/>
        </w:rPr>
        <w:t>5</w:t>
      </w:r>
      <w:r w:rsidRPr="00C82771">
        <w:rPr>
          <w:sz w:val="28"/>
          <w:szCs w:val="28"/>
        </w:rPr>
        <w:t>.</w:t>
      </w:r>
      <w:r w:rsidRPr="00C82771">
        <w:rPr>
          <w:sz w:val="28"/>
          <w:szCs w:val="28"/>
        </w:rPr>
        <w:tab/>
        <w:t>Предусмотреть вывод электропитания наружной световой рекламы (наружной вывески) с выводом на отдельную групповую линию</w:t>
      </w:r>
      <w:r w:rsidRPr="00C82771">
        <w:rPr>
          <w:sz w:val="28"/>
          <w:szCs w:val="28"/>
        </w:rPr>
        <w:br/>
        <w:t>с подключением к реле времени освещения. Защиту данной групповой линии осуществить от дифференциального защитного выключателя либо УЗО</w:t>
      </w:r>
      <w:r w:rsidRPr="00C82771">
        <w:rPr>
          <w:sz w:val="28"/>
          <w:szCs w:val="28"/>
        </w:rPr>
        <w:br/>
        <w:t>с током срабатывания не более 30 мА. Предусмотреть отдельный выключатель вывески с размещением за линией операционно-кассового барьера.</w:t>
      </w:r>
    </w:p>
    <w:p w14:paraId="24376917" w14:textId="0435B8C4" w:rsidR="00861DC1" w:rsidRPr="00C82771" w:rsidRDefault="00861DC1" w:rsidP="00861DC1">
      <w:pPr>
        <w:widowControl w:val="0"/>
        <w:tabs>
          <w:tab w:val="left" w:pos="1134"/>
        </w:tabs>
        <w:autoSpaceDE w:val="0"/>
        <w:autoSpaceDN w:val="0"/>
        <w:ind w:firstLine="709"/>
        <w:jc w:val="both"/>
        <w:rPr>
          <w:sz w:val="28"/>
          <w:szCs w:val="28"/>
        </w:rPr>
      </w:pPr>
      <w:r w:rsidRPr="00C82771">
        <w:rPr>
          <w:sz w:val="28"/>
          <w:szCs w:val="28"/>
        </w:rPr>
        <w:t>5.2</w:t>
      </w:r>
      <w:r w:rsidR="007E5FE0" w:rsidRPr="00C82771">
        <w:rPr>
          <w:sz w:val="28"/>
          <w:szCs w:val="28"/>
        </w:rPr>
        <w:t>6</w:t>
      </w:r>
      <w:r w:rsidRPr="00C82771">
        <w:rPr>
          <w:sz w:val="28"/>
          <w:szCs w:val="28"/>
        </w:rPr>
        <w:t>.</w:t>
      </w:r>
      <w:r w:rsidRPr="00C82771">
        <w:rPr>
          <w:sz w:val="28"/>
          <w:szCs w:val="28"/>
        </w:rPr>
        <w:tab/>
        <w:t xml:space="preserve">В кабинках примерочных (при наличии на Планировочном решении) на стене/ перегородке (строго над центром зеркала) предусмотреть вывод для подключения светильника на высоте 1900 мм от уровня чистого пола. </w:t>
      </w:r>
    </w:p>
    <w:p w14:paraId="7CC74B21" w14:textId="59748716" w:rsidR="00861DC1" w:rsidRPr="00C82771" w:rsidRDefault="00861DC1" w:rsidP="00861DC1">
      <w:pPr>
        <w:widowControl w:val="0"/>
        <w:tabs>
          <w:tab w:val="left" w:pos="1134"/>
        </w:tabs>
        <w:autoSpaceDE w:val="0"/>
        <w:autoSpaceDN w:val="0"/>
        <w:ind w:firstLine="709"/>
        <w:jc w:val="both"/>
        <w:rPr>
          <w:sz w:val="28"/>
          <w:szCs w:val="28"/>
        </w:rPr>
      </w:pPr>
      <w:r w:rsidRPr="00C82771">
        <w:rPr>
          <w:sz w:val="28"/>
          <w:szCs w:val="28"/>
        </w:rPr>
        <w:t>5.</w:t>
      </w:r>
      <w:r w:rsidR="007E5FE0" w:rsidRPr="00C82771">
        <w:rPr>
          <w:sz w:val="28"/>
          <w:szCs w:val="28"/>
        </w:rPr>
        <w:t>27</w:t>
      </w:r>
      <w:r w:rsidRPr="00C82771">
        <w:rPr>
          <w:sz w:val="28"/>
          <w:szCs w:val="28"/>
        </w:rPr>
        <w:t>.</w:t>
      </w:r>
      <w:r w:rsidRPr="00C82771">
        <w:rPr>
          <w:sz w:val="28"/>
          <w:szCs w:val="28"/>
        </w:rPr>
        <w:tab/>
      </w:r>
      <w:r w:rsidRPr="00C82771">
        <w:rPr>
          <w:rFonts w:eastAsia="Calibri"/>
          <w:sz w:val="28"/>
          <w:szCs w:val="28"/>
          <w:lang w:eastAsia="en-US"/>
        </w:rPr>
        <w:t>Требования к кабельным линиям и прокладке кабельных трасс принять в соответствии с п. 1.1</w:t>
      </w:r>
      <w:r w:rsidR="000414C4" w:rsidRPr="00C82771">
        <w:rPr>
          <w:rFonts w:eastAsia="Calibri"/>
          <w:sz w:val="28"/>
          <w:szCs w:val="28"/>
          <w:lang w:eastAsia="en-US"/>
        </w:rPr>
        <w:t>3</w:t>
      </w:r>
      <w:r w:rsidRPr="00C82771">
        <w:rPr>
          <w:rFonts w:eastAsia="Calibri"/>
          <w:sz w:val="28"/>
          <w:szCs w:val="28"/>
          <w:lang w:eastAsia="en-US"/>
        </w:rPr>
        <w:t xml:space="preserve"> настоящих требований.</w:t>
      </w:r>
    </w:p>
    <w:p w14:paraId="049A1E8A" w14:textId="75811E4B" w:rsidR="00861DC1" w:rsidRPr="00C82771" w:rsidRDefault="00861DC1" w:rsidP="00861DC1">
      <w:pPr>
        <w:widowControl w:val="0"/>
        <w:tabs>
          <w:tab w:val="left" w:pos="709"/>
        </w:tabs>
        <w:ind w:firstLine="709"/>
        <w:jc w:val="both"/>
        <w:rPr>
          <w:sz w:val="28"/>
          <w:szCs w:val="28"/>
        </w:rPr>
      </w:pPr>
      <w:r w:rsidRPr="00C82771">
        <w:rPr>
          <w:sz w:val="28"/>
          <w:szCs w:val="28"/>
        </w:rPr>
        <w:t>5.</w:t>
      </w:r>
      <w:r w:rsidR="007E5FE0" w:rsidRPr="00C82771">
        <w:rPr>
          <w:sz w:val="28"/>
          <w:szCs w:val="28"/>
        </w:rPr>
        <w:t>28</w:t>
      </w:r>
      <w:r w:rsidRPr="00C82771">
        <w:rPr>
          <w:sz w:val="28"/>
          <w:szCs w:val="28"/>
        </w:rPr>
        <w:t>.</w:t>
      </w:r>
      <w:r w:rsidRPr="00C82771">
        <w:rPr>
          <w:sz w:val="28"/>
          <w:szCs w:val="28"/>
        </w:rPr>
        <w:tab/>
        <w:t>Предусмотреть установку нового прибора коммерческого учета электроэнергии в случае, если:</w:t>
      </w:r>
      <w:r w:rsidRPr="00C82771">
        <w:rPr>
          <w:rStyle w:val="af7"/>
          <w:rFonts w:eastAsia="Arial Unicode MS"/>
        </w:rPr>
        <w:t xml:space="preserve"> </w:t>
      </w:r>
      <w:r w:rsidRPr="00C82771">
        <w:rPr>
          <w:rStyle w:val="af7"/>
          <w:rFonts w:eastAsia="Arial Unicode MS"/>
        </w:rPr>
        <w:footnoteReference w:id="3"/>
      </w:r>
      <w:r w:rsidRPr="00C82771">
        <w:rPr>
          <w:sz w:val="28"/>
          <w:szCs w:val="28"/>
        </w:rPr>
        <w:t xml:space="preserve"> </w:t>
      </w:r>
    </w:p>
    <w:p w14:paraId="279236D4" w14:textId="77777777" w:rsidR="00861DC1" w:rsidRPr="00C82771" w:rsidRDefault="00861DC1" w:rsidP="00784D85">
      <w:pPr>
        <w:pStyle w:val="a4"/>
        <w:widowControl w:val="0"/>
        <w:numPr>
          <w:ilvl w:val="0"/>
          <w:numId w:val="52"/>
        </w:numPr>
        <w:tabs>
          <w:tab w:val="left" w:pos="709"/>
        </w:tabs>
        <w:ind w:left="0" w:firstLine="709"/>
        <w:jc w:val="both"/>
      </w:pPr>
      <w:r w:rsidRPr="00C82771">
        <w:t xml:space="preserve">срок эксплуатации превысил 30 (тридцать) лет; </w:t>
      </w:r>
    </w:p>
    <w:p w14:paraId="2F4E1A50" w14:textId="77777777" w:rsidR="00861DC1" w:rsidRPr="00C82771" w:rsidRDefault="00861DC1" w:rsidP="00784D85">
      <w:pPr>
        <w:pStyle w:val="a4"/>
        <w:widowControl w:val="0"/>
        <w:numPr>
          <w:ilvl w:val="0"/>
          <w:numId w:val="52"/>
        </w:numPr>
        <w:tabs>
          <w:tab w:val="left" w:pos="709"/>
        </w:tabs>
        <w:spacing w:after="120"/>
        <w:ind w:left="0" w:firstLine="709"/>
        <w:jc w:val="both"/>
      </w:pPr>
      <w:r w:rsidRPr="00C82771">
        <w:t xml:space="preserve">нарушены </w:t>
      </w:r>
      <w:proofErr w:type="spellStart"/>
      <w:r w:rsidRPr="00C82771">
        <w:t>межповерочные</w:t>
      </w:r>
      <w:proofErr w:type="spellEnd"/>
      <w:r w:rsidRPr="00C82771">
        <w:t xml:space="preserve"> интервалы.</w:t>
      </w:r>
    </w:p>
    <w:p w14:paraId="62544AD9" w14:textId="6E2A9732" w:rsidR="00861DC1" w:rsidRPr="00C82771" w:rsidRDefault="00861DC1" w:rsidP="00861DC1">
      <w:pPr>
        <w:pStyle w:val="a4"/>
        <w:widowControl w:val="0"/>
        <w:tabs>
          <w:tab w:val="left" w:pos="709"/>
        </w:tabs>
        <w:ind w:left="0" w:firstLine="709"/>
        <w:jc w:val="both"/>
      </w:pPr>
      <w:r w:rsidRPr="00C82771">
        <w:lastRenderedPageBreak/>
        <w:t>5.</w:t>
      </w:r>
      <w:r w:rsidR="007E5FE0" w:rsidRPr="00C82771">
        <w:t>29</w:t>
      </w:r>
      <w:r w:rsidRPr="00C82771">
        <w:t>.</w:t>
      </w:r>
      <w:r w:rsidRPr="00C82771">
        <w:tab/>
        <w:t>При установке предусмотреть применение приборов коммерческого учета электроэнергии классом точности не ниже 0,5 </w:t>
      </w:r>
      <w:r w:rsidRPr="00C82771">
        <w:rPr>
          <w:lang w:val="en-US"/>
        </w:rPr>
        <w:t>S</w:t>
      </w:r>
      <w:r w:rsidRPr="00C82771">
        <w:t xml:space="preserve"> с интерфейсом </w:t>
      </w:r>
      <w:r w:rsidRPr="00C82771">
        <w:rPr>
          <w:lang w:val="en-US"/>
        </w:rPr>
        <w:t>RS</w:t>
      </w:r>
      <w:r w:rsidRPr="00C82771">
        <w:t xml:space="preserve">-485 (в случае если это не противоречит регламенту </w:t>
      </w:r>
      <w:proofErr w:type="spellStart"/>
      <w:r w:rsidRPr="00C82771">
        <w:t>электроснабжающей</w:t>
      </w:r>
      <w:proofErr w:type="spellEnd"/>
      <w:r w:rsidRPr="00C82771">
        <w:t xml:space="preserve"> организации). Приборы коммерческого учета электроэнергии разместить в щите ВРЩ. Приборы должны соответствовать техническим характеристикам, указанным в таблице 5. </w:t>
      </w:r>
    </w:p>
    <w:p w14:paraId="56C8543A" w14:textId="77777777" w:rsidR="00861DC1" w:rsidRPr="00C82771" w:rsidRDefault="00861DC1" w:rsidP="00861DC1">
      <w:pPr>
        <w:widowControl w:val="0"/>
        <w:tabs>
          <w:tab w:val="left" w:pos="709"/>
        </w:tabs>
        <w:spacing w:after="120"/>
        <w:ind w:firstLine="709"/>
        <w:jc w:val="right"/>
        <w:rPr>
          <w:sz w:val="28"/>
          <w:szCs w:val="28"/>
        </w:rPr>
      </w:pPr>
      <w:r w:rsidRPr="00C82771">
        <w:rPr>
          <w:sz w:val="28"/>
          <w:szCs w:val="28"/>
        </w:rPr>
        <w:t>Таблица 5</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8"/>
        <w:gridCol w:w="2976"/>
        <w:gridCol w:w="2552"/>
      </w:tblGrid>
      <w:tr w:rsidR="00C82771" w:rsidRPr="00C82771" w14:paraId="5951E26D" w14:textId="77777777" w:rsidTr="00861DC1">
        <w:trPr>
          <w:trHeight w:val="1676"/>
          <w:tblHeader/>
          <w:jc w:val="center"/>
        </w:trPr>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41667" w14:textId="77777777" w:rsidR="00861DC1" w:rsidRPr="00C82771" w:rsidRDefault="00861DC1">
            <w:pPr>
              <w:widowControl w:val="0"/>
              <w:spacing w:line="254" w:lineRule="auto"/>
              <w:ind w:firstLine="19"/>
              <w:jc w:val="center"/>
              <w:rPr>
                <w:b/>
                <w:lang w:eastAsia="en-US"/>
              </w:rPr>
            </w:pPr>
            <w:r w:rsidRPr="00C82771">
              <w:rPr>
                <w:b/>
                <w:lang w:eastAsia="en-US"/>
              </w:rPr>
              <w:t>Наименование</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EC4562" w14:textId="77777777" w:rsidR="00861DC1" w:rsidRPr="00C82771" w:rsidRDefault="00861DC1">
            <w:pPr>
              <w:widowControl w:val="0"/>
              <w:spacing w:line="254" w:lineRule="auto"/>
              <w:ind w:firstLine="19"/>
              <w:jc w:val="center"/>
              <w:rPr>
                <w:b/>
                <w:lang w:eastAsia="en-US"/>
              </w:rPr>
            </w:pPr>
            <w:r w:rsidRPr="00C82771">
              <w:rPr>
                <w:b/>
                <w:lang w:eastAsia="en-US"/>
              </w:rPr>
              <w:t>Наименование/описание параметров эквивалентности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2EA3E2" w14:textId="77777777" w:rsidR="00861DC1" w:rsidRPr="00C82771" w:rsidRDefault="00861DC1">
            <w:pPr>
              <w:widowControl w:val="0"/>
              <w:spacing w:line="254" w:lineRule="auto"/>
              <w:ind w:firstLine="19"/>
              <w:jc w:val="center"/>
              <w:rPr>
                <w:b/>
                <w:lang w:eastAsia="en-US"/>
              </w:rPr>
            </w:pPr>
            <w:r w:rsidRPr="00C82771">
              <w:rPr>
                <w:b/>
                <w:lang w:eastAsia="en-US"/>
              </w:rPr>
              <w:t>Предельные значения (минимальные, максимальные) или варианты таких параметров</w:t>
            </w:r>
          </w:p>
        </w:tc>
      </w:tr>
      <w:tr w:rsidR="00C82771" w:rsidRPr="00C82771" w14:paraId="17CA609E" w14:textId="77777777" w:rsidTr="00861DC1">
        <w:trPr>
          <w:trHeight w:val="429"/>
          <w:jc w:val="center"/>
        </w:trPr>
        <w:tc>
          <w:tcPr>
            <w:tcW w:w="38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85AD2" w14:textId="77777777" w:rsidR="00861DC1" w:rsidRPr="00C82771" w:rsidRDefault="00861DC1">
            <w:pPr>
              <w:widowControl w:val="0"/>
              <w:spacing w:line="254" w:lineRule="auto"/>
              <w:ind w:firstLine="19"/>
              <w:rPr>
                <w:lang w:eastAsia="en-US"/>
              </w:rPr>
            </w:pPr>
            <w:r w:rsidRPr="00C82771">
              <w:rPr>
                <w:lang w:eastAsia="en-US"/>
              </w:rPr>
              <w:t>Трехфазный счетчик учета активной и реактивной электрической энергии с цифровой индикацией. Интерфейс для передачи показаний RS-485.</w:t>
            </w:r>
          </w:p>
          <w:p w14:paraId="7F71015A" w14:textId="77777777" w:rsidR="00861DC1" w:rsidRPr="00C82771" w:rsidRDefault="00861DC1">
            <w:pPr>
              <w:widowControl w:val="0"/>
              <w:spacing w:line="254" w:lineRule="auto"/>
              <w:ind w:firstLine="19"/>
              <w:rPr>
                <w:lang w:eastAsia="en-US"/>
              </w:rPr>
            </w:pPr>
            <w:r w:rsidRPr="00C82771">
              <w:rPr>
                <w:lang w:eastAsia="en-US"/>
              </w:rPr>
              <w:t>Номинальное напряжение 380В.</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4DDC72" w14:textId="77777777" w:rsidR="00861DC1" w:rsidRPr="00C82771" w:rsidRDefault="00861DC1">
            <w:pPr>
              <w:widowControl w:val="0"/>
              <w:spacing w:line="254" w:lineRule="auto"/>
              <w:ind w:firstLine="19"/>
              <w:rPr>
                <w:lang w:eastAsia="en-US"/>
              </w:rPr>
            </w:pPr>
            <w:r w:rsidRPr="00C82771">
              <w:rPr>
                <w:lang w:eastAsia="en-US"/>
              </w:rPr>
              <w:t>Номинальный ток, 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ED9E8" w14:textId="77777777" w:rsidR="00861DC1" w:rsidRPr="00C82771" w:rsidRDefault="00861DC1">
            <w:pPr>
              <w:widowControl w:val="0"/>
              <w:spacing w:line="254" w:lineRule="auto"/>
              <w:ind w:firstLine="19"/>
              <w:rPr>
                <w:lang w:eastAsia="en-US"/>
              </w:rPr>
            </w:pPr>
            <w:r w:rsidRPr="00C82771">
              <w:rPr>
                <w:lang w:eastAsia="en-US"/>
              </w:rPr>
              <w:t>Не менее 5</w:t>
            </w:r>
          </w:p>
        </w:tc>
      </w:tr>
      <w:tr w:rsidR="00C82771" w:rsidRPr="00C82771" w14:paraId="771DF7DD" w14:textId="77777777" w:rsidTr="00861DC1">
        <w:trPr>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93DE0" w14:textId="77777777" w:rsidR="00861DC1" w:rsidRPr="00C82771" w:rsidRDefault="00861DC1">
            <w:pPr>
              <w:spacing w:line="256" w:lineRule="auto"/>
              <w:rPr>
                <w:lang w:eastAsia="en-US"/>
              </w:rPr>
            </w:pP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F7A839" w14:textId="77777777" w:rsidR="00861DC1" w:rsidRPr="00C82771" w:rsidRDefault="00861DC1">
            <w:pPr>
              <w:widowControl w:val="0"/>
              <w:spacing w:line="254" w:lineRule="auto"/>
              <w:ind w:firstLine="19"/>
              <w:rPr>
                <w:lang w:eastAsia="en-US"/>
              </w:rPr>
            </w:pPr>
            <w:r w:rsidRPr="00C82771">
              <w:rPr>
                <w:lang w:eastAsia="en-US"/>
              </w:rPr>
              <w:t>Максимальный ток, 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D5120" w14:textId="77777777" w:rsidR="00861DC1" w:rsidRPr="00C82771" w:rsidRDefault="00861DC1">
            <w:pPr>
              <w:widowControl w:val="0"/>
              <w:spacing w:line="254" w:lineRule="auto"/>
              <w:ind w:firstLine="19"/>
              <w:rPr>
                <w:lang w:eastAsia="en-US"/>
              </w:rPr>
            </w:pPr>
            <w:r w:rsidRPr="00C82771">
              <w:rPr>
                <w:lang w:eastAsia="en-US"/>
              </w:rPr>
              <w:t>Не более 60</w:t>
            </w:r>
          </w:p>
        </w:tc>
      </w:tr>
      <w:tr w:rsidR="00C82771" w:rsidRPr="00C82771" w14:paraId="68EB04BF" w14:textId="77777777" w:rsidTr="00861DC1">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ABED0" w14:textId="77777777" w:rsidR="00861DC1" w:rsidRPr="00C82771" w:rsidRDefault="00861DC1">
            <w:pPr>
              <w:spacing w:line="256" w:lineRule="auto"/>
              <w:rPr>
                <w:lang w:eastAsia="en-US"/>
              </w:rPr>
            </w:pP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371033" w14:textId="77777777" w:rsidR="00861DC1" w:rsidRPr="00C82771" w:rsidRDefault="00861DC1">
            <w:pPr>
              <w:widowControl w:val="0"/>
              <w:spacing w:line="254" w:lineRule="auto"/>
              <w:ind w:firstLine="19"/>
              <w:rPr>
                <w:lang w:eastAsia="en-US"/>
              </w:rPr>
            </w:pPr>
            <w:proofErr w:type="spellStart"/>
            <w:r w:rsidRPr="00C82771">
              <w:rPr>
                <w:lang w:eastAsia="en-US"/>
              </w:rPr>
              <w:t>Межповерочный</w:t>
            </w:r>
            <w:proofErr w:type="spellEnd"/>
            <w:r w:rsidRPr="00C82771">
              <w:rPr>
                <w:lang w:eastAsia="en-US"/>
              </w:rPr>
              <w:t xml:space="preserve"> интервал, лет</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537D0" w14:textId="77777777" w:rsidR="00861DC1" w:rsidRPr="00C82771" w:rsidRDefault="00861DC1">
            <w:pPr>
              <w:widowControl w:val="0"/>
              <w:spacing w:line="254" w:lineRule="auto"/>
              <w:ind w:firstLine="19"/>
              <w:rPr>
                <w:lang w:eastAsia="en-US"/>
              </w:rPr>
            </w:pPr>
            <w:r w:rsidRPr="00C82771">
              <w:rPr>
                <w:lang w:eastAsia="en-US"/>
              </w:rPr>
              <w:t>Не менее 10</w:t>
            </w:r>
          </w:p>
        </w:tc>
      </w:tr>
      <w:tr w:rsidR="00C82771" w:rsidRPr="00C82771" w14:paraId="3E29DF31" w14:textId="77777777" w:rsidTr="00861DC1">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1F997" w14:textId="77777777" w:rsidR="00861DC1" w:rsidRPr="00C82771" w:rsidRDefault="00861DC1">
            <w:pPr>
              <w:spacing w:line="256" w:lineRule="auto"/>
              <w:rPr>
                <w:lang w:eastAsia="en-US"/>
              </w:rPr>
            </w:pP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0E668" w14:textId="77777777" w:rsidR="00861DC1" w:rsidRPr="00C82771" w:rsidRDefault="00861DC1">
            <w:pPr>
              <w:widowControl w:val="0"/>
              <w:spacing w:line="254" w:lineRule="auto"/>
              <w:ind w:firstLine="19"/>
              <w:rPr>
                <w:lang w:eastAsia="en-US"/>
              </w:rPr>
            </w:pPr>
            <w:r w:rsidRPr="00C82771">
              <w:rPr>
                <w:lang w:eastAsia="en-US"/>
              </w:rPr>
              <w:t>Класс точности</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3E15F" w14:textId="77777777" w:rsidR="00861DC1" w:rsidRPr="00C82771" w:rsidRDefault="00861DC1">
            <w:pPr>
              <w:widowControl w:val="0"/>
              <w:spacing w:line="254" w:lineRule="auto"/>
              <w:ind w:firstLine="19"/>
              <w:rPr>
                <w:lang w:eastAsia="en-US"/>
              </w:rPr>
            </w:pPr>
            <w:r w:rsidRPr="00C82771">
              <w:rPr>
                <w:lang w:eastAsia="en-US"/>
              </w:rPr>
              <w:t>Не ниже 1</w:t>
            </w:r>
          </w:p>
        </w:tc>
      </w:tr>
      <w:tr w:rsidR="00C82771" w:rsidRPr="00C82771" w14:paraId="4CA3EC80" w14:textId="77777777" w:rsidTr="00861DC1">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42C65" w14:textId="77777777" w:rsidR="00861DC1" w:rsidRPr="00C82771" w:rsidRDefault="00861DC1">
            <w:pPr>
              <w:spacing w:line="256" w:lineRule="auto"/>
              <w:rPr>
                <w:lang w:eastAsia="en-US"/>
              </w:rPr>
            </w:pP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8177B" w14:textId="77777777" w:rsidR="00861DC1" w:rsidRPr="00C82771" w:rsidRDefault="00861DC1">
            <w:pPr>
              <w:widowControl w:val="0"/>
              <w:spacing w:line="254" w:lineRule="auto"/>
              <w:ind w:firstLine="19"/>
              <w:rPr>
                <w:lang w:eastAsia="en-US"/>
              </w:rPr>
            </w:pPr>
            <w:r w:rsidRPr="00C82771">
              <w:rPr>
                <w:lang w:eastAsia="en-US"/>
              </w:rPr>
              <w:t>Количество тарифов</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7975AB" w14:textId="77777777" w:rsidR="00861DC1" w:rsidRPr="00C82771" w:rsidRDefault="00861DC1">
            <w:pPr>
              <w:widowControl w:val="0"/>
              <w:spacing w:line="254" w:lineRule="auto"/>
              <w:ind w:firstLine="19"/>
              <w:rPr>
                <w:lang w:eastAsia="en-US"/>
              </w:rPr>
            </w:pPr>
            <w:r w:rsidRPr="00C82771">
              <w:rPr>
                <w:lang w:eastAsia="en-US"/>
              </w:rPr>
              <w:t>Не менее 2</w:t>
            </w:r>
          </w:p>
        </w:tc>
      </w:tr>
    </w:tbl>
    <w:p w14:paraId="47B4BA00" w14:textId="77777777" w:rsidR="00861DC1" w:rsidRPr="00C82771" w:rsidRDefault="00861DC1" w:rsidP="00861DC1">
      <w:pPr>
        <w:widowControl w:val="0"/>
        <w:tabs>
          <w:tab w:val="left" w:pos="709"/>
        </w:tabs>
        <w:ind w:firstLine="709"/>
        <w:jc w:val="both"/>
        <w:rPr>
          <w:sz w:val="12"/>
          <w:szCs w:val="12"/>
        </w:rPr>
      </w:pPr>
    </w:p>
    <w:p w14:paraId="7B50611F" w14:textId="292CF607" w:rsidR="00861DC1" w:rsidRPr="00C82771" w:rsidRDefault="00861DC1" w:rsidP="00861DC1">
      <w:pPr>
        <w:widowControl w:val="0"/>
        <w:tabs>
          <w:tab w:val="left" w:pos="1134"/>
        </w:tabs>
        <w:ind w:firstLine="709"/>
        <w:jc w:val="both"/>
        <w:rPr>
          <w:sz w:val="28"/>
          <w:szCs w:val="28"/>
        </w:rPr>
      </w:pPr>
      <w:r w:rsidRPr="00C82771">
        <w:rPr>
          <w:sz w:val="28"/>
          <w:szCs w:val="28"/>
        </w:rPr>
        <w:t>5.</w:t>
      </w:r>
      <w:r w:rsidR="007E5FE0" w:rsidRPr="00C82771">
        <w:rPr>
          <w:sz w:val="28"/>
          <w:szCs w:val="28"/>
        </w:rPr>
        <w:t>30</w:t>
      </w:r>
      <w:r w:rsidRPr="00C82771">
        <w:rPr>
          <w:sz w:val="28"/>
          <w:szCs w:val="28"/>
        </w:rPr>
        <w:t>.</w:t>
      </w:r>
      <w:r w:rsidRPr="00C82771">
        <w:rPr>
          <w:sz w:val="28"/>
          <w:szCs w:val="28"/>
        </w:rPr>
        <w:tab/>
        <w:t>В ином случае предусмотреть возможность сохранения приборов коммерческого учета электроэнергии с последующим демонтажем и монтажом в новый щит ВРЩ и последующей его опломбировкой энергоснабжающей организацией.</w:t>
      </w:r>
    </w:p>
    <w:p w14:paraId="55AADB45" w14:textId="77777777" w:rsidR="00861DC1" w:rsidRPr="00C82771" w:rsidRDefault="00861DC1" w:rsidP="00861DC1">
      <w:pPr>
        <w:widowControl w:val="0"/>
        <w:tabs>
          <w:tab w:val="left" w:pos="1134"/>
        </w:tabs>
        <w:ind w:firstLine="709"/>
        <w:jc w:val="both"/>
        <w:rPr>
          <w:b/>
          <w:sz w:val="28"/>
          <w:szCs w:val="28"/>
        </w:rPr>
      </w:pPr>
      <w:r w:rsidRPr="00C82771">
        <w:rPr>
          <w:b/>
          <w:sz w:val="28"/>
          <w:szCs w:val="28"/>
        </w:rPr>
        <w:t>6.</w:t>
      </w:r>
      <w:r w:rsidRPr="00C82771">
        <w:rPr>
          <w:b/>
          <w:sz w:val="28"/>
          <w:szCs w:val="28"/>
        </w:rPr>
        <w:tab/>
        <w:t>Электроосвещение</w:t>
      </w:r>
    </w:p>
    <w:p w14:paraId="16AACD65" w14:textId="77777777" w:rsidR="00861DC1" w:rsidRPr="00C82771" w:rsidRDefault="00861DC1" w:rsidP="00861DC1">
      <w:pPr>
        <w:pStyle w:val="a4"/>
        <w:widowControl w:val="0"/>
        <w:tabs>
          <w:tab w:val="left" w:pos="1276"/>
        </w:tabs>
        <w:ind w:left="0" w:firstLine="709"/>
        <w:jc w:val="both"/>
      </w:pPr>
      <w:r w:rsidRPr="00C82771">
        <w:t>6.1.</w:t>
      </w:r>
      <w:r w:rsidRPr="00C82771">
        <w:tab/>
        <w:t xml:space="preserve">Обеспечить освещенность помещений Объекта согласно </w:t>
      </w:r>
      <w:r w:rsidRPr="00C82771">
        <w:br/>
        <w:t>СП 52.13330.2016 «Естественное и искусственное освещение».</w:t>
      </w:r>
    </w:p>
    <w:p w14:paraId="319661AD" w14:textId="77777777" w:rsidR="00861DC1" w:rsidRPr="00C82771" w:rsidRDefault="00861DC1" w:rsidP="00861DC1">
      <w:pPr>
        <w:pStyle w:val="a4"/>
        <w:widowControl w:val="0"/>
        <w:tabs>
          <w:tab w:val="left" w:pos="1134"/>
        </w:tabs>
        <w:ind w:left="0" w:firstLine="709"/>
        <w:jc w:val="both"/>
      </w:pPr>
      <w:r w:rsidRPr="00C82771">
        <w:t>Обеспечить уровень освещенности для следующих помещений (при их наличии в Планировочном решении), не менее:</w:t>
      </w:r>
    </w:p>
    <w:p w14:paraId="712DF659" w14:textId="77777777" w:rsidR="00861DC1" w:rsidRPr="00C82771" w:rsidRDefault="00861DC1" w:rsidP="00784D85">
      <w:pPr>
        <w:pStyle w:val="a4"/>
        <w:widowControl w:val="0"/>
        <w:numPr>
          <w:ilvl w:val="0"/>
          <w:numId w:val="53"/>
        </w:numPr>
        <w:tabs>
          <w:tab w:val="left" w:pos="993"/>
        </w:tabs>
        <w:ind w:left="0" w:firstLine="709"/>
      </w:pPr>
      <w:r w:rsidRPr="00C82771">
        <w:t xml:space="preserve">рабочие места – 500 </w:t>
      </w:r>
      <w:proofErr w:type="spellStart"/>
      <w:r w:rsidRPr="00C82771">
        <w:t>лк</w:t>
      </w:r>
      <w:proofErr w:type="spellEnd"/>
      <w:r w:rsidRPr="00C82771">
        <w:t xml:space="preserve"> на уровне рабочей поверхности;</w:t>
      </w:r>
    </w:p>
    <w:p w14:paraId="0B509FA2" w14:textId="77777777" w:rsidR="00861DC1" w:rsidRPr="00C82771" w:rsidRDefault="00861DC1" w:rsidP="00784D85">
      <w:pPr>
        <w:pStyle w:val="a4"/>
        <w:widowControl w:val="0"/>
        <w:numPr>
          <w:ilvl w:val="0"/>
          <w:numId w:val="53"/>
        </w:numPr>
        <w:tabs>
          <w:tab w:val="left" w:pos="993"/>
        </w:tabs>
        <w:ind w:left="0" w:firstLine="709"/>
      </w:pPr>
      <w:r w:rsidRPr="00C82771">
        <w:t xml:space="preserve">тамбур – 100 </w:t>
      </w:r>
      <w:proofErr w:type="spellStart"/>
      <w:r w:rsidRPr="00C82771">
        <w:t>лк</w:t>
      </w:r>
      <w:proofErr w:type="spellEnd"/>
      <w:r w:rsidRPr="00C82771">
        <w:t>;</w:t>
      </w:r>
    </w:p>
    <w:p w14:paraId="2F08C186" w14:textId="77777777" w:rsidR="00861DC1" w:rsidRPr="00C82771" w:rsidRDefault="00861DC1" w:rsidP="00784D85">
      <w:pPr>
        <w:pStyle w:val="a4"/>
        <w:widowControl w:val="0"/>
        <w:numPr>
          <w:ilvl w:val="0"/>
          <w:numId w:val="53"/>
        </w:numPr>
        <w:tabs>
          <w:tab w:val="left" w:pos="993"/>
        </w:tabs>
        <w:ind w:left="0" w:firstLine="709"/>
      </w:pPr>
      <w:r w:rsidRPr="00C82771">
        <w:t xml:space="preserve">коридор – 100 </w:t>
      </w:r>
      <w:proofErr w:type="spellStart"/>
      <w:r w:rsidRPr="00C82771">
        <w:t>лк</w:t>
      </w:r>
      <w:proofErr w:type="spellEnd"/>
      <w:r w:rsidRPr="00C82771">
        <w:t>;</w:t>
      </w:r>
    </w:p>
    <w:p w14:paraId="7DF509F1" w14:textId="658ADB4F" w:rsidR="00861DC1" w:rsidRPr="00C82771" w:rsidRDefault="00540F6A" w:rsidP="00784D85">
      <w:pPr>
        <w:pStyle w:val="a4"/>
        <w:widowControl w:val="0"/>
        <w:numPr>
          <w:ilvl w:val="0"/>
          <w:numId w:val="53"/>
        </w:numPr>
        <w:tabs>
          <w:tab w:val="left" w:pos="993"/>
        </w:tabs>
        <w:ind w:left="0" w:firstLine="709"/>
      </w:pPr>
      <w:r w:rsidRPr="00C82771">
        <w:t>кабинеты</w:t>
      </w:r>
      <w:r w:rsidR="00861DC1" w:rsidRPr="00C82771">
        <w:t xml:space="preserve"> – 400 </w:t>
      </w:r>
      <w:proofErr w:type="spellStart"/>
      <w:r w:rsidR="00861DC1" w:rsidRPr="00C82771">
        <w:t>лк</w:t>
      </w:r>
      <w:proofErr w:type="spellEnd"/>
      <w:r w:rsidR="00861DC1" w:rsidRPr="00C82771">
        <w:t>;</w:t>
      </w:r>
    </w:p>
    <w:p w14:paraId="4A3019AC" w14:textId="77777777" w:rsidR="00861DC1" w:rsidRPr="00C82771" w:rsidRDefault="00861DC1" w:rsidP="00784D85">
      <w:pPr>
        <w:pStyle w:val="a4"/>
        <w:widowControl w:val="0"/>
        <w:numPr>
          <w:ilvl w:val="0"/>
          <w:numId w:val="53"/>
        </w:numPr>
        <w:tabs>
          <w:tab w:val="left" w:pos="993"/>
        </w:tabs>
        <w:ind w:left="0" w:firstLine="709"/>
        <w:jc w:val="both"/>
      </w:pPr>
      <w:r w:rsidRPr="00C82771">
        <w:t xml:space="preserve">комната отдыха персонала (или зона приема пищи при отсутствии выделенной комнаты отдыха персонала) – 300 </w:t>
      </w:r>
      <w:proofErr w:type="spellStart"/>
      <w:r w:rsidRPr="00C82771">
        <w:t>лк</w:t>
      </w:r>
      <w:proofErr w:type="spellEnd"/>
      <w:r w:rsidRPr="00C82771">
        <w:t>;</w:t>
      </w:r>
    </w:p>
    <w:p w14:paraId="3255A8D0" w14:textId="77777777" w:rsidR="00861DC1" w:rsidRPr="00C82771" w:rsidRDefault="00861DC1" w:rsidP="00784D85">
      <w:pPr>
        <w:pStyle w:val="a4"/>
        <w:widowControl w:val="0"/>
        <w:numPr>
          <w:ilvl w:val="0"/>
          <w:numId w:val="53"/>
        </w:numPr>
        <w:tabs>
          <w:tab w:val="left" w:pos="993"/>
        </w:tabs>
        <w:ind w:left="0" w:firstLine="709"/>
      </w:pPr>
      <w:r w:rsidRPr="00C82771">
        <w:t xml:space="preserve">гардероб – 100 </w:t>
      </w:r>
      <w:proofErr w:type="spellStart"/>
      <w:r w:rsidRPr="00C82771">
        <w:t>лк</w:t>
      </w:r>
      <w:proofErr w:type="spellEnd"/>
      <w:r w:rsidRPr="00C82771">
        <w:t>;</w:t>
      </w:r>
    </w:p>
    <w:p w14:paraId="1B39F86D" w14:textId="77777777" w:rsidR="00861DC1" w:rsidRPr="00C82771" w:rsidRDefault="00861DC1" w:rsidP="00784D85">
      <w:pPr>
        <w:pStyle w:val="a4"/>
        <w:widowControl w:val="0"/>
        <w:numPr>
          <w:ilvl w:val="0"/>
          <w:numId w:val="53"/>
        </w:numPr>
        <w:tabs>
          <w:tab w:val="left" w:pos="993"/>
        </w:tabs>
        <w:ind w:left="0" w:firstLine="709"/>
      </w:pPr>
      <w:r w:rsidRPr="00C82771">
        <w:rPr>
          <w:spacing w:val="-6"/>
        </w:rPr>
        <w:t>служебное помещение А (хранение архивных документов)</w:t>
      </w:r>
      <w:r w:rsidRPr="00C82771">
        <w:t xml:space="preserve"> – 200 </w:t>
      </w:r>
      <w:proofErr w:type="spellStart"/>
      <w:r w:rsidRPr="00C82771">
        <w:t>лк</w:t>
      </w:r>
      <w:proofErr w:type="spellEnd"/>
      <w:r w:rsidRPr="00C82771">
        <w:t>;</w:t>
      </w:r>
    </w:p>
    <w:p w14:paraId="19FC1E4E" w14:textId="77777777" w:rsidR="00861DC1" w:rsidRPr="00C82771" w:rsidRDefault="00861DC1" w:rsidP="00784D85">
      <w:pPr>
        <w:pStyle w:val="a4"/>
        <w:widowControl w:val="0"/>
        <w:numPr>
          <w:ilvl w:val="0"/>
          <w:numId w:val="53"/>
        </w:numPr>
        <w:tabs>
          <w:tab w:val="left" w:pos="993"/>
        </w:tabs>
        <w:ind w:left="0" w:firstLine="709"/>
      </w:pPr>
      <w:r w:rsidRPr="00C82771">
        <w:t xml:space="preserve">служебное помещение Т (хранение ТМЦ) – 200 </w:t>
      </w:r>
      <w:proofErr w:type="spellStart"/>
      <w:r w:rsidRPr="00C82771">
        <w:t>лк</w:t>
      </w:r>
      <w:proofErr w:type="spellEnd"/>
      <w:r w:rsidRPr="00C82771">
        <w:t>;</w:t>
      </w:r>
    </w:p>
    <w:p w14:paraId="78234C5B" w14:textId="77777777" w:rsidR="00861DC1" w:rsidRPr="00C82771" w:rsidRDefault="00861DC1" w:rsidP="00784D85">
      <w:pPr>
        <w:pStyle w:val="a4"/>
        <w:widowControl w:val="0"/>
        <w:numPr>
          <w:ilvl w:val="0"/>
          <w:numId w:val="53"/>
        </w:numPr>
        <w:tabs>
          <w:tab w:val="left" w:pos="993"/>
        </w:tabs>
        <w:ind w:left="0" w:firstLine="709"/>
      </w:pPr>
      <w:r w:rsidRPr="00C82771">
        <w:t xml:space="preserve">помещение уборочного инвентаря – 100 </w:t>
      </w:r>
      <w:proofErr w:type="spellStart"/>
      <w:r w:rsidRPr="00C82771">
        <w:t>лк</w:t>
      </w:r>
      <w:proofErr w:type="spellEnd"/>
      <w:r w:rsidRPr="00C82771">
        <w:t>;</w:t>
      </w:r>
    </w:p>
    <w:p w14:paraId="7D353DD5" w14:textId="77777777" w:rsidR="00861DC1" w:rsidRPr="00C82771" w:rsidRDefault="00861DC1" w:rsidP="00784D85">
      <w:pPr>
        <w:pStyle w:val="a4"/>
        <w:widowControl w:val="0"/>
        <w:numPr>
          <w:ilvl w:val="0"/>
          <w:numId w:val="53"/>
        </w:numPr>
        <w:tabs>
          <w:tab w:val="left" w:pos="993"/>
        </w:tabs>
        <w:ind w:left="0" w:firstLine="709"/>
      </w:pPr>
      <w:r w:rsidRPr="00C82771">
        <w:t xml:space="preserve">техническое помещение – 200 </w:t>
      </w:r>
      <w:proofErr w:type="spellStart"/>
      <w:r w:rsidRPr="00C82771">
        <w:t>лк</w:t>
      </w:r>
      <w:proofErr w:type="spellEnd"/>
      <w:r w:rsidRPr="00C82771">
        <w:t>;</w:t>
      </w:r>
    </w:p>
    <w:p w14:paraId="7E922177" w14:textId="77777777" w:rsidR="00861DC1" w:rsidRPr="00C82771" w:rsidRDefault="00861DC1" w:rsidP="00784D85">
      <w:pPr>
        <w:pStyle w:val="a4"/>
        <w:widowControl w:val="0"/>
        <w:numPr>
          <w:ilvl w:val="0"/>
          <w:numId w:val="53"/>
        </w:numPr>
        <w:tabs>
          <w:tab w:val="left" w:pos="993"/>
        </w:tabs>
        <w:ind w:left="0" w:firstLine="709"/>
      </w:pPr>
      <w:r w:rsidRPr="00C82771">
        <w:t xml:space="preserve">электрощитовая – 200 </w:t>
      </w:r>
      <w:proofErr w:type="spellStart"/>
      <w:r w:rsidRPr="00C82771">
        <w:t>лк</w:t>
      </w:r>
      <w:proofErr w:type="spellEnd"/>
      <w:r w:rsidRPr="00C82771">
        <w:t>;</w:t>
      </w:r>
    </w:p>
    <w:p w14:paraId="471AD3A2" w14:textId="77777777" w:rsidR="00861DC1" w:rsidRPr="00C82771" w:rsidRDefault="00861DC1" w:rsidP="00784D85">
      <w:pPr>
        <w:pStyle w:val="a4"/>
        <w:widowControl w:val="0"/>
        <w:numPr>
          <w:ilvl w:val="0"/>
          <w:numId w:val="53"/>
        </w:numPr>
        <w:tabs>
          <w:tab w:val="left" w:pos="993"/>
        </w:tabs>
        <w:ind w:left="0" w:firstLine="709"/>
      </w:pPr>
      <w:r w:rsidRPr="00C82771">
        <w:t xml:space="preserve">санузел – 100 </w:t>
      </w:r>
      <w:proofErr w:type="spellStart"/>
      <w:r w:rsidRPr="00C82771">
        <w:t>лк</w:t>
      </w:r>
      <w:proofErr w:type="spellEnd"/>
      <w:r w:rsidRPr="00C82771">
        <w:t>.</w:t>
      </w:r>
    </w:p>
    <w:p w14:paraId="6B35BC00" w14:textId="77777777" w:rsidR="00861DC1" w:rsidRPr="00C82771" w:rsidRDefault="00861DC1" w:rsidP="00861DC1">
      <w:pPr>
        <w:pStyle w:val="a4"/>
        <w:widowControl w:val="0"/>
        <w:tabs>
          <w:tab w:val="left" w:pos="1276"/>
        </w:tabs>
        <w:ind w:left="0" w:firstLine="709"/>
        <w:jc w:val="both"/>
      </w:pPr>
      <w:r w:rsidRPr="00C82771">
        <w:t>Необходимо предусмотреть:</w:t>
      </w:r>
    </w:p>
    <w:p w14:paraId="077A3727" w14:textId="77777777" w:rsidR="00861DC1" w:rsidRPr="00C82771" w:rsidRDefault="00861DC1" w:rsidP="00784D85">
      <w:pPr>
        <w:pStyle w:val="a4"/>
        <w:widowControl w:val="0"/>
        <w:numPr>
          <w:ilvl w:val="0"/>
          <w:numId w:val="53"/>
        </w:numPr>
        <w:tabs>
          <w:tab w:val="left" w:pos="993"/>
        </w:tabs>
        <w:ind w:left="0" w:firstLine="709"/>
        <w:jc w:val="both"/>
      </w:pPr>
      <w:r w:rsidRPr="00C82771">
        <w:lastRenderedPageBreak/>
        <w:t xml:space="preserve">установку светодиодных светильников во всех помещениях Объекта; </w:t>
      </w:r>
    </w:p>
    <w:p w14:paraId="76A27D0D" w14:textId="1FE5D39D" w:rsidR="00861DC1" w:rsidRPr="00C82771" w:rsidRDefault="00861DC1" w:rsidP="00784D85">
      <w:pPr>
        <w:pStyle w:val="a4"/>
        <w:widowControl w:val="0"/>
        <w:numPr>
          <w:ilvl w:val="0"/>
          <w:numId w:val="53"/>
        </w:numPr>
        <w:tabs>
          <w:tab w:val="left" w:pos="993"/>
        </w:tabs>
        <w:ind w:left="0" w:firstLine="709"/>
        <w:jc w:val="both"/>
      </w:pPr>
      <w:r w:rsidRPr="00C82771">
        <w:t xml:space="preserve">наружное светодиодное освещение главного </w:t>
      </w:r>
      <w:r w:rsidRPr="00C82771">
        <w:br/>
        <w:t>и служебного входов, окон обмена почтой, люковых окон.</w:t>
      </w:r>
    </w:p>
    <w:p w14:paraId="52A44A2B" w14:textId="77777777" w:rsidR="00861DC1" w:rsidRPr="00C82771" w:rsidRDefault="00861DC1" w:rsidP="00861DC1">
      <w:pPr>
        <w:widowControl w:val="0"/>
        <w:tabs>
          <w:tab w:val="left" w:pos="1134"/>
          <w:tab w:val="left" w:pos="1276"/>
        </w:tabs>
        <w:ind w:firstLine="709"/>
        <w:jc w:val="both"/>
        <w:rPr>
          <w:sz w:val="28"/>
          <w:szCs w:val="28"/>
        </w:rPr>
      </w:pPr>
      <w:r w:rsidRPr="00C82771">
        <w:rPr>
          <w:sz w:val="28"/>
          <w:szCs w:val="28"/>
        </w:rPr>
        <w:t>6.2.</w:t>
      </w:r>
      <w:r w:rsidRPr="00C82771">
        <w:rPr>
          <w:sz w:val="28"/>
          <w:szCs w:val="28"/>
        </w:rPr>
        <w:tab/>
      </w:r>
      <w:r w:rsidRPr="00C82771">
        <w:rPr>
          <w:sz w:val="28"/>
          <w:szCs w:val="28"/>
        </w:rPr>
        <w:tab/>
        <w:t>Характеристики светильников и обозначение их типа принять</w:t>
      </w:r>
      <w:r w:rsidRPr="00C82771">
        <w:rPr>
          <w:sz w:val="28"/>
          <w:szCs w:val="28"/>
        </w:rPr>
        <w:br/>
        <w:t>в соответствии с п. 9.8 настоящих требований и с приложением № 3.1 к ТЗ.</w:t>
      </w:r>
    </w:p>
    <w:p w14:paraId="03BE2393" w14:textId="77777777" w:rsidR="00861DC1" w:rsidRPr="00C82771" w:rsidRDefault="00861DC1" w:rsidP="00861DC1">
      <w:pPr>
        <w:widowControl w:val="0"/>
        <w:tabs>
          <w:tab w:val="left" w:pos="1276"/>
        </w:tabs>
        <w:ind w:firstLine="709"/>
        <w:jc w:val="both"/>
        <w:rPr>
          <w:sz w:val="28"/>
          <w:szCs w:val="28"/>
        </w:rPr>
      </w:pPr>
      <w:r w:rsidRPr="00C82771">
        <w:rPr>
          <w:sz w:val="28"/>
          <w:szCs w:val="28"/>
        </w:rPr>
        <w:t>6.3.</w:t>
      </w:r>
      <w:r w:rsidRPr="00C82771">
        <w:rPr>
          <w:sz w:val="28"/>
          <w:szCs w:val="28"/>
        </w:rPr>
        <w:tab/>
        <w:t>При размещении светильников типа 1 обеспечить равные расстояния между светильниками в одном помещении, а также между светильниками и стенами.</w:t>
      </w:r>
    </w:p>
    <w:p w14:paraId="30676A9C" w14:textId="77777777" w:rsidR="00861DC1" w:rsidRPr="00C82771" w:rsidRDefault="00861DC1" w:rsidP="00861DC1">
      <w:pPr>
        <w:widowControl w:val="0"/>
        <w:tabs>
          <w:tab w:val="left" w:pos="1276"/>
        </w:tabs>
        <w:ind w:firstLine="709"/>
        <w:jc w:val="both"/>
        <w:rPr>
          <w:sz w:val="28"/>
          <w:szCs w:val="28"/>
        </w:rPr>
      </w:pPr>
      <w:r w:rsidRPr="00C82771">
        <w:rPr>
          <w:sz w:val="28"/>
          <w:szCs w:val="28"/>
        </w:rPr>
        <w:t>6.4.</w:t>
      </w:r>
      <w:r w:rsidRPr="00C82771">
        <w:rPr>
          <w:sz w:val="28"/>
          <w:szCs w:val="28"/>
        </w:rPr>
        <w:tab/>
        <w:t>Светильник типа 2 размещать над центром проема двери/ окна на расстоянии 200 – 400 мм от верха проема.</w:t>
      </w:r>
    </w:p>
    <w:p w14:paraId="0A71C2F5" w14:textId="1E83D0FF" w:rsidR="00861DC1" w:rsidRPr="00C82771" w:rsidRDefault="00861DC1" w:rsidP="00861DC1">
      <w:pPr>
        <w:widowControl w:val="0"/>
        <w:tabs>
          <w:tab w:val="left" w:pos="1276"/>
        </w:tabs>
        <w:ind w:firstLine="709"/>
        <w:jc w:val="both"/>
        <w:rPr>
          <w:sz w:val="28"/>
          <w:szCs w:val="28"/>
        </w:rPr>
      </w:pPr>
      <w:r w:rsidRPr="00C82771">
        <w:rPr>
          <w:sz w:val="28"/>
          <w:szCs w:val="28"/>
        </w:rPr>
        <w:t>6.5.</w:t>
      </w:r>
      <w:r w:rsidRPr="00C82771">
        <w:rPr>
          <w:sz w:val="28"/>
          <w:szCs w:val="28"/>
        </w:rPr>
        <w:tab/>
        <w:t xml:space="preserve">Управление электроосвещением должно выполняться с мест, недоступных </w:t>
      </w:r>
      <w:r w:rsidR="00540F6A" w:rsidRPr="00C82771">
        <w:rPr>
          <w:sz w:val="28"/>
          <w:szCs w:val="28"/>
        </w:rPr>
        <w:t>третьим лицам</w:t>
      </w:r>
      <w:r w:rsidRPr="00C82771">
        <w:rPr>
          <w:sz w:val="28"/>
          <w:szCs w:val="28"/>
        </w:rPr>
        <w:t xml:space="preserve">; при отсутствии служебного входа в </w:t>
      </w:r>
      <w:r w:rsidR="00540F6A" w:rsidRPr="00C82771">
        <w:rPr>
          <w:sz w:val="28"/>
          <w:szCs w:val="28"/>
        </w:rPr>
        <w:t>здание</w:t>
      </w:r>
      <w:r w:rsidRPr="00C82771">
        <w:rPr>
          <w:sz w:val="28"/>
          <w:szCs w:val="28"/>
        </w:rPr>
        <w:t xml:space="preserve"> разрешено размещение выключателя в тамбуре главного входа, в таком случае</w:t>
      </w:r>
      <w:r w:rsidRPr="00C82771">
        <w:rPr>
          <w:sz w:val="28"/>
          <w:szCs w:val="28"/>
        </w:rPr>
        <w:br/>
        <w:t>в основном блоке выключателей применить переключатель.</w:t>
      </w:r>
    </w:p>
    <w:p w14:paraId="4950F424" w14:textId="77777777" w:rsidR="00861DC1" w:rsidRPr="00C82771" w:rsidRDefault="00861DC1" w:rsidP="00861DC1">
      <w:pPr>
        <w:widowControl w:val="0"/>
        <w:tabs>
          <w:tab w:val="left" w:pos="993"/>
          <w:tab w:val="left" w:pos="1276"/>
        </w:tabs>
        <w:ind w:firstLine="709"/>
        <w:jc w:val="both"/>
        <w:rPr>
          <w:sz w:val="28"/>
          <w:szCs w:val="28"/>
        </w:rPr>
      </w:pPr>
      <w:r w:rsidRPr="00C82771">
        <w:rPr>
          <w:sz w:val="28"/>
          <w:szCs w:val="28"/>
        </w:rPr>
        <w:t>6.6.</w:t>
      </w:r>
      <w:r w:rsidRPr="00C82771">
        <w:rPr>
          <w:sz w:val="28"/>
          <w:szCs w:val="28"/>
        </w:rPr>
        <w:tab/>
        <w:t>Предусмотреть аварийное освещение в Объекте в соответствии</w:t>
      </w:r>
      <w:r w:rsidRPr="00C82771">
        <w:rPr>
          <w:sz w:val="28"/>
          <w:szCs w:val="28"/>
        </w:rPr>
        <w:br/>
        <w:t>с СП 52.13330.2016.</w:t>
      </w:r>
    </w:p>
    <w:p w14:paraId="41B2D954" w14:textId="77777777" w:rsidR="00861DC1" w:rsidRPr="00C82771" w:rsidRDefault="00861DC1" w:rsidP="00861DC1">
      <w:pPr>
        <w:widowControl w:val="0"/>
        <w:tabs>
          <w:tab w:val="left" w:pos="993"/>
          <w:tab w:val="left" w:pos="1276"/>
        </w:tabs>
        <w:ind w:firstLine="709"/>
        <w:jc w:val="both"/>
        <w:rPr>
          <w:sz w:val="28"/>
          <w:szCs w:val="28"/>
        </w:rPr>
      </w:pPr>
      <w:r w:rsidRPr="00C82771">
        <w:rPr>
          <w:sz w:val="28"/>
          <w:szCs w:val="28"/>
        </w:rPr>
        <w:t>6.6.1.</w:t>
      </w:r>
      <w:r w:rsidRPr="00C82771">
        <w:rPr>
          <w:sz w:val="28"/>
          <w:szCs w:val="28"/>
        </w:rPr>
        <w:tab/>
        <w:t>В составе аварийного освещения выполнить эвакуационное освещение, соответствующее следующим требованиям:</w:t>
      </w:r>
    </w:p>
    <w:p w14:paraId="0548339A" w14:textId="77777777" w:rsidR="00861DC1" w:rsidRPr="00C82771" w:rsidRDefault="00861DC1" w:rsidP="00784D85">
      <w:pPr>
        <w:pStyle w:val="a4"/>
        <w:widowControl w:val="0"/>
        <w:numPr>
          <w:ilvl w:val="0"/>
          <w:numId w:val="54"/>
        </w:numPr>
        <w:tabs>
          <w:tab w:val="left" w:pos="993"/>
          <w:tab w:val="left" w:pos="1276"/>
        </w:tabs>
        <w:ind w:left="0" w:firstLine="709"/>
        <w:jc w:val="both"/>
      </w:pPr>
      <w:r w:rsidRPr="00C82771">
        <w:t xml:space="preserve"> освещенность – не менее 5 </w:t>
      </w:r>
      <w:proofErr w:type="spellStart"/>
      <w:r w:rsidRPr="00C82771">
        <w:t>лк</w:t>
      </w:r>
      <w:proofErr w:type="spellEnd"/>
      <w:r w:rsidRPr="00C82771">
        <w:t>;</w:t>
      </w:r>
    </w:p>
    <w:p w14:paraId="3DF04462" w14:textId="77777777" w:rsidR="00861DC1" w:rsidRPr="00C82771" w:rsidRDefault="00861DC1" w:rsidP="00784D85">
      <w:pPr>
        <w:pStyle w:val="a4"/>
        <w:widowControl w:val="0"/>
        <w:numPr>
          <w:ilvl w:val="0"/>
          <w:numId w:val="54"/>
        </w:numPr>
        <w:tabs>
          <w:tab w:val="left" w:pos="993"/>
          <w:tab w:val="left" w:pos="1276"/>
        </w:tabs>
        <w:ind w:left="0" w:firstLine="709"/>
        <w:jc w:val="both"/>
      </w:pPr>
      <w:r w:rsidRPr="00C82771">
        <w:t xml:space="preserve"> питание светильников аварийного освещения от отдельной групповой линией питания;</w:t>
      </w:r>
    </w:p>
    <w:p w14:paraId="457C283C" w14:textId="77777777" w:rsidR="00861DC1" w:rsidRPr="00C82771" w:rsidRDefault="00861DC1" w:rsidP="00784D85">
      <w:pPr>
        <w:pStyle w:val="a4"/>
        <w:widowControl w:val="0"/>
        <w:numPr>
          <w:ilvl w:val="0"/>
          <w:numId w:val="54"/>
        </w:numPr>
        <w:tabs>
          <w:tab w:val="left" w:pos="993"/>
          <w:tab w:val="left" w:pos="1276"/>
        </w:tabs>
        <w:ind w:left="0" w:firstLine="709"/>
        <w:jc w:val="both"/>
      </w:pPr>
      <w:r w:rsidRPr="00C82771">
        <w:t xml:space="preserve"> светильники аварийного освещения должны быть оснащены блоком аварийного (резервного) источника питания, рассчитанного не менее чем</w:t>
      </w:r>
      <w:r w:rsidRPr="00C82771">
        <w:br/>
        <w:t>на 1 (один) час работы;</w:t>
      </w:r>
    </w:p>
    <w:p w14:paraId="47206E52" w14:textId="4EF3DF56" w:rsidR="00861DC1" w:rsidRPr="00C82771" w:rsidRDefault="00861DC1" w:rsidP="00784D85">
      <w:pPr>
        <w:pStyle w:val="a4"/>
        <w:widowControl w:val="0"/>
        <w:numPr>
          <w:ilvl w:val="0"/>
          <w:numId w:val="54"/>
        </w:numPr>
        <w:tabs>
          <w:tab w:val="left" w:pos="993"/>
          <w:tab w:val="left" w:pos="1276"/>
        </w:tabs>
        <w:ind w:left="0" w:firstLine="709"/>
        <w:jc w:val="both"/>
      </w:pPr>
      <w:r w:rsidRPr="00C82771">
        <w:t xml:space="preserve"> предусмотреть 1 (один) светильник аварийного освещения</w:t>
      </w:r>
      <w:r w:rsidRPr="00C82771">
        <w:br/>
        <w:t>в перед выходом и 1 (один) светильник аварийного освещения перед служебным входом (при его наличии);</w:t>
      </w:r>
    </w:p>
    <w:p w14:paraId="4235288A" w14:textId="77777777" w:rsidR="00861DC1" w:rsidRPr="00C82771" w:rsidRDefault="00861DC1" w:rsidP="00784D85">
      <w:pPr>
        <w:pStyle w:val="a4"/>
        <w:widowControl w:val="0"/>
        <w:numPr>
          <w:ilvl w:val="0"/>
          <w:numId w:val="54"/>
        </w:numPr>
        <w:tabs>
          <w:tab w:val="left" w:pos="993"/>
          <w:tab w:val="left" w:pos="1276"/>
        </w:tabs>
        <w:ind w:left="0" w:firstLine="709"/>
        <w:jc w:val="both"/>
      </w:pPr>
      <w:r w:rsidRPr="00C82771">
        <w:t>светильники аварийного освещения должны быть промаркированы литерой «А» красного цвета;</w:t>
      </w:r>
    </w:p>
    <w:p w14:paraId="0C610D6E" w14:textId="77777777" w:rsidR="00861DC1" w:rsidRPr="00C82771" w:rsidRDefault="00861DC1" w:rsidP="00784D85">
      <w:pPr>
        <w:pStyle w:val="a4"/>
        <w:widowControl w:val="0"/>
        <w:numPr>
          <w:ilvl w:val="0"/>
          <w:numId w:val="54"/>
        </w:numPr>
        <w:tabs>
          <w:tab w:val="left" w:pos="993"/>
          <w:tab w:val="left" w:pos="1276"/>
        </w:tabs>
        <w:ind w:left="0" w:firstLine="709"/>
        <w:jc w:val="both"/>
      </w:pPr>
      <w:r w:rsidRPr="00C82771">
        <w:t>предусмотреть отдельный выключатель/ выключатели аварийного освещения. Выключатель промаркировать литерой «А» красного цвета.</w:t>
      </w:r>
    </w:p>
    <w:p w14:paraId="024CD988" w14:textId="77777777" w:rsidR="00861DC1" w:rsidRPr="00C82771" w:rsidRDefault="00861DC1" w:rsidP="00861DC1">
      <w:pPr>
        <w:widowControl w:val="0"/>
        <w:tabs>
          <w:tab w:val="left" w:pos="851"/>
          <w:tab w:val="left" w:pos="993"/>
          <w:tab w:val="left" w:pos="1276"/>
        </w:tabs>
        <w:ind w:firstLine="709"/>
        <w:jc w:val="both"/>
        <w:rPr>
          <w:sz w:val="28"/>
          <w:szCs w:val="28"/>
        </w:rPr>
      </w:pPr>
      <w:r w:rsidRPr="00C82771">
        <w:rPr>
          <w:sz w:val="28"/>
          <w:szCs w:val="28"/>
        </w:rPr>
        <w:t>6.6.2.</w:t>
      </w:r>
      <w:r w:rsidRPr="00C82771">
        <w:rPr>
          <w:sz w:val="28"/>
          <w:szCs w:val="28"/>
        </w:rPr>
        <w:tab/>
        <w:t>Световые указатели (знаки безопасности) выполнить в составе СОУЭ.</w:t>
      </w:r>
    </w:p>
    <w:p w14:paraId="5941DC18" w14:textId="55E74810" w:rsidR="00861DC1" w:rsidRPr="00C82771" w:rsidRDefault="00861DC1" w:rsidP="00861DC1">
      <w:pPr>
        <w:widowControl w:val="0"/>
        <w:tabs>
          <w:tab w:val="left" w:pos="851"/>
          <w:tab w:val="left" w:pos="993"/>
          <w:tab w:val="left" w:pos="1276"/>
        </w:tabs>
        <w:ind w:firstLine="709"/>
        <w:jc w:val="both"/>
        <w:rPr>
          <w:rFonts w:eastAsia="Calibri"/>
          <w:sz w:val="28"/>
          <w:szCs w:val="28"/>
          <w:lang w:eastAsia="en-US"/>
        </w:rPr>
      </w:pPr>
      <w:r w:rsidRPr="00C82771">
        <w:rPr>
          <w:sz w:val="28"/>
          <w:szCs w:val="28"/>
        </w:rPr>
        <w:t>6.7.</w:t>
      </w:r>
      <w:r w:rsidRPr="00C82771">
        <w:rPr>
          <w:sz w:val="28"/>
          <w:szCs w:val="28"/>
        </w:rPr>
        <w:tab/>
      </w:r>
      <w:r w:rsidRPr="00C82771">
        <w:rPr>
          <w:rFonts w:eastAsia="Calibri"/>
          <w:sz w:val="28"/>
          <w:szCs w:val="28"/>
          <w:lang w:eastAsia="en-US"/>
        </w:rPr>
        <w:t>Требования к кабельным линиям и прокладке кабельных трасс принять в соответствии с п. 1.1</w:t>
      </w:r>
      <w:r w:rsidR="000414C4" w:rsidRPr="00C82771">
        <w:rPr>
          <w:rFonts w:eastAsia="Calibri"/>
          <w:sz w:val="28"/>
          <w:szCs w:val="28"/>
          <w:lang w:eastAsia="en-US"/>
        </w:rPr>
        <w:t>3</w:t>
      </w:r>
      <w:r w:rsidRPr="00C82771">
        <w:rPr>
          <w:rFonts w:eastAsia="Calibri"/>
          <w:sz w:val="28"/>
          <w:szCs w:val="28"/>
          <w:lang w:eastAsia="en-US"/>
        </w:rPr>
        <w:t xml:space="preserve"> настоящих требований.</w:t>
      </w:r>
    </w:p>
    <w:p w14:paraId="4EA56C92" w14:textId="77777777" w:rsidR="00861DC1" w:rsidRPr="00C82771" w:rsidRDefault="00861DC1" w:rsidP="00861DC1">
      <w:pPr>
        <w:pStyle w:val="a4"/>
        <w:widowControl w:val="0"/>
        <w:tabs>
          <w:tab w:val="left" w:pos="1134"/>
        </w:tabs>
        <w:ind w:left="0" w:firstLine="709"/>
        <w:jc w:val="both"/>
        <w:rPr>
          <w:b/>
        </w:rPr>
      </w:pPr>
      <w:r w:rsidRPr="00C82771">
        <w:rPr>
          <w:b/>
        </w:rPr>
        <w:t>7.</w:t>
      </w:r>
      <w:r w:rsidRPr="00C82771">
        <w:rPr>
          <w:b/>
        </w:rPr>
        <w:tab/>
        <w:t>Решения по обеспечению охраны Объекта</w:t>
      </w:r>
    </w:p>
    <w:p w14:paraId="3B430471" w14:textId="77777777" w:rsidR="00861DC1" w:rsidRPr="00C82771" w:rsidRDefault="00861DC1" w:rsidP="00861DC1">
      <w:pPr>
        <w:widowControl w:val="0"/>
        <w:tabs>
          <w:tab w:val="left" w:pos="709"/>
          <w:tab w:val="left" w:pos="1276"/>
        </w:tabs>
        <w:ind w:firstLine="709"/>
        <w:jc w:val="both"/>
        <w:rPr>
          <w:sz w:val="28"/>
          <w:szCs w:val="28"/>
        </w:rPr>
      </w:pPr>
      <w:r w:rsidRPr="00C82771">
        <w:rPr>
          <w:sz w:val="28"/>
          <w:szCs w:val="28"/>
        </w:rPr>
        <w:t>7.1.</w:t>
      </w:r>
      <w:r w:rsidRPr="00C82771">
        <w:rPr>
          <w:sz w:val="28"/>
          <w:szCs w:val="28"/>
        </w:rPr>
        <w:tab/>
        <w:t>Система</w:t>
      </w:r>
      <w:r w:rsidRPr="00C82771">
        <w:rPr>
          <w:i/>
          <w:sz w:val="28"/>
          <w:szCs w:val="28"/>
        </w:rPr>
        <w:t xml:space="preserve"> </w:t>
      </w:r>
      <w:r w:rsidRPr="00C82771">
        <w:rPr>
          <w:sz w:val="28"/>
          <w:szCs w:val="28"/>
        </w:rPr>
        <w:t>охранной и тревожной сигнализации (СОТС).</w:t>
      </w:r>
    </w:p>
    <w:p w14:paraId="150E3001" w14:textId="77777777" w:rsidR="00861DC1" w:rsidRPr="00C82771" w:rsidRDefault="00861DC1" w:rsidP="00861DC1">
      <w:pPr>
        <w:pStyle w:val="a4"/>
        <w:widowControl w:val="0"/>
        <w:tabs>
          <w:tab w:val="left" w:pos="1418"/>
          <w:tab w:val="left" w:pos="1560"/>
        </w:tabs>
        <w:ind w:left="0" w:firstLine="709"/>
        <w:jc w:val="both"/>
      </w:pPr>
      <w:r w:rsidRPr="00C82771">
        <w:t>7.1.1.</w:t>
      </w:r>
      <w:r w:rsidRPr="00C82771">
        <w:tab/>
        <w:t>Требования к центральному оборудованию и его размещению:</w:t>
      </w:r>
    </w:p>
    <w:p w14:paraId="5C545EBE" w14:textId="2420B57A"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7.1.1.1.</w:t>
      </w:r>
      <w:r w:rsidRPr="00C82771">
        <w:rPr>
          <w:sz w:val="28"/>
          <w:szCs w:val="28"/>
        </w:rPr>
        <w:tab/>
        <w:t xml:space="preserve">Предусмотреть </w:t>
      </w:r>
      <w:r w:rsidR="00826863" w:rsidRPr="00C82771">
        <w:rPr>
          <w:sz w:val="28"/>
          <w:szCs w:val="28"/>
        </w:rPr>
        <w:t xml:space="preserve">адресное </w:t>
      </w:r>
      <w:r w:rsidRPr="00C82771">
        <w:rPr>
          <w:bCs/>
          <w:sz w:val="28"/>
          <w:szCs w:val="28"/>
        </w:rPr>
        <w:t>построение</w:t>
      </w:r>
      <w:r w:rsidRPr="00C82771">
        <w:rPr>
          <w:sz w:val="28"/>
          <w:szCs w:val="28"/>
        </w:rPr>
        <w:t xml:space="preserve"> СОТС</w:t>
      </w:r>
      <w:r w:rsidR="004B2C7E" w:rsidRPr="00C82771">
        <w:rPr>
          <w:sz w:val="28"/>
          <w:szCs w:val="28"/>
        </w:rPr>
        <w:t>, как приоритетную систему передачи информации.</w:t>
      </w:r>
    </w:p>
    <w:p w14:paraId="27D2D3D3" w14:textId="2C3A587C" w:rsidR="004B2C7E" w:rsidRPr="00C82771" w:rsidRDefault="004B2C7E" w:rsidP="00861DC1">
      <w:pPr>
        <w:widowControl w:val="0"/>
        <w:tabs>
          <w:tab w:val="left" w:pos="1134"/>
          <w:tab w:val="left" w:pos="1701"/>
        </w:tabs>
        <w:ind w:firstLine="709"/>
        <w:jc w:val="both"/>
        <w:rPr>
          <w:sz w:val="28"/>
          <w:szCs w:val="28"/>
        </w:rPr>
      </w:pPr>
      <w:r w:rsidRPr="00C82771">
        <w:rPr>
          <w:sz w:val="28"/>
          <w:szCs w:val="28"/>
        </w:rPr>
        <w:t xml:space="preserve">Альтернативную </w:t>
      </w:r>
      <w:r w:rsidR="00826863" w:rsidRPr="00C82771">
        <w:rPr>
          <w:sz w:val="28"/>
          <w:szCs w:val="28"/>
        </w:rPr>
        <w:t>без</w:t>
      </w:r>
      <w:r w:rsidRPr="00C82771">
        <w:rPr>
          <w:sz w:val="28"/>
          <w:szCs w:val="28"/>
        </w:rPr>
        <w:t xml:space="preserve">адресную систему применять с экономическим обоснованием целесообразности применения, при согласовании Заказчиком Этапа 2.  </w:t>
      </w:r>
    </w:p>
    <w:p w14:paraId="2BC38AB2" w14:textId="77777777" w:rsidR="00861DC1" w:rsidRPr="00C82771" w:rsidRDefault="00861DC1" w:rsidP="00861DC1">
      <w:pPr>
        <w:widowControl w:val="0"/>
        <w:tabs>
          <w:tab w:val="left" w:pos="1134"/>
          <w:tab w:val="left" w:pos="1701"/>
        </w:tabs>
        <w:ind w:firstLine="709"/>
        <w:jc w:val="both"/>
      </w:pPr>
      <w:r w:rsidRPr="00C82771">
        <w:rPr>
          <w:sz w:val="28"/>
          <w:szCs w:val="28"/>
        </w:rPr>
        <w:t>7.1.1.2.</w:t>
      </w:r>
      <w:r w:rsidRPr="00C82771">
        <w:rPr>
          <w:sz w:val="28"/>
          <w:szCs w:val="28"/>
        </w:rPr>
        <w:tab/>
        <w:t xml:space="preserve">Предусмотреть кодовую постановку/ снятие с охраны системы </w:t>
      </w:r>
      <w:r w:rsidRPr="00C82771">
        <w:rPr>
          <w:sz w:val="28"/>
          <w:szCs w:val="28"/>
        </w:rPr>
        <w:lastRenderedPageBreak/>
        <w:t>охранной сигнализации путем ввода цифрового кода на пульте управления системой.</w:t>
      </w:r>
    </w:p>
    <w:p w14:paraId="07ACA92E" w14:textId="77777777" w:rsidR="00861DC1" w:rsidRPr="00C82771" w:rsidRDefault="00861DC1" w:rsidP="00861DC1">
      <w:pPr>
        <w:widowControl w:val="0"/>
        <w:tabs>
          <w:tab w:val="left" w:pos="1134"/>
          <w:tab w:val="left" w:pos="1701"/>
          <w:tab w:val="left" w:pos="1843"/>
        </w:tabs>
        <w:ind w:firstLine="709"/>
        <w:jc w:val="both"/>
        <w:rPr>
          <w:sz w:val="28"/>
          <w:szCs w:val="28"/>
        </w:rPr>
      </w:pPr>
      <w:r w:rsidRPr="00C82771">
        <w:rPr>
          <w:sz w:val="28"/>
          <w:szCs w:val="28"/>
        </w:rPr>
        <w:t>7.1.1.3.</w:t>
      </w:r>
      <w:r w:rsidRPr="00C82771">
        <w:rPr>
          <w:sz w:val="28"/>
          <w:szCs w:val="28"/>
        </w:rPr>
        <w:tab/>
        <w:t>СОТС должна обеспечивать обнаружение несанкционированного проникновения в контролируемые помещения, а также подачу тревожного сигнала и передачу информации на пульт централизованного наблюдения при его наличии (ПЦН).</w:t>
      </w:r>
    </w:p>
    <w:p w14:paraId="05E30D60" w14:textId="0CEF2498" w:rsidR="00861DC1" w:rsidRPr="00C82771" w:rsidRDefault="00861DC1" w:rsidP="00861DC1">
      <w:pPr>
        <w:widowControl w:val="0"/>
        <w:tabs>
          <w:tab w:val="left" w:pos="1134"/>
          <w:tab w:val="left" w:pos="1701"/>
        </w:tabs>
        <w:ind w:firstLine="709"/>
        <w:jc w:val="both"/>
        <w:rPr>
          <w:spacing w:val="-4"/>
          <w:sz w:val="28"/>
          <w:szCs w:val="28"/>
        </w:rPr>
      </w:pPr>
      <w:r w:rsidRPr="00C82771">
        <w:rPr>
          <w:sz w:val="28"/>
          <w:szCs w:val="28"/>
        </w:rPr>
        <w:t>7.1.1.4.</w:t>
      </w:r>
      <w:r w:rsidRPr="00C82771">
        <w:rPr>
          <w:sz w:val="28"/>
          <w:szCs w:val="28"/>
        </w:rPr>
        <w:tab/>
        <w:t xml:space="preserve">Приборы приемно-контрольные СОТС разместить в </w:t>
      </w:r>
      <w:proofErr w:type="spellStart"/>
      <w:r w:rsidR="00540F6A" w:rsidRPr="00C82771">
        <w:rPr>
          <w:sz w:val="28"/>
          <w:szCs w:val="28"/>
        </w:rPr>
        <w:t>помещених</w:t>
      </w:r>
      <w:proofErr w:type="spellEnd"/>
      <w:r w:rsidRPr="00C82771">
        <w:rPr>
          <w:sz w:val="28"/>
          <w:szCs w:val="28"/>
        </w:rPr>
        <w:br/>
      </w:r>
      <w:r w:rsidRPr="00C82771">
        <w:rPr>
          <w:spacing w:val="-4"/>
          <w:sz w:val="28"/>
          <w:szCs w:val="28"/>
        </w:rPr>
        <w:t>в металлическом, оснащенном замком шкафу, общем с СПС, но с независимым от СПС встроенным резервированным источником питания (РИП).</w:t>
      </w:r>
    </w:p>
    <w:p w14:paraId="7284D02C" w14:textId="0EB977DC" w:rsidR="00861DC1" w:rsidRPr="00C82771" w:rsidRDefault="00861DC1" w:rsidP="00861DC1">
      <w:pPr>
        <w:widowControl w:val="0"/>
        <w:tabs>
          <w:tab w:val="left" w:pos="1134"/>
          <w:tab w:val="left" w:pos="1701"/>
        </w:tabs>
        <w:ind w:firstLine="709"/>
        <w:jc w:val="both"/>
      </w:pPr>
      <w:r w:rsidRPr="00C82771">
        <w:rPr>
          <w:sz w:val="28"/>
          <w:szCs w:val="28"/>
        </w:rPr>
        <w:t>7.1.1.5.</w:t>
      </w:r>
      <w:r w:rsidRPr="00C82771">
        <w:rPr>
          <w:sz w:val="28"/>
          <w:szCs w:val="28"/>
        </w:rPr>
        <w:tab/>
        <w:t>Предусмотреть в СОТС прием сигналов от СПС («Авария» и «Тревога/Пожар») и вывод информации на ПЦН по радиоканалу или по каналу GSM. Предусмотреть в системе подключение СОТС к КСПД</w:t>
      </w:r>
      <w:r w:rsidR="00DE2145" w:rsidRPr="00C82771">
        <w:rPr>
          <w:sz w:val="28"/>
          <w:szCs w:val="28"/>
        </w:rPr>
        <w:t xml:space="preserve"> </w:t>
      </w:r>
      <w:r w:rsidRPr="00C82771">
        <w:rPr>
          <w:sz w:val="28"/>
          <w:szCs w:val="28"/>
        </w:rPr>
        <w:t>(RJ-45) для передачи контрольных данных и тревожной информации в мониторинговый центр.</w:t>
      </w:r>
    </w:p>
    <w:p w14:paraId="6C331FF1" w14:textId="77777777" w:rsidR="00861DC1" w:rsidRPr="00C82771" w:rsidRDefault="00861DC1" w:rsidP="00861DC1">
      <w:pPr>
        <w:widowControl w:val="0"/>
        <w:tabs>
          <w:tab w:val="left" w:pos="1134"/>
          <w:tab w:val="left" w:pos="1701"/>
        </w:tabs>
        <w:ind w:firstLine="709"/>
        <w:jc w:val="both"/>
      </w:pPr>
      <w:r w:rsidRPr="00C82771">
        <w:rPr>
          <w:sz w:val="28"/>
          <w:szCs w:val="28"/>
        </w:rPr>
        <w:t>7.1.1.6.</w:t>
      </w:r>
      <w:r w:rsidRPr="00C82771">
        <w:rPr>
          <w:sz w:val="28"/>
          <w:szCs w:val="28"/>
        </w:rPr>
        <w:tab/>
        <w:t>Вывод информации и сигналов тревоги СОТС на ПЦН произвести с использованием формата передачи данных, идентифицирующего:</w:t>
      </w:r>
    </w:p>
    <w:p w14:paraId="005D596A" w14:textId="77777777" w:rsidR="00861DC1" w:rsidRPr="00C82771" w:rsidRDefault="00861DC1" w:rsidP="00784D85">
      <w:pPr>
        <w:pStyle w:val="a4"/>
        <w:widowControl w:val="0"/>
        <w:numPr>
          <w:ilvl w:val="0"/>
          <w:numId w:val="55"/>
        </w:numPr>
        <w:tabs>
          <w:tab w:val="left" w:pos="1134"/>
          <w:tab w:val="left" w:pos="1701"/>
        </w:tabs>
        <w:ind w:left="0" w:firstLine="709"/>
        <w:jc w:val="both"/>
      </w:pPr>
      <w:r w:rsidRPr="00C82771">
        <w:t>пользователя системы;</w:t>
      </w:r>
    </w:p>
    <w:p w14:paraId="183BEA89" w14:textId="77777777" w:rsidR="00861DC1" w:rsidRPr="00C82771" w:rsidRDefault="00861DC1" w:rsidP="00784D85">
      <w:pPr>
        <w:pStyle w:val="a4"/>
        <w:widowControl w:val="0"/>
        <w:numPr>
          <w:ilvl w:val="0"/>
          <w:numId w:val="55"/>
        </w:numPr>
        <w:tabs>
          <w:tab w:val="left" w:pos="1134"/>
          <w:tab w:val="left" w:pos="1701"/>
        </w:tabs>
        <w:ind w:left="0" w:firstLine="709"/>
        <w:jc w:val="both"/>
      </w:pPr>
      <w:r w:rsidRPr="00C82771">
        <w:t>действия пользователей в системе (постановка, снятие);</w:t>
      </w:r>
    </w:p>
    <w:p w14:paraId="4DA157FF" w14:textId="77777777" w:rsidR="00861DC1" w:rsidRPr="00C82771" w:rsidRDefault="00861DC1" w:rsidP="00784D85">
      <w:pPr>
        <w:pStyle w:val="a4"/>
        <w:widowControl w:val="0"/>
        <w:numPr>
          <w:ilvl w:val="0"/>
          <w:numId w:val="55"/>
        </w:numPr>
        <w:tabs>
          <w:tab w:val="left" w:pos="1134"/>
          <w:tab w:val="left" w:pos="1701"/>
        </w:tabs>
        <w:ind w:left="0" w:firstLine="709"/>
        <w:jc w:val="both"/>
      </w:pPr>
      <w:r w:rsidRPr="00C82771">
        <w:t>события в системе (тревоги, неисправности, аварии, изменение настроек системы).</w:t>
      </w:r>
    </w:p>
    <w:p w14:paraId="41B9ABC2" w14:textId="77777777" w:rsidR="00861DC1" w:rsidRPr="00C82771" w:rsidRDefault="00861DC1" w:rsidP="00861DC1">
      <w:pPr>
        <w:pStyle w:val="a4"/>
        <w:widowControl w:val="0"/>
        <w:tabs>
          <w:tab w:val="left" w:pos="1134"/>
          <w:tab w:val="left" w:pos="1701"/>
        </w:tabs>
        <w:ind w:left="0" w:firstLine="709"/>
        <w:jc w:val="both"/>
      </w:pPr>
      <w:r w:rsidRPr="00C82771">
        <w:t>7.1.1.7.</w:t>
      </w:r>
      <w:r w:rsidRPr="00C82771">
        <w:tab/>
        <w:t>Клавиатуру управления и блок индикации установить:</w:t>
      </w:r>
    </w:p>
    <w:p w14:paraId="0AFF0088" w14:textId="77777777" w:rsidR="00861DC1" w:rsidRPr="00C82771" w:rsidRDefault="00861DC1" w:rsidP="00784D85">
      <w:pPr>
        <w:pStyle w:val="a4"/>
        <w:numPr>
          <w:ilvl w:val="0"/>
          <w:numId w:val="56"/>
        </w:numPr>
        <w:tabs>
          <w:tab w:val="left" w:pos="1134"/>
        </w:tabs>
        <w:ind w:left="0" w:firstLine="709"/>
        <w:jc w:val="both"/>
        <w:rPr>
          <w:sz w:val="20"/>
          <w:szCs w:val="20"/>
        </w:rPr>
      </w:pPr>
      <w:r w:rsidRPr="00C82771">
        <w:t>в непосредственной близости от служебного входа на высоте 1500 мм от уровня чистого пола;</w:t>
      </w:r>
    </w:p>
    <w:p w14:paraId="73C406B8" w14:textId="03518594" w:rsidR="00861DC1" w:rsidRPr="00C82771" w:rsidRDefault="00861DC1" w:rsidP="00784D85">
      <w:pPr>
        <w:pStyle w:val="a4"/>
        <w:widowControl w:val="0"/>
        <w:numPr>
          <w:ilvl w:val="0"/>
          <w:numId w:val="56"/>
        </w:numPr>
        <w:tabs>
          <w:tab w:val="left" w:pos="1134"/>
        </w:tabs>
        <w:ind w:left="0" w:firstLine="709"/>
        <w:jc w:val="both"/>
      </w:pPr>
      <w:r w:rsidRPr="00C82771">
        <w:t>в случае отсутствия служебного входа – за операционно-кассовым барьером на высоте 1500 мм от уровня чистого пола. Размещение на фокусной стене не допускается.</w:t>
      </w:r>
    </w:p>
    <w:p w14:paraId="4242AC37" w14:textId="77777777" w:rsidR="00861DC1" w:rsidRPr="00C82771" w:rsidRDefault="00861DC1" w:rsidP="00861DC1">
      <w:pPr>
        <w:pStyle w:val="a4"/>
        <w:widowControl w:val="0"/>
        <w:tabs>
          <w:tab w:val="left" w:pos="1134"/>
          <w:tab w:val="left" w:pos="1701"/>
          <w:tab w:val="left" w:pos="1843"/>
        </w:tabs>
        <w:ind w:left="0" w:firstLine="709"/>
        <w:jc w:val="both"/>
      </w:pPr>
      <w:r w:rsidRPr="00C82771">
        <w:t>7.1.1.8.</w:t>
      </w:r>
      <w:r w:rsidRPr="00C82771">
        <w:tab/>
        <w:t>Питание электроприемников СОТС осуществить</w:t>
      </w:r>
      <w:r w:rsidRPr="00C82771">
        <w:br/>
        <w:t>от независимых от СПС резервированных источников питания (РИП)</w:t>
      </w:r>
      <w:r w:rsidRPr="00C82771">
        <w:br/>
        <w:t>с аккумуляторными батареями. Общая емкость аккумуляторных батарей должна обеспечивать бесперебойную работу системы при отключении основного питания ~ 220 в течение 8 часов в режиме ожидания плюс 1 час</w:t>
      </w:r>
      <w:r w:rsidRPr="00C82771">
        <w:br/>
        <w:t>в режиме тревоги.</w:t>
      </w:r>
    </w:p>
    <w:p w14:paraId="12D59F10" w14:textId="77777777" w:rsidR="00861DC1" w:rsidRPr="00C82771" w:rsidRDefault="00861DC1" w:rsidP="00861DC1">
      <w:pPr>
        <w:pStyle w:val="a4"/>
        <w:widowControl w:val="0"/>
        <w:tabs>
          <w:tab w:val="left" w:pos="1134"/>
          <w:tab w:val="left" w:pos="1701"/>
        </w:tabs>
        <w:ind w:left="0" w:firstLine="709"/>
        <w:jc w:val="both"/>
      </w:pPr>
      <w:r w:rsidRPr="00C82771">
        <w:t>7.1.1.9.</w:t>
      </w:r>
      <w:r w:rsidRPr="00C82771">
        <w:tab/>
        <w:t>Заземление оборудования выполнить в соответствии с требованиями ПУЭ и инструкций по монтажу и эксплуатации на применяемые приборы и аппаратуру. ПКП запитать от отдельного автоматического выключателя номиналом 10А, электрическую проводку к блокам бесперебойного питания выполнить кабелем, не поддерживающим горение – 3 х 1,5.</w:t>
      </w:r>
    </w:p>
    <w:p w14:paraId="2843DD90" w14:textId="77777777" w:rsidR="00861DC1" w:rsidRPr="00C82771" w:rsidRDefault="00861DC1" w:rsidP="00861DC1">
      <w:pPr>
        <w:pStyle w:val="a4"/>
        <w:widowControl w:val="0"/>
        <w:tabs>
          <w:tab w:val="left" w:pos="1134"/>
        </w:tabs>
        <w:ind w:left="0" w:firstLine="709"/>
        <w:jc w:val="both"/>
      </w:pPr>
      <w:r w:rsidRPr="00C82771">
        <w:t>7.1.2.</w:t>
      </w:r>
      <w:r w:rsidRPr="00C82771">
        <w:rPr>
          <w:b/>
        </w:rPr>
        <w:tab/>
      </w:r>
      <w:r w:rsidRPr="00C82771">
        <w:t>Требования к монтажу периферийного оборудования</w:t>
      </w:r>
    </w:p>
    <w:p w14:paraId="4E97B25B" w14:textId="77777777" w:rsidR="00861DC1" w:rsidRPr="00C82771" w:rsidRDefault="00861DC1" w:rsidP="00861DC1">
      <w:pPr>
        <w:pStyle w:val="a4"/>
        <w:widowControl w:val="0"/>
        <w:tabs>
          <w:tab w:val="left" w:pos="1134"/>
          <w:tab w:val="left" w:pos="1701"/>
          <w:tab w:val="left" w:pos="1843"/>
        </w:tabs>
        <w:ind w:left="0" w:firstLine="709"/>
        <w:jc w:val="both"/>
      </w:pPr>
      <w:r w:rsidRPr="00C82771">
        <w:t>7.1.2.1.</w:t>
      </w:r>
      <w:r w:rsidRPr="00C82771">
        <w:tab/>
        <w:t>Для охраны Объекта обеспечить три рубежа защиты:</w:t>
      </w:r>
    </w:p>
    <w:p w14:paraId="2CA22D1E" w14:textId="77777777" w:rsidR="00861DC1" w:rsidRPr="00C82771" w:rsidRDefault="00861DC1" w:rsidP="00784D85">
      <w:pPr>
        <w:pStyle w:val="a4"/>
        <w:widowControl w:val="0"/>
        <w:numPr>
          <w:ilvl w:val="0"/>
          <w:numId w:val="57"/>
        </w:numPr>
        <w:tabs>
          <w:tab w:val="left" w:pos="1134"/>
          <w:tab w:val="left" w:pos="1701"/>
        </w:tabs>
        <w:ind w:left="0" w:firstLine="709"/>
        <w:jc w:val="both"/>
      </w:pPr>
      <w:r w:rsidRPr="00C82771">
        <w:t>периметр (входная дверь и окна);</w:t>
      </w:r>
    </w:p>
    <w:p w14:paraId="64A9AC7E" w14:textId="77777777" w:rsidR="00861DC1" w:rsidRPr="00C82771" w:rsidRDefault="00861DC1" w:rsidP="00784D85">
      <w:pPr>
        <w:pStyle w:val="a4"/>
        <w:widowControl w:val="0"/>
        <w:numPr>
          <w:ilvl w:val="0"/>
          <w:numId w:val="57"/>
        </w:numPr>
        <w:tabs>
          <w:tab w:val="left" w:pos="1134"/>
          <w:tab w:val="left" w:pos="1701"/>
        </w:tabs>
        <w:ind w:left="0" w:firstLine="709"/>
        <w:jc w:val="both"/>
      </w:pPr>
      <w:r w:rsidRPr="00C82771">
        <w:t>внутренний объем помещений;</w:t>
      </w:r>
    </w:p>
    <w:p w14:paraId="18F5FB61" w14:textId="77777777" w:rsidR="000C32AB" w:rsidRPr="00C82771" w:rsidRDefault="000C32AB" w:rsidP="000C32AB">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Все работы по установке охранной сигнализации в кабинетах РСО, ОСР, </w:t>
      </w:r>
      <w:r w:rsidRPr="00C82771">
        <w:rPr>
          <w:rFonts w:eastAsia="Arial Unicode MS"/>
          <w:sz w:val="28"/>
          <w:szCs w:val="28"/>
        </w:rPr>
        <w:lastRenderedPageBreak/>
        <w:t>согласовать с Заказчиком до начала работ.</w:t>
      </w:r>
    </w:p>
    <w:p w14:paraId="4BE0ED1E" w14:textId="2FB985F1" w:rsidR="00791DE1" w:rsidRPr="00C82771" w:rsidRDefault="000C32AB" w:rsidP="000C32AB">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Охранная сигнализация в помещении 4, 41 должна состоит из: контактных датчиков (на разрыв цепи) по одному на входной двери и на каждом открывающемся окне; объемных датчиков, по одному на стене в помещении, и по одному на каждом оконном блоке. При открытии входной двери в помещение на посту охраны должна срабатывать звуковая и световая сигнализация, в общем коридоре должна срабатывать звуковая сигнализация.</w:t>
      </w:r>
    </w:p>
    <w:p w14:paraId="4D0BAEEC" w14:textId="77777777" w:rsidR="00861DC1" w:rsidRPr="00C82771" w:rsidRDefault="00861DC1" w:rsidP="00861DC1">
      <w:pPr>
        <w:widowControl w:val="0"/>
        <w:tabs>
          <w:tab w:val="left" w:pos="1134"/>
          <w:tab w:val="left" w:pos="1701"/>
        </w:tabs>
        <w:ind w:firstLine="709"/>
        <w:jc w:val="both"/>
        <w:rPr>
          <w:sz w:val="28"/>
          <w:szCs w:val="28"/>
        </w:rPr>
      </w:pPr>
      <w:r w:rsidRPr="00C82771">
        <w:rPr>
          <w:sz w:val="28"/>
          <w:szCs w:val="28"/>
        </w:rPr>
        <w:t>7.1.2.2.</w:t>
      </w:r>
      <w:r w:rsidRPr="00C82771">
        <w:rPr>
          <w:sz w:val="28"/>
          <w:szCs w:val="28"/>
        </w:rPr>
        <w:tab/>
        <w:t xml:space="preserve">Охраняемые помещения защитить с учетом их индивидуальной специфики (расположение, наличие материальных ценностей и средств их хранения, наличие оконных проемов, инженерно-технических средств защиты). </w:t>
      </w:r>
    </w:p>
    <w:p w14:paraId="54426E19" w14:textId="112AF16B" w:rsidR="00861DC1" w:rsidRPr="00C82771" w:rsidRDefault="00861DC1" w:rsidP="00861DC1">
      <w:pPr>
        <w:pStyle w:val="a4"/>
        <w:widowControl w:val="0"/>
        <w:tabs>
          <w:tab w:val="left" w:pos="1134"/>
          <w:tab w:val="left" w:pos="1701"/>
        </w:tabs>
        <w:ind w:left="0" w:firstLine="709"/>
        <w:jc w:val="both"/>
      </w:pPr>
      <w:r w:rsidRPr="00C82771">
        <w:t>7.1.2.3.</w:t>
      </w:r>
      <w:r w:rsidRPr="00C82771">
        <w:tab/>
        <w:t>Оконные проемы</w:t>
      </w:r>
      <w:r w:rsidRPr="00C82771">
        <w:rPr>
          <w:rStyle w:val="af7"/>
        </w:rPr>
        <w:footnoteReference w:id="4"/>
      </w:r>
      <w:r w:rsidRPr="00C82771">
        <w:t>, входные двери главного и служебных входов,</w:t>
      </w:r>
      <w:r w:rsidR="00187F95" w:rsidRPr="00C82771">
        <w:t xml:space="preserve"> </w:t>
      </w:r>
      <w:r w:rsidRPr="00C82771">
        <w:t>заблокировать извещателями охранными магнитоконтактными. Допустимо применение «накладной» и/или «скрытой» установки магнитоконтактных извещателей.</w:t>
      </w:r>
    </w:p>
    <w:p w14:paraId="1386912C" w14:textId="77777777" w:rsidR="00861DC1" w:rsidRPr="00C82771" w:rsidRDefault="00861DC1" w:rsidP="00861DC1">
      <w:pPr>
        <w:pStyle w:val="a4"/>
        <w:widowControl w:val="0"/>
        <w:tabs>
          <w:tab w:val="left" w:pos="1134"/>
          <w:tab w:val="left" w:pos="1701"/>
        </w:tabs>
        <w:ind w:left="0" w:firstLine="709"/>
        <w:jc w:val="both"/>
      </w:pPr>
      <w:r w:rsidRPr="00C82771">
        <w:t>7.1.2.4.</w:t>
      </w:r>
      <w:r w:rsidRPr="00C82771">
        <w:tab/>
        <w:t>Оконные проемы, дверь главного входа заблокировать ИК-извещателями типа «штора».</w:t>
      </w:r>
    </w:p>
    <w:p w14:paraId="2C7C0187" w14:textId="7CCBD402" w:rsidR="00861DC1" w:rsidRPr="00C82771" w:rsidRDefault="00861DC1" w:rsidP="00861DC1">
      <w:pPr>
        <w:pStyle w:val="a4"/>
        <w:widowControl w:val="0"/>
        <w:tabs>
          <w:tab w:val="left" w:pos="1134"/>
          <w:tab w:val="left" w:pos="1701"/>
        </w:tabs>
        <w:ind w:left="0" w:firstLine="709"/>
        <w:jc w:val="both"/>
      </w:pPr>
      <w:r w:rsidRPr="00C82771">
        <w:t>7.1.2.5.</w:t>
      </w:r>
      <w:r w:rsidRPr="00C82771">
        <w:tab/>
        <w:t xml:space="preserve">Внутренние объемы помещений, помещения почтальонов, технического помещения «Т» (помещение хранения ТМЦ) защитить ИК-извещателями типа «объем». </w:t>
      </w:r>
    </w:p>
    <w:p w14:paraId="2C5368E4" w14:textId="77777777" w:rsidR="00861DC1" w:rsidRPr="00C82771" w:rsidRDefault="00861DC1" w:rsidP="00861DC1">
      <w:pPr>
        <w:pStyle w:val="a4"/>
        <w:widowControl w:val="0"/>
        <w:tabs>
          <w:tab w:val="left" w:pos="1134"/>
          <w:tab w:val="left" w:pos="1701"/>
          <w:tab w:val="left" w:pos="1843"/>
        </w:tabs>
        <w:ind w:left="0" w:firstLine="709"/>
        <w:jc w:val="both"/>
      </w:pPr>
      <w:r w:rsidRPr="00C82771">
        <w:t>7.1.2.6.</w:t>
      </w:r>
      <w:r w:rsidRPr="00C82771">
        <w:tab/>
        <w:t>Предусмотреть стационарный извещатель тревожной сигнализации (тревожную кнопку), установить скрыто под столешницей рабочей поверхности оператора операционного окна, примыкающего к стене (перегородке) операционно-кассового барьера</w:t>
      </w:r>
      <w:r w:rsidRPr="00C82771">
        <w:rPr>
          <w:rStyle w:val="af7"/>
        </w:rPr>
        <w:footnoteReference w:id="5"/>
      </w:r>
      <w:r w:rsidRPr="00C82771">
        <w:t>.</w:t>
      </w:r>
    </w:p>
    <w:p w14:paraId="16EBCC4C" w14:textId="329154E7" w:rsidR="00861DC1" w:rsidRPr="00C82771" w:rsidRDefault="00861DC1" w:rsidP="00861DC1">
      <w:pPr>
        <w:pStyle w:val="a4"/>
        <w:widowControl w:val="0"/>
        <w:tabs>
          <w:tab w:val="left" w:pos="1134"/>
          <w:tab w:val="left" w:pos="1701"/>
          <w:tab w:val="left" w:pos="1843"/>
        </w:tabs>
        <w:ind w:left="0" w:firstLine="709"/>
        <w:jc w:val="both"/>
      </w:pPr>
      <w:r w:rsidRPr="00C82771">
        <w:t>7.1.2.7.</w:t>
      </w:r>
      <w:r w:rsidRPr="00C82771">
        <w:tab/>
        <w:t>Для психологического и/или физического воздействия</w:t>
      </w:r>
      <w:r w:rsidRPr="00C82771">
        <w:br/>
        <w:t>на нарушителя, а также создания в окружающем пространстве условий, препятствующих осуществлению противоправных действий, применить</w:t>
      </w:r>
      <w:r w:rsidRPr="00C82771">
        <w:br/>
        <w:t>в оповещатели комбинированные оптико-звуковые</w:t>
      </w:r>
      <w:r w:rsidRPr="00C82771">
        <w:br/>
        <w:t>с предельным звуковым давлением не более 105 дБ.</w:t>
      </w:r>
    </w:p>
    <w:p w14:paraId="6F092E70" w14:textId="0F8C1D9C" w:rsidR="00861DC1" w:rsidRPr="00C82771" w:rsidRDefault="00861DC1" w:rsidP="00187F95">
      <w:pPr>
        <w:widowControl w:val="0"/>
        <w:tabs>
          <w:tab w:val="left" w:pos="1134"/>
          <w:tab w:val="left" w:pos="1701"/>
        </w:tabs>
        <w:jc w:val="both"/>
      </w:pPr>
    </w:p>
    <w:p w14:paraId="4E476CAF" w14:textId="36710EA2" w:rsidR="00861DC1" w:rsidRPr="00C82771" w:rsidRDefault="00861DC1" w:rsidP="00861DC1">
      <w:pPr>
        <w:widowControl w:val="0"/>
        <w:tabs>
          <w:tab w:val="left" w:pos="1134"/>
          <w:tab w:val="left" w:pos="1701"/>
          <w:tab w:val="left" w:pos="1843"/>
        </w:tabs>
        <w:ind w:firstLine="709"/>
        <w:jc w:val="both"/>
        <w:rPr>
          <w:sz w:val="28"/>
          <w:szCs w:val="28"/>
        </w:rPr>
      </w:pPr>
      <w:r w:rsidRPr="00C82771">
        <w:rPr>
          <w:sz w:val="28"/>
          <w:szCs w:val="28"/>
        </w:rPr>
        <w:t>7.1.2.</w:t>
      </w:r>
      <w:r w:rsidR="00187F95" w:rsidRPr="00C82771">
        <w:rPr>
          <w:sz w:val="28"/>
          <w:szCs w:val="28"/>
        </w:rPr>
        <w:t>8</w:t>
      </w:r>
      <w:r w:rsidRPr="00C82771">
        <w:rPr>
          <w:sz w:val="28"/>
          <w:szCs w:val="28"/>
        </w:rPr>
        <w:t>.</w:t>
      </w:r>
      <w:r w:rsidRPr="00C82771">
        <w:rPr>
          <w:sz w:val="28"/>
          <w:szCs w:val="28"/>
        </w:rPr>
        <w:tab/>
        <w:t>Для информирования патрулирующих экипажей охранных организаций о состоянии охраняемого Объекта и привлечения внимания</w:t>
      </w:r>
      <w:r w:rsidRPr="00C82771">
        <w:rPr>
          <w:sz w:val="28"/>
          <w:szCs w:val="28"/>
        </w:rPr>
        <w:br/>
        <w:t xml:space="preserve">к охраняемому Объекту, применить на Объекте внешний оптический оповещатель. Оповещатель расположить в зоне главного входа, обеспечивая его видимость с путей подхода. </w:t>
      </w:r>
    </w:p>
    <w:p w14:paraId="252141EE" w14:textId="1F5031C1" w:rsidR="00861DC1" w:rsidRPr="00C82771" w:rsidRDefault="00861DC1" w:rsidP="00861DC1">
      <w:pPr>
        <w:pStyle w:val="a4"/>
        <w:widowControl w:val="0"/>
        <w:tabs>
          <w:tab w:val="left" w:pos="1134"/>
        </w:tabs>
        <w:ind w:left="0" w:firstLine="709"/>
        <w:jc w:val="both"/>
        <w:rPr>
          <w:rFonts w:eastAsia="Calibri"/>
          <w:lang w:eastAsia="en-US"/>
        </w:rPr>
      </w:pPr>
      <w:r w:rsidRPr="00C82771">
        <w:t>7.1.3.</w:t>
      </w:r>
      <w:r w:rsidRPr="00C82771">
        <w:rPr>
          <w:b/>
        </w:rPr>
        <w:tab/>
      </w:r>
      <w:r w:rsidRPr="00C82771">
        <w:rPr>
          <w:rFonts w:eastAsia="Calibri"/>
          <w:lang w:eastAsia="en-US"/>
        </w:rPr>
        <w:t>Требования к кабельным линиям и прокладке кабельных трасс принять в соответствии с п. 1.1</w:t>
      </w:r>
      <w:r w:rsidR="000414C4" w:rsidRPr="00C82771">
        <w:rPr>
          <w:rFonts w:eastAsia="Calibri"/>
          <w:lang w:eastAsia="en-US"/>
        </w:rPr>
        <w:t>3</w:t>
      </w:r>
      <w:r w:rsidRPr="00C82771">
        <w:rPr>
          <w:rFonts w:eastAsia="Calibri"/>
          <w:lang w:eastAsia="en-US"/>
        </w:rPr>
        <w:t xml:space="preserve"> настоящих требований.</w:t>
      </w:r>
    </w:p>
    <w:p w14:paraId="07EAFE76" w14:textId="77777777" w:rsidR="00861DC1" w:rsidRPr="00C82771" w:rsidRDefault="00861DC1" w:rsidP="00861DC1">
      <w:pPr>
        <w:pStyle w:val="a4"/>
        <w:widowControl w:val="0"/>
        <w:tabs>
          <w:tab w:val="left" w:pos="1276"/>
        </w:tabs>
        <w:ind w:left="0" w:firstLine="709"/>
        <w:jc w:val="both"/>
      </w:pPr>
      <w:r w:rsidRPr="00C82771">
        <w:t>7.2.</w:t>
      </w:r>
      <w:r w:rsidRPr="00C82771">
        <w:tab/>
        <w:t>Система охранного телевидения (СОТ)</w:t>
      </w:r>
    </w:p>
    <w:p w14:paraId="5D30B4C8" w14:textId="77777777" w:rsidR="00861DC1" w:rsidRPr="00C82771" w:rsidRDefault="00861DC1" w:rsidP="00861DC1">
      <w:pPr>
        <w:pStyle w:val="a4"/>
        <w:widowControl w:val="0"/>
        <w:ind w:left="0" w:firstLine="709"/>
        <w:jc w:val="both"/>
      </w:pPr>
      <w:r w:rsidRPr="00C82771">
        <w:t>7.2.1.</w:t>
      </w:r>
      <w:r w:rsidRPr="00C82771">
        <w:tab/>
        <w:t>Требования к оборудованию и его размещению:</w:t>
      </w:r>
    </w:p>
    <w:p w14:paraId="3094342C" w14:textId="77777777" w:rsidR="00861DC1" w:rsidRPr="00C82771" w:rsidRDefault="00861DC1" w:rsidP="00861DC1">
      <w:pPr>
        <w:pStyle w:val="a4"/>
        <w:widowControl w:val="0"/>
        <w:tabs>
          <w:tab w:val="left" w:pos="1134"/>
          <w:tab w:val="left" w:pos="1701"/>
        </w:tabs>
        <w:ind w:left="0" w:firstLine="709"/>
        <w:jc w:val="both"/>
      </w:pPr>
      <w:r w:rsidRPr="00C82771">
        <w:lastRenderedPageBreak/>
        <w:t>7.2.1.1.</w:t>
      </w:r>
      <w:r w:rsidRPr="00C82771">
        <w:tab/>
        <w:t>СОТ должна представлять собой распределенную сетевую структуру, легко расширяемую и масштабируемую, построенную на основе современного оборудования.</w:t>
      </w:r>
    </w:p>
    <w:p w14:paraId="40A25BD1" w14:textId="77777777" w:rsidR="00861DC1" w:rsidRPr="00C82771" w:rsidRDefault="00861DC1" w:rsidP="00861DC1">
      <w:pPr>
        <w:pStyle w:val="a4"/>
        <w:widowControl w:val="0"/>
        <w:tabs>
          <w:tab w:val="left" w:pos="993"/>
          <w:tab w:val="left" w:pos="1701"/>
        </w:tabs>
        <w:ind w:left="0" w:firstLine="709"/>
        <w:jc w:val="both"/>
      </w:pPr>
      <w:r w:rsidRPr="00C82771">
        <w:t>7.2.1.2.</w:t>
      </w:r>
      <w:r w:rsidRPr="00C82771">
        <w:tab/>
        <w:t>СОТ должна состоять из следующих технических средств (компонентов):</w:t>
      </w:r>
    </w:p>
    <w:p w14:paraId="2FA946FB" w14:textId="77777777" w:rsidR="00861DC1" w:rsidRPr="00C82771" w:rsidRDefault="00861DC1" w:rsidP="00861DC1">
      <w:pPr>
        <w:pStyle w:val="a4"/>
        <w:widowControl w:val="0"/>
        <w:tabs>
          <w:tab w:val="left" w:pos="1134"/>
        </w:tabs>
        <w:ind w:left="709"/>
        <w:jc w:val="both"/>
      </w:pPr>
      <w:r w:rsidRPr="00C82771">
        <w:t>–</w:t>
      </w:r>
      <w:r w:rsidRPr="00C82771">
        <w:tab/>
        <w:t>видеокамер (IP-телекамеры);</w:t>
      </w:r>
    </w:p>
    <w:p w14:paraId="0C14CDCC" w14:textId="77777777" w:rsidR="00861DC1" w:rsidRPr="00C82771" w:rsidRDefault="00861DC1" w:rsidP="00861DC1">
      <w:pPr>
        <w:pStyle w:val="a4"/>
        <w:widowControl w:val="0"/>
        <w:tabs>
          <w:tab w:val="left" w:pos="1134"/>
        </w:tabs>
        <w:ind w:left="709"/>
        <w:jc w:val="both"/>
      </w:pPr>
      <w:r w:rsidRPr="00C82771">
        <w:t>–</w:t>
      </w:r>
      <w:r w:rsidRPr="00C82771">
        <w:tab/>
        <w:t>видеорегистратора;</w:t>
      </w:r>
    </w:p>
    <w:p w14:paraId="3387927B" w14:textId="77777777" w:rsidR="00861DC1" w:rsidRPr="00C82771" w:rsidRDefault="00861DC1" w:rsidP="00861DC1">
      <w:pPr>
        <w:pStyle w:val="a4"/>
        <w:widowControl w:val="0"/>
        <w:tabs>
          <w:tab w:val="left" w:pos="1134"/>
        </w:tabs>
        <w:ind w:left="0" w:firstLine="709"/>
        <w:jc w:val="both"/>
        <w:rPr>
          <w:lang w:eastAsia="x-none"/>
        </w:rPr>
      </w:pPr>
      <w:r w:rsidRPr="00C82771">
        <w:rPr>
          <w:lang w:eastAsia="x-none"/>
        </w:rPr>
        <w:t>–</w:t>
      </w:r>
      <w:r w:rsidRPr="00C82771">
        <w:rPr>
          <w:lang w:eastAsia="x-none"/>
        </w:rPr>
        <w:tab/>
      </w:r>
      <w:r w:rsidRPr="00C82771">
        <w:rPr>
          <w:lang w:val="x-none" w:eastAsia="x-none"/>
        </w:rPr>
        <w:t>кабельных линий связи оборудования СОТ</w:t>
      </w:r>
      <w:r w:rsidRPr="00C82771">
        <w:rPr>
          <w:lang w:eastAsia="x-none"/>
        </w:rPr>
        <w:t>;</w:t>
      </w:r>
    </w:p>
    <w:p w14:paraId="2AB37C78" w14:textId="733FB639" w:rsidR="00492246" w:rsidRPr="00C82771" w:rsidRDefault="00492246" w:rsidP="00861DC1">
      <w:pPr>
        <w:pStyle w:val="a4"/>
        <w:widowControl w:val="0"/>
        <w:tabs>
          <w:tab w:val="left" w:pos="1134"/>
        </w:tabs>
        <w:ind w:left="0" w:firstLine="709"/>
        <w:jc w:val="both"/>
      </w:pPr>
      <w:r w:rsidRPr="00C82771">
        <w:t>–</w:t>
      </w:r>
      <w:r w:rsidRPr="00C82771">
        <w:tab/>
        <w:t>устройство грозозащиты.</w:t>
      </w:r>
    </w:p>
    <w:p w14:paraId="1283E636" w14:textId="7346418F" w:rsidR="00861DC1" w:rsidRPr="00C82771" w:rsidRDefault="00861DC1" w:rsidP="00861DC1">
      <w:pPr>
        <w:pStyle w:val="a4"/>
        <w:widowControl w:val="0"/>
        <w:tabs>
          <w:tab w:val="left" w:pos="1134"/>
          <w:tab w:val="left" w:pos="1701"/>
          <w:tab w:val="left" w:pos="1843"/>
        </w:tabs>
        <w:ind w:left="0" w:firstLine="709"/>
        <w:jc w:val="both"/>
      </w:pPr>
      <w:r w:rsidRPr="00C82771">
        <w:t>7.2.1.3.</w:t>
      </w:r>
      <w:r w:rsidRPr="00C82771">
        <w:tab/>
        <w:t>СОТ должна обеспечивать работу в автономном режиме. Также система должна подключаться к КСПД (при наличии) для удаленного доступа для передачи видеоданных в мониторинговый центр.</w:t>
      </w:r>
    </w:p>
    <w:p w14:paraId="4C9ED4A0" w14:textId="771F117D" w:rsidR="00861DC1" w:rsidRPr="00C82771" w:rsidRDefault="00861DC1" w:rsidP="00861DC1">
      <w:pPr>
        <w:pStyle w:val="a4"/>
        <w:widowControl w:val="0"/>
        <w:tabs>
          <w:tab w:val="left" w:pos="1134"/>
          <w:tab w:val="left" w:pos="1701"/>
        </w:tabs>
        <w:ind w:left="0" w:firstLine="709"/>
        <w:jc w:val="both"/>
      </w:pPr>
      <w:r w:rsidRPr="00C82771">
        <w:t>7.2.1.</w:t>
      </w:r>
      <w:r w:rsidR="00271170" w:rsidRPr="00C82771">
        <w:t>4</w:t>
      </w:r>
      <w:r w:rsidRPr="00C82771">
        <w:t>.</w:t>
      </w:r>
      <w:r w:rsidRPr="00C82771">
        <w:tab/>
        <w:t>В качестве видеокамер использовать сетевые (</w:t>
      </w:r>
      <w:r w:rsidRPr="00C82771">
        <w:rPr>
          <w:lang w:val="en-US"/>
        </w:rPr>
        <w:t>IP</w:t>
      </w:r>
      <w:r w:rsidRPr="00C82771">
        <w:t>) видеокамеры:</w:t>
      </w:r>
    </w:p>
    <w:p w14:paraId="044FE814" w14:textId="77777777" w:rsidR="00861DC1" w:rsidRPr="00C82771" w:rsidRDefault="00861DC1" w:rsidP="00784D85">
      <w:pPr>
        <w:pStyle w:val="a4"/>
        <w:widowControl w:val="0"/>
        <w:numPr>
          <w:ilvl w:val="0"/>
          <w:numId w:val="58"/>
        </w:numPr>
        <w:tabs>
          <w:tab w:val="left" w:pos="1134"/>
          <w:tab w:val="left" w:pos="1701"/>
        </w:tabs>
        <w:ind w:left="0" w:firstLine="709"/>
        <w:jc w:val="both"/>
      </w:pPr>
      <w:r w:rsidRPr="00C82771">
        <w:t>внутренние купольные стационарные видеокамеры;</w:t>
      </w:r>
    </w:p>
    <w:p w14:paraId="0886F49A" w14:textId="77777777" w:rsidR="00861DC1" w:rsidRPr="00C82771" w:rsidRDefault="00861DC1" w:rsidP="00784D85">
      <w:pPr>
        <w:pStyle w:val="a4"/>
        <w:widowControl w:val="0"/>
        <w:numPr>
          <w:ilvl w:val="0"/>
          <w:numId w:val="58"/>
        </w:numPr>
        <w:tabs>
          <w:tab w:val="left" w:pos="1134"/>
          <w:tab w:val="left" w:pos="1701"/>
        </w:tabs>
        <w:ind w:left="0" w:firstLine="709"/>
        <w:jc w:val="both"/>
      </w:pPr>
      <w:r w:rsidRPr="00C82771">
        <w:t>уличные стационарные видеокамеры.</w:t>
      </w:r>
    </w:p>
    <w:p w14:paraId="3C62674D" w14:textId="516197A8" w:rsidR="00861DC1" w:rsidRPr="00C82771" w:rsidRDefault="00861DC1" w:rsidP="00861DC1">
      <w:pPr>
        <w:pStyle w:val="a4"/>
        <w:widowControl w:val="0"/>
        <w:tabs>
          <w:tab w:val="left" w:pos="1134"/>
          <w:tab w:val="left" w:pos="1701"/>
          <w:tab w:val="left" w:pos="1843"/>
        </w:tabs>
        <w:ind w:left="0" w:firstLine="709"/>
        <w:jc w:val="both"/>
      </w:pPr>
      <w:r w:rsidRPr="00C82771">
        <w:t>7.2.1.</w:t>
      </w:r>
      <w:r w:rsidR="00271170" w:rsidRPr="00C82771">
        <w:t>5</w:t>
      </w:r>
      <w:r w:rsidRPr="00C82771">
        <w:t>.</w:t>
      </w:r>
      <w:r w:rsidRPr="00C82771">
        <w:tab/>
        <w:t>Расположение видеокамер СОТ</w:t>
      </w:r>
      <w:r w:rsidR="00271170" w:rsidRPr="00C82771">
        <w:t xml:space="preserve"> принять</w:t>
      </w:r>
      <w:r w:rsidRPr="00C82771">
        <w:t>,</w:t>
      </w:r>
      <w:r w:rsidR="00271170" w:rsidRPr="00C82771">
        <w:t xml:space="preserve"> </w:t>
      </w:r>
      <w:r w:rsidRPr="00C82771">
        <w:t>учитывая необходимость наблюдения следующих критических мест:</w:t>
      </w:r>
    </w:p>
    <w:p w14:paraId="06682043" w14:textId="77777777" w:rsidR="000C32AB" w:rsidRPr="00C82771" w:rsidRDefault="000C32AB" w:rsidP="000C32AB">
      <w:pPr>
        <w:pStyle w:val="a4"/>
        <w:widowControl w:val="0"/>
        <w:tabs>
          <w:tab w:val="left" w:pos="1134"/>
          <w:tab w:val="left" w:pos="1701"/>
          <w:tab w:val="left" w:pos="1843"/>
        </w:tabs>
        <w:ind w:left="0" w:firstLine="709"/>
        <w:jc w:val="both"/>
        <w:rPr>
          <w:rFonts w:eastAsia="Arial Unicode MS"/>
        </w:rPr>
      </w:pPr>
      <w:r w:rsidRPr="00C82771">
        <w:rPr>
          <w:rFonts w:eastAsia="Arial Unicode MS"/>
        </w:rPr>
        <w:t>– зона контролируемых помещений, с полным контролем 5 этажа, в том числе: контроль дверей обоих запасных выходов, дверей контролируемых помещений, коридора и выхода/выхода в лифт.</w:t>
      </w:r>
    </w:p>
    <w:p w14:paraId="4C1143EE" w14:textId="63AA6BE6" w:rsidR="000C32AB" w:rsidRPr="00C82771" w:rsidRDefault="000C32AB" w:rsidP="000C32AB">
      <w:pPr>
        <w:pStyle w:val="a4"/>
        <w:widowControl w:val="0"/>
        <w:tabs>
          <w:tab w:val="left" w:pos="1134"/>
          <w:tab w:val="left" w:pos="1701"/>
          <w:tab w:val="left" w:pos="1843"/>
        </w:tabs>
        <w:ind w:left="0" w:firstLine="709"/>
        <w:jc w:val="both"/>
        <w:rPr>
          <w:rFonts w:eastAsia="Arial Unicode MS"/>
        </w:rPr>
      </w:pPr>
      <w:r w:rsidRPr="00C82771">
        <w:rPr>
          <w:rFonts w:eastAsia="Arial Unicode MS"/>
        </w:rPr>
        <w:t>– зона несения службы сотрудниками охраны (фойе 1 этажа, въездное КПП со шлагбаумом);</w:t>
      </w:r>
    </w:p>
    <w:p w14:paraId="2621C705" w14:textId="77777777" w:rsidR="00861DC1" w:rsidRPr="00C82771" w:rsidRDefault="00861DC1" w:rsidP="00784D85">
      <w:pPr>
        <w:pStyle w:val="a4"/>
        <w:widowControl w:val="0"/>
        <w:numPr>
          <w:ilvl w:val="0"/>
          <w:numId w:val="59"/>
        </w:numPr>
        <w:tabs>
          <w:tab w:val="left" w:pos="993"/>
        </w:tabs>
        <w:ind w:left="0" w:firstLine="709"/>
        <w:jc w:val="both"/>
      </w:pPr>
      <w:r w:rsidRPr="00C82771">
        <w:t>зона обслуживания (рабочего места оператора), с общим контролем ситуации, позволяющей фиксировать действия оператора и клиентов;</w:t>
      </w:r>
    </w:p>
    <w:p w14:paraId="4CA4798F" w14:textId="77777777" w:rsidR="00861DC1" w:rsidRPr="00C82771" w:rsidRDefault="00861DC1" w:rsidP="00784D85">
      <w:pPr>
        <w:pStyle w:val="a4"/>
        <w:widowControl w:val="0"/>
        <w:numPr>
          <w:ilvl w:val="0"/>
          <w:numId w:val="59"/>
        </w:numPr>
        <w:tabs>
          <w:tab w:val="left" w:pos="993"/>
        </w:tabs>
        <w:ind w:left="0" w:firstLine="709"/>
        <w:jc w:val="both"/>
      </w:pPr>
      <w:r w:rsidRPr="00C82771">
        <w:t>зона хранения ТМЦ (в случае ее размещения в отдельном помещении, закрываемом на замок – вход в помещение);</w:t>
      </w:r>
    </w:p>
    <w:p w14:paraId="5CD830A6" w14:textId="77777777" w:rsidR="00861DC1" w:rsidRPr="00C82771" w:rsidRDefault="00861DC1" w:rsidP="00784D85">
      <w:pPr>
        <w:pStyle w:val="a4"/>
        <w:widowControl w:val="0"/>
        <w:numPr>
          <w:ilvl w:val="0"/>
          <w:numId w:val="59"/>
        </w:numPr>
        <w:tabs>
          <w:tab w:val="left" w:pos="993"/>
        </w:tabs>
        <w:ind w:left="0" w:firstLine="709"/>
        <w:jc w:val="both"/>
      </w:pPr>
      <w:r w:rsidRPr="00C82771">
        <w:t>зона размещения системного оборудования технических средств охраны (шкаф металлический, единый (один) для СПС (СПС и СОУЭ)</w:t>
      </w:r>
      <w:r w:rsidRPr="00C82771">
        <w:br/>
        <w:t>и СОТС), в случае его размещения в отдельном помещении, закрываемом на замок – вход в помещение;</w:t>
      </w:r>
    </w:p>
    <w:p w14:paraId="6CCF3801" w14:textId="2B1DCA96" w:rsidR="00861DC1" w:rsidRPr="00C82771" w:rsidRDefault="00861DC1" w:rsidP="00784D85">
      <w:pPr>
        <w:pStyle w:val="a4"/>
        <w:widowControl w:val="0"/>
        <w:numPr>
          <w:ilvl w:val="0"/>
          <w:numId w:val="59"/>
        </w:numPr>
        <w:tabs>
          <w:tab w:val="left" w:pos="993"/>
        </w:tabs>
        <w:ind w:left="0" w:firstLine="709"/>
        <w:jc w:val="both"/>
      </w:pPr>
      <w:r w:rsidRPr="00C82771">
        <w:t xml:space="preserve">зона размещения системного оборудования ТСО и СКС (шкаф телекоммуникационный настенный, </w:t>
      </w:r>
      <w:r w:rsidR="009E6FE8" w:rsidRPr="00C82771">
        <w:t xml:space="preserve">раздельный </w:t>
      </w:r>
      <w:r w:rsidRPr="00C82771">
        <w:t>для СКС и СОТ), в случае его размещения в отдельном помещении, закрываемом на замок – вход в помещение);</w:t>
      </w:r>
    </w:p>
    <w:p w14:paraId="12177AC6" w14:textId="77777777" w:rsidR="00861DC1" w:rsidRPr="00C82771" w:rsidRDefault="00861DC1" w:rsidP="00784D85">
      <w:pPr>
        <w:pStyle w:val="a4"/>
        <w:widowControl w:val="0"/>
        <w:numPr>
          <w:ilvl w:val="0"/>
          <w:numId w:val="59"/>
        </w:numPr>
        <w:tabs>
          <w:tab w:val="left" w:pos="993"/>
        </w:tabs>
        <w:ind w:left="0" w:firstLine="709"/>
        <w:jc w:val="both"/>
      </w:pPr>
      <w:r w:rsidRPr="00C82771">
        <w:t>зона сортировки и хранения почтовых отправлений (включая зону обмена почтой);</w:t>
      </w:r>
    </w:p>
    <w:p w14:paraId="29CDCBB5" w14:textId="21391D14" w:rsidR="00861DC1" w:rsidRPr="00C82771" w:rsidRDefault="00861DC1" w:rsidP="00784D85">
      <w:pPr>
        <w:pStyle w:val="a4"/>
        <w:widowControl w:val="0"/>
        <w:numPr>
          <w:ilvl w:val="0"/>
          <w:numId w:val="59"/>
        </w:numPr>
        <w:tabs>
          <w:tab w:val="left" w:pos="993"/>
        </w:tabs>
        <w:ind w:left="0" w:firstLine="709"/>
        <w:jc w:val="both"/>
      </w:pPr>
      <w:r w:rsidRPr="00C82771">
        <w:t>зона служебного входа (при его наличии) с внутренней стороны; в случае, когда через служебный вход осуществляется погрузка/выгрузка почтовых отправлений, наблюдение за зоной выполнить только со стороны улицы;</w:t>
      </w:r>
    </w:p>
    <w:p w14:paraId="570CA70F" w14:textId="697E3982" w:rsidR="00861DC1" w:rsidRPr="00C82771" w:rsidRDefault="00861DC1" w:rsidP="00784D85">
      <w:pPr>
        <w:pStyle w:val="a4"/>
        <w:widowControl w:val="0"/>
        <w:numPr>
          <w:ilvl w:val="0"/>
          <w:numId w:val="59"/>
        </w:numPr>
        <w:tabs>
          <w:tab w:val="left" w:pos="993"/>
        </w:tabs>
        <w:ind w:left="0" w:firstLine="709"/>
        <w:jc w:val="both"/>
      </w:pPr>
      <w:r w:rsidRPr="00C82771">
        <w:t>зона погрузки/выгрузки почтовых отправлений со стороны улицы; разрешено заменить на защиту зоны со стороны помещения;</w:t>
      </w:r>
    </w:p>
    <w:p w14:paraId="3B2A471F" w14:textId="2A7119A8" w:rsidR="00861DC1" w:rsidRPr="00C82771" w:rsidRDefault="00861DC1" w:rsidP="00784D85">
      <w:pPr>
        <w:pStyle w:val="a4"/>
        <w:widowControl w:val="0"/>
        <w:numPr>
          <w:ilvl w:val="0"/>
          <w:numId w:val="59"/>
        </w:numPr>
        <w:tabs>
          <w:tab w:val="left" w:pos="993"/>
        </w:tabs>
        <w:ind w:left="0" w:firstLine="709"/>
        <w:jc w:val="both"/>
      </w:pPr>
      <w:r w:rsidRPr="00C82771">
        <w:t xml:space="preserve">главный вход стороны улицы. </w:t>
      </w:r>
    </w:p>
    <w:p w14:paraId="5FF74E98" w14:textId="37000511" w:rsidR="00861DC1" w:rsidRPr="00C82771" w:rsidRDefault="00861DC1" w:rsidP="00861DC1">
      <w:pPr>
        <w:widowControl w:val="0"/>
        <w:tabs>
          <w:tab w:val="left" w:pos="1701"/>
        </w:tabs>
        <w:ind w:firstLine="709"/>
        <w:jc w:val="both"/>
        <w:rPr>
          <w:sz w:val="28"/>
          <w:szCs w:val="28"/>
        </w:rPr>
      </w:pPr>
      <w:r w:rsidRPr="00C82771">
        <w:rPr>
          <w:sz w:val="28"/>
          <w:szCs w:val="28"/>
        </w:rPr>
        <w:t>7.2.1.</w:t>
      </w:r>
      <w:r w:rsidR="00271170" w:rsidRPr="00C82771">
        <w:rPr>
          <w:sz w:val="28"/>
          <w:szCs w:val="28"/>
        </w:rPr>
        <w:t>6</w:t>
      </w:r>
      <w:r w:rsidRPr="00C82771">
        <w:rPr>
          <w:sz w:val="28"/>
          <w:szCs w:val="28"/>
        </w:rPr>
        <w:t>.</w:t>
      </w:r>
      <w:r w:rsidRPr="00C82771">
        <w:rPr>
          <w:sz w:val="28"/>
          <w:szCs w:val="28"/>
        </w:rPr>
        <w:tab/>
        <w:t>Одна камера может защищать несколько зон.</w:t>
      </w:r>
    </w:p>
    <w:p w14:paraId="2D8F115C" w14:textId="23484B1D" w:rsidR="00861DC1" w:rsidRPr="00C82771" w:rsidRDefault="00861DC1" w:rsidP="00861DC1">
      <w:pPr>
        <w:pStyle w:val="a4"/>
        <w:widowControl w:val="0"/>
        <w:tabs>
          <w:tab w:val="left" w:pos="1134"/>
          <w:tab w:val="left" w:pos="1701"/>
        </w:tabs>
        <w:ind w:left="0" w:firstLine="709"/>
        <w:jc w:val="both"/>
      </w:pPr>
      <w:r w:rsidRPr="00C82771">
        <w:lastRenderedPageBreak/>
        <w:t>7.2.1.</w:t>
      </w:r>
      <w:r w:rsidR="00271170" w:rsidRPr="00C82771">
        <w:t>7</w:t>
      </w:r>
      <w:r w:rsidRPr="00C82771">
        <w:t>.</w:t>
      </w:r>
      <w:r w:rsidRPr="00C82771">
        <w:tab/>
        <w:t>Устройства, входящие в состав СОТ, должны быть серийного производства.</w:t>
      </w:r>
    </w:p>
    <w:p w14:paraId="6499BEBA" w14:textId="043ED4B1" w:rsidR="00861DC1" w:rsidRPr="00C82771" w:rsidRDefault="00861DC1" w:rsidP="00861DC1">
      <w:pPr>
        <w:pStyle w:val="a4"/>
        <w:widowControl w:val="0"/>
        <w:tabs>
          <w:tab w:val="left" w:pos="1134"/>
          <w:tab w:val="left" w:pos="1843"/>
        </w:tabs>
        <w:ind w:left="0" w:firstLine="709"/>
        <w:jc w:val="both"/>
      </w:pPr>
      <w:r w:rsidRPr="00C82771">
        <w:t>7.2.1.</w:t>
      </w:r>
      <w:r w:rsidR="00271170" w:rsidRPr="00C82771">
        <w:t>8</w:t>
      </w:r>
      <w:r w:rsidRPr="00C82771">
        <w:t>.</w:t>
      </w:r>
      <w:r w:rsidRPr="00C82771">
        <w:tab/>
        <w:t>СОТ должна обеспечивать режим записи по срабатыванию детектора движения (с частотой не менее 20 кадр/сек. с разрешением 1080 p (1920 х 1080) по каждой телекамере).</w:t>
      </w:r>
    </w:p>
    <w:p w14:paraId="7936CA45" w14:textId="2E121478" w:rsidR="00861DC1" w:rsidRPr="00C82771" w:rsidRDefault="00861DC1" w:rsidP="00861DC1">
      <w:pPr>
        <w:pStyle w:val="a4"/>
        <w:widowControl w:val="0"/>
        <w:tabs>
          <w:tab w:val="left" w:pos="1134"/>
          <w:tab w:val="left" w:pos="1843"/>
        </w:tabs>
        <w:ind w:left="0" w:firstLine="709"/>
        <w:jc w:val="both"/>
      </w:pPr>
      <w:r w:rsidRPr="00C82771">
        <w:t>7.2.1.</w:t>
      </w:r>
      <w:r w:rsidR="00271170" w:rsidRPr="00C82771">
        <w:t>9</w:t>
      </w:r>
      <w:r w:rsidRPr="00C82771">
        <w:t>.</w:t>
      </w:r>
      <w:r w:rsidRPr="00C82771">
        <w:tab/>
        <w:t>СОТ должна выполнять следующие функции:</w:t>
      </w:r>
    </w:p>
    <w:p w14:paraId="45FABE10" w14:textId="77777777" w:rsidR="00861DC1" w:rsidRPr="00C82771" w:rsidRDefault="00861DC1" w:rsidP="00784D85">
      <w:pPr>
        <w:pStyle w:val="a4"/>
        <w:widowControl w:val="0"/>
        <w:numPr>
          <w:ilvl w:val="0"/>
          <w:numId w:val="60"/>
        </w:numPr>
        <w:tabs>
          <w:tab w:val="left" w:pos="993"/>
        </w:tabs>
        <w:ind w:left="0" w:firstLine="709"/>
        <w:jc w:val="both"/>
      </w:pPr>
      <w:r w:rsidRPr="00C82771">
        <w:t>хранение архивов изображения должно осуществляться на жестком диске, предназначенном для работы в системах СОТ в режиме 24/7, в формате, защищенном от несанкционированного изменения;</w:t>
      </w:r>
    </w:p>
    <w:p w14:paraId="3F5A5589" w14:textId="77777777" w:rsidR="00861DC1" w:rsidRPr="00C82771" w:rsidRDefault="00861DC1" w:rsidP="00784D85">
      <w:pPr>
        <w:pStyle w:val="a4"/>
        <w:widowControl w:val="0"/>
        <w:numPr>
          <w:ilvl w:val="0"/>
          <w:numId w:val="60"/>
        </w:numPr>
        <w:tabs>
          <w:tab w:val="left" w:pos="993"/>
        </w:tabs>
        <w:ind w:left="0" w:firstLine="709"/>
        <w:jc w:val="both"/>
      </w:pPr>
      <w:r w:rsidRPr="00C82771">
        <w:t>поиск в архиве изображений по номеру телекамеры, времени, дате;</w:t>
      </w:r>
    </w:p>
    <w:p w14:paraId="07904DED" w14:textId="77777777" w:rsidR="00861DC1" w:rsidRPr="00C82771" w:rsidRDefault="00861DC1" w:rsidP="00784D85">
      <w:pPr>
        <w:pStyle w:val="a4"/>
        <w:widowControl w:val="0"/>
        <w:numPr>
          <w:ilvl w:val="0"/>
          <w:numId w:val="60"/>
        </w:numPr>
        <w:tabs>
          <w:tab w:val="left" w:pos="993"/>
        </w:tabs>
        <w:ind w:left="0" w:firstLine="709"/>
        <w:jc w:val="both"/>
      </w:pPr>
      <w:r w:rsidRPr="00C82771">
        <w:t xml:space="preserve"> экспорт видеоизображения и видеокадров в открытые форматы на USB сменный носитель;</w:t>
      </w:r>
    </w:p>
    <w:p w14:paraId="460A38D1" w14:textId="77777777" w:rsidR="00861DC1" w:rsidRPr="00C82771" w:rsidRDefault="00861DC1" w:rsidP="00784D85">
      <w:pPr>
        <w:pStyle w:val="a4"/>
        <w:widowControl w:val="0"/>
        <w:numPr>
          <w:ilvl w:val="0"/>
          <w:numId w:val="60"/>
        </w:numPr>
        <w:tabs>
          <w:tab w:val="left" w:pos="993"/>
        </w:tabs>
        <w:ind w:left="0" w:firstLine="709"/>
        <w:jc w:val="both"/>
      </w:pPr>
      <w:r w:rsidRPr="00C82771">
        <w:t>возможность поддержки оборудования различных производителей IP-видеокамер;</w:t>
      </w:r>
    </w:p>
    <w:p w14:paraId="11327ADA" w14:textId="77777777" w:rsidR="00861DC1" w:rsidRPr="00C82771" w:rsidRDefault="00861DC1" w:rsidP="00784D85">
      <w:pPr>
        <w:pStyle w:val="a4"/>
        <w:widowControl w:val="0"/>
        <w:numPr>
          <w:ilvl w:val="0"/>
          <w:numId w:val="60"/>
        </w:numPr>
        <w:tabs>
          <w:tab w:val="left" w:pos="993"/>
        </w:tabs>
        <w:ind w:left="0" w:firstLine="709"/>
        <w:jc w:val="both"/>
      </w:pPr>
      <w:r w:rsidRPr="00C82771">
        <w:t>настройка скорости передачи изображений в зависимости от пропускной способности используемого сетевого соединения:</w:t>
      </w:r>
    </w:p>
    <w:p w14:paraId="589FB743" w14:textId="271D3F57" w:rsidR="00861DC1" w:rsidRPr="00C82771" w:rsidRDefault="00861DC1" w:rsidP="00784D85">
      <w:pPr>
        <w:pStyle w:val="a4"/>
        <w:widowControl w:val="0"/>
        <w:numPr>
          <w:ilvl w:val="0"/>
          <w:numId w:val="60"/>
        </w:numPr>
        <w:tabs>
          <w:tab w:val="left" w:pos="993"/>
        </w:tabs>
        <w:ind w:left="0" w:firstLine="709"/>
        <w:jc w:val="both"/>
      </w:pPr>
      <w:r w:rsidRPr="00C82771">
        <w:t xml:space="preserve"> построение сетевых решений с использованием архитектуры «клиент-сервер» и различных каналов связи LAN, WAN (при наличии КСПД);</w:t>
      </w:r>
    </w:p>
    <w:p w14:paraId="02467CC8" w14:textId="77777777" w:rsidR="00861DC1" w:rsidRPr="00C82771" w:rsidRDefault="00861DC1" w:rsidP="00784D85">
      <w:pPr>
        <w:pStyle w:val="a4"/>
        <w:widowControl w:val="0"/>
        <w:numPr>
          <w:ilvl w:val="0"/>
          <w:numId w:val="60"/>
        </w:numPr>
        <w:tabs>
          <w:tab w:val="left" w:pos="993"/>
        </w:tabs>
        <w:ind w:left="0" w:firstLine="709"/>
        <w:jc w:val="both"/>
      </w:pPr>
      <w:r w:rsidRPr="00C82771">
        <w:t xml:space="preserve">использование для передачи видеоданных IP </w:t>
      </w:r>
      <w:proofErr w:type="spellStart"/>
      <w:r w:rsidRPr="00C82771">
        <w:t>мультикаст</w:t>
      </w:r>
      <w:proofErr w:type="spellEnd"/>
      <w:r w:rsidRPr="00C82771">
        <w:t xml:space="preserve"> (протокол RTP) и </w:t>
      </w:r>
      <w:proofErr w:type="spellStart"/>
      <w:r w:rsidRPr="00C82771">
        <w:t>юникаст</w:t>
      </w:r>
      <w:proofErr w:type="spellEnd"/>
      <w:r w:rsidRPr="00C82771">
        <w:t xml:space="preserve"> (протоколы TCP и UDP);</w:t>
      </w:r>
    </w:p>
    <w:p w14:paraId="652DA64C" w14:textId="2813B37D" w:rsidR="00861DC1" w:rsidRPr="00C82771" w:rsidRDefault="00861DC1" w:rsidP="00784D85">
      <w:pPr>
        <w:pStyle w:val="a4"/>
        <w:widowControl w:val="0"/>
        <w:numPr>
          <w:ilvl w:val="0"/>
          <w:numId w:val="60"/>
        </w:numPr>
        <w:tabs>
          <w:tab w:val="left" w:pos="993"/>
        </w:tabs>
        <w:ind w:left="0" w:firstLine="709"/>
        <w:jc w:val="both"/>
      </w:pPr>
      <w:r w:rsidRPr="00C82771">
        <w:t xml:space="preserve"> удаленный мониторинг обстановки в режиме реального времени, доступ к работе с видеоархивом, в том числе, через стандартный Web-</w:t>
      </w:r>
      <w:proofErr w:type="spellStart"/>
      <w:r w:rsidRPr="00C82771">
        <w:t>browser</w:t>
      </w:r>
      <w:proofErr w:type="spellEnd"/>
      <w:r w:rsidRPr="00C82771">
        <w:t xml:space="preserve"> (при наличии КСПД)</w:t>
      </w:r>
      <w:r w:rsidRPr="00C82771">
        <w:rPr>
          <w:rStyle w:val="af7"/>
        </w:rPr>
        <w:t xml:space="preserve"> </w:t>
      </w:r>
      <w:r w:rsidRPr="00C82771">
        <w:rPr>
          <w:rStyle w:val="af7"/>
        </w:rPr>
        <w:footnoteReference w:id="6"/>
      </w:r>
      <w:r w:rsidRPr="00C82771">
        <w:t>.</w:t>
      </w:r>
    </w:p>
    <w:p w14:paraId="0D92DE99" w14:textId="2CDC2408" w:rsidR="00861DC1" w:rsidRPr="00C82771" w:rsidRDefault="00861DC1" w:rsidP="00861DC1">
      <w:pPr>
        <w:pStyle w:val="a4"/>
        <w:widowControl w:val="0"/>
        <w:tabs>
          <w:tab w:val="left" w:pos="1134"/>
          <w:tab w:val="left" w:pos="1843"/>
        </w:tabs>
        <w:ind w:left="0" w:firstLine="709"/>
        <w:jc w:val="both"/>
      </w:pPr>
      <w:r w:rsidRPr="00C82771">
        <w:t>7.2.1.1</w:t>
      </w:r>
      <w:r w:rsidR="00271170" w:rsidRPr="00C82771">
        <w:t>0</w:t>
      </w:r>
      <w:r w:rsidRPr="00C82771">
        <w:t>.</w:t>
      </w:r>
      <w:r w:rsidRPr="00C82771">
        <w:tab/>
        <w:t xml:space="preserve">Места камер видеонаблюдения </w:t>
      </w:r>
      <w:r w:rsidR="00271170" w:rsidRPr="00C82771">
        <w:t>согласовать с Заказчиком</w:t>
      </w:r>
      <w:r w:rsidRPr="00C82771">
        <w:t>.</w:t>
      </w:r>
    </w:p>
    <w:p w14:paraId="56724C4D" w14:textId="77777777" w:rsidR="00861DC1" w:rsidRPr="00C82771" w:rsidRDefault="00861DC1" w:rsidP="00861DC1">
      <w:pPr>
        <w:pStyle w:val="a4"/>
        <w:widowControl w:val="0"/>
        <w:tabs>
          <w:tab w:val="left" w:pos="1134"/>
        </w:tabs>
        <w:ind w:left="0" w:firstLine="709"/>
        <w:jc w:val="both"/>
      </w:pPr>
      <w:r w:rsidRPr="00C82771">
        <w:t>7.2.2.</w:t>
      </w:r>
      <w:r w:rsidRPr="00C82771">
        <w:tab/>
        <w:t>Система управления и видеозаписи (видеорегистратор) СОТ. Функциональные требования.</w:t>
      </w:r>
    </w:p>
    <w:p w14:paraId="79E61311" w14:textId="77777777" w:rsidR="00861DC1" w:rsidRPr="00C82771" w:rsidRDefault="00861DC1" w:rsidP="00861DC1">
      <w:pPr>
        <w:pStyle w:val="a4"/>
        <w:widowControl w:val="0"/>
        <w:tabs>
          <w:tab w:val="left" w:pos="993"/>
          <w:tab w:val="left" w:pos="1701"/>
        </w:tabs>
        <w:ind w:left="0" w:firstLine="709"/>
        <w:jc w:val="both"/>
      </w:pPr>
      <w:r w:rsidRPr="00C82771">
        <w:t>7.2.2.1.</w:t>
      </w:r>
      <w:r w:rsidRPr="00C82771">
        <w:tab/>
        <w:t>Видеорегистратор СОТ должен быть основан на открытых стандартах IP и поддерживать протокол для взаимодействия оборудования и программных средств – ONVIF актуальной версии для организации и взаимодействия с системами верхе-уровневой интеграции;</w:t>
      </w:r>
    </w:p>
    <w:p w14:paraId="0A765F00" w14:textId="77777777" w:rsidR="00861DC1" w:rsidRPr="00C82771" w:rsidRDefault="00861DC1" w:rsidP="00784D85">
      <w:pPr>
        <w:pStyle w:val="a4"/>
        <w:widowControl w:val="0"/>
        <w:numPr>
          <w:ilvl w:val="0"/>
          <w:numId w:val="61"/>
        </w:numPr>
        <w:tabs>
          <w:tab w:val="left" w:pos="993"/>
        </w:tabs>
        <w:ind w:left="0" w:firstLine="709"/>
        <w:jc w:val="both"/>
      </w:pPr>
      <w:r w:rsidRPr="00C82771">
        <w:t xml:space="preserve"> установку SATA HDD, с емкостью, определенной расчетом по формуле: V=T*∑(b*n) *3600*t/8796093, обеспечивающей архив видеозаписей не менее 30 дней, где:</w:t>
      </w:r>
    </w:p>
    <w:p w14:paraId="7A274529" w14:textId="77777777" w:rsidR="00861DC1" w:rsidRPr="00C82771" w:rsidRDefault="00861DC1" w:rsidP="00861DC1">
      <w:pPr>
        <w:pStyle w:val="a4"/>
        <w:widowControl w:val="0"/>
        <w:ind w:left="0" w:firstLine="709"/>
        <w:jc w:val="both"/>
      </w:pPr>
      <w:r w:rsidRPr="00C82771">
        <w:t>V – объем архива в терабайтах;</w:t>
      </w:r>
    </w:p>
    <w:p w14:paraId="4F951EA5" w14:textId="77777777" w:rsidR="00861DC1" w:rsidRPr="00C82771" w:rsidRDefault="00861DC1" w:rsidP="00861DC1">
      <w:pPr>
        <w:pStyle w:val="a4"/>
        <w:widowControl w:val="0"/>
        <w:ind w:left="0" w:firstLine="709"/>
        <w:jc w:val="both"/>
      </w:pPr>
      <w:r w:rsidRPr="00C82771">
        <w:t>T – кол-во дней хранения архива;</w:t>
      </w:r>
    </w:p>
    <w:p w14:paraId="26C57762" w14:textId="77777777" w:rsidR="00861DC1" w:rsidRPr="00C82771" w:rsidRDefault="00861DC1" w:rsidP="00861DC1">
      <w:pPr>
        <w:pStyle w:val="a4"/>
        <w:widowControl w:val="0"/>
        <w:ind w:left="0" w:firstLine="709"/>
        <w:jc w:val="both"/>
      </w:pPr>
      <w:r w:rsidRPr="00C82771">
        <w:t xml:space="preserve">b – поток с одной камеры в </w:t>
      </w:r>
      <w:proofErr w:type="spellStart"/>
      <w:r w:rsidRPr="00C82771">
        <w:t>Mbit</w:t>
      </w:r>
      <w:proofErr w:type="spellEnd"/>
      <w:r w:rsidRPr="00C82771">
        <w:t>/s;</w:t>
      </w:r>
    </w:p>
    <w:p w14:paraId="0081C379" w14:textId="77777777" w:rsidR="00861DC1" w:rsidRPr="00C82771" w:rsidRDefault="00861DC1" w:rsidP="00861DC1">
      <w:pPr>
        <w:pStyle w:val="a4"/>
        <w:widowControl w:val="0"/>
        <w:ind w:left="0" w:firstLine="709"/>
        <w:jc w:val="both"/>
      </w:pPr>
      <w:r w:rsidRPr="00C82771">
        <w:t>n – кол-во камер с этим потоком;</w:t>
      </w:r>
    </w:p>
    <w:p w14:paraId="0D349668" w14:textId="16D995CF" w:rsidR="00861DC1" w:rsidRPr="00C82771" w:rsidRDefault="00861DC1" w:rsidP="00861DC1">
      <w:pPr>
        <w:pStyle w:val="a4"/>
        <w:widowControl w:val="0"/>
        <w:ind w:left="0" w:firstLine="709"/>
        <w:jc w:val="both"/>
      </w:pPr>
      <w:r w:rsidRPr="00C82771">
        <w:t>t – суммарное время записи в течении суток, в часах (количество часов работы в соответствии с режимом работы);</w:t>
      </w:r>
    </w:p>
    <w:p w14:paraId="357AD605" w14:textId="77777777" w:rsidR="00861DC1" w:rsidRPr="00C82771" w:rsidRDefault="00861DC1" w:rsidP="00861DC1">
      <w:pPr>
        <w:pStyle w:val="a4"/>
        <w:widowControl w:val="0"/>
        <w:ind w:left="0" w:firstLine="709"/>
        <w:jc w:val="both"/>
      </w:pPr>
      <w:r w:rsidRPr="00C82771">
        <w:t>3600 – кол-во секунд в часе;</w:t>
      </w:r>
    </w:p>
    <w:p w14:paraId="447152AC" w14:textId="77777777" w:rsidR="00861DC1" w:rsidRPr="00C82771" w:rsidRDefault="00861DC1" w:rsidP="00861DC1">
      <w:pPr>
        <w:widowControl w:val="0"/>
        <w:tabs>
          <w:tab w:val="left" w:pos="993"/>
        </w:tabs>
        <w:ind w:firstLine="709"/>
        <w:jc w:val="both"/>
        <w:rPr>
          <w:sz w:val="28"/>
          <w:szCs w:val="28"/>
        </w:rPr>
      </w:pPr>
      <w:r w:rsidRPr="00C82771">
        <w:rPr>
          <w:sz w:val="28"/>
          <w:szCs w:val="28"/>
        </w:rPr>
        <w:t>8 796 093 – количество мегабитов в терабайте;</w:t>
      </w:r>
    </w:p>
    <w:p w14:paraId="4A7D7257" w14:textId="77777777" w:rsidR="00861DC1" w:rsidRPr="00C82771" w:rsidRDefault="00861DC1" w:rsidP="00784D85">
      <w:pPr>
        <w:pStyle w:val="a4"/>
        <w:widowControl w:val="0"/>
        <w:numPr>
          <w:ilvl w:val="0"/>
          <w:numId w:val="62"/>
        </w:numPr>
        <w:tabs>
          <w:tab w:val="left" w:pos="993"/>
        </w:tabs>
        <w:ind w:left="0" w:firstLine="709"/>
        <w:jc w:val="both"/>
      </w:pPr>
      <w:r w:rsidRPr="00C82771">
        <w:lastRenderedPageBreak/>
        <w:t>алгоритм сжатия видеосигнала (форматов кодирования) не ниже H.265;</w:t>
      </w:r>
    </w:p>
    <w:p w14:paraId="499855FC" w14:textId="77777777" w:rsidR="00861DC1" w:rsidRPr="00C82771" w:rsidRDefault="00861DC1" w:rsidP="00784D85">
      <w:pPr>
        <w:pStyle w:val="a4"/>
        <w:widowControl w:val="0"/>
        <w:numPr>
          <w:ilvl w:val="0"/>
          <w:numId w:val="62"/>
        </w:numPr>
        <w:tabs>
          <w:tab w:val="left" w:pos="993"/>
        </w:tabs>
        <w:ind w:left="0" w:firstLine="709"/>
        <w:jc w:val="both"/>
      </w:pPr>
      <w:r w:rsidRPr="00C82771">
        <w:t xml:space="preserve">сетевой интерфейс </w:t>
      </w:r>
      <w:proofErr w:type="spellStart"/>
      <w:r w:rsidRPr="00C82771">
        <w:t>Gbit</w:t>
      </w:r>
      <w:proofErr w:type="spellEnd"/>
      <w:r w:rsidRPr="00C82771">
        <w:t xml:space="preserve"> Ethernet;</w:t>
      </w:r>
    </w:p>
    <w:p w14:paraId="74279157" w14:textId="77777777" w:rsidR="00861DC1" w:rsidRPr="00C82771" w:rsidRDefault="00861DC1" w:rsidP="00784D85">
      <w:pPr>
        <w:pStyle w:val="a4"/>
        <w:widowControl w:val="0"/>
        <w:numPr>
          <w:ilvl w:val="0"/>
          <w:numId w:val="62"/>
        </w:numPr>
        <w:tabs>
          <w:tab w:val="left" w:pos="993"/>
        </w:tabs>
        <w:ind w:left="0" w:firstLine="709"/>
        <w:jc w:val="both"/>
      </w:pPr>
      <w:r w:rsidRPr="00C82771">
        <w:t xml:space="preserve">встроенный коммутатор с </w:t>
      </w:r>
      <w:proofErr w:type="spellStart"/>
      <w:r w:rsidRPr="00C82771">
        <w:t>PoE</w:t>
      </w:r>
      <w:proofErr w:type="spellEnd"/>
      <w:r w:rsidRPr="00C82771">
        <w:t xml:space="preserve"> портами для питания видеокамер;</w:t>
      </w:r>
    </w:p>
    <w:p w14:paraId="2CFFACEB" w14:textId="77777777" w:rsidR="00861DC1" w:rsidRPr="00C82771" w:rsidRDefault="00861DC1" w:rsidP="00784D85">
      <w:pPr>
        <w:pStyle w:val="a4"/>
        <w:widowControl w:val="0"/>
        <w:numPr>
          <w:ilvl w:val="0"/>
          <w:numId w:val="62"/>
        </w:numPr>
        <w:tabs>
          <w:tab w:val="left" w:pos="993"/>
        </w:tabs>
        <w:ind w:left="0" w:firstLine="709"/>
        <w:jc w:val="both"/>
      </w:pPr>
      <w:r w:rsidRPr="00C82771">
        <w:t>сетевые протоколы TCP/IP; IPv4;</w:t>
      </w:r>
    </w:p>
    <w:p w14:paraId="67998604" w14:textId="77777777" w:rsidR="00861DC1" w:rsidRPr="00C82771" w:rsidRDefault="00861DC1" w:rsidP="00784D85">
      <w:pPr>
        <w:pStyle w:val="a4"/>
        <w:widowControl w:val="0"/>
        <w:numPr>
          <w:ilvl w:val="0"/>
          <w:numId w:val="62"/>
        </w:numPr>
        <w:tabs>
          <w:tab w:val="left" w:pos="993"/>
        </w:tabs>
        <w:ind w:left="0" w:firstLine="709"/>
        <w:jc w:val="both"/>
      </w:pPr>
      <w:r w:rsidRPr="00C82771">
        <w:t xml:space="preserve">встроенный </w:t>
      </w:r>
      <w:proofErr w:type="spellStart"/>
      <w:r w:rsidRPr="00C82771">
        <w:t>web</w:t>
      </w:r>
      <w:proofErr w:type="spellEnd"/>
      <w:r w:rsidRPr="00C82771">
        <w:t>-сервер;</w:t>
      </w:r>
    </w:p>
    <w:p w14:paraId="07B72EB5" w14:textId="77777777" w:rsidR="00861DC1" w:rsidRPr="00C82771" w:rsidRDefault="00861DC1" w:rsidP="00784D85">
      <w:pPr>
        <w:pStyle w:val="a4"/>
        <w:widowControl w:val="0"/>
        <w:numPr>
          <w:ilvl w:val="0"/>
          <w:numId w:val="62"/>
        </w:numPr>
        <w:tabs>
          <w:tab w:val="left" w:pos="993"/>
        </w:tabs>
        <w:ind w:left="0" w:firstLine="709"/>
        <w:jc w:val="both"/>
      </w:pPr>
      <w:r w:rsidRPr="00C82771">
        <w:t>последовательный интерфейс для подключения периферийных устройств стандарта USB 2.0;</w:t>
      </w:r>
    </w:p>
    <w:p w14:paraId="198794C5" w14:textId="77777777" w:rsidR="00861DC1" w:rsidRPr="00C82771" w:rsidRDefault="00861DC1" w:rsidP="00784D85">
      <w:pPr>
        <w:pStyle w:val="a4"/>
        <w:widowControl w:val="0"/>
        <w:numPr>
          <w:ilvl w:val="0"/>
          <w:numId w:val="62"/>
        </w:numPr>
        <w:tabs>
          <w:tab w:val="left" w:pos="993"/>
        </w:tabs>
        <w:ind w:left="0" w:firstLine="709"/>
        <w:jc w:val="both"/>
      </w:pPr>
      <w:r w:rsidRPr="00C82771">
        <w:t>интерфейс HDMI для подключения монитора;</w:t>
      </w:r>
    </w:p>
    <w:p w14:paraId="01631A32" w14:textId="77777777" w:rsidR="00861DC1" w:rsidRPr="00C82771" w:rsidRDefault="00861DC1" w:rsidP="00784D85">
      <w:pPr>
        <w:pStyle w:val="a4"/>
        <w:widowControl w:val="0"/>
        <w:numPr>
          <w:ilvl w:val="0"/>
          <w:numId w:val="62"/>
        </w:numPr>
        <w:tabs>
          <w:tab w:val="left" w:pos="993"/>
        </w:tabs>
        <w:ind w:left="0" w:firstLine="709"/>
        <w:jc w:val="both"/>
      </w:pPr>
      <w:r w:rsidRPr="00C82771">
        <w:t>рабочий диапазон температуры: не ниже -10°C не выше + 55 °C;</w:t>
      </w:r>
    </w:p>
    <w:p w14:paraId="51F08E5C" w14:textId="77777777" w:rsidR="00861DC1" w:rsidRPr="00C82771" w:rsidRDefault="00861DC1" w:rsidP="00784D85">
      <w:pPr>
        <w:pStyle w:val="a4"/>
        <w:widowControl w:val="0"/>
        <w:numPr>
          <w:ilvl w:val="0"/>
          <w:numId w:val="62"/>
        </w:numPr>
        <w:tabs>
          <w:tab w:val="left" w:pos="993"/>
        </w:tabs>
        <w:ind w:left="0" w:firstLine="709"/>
        <w:jc w:val="both"/>
      </w:pPr>
      <w:r w:rsidRPr="00C82771">
        <w:t>диапазон напряжения электропитания не менее AC 100-240 В;</w:t>
      </w:r>
    </w:p>
    <w:p w14:paraId="149240FC" w14:textId="77777777" w:rsidR="00861DC1" w:rsidRPr="00C82771" w:rsidRDefault="00861DC1" w:rsidP="00784D85">
      <w:pPr>
        <w:pStyle w:val="a4"/>
        <w:widowControl w:val="0"/>
        <w:numPr>
          <w:ilvl w:val="0"/>
          <w:numId w:val="62"/>
        </w:numPr>
        <w:tabs>
          <w:tab w:val="left" w:pos="993"/>
        </w:tabs>
        <w:ind w:left="0" w:firstLine="709"/>
        <w:jc w:val="both"/>
      </w:pPr>
      <w:r w:rsidRPr="00C82771">
        <w:t>триплексное выполнение функций штатного режима (видеонаблюдение, видеозапись и просмотр архива) без ограничения оперативных действий операторов просмотра архивов, отображением.</w:t>
      </w:r>
    </w:p>
    <w:p w14:paraId="49D3AF28" w14:textId="77777777" w:rsidR="00861DC1" w:rsidRPr="00C82771" w:rsidRDefault="00861DC1" w:rsidP="00861DC1">
      <w:pPr>
        <w:pStyle w:val="a4"/>
        <w:widowControl w:val="0"/>
        <w:tabs>
          <w:tab w:val="left" w:pos="1134"/>
          <w:tab w:val="left" w:pos="1701"/>
        </w:tabs>
        <w:ind w:left="0" w:firstLine="709"/>
        <w:jc w:val="both"/>
      </w:pPr>
      <w:r w:rsidRPr="00C82771">
        <w:t>7.2.2.2.</w:t>
      </w:r>
      <w:r w:rsidRPr="00C82771">
        <w:tab/>
        <w:t>Скорость передачи изображений должна настраиваться в зависимости от пропускной способности используемого сетевого соединения.</w:t>
      </w:r>
    </w:p>
    <w:p w14:paraId="58F3606E" w14:textId="77777777" w:rsidR="00861DC1" w:rsidRPr="00C82771" w:rsidRDefault="00861DC1" w:rsidP="00861DC1">
      <w:pPr>
        <w:pStyle w:val="a4"/>
        <w:widowControl w:val="0"/>
        <w:tabs>
          <w:tab w:val="left" w:pos="1134"/>
          <w:tab w:val="left" w:pos="1701"/>
        </w:tabs>
        <w:ind w:left="0" w:firstLine="709"/>
        <w:jc w:val="both"/>
      </w:pPr>
      <w:r w:rsidRPr="00C82771">
        <w:t>7.2.2.3.</w:t>
      </w:r>
      <w:r w:rsidRPr="00C82771">
        <w:tab/>
        <w:t>Видеорегистратор СОТ должен обладать следующими функциональными возможностями:</w:t>
      </w:r>
    </w:p>
    <w:p w14:paraId="0BC74012" w14:textId="77777777" w:rsidR="00861DC1" w:rsidRPr="00C82771" w:rsidRDefault="00861DC1" w:rsidP="00784D85">
      <w:pPr>
        <w:pStyle w:val="a4"/>
        <w:widowControl w:val="0"/>
        <w:numPr>
          <w:ilvl w:val="0"/>
          <w:numId w:val="63"/>
        </w:numPr>
        <w:tabs>
          <w:tab w:val="left" w:pos="1134"/>
        </w:tabs>
        <w:ind w:left="0" w:firstLine="709"/>
        <w:jc w:val="both"/>
      </w:pPr>
      <w:r w:rsidRPr="00C82771">
        <w:t>наличие программного обеспечения (далее – ПО), обеспечивающего просмотр событий в реальном времени, доступ к работе с видеоархивом, управление видеорегистратором и видеокамерами с сетевого клиента (компьютера) под операционными системами Windows;</w:t>
      </w:r>
    </w:p>
    <w:p w14:paraId="75F1996D" w14:textId="77777777" w:rsidR="00861DC1" w:rsidRPr="00C82771" w:rsidRDefault="00861DC1" w:rsidP="00784D85">
      <w:pPr>
        <w:pStyle w:val="a4"/>
        <w:widowControl w:val="0"/>
        <w:numPr>
          <w:ilvl w:val="0"/>
          <w:numId w:val="63"/>
        </w:numPr>
        <w:tabs>
          <w:tab w:val="left" w:pos="1134"/>
        </w:tabs>
        <w:ind w:left="0" w:firstLine="709"/>
        <w:jc w:val="both"/>
      </w:pPr>
      <w:r w:rsidRPr="00C82771">
        <w:t>наличие в функции «детектора движения» возможности</w:t>
      </w:r>
      <w:r w:rsidRPr="00C82771">
        <w:br/>
        <w:t>по регулировке порога срабатывания и чувствительности для обеспечения гарантированного фиксирования передвижений;</w:t>
      </w:r>
    </w:p>
    <w:p w14:paraId="5097CEDA" w14:textId="77777777" w:rsidR="00861DC1" w:rsidRPr="00C82771" w:rsidRDefault="00861DC1" w:rsidP="00784D85">
      <w:pPr>
        <w:pStyle w:val="a4"/>
        <w:widowControl w:val="0"/>
        <w:numPr>
          <w:ilvl w:val="0"/>
          <w:numId w:val="63"/>
        </w:numPr>
        <w:tabs>
          <w:tab w:val="left" w:pos="1134"/>
        </w:tabs>
        <w:ind w:left="0" w:firstLine="709"/>
        <w:jc w:val="both"/>
      </w:pPr>
      <w:r w:rsidRPr="00C82771">
        <w:t>наличие встроенной системы авторизации пользователей</w:t>
      </w:r>
      <w:r w:rsidRPr="00C82771">
        <w:br/>
        <w:t>с разграничением уровней доступа к функциональным возможностям СОТ;</w:t>
      </w:r>
    </w:p>
    <w:p w14:paraId="6AE75C88" w14:textId="77777777" w:rsidR="00861DC1" w:rsidRPr="00C82771" w:rsidRDefault="00861DC1" w:rsidP="00784D85">
      <w:pPr>
        <w:pStyle w:val="a4"/>
        <w:widowControl w:val="0"/>
        <w:numPr>
          <w:ilvl w:val="0"/>
          <w:numId w:val="63"/>
        </w:numPr>
        <w:tabs>
          <w:tab w:val="left" w:pos="1134"/>
        </w:tabs>
        <w:ind w:left="0" w:firstLine="709"/>
        <w:jc w:val="both"/>
      </w:pPr>
      <w:r w:rsidRPr="00C82771">
        <w:t>наличие журнала событий;</w:t>
      </w:r>
    </w:p>
    <w:p w14:paraId="48D5B75B" w14:textId="77777777" w:rsidR="00861DC1" w:rsidRPr="00C82771" w:rsidRDefault="00861DC1" w:rsidP="00784D85">
      <w:pPr>
        <w:pStyle w:val="a4"/>
        <w:widowControl w:val="0"/>
        <w:numPr>
          <w:ilvl w:val="0"/>
          <w:numId w:val="63"/>
        </w:numPr>
        <w:tabs>
          <w:tab w:val="left" w:pos="1134"/>
        </w:tabs>
        <w:ind w:left="0" w:firstLine="709"/>
        <w:jc w:val="both"/>
      </w:pPr>
      <w:r w:rsidRPr="00C82771">
        <w:t xml:space="preserve">наличие полноэкранного отображения и </w:t>
      </w:r>
      <w:proofErr w:type="spellStart"/>
      <w:r w:rsidRPr="00C82771">
        <w:t>мультиэкранного</w:t>
      </w:r>
      <w:proofErr w:type="spellEnd"/>
      <w:r w:rsidRPr="00C82771">
        <w:t xml:space="preserve"> формата отображения подключенных видеокамер;</w:t>
      </w:r>
    </w:p>
    <w:p w14:paraId="49E7F1E7" w14:textId="77777777" w:rsidR="00861DC1" w:rsidRPr="00C82771" w:rsidRDefault="00861DC1" w:rsidP="00784D85">
      <w:pPr>
        <w:pStyle w:val="a4"/>
        <w:widowControl w:val="0"/>
        <w:numPr>
          <w:ilvl w:val="0"/>
          <w:numId w:val="63"/>
        </w:numPr>
        <w:tabs>
          <w:tab w:val="left" w:pos="1134"/>
        </w:tabs>
        <w:ind w:left="0" w:firstLine="709"/>
        <w:jc w:val="both"/>
      </w:pPr>
      <w:r w:rsidRPr="00C82771">
        <w:t xml:space="preserve">наличие функции </w:t>
      </w:r>
      <w:proofErr w:type="spellStart"/>
      <w:r w:rsidRPr="00C82771">
        <w:t>предзаписи</w:t>
      </w:r>
      <w:proofErr w:type="spellEnd"/>
      <w:r w:rsidRPr="00C82771">
        <w:t xml:space="preserve"> и тревожной </w:t>
      </w:r>
      <w:proofErr w:type="spellStart"/>
      <w:r w:rsidRPr="00C82771">
        <w:t>постзаписи</w:t>
      </w:r>
      <w:proofErr w:type="spellEnd"/>
      <w:r w:rsidRPr="00C82771">
        <w:t>;</w:t>
      </w:r>
    </w:p>
    <w:p w14:paraId="62380E92" w14:textId="77777777" w:rsidR="00861DC1" w:rsidRPr="00C82771" w:rsidRDefault="00861DC1" w:rsidP="00784D85">
      <w:pPr>
        <w:pStyle w:val="a4"/>
        <w:widowControl w:val="0"/>
        <w:numPr>
          <w:ilvl w:val="0"/>
          <w:numId w:val="63"/>
        </w:numPr>
        <w:tabs>
          <w:tab w:val="left" w:pos="1134"/>
        </w:tabs>
        <w:ind w:left="0" w:firstLine="709"/>
        <w:jc w:val="both"/>
      </w:pPr>
      <w:r w:rsidRPr="00C82771">
        <w:t>наличие портов POE − не менее 8 (восьми);</w:t>
      </w:r>
    </w:p>
    <w:p w14:paraId="1B93E736" w14:textId="77777777" w:rsidR="00861DC1" w:rsidRPr="00C82771" w:rsidRDefault="00861DC1" w:rsidP="00784D85">
      <w:pPr>
        <w:pStyle w:val="a4"/>
        <w:widowControl w:val="0"/>
        <w:numPr>
          <w:ilvl w:val="0"/>
          <w:numId w:val="63"/>
        </w:numPr>
        <w:tabs>
          <w:tab w:val="left" w:pos="1134"/>
        </w:tabs>
        <w:ind w:left="0" w:firstLine="709"/>
        <w:jc w:val="both"/>
      </w:pPr>
      <w:r w:rsidRPr="00C82771">
        <w:t>число каналов – не менее 8 (восьми).</w:t>
      </w:r>
    </w:p>
    <w:p w14:paraId="1419B2E0" w14:textId="77777777" w:rsidR="00861DC1" w:rsidRPr="00C82771" w:rsidRDefault="00861DC1" w:rsidP="00861DC1">
      <w:pPr>
        <w:pStyle w:val="a4"/>
        <w:widowControl w:val="0"/>
        <w:tabs>
          <w:tab w:val="left" w:pos="1134"/>
        </w:tabs>
        <w:ind w:left="0" w:firstLine="709"/>
        <w:jc w:val="both"/>
      </w:pPr>
      <w:r w:rsidRPr="00C82771">
        <w:t>7.2.3.</w:t>
      </w:r>
      <w:r w:rsidRPr="00C82771">
        <w:tab/>
        <w:t>Требования к техническим характеристикам видеокамер</w:t>
      </w:r>
    </w:p>
    <w:p w14:paraId="38EFEDF4" w14:textId="77777777" w:rsidR="00861DC1" w:rsidRPr="00C82771" w:rsidRDefault="00861DC1" w:rsidP="00861DC1">
      <w:pPr>
        <w:widowControl w:val="0"/>
        <w:ind w:firstLine="709"/>
        <w:jc w:val="both"/>
        <w:rPr>
          <w:bCs/>
          <w:sz w:val="28"/>
          <w:szCs w:val="28"/>
        </w:rPr>
      </w:pPr>
      <w:r w:rsidRPr="00C82771">
        <w:rPr>
          <w:sz w:val="28"/>
          <w:szCs w:val="28"/>
        </w:rPr>
        <w:t>Описание оборудования Заказчиком приведено с учетом положений – ГОСТ Р 51558-2014 «С</w:t>
      </w:r>
      <w:r w:rsidRPr="00C82771">
        <w:rPr>
          <w:bCs/>
          <w:sz w:val="28"/>
          <w:szCs w:val="28"/>
        </w:rPr>
        <w:t>редства и системы охранные телевизионные классификация. Общие технические требования. Методы испытаний»</w:t>
      </w:r>
      <w:r w:rsidRPr="00C82771">
        <w:rPr>
          <w:sz w:val="28"/>
          <w:szCs w:val="28"/>
        </w:rPr>
        <w:t>.</w:t>
      </w:r>
    </w:p>
    <w:p w14:paraId="6788746B" w14:textId="77777777" w:rsidR="00861DC1" w:rsidRPr="00C82771" w:rsidRDefault="00861DC1" w:rsidP="00861DC1">
      <w:pPr>
        <w:widowControl w:val="0"/>
        <w:tabs>
          <w:tab w:val="left" w:pos="1701"/>
        </w:tabs>
        <w:adjustRightInd w:val="0"/>
        <w:ind w:firstLine="709"/>
        <w:jc w:val="both"/>
        <w:rPr>
          <w:sz w:val="28"/>
          <w:szCs w:val="28"/>
        </w:rPr>
      </w:pPr>
      <w:r w:rsidRPr="00C82771">
        <w:rPr>
          <w:sz w:val="28"/>
          <w:szCs w:val="28"/>
        </w:rPr>
        <w:t>7.2.3.1.</w:t>
      </w:r>
      <w:r w:rsidRPr="00C82771">
        <w:rPr>
          <w:sz w:val="28"/>
          <w:szCs w:val="28"/>
        </w:rPr>
        <w:tab/>
        <w:t>Видеокамеры СОТ должны быть основаны на открытых стандартах IP и поддерживать протокол для взаимодействия оборудования и программных средств ONVIF актуальной версии.</w:t>
      </w:r>
    </w:p>
    <w:p w14:paraId="78E71159" w14:textId="77777777" w:rsidR="00861DC1" w:rsidRPr="00C82771" w:rsidRDefault="00861DC1" w:rsidP="00861DC1">
      <w:pPr>
        <w:widowControl w:val="0"/>
        <w:tabs>
          <w:tab w:val="left" w:pos="1701"/>
        </w:tabs>
        <w:ind w:firstLine="709"/>
        <w:jc w:val="both"/>
        <w:rPr>
          <w:sz w:val="28"/>
          <w:szCs w:val="28"/>
        </w:rPr>
      </w:pPr>
      <w:r w:rsidRPr="00C82771">
        <w:rPr>
          <w:sz w:val="28"/>
          <w:szCs w:val="28"/>
        </w:rPr>
        <w:t>7.2.3.2.</w:t>
      </w:r>
      <w:r w:rsidRPr="00C82771">
        <w:rPr>
          <w:sz w:val="28"/>
          <w:szCs w:val="28"/>
        </w:rPr>
        <w:tab/>
        <w:t>IP-видеокамеры СОТ должны обладать следующими функциональными возможностями:</w:t>
      </w:r>
    </w:p>
    <w:p w14:paraId="5391736D" w14:textId="77777777" w:rsidR="00861DC1" w:rsidRPr="00C82771" w:rsidRDefault="00861DC1" w:rsidP="00784D85">
      <w:pPr>
        <w:pStyle w:val="a4"/>
        <w:widowControl w:val="0"/>
        <w:numPr>
          <w:ilvl w:val="0"/>
          <w:numId w:val="64"/>
        </w:numPr>
        <w:tabs>
          <w:tab w:val="left" w:pos="993"/>
        </w:tabs>
        <w:ind w:left="0" w:firstLine="709"/>
        <w:jc w:val="both"/>
      </w:pPr>
      <w:r w:rsidRPr="00C82771">
        <w:t>режим «день/ночь» с ИК-фильтром;</w:t>
      </w:r>
    </w:p>
    <w:p w14:paraId="0E05EC40" w14:textId="77777777" w:rsidR="00861DC1" w:rsidRPr="00C82771" w:rsidRDefault="00861DC1" w:rsidP="00784D85">
      <w:pPr>
        <w:pStyle w:val="a4"/>
        <w:widowControl w:val="0"/>
        <w:numPr>
          <w:ilvl w:val="0"/>
          <w:numId w:val="64"/>
        </w:numPr>
        <w:tabs>
          <w:tab w:val="left" w:pos="993"/>
        </w:tabs>
        <w:ind w:left="0" w:firstLine="709"/>
        <w:jc w:val="both"/>
      </w:pPr>
      <w:r w:rsidRPr="00C82771">
        <w:lastRenderedPageBreak/>
        <w:t xml:space="preserve">чувствительность цвет/ч-б не более 0,1/0,01 </w:t>
      </w:r>
      <w:proofErr w:type="spellStart"/>
      <w:r w:rsidRPr="00C82771">
        <w:t>Лк</w:t>
      </w:r>
      <w:proofErr w:type="spellEnd"/>
      <w:r w:rsidRPr="00C82771">
        <w:t>;</w:t>
      </w:r>
    </w:p>
    <w:p w14:paraId="144509F3" w14:textId="77777777" w:rsidR="00861DC1" w:rsidRPr="00C82771" w:rsidRDefault="00861DC1" w:rsidP="00784D85">
      <w:pPr>
        <w:pStyle w:val="a4"/>
        <w:widowControl w:val="0"/>
        <w:numPr>
          <w:ilvl w:val="0"/>
          <w:numId w:val="64"/>
        </w:numPr>
        <w:tabs>
          <w:tab w:val="left" w:pos="993"/>
        </w:tabs>
        <w:ind w:left="0" w:firstLine="709"/>
        <w:jc w:val="both"/>
      </w:pPr>
      <w:r w:rsidRPr="00C82771">
        <w:t>фиксированным Объективом с фокусным расстоянием не менее 2,7 мм и не более 3,6 мм;</w:t>
      </w:r>
    </w:p>
    <w:p w14:paraId="379B79AF" w14:textId="77777777" w:rsidR="00861DC1" w:rsidRPr="00C82771" w:rsidRDefault="00861DC1" w:rsidP="00784D85">
      <w:pPr>
        <w:pStyle w:val="a4"/>
        <w:widowControl w:val="0"/>
        <w:numPr>
          <w:ilvl w:val="0"/>
          <w:numId w:val="64"/>
        </w:numPr>
        <w:tabs>
          <w:tab w:val="left" w:pos="567"/>
          <w:tab w:val="left" w:pos="993"/>
        </w:tabs>
        <w:ind w:left="0" w:firstLine="709"/>
        <w:jc w:val="both"/>
      </w:pPr>
      <w:r w:rsidRPr="00C82771">
        <w:t>адаптивная ИК подсветка не менее 10 м.</w:t>
      </w:r>
    </w:p>
    <w:p w14:paraId="6297F036" w14:textId="77777777" w:rsidR="00861DC1" w:rsidRPr="00C82771" w:rsidRDefault="00861DC1" w:rsidP="00861DC1">
      <w:pPr>
        <w:widowControl w:val="0"/>
        <w:tabs>
          <w:tab w:val="left" w:pos="709"/>
          <w:tab w:val="left" w:pos="993"/>
          <w:tab w:val="left" w:pos="1701"/>
        </w:tabs>
        <w:ind w:firstLine="709"/>
        <w:jc w:val="both"/>
        <w:rPr>
          <w:sz w:val="28"/>
          <w:szCs w:val="28"/>
        </w:rPr>
      </w:pPr>
      <w:r w:rsidRPr="00C82771">
        <w:rPr>
          <w:sz w:val="28"/>
          <w:szCs w:val="28"/>
        </w:rPr>
        <w:t>7.2.3.3.</w:t>
      </w:r>
      <w:r w:rsidRPr="00C82771">
        <w:rPr>
          <w:sz w:val="28"/>
          <w:szCs w:val="28"/>
        </w:rPr>
        <w:tab/>
        <w:t>IP-видеокамеры СОТ должны обладать следующими параметрами выходного видеосигнала:</w:t>
      </w:r>
    </w:p>
    <w:p w14:paraId="79E725F3" w14:textId="77777777" w:rsidR="00861DC1" w:rsidRPr="00C82771" w:rsidRDefault="00861DC1" w:rsidP="00784D85">
      <w:pPr>
        <w:pStyle w:val="a4"/>
        <w:widowControl w:val="0"/>
        <w:numPr>
          <w:ilvl w:val="0"/>
          <w:numId w:val="65"/>
        </w:numPr>
        <w:tabs>
          <w:tab w:val="left" w:pos="567"/>
          <w:tab w:val="left" w:pos="993"/>
        </w:tabs>
        <w:ind w:left="0" w:firstLine="709"/>
        <w:jc w:val="both"/>
      </w:pPr>
      <w:r w:rsidRPr="00C82771">
        <w:t>кодированием не ниже H.265;</w:t>
      </w:r>
    </w:p>
    <w:p w14:paraId="33A7CF6B" w14:textId="77777777" w:rsidR="00861DC1" w:rsidRPr="00C82771" w:rsidRDefault="00861DC1" w:rsidP="00784D85">
      <w:pPr>
        <w:pStyle w:val="a4"/>
        <w:widowControl w:val="0"/>
        <w:numPr>
          <w:ilvl w:val="0"/>
          <w:numId w:val="65"/>
        </w:numPr>
        <w:tabs>
          <w:tab w:val="left" w:pos="993"/>
        </w:tabs>
        <w:ind w:left="0" w:firstLine="709"/>
        <w:jc w:val="both"/>
      </w:pPr>
      <w:r w:rsidRPr="00C82771">
        <w:t>основной поток трансляции со скоростью не менее 25 к/с,</w:t>
      </w:r>
      <w:r w:rsidRPr="00C82771">
        <w:br/>
        <w:t>при разрешении 1920×1080;</w:t>
      </w:r>
    </w:p>
    <w:p w14:paraId="47CD0454" w14:textId="77777777" w:rsidR="00861DC1" w:rsidRPr="00C82771" w:rsidRDefault="00861DC1" w:rsidP="00784D85">
      <w:pPr>
        <w:pStyle w:val="a4"/>
        <w:widowControl w:val="0"/>
        <w:numPr>
          <w:ilvl w:val="0"/>
          <w:numId w:val="65"/>
        </w:numPr>
        <w:tabs>
          <w:tab w:val="left" w:pos="993"/>
        </w:tabs>
        <w:ind w:left="0" w:firstLine="709"/>
        <w:jc w:val="both"/>
      </w:pPr>
      <w:r w:rsidRPr="00C82771">
        <w:t>наличие дополнительного потока трансляции со скоростью не менее 25 к/с, с разрешением D1 и CIF;</w:t>
      </w:r>
    </w:p>
    <w:p w14:paraId="1F2BD6CC" w14:textId="77777777" w:rsidR="00861DC1" w:rsidRPr="00C82771" w:rsidRDefault="00861DC1" w:rsidP="00784D85">
      <w:pPr>
        <w:pStyle w:val="a4"/>
        <w:widowControl w:val="0"/>
        <w:numPr>
          <w:ilvl w:val="0"/>
          <w:numId w:val="65"/>
        </w:numPr>
        <w:tabs>
          <w:tab w:val="left" w:pos="993"/>
        </w:tabs>
        <w:ind w:left="0" w:firstLine="709"/>
        <w:jc w:val="both"/>
      </w:pPr>
      <w:r w:rsidRPr="00C82771">
        <w:t>поддерживаемым сетевым интерфейсом 10Base-T/100Base-TX, Ethernet порт.</w:t>
      </w:r>
    </w:p>
    <w:p w14:paraId="6FDC0023" w14:textId="77777777" w:rsidR="00861DC1" w:rsidRPr="00C82771" w:rsidRDefault="00861DC1" w:rsidP="00861DC1">
      <w:pPr>
        <w:widowControl w:val="0"/>
        <w:tabs>
          <w:tab w:val="left" w:pos="709"/>
          <w:tab w:val="left" w:pos="1701"/>
        </w:tabs>
        <w:adjustRightInd w:val="0"/>
        <w:ind w:firstLine="709"/>
        <w:jc w:val="both"/>
        <w:rPr>
          <w:sz w:val="28"/>
          <w:szCs w:val="28"/>
        </w:rPr>
      </w:pPr>
      <w:r w:rsidRPr="00C82771">
        <w:rPr>
          <w:sz w:val="28"/>
          <w:szCs w:val="28"/>
        </w:rPr>
        <w:t>7.2.3.4.</w:t>
      </w:r>
      <w:r w:rsidRPr="00C82771">
        <w:rPr>
          <w:sz w:val="28"/>
          <w:szCs w:val="28"/>
        </w:rPr>
        <w:tab/>
        <w:t>Характеристики IP-видеокамер, связанные с особенностями применения и эксплуатации, показатели безопасности, надежности, электромагнитной совместимости и другие необходимые параметры:</w:t>
      </w:r>
    </w:p>
    <w:p w14:paraId="65FE291C"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сетевые протоколы − TCP/IP; IPv4;</w:t>
      </w:r>
    </w:p>
    <w:p w14:paraId="627C14AD"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сетевые инструменты − встроенный сетевой клиент;</w:t>
      </w:r>
    </w:p>
    <w:p w14:paraId="4D321434"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proofErr w:type="spellStart"/>
      <w:r w:rsidRPr="00C82771">
        <w:t>PoE</w:t>
      </w:r>
      <w:proofErr w:type="spellEnd"/>
      <w:r w:rsidRPr="00C82771">
        <w:t xml:space="preserve"> питание, не ниже IEEE 802.3 </w:t>
      </w:r>
      <w:proofErr w:type="spellStart"/>
      <w:r w:rsidRPr="00C82771">
        <w:t>af</w:t>
      </w:r>
      <w:proofErr w:type="spellEnd"/>
      <w:r w:rsidRPr="00C82771">
        <w:t>;</w:t>
      </w:r>
    </w:p>
    <w:p w14:paraId="153DE330"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диапазон рабочих температур, не ниже – 20⁰С не выше + 50°С.</w:t>
      </w:r>
    </w:p>
    <w:p w14:paraId="0241692E" w14:textId="409CE38C" w:rsidR="00861DC1" w:rsidRPr="00C82771" w:rsidRDefault="00861DC1" w:rsidP="00861DC1">
      <w:pPr>
        <w:pStyle w:val="a4"/>
        <w:widowControl w:val="0"/>
        <w:tabs>
          <w:tab w:val="left" w:pos="1134"/>
          <w:tab w:val="left" w:pos="1276"/>
        </w:tabs>
        <w:ind w:left="0" w:firstLine="709"/>
        <w:jc w:val="both"/>
      </w:pPr>
      <w:r w:rsidRPr="00C82771">
        <w:t>7.2.4.</w:t>
      </w:r>
      <w:r w:rsidRPr="00C82771">
        <w:tab/>
      </w:r>
      <w:r w:rsidRPr="00C82771">
        <w:rPr>
          <w:spacing w:val="-6"/>
        </w:rPr>
        <w:t>Обеспечить подключение видеорегистратора СОТ к оборудованию</w:t>
      </w:r>
      <w:r w:rsidRPr="00C82771">
        <w:t xml:space="preserve"> локальной вычислительной сети Объекта.</w:t>
      </w:r>
    </w:p>
    <w:p w14:paraId="5DD238AA" w14:textId="3486B78E" w:rsidR="000C32AB" w:rsidRPr="00C82771" w:rsidRDefault="000C32AB" w:rsidP="00861DC1">
      <w:pPr>
        <w:pStyle w:val="a4"/>
        <w:widowControl w:val="0"/>
        <w:tabs>
          <w:tab w:val="left" w:pos="1134"/>
          <w:tab w:val="left" w:pos="1276"/>
        </w:tabs>
        <w:ind w:left="0" w:firstLine="709"/>
        <w:jc w:val="both"/>
        <w:rPr>
          <w:rFonts w:eastAsia="Arial Unicode MS"/>
        </w:rPr>
      </w:pPr>
      <w:r w:rsidRPr="00C82771">
        <w:rPr>
          <w:rFonts w:eastAsia="Arial Unicode MS"/>
        </w:rPr>
        <w:t>Видеоизображение из установленных камер транслируется на АРМ охраны и АРМ бюро пропусков.</w:t>
      </w:r>
    </w:p>
    <w:p w14:paraId="72E4620F" w14:textId="6EBA332F" w:rsidR="00861DC1" w:rsidRPr="00C82771" w:rsidRDefault="00861DC1" w:rsidP="00861DC1">
      <w:pPr>
        <w:pStyle w:val="a4"/>
        <w:widowControl w:val="0"/>
        <w:tabs>
          <w:tab w:val="left" w:pos="1134"/>
        </w:tabs>
        <w:ind w:left="0" w:firstLine="709"/>
        <w:jc w:val="both"/>
      </w:pPr>
      <w:r w:rsidRPr="00C82771">
        <w:t>7.2.</w:t>
      </w:r>
      <w:r w:rsidR="00084551" w:rsidRPr="00C82771">
        <w:t>5</w:t>
      </w:r>
      <w:r w:rsidRPr="00C82771">
        <w:t>.</w:t>
      </w:r>
      <w:r w:rsidRPr="00C82771">
        <w:tab/>
        <w:t xml:space="preserve">Требования по электропитанию СОТ с учетом положений ГОСТ Р 51558-2014, питание телекамер реализовать через функцию </w:t>
      </w:r>
      <w:proofErr w:type="spellStart"/>
      <w:r w:rsidRPr="00C82771">
        <w:t>PoE</w:t>
      </w:r>
      <w:proofErr w:type="spellEnd"/>
      <w:r w:rsidRPr="00C82771">
        <w:t>.</w:t>
      </w:r>
    </w:p>
    <w:p w14:paraId="3E92DF59" w14:textId="5EC96BC0" w:rsidR="00861DC1" w:rsidRPr="00C82771" w:rsidRDefault="00861DC1" w:rsidP="00861DC1">
      <w:pPr>
        <w:pStyle w:val="a4"/>
        <w:widowControl w:val="0"/>
        <w:tabs>
          <w:tab w:val="left" w:pos="1134"/>
        </w:tabs>
        <w:ind w:left="0" w:firstLine="709"/>
        <w:jc w:val="both"/>
      </w:pPr>
      <w:r w:rsidRPr="00C82771">
        <w:t>7.2.</w:t>
      </w:r>
      <w:r w:rsidR="00084551" w:rsidRPr="00C82771">
        <w:t>6</w:t>
      </w:r>
      <w:r w:rsidRPr="00C82771">
        <w:t>.</w:t>
      </w:r>
      <w:r w:rsidRPr="00C82771">
        <w:tab/>
        <w:t>Требования инженерно-технических средств охраны (ИТСО)</w:t>
      </w:r>
      <w:r w:rsidRPr="00C82771">
        <w:br/>
        <w:t>к корпоративной сети передачи данных (КСПД).</w:t>
      </w:r>
    </w:p>
    <w:p w14:paraId="238F2397" w14:textId="42BBD89C" w:rsidR="00861DC1" w:rsidRPr="00C82771" w:rsidRDefault="00861DC1" w:rsidP="00861DC1">
      <w:pPr>
        <w:widowControl w:val="0"/>
        <w:tabs>
          <w:tab w:val="left" w:pos="1134"/>
        </w:tabs>
        <w:ind w:firstLine="709"/>
        <w:jc w:val="both"/>
        <w:rPr>
          <w:sz w:val="28"/>
          <w:szCs w:val="28"/>
        </w:rPr>
      </w:pPr>
      <w:r w:rsidRPr="00C82771">
        <w:rPr>
          <w:sz w:val="28"/>
          <w:szCs w:val="28"/>
        </w:rPr>
        <w:t>КСПД</w:t>
      </w:r>
      <w:r w:rsidR="009E6FE8" w:rsidRPr="00C82771">
        <w:rPr>
          <w:sz w:val="28"/>
          <w:szCs w:val="28"/>
        </w:rPr>
        <w:t xml:space="preserve"> </w:t>
      </w:r>
      <w:r w:rsidRPr="00C82771">
        <w:rPr>
          <w:sz w:val="28"/>
          <w:szCs w:val="28"/>
        </w:rPr>
        <w:t>должна предусматривать подключение 2-х устройств технических средств охраны (RJ-45) для передачи контрольных данных и тревожной информации в мониторинговый центр.</w:t>
      </w:r>
    </w:p>
    <w:p w14:paraId="45550B8E" w14:textId="1D1FAB99" w:rsidR="00861DC1" w:rsidRPr="00C82771" w:rsidRDefault="00861DC1" w:rsidP="00861DC1">
      <w:pPr>
        <w:pStyle w:val="a4"/>
        <w:widowControl w:val="0"/>
        <w:tabs>
          <w:tab w:val="left" w:pos="1134"/>
        </w:tabs>
        <w:ind w:left="0" w:firstLine="709"/>
        <w:jc w:val="both"/>
      </w:pPr>
      <w:r w:rsidRPr="00C82771">
        <w:t>7.2.</w:t>
      </w:r>
      <w:r w:rsidR="00084551" w:rsidRPr="00C82771">
        <w:t>7</w:t>
      </w:r>
      <w:r w:rsidRPr="00C82771">
        <w:t>.</w:t>
      </w:r>
      <w:r w:rsidRPr="00C82771">
        <w:tab/>
        <w:t>Технические требования ИТСО по пропускной способности КСПД:</w:t>
      </w:r>
    </w:p>
    <w:p w14:paraId="6AA92D29" w14:textId="77777777" w:rsidR="00861DC1" w:rsidRPr="00C82771" w:rsidRDefault="00861DC1" w:rsidP="00784D85">
      <w:pPr>
        <w:pStyle w:val="a4"/>
        <w:widowControl w:val="0"/>
        <w:numPr>
          <w:ilvl w:val="0"/>
          <w:numId w:val="67"/>
        </w:numPr>
        <w:tabs>
          <w:tab w:val="left" w:pos="1134"/>
        </w:tabs>
        <w:ind w:left="0" w:firstLine="709"/>
        <w:jc w:val="both"/>
      </w:pPr>
      <w:r w:rsidRPr="00C82771">
        <w:t>поток контрольных данных системы охранной и тревожной сигнализации составляет не более 32 Кбит/сек с периодической потребностью передачи данных в круглосуточном режиме работы системы;</w:t>
      </w:r>
    </w:p>
    <w:p w14:paraId="77367148" w14:textId="77777777" w:rsidR="00861DC1" w:rsidRPr="00C82771" w:rsidRDefault="00861DC1" w:rsidP="00784D85">
      <w:pPr>
        <w:pStyle w:val="a4"/>
        <w:widowControl w:val="0"/>
        <w:numPr>
          <w:ilvl w:val="0"/>
          <w:numId w:val="67"/>
        </w:numPr>
        <w:tabs>
          <w:tab w:val="left" w:pos="1134"/>
        </w:tabs>
        <w:ind w:left="0" w:firstLine="709"/>
        <w:jc w:val="both"/>
      </w:pPr>
      <w:r w:rsidRPr="00C82771">
        <w:t>видеопоток системы охранной телевизионной составляет не более 512 Кбит/сек с трансляцией одной видеокамеры с разрешением D1 (720 x 576) со скоростью 5 кадр/сек с потребностью передачи данных по тревожному событию.</w:t>
      </w:r>
    </w:p>
    <w:p w14:paraId="7EA4CCDD" w14:textId="1672C092" w:rsidR="00861DC1" w:rsidRPr="00C82771" w:rsidRDefault="00861DC1" w:rsidP="00861DC1">
      <w:pPr>
        <w:pStyle w:val="a4"/>
        <w:widowControl w:val="0"/>
        <w:tabs>
          <w:tab w:val="left" w:pos="1701"/>
        </w:tabs>
        <w:ind w:left="0" w:firstLine="709"/>
        <w:jc w:val="both"/>
      </w:pPr>
      <w:r w:rsidRPr="00C82771">
        <w:t>7.2.</w:t>
      </w:r>
      <w:r w:rsidR="00084551" w:rsidRPr="00C82771">
        <w:t>8</w:t>
      </w:r>
      <w:r w:rsidRPr="00C82771">
        <w:t>.</w:t>
      </w:r>
      <w:r w:rsidRPr="00C82771">
        <w:tab/>
        <w:t>Требования к клиентскому программному обеспечению СОТ:</w:t>
      </w:r>
    </w:p>
    <w:p w14:paraId="13544847" w14:textId="77777777" w:rsidR="00861DC1" w:rsidRPr="00C82771" w:rsidRDefault="00861DC1" w:rsidP="00861DC1">
      <w:pPr>
        <w:pStyle w:val="a4"/>
        <w:widowControl w:val="0"/>
        <w:tabs>
          <w:tab w:val="left" w:pos="1134"/>
        </w:tabs>
        <w:ind w:left="0" w:firstLine="709"/>
        <w:jc w:val="both"/>
      </w:pPr>
      <w:r w:rsidRPr="00C82771">
        <w:t>Клиентское программное обеспечение СОТ должно иметь:</w:t>
      </w:r>
    </w:p>
    <w:p w14:paraId="2365875D"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эргономичный интерфейс;</w:t>
      </w:r>
    </w:p>
    <w:p w14:paraId="0906BDC6"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lastRenderedPageBreak/>
        <w:t>встроенную систему авторизации пользователей;</w:t>
      </w:r>
    </w:p>
    <w:p w14:paraId="62AB173D"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разграничение доступа к функциональным возможностям СОТ;</w:t>
      </w:r>
    </w:p>
    <w:p w14:paraId="58A775D8"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журнал событий;</w:t>
      </w:r>
    </w:p>
    <w:p w14:paraId="2B60D4E2"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одновременные отображение видеоинформации в реальном времени;</w:t>
      </w:r>
    </w:p>
    <w:p w14:paraId="3CD3ADC8"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возможность изменения настроек через пользовательский интерфейс;</w:t>
      </w:r>
    </w:p>
    <w:p w14:paraId="1FBE96AB"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настройка раскладок (сохранение схем расположения видеокамер и их настроек);</w:t>
      </w:r>
    </w:p>
    <w:p w14:paraId="6DA6DCC2"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триплексный режим работы, одновременные отображение/ запись/просмотр записанной видеоинформации;</w:t>
      </w:r>
    </w:p>
    <w:p w14:paraId="356FF8FC"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экспорт видеоизображения и видеокадров в открытые форматы;</w:t>
      </w:r>
    </w:p>
    <w:p w14:paraId="23AFB4CA"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запись архивированных видеоданных на USB сменный носитель;</w:t>
      </w:r>
    </w:p>
    <w:p w14:paraId="26B769AC"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печать видеокадров на принтере;</w:t>
      </w:r>
    </w:p>
    <w:p w14:paraId="655DBF7A"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ускоренная перемотка вперед/назад;</w:t>
      </w:r>
    </w:p>
    <w:p w14:paraId="58879CE9"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замедленная (покадровая) перемотка вперед/назад;</w:t>
      </w:r>
    </w:p>
    <w:p w14:paraId="659B7E91"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покадровый и ускоренный просмотр видеоархива;</w:t>
      </w:r>
    </w:p>
    <w:p w14:paraId="19537E68"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пауза;</w:t>
      </w:r>
    </w:p>
    <w:p w14:paraId="33252DAE"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специальная графическая временная шкала для навигации в видеоархиве;</w:t>
      </w:r>
    </w:p>
    <w:p w14:paraId="34563425"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поиск видеоархивов по номеру телекамеры, времени, дате;</w:t>
      </w:r>
    </w:p>
    <w:p w14:paraId="6A1B314D"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просмотр видеоархива без остановки видеозаписи;</w:t>
      </w:r>
    </w:p>
    <w:p w14:paraId="303F4A37" w14:textId="77777777" w:rsidR="00861DC1" w:rsidRPr="00C82771" w:rsidRDefault="00861DC1" w:rsidP="00784D85">
      <w:pPr>
        <w:pStyle w:val="a4"/>
        <w:widowControl w:val="0"/>
        <w:numPr>
          <w:ilvl w:val="0"/>
          <w:numId w:val="66"/>
        </w:numPr>
        <w:tabs>
          <w:tab w:val="left" w:pos="993"/>
        </w:tabs>
        <w:autoSpaceDE w:val="0"/>
        <w:autoSpaceDN w:val="0"/>
        <w:adjustRightInd w:val="0"/>
        <w:ind w:left="0" w:firstLine="731"/>
        <w:jc w:val="both"/>
      </w:pPr>
      <w:r w:rsidRPr="00C82771">
        <w:t>удаленная работа с системой через Интернет.</w:t>
      </w:r>
    </w:p>
    <w:p w14:paraId="070EE166" w14:textId="77777777" w:rsidR="00861DC1" w:rsidRPr="00C82771" w:rsidRDefault="00861DC1" w:rsidP="00861DC1">
      <w:pPr>
        <w:pStyle w:val="a4"/>
        <w:widowControl w:val="0"/>
        <w:tabs>
          <w:tab w:val="left" w:pos="1134"/>
          <w:tab w:val="left" w:pos="1843"/>
        </w:tabs>
        <w:ind w:left="0" w:firstLine="709"/>
        <w:jc w:val="both"/>
      </w:pPr>
      <w:r w:rsidRPr="00C82771">
        <w:t>ПО СОТ должно отвечать требованиям информационной безопасности не ниже II-уровня защиты информации (п. 5.5.3.2 ГОСТ Р 51558-2014)</w:t>
      </w:r>
      <w:r w:rsidRPr="00C82771">
        <w:br/>
        <w:t>и содержать средства защиты информации от аппаратных сбоев</w:t>
      </w:r>
      <w:r w:rsidRPr="00C82771">
        <w:br/>
        <w:t>и несанкционированного доступа.</w:t>
      </w:r>
    </w:p>
    <w:p w14:paraId="60E9A91F" w14:textId="022D5571" w:rsidR="00861DC1" w:rsidRPr="00C82771" w:rsidRDefault="00861DC1" w:rsidP="00861DC1">
      <w:pPr>
        <w:widowControl w:val="0"/>
        <w:tabs>
          <w:tab w:val="left" w:pos="709"/>
          <w:tab w:val="left" w:pos="1701"/>
        </w:tabs>
        <w:ind w:firstLine="709"/>
        <w:jc w:val="both"/>
        <w:rPr>
          <w:rFonts w:eastAsia="Calibri"/>
          <w:sz w:val="28"/>
          <w:szCs w:val="28"/>
          <w:lang w:eastAsia="en-US"/>
        </w:rPr>
      </w:pPr>
      <w:r w:rsidRPr="00C82771">
        <w:rPr>
          <w:sz w:val="28"/>
          <w:szCs w:val="28"/>
        </w:rPr>
        <w:t>7.2.</w:t>
      </w:r>
      <w:r w:rsidR="00084551" w:rsidRPr="00C82771">
        <w:rPr>
          <w:sz w:val="28"/>
          <w:szCs w:val="28"/>
        </w:rPr>
        <w:t>9</w:t>
      </w:r>
      <w:r w:rsidRPr="00C82771">
        <w:rPr>
          <w:sz w:val="28"/>
          <w:szCs w:val="28"/>
        </w:rPr>
        <w:t>.</w:t>
      </w:r>
      <w:r w:rsidRPr="00C82771">
        <w:rPr>
          <w:sz w:val="28"/>
          <w:szCs w:val="28"/>
        </w:rPr>
        <w:tab/>
      </w:r>
      <w:r w:rsidRPr="00C82771">
        <w:rPr>
          <w:rFonts w:eastAsia="Calibri"/>
          <w:sz w:val="28"/>
          <w:szCs w:val="28"/>
          <w:lang w:eastAsia="en-US"/>
        </w:rPr>
        <w:t>Требования к кабельным линиям и прокладке кабельных трасс принять в соответствии с п. 1.1</w:t>
      </w:r>
      <w:r w:rsidR="000414C4" w:rsidRPr="00C82771">
        <w:rPr>
          <w:rFonts w:eastAsia="Calibri"/>
          <w:sz w:val="28"/>
          <w:szCs w:val="28"/>
          <w:lang w:eastAsia="en-US"/>
        </w:rPr>
        <w:t>3</w:t>
      </w:r>
      <w:r w:rsidRPr="00C82771">
        <w:rPr>
          <w:rFonts w:eastAsia="Calibri"/>
          <w:sz w:val="28"/>
          <w:szCs w:val="28"/>
          <w:lang w:eastAsia="en-US"/>
        </w:rPr>
        <w:t xml:space="preserve"> настоящих требований.</w:t>
      </w:r>
    </w:p>
    <w:p w14:paraId="7F09E466" w14:textId="77777777" w:rsidR="00861DC1" w:rsidRPr="00C82771" w:rsidRDefault="00861DC1" w:rsidP="00784D85">
      <w:pPr>
        <w:pStyle w:val="a4"/>
        <w:widowControl w:val="0"/>
        <w:numPr>
          <w:ilvl w:val="0"/>
          <w:numId w:val="6"/>
        </w:numPr>
        <w:tabs>
          <w:tab w:val="left" w:pos="1134"/>
          <w:tab w:val="left" w:pos="1560"/>
        </w:tabs>
        <w:ind w:left="0" w:firstLine="709"/>
        <w:jc w:val="both"/>
        <w:rPr>
          <w:b/>
        </w:rPr>
      </w:pPr>
      <w:r w:rsidRPr="00C82771">
        <w:rPr>
          <w:b/>
        </w:rPr>
        <w:t>Требования к структурированным кабельным системам (СКС)</w:t>
      </w:r>
    </w:p>
    <w:p w14:paraId="398C0A9A" w14:textId="77777777" w:rsidR="00861DC1" w:rsidRPr="00C82771" w:rsidRDefault="00861DC1" w:rsidP="00861DC1">
      <w:pPr>
        <w:widowControl w:val="0"/>
        <w:tabs>
          <w:tab w:val="left" w:pos="567"/>
          <w:tab w:val="left" w:pos="993"/>
          <w:tab w:val="left" w:pos="1276"/>
        </w:tabs>
        <w:ind w:firstLine="709"/>
        <w:jc w:val="both"/>
        <w:rPr>
          <w:rFonts w:eastAsia="Calibri"/>
          <w:sz w:val="28"/>
          <w:szCs w:val="28"/>
        </w:rPr>
      </w:pPr>
      <w:r w:rsidRPr="00C82771">
        <w:rPr>
          <w:rFonts w:eastAsia="Arial Unicode MS"/>
          <w:sz w:val="28"/>
          <w:szCs w:val="28"/>
        </w:rPr>
        <w:t>8.1.</w:t>
      </w:r>
      <w:r w:rsidRPr="00C82771">
        <w:rPr>
          <w:rFonts w:eastAsia="Arial Unicode MS"/>
          <w:sz w:val="28"/>
          <w:szCs w:val="28"/>
        </w:rPr>
        <w:tab/>
        <w:t>Строительство СКС в помещениях должно отвечать требованиям стандартов:</w:t>
      </w:r>
    </w:p>
    <w:p w14:paraId="4C7F7F00" w14:textId="15C898B9" w:rsidR="00861DC1" w:rsidRPr="00C82771" w:rsidRDefault="00861DC1" w:rsidP="00861DC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ЕIА/ТIА-568C и/или ISO/IEC 11801-2002, EN 50173, ЕIА/ТIА-569А, ЕIА/ТIА-606A, национальных нормативов ГОСТ Р 53246-20</w:t>
      </w:r>
      <w:r w:rsidR="00DF3106" w:rsidRPr="00C82771">
        <w:rPr>
          <w:rFonts w:eastAsia="Arial Unicode MS"/>
          <w:sz w:val="28"/>
          <w:szCs w:val="28"/>
        </w:rPr>
        <w:t>25</w:t>
      </w:r>
      <w:r w:rsidRPr="00C82771">
        <w:rPr>
          <w:rFonts w:eastAsia="Arial Unicode MS"/>
          <w:sz w:val="28"/>
          <w:szCs w:val="28"/>
        </w:rPr>
        <w:t>, ГОСТ Р 53245</w:t>
      </w:r>
      <w:r w:rsidRPr="00C82771">
        <w:rPr>
          <w:rFonts w:eastAsia="Arial Unicode MS"/>
          <w:sz w:val="28"/>
          <w:szCs w:val="28"/>
        </w:rPr>
        <w:noBreakHyphen/>
        <w:t>2008.</w:t>
      </w:r>
    </w:p>
    <w:p w14:paraId="5BD656CD"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Создаваемая СКС должна обладать иерархической структурой и должна включать в себя такие подсистемы как:</w:t>
      </w:r>
    </w:p>
    <w:p w14:paraId="48CCCBD1"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подсистема рабочего места, предназначена для подключения к локальной сети оборудования рабочих мест, офисной оргтехники, беспроводных точек доступа и других сетевых устройств. Подсистема включает в себя унифицированные порты на базе разъема RJ-45 для подключения оконечного оборудования;</w:t>
      </w:r>
    </w:p>
    <w:p w14:paraId="73B3E67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горизонтальная подсистема, обеспечивает соединение портов рабочих мест с кроссовым оборудованием, расположенным в телекоммуникационных шкафах коммутационных центров зданий;</w:t>
      </w:r>
    </w:p>
    <w:p w14:paraId="579E5A3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lastRenderedPageBreak/>
        <w:t>– вертикальная подсистема, объединяет в единую сеть активное оборудование телекоммуникационных шкафов коммутационных центров зданий с оборудованием главного коммутационного центра объекта;</w:t>
      </w:r>
    </w:p>
    <w:p w14:paraId="70F9011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подсистема администрирования, включает в себя кроссовое оборудование коммутационных центров зданий и главного коммутационного центра объекта для коммутации сигналов, передаваемых как по медному, так и по оптическому кабелю.</w:t>
      </w:r>
    </w:p>
    <w:p w14:paraId="1BAAF5B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Системотехнические решения должны обеспечивать открытость архитектуры, преемственность и масштабируемость решений.</w:t>
      </w:r>
    </w:p>
    <w:p w14:paraId="08A24A9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 основе построения СКС должна быть заложена топология “иерархическая звезда”.</w:t>
      </w:r>
    </w:p>
    <w:p w14:paraId="1CACF39D" w14:textId="5513A6FE"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Для размещения серверного оборудования, ядра ЛВС и телефонии предусмотреть отдельный машинный зал. Для размещения активного сетевого оборудования предусмотреть отдельные коммутационные центры.</w:t>
      </w:r>
    </w:p>
    <w:p w14:paraId="2401359F" w14:textId="77777777" w:rsidR="00084551" w:rsidRPr="00C82771" w:rsidRDefault="00861DC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b/>
          <w:bCs/>
          <w:sz w:val="28"/>
          <w:szCs w:val="28"/>
        </w:rPr>
        <w:t>8.2.</w:t>
      </w:r>
      <w:r w:rsidRPr="00C82771">
        <w:rPr>
          <w:rFonts w:eastAsia="Arial Unicode MS"/>
          <w:b/>
          <w:bCs/>
          <w:sz w:val="28"/>
          <w:szCs w:val="28"/>
        </w:rPr>
        <w:tab/>
      </w:r>
      <w:r w:rsidR="00084551" w:rsidRPr="00C82771">
        <w:rPr>
          <w:rFonts w:eastAsia="Arial Unicode MS"/>
          <w:b/>
          <w:bCs/>
          <w:sz w:val="28"/>
          <w:szCs w:val="28"/>
        </w:rPr>
        <w:t>Требования к подсистеме рабочих мест СКС</w:t>
      </w:r>
    </w:p>
    <w:p w14:paraId="5D72CDE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Подсистема рабочих мест предназначена для подключения конечных потребителей (компьютеров, терминалов, принтеров, IP и аналоговых телефонов, проекторов, устройств видеоконференцсвязи и т.д.) к ЛВС. Включает в себя коммутационные шнуры, адаптеры, а также устройства, позволяющие подключать оконечное оборудование к сети через информационную розетку.</w:t>
      </w:r>
    </w:p>
    <w:p w14:paraId="1853140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Подсистема рабочих мест СКС должна включать:</w:t>
      </w:r>
    </w:p>
    <w:p w14:paraId="46333D7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универсальную телекоммуникационную розетку с модульными разъемами (модулями, портами) типа RJ-45, категории 5e в необходимом количестве, но не менее двух на одно рабочее место;</w:t>
      </w:r>
    </w:p>
    <w:p w14:paraId="36C99C34"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розеточные модули для рабочих мест должны иметь установочный размер </w:t>
      </w:r>
      <w:proofErr w:type="spellStart"/>
      <w:r w:rsidRPr="00C82771">
        <w:rPr>
          <w:rFonts w:eastAsia="Arial Unicode MS"/>
          <w:sz w:val="28"/>
          <w:szCs w:val="28"/>
        </w:rPr>
        <w:t>Mosaic</w:t>
      </w:r>
      <w:proofErr w:type="spellEnd"/>
      <w:r w:rsidRPr="00C82771">
        <w:rPr>
          <w:rFonts w:eastAsia="Arial Unicode MS"/>
          <w:sz w:val="28"/>
          <w:szCs w:val="28"/>
        </w:rPr>
        <w:t xml:space="preserve"> 22,5x45,0 мм, т.е. монтаж в рамки типа </w:t>
      </w:r>
      <w:proofErr w:type="spellStart"/>
      <w:r w:rsidRPr="00C82771">
        <w:rPr>
          <w:rFonts w:eastAsia="Arial Unicode MS"/>
          <w:sz w:val="28"/>
          <w:szCs w:val="28"/>
        </w:rPr>
        <w:t>Mosaic</w:t>
      </w:r>
      <w:proofErr w:type="spellEnd"/>
      <w:r w:rsidRPr="00C82771">
        <w:rPr>
          <w:rFonts w:eastAsia="Arial Unicode MS"/>
          <w:sz w:val="28"/>
          <w:szCs w:val="28"/>
        </w:rPr>
        <w:t xml:space="preserve"> должен производиться без использования дополнительных адаптеров и переходников;</w:t>
      </w:r>
    </w:p>
    <w:p w14:paraId="6F7A438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коммутационные шнуры длиной 3 м для соединения с оконечным оборудованием.</w:t>
      </w:r>
    </w:p>
    <w:p w14:paraId="407DFE5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Количество и расположение рабочих мест, дополнительных розеток для сетевого оборудования должно уточняться на этапе проектирования.</w:t>
      </w:r>
    </w:p>
    <w:p w14:paraId="3C94321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Типовое рабочее место должно состоять из двух информационных портов (модулей) типа RJ-45.</w:t>
      </w:r>
    </w:p>
    <w:p w14:paraId="1C52834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Рабочие места могут быть смонтированы одним из следующих способов:</w:t>
      </w:r>
    </w:p>
    <w:p w14:paraId="2484373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скрытый монтаж (встроенная в стену розетка, либо встроенный в пол люк);</w:t>
      </w:r>
    </w:p>
    <w:p w14:paraId="7F46A6F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монтаж в ПВХ коробе.</w:t>
      </w:r>
    </w:p>
    <w:p w14:paraId="54816E0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Общее количество и расположение рабочих мест должно определяться на этапе проектирования, исходя из дизайн-проекта и мебельных планов (планов размещения оборудования).</w:t>
      </w:r>
    </w:p>
    <w:p w14:paraId="0468252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Каждое рабочее место должно быть укомплектовано двумя коммутационными шнурами категории 5e с разъемами RJ-45 (длиной 3 метра).</w:t>
      </w:r>
    </w:p>
    <w:p w14:paraId="2A66B5CB"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lastRenderedPageBreak/>
        <w:t>Коммутационные шнуры должны удовлетворять следующим требованиям:</w:t>
      </w:r>
    </w:p>
    <w:p w14:paraId="4158F80D"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быть </w:t>
      </w:r>
      <w:proofErr w:type="spellStart"/>
      <w:r w:rsidRPr="00C82771">
        <w:rPr>
          <w:rFonts w:eastAsia="Arial Unicode MS"/>
          <w:sz w:val="28"/>
          <w:szCs w:val="28"/>
        </w:rPr>
        <w:t>оконцованы</w:t>
      </w:r>
      <w:proofErr w:type="spellEnd"/>
      <w:r w:rsidRPr="00C82771">
        <w:rPr>
          <w:rFonts w:eastAsia="Arial Unicode MS"/>
          <w:sz w:val="28"/>
          <w:szCs w:val="28"/>
        </w:rPr>
        <w:t xml:space="preserve"> с двух сторон в заводских условиях. Вид разъемов - модульная вилка RJ-45, 8-позиционная, 8-контактная, категории 5e;</w:t>
      </w:r>
    </w:p>
    <w:p w14:paraId="0D30D34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соответствовать международным стандартам ISO/IEC 11801, TIA-568-C.2;</w:t>
      </w:r>
    </w:p>
    <w:p w14:paraId="252537D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проводник – цельнотянутая медная жила (22-24 AWG), диаметр изоляции проводника 1 мм;</w:t>
      </w:r>
    </w:p>
    <w:p w14:paraId="1FDCC53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внешний диаметр кабеля 6 мм, материал оболочки- LSZH;</w:t>
      </w:r>
    </w:p>
    <w:p w14:paraId="7385D39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температура эксплуатации коммутационного шнура должна быть от -20℃ до +75℃;</w:t>
      </w:r>
    </w:p>
    <w:p w14:paraId="7012820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прочность на разрыв коммутационного шнура – не менее 90 Н;</w:t>
      </w:r>
    </w:p>
    <w:p w14:paraId="1112EEE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количество циклов коммутации – не менее 750.</w:t>
      </w:r>
    </w:p>
    <w:p w14:paraId="1E64F6B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Предварительное размещение рабочих мест СКС предусматривает способ установки комплектов розеток в пластиковом кабельном канале. Окончательный способ установки розеток должен быть определен на этапе рабочего проектирования.</w:t>
      </w:r>
    </w:p>
    <w:p w14:paraId="225933DB" w14:textId="0393F698"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8.3 </w:t>
      </w:r>
      <w:r w:rsidR="00084551" w:rsidRPr="00C82771">
        <w:rPr>
          <w:rFonts w:eastAsia="Arial Unicode MS"/>
          <w:b/>
          <w:bCs/>
          <w:sz w:val="28"/>
          <w:szCs w:val="28"/>
        </w:rPr>
        <w:t>Требования к горизонтальной кабельной подсистеме СКС</w:t>
      </w:r>
    </w:p>
    <w:p w14:paraId="53271194"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Горизонтальная подсистема должна покрывать пространство между информационной розеткой на рабочем мести и горизонтальным коммутационным центром в телекоммуникационном шкафу. Она состоит из горизонтальных кабелей, информационных розеток и части горизонтального кросса, которая обслуживает горизонтальный кабель. Каждый этаж должен обслуживаться своей собственной горизонтальной подсистемой (уточняется на стадии проектирования).</w:t>
      </w:r>
    </w:p>
    <w:p w14:paraId="1CDA3D60"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Разрыв соединения по тракту горизонтальной подсистемы СКС должен осуществляться только отключением коммутационных шнуров на коммутационном поле.</w:t>
      </w:r>
    </w:p>
    <w:p w14:paraId="7B7140D9"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Горизонтальная подсистема должна быть выполнена с использованием 4-парного кабеля “неэкранированная витая пара” 100 Ом категории не ниже 5e. Кабель должен удовлетворять следующим требованиям:</w:t>
      </w:r>
    </w:p>
    <w:p w14:paraId="42D1AEC8"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должен соответствовать международным стандартам EIA/TIA 568B.2-1, ISO/IEC 11801; IEC 61156-5, IEC 60332-3-22, IEC 60754-1 и 2, IEC 61034-1 и 2;</w:t>
      </w:r>
    </w:p>
    <w:p w14:paraId="012B0281"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проводники – цельнотянутая медная жила (22-24 AWG), диаметр изоляции проводника 1 мм;</w:t>
      </w:r>
    </w:p>
    <w:p w14:paraId="6A0BCC2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волновое сопротивление 100±15 Ом;</w:t>
      </w:r>
    </w:p>
    <w:p w14:paraId="61A3E45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внешний диаметр кабеля 6,1 мм, материал оболочки LSZH;</w:t>
      </w:r>
    </w:p>
    <w:p w14:paraId="677B995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температура эксплуатации от -20℃ до +75℃;</w:t>
      </w:r>
    </w:p>
    <w:p w14:paraId="0BB5D614"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минимальный радиус изгиба при эксплуатации не более 25 мм, допустимое усилие натяжения не менее 110 Н;</w:t>
      </w:r>
    </w:p>
    <w:p w14:paraId="523800A9" w14:textId="6008EF50" w:rsidR="00861DC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вес кабеля не более 40 кг/км.</w:t>
      </w:r>
    </w:p>
    <w:p w14:paraId="6FD575F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lang w:val="en-US"/>
        </w:rPr>
      </w:pPr>
      <w:r w:rsidRPr="00C82771">
        <w:rPr>
          <w:rFonts w:eastAsia="Arial Unicode MS"/>
          <w:sz w:val="28"/>
          <w:szCs w:val="28"/>
        </w:rPr>
        <w:t>Характеристики пожарной безопасности</w:t>
      </w:r>
      <w:r w:rsidRPr="00C82771">
        <w:rPr>
          <w:rFonts w:eastAsia="Arial Unicode MS"/>
          <w:sz w:val="28"/>
          <w:szCs w:val="28"/>
          <w:lang w:val="en-US"/>
        </w:rPr>
        <w:t>:</w:t>
      </w:r>
    </w:p>
    <w:tbl>
      <w:tblPr>
        <w:tblStyle w:val="29"/>
        <w:tblW w:w="0" w:type="auto"/>
        <w:tblLook w:val="04A0" w:firstRow="1" w:lastRow="0" w:firstColumn="1" w:lastColumn="0" w:noHBand="0" w:noVBand="1"/>
      </w:tblPr>
      <w:tblGrid>
        <w:gridCol w:w="4672"/>
        <w:gridCol w:w="4673"/>
      </w:tblGrid>
      <w:tr w:rsidR="00C82771" w:rsidRPr="00C82771" w14:paraId="2994BD44" w14:textId="77777777" w:rsidTr="002C3068">
        <w:tc>
          <w:tcPr>
            <w:tcW w:w="4672" w:type="dxa"/>
          </w:tcPr>
          <w:p w14:paraId="6B1B6011"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 xml:space="preserve">Вертикальное распространение </w:t>
            </w:r>
            <w:r w:rsidRPr="00C82771">
              <w:rPr>
                <w:rFonts w:eastAsia="Arial Unicode MS"/>
                <w:sz w:val="28"/>
                <w:szCs w:val="28"/>
              </w:rPr>
              <w:lastRenderedPageBreak/>
              <w:t>пламени (групповая прокладка)</w:t>
            </w:r>
          </w:p>
        </w:tc>
        <w:tc>
          <w:tcPr>
            <w:tcW w:w="4673" w:type="dxa"/>
          </w:tcPr>
          <w:p w14:paraId="14415634"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lastRenderedPageBreak/>
              <w:t>-</w:t>
            </w:r>
            <w:proofErr w:type="spellStart"/>
            <w:r w:rsidRPr="00C82771">
              <w:rPr>
                <w:rFonts w:eastAsia="Arial Unicode MS"/>
                <w:sz w:val="28"/>
                <w:szCs w:val="28"/>
              </w:rPr>
              <w:t>нг</w:t>
            </w:r>
            <w:proofErr w:type="spellEnd"/>
            <w:r w:rsidRPr="00C82771">
              <w:rPr>
                <w:rFonts w:eastAsia="Arial Unicode MS"/>
                <w:sz w:val="28"/>
                <w:szCs w:val="28"/>
              </w:rPr>
              <w:t xml:space="preserve"> (А) – категория А (согласно ГОСТ </w:t>
            </w:r>
            <w:r w:rsidRPr="00C82771">
              <w:rPr>
                <w:rFonts w:eastAsia="Arial Unicode MS"/>
                <w:sz w:val="28"/>
                <w:szCs w:val="28"/>
              </w:rPr>
              <w:lastRenderedPageBreak/>
              <w:t>Р МЭК 60332-3-22-2011)</w:t>
            </w:r>
          </w:p>
        </w:tc>
      </w:tr>
      <w:tr w:rsidR="00C82771" w:rsidRPr="00C82771" w14:paraId="2A4C1BDF" w14:textId="77777777" w:rsidTr="002C3068">
        <w:tc>
          <w:tcPr>
            <w:tcW w:w="4672" w:type="dxa"/>
          </w:tcPr>
          <w:p w14:paraId="4A2DB245"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lastRenderedPageBreak/>
              <w:t>Токсичность продуктов горения</w:t>
            </w:r>
          </w:p>
        </w:tc>
        <w:tc>
          <w:tcPr>
            <w:tcW w:w="4673" w:type="dxa"/>
          </w:tcPr>
          <w:p w14:paraId="561CCF5E"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Нет (согласно ГОСТ Р МЭК 60754-1-2011 и -2-2011)</w:t>
            </w:r>
          </w:p>
        </w:tc>
      </w:tr>
      <w:tr w:rsidR="00C82771" w:rsidRPr="00C82771" w14:paraId="1E34CF48" w14:textId="77777777" w:rsidTr="002C3068">
        <w:tc>
          <w:tcPr>
            <w:tcW w:w="4672" w:type="dxa"/>
          </w:tcPr>
          <w:p w14:paraId="44D601DE"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Оптическая плотность дыма</w:t>
            </w:r>
          </w:p>
        </w:tc>
        <w:tc>
          <w:tcPr>
            <w:tcW w:w="4673" w:type="dxa"/>
          </w:tcPr>
          <w:p w14:paraId="611282E7"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Не более 40% (согласно ГОСТ Р МЭЛ 61034-2-2011)</w:t>
            </w:r>
          </w:p>
        </w:tc>
      </w:tr>
      <w:tr w:rsidR="00C82771" w:rsidRPr="00C82771" w14:paraId="466DB45B" w14:textId="77777777" w:rsidTr="002C3068">
        <w:tc>
          <w:tcPr>
            <w:tcW w:w="4672" w:type="dxa"/>
          </w:tcPr>
          <w:p w14:paraId="6B00BE31"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Класс пожарной опасности</w:t>
            </w:r>
          </w:p>
        </w:tc>
        <w:tc>
          <w:tcPr>
            <w:tcW w:w="4673" w:type="dxa"/>
          </w:tcPr>
          <w:p w14:paraId="168D511E"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П1б.8.1.2.1 (согласно ГОСТ 31565-2012)</w:t>
            </w:r>
          </w:p>
        </w:tc>
      </w:tr>
    </w:tbl>
    <w:p w14:paraId="79ACD35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Горизонтальная подсистема должна иметь топологическую конфигурацию “звезда”. Максимальная протяженность любого горизонтального кабельного сегмента не должна превышать 90 м.</w:t>
      </w:r>
    </w:p>
    <w:p w14:paraId="763460A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Все кабели должны быть разведены на патч-панели, устанавливаемые в 19” монтажных шкафах.</w:t>
      </w:r>
    </w:p>
    <w:p w14:paraId="526C115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Кроссы горизонтальной подсистемы должны иметь возможность увеличения количества портов СКС не менее чем на 30%.</w:t>
      </w:r>
    </w:p>
    <w:p w14:paraId="16E17B5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Медные патч-панели должны удовлетворять следующим требованиям:</w:t>
      </w:r>
    </w:p>
    <w:p w14:paraId="63457871" w14:textId="77777777" w:rsidR="00084551" w:rsidRPr="00C82771" w:rsidRDefault="00084551" w:rsidP="00084551">
      <w:pPr>
        <w:widowControl w:val="0"/>
        <w:numPr>
          <w:ilvl w:val="0"/>
          <w:numId w:val="104"/>
        </w:numPr>
        <w:tabs>
          <w:tab w:val="left" w:pos="567"/>
          <w:tab w:val="left" w:pos="993"/>
          <w:tab w:val="left" w:pos="1276"/>
        </w:tabs>
        <w:contextualSpacing/>
        <w:jc w:val="both"/>
        <w:rPr>
          <w:rFonts w:eastAsia="Arial Unicode MS"/>
          <w:sz w:val="28"/>
          <w:szCs w:val="28"/>
        </w:rPr>
      </w:pPr>
      <w:r w:rsidRPr="00C82771">
        <w:rPr>
          <w:rFonts w:eastAsia="Arial Unicode MS"/>
          <w:sz w:val="28"/>
          <w:szCs w:val="28"/>
        </w:rPr>
        <w:t>должны быть предназначены для монтажа в 19-дюймовый конструктив, высота панели – 1</w:t>
      </w:r>
      <w:r w:rsidRPr="00C82771">
        <w:rPr>
          <w:rFonts w:eastAsia="Arial Unicode MS"/>
          <w:sz w:val="28"/>
          <w:szCs w:val="28"/>
          <w:lang w:val="en-US"/>
        </w:rPr>
        <w:t>U</w:t>
      </w:r>
      <w:r w:rsidRPr="00C82771">
        <w:rPr>
          <w:rFonts w:eastAsia="Arial Unicode MS"/>
          <w:sz w:val="28"/>
          <w:szCs w:val="28"/>
        </w:rPr>
        <w:t>;</w:t>
      </w:r>
    </w:p>
    <w:p w14:paraId="7B2A7DF5" w14:textId="77777777" w:rsidR="00084551" w:rsidRPr="00C82771" w:rsidRDefault="00084551" w:rsidP="00084551">
      <w:pPr>
        <w:widowControl w:val="0"/>
        <w:numPr>
          <w:ilvl w:val="0"/>
          <w:numId w:val="104"/>
        </w:numPr>
        <w:tabs>
          <w:tab w:val="left" w:pos="567"/>
          <w:tab w:val="left" w:pos="993"/>
          <w:tab w:val="left" w:pos="1276"/>
        </w:tabs>
        <w:contextualSpacing/>
        <w:jc w:val="both"/>
        <w:rPr>
          <w:rFonts w:eastAsia="Arial Unicode MS"/>
          <w:sz w:val="28"/>
          <w:szCs w:val="28"/>
        </w:rPr>
      </w:pPr>
      <w:r w:rsidRPr="00C82771">
        <w:rPr>
          <w:rFonts w:eastAsia="Arial Unicode MS"/>
          <w:sz w:val="28"/>
          <w:szCs w:val="28"/>
        </w:rPr>
        <w:t>материал – металл, цвет – черный (</w:t>
      </w:r>
      <w:r w:rsidRPr="00C82771">
        <w:rPr>
          <w:rFonts w:eastAsia="Arial Unicode MS"/>
          <w:sz w:val="28"/>
          <w:szCs w:val="28"/>
          <w:lang w:val="en-US"/>
        </w:rPr>
        <w:t>RAL</w:t>
      </w:r>
      <w:r w:rsidRPr="00C82771">
        <w:rPr>
          <w:rFonts w:eastAsia="Arial Unicode MS"/>
          <w:sz w:val="28"/>
          <w:szCs w:val="28"/>
        </w:rPr>
        <w:t xml:space="preserve"> 9005), емкость панели – 24 порта </w:t>
      </w:r>
      <w:r w:rsidRPr="00C82771">
        <w:rPr>
          <w:rFonts w:eastAsia="Arial Unicode MS"/>
          <w:sz w:val="28"/>
          <w:szCs w:val="28"/>
          <w:lang w:val="en-US"/>
        </w:rPr>
        <w:t>RJ</w:t>
      </w:r>
      <w:r w:rsidRPr="00C82771">
        <w:rPr>
          <w:rFonts w:eastAsia="Arial Unicode MS"/>
          <w:sz w:val="28"/>
          <w:szCs w:val="28"/>
        </w:rPr>
        <w:t>-45;</w:t>
      </w:r>
    </w:p>
    <w:p w14:paraId="282F2A53" w14:textId="77777777" w:rsidR="00084551" w:rsidRPr="00C82771" w:rsidRDefault="00084551" w:rsidP="00084551">
      <w:pPr>
        <w:widowControl w:val="0"/>
        <w:numPr>
          <w:ilvl w:val="0"/>
          <w:numId w:val="104"/>
        </w:numPr>
        <w:tabs>
          <w:tab w:val="left" w:pos="567"/>
          <w:tab w:val="left" w:pos="993"/>
          <w:tab w:val="left" w:pos="1276"/>
        </w:tabs>
        <w:contextualSpacing/>
        <w:jc w:val="both"/>
        <w:rPr>
          <w:rFonts w:eastAsia="Arial Unicode MS"/>
          <w:sz w:val="28"/>
          <w:szCs w:val="28"/>
        </w:rPr>
      </w:pPr>
      <w:r w:rsidRPr="00C82771">
        <w:rPr>
          <w:rFonts w:eastAsia="Arial Unicode MS"/>
          <w:sz w:val="28"/>
          <w:szCs w:val="28"/>
        </w:rPr>
        <w:t>должны иметь задний кабельный органайзер для крепления кабелей;</w:t>
      </w:r>
    </w:p>
    <w:p w14:paraId="3477719E" w14:textId="77777777" w:rsidR="00084551" w:rsidRPr="00C82771" w:rsidRDefault="00084551" w:rsidP="00084551">
      <w:pPr>
        <w:widowControl w:val="0"/>
        <w:numPr>
          <w:ilvl w:val="0"/>
          <w:numId w:val="104"/>
        </w:numPr>
        <w:tabs>
          <w:tab w:val="left" w:pos="567"/>
          <w:tab w:val="left" w:pos="993"/>
          <w:tab w:val="left" w:pos="1276"/>
        </w:tabs>
        <w:contextualSpacing/>
        <w:jc w:val="both"/>
        <w:rPr>
          <w:rFonts w:eastAsia="Arial Unicode MS"/>
          <w:sz w:val="28"/>
          <w:szCs w:val="28"/>
        </w:rPr>
      </w:pPr>
      <w:r w:rsidRPr="00C82771">
        <w:rPr>
          <w:rFonts w:eastAsia="Arial Unicode MS"/>
          <w:sz w:val="28"/>
          <w:szCs w:val="28"/>
        </w:rPr>
        <w:t>каждый порт панели должен быть пронумерован спереди и сзади. Также должно быть предусмотрено место для маркировки портов на лицевой части панели.</w:t>
      </w:r>
    </w:p>
    <w:p w14:paraId="654E8E77" w14:textId="5DBDA33B"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8.4 </w:t>
      </w:r>
      <w:r w:rsidR="00084551" w:rsidRPr="00C82771">
        <w:rPr>
          <w:rFonts w:eastAsia="Arial Unicode MS"/>
          <w:b/>
          <w:bCs/>
          <w:sz w:val="28"/>
          <w:szCs w:val="28"/>
        </w:rPr>
        <w:t>Требования к вертикальной кабельной подсистеме СКС</w:t>
      </w:r>
    </w:p>
    <w:p w14:paraId="11BC63CB"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Обеспечить не мене двух внешних кабельных вводов в здание.</w:t>
      </w:r>
    </w:p>
    <w:p w14:paraId="034D2031"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Вертикальная подсистема должна обеспечивать связь горизонтальных коммутационных центров здания с главным коммутационным центром объекта, связь между зданиями, расположенными не далеко от основного здания.</w:t>
      </w:r>
    </w:p>
    <w:p w14:paraId="40D8A92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Связь между зданиями осуществить с помощью подвеса кабелей, при необходимости использовать промежуточные точки крепления (уточнить на этапе рабочего проектирования).</w:t>
      </w:r>
    </w:p>
    <w:p w14:paraId="52DF181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Вертикальная подсистема должна быть выполнена с использованием 4-парного кабеля “неэкранированная витая пара” 100 Ом категории не ниже 5e. Кабель должен удовлетворять следующим требованиям:</w:t>
      </w:r>
    </w:p>
    <w:p w14:paraId="53ABF4A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должен соответствовать международным стандартам EIA/TIA 568B.2-1, ISO/IEC 11801; IEC 61156-5, IEC 60332-3-22, IEC 60754-1 и 2, IEC 61034-1 и 2;</w:t>
      </w:r>
    </w:p>
    <w:p w14:paraId="06D6BE9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проводники – цельнотянутая медная жила (22-24 AWG), диаметр изоляции проводника 1 мм;</w:t>
      </w:r>
    </w:p>
    <w:p w14:paraId="775B22C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волновое сопротивление 100±15 Ом;</w:t>
      </w:r>
    </w:p>
    <w:p w14:paraId="7E51869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внешний диаметр кабеля 6,1 мм, материал оболочки LSZH;</w:t>
      </w:r>
    </w:p>
    <w:p w14:paraId="18A5B43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температура эксплуатации от -20℃ до +75℃;</w:t>
      </w:r>
    </w:p>
    <w:p w14:paraId="27FF559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минимальный радиус изгиба при эксплуатации не более 25 мм, </w:t>
      </w:r>
      <w:r w:rsidRPr="00C82771">
        <w:rPr>
          <w:rFonts w:eastAsia="Arial Unicode MS"/>
          <w:sz w:val="28"/>
          <w:szCs w:val="28"/>
        </w:rPr>
        <w:lastRenderedPageBreak/>
        <w:t>допустимое усилие натяжения не менее 110 Н;</w:t>
      </w:r>
    </w:p>
    <w:p w14:paraId="0983FAE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вес кабеля не более 40 кг/км.</w:t>
      </w:r>
    </w:p>
    <w:p w14:paraId="273DDA8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Характеристики пожарной безопасности:</w:t>
      </w:r>
    </w:p>
    <w:tbl>
      <w:tblPr>
        <w:tblStyle w:val="29"/>
        <w:tblW w:w="0" w:type="auto"/>
        <w:tblLook w:val="04A0" w:firstRow="1" w:lastRow="0" w:firstColumn="1" w:lastColumn="0" w:noHBand="0" w:noVBand="1"/>
      </w:tblPr>
      <w:tblGrid>
        <w:gridCol w:w="4672"/>
        <w:gridCol w:w="4673"/>
      </w:tblGrid>
      <w:tr w:rsidR="00C82771" w:rsidRPr="00C82771" w14:paraId="42D28422" w14:textId="77777777" w:rsidTr="002C3068">
        <w:tc>
          <w:tcPr>
            <w:tcW w:w="4672" w:type="dxa"/>
          </w:tcPr>
          <w:p w14:paraId="0AF4EF4B"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Вертикальное распространение пламени (групповая прокладка)</w:t>
            </w:r>
          </w:p>
        </w:tc>
        <w:tc>
          <w:tcPr>
            <w:tcW w:w="4673" w:type="dxa"/>
          </w:tcPr>
          <w:p w14:paraId="718CD4F4"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w:t>
            </w:r>
            <w:proofErr w:type="spellStart"/>
            <w:r w:rsidRPr="00C82771">
              <w:rPr>
                <w:rFonts w:eastAsia="Arial Unicode MS"/>
                <w:sz w:val="28"/>
                <w:szCs w:val="28"/>
              </w:rPr>
              <w:t>нг</w:t>
            </w:r>
            <w:proofErr w:type="spellEnd"/>
            <w:r w:rsidRPr="00C82771">
              <w:rPr>
                <w:rFonts w:eastAsia="Arial Unicode MS"/>
                <w:sz w:val="28"/>
                <w:szCs w:val="28"/>
              </w:rPr>
              <w:t xml:space="preserve"> (А) – категория А (согласно ГОСТ Р МЭК 60332-3-22-2011)</w:t>
            </w:r>
          </w:p>
        </w:tc>
      </w:tr>
      <w:tr w:rsidR="00C82771" w:rsidRPr="00C82771" w14:paraId="1721069B" w14:textId="77777777" w:rsidTr="002C3068">
        <w:tc>
          <w:tcPr>
            <w:tcW w:w="4672" w:type="dxa"/>
          </w:tcPr>
          <w:p w14:paraId="2123F0FC"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Токсичность продуктов горения</w:t>
            </w:r>
          </w:p>
        </w:tc>
        <w:tc>
          <w:tcPr>
            <w:tcW w:w="4673" w:type="dxa"/>
          </w:tcPr>
          <w:p w14:paraId="7AE0A4D9"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Нет (согласно ГОСТ Р МЭК 60754-1-2011 и -2-2011)</w:t>
            </w:r>
          </w:p>
        </w:tc>
      </w:tr>
      <w:tr w:rsidR="00C82771" w:rsidRPr="00C82771" w14:paraId="76BE18C8" w14:textId="77777777" w:rsidTr="002C3068">
        <w:tc>
          <w:tcPr>
            <w:tcW w:w="4672" w:type="dxa"/>
          </w:tcPr>
          <w:p w14:paraId="69071FD4"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Оптическая плотность дыма</w:t>
            </w:r>
          </w:p>
        </w:tc>
        <w:tc>
          <w:tcPr>
            <w:tcW w:w="4673" w:type="dxa"/>
          </w:tcPr>
          <w:p w14:paraId="515CF8B5"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Не более 40% (согласно ГОСТ Р МЭЛ 61034-2-2011)</w:t>
            </w:r>
          </w:p>
        </w:tc>
      </w:tr>
      <w:tr w:rsidR="00C82771" w:rsidRPr="00C82771" w14:paraId="028E26DB" w14:textId="77777777" w:rsidTr="002C3068">
        <w:tc>
          <w:tcPr>
            <w:tcW w:w="4672" w:type="dxa"/>
          </w:tcPr>
          <w:p w14:paraId="75C9B979"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Класс пожарной опасности</w:t>
            </w:r>
          </w:p>
        </w:tc>
        <w:tc>
          <w:tcPr>
            <w:tcW w:w="4673" w:type="dxa"/>
          </w:tcPr>
          <w:p w14:paraId="56DD4ADF" w14:textId="77777777" w:rsidR="00084551" w:rsidRPr="00C82771" w:rsidRDefault="00084551" w:rsidP="00084551">
            <w:pPr>
              <w:widowControl w:val="0"/>
              <w:tabs>
                <w:tab w:val="left" w:pos="567"/>
                <w:tab w:val="left" w:pos="993"/>
                <w:tab w:val="left" w:pos="1276"/>
              </w:tabs>
              <w:jc w:val="both"/>
              <w:rPr>
                <w:rFonts w:eastAsia="Arial Unicode MS"/>
                <w:sz w:val="28"/>
                <w:szCs w:val="28"/>
              </w:rPr>
            </w:pPr>
            <w:r w:rsidRPr="00C82771">
              <w:rPr>
                <w:rFonts w:eastAsia="Arial Unicode MS"/>
                <w:sz w:val="28"/>
                <w:szCs w:val="28"/>
              </w:rPr>
              <w:t>П1б.8.1.2.1 (согласно ГОСТ 31565-2012)</w:t>
            </w:r>
          </w:p>
        </w:tc>
      </w:tr>
    </w:tbl>
    <w:p w14:paraId="22754AD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p>
    <w:p w14:paraId="08C6000B"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Максимальная протяженность любого горизонтального кабельного сегмента не должна превышать 90 м.</w:t>
      </w:r>
    </w:p>
    <w:p w14:paraId="2EFC64DD"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Все кабели должны быть разведены на патч-панели, устанавливаемые в 19” монтажных шкафах.</w:t>
      </w:r>
    </w:p>
    <w:p w14:paraId="23B634F9"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Кроссы вертикальной подсистемы должны иметь возможность увеличения количества портов СКС не менее чем на 30%.</w:t>
      </w:r>
    </w:p>
    <w:p w14:paraId="201B014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Медные патч-панели должны удовлетворять следующим требованиям:</w:t>
      </w:r>
    </w:p>
    <w:p w14:paraId="470C21C9"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должны быть предназначены для монтажа в 19-дюймовый конструктив, высота панели – 1U;</w:t>
      </w:r>
    </w:p>
    <w:p w14:paraId="3778E99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материал – металл, цвет – черный (RAL 9005), емкость панели – 24 порта RJ-45;</w:t>
      </w:r>
    </w:p>
    <w:p w14:paraId="34A55FC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должны иметь задний кабельный органайзер для крепления кабелей;</w:t>
      </w:r>
    </w:p>
    <w:p w14:paraId="47592C8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w:t>
      </w:r>
      <w:r w:rsidRPr="00C82771">
        <w:rPr>
          <w:rFonts w:eastAsia="Arial Unicode MS"/>
          <w:sz w:val="28"/>
          <w:szCs w:val="28"/>
        </w:rPr>
        <w:tab/>
        <w:t>каждый порт панели должен быть пронумерован спереди и сзади. Также должно быть предусмотрено место для маркировки портов на лицевой части панели.</w:t>
      </w:r>
    </w:p>
    <w:p w14:paraId="430E87A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Прокладка кабелей должна осуществляться по </w:t>
      </w:r>
      <w:proofErr w:type="spellStart"/>
      <w:r w:rsidRPr="00C82771">
        <w:rPr>
          <w:rFonts w:eastAsia="Arial Unicode MS"/>
          <w:sz w:val="28"/>
          <w:szCs w:val="28"/>
        </w:rPr>
        <w:t>кабеленесущим</w:t>
      </w:r>
      <w:proofErr w:type="spellEnd"/>
      <w:r w:rsidRPr="00C82771">
        <w:rPr>
          <w:rFonts w:eastAsia="Arial Unicode MS"/>
          <w:sz w:val="28"/>
          <w:szCs w:val="28"/>
        </w:rPr>
        <w:t xml:space="preserve"> конструкциям.</w:t>
      </w:r>
    </w:p>
    <w:p w14:paraId="1F7692CB" w14:textId="2768874C"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8.5 </w:t>
      </w:r>
      <w:r w:rsidR="00084551" w:rsidRPr="00C82771">
        <w:rPr>
          <w:rFonts w:eastAsia="Arial Unicode MS"/>
          <w:b/>
          <w:bCs/>
          <w:sz w:val="28"/>
          <w:szCs w:val="28"/>
        </w:rPr>
        <w:t>Главный коммутационный центр СКС</w:t>
      </w:r>
    </w:p>
    <w:p w14:paraId="22EA450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Главный коммутационный центр СКС разместить в машинном зале. Все телекоммуникационное оборудование разместить в существующих 19-дюймовых телекоммуникационных шкафах. Ввод кабелей в коммутационный шкаф обеспечить сверху, либо снизу, в зависимости от типа трасс используемого в помещении.</w:t>
      </w:r>
    </w:p>
    <w:p w14:paraId="1066B16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Коммутационные шкафы машинного зала необходимо оборудовать вентиляционными панелями (4 вентилятора с термостатом).</w:t>
      </w:r>
    </w:p>
    <w:p w14:paraId="4EB07510"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Коммутационные шкаф необходимо размещать с учетом обеспечения технологических проходов, с обеспечением оптимальной циркуляции воздушных масс в целях кондиционирования, а также с обеспечением беспрепятственного перемещения при возникновении чрезвычайных ситуаций.</w:t>
      </w:r>
    </w:p>
    <w:p w14:paraId="6287CCF0" w14:textId="77777777" w:rsidR="00084551" w:rsidRPr="00C82771" w:rsidRDefault="00084551" w:rsidP="00084551">
      <w:pPr>
        <w:widowControl w:val="0"/>
        <w:tabs>
          <w:tab w:val="left" w:pos="567"/>
          <w:tab w:val="left" w:pos="993"/>
          <w:tab w:val="left" w:pos="1276"/>
        </w:tabs>
        <w:ind w:firstLine="709"/>
        <w:jc w:val="both"/>
        <w:rPr>
          <w:sz w:val="28"/>
          <w:szCs w:val="28"/>
        </w:rPr>
      </w:pPr>
      <w:r w:rsidRPr="00C82771">
        <w:rPr>
          <w:rFonts w:eastAsia="Arial Unicode MS"/>
          <w:sz w:val="28"/>
          <w:szCs w:val="28"/>
        </w:rPr>
        <w:t xml:space="preserve">Произвести монтаж заземления </w:t>
      </w:r>
      <w:proofErr w:type="spellStart"/>
      <w:r w:rsidRPr="00C82771">
        <w:rPr>
          <w:rFonts w:eastAsia="Arial Unicode MS"/>
          <w:sz w:val="28"/>
          <w:szCs w:val="28"/>
        </w:rPr>
        <w:t>телекоммутационных</w:t>
      </w:r>
      <w:proofErr w:type="spellEnd"/>
      <w:r w:rsidRPr="00C82771">
        <w:rPr>
          <w:rFonts w:eastAsia="Arial Unicode MS"/>
          <w:sz w:val="28"/>
          <w:szCs w:val="28"/>
        </w:rPr>
        <w:t xml:space="preserve"> шкафов в соответствии с требованиями «Правил устройства электроустановок» (ПУЭ, </w:t>
      </w:r>
      <w:r w:rsidRPr="00C82771">
        <w:rPr>
          <w:rFonts w:eastAsia="Arial Unicode MS"/>
          <w:sz w:val="28"/>
          <w:szCs w:val="28"/>
        </w:rPr>
        <w:lastRenderedPageBreak/>
        <w:t>1.7.76 п. 4) и стандарта ANSI/TIA/EIA-607.</w:t>
      </w:r>
    </w:p>
    <w:p w14:paraId="0ECE0322" w14:textId="4CD8B2A9"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8.4 </w:t>
      </w:r>
      <w:r w:rsidR="00084551" w:rsidRPr="00C82771">
        <w:rPr>
          <w:rFonts w:eastAsia="Arial Unicode MS"/>
          <w:b/>
          <w:bCs/>
          <w:sz w:val="28"/>
          <w:szCs w:val="28"/>
        </w:rPr>
        <w:t>Горизонтальный коммутационный центр СКС</w:t>
      </w:r>
    </w:p>
    <w:p w14:paraId="105AF111"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Горизонтальные коммутационные центры системы разместить в рабочих помещениях здания (уточняется на стадии проектирования). Все телекоммуникационное оборудование разместить в стандартных 19-дюймовых коммутационных шкафах. Ввод кабелей в коммутационный шкаф обеспечить сверху, либо снизу, в зависимости от типа трасс, используемого в помещении.</w:t>
      </w:r>
    </w:p>
    <w:p w14:paraId="0BDED81E" w14:textId="77777777" w:rsidR="00084551" w:rsidRPr="00C82771" w:rsidRDefault="00084551" w:rsidP="00084551">
      <w:pPr>
        <w:widowControl w:val="0"/>
        <w:tabs>
          <w:tab w:val="left" w:pos="1560"/>
        </w:tabs>
        <w:ind w:firstLine="709"/>
        <w:jc w:val="both"/>
        <w:rPr>
          <w:sz w:val="28"/>
          <w:szCs w:val="28"/>
        </w:rPr>
      </w:pPr>
      <w:r w:rsidRPr="00C82771">
        <w:rPr>
          <w:sz w:val="28"/>
          <w:szCs w:val="28"/>
        </w:rPr>
        <w:t xml:space="preserve">Комплект </w:t>
      </w:r>
      <w:r w:rsidRPr="00C82771">
        <w:rPr>
          <w:rFonts w:eastAsiaTheme="majorEastAsia"/>
          <w:bCs/>
          <w:sz w:val="28"/>
          <w:szCs w:val="28"/>
        </w:rPr>
        <w:t>телекоммуникационного</w:t>
      </w:r>
      <w:r w:rsidRPr="00C82771">
        <w:rPr>
          <w:sz w:val="28"/>
          <w:szCs w:val="28"/>
        </w:rPr>
        <w:t xml:space="preserve"> шкафа должен иметь характеристики, указанные в Таблице 9. </w:t>
      </w:r>
    </w:p>
    <w:p w14:paraId="7F15C08D" w14:textId="77777777" w:rsidR="00084551" w:rsidRPr="00C82771" w:rsidRDefault="00084551" w:rsidP="00084551">
      <w:pPr>
        <w:widowControl w:val="0"/>
        <w:tabs>
          <w:tab w:val="left" w:pos="1560"/>
        </w:tabs>
        <w:ind w:firstLine="709"/>
        <w:jc w:val="right"/>
        <w:rPr>
          <w:sz w:val="28"/>
          <w:szCs w:val="28"/>
        </w:rPr>
      </w:pPr>
      <w:r w:rsidRPr="00C82771">
        <w:rPr>
          <w:sz w:val="28"/>
          <w:szCs w:val="28"/>
        </w:rPr>
        <w:t>Таблица 9</w:t>
      </w:r>
    </w:p>
    <w:tbl>
      <w:tblPr>
        <w:tblStyle w:val="110"/>
        <w:tblW w:w="5000" w:type="pct"/>
        <w:tblLook w:val="04A0" w:firstRow="1" w:lastRow="0" w:firstColumn="1" w:lastColumn="0" w:noHBand="0" w:noVBand="1"/>
      </w:tblPr>
      <w:tblGrid>
        <w:gridCol w:w="518"/>
        <w:gridCol w:w="3588"/>
        <w:gridCol w:w="5239"/>
      </w:tblGrid>
      <w:tr w:rsidR="00C82771" w:rsidRPr="00C82771" w14:paraId="1B16EB95" w14:textId="77777777" w:rsidTr="002C3068">
        <w:trPr>
          <w:tblHeader/>
        </w:trPr>
        <w:tc>
          <w:tcPr>
            <w:tcW w:w="277" w:type="pct"/>
            <w:tcBorders>
              <w:top w:val="single" w:sz="4" w:space="0" w:color="auto"/>
              <w:left w:val="single" w:sz="4" w:space="0" w:color="auto"/>
              <w:bottom w:val="single" w:sz="4" w:space="0" w:color="auto"/>
              <w:right w:val="single" w:sz="4" w:space="0" w:color="auto"/>
            </w:tcBorders>
            <w:hideMark/>
          </w:tcPr>
          <w:p w14:paraId="0088D045" w14:textId="77777777" w:rsidR="00084551" w:rsidRPr="00C82771" w:rsidRDefault="00084551" w:rsidP="00084551">
            <w:pPr>
              <w:widowControl w:val="0"/>
              <w:ind w:right="57"/>
              <w:jc w:val="both"/>
              <w:rPr>
                <w:b/>
              </w:rPr>
            </w:pPr>
            <w:r w:rsidRPr="00C82771">
              <w:rPr>
                <w:b/>
              </w:rPr>
              <w:t>№</w:t>
            </w:r>
          </w:p>
        </w:tc>
        <w:tc>
          <w:tcPr>
            <w:tcW w:w="1920" w:type="pct"/>
            <w:tcBorders>
              <w:top w:val="single" w:sz="4" w:space="0" w:color="auto"/>
              <w:left w:val="single" w:sz="4" w:space="0" w:color="auto"/>
              <w:bottom w:val="single" w:sz="4" w:space="0" w:color="auto"/>
              <w:right w:val="single" w:sz="4" w:space="0" w:color="auto"/>
            </w:tcBorders>
            <w:hideMark/>
          </w:tcPr>
          <w:p w14:paraId="1BAAA20A" w14:textId="77777777" w:rsidR="00084551" w:rsidRPr="00C82771" w:rsidRDefault="00084551" w:rsidP="00084551">
            <w:pPr>
              <w:widowControl w:val="0"/>
              <w:ind w:right="57" w:firstLine="709"/>
              <w:jc w:val="both"/>
              <w:rPr>
                <w:b/>
              </w:rPr>
            </w:pPr>
            <w:r w:rsidRPr="00C82771">
              <w:rPr>
                <w:b/>
              </w:rPr>
              <w:t>Параметр</w:t>
            </w:r>
          </w:p>
        </w:tc>
        <w:tc>
          <w:tcPr>
            <w:tcW w:w="2803" w:type="pct"/>
            <w:tcBorders>
              <w:top w:val="single" w:sz="4" w:space="0" w:color="auto"/>
              <w:left w:val="single" w:sz="4" w:space="0" w:color="auto"/>
              <w:bottom w:val="single" w:sz="4" w:space="0" w:color="auto"/>
              <w:right w:val="single" w:sz="4" w:space="0" w:color="auto"/>
            </w:tcBorders>
            <w:hideMark/>
          </w:tcPr>
          <w:p w14:paraId="7C170B3C" w14:textId="77777777" w:rsidR="00084551" w:rsidRPr="00C82771" w:rsidRDefault="00084551" w:rsidP="00084551">
            <w:pPr>
              <w:widowControl w:val="0"/>
              <w:ind w:right="57" w:firstLine="709"/>
              <w:jc w:val="both"/>
              <w:rPr>
                <w:b/>
              </w:rPr>
            </w:pPr>
            <w:r w:rsidRPr="00C82771">
              <w:rPr>
                <w:b/>
              </w:rPr>
              <w:t>Значение</w:t>
            </w:r>
          </w:p>
        </w:tc>
      </w:tr>
      <w:tr w:rsidR="00C82771" w:rsidRPr="00C82771" w14:paraId="5DC2BAB5" w14:textId="77777777" w:rsidTr="002C3068">
        <w:tc>
          <w:tcPr>
            <w:tcW w:w="277" w:type="pct"/>
            <w:tcBorders>
              <w:top w:val="single" w:sz="4" w:space="0" w:color="auto"/>
              <w:left w:val="single" w:sz="4" w:space="0" w:color="auto"/>
              <w:bottom w:val="single" w:sz="4" w:space="0" w:color="auto"/>
              <w:right w:val="single" w:sz="4" w:space="0" w:color="auto"/>
            </w:tcBorders>
          </w:tcPr>
          <w:p w14:paraId="595868DA" w14:textId="77777777" w:rsidR="00084551" w:rsidRPr="00C82771" w:rsidRDefault="00084551" w:rsidP="00084551">
            <w:pPr>
              <w:widowControl w:val="0"/>
              <w:numPr>
                <w:ilvl w:val="0"/>
                <w:numId w:val="10"/>
              </w:numPr>
              <w:ind w:left="0" w:right="57" w:firstLine="0"/>
            </w:pPr>
          </w:p>
        </w:tc>
        <w:tc>
          <w:tcPr>
            <w:tcW w:w="1920" w:type="pct"/>
            <w:tcBorders>
              <w:top w:val="single" w:sz="4" w:space="0" w:color="auto"/>
              <w:left w:val="single" w:sz="4" w:space="0" w:color="auto"/>
              <w:bottom w:val="single" w:sz="4" w:space="0" w:color="auto"/>
              <w:right w:val="single" w:sz="4" w:space="0" w:color="auto"/>
            </w:tcBorders>
            <w:hideMark/>
          </w:tcPr>
          <w:p w14:paraId="2FBB561A" w14:textId="77777777" w:rsidR="00084551" w:rsidRPr="00C82771" w:rsidRDefault="00084551" w:rsidP="00084551">
            <w:pPr>
              <w:widowControl w:val="0"/>
              <w:ind w:right="57" w:firstLine="74"/>
              <w:jc w:val="both"/>
            </w:pPr>
            <w:r w:rsidRPr="00C82771">
              <w:t>Габариты</w:t>
            </w:r>
          </w:p>
        </w:tc>
        <w:tc>
          <w:tcPr>
            <w:tcW w:w="2803" w:type="pct"/>
            <w:tcBorders>
              <w:top w:val="single" w:sz="4" w:space="0" w:color="auto"/>
              <w:left w:val="single" w:sz="4" w:space="0" w:color="auto"/>
              <w:bottom w:val="single" w:sz="4" w:space="0" w:color="auto"/>
              <w:right w:val="single" w:sz="4" w:space="0" w:color="auto"/>
            </w:tcBorders>
            <w:hideMark/>
          </w:tcPr>
          <w:p w14:paraId="40E2F44B" w14:textId="77777777" w:rsidR="00084551" w:rsidRPr="00C82771" w:rsidRDefault="00084551" w:rsidP="00084551">
            <w:pPr>
              <w:widowControl w:val="0"/>
              <w:ind w:right="57"/>
            </w:pPr>
            <w:r w:rsidRPr="00C82771">
              <w:t>Размер 19” шкафа должен соответствовать габаритам устанавливаемого оборудования, быть не менее 9</w:t>
            </w:r>
            <w:r w:rsidRPr="00C82771">
              <w:rPr>
                <w:lang w:val="en-US"/>
              </w:rPr>
              <w:t>U</w:t>
            </w:r>
            <w:r w:rsidRPr="00C82771">
              <w:t>, ширина не менее 600мм, глубина не менее 600мм</w:t>
            </w:r>
          </w:p>
        </w:tc>
      </w:tr>
      <w:tr w:rsidR="00C82771" w:rsidRPr="00C82771" w14:paraId="6230B0D0" w14:textId="77777777" w:rsidTr="002C3068">
        <w:tc>
          <w:tcPr>
            <w:tcW w:w="277" w:type="pct"/>
            <w:tcBorders>
              <w:top w:val="single" w:sz="4" w:space="0" w:color="auto"/>
              <w:left w:val="single" w:sz="4" w:space="0" w:color="auto"/>
              <w:bottom w:val="single" w:sz="4" w:space="0" w:color="auto"/>
              <w:right w:val="single" w:sz="4" w:space="0" w:color="auto"/>
            </w:tcBorders>
          </w:tcPr>
          <w:p w14:paraId="1281AD50" w14:textId="77777777" w:rsidR="00084551" w:rsidRPr="00C82771" w:rsidRDefault="00084551" w:rsidP="00084551">
            <w:pPr>
              <w:widowControl w:val="0"/>
              <w:numPr>
                <w:ilvl w:val="0"/>
                <w:numId w:val="10"/>
              </w:numPr>
              <w:ind w:left="0" w:right="57" w:firstLine="0"/>
            </w:pPr>
          </w:p>
        </w:tc>
        <w:tc>
          <w:tcPr>
            <w:tcW w:w="1920" w:type="pct"/>
            <w:tcBorders>
              <w:top w:val="single" w:sz="4" w:space="0" w:color="auto"/>
              <w:left w:val="single" w:sz="4" w:space="0" w:color="auto"/>
              <w:bottom w:val="single" w:sz="4" w:space="0" w:color="auto"/>
              <w:right w:val="single" w:sz="4" w:space="0" w:color="auto"/>
            </w:tcBorders>
            <w:hideMark/>
          </w:tcPr>
          <w:p w14:paraId="13E29DB2" w14:textId="77777777" w:rsidR="00084551" w:rsidRPr="00C82771" w:rsidRDefault="00084551" w:rsidP="00084551">
            <w:pPr>
              <w:widowControl w:val="0"/>
              <w:ind w:right="57"/>
              <w:jc w:val="both"/>
            </w:pPr>
            <w:r w:rsidRPr="00C82771">
              <w:t>Состав комплект</w:t>
            </w:r>
          </w:p>
        </w:tc>
        <w:tc>
          <w:tcPr>
            <w:tcW w:w="2803" w:type="pct"/>
            <w:tcBorders>
              <w:top w:val="single" w:sz="4" w:space="0" w:color="auto"/>
              <w:left w:val="single" w:sz="4" w:space="0" w:color="auto"/>
              <w:bottom w:val="single" w:sz="4" w:space="0" w:color="auto"/>
              <w:right w:val="single" w:sz="4" w:space="0" w:color="auto"/>
            </w:tcBorders>
            <w:hideMark/>
          </w:tcPr>
          <w:p w14:paraId="77C88203" w14:textId="77777777" w:rsidR="00084551" w:rsidRPr="00C82771" w:rsidRDefault="00084551" w:rsidP="00084551">
            <w:pPr>
              <w:widowControl w:val="0"/>
              <w:ind w:right="57"/>
              <w:jc w:val="both"/>
            </w:pPr>
            <w:r w:rsidRPr="00C82771">
              <w:t>Шкаф 19” не менее 9</w:t>
            </w:r>
            <w:r w:rsidRPr="00C82771">
              <w:rPr>
                <w:lang w:val="en-US"/>
              </w:rPr>
              <w:t>U</w:t>
            </w:r>
            <w:r w:rsidRPr="00C82771">
              <w:t>, ширина не менее 600 мм, глубина не менее 600 мм, 1 блок розеток, не менее 1 горизонтального органайзера, вентиляционная панель (2 вентилятора) с термостатом, патч-корды длиной 1 м (в количестве, необходимом для подключения всех розеток СКС к активному оборудованию СКС)</w:t>
            </w:r>
          </w:p>
        </w:tc>
      </w:tr>
      <w:tr w:rsidR="00C82771" w:rsidRPr="00C82771" w14:paraId="78B06DE5" w14:textId="77777777" w:rsidTr="002C3068">
        <w:tc>
          <w:tcPr>
            <w:tcW w:w="277" w:type="pct"/>
            <w:tcBorders>
              <w:top w:val="single" w:sz="4" w:space="0" w:color="auto"/>
              <w:left w:val="single" w:sz="4" w:space="0" w:color="auto"/>
              <w:bottom w:val="single" w:sz="4" w:space="0" w:color="auto"/>
              <w:right w:val="single" w:sz="4" w:space="0" w:color="auto"/>
            </w:tcBorders>
          </w:tcPr>
          <w:p w14:paraId="00FC01FE" w14:textId="77777777" w:rsidR="00084551" w:rsidRPr="00C82771" w:rsidRDefault="00084551" w:rsidP="00084551">
            <w:pPr>
              <w:widowControl w:val="0"/>
              <w:numPr>
                <w:ilvl w:val="0"/>
                <w:numId w:val="10"/>
              </w:numPr>
              <w:ind w:left="0" w:right="57" w:firstLine="0"/>
            </w:pPr>
          </w:p>
        </w:tc>
        <w:tc>
          <w:tcPr>
            <w:tcW w:w="1920" w:type="pct"/>
            <w:tcBorders>
              <w:top w:val="single" w:sz="4" w:space="0" w:color="auto"/>
              <w:left w:val="single" w:sz="4" w:space="0" w:color="auto"/>
              <w:bottom w:val="single" w:sz="4" w:space="0" w:color="auto"/>
              <w:right w:val="single" w:sz="4" w:space="0" w:color="auto"/>
            </w:tcBorders>
            <w:hideMark/>
          </w:tcPr>
          <w:p w14:paraId="5EE52C5D" w14:textId="77777777" w:rsidR="00084551" w:rsidRPr="00C82771" w:rsidRDefault="00084551" w:rsidP="00084551">
            <w:pPr>
              <w:widowControl w:val="0"/>
              <w:ind w:right="57"/>
              <w:jc w:val="both"/>
            </w:pPr>
            <w:r w:rsidRPr="00C82771">
              <w:t>Требования к шкафу</w:t>
            </w:r>
          </w:p>
        </w:tc>
        <w:tc>
          <w:tcPr>
            <w:tcW w:w="2803" w:type="pct"/>
            <w:tcBorders>
              <w:top w:val="single" w:sz="4" w:space="0" w:color="auto"/>
              <w:left w:val="single" w:sz="4" w:space="0" w:color="auto"/>
              <w:bottom w:val="single" w:sz="4" w:space="0" w:color="auto"/>
              <w:right w:val="single" w:sz="4" w:space="0" w:color="auto"/>
            </w:tcBorders>
            <w:hideMark/>
          </w:tcPr>
          <w:p w14:paraId="18E3C361" w14:textId="77777777" w:rsidR="00084551" w:rsidRPr="00C82771" w:rsidRDefault="00084551" w:rsidP="00084551">
            <w:pPr>
              <w:widowControl w:val="0"/>
              <w:ind w:right="57"/>
              <w:jc w:val="both"/>
            </w:pPr>
            <w:r w:rsidRPr="00C82771">
              <w:t>Передняя дверь шкафа с замком;</w:t>
            </w:r>
          </w:p>
          <w:p w14:paraId="74CB2C23" w14:textId="77777777" w:rsidR="00084551" w:rsidRPr="00C82771" w:rsidRDefault="00084551" w:rsidP="00084551">
            <w:pPr>
              <w:widowControl w:val="0"/>
              <w:ind w:right="57"/>
              <w:jc w:val="both"/>
            </w:pPr>
            <w:r w:rsidRPr="00C82771">
              <w:t>Боковые стенки съемные;</w:t>
            </w:r>
          </w:p>
          <w:p w14:paraId="31693AFE" w14:textId="77777777" w:rsidR="00084551" w:rsidRPr="00C82771" w:rsidRDefault="00084551" w:rsidP="00084551">
            <w:pPr>
              <w:widowControl w:val="0"/>
              <w:ind w:right="57"/>
              <w:jc w:val="both"/>
            </w:pPr>
            <w:r w:rsidRPr="00C82771">
              <w:t>Исполнение – настенное;</w:t>
            </w:r>
          </w:p>
          <w:p w14:paraId="2D08FAEA" w14:textId="77777777" w:rsidR="00084551" w:rsidRPr="00C82771" w:rsidRDefault="00084551" w:rsidP="00084551">
            <w:pPr>
              <w:widowControl w:val="0"/>
              <w:ind w:right="57"/>
              <w:jc w:val="both"/>
            </w:pPr>
            <w:r w:rsidRPr="00C82771">
              <w:t>Высота – не менее 9U;</w:t>
            </w:r>
          </w:p>
          <w:p w14:paraId="4C8EB847" w14:textId="77777777" w:rsidR="00084551" w:rsidRPr="00C82771" w:rsidRDefault="00084551" w:rsidP="00084551">
            <w:pPr>
              <w:widowControl w:val="0"/>
              <w:ind w:right="57"/>
              <w:jc w:val="both"/>
            </w:pPr>
            <w:r w:rsidRPr="00C82771">
              <w:t>Ширина – не менее 600 мм;</w:t>
            </w:r>
          </w:p>
          <w:p w14:paraId="1A404A65" w14:textId="77777777" w:rsidR="00084551" w:rsidRPr="00C82771" w:rsidRDefault="00084551" w:rsidP="00084551">
            <w:pPr>
              <w:widowControl w:val="0"/>
              <w:ind w:right="57"/>
              <w:jc w:val="both"/>
            </w:pPr>
            <w:r w:rsidRPr="00C82771">
              <w:t>Глубина – не менее 600 мм;</w:t>
            </w:r>
          </w:p>
          <w:p w14:paraId="2F72CCEC" w14:textId="77777777" w:rsidR="00084551" w:rsidRPr="00C82771" w:rsidRDefault="00084551" w:rsidP="00084551">
            <w:pPr>
              <w:widowControl w:val="0"/>
              <w:ind w:right="57"/>
              <w:jc w:val="both"/>
            </w:pPr>
            <w:r w:rsidRPr="00C82771">
              <w:t>Максимальная распределенная нагрузка – не менее 50 кг;</w:t>
            </w:r>
          </w:p>
          <w:p w14:paraId="622C5778" w14:textId="77777777" w:rsidR="00084551" w:rsidRPr="00C82771" w:rsidRDefault="00084551" w:rsidP="00084551">
            <w:pPr>
              <w:widowControl w:val="0"/>
              <w:ind w:right="57"/>
              <w:jc w:val="both"/>
            </w:pPr>
            <w:r w:rsidRPr="00C82771">
              <w:t>Расстояние от передней двери до вертикальных стоек – не менее 55 мм;</w:t>
            </w:r>
          </w:p>
          <w:p w14:paraId="5A247959" w14:textId="77777777" w:rsidR="00084551" w:rsidRPr="00C82771" w:rsidRDefault="00084551" w:rsidP="00084551">
            <w:pPr>
              <w:widowControl w:val="0"/>
              <w:ind w:right="57"/>
              <w:jc w:val="both"/>
            </w:pPr>
            <w:r w:rsidRPr="00C82771">
              <w:t>Глухие крышки для неиспользуемых модулей;</w:t>
            </w:r>
          </w:p>
          <w:p w14:paraId="4450349B" w14:textId="77777777" w:rsidR="00084551" w:rsidRPr="00C82771" w:rsidRDefault="00084551" w:rsidP="00084551">
            <w:pPr>
              <w:widowControl w:val="0"/>
              <w:ind w:right="57"/>
              <w:jc w:val="both"/>
            </w:pPr>
            <w:r w:rsidRPr="00C82771">
              <w:t>Набор для крепежа в составе не менее 50 комплектов болтов, гаек, шайб и инструментов для монтажа;</w:t>
            </w:r>
          </w:p>
          <w:p w14:paraId="53FF0004" w14:textId="77777777" w:rsidR="00084551" w:rsidRPr="00C82771" w:rsidRDefault="00084551" w:rsidP="00084551">
            <w:pPr>
              <w:widowControl w:val="0"/>
              <w:ind w:right="57"/>
              <w:jc w:val="both"/>
            </w:pPr>
            <w:r w:rsidRPr="00C82771">
              <w:t>Щеточный кабельный ввод в крыши шкафа</w:t>
            </w:r>
          </w:p>
        </w:tc>
      </w:tr>
      <w:tr w:rsidR="00C82771" w:rsidRPr="00C82771" w14:paraId="3CF5DD24" w14:textId="77777777" w:rsidTr="002C3068">
        <w:tc>
          <w:tcPr>
            <w:tcW w:w="277" w:type="pct"/>
            <w:tcBorders>
              <w:top w:val="single" w:sz="4" w:space="0" w:color="auto"/>
              <w:left w:val="single" w:sz="4" w:space="0" w:color="auto"/>
              <w:bottom w:val="single" w:sz="4" w:space="0" w:color="auto"/>
              <w:right w:val="single" w:sz="4" w:space="0" w:color="auto"/>
            </w:tcBorders>
          </w:tcPr>
          <w:p w14:paraId="2374DF3B" w14:textId="77777777" w:rsidR="00084551" w:rsidRPr="00C82771" w:rsidRDefault="00084551" w:rsidP="00084551">
            <w:pPr>
              <w:widowControl w:val="0"/>
              <w:numPr>
                <w:ilvl w:val="0"/>
                <w:numId w:val="10"/>
              </w:numPr>
              <w:ind w:left="0" w:right="57" w:firstLine="0"/>
            </w:pPr>
          </w:p>
        </w:tc>
        <w:tc>
          <w:tcPr>
            <w:tcW w:w="1920" w:type="pct"/>
            <w:tcBorders>
              <w:top w:val="single" w:sz="4" w:space="0" w:color="auto"/>
              <w:left w:val="single" w:sz="4" w:space="0" w:color="auto"/>
              <w:bottom w:val="single" w:sz="4" w:space="0" w:color="auto"/>
              <w:right w:val="single" w:sz="4" w:space="0" w:color="auto"/>
            </w:tcBorders>
            <w:hideMark/>
          </w:tcPr>
          <w:p w14:paraId="55A4A9C8" w14:textId="77777777" w:rsidR="00084551" w:rsidRPr="00C82771" w:rsidRDefault="00084551" w:rsidP="00084551">
            <w:pPr>
              <w:widowControl w:val="0"/>
              <w:ind w:right="57"/>
              <w:jc w:val="both"/>
            </w:pPr>
            <w:r w:rsidRPr="00C82771">
              <w:t>Требования к органайзерам</w:t>
            </w:r>
          </w:p>
        </w:tc>
        <w:tc>
          <w:tcPr>
            <w:tcW w:w="2803" w:type="pct"/>
            <w:tcBorders>
              <w:top w:val="single" w:sz="4" w:space="0" w:color="auto"/>
              <w:left w:val="single" w:sz="4" w:space="0" w:color="auto"/>
              <w:bottom w:val="single" w:sz="4" w:space="0" w:color="auto"/>
              <w:right w:val="single" w:sz="4" w:space="0" w:color="auto"/>
            </w:tcBorders>
            <w:hideMark/>
          </w:tcPr>
          <w:p w14:paraId="29124535" w14:textId="77777777" w:rsidR="00084551" w:rsidRPr="00C82771" w:rsidRDefault="00084551" w:rsidP="00084551">
            <w:pPr>
              <w:widowControl w:val="0"/>
              <w:ind w:right="57"/>
              <w:jc w:val="both"/>
            </w:pPr>
            <w:r w:rsidRPr="00C82771">
              <w:t>В комплекте поставки должно быть не менее 1 горизонтального кабельного органайзера с металлическими пальцами, либо крышкой.</w:t>
            </w:r>
          </w:p>
        </w:tc>
      </w:tr>
      <w:tr w:rsidR="00C82771" w:rsidRPr="00C82771" w14:paraId="7C666D9B" w14:textId="77777777" w:rsidTr="002C3068">
        <w:tc>
          <w:tcPr>
            <w:tcW w:w="277" w:type="pct"/>
            <w:tcBorders>
              <w:top w:val="single" w:sz="4" w:space="0" w:color="auto"/>
              <w:left w:val="single" w:sz="4" w:space="0" w:color="auto"/>
              <w:bottom w:val="single" w:sz="4" w:space="0" w:color="auto"/>
              <w:right w:val="single" w:sz="4" w:space="0" w:color="auto"/>
            </w:tcBorders>
          </w:tcPr>
          <w:p w14:paraId="3F319495" w14:textId="77777777" w:rsidR="00084551" w:rsidRPr="00C82771" w:rsidRDefault="00084551" w:rsidP="00084551">
            <w:pPr>
              <w:widowControl w:val="0"/>
              <w:numPr>
                <w:ilvl w:val="0"/>
                <w:numId w:val="10"/>
              </w:numPr>
              <w:ind w:left="0" w:right="57" w:firstLine="0"/>
            </w:pPr>
          </w:p>
        </w:tc>
        <w:tc>
          <w:tcPr>
            <w:tcW w:w="1920" w:type="pct"/>
            <w:tcBorders>
              <w:top w:val="single" w:sz="4" w:space="0" w:color="auto"/>
              <w:left w:val="single" w:sz="4" w:space="0" w:color="auto"/>
              <w:bottom w:val="single" w:sz="4" w:space="0" w:color="auto"/>
              <w:right w:val="single" w:sz="4" w:space="0" w:color="auto"/>
            </w:tcBorders>
            <w:hideMark/>
          </w:tcPr>
          <w:p w14:paraId="6C1DDE2F" w14:textId="77777777" w:rsidR="00084551" w:rsidRPr="00C82771" w:rsidRDefault="00084551" w:rsidP="00084551">
            <w:pPr>
              <w:widowControl w:val="0"/>
              <w:ind w:right="57"/>
              <w:jc w:val="both"/>
            </w:pPr>
            <w:r w:rsidRPr="00C82771">
              <w:t>Требования к блокам розеток</w:t>
            </w:r>
          </w:p>
        </w:tc>
        <w:tc>
          <w:tcPr>
            <w:tcW w:w="2803" w:type="pct"/>
            <w:tcBorders>
              <w:top w:val="single" w:sz="4" w:space="0" w:color="auto"/>
              <w:left w:val="single" w:sz="4" w:space="0" w:color="auto"/>
              <w:bottom w:val="single" w:sz="4" w:space="0" w:color="auto"/>
              <w:right w:val="single" w:sz="4" w:space="0" w:color="auto"/>
            </w:tcBorders>
            <w:hideMark/>
          </w:tcPr>
          <w:p w14:paraId="50E1AAE8" w14:textId="77777777" w:rsidR="00084551" w:rsidRPr="00C82771" w:rsidRDefault="00084551" w:rsidP="00084551">
            <w:pPr>
              <w:widowControl w:val="0"/>
              <w:ind w:right="57"/>
              <w:jc w:val="both"/>
            </w:pPr>
            <w:r w:rsidRPr="00C82771">
              <w:t>В шкафу предусмотреть установку блока розеток (количество розеток не менее 6 шт. тип F SCHUKO, номинальный ток не менее 10A, напряжение 220-250V), с длиной кабеля питания не менее 3м</w:t>
            </w:r>
          </w:p>
        </w:tc>
      </w:tr>
      <w:tr w:rsidR="00C82771" w:rsidRPr="00C82771" w14:paraId="61998EBF" w14:textId="77777777" w:rsidTr="002C3068">
        <w:tc>
          <w:tcPr>
            <w:tcW w:w="277" w:type="pct"/>
            <w:tcBorders>
              <w:top w:val="single" w:sz="4" w:space="0" w:color="auto"/>
              <w:left w:val="single" w:sz="4" w:space="0" w:color="auto"/>
              <w:bottom w:val="single" w:sz="4" w:space="0" w:color="auto"/>
              <w:right w:val="single" w:sz="4" w:space="0" w:color="auto"/>
            </w:tcBorders>
          </w:tcPr>
          <w:p w14:paraId="0087BFA9" w14:textId="77777777" w:rsidR="00084551" w:rsidRPr="00C82771" w:rsidRDefault="00084551" w:rsidP="00084551">
            <w:pPr>
              <w:widowControl w:val="0"/>
              <w:numPr>
                <w:ilvl w:val="0"/>
                <w:numId w:val="10"/>
              </w:numPr>
              <w:ind w:left="0" w:right="57" w:firstLine="0"/>
            </w:pPr>
          </w:p>
        </w:tc>
        <w:tc>
          <w:tcPr>
            <w:tcW w:w="1920" w:type="pct"/>
            <w:tcBorders>
              <w:top w:val="single" w:sz="4" w:space="0" w:color="auto"/>
              <w:left w:val="single" w:sz="4" w:space="0" w:color="auto"/>
              <w:bottom w:val="single" w:sz="4" w:space="0" w:color="auto"/>
              <w:right w:val="single" w:sz="4" w:space="0" w:color="auto"/>
            </w:tcBorders>
            <w:hideMark/>
          </w:tcPr>
          <w:p w14:paraId="72D05CAE" w14:textId="77777777" w:rsidR="00084551" w:rsidRPr="00C82771" w:rsidRDefault="00084551" w:rsidP="00084551">
            <w:pPr>
              <w:widowControl w:val="0"/>
              <w:ind w:right="57"/>
              <w:jc w:val="both"/>
            </w:pPr>
            <w:r w:rsidRPr="00C82771">
              <w:t>Требования к комплекту заземления</w:t>
            </w:r>
          </w:p>
        </w:tc>
        <w:tc>
          <w:tcPr>
            <w:tcW w:w="2803" w:type="pct"/>
            <w:tcBorders>
              <w:top w:val="single" w:sz="4" w:space="0" w:color="auto"/>
              <w:left w:val="single" w:sz="4" w:space="0" w:color="auto"/>
              <w:bottom w:val="single" w:sz="4" w:space="0" w:color="auto"/>
              <w:right w:val="single" w:sz="4" w:space="0" w:color="auto"/>
            </w:tcBorders>
            <w:hideMark/>
          </w:tcPr>
          <w:p w14:paraId="3E807872" w14:textId="77777777" w:rsidR="00084551" w:rsidRPr="00C82771" w:rsidRDefault="00084551" w:rsidP="00084551">
            <w:pPr>
              <w:widowControl w:val="0"/>
              <w:ind w:right="57"/>
              <w:jc w:val="both"/>
            </w:pPr>
            <w:r w:rsidRPr="00C82771">
              <w:t xml:space="preserve">В комплект заземления должно входить: не менее 10 м медного кабеля (Сопротивление –4 Ом) </w:t>
            </w:r>
          </w:p>
        </w:tc>
      </w:tr>
    </w:tbl>
    <w:p w14:paraId="5B060D5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p>
    <w:p w14:paraId="123B18F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lastRenderedPageBreak/>
        <w:t>Коммутационные шкафы необходимо размещать с учетом обеспечения технологических проходов, с обеспечением оптимальной циркуляции воздушных масс в целях кондиционирования, а также с обеспечением беспрепятственного перемещения при возникновении чрезвычайных ситуаций.</w:t>
      </w:r>
    </w:p>
    <w:p w14:paraId="0039FC27" w14:textId="77777777" w:rsidR="00084551" w:rsidRPr="00C82771" w:rsidRDefault="00084551" w:rsidP="00084551">
      <w:pPr>
        <w:widowControl w:val="0"/>
        <w:tabs>
          <w:tab w:val="left" w:pos="567"/>
          <w:tab w:val="left" w:pos="993"/>
          <w:tab w:val="left" w:pos="1276"/>
        </w:tabs>
        <w:ind w:firstLine="709"/>
        <w:jc w:val="both"/>
        <w:rPr>
          <w:sz w:val="28"/>
          <w:szCs w:val="28"/>
        </w:rPr>
      </w:pPr>
      <w:r w:rsidRPr="00C82771">
        <w:rPr>
          <w:sz w:val="28"/>
          <w:szCs w:val="28"/>
        </w:rPr>
        <w:t>При монтаже телекоммуникационный шкаф размещать на стене на высоте 1500 мм от уровня чистого пола (нижняя граница телекоммуникационного шкафа). Исключить размещение телекоммуникационного шкафа на полу.</w:t>
      </w:r>
    </w:p>
    <w:p w14:paraId="4B8B02AA" w14:textId="77777777" w:rsidR="00084551" w:rsidRPr="00C82771" w:rsidRDefault="00084551" w:rsidP="00084551">
      <w:pPr>
        <w:widowControl w:val="0"/>
        <w:tabs>
          <w:tab w:val="left" w:pos="567"/>
          <w:tab w:val="left" w:pos="993"/>
          <w:tab w:val="left" w:pos="1276"/>
        </w:tabs>
        <w:ind w:firstLine="709"/>
        <w:jc w:val="both"/>
        <w:rPr>
          <w:sz w:val="28"/>
          <w:szCs w:val="28"/>
        </w:rPr>
      </w:pPr>
      <w:r w:rsidRPr="00C82771">
        <w:rPr>
          <w:rFonts w:eastAsia="Arial Unicode MS"/>
          <w:sz w:val="28"/>
          <w:szCs w:val="28"/>
        </w:rPr>
        <w:t xml:space="preserve">Произвести монтаж заземления </w:t>
      </w:r>
      <w:proofErr w:type="spellStart"/>
      <w:r w:rsidRPr="00C82771">
        <w:rPr>
          <w:rFonts w:eastAsia="Arial Unicode MS"/>
          <w:sz w:val="28"/>
          <w:szCs w:val="28"/>
        </w:rPr>
        <w:t>телекоммутационных</w:t>
      </w:r>
      <w:proofErr w:type="spellEnd"/>
      <w:r w:rsidRPr="00C82771">
        <w:rPr>
          <w:rFonts w:eastAsia="Arial Unicode MS"/>
          <w:sz w:val="28"/>
          <w:szCs w:val="28"/>
        </w:rPr>
        <w:t xml:space="preserve"> шкафов в соответствии с требованиями «Правил устройства электроустановок» (ПУЭ, 1.7.76 п. 4) и стандарта ANSI/TIA/EIA-607.</w:t>
      </w:r>
    </w:p>
    <w:p w14:paraId="2EF20AD4" w14:textId="3454E00B"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В место установки телекоммуникационного шкафа предусмотреть кабельный ввод для линии провайдера. Предусмотреть запас подводящих кабелей к </w:t>
      </w:r>
      <w:proofErr w:type="spellStart"/>
      <w:r w:rsidRPr="00C82771">
        <w:rPr>
          <w:rFonts w:eastAsia="Arial Unicode MS"/>
          <w:sz w:val="28"/>
          <w:szCs w:val="28"/>
        </w:rPr>
        <w:t>телекоммутационному</w:t>
      </w:r>
      <w:proofErr w:type="spellEnd"/>
      <w:r w:rsidRPr="00C82771">
        <w:rPr>
          <w:rFonts w:eastAsia="Arial Unicode MS"/>
          <w:sz w:val="28"/>
          <w:szCs w:val="28"/>
        </w:rPr>
        <w:t xml:space="preserve"> шкафу не менее 1 метра.</w:t>
      </w:r>
    </w:p>
    <w:p w14:paraId="16962B6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Требования к подсистеме кабельных каналов</w:t>
      </w:r>
    </w:p>
    <w:p w14:paraId="1A0CC838"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Система кабельных каналов (СКК) должна включать в себя:</w:t>
      </w:r>
    </w:p>
    <w:p w14:paraId="7769DB1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пластиковые кабельные каналы для прокладки кабелей внутри помещений;</w:t>
      </w:r>
    </w:p>
    <w:p w14:paraId="06C23F55" w14:textId="77777777" w:rsidR="00385849" w:rsidRPr="00C82771" w:rsidRDefault="00084551" w:rsidP="00385849">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металлические лотки для прокладки кабелей по коридорам зданий за </w:t>
      </w:r>
      <w:proofErr w:type="spellStart"/>
      <w:r w:rsidRPr="00C82771">
        <w:rPr>
          <w:rFonts w:eastAsia="Arial Unicode MS"/>
          <w:sz w:val="28"/>
          <w:szCs w:val="28"/>
        </w:rPr>
        <w:t>фальшпотолком</w:t>
      </w:r>
      <w:proofErr w:type="spellEnd"/>
      <w:r w:rsidRPr="00C82771">
        <w:rPr>
          <w:rFonts w:eastAsia="Arial Unicode MS"/>
          <w:sz w:val="28"/>
          <w:szCs w:val="28"/>
        </w:rPr>
        <w:t xml:space="preserve"> или под фальшполом;</w:t>
      </w:r>
    </w:p>
    <w:p w14:paraId="2E46C31C" w14:textId="6162C46E" w:rsidR="00084551" w:rsidRPr="00C82771" w:rsidRDefault="00385849" w:rsidP="00385849">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w:t>
      </w:r>
      <w:r w:rsidR="00084551" w:rsidRPr="00C82771">
        <w:rPr>
          <w:rFonts w:eastAsia="Arial Unicode MS"/>
          <w:sz w:val="28"/>
          <w:szCs w:val="28"/>
        </w:rPr>
        <w:t xml:space="preserve">Гофрированные трубы для прокладки кабелей за </w:t>
      </w:r>
      <w:proofErr w:type="spellStart"/>
      <w:r w:rsidR="00084551" w:rsidRPr="00C82771">
        <w:rPr>
          <w:rFonts w:eastAsia="Arial Unicode MS"/>
          <w:sz w:val="28"/>
          <w:szCs w:val="28"/>
        </w:rPr>
        <w:t>фальшстенами</w:t>
      </w:r>
      <w:proofErr w:type="spellEnd"/>
      <w:r w:rsidR="00084551" w:rsidRPr="00C82771">
        <w:rPr>
          <w:rFonts w:eastAsia="Arial Unicode MS"/>
          <w:sz w:val="28"/>
          <w:szCs w:val="28"/>
        </w:rPr>
        <w:t xml:space="preserve"> и через сквозные отверстия (закладные) в стенах.</w:t>
      </w:r>
    </w:p>
    <w:p w14:paraId="6BB7D43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Пластиковые кабельные каналы должны иметь гигиенические сертификаты и сертификаты пожарной безопасности. Емкость кабельных каналов следует рассчитывать исходя из 50% заполнения. В рабочих помещениях следует использовать кабельные каналы единого сечения. Необходимо использовать сопутствующие элементы (внутренние, внешние, плоские углы, заглушки и т.д.) того же производителя, что и самих кабельных каналов.</w:t>
      </w:r>
    </w:p>
    <w:p w14:paraId="0656753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При отсутствии в коридорах </w:t>
      </w:r>
      <w:proofErr w:type="spellStart"/>
      <w:r w:rsidRPr="00C82771">
        <w:rPr>
          <w:rFonts w:eastAsia="Arial Unicode MS"/>
          <w:sz w:val="28"/>
          <w:szCs w:val="28"/>
        </w:rPr>
        <w:t>фальшпотолка</w:t>
      </w:r>
      <w:proofErr w:type="spellEnd"/>
      <w:r w:rsidRPr="00C82771">
        <w:rPr>
          <w:rFonts w:eastAsia="Arial Unicode MS"/>
          <w:sz w:val="28"/>
          <w:szCs w:val="28"/>
        </w:rPr>
        <w:t xml:space="preserve"> или свободного места за </w:t>
      </w:r>
      <w:proofErr w:type="spellStart"/>
      <w:r w:rsidRPr="00C82771">
        <w:rPr>
          <w:rFonts w:eastAsia="Arial Unicode MS"/>
          <w:sz w:val="28"/>
          <w:szCs w:val="28"/>
        </w:rPr>
        <w:t>фальшпотолком</w:t>
      </w:r>
      <w:proofErr w:type="spellEnd"/>
      <w:r w:rsidRPr="00C82771">
        <w:rPr>
          <w:rFonts w:eastAsia="Arial Unicode MS"/>
          <w:sz w:val="28"/>
          <w:szCs w:val="28"/>
        </w:rPr>
        <w:t xml:space="preserve"> для прокладки металлического лотка, допускается установка магистрального пластикового канала. Магистральные каналы должны быть снабжены внутренними перегородками, сечение должно позволять прокладку всех кабелей с заполнением 50% в месте наибольшего сосредоточения прокладываемых кабелей.</w:t>
      </w:r>
    </w:p>
    <w:p w14:paraId="3DDC84D8"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При наличии </w:t>
      </w:r>
      <w:proofErr w:type="spellStart"/>
      <w:r w:rsidRPr="00C82771">
        <w:rPr>
          <w:rFonts w:eastAsia="Arial Unicode MS"/>
          <w:sz w:val="28"/>
          <w:szCs w:val="28"/>
        </w:rPr>
        <w:t>фальшпотолка</w:t>
      </w:r>
      <w:proofErr w:type="spellEnd"/>
      <w:r w:rsidRPr="00C82771">
        <w:rPr>
          <w:rFonts w:eastAsia="Arial Unicode MS"/>
          <w:sz w:val="28"/>
          <w:szCs w:val="28"/>
        </w:rPr>
        <w:t xml:space="preserve"> следует использовать металлический лоток перфорированного или сетчатого типа. Заполнение лотка должно быть не более 50%. Металлические конструкции лотков должны быть заземлены.</w:t>
      </w:r>
    </w:p>
    <w:p w14:paraId="4FE12A9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Конструкция и сечение пластиковых электротехнических коробов в кабинетах должны обеспечить:</w:t>
      </w:r>
    </w:p>
    <w:p w14:paraId="0C2B8759"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возможность установки в полость короба необходимого количества информационных розеток СКС и силовых розеток;</w:t>
      </w:r>
    </w:p>
    <w:p w14:paraId="7CF4266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прокладку слаботочных и силовых кабелей, с посекционным </w:t>
      </w:r>
      <w:r w:rsidRPr="00C82771">
        <w:rPr>
          <w:rFonts w:eastAsia="Arial Unicode MS"/>
          <w:sz w:val="28"/>
          <w:szCs w:val="28"/>
        </w:rPr>
        <w:lastRenderedPageBreak/>
        <w:t>разделением на расстояние не менее 50 мм;</w:t>
      </w:r>
    </w:p>
    <w:p w14:paraId="3D729C7B"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СКК должна соответствовать требованиям НПБ 246-97.</w:t>
      </w:r>
    </w:p>
    <w:p w14:paraId="70E9EAC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Высота установки пластикового короба в помещениях – 60 см от уровня пола.</w:t>
      </w:r>
    </w:p>
    <w:p w14:paraId="58E0DB2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Необходимость установки вертикального кабельного канала для подключения рабочих мест в некоторых помещениях определить на этапе рабочего проектирования.</w:t>
      </w:r>
    </w:p>
    <w:p w14:paraId="4544B24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Предусмотреть возможность использования существующих кабельных трасс Объекта. </w:t>
      </w:r>
    </w:p>
    <w:p w14:paraId="7778F7DB" w14:textId="642B5C0D"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8.7 </w:t>
      </w:r>
      <w:r w:rsidR="00084551" w:rsidRPr="00C82771">
        <w:rPr>
          <w:rFonts w:eastAsia="Arial Unicode MS"/>
          <w:b/>
          <w:bCs/>
          <w:sz w:val="28"/>
          <w:szCs w:val="28"/>
        </w:rPr>
        <w:t>Требования к монтажу кабеля</w:t>
      </w:r>
    </w:p>
    <w:p w14:paraId="76C97C20"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За потолочным пространством для прокладки кабелей СКС использовать проволочные металлические лотки и гофрированные трубы ПВХ. В помещениях кабель проложить в настенных коробах. Розетки СКС установить в короб.</w:t>
      </w:r>
    </w:p>
    <w:p w14:paraId="2AABC34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Электрическая проводка и сигнальные цепи должны быть уложены в разные каналы внутри короба.</w:t>
      </w:r>
    </w:p>
    <w:p w14:paraId="1A701533" w14:textId="51013A78"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8.8 </w:t>
      </w:r>
      <w:r w:rsidR="00084551" w:rsidRPr="00C82771">
        <w:rPr>
          <w:rFonts w:eastAsia="Arial Unicode MS"/>
          <w:b/>
          <w:bCs/>
          <w:sz w:val="28"/>
          <w:szCs w:val="28"/>
        </w:rPr>
        <w:t>Требования к маркировке</w:t>
      </w:r>
    </w:p>
    <w:p w14:paraId="58EA1028"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Все шкафы, коммутационные панели, кабельные трассы, порты </w:t>
      </w:r>
      <w:r w:rsidRPr="00C82771">
        <w:rPr>
          <w:rFonts w:eastAsia="Arial Unicode MS"/>
          <w:sz w:val="28"/>
          <w:szCs w:val="28"/>
          <w:lang w:val="en-US"/>
        </w:rPr>
        <w:t>RJ</w:t>
      </w:r>
      <w:r w:rsidRPr="00C82771">
        <w:rPr>
          <w:rFonts w:eastAsia="Arial Unicode MS"/>
          <w:sz w:val="28"/>
          <w:szCs w:val="28"/>
        </w:rPr>
        <w:t>-45 и кабель должны быть промаркированы в соответствии с расположением и назначением. Маркировка должна быть выполнена типографским способом или при помощи лазерного принтера.</w:t>
      </w:r>
    </w:p>
    <w:p w14:paraId="267AA51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Должны быть созданы соответствующие кабельные журналы.</w:t>
      </w:r>
    </w:p>
    <w:p w14:paraId="4A1B9BE0"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Маркировка должна производиться в соответствии со стандартом </w:t>
      </w:r>
      <w:r w:rsidRPr="00C82771">
        <w:rPr>
          <w:rFonts w:eastAsia="Arial Unicode MS"/>
          <w:sz w:val="28"/>
          <w:szCs w:val="28"/>
          <w:lang w:val="en-US"/>
        </w:rPr>
        <w:t>ANSI</w:t>
      </w:r>
      <w:r w:rsidRPr="00C82771">
        <w:rPr>
          <w:rFonts w:eastAsia="Arial Unicode MS"/>
          <w:sz w:val="28"/>
          <w:szCs w:val="28"/>
        </w:rPr>
        <w:t>/</w:t>
      </w:r>
      <w:r w:rsidRPr="00C82771">
        <w:rPr>
          <w:rFonts w:eastAsia="Arial Unicode MS"/>
          <w:sz w:val="28"/>
          <w:szCs w:val="28"/>
          <w:lang w:val="en-US"/>
        </w:rPr>
        <w:t>TIA</w:t>
      </w:r>
      <w:r w:rsidRPr="00C82771">
        <w:rPr>
          <w:rFonts w:eastAsia="Arial Unicode MS"/>
          <w:sz w:val="28"/>
          <w:szCs w:val="28"/>
        </w:rPr>
        <w:t>-606-</w:t>
      </w:r>
      <w:r w:rsidRPr="00C82771">
        <w:rPr>
          <w:rFonts w:eastAsia="Arial Unicode MS"/>
          <w:sz w:val="28"/>
          <w:szCs w:val="28"/>
          <w:lang w:val="en-US"/>
        </w:rPr>
        <w:t>B</w:t>
      </w:r>
      <w:r w:rsidRPr="00C82771">
        <w:rPr>
          <w:rFonts w:eastAsia="Arial Unicode MS"/>
          <w:sz w:val="28"/>
          <w:szCs w:val="28"/>
        </w:rPr>
        <w:t>.</w:t>
      </w:r>
    </w:p>
    <w:p w14:paraId="2037AF47" w14:textId="35EFF4BB"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8.9 </w:t>
      </w:r>
      <w:r w:rsidR="00084551" w:rsidRPr="00C82771">
        <w:rPr>
          <w:rFonts w:eastAsia="Arial Unicode MS"/>
          <w:b/>
          <w:bCs/>
          <w:sz w:val="28"/>
          <w:szCs w:val="28"/>
        </w:rPr>
        <w:t>Требования к подсистеме администрирования СКС</w:t>
      </w:r>
    </w:p>
    <w:p w14:paraId="134BF489"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Подсистема администрирования включает в себя кроссовое оборудование коммутационных центров.</w:t>
      </w:r>
    </w:p>
    <w:p w14:paraId="63F0F90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Подсистема администрирования СКС (подсистема управления) включает:</w:t>
      </w:r>
    </w:p>
    <w:p w14:paraId="2E8E1912"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кроссовое оборудование для </w:t>
      </w:r>
      <w:proofErr w:type="spellStart"/>
      <w:r w:rsidRPr="00C82771">
        <w:rPr>
          <w:rFonts w:eastAsia="Arial Unicode MS"/>
          <w:sz w:val="28"/>
          <w:szCs w:val="28"/>
        </w:rPr>
        <w:t>терминирования</w:t>
      </w:r>
      <w:proofErr w:type="spellEnd"/>
      <w:r w:rsidRPr="00C82771">
        <w:rPr>
          <w:rFonts w:eastAsia="Arial Unicode MS"/>
          <w:sz w:val="28"/>
          <w:szCs w:val="28"/>
        </w:rPr>
        <w:t xml:space="preserve"> медных кабелей горизонтальной подсистемы;</w:t>
      </w:r>
    </w:p>
    <w:p w14:paraId="1C64A2BB"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коммутационные шнуры для подключения оборудования;</w:t>
      </w:r>
    </w:p>
    <w:p w14:paraId="5BC3959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монтажные телекоммуникационные 19” шкафы.</w:t>
      </w:r>
    </w:p>
    <w:p w14:paraId="794E5110"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Кроссы горизонтальные распределительных зон, кросс главной распределительной зоны, коммутационные панели аппаратной зоны должны соответствовать требованиям:</w:t>
      </w:r>
    </w:p>
    <w:p w14:paraId="4C88CE2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все коммутационные панели должны иметь форм-фактор 19”;</w:t>
      </w:r>
    </w:p>
    <w:p w14:paraId="37593AA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медные кабели должны </w:t>
      </w:r>
      <w:proofErr w:type="spellStart"/>
      <w:r w:rsidRPr="00C82771">
        <w:rPr>
          <w:rFonts w:eastAsia="Arial Unicode MS"/>
          <w:sz w:val="28"/>
          <w:szCs w:val="28"/>
        </w:rPr>
        <w:t>оконечиваться</w:t>
      </w:r>
      <w:proofErr w:type="spellEnd"/>
      <w:r w:rsidRPr="00C82771">
        <w:rPr>
          <w:rFonts w:eastAsia="Arial Unicode MS"/>
          <w:sz w:val="28"/>
          <w:szCs w:val="28"/>
        </w:rPr>
        <w:t xml:space="preserve"> разъемами типа RJ-45;</w:t>
      </w:r>
    </w:p>
    <w:p w14:paraId="752D0BD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 удобство выполнения </w:t>
      </w:r>
      <w:proofErr w:type="spellStart"/>
      <w:r w:rsidRPr="00C82771">
        <w:rPr>
          <w:rFonts w:eastAsia="Arial Unicode MS"/>
          <w:sz w:val="28"/>
          <w:szCs w:val="28"/>
        </w:rPr>
        <w:t>кроссировок</w:t>
      </w:r>
      <w:proofErr w:type="spellEnd"/>
      <w:r w:rsidRPr="00C82771">
        <w:rPr>
          <w:rFonts w:eastAsia="Arial Unicode MS"/>
          <w:sz w:val="28"/>
          <w:szCs w:val="28"/>
        </w:rPr>
        <w:t xml:space="preserve"> в главной и горизонтальной распределительных зонах, и организации излишних длин коммутационных кабелей за счет конструкции стойки или шкафа;</w:t>
      </w:r>
    </w:p>
    <w:p w14:paraId="5C2CF147"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возможность механической защиты наиболее критичных соединений;</w:t>
      </w:r>
    </w:p>
    <w:p w14:paraId="4331227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свободное место должно составлять не менее 30% от уже занятого.</w:t>
      </w:r>
    </w:p>
    <w:p w14:paraId="4F03D166" w14:textId="088DEF4F"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8.10 </w:t>
      </w:r>
      <w:r w:rsidR="00084551" w:rsidRPr="00C82771">
        <w:rPr>
          <w:rFonts w:eastAsia="Arial Unicode MS"/>
          <w:b/>
          <w:bCs/>
          <w:sz w:val="28"/>
          <w:szCs w:val="28"/>
        </w:rPr>
        <w:t>Требования к интерфейсам</w:t>
      </w:r>
    </w:p>
    <w:p w14:paraId="6085094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lastRenderedPageBreak/>
        <w:t xml:space="preserve">Интерфейсы для подключения активного оборудования к кабельной системе должны располагаться в конечных точках каждой из подсистем. В любом кроссе может быть создано подключение внешнего оборудования с помощью методов кросс- и </w:t>
      </w:r>
      <w:proofErr w:type="spellStart"/>
      <w:r w:rsidRPr="00C82771">
        <w:rPr>
          <w:rFonts w:eastAsia="Arial Unicode MS"/>
          <w:sz w:val="28"/>
          <w:szCs w:val="28"/>
        </w:rPr>
        <w:t>межсоединения</w:t>
      </w:r>
      <w:proofErr w:type="spellEnd"/>
      <w:r w:rsidRPr="00C82771">
        <w:rPr>
          <w:rFonts w:eastAsia="Arial Unicode MS"/>
          <w:sz w:val="28"/>
          <w:szCs w:val="28"/>
        </w:rPr>
        <w:t>.</w:t>
      </w:r>
    </w:p>
    <w:p w14:paraId="6AC2A13E"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Использование консолидационной точки для подключения активного оборудования к горизонтальной кабельной подсистеме запрещено.</w:t>
      </w:r>
    </w:p>
    <w:p w14:paraId="47B0B24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Подключение СКС к телекоммуникационным сетям общего пользования осуществляется в точке расположения интерфейса внешних поставщиков сервиса.</w:t>
      </w:r>
    </w:p>
    <w:p w14:paraId="16316330" w14:textId="48225DED" w:rsidR="00084551" w:rsidRPr="00C82771" w:rsidRDefault="00084551" w:rsidP="00385849">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В тех случаях, когда интерфейс общего пользования не соединен непосредственно с одним из интерфейсов кабельной системы, при ее проектировании следует учитывать рабочие характеристики сегмента, соединяющего городской ввод здания с интерфейсом кабельной системы.</w:t>
      </w:r>
    </w:p>
    <w:p w14:paraId="7FB6D83D" w14:textId="772DE0BA" w:rsidR="00084551" w:rsidRPr="00C82771" w:rsidRDefault="00385849" w:rsidP="00084551">
      <w:pPr>
        <w:widowControl w:val="0"/>
        <w:tabs>
          <w:tab w:val="left" w:pos="567"/>
          <w:tab w:val="left" w:pos="993"/>
          <w:tab w:val="left" w:pos="1276"/>
        </w:tabs>
        <w:ind w:firstLine="709"/>
        <w:jc w:val="both"/>
        <w:rPr>
          <w:rFonts w:eastAsia="Arial Unicode MS"/>
          <w:b/>
          <w:bCs/>
          <w:sz w:val="28"/>
          <w:szCs w:val="28"/>
        </w:rPr>
      </w:pPr>
      <w:r w:rsidRPr="00C82771">
        <w:rPr>
          <w:rFonts w:eastAsia="Arial Unicode MS"/>
          <w:b/>
          <w:bCs/>
          <w:sz w:val="28"/>
          <w:szCs w:val="28"/>
        </w:rPr>
        <w:t xml:space="preserve">8.11 </w:t>
      </w:r>
      <w:r w:rsidR="00084551" w:rsidRPr="00C82771">
        <w:rPr>
          <w:rFonts w:eastAsia="Arial Unicode MS"/>
          <w:b/>
          <w:bCs/>
          <w:sz w:val="28"/>
          <w:szCs w:val="28"/>
        </w:rPr>
        <w:t>Состав документации СКС</w:t>
      </w:r>
    </w:p>
    <w:p w14:paraId="24929805"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Рабочая документация структурированной кабельной системы должна включать в себя:</w:t>
      </w:r>
    </w:p>
    <w:p w14:paraId="26DEB509"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Обложка, Титульный лист;</w:t>
      </w:r>
    </w:p>
    <w:p w14:paraId="48D3DD1B"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Общие данные (Пояснительная записка);</w:t>
      </w:r>
    </w:p>
    <w:p w14:paraId="02D62F8D"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Структурная схема СКС;</w:t>
      </w:r>
    </w:p>
    <w:p w14:paraId="6DEAE66C"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План размещения рабочих мест;</w:t>
      </w:r>
    </w:p>
    <w:p w14:paraId="6796B1E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План прокладки кабельных трасс;</w:t>
      </w:r>
    </w:p>
    <w:p w14:paraId="1B33AE48"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План размещения телекоммуникационных шкафов;</w:t>
      </w:r>
    </w:p>
    <w:p w14:paraId="28B1BEF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softHyphen/>
        <w:t>– Схема размещения оборудования СКС в телекоммуникационных шкафах;</w:t>
      </w:r>
    </w:p>
    <w:p w14:paraId="45F72BF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Кабельный журнал СКС;</w:t>
      </w:r>
    </w:p>
    <w:p w14:paraId="365FA68F"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Сертификаты на оборудование и материалы;</w:t>
      </w:r>
    </w:p>
    <w:p w14:paraId="0E859C63"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Спецификация оборудования, изделий и материалов;</w:t>
      </w:r>
    </w:p>
    <w:p w14:paraId="36CD2CAD"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Протоколы тестирования кабельных линий.</w:t>
      </w:r>
    </w:p>
    <w:p w14:paraId="7837B0DA"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Рабочая документация передается Заказчику:</w:t>
      </w:r>
    </w:p>
    <w:p w14:paraId="0B888A64"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на бумажном носителей – 2 экз., в формате А2;</w:t>
      </w:r>
    </w:p>
    <w:p w14:paraId="1031E716" w14:textId="77777777"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на электронном носителе – 1 экз., в формате PDF и в исходных форматах (.</w:t>
      </w:r>
      <w:proofErr w:type="spellStart"/>
      <w:r w:rsidRPr="00C82771">
        <w:rPr>
          <w:rFonts w:eastAsia="Arial Unicode MS"/>
          <w:sz w:val="28"/>
          <w:szCs w:val="28"/>
        </w:rPr>
        <w:t>dwg</w:t>
      </w:r>
      <w:proofErr w:type="spellEnd"/>
      <w:r w:rsidRPr="00C82771">
        <w:rPr>
          <w:rFonts w:eastAsia="Arial Unicode MS"/>
          <w:sz w:val="28"/>
          <w:szCs w:val="28"/>
        </w:rPr>
        <w:t>, .</w:t>
      </w:r>
      <w:proofErr w:type="spellStart"/>
      <w:r w:rsidRPr="00C82771">
        <w:rPr>
          <w:rFonts w:eastAsia="Arial Unicode MS"/>
          <w:sz w:val="28"/>
          <w:szCs w:val="28"/>
        </w:rPr>
        <w:t>docx</w:t>
      </w:r>
      <w:proofErr w:type="spellEnd"/>
      <w:r w:rsidRPr="00C82771">
        <w:rPr>
          <w:rFonts w:eastAsia="Arial Unicode MS"/>
          <w:sz w:val="28"/>
          <w:szCs w:val="28"/>
        </w:rPr>
        <w:t>, .</w:t>
      </w:r>
      <w:proofErr w:type="spellStart"/>
      <w:r w:rsidRPr="00C82771">
        <w:rPr>
          <w:rFonts w:eastAsia="Arial Unicode MS"/>
          <w:sz w:val="28"/>
          <w:szCs w:val="28"/>
        </w:rPr>
        <w:t>xlsx</w:t>
      </w:r>
      <w:proofErr w:type="spellEnd"/>
      <w:r w:rsidRPr="00C82771">
        <w:rPr>
          <w:rFonts w:eastAsia="Arial Unicode MS"/>
          <w:sz w:val="28"/>
          <w:szCs w:val="28"/>
        </w:rPr>
        <w:t xml:space="preserve"> и т.д.).</w:t>
      </w:r>
    </w:p>
    <w:p w14:paraId="657AF8C7" w14:textId="1A33038F" w:rsidR="00084551" w:rsidRPr="00C82771" w:rsidRDefault="00385849" w:rsidP="00084551">
      <w:pPr>
        <w:widowControl w:val="0"/>
        <w:ind w:firstLine="709"/>
        <w:jc w:val="both"/>
        <w:outlineLvl w:val="0"/>
        <w:rPr>
          <w:sz w:val="28"/>
          <w:szCs w:val="28"/>
        </w:rPr>
      </w:pPr>
      <w:r w:rsidRPr="00C82771">
        <w:rPr>
          <w:b/>
          <w:bCs/>
          <w:sz w:val="28"/>
          <w:szCs w:val="28"/>
        </w:rPr>
        <w:t xml:space="preserve">8.12 </w:t>
      </w:r>
      <w:r w:rsidR="00084551" w:rsidRPr="00C82771">
        <w:rPr>
          <w:b/>
          <w:bCs/>
          <w:sz w:val="28"/>
          <w:szCs w:val="28"/>
        </w:rPr>
        <w:t>Требования к документации:</w:t>
      </w:r>
    </w:p>
    <w:p w14:paraId="39A6D691" w14:textId="77777777" w:rsidR="00084551" w:rsidRPr="00C82771" w:rsidRDefault="00084551" w:rsidP="00084551">
      <w:pPr>
        <w:widowControl w:val="0"/>
        <w:numPr>
          <w:ilvl w:val="0"/>
          <w:numId w:val="72"/>
        </w:numPr>
        <w:tabs>
          <w:tab w:val="left" w:pos="1134"/>
        </w:tabs>
        <w:ind w:left="0" w:firstLine="709"/>
        <w:contextualSpacing/>
        <w:jc w:val="both"/>
        <w:rPr>
          <w:sz w:val="28"/>
          <w:szCs w:val="28"/>
        </w:rPr>
      </w:pPr>
      <w:r w:rsidRPr="00C82771">
        <w:rPr>
          <w:sz w:val="28"/>
          <w:szCs w:val="28"/>
        </w:rPr>
        <w:t>комплект технической документации оформить в соответствии с основными требованиями к рабочей документации по ГОСТ Р 21.101-2020;</w:t>
      </w:r>
    </w:p>
    <w:p w14:paraId="51D1BE6E" w14:textId="5FB8F900" w:rsidR="00084551" w:rsidRPr="00C82771" w:rsidRDefault="00084551" w:rsidP="00385849">
      <w:pPr>
        <w:widowControl w:val="0"/>
        <w:numPr>
          <w:ilvl w:val="0"/>
          <w:numId w:val="72"/>
        </w:numPr>
        <w:tabs>
          <w:tab w:val="left" w:pos="1134"/>
        </w:tabs>
        <w:ind w:left="0" w:firstLine="709"/>
        <w:contextualSpacing/>
        <w:jc w:val="both"/>
        <w:rPr>
          <w:b/>
          <w:sz w:val="28"/>
          <w:szCs w:val="28"/>
        </w:rPr>
      </w:pPr>
      <w:r w:rsidRPr="00C82771">
        <w:rPr>
          <w:sz w:val="28"/>
          <w:szCs w:val="28"/>
        </w:rPr>
        <w:t>комплекту технической документации присвоить шифр, пронумеровать, сшить, заключить в прозрачную обложку.</w:t>
      </w:r>
    </w:p>
    <w:p w14:paraId="497E2F2E" w14:textId="321C5666" w:rsidR="00861DC1" w:rsidRPr="00C82771" w:rsidRDefault="00861DC1" w:rsidP="00861DC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1</w:t>
      </w:r>
      <w:r w:rsidRPr="00C82771">
        <w:rPr>
          <w:rFonts w:eastAsia="Arial Unicode MS"/>
          <w:sz w:val="28"/>
          <w:szCs w:val="28"/>
        </w:rPr>
        <w:t>3.</w:t>
      </w:r>
      <w:r w:rsidRPr="00C82771">
        <w:rPr>
          <w:rFonts w:eastAsia="Arial Unicode MS"/>
          <w:sz w:val="28"/>
          <w:szCs w:val="28"/>
        </w:rPr>
        <w:tab/>
        <w:t>Работы по монтажу СКС включают:</w:t>
      </w:r>
    </w:p>
    <w:p w14:paraId="08E4E51C" w14:textId="77777777" w:rsidR="00861DC1" w:rsidRPr="00C82771" w:rsidRDefault="00861DC1" w:rsidP="00784D85">
      <w:pPr>
        <w:pStyle w:val="a4"/>
        <w:widowControl w:val="0"/>
        <w:numPr>
          <w:ilvl w:val="0"/>
          <w:numId w:val="68"/>
        </w:numPr>
        <w:tabs>
          <w:tab w:val="left" w:pos="567"/>
          <w:tab w:val="left" w:pos="993"/>
        </w:tabs>
        <w:ind w:left="0" w:firstLine="709"/>
        <w:jc w:val="both"/>
        <w:rPr>
          <w:rFonts w:eastAsia="Arial Unicode MS"/>
        </w:rPr>
      </w:pPr>
      <w:r w:rsidRPr="00C82771">
        <w:rPr>
          <w:rFonts w:eastAsia="Arial Unicode MS"/>
        </w:rPr>
        <w:t>монтаж кабельных конструкций (</w:t>
      </w:r>
      <w:r w:rsidRPr="00C82771">
        <w:t>гофрированные и (или) гладкие трубы из негорючих материалов</w:t>
      </w:r>
      <w:r w:rsidRPr="00C82771">
        <w:rPr>
          <w:rFonts w:eastAsia="Arial Unicode MS"/>
        </w:rPr>
        <w:t>);</w:t>
      </w:r>
    </w:p>
    <w:p w14:paraId="50361E24" w14:textId="77777777" w:rsidR="00861DC1" w:rsidRPr="00C82771" w:rsidRDefault="00861DC1" w:rsidP="00784D85">
      <w:pPr>
        <w:pStyle w:val="a4"/>
        <w:widowControl w:val="0"/>
        <w:numPr>
          <w:ilvl w:val="0"/>
          <w:numId w:val="68"/>
        </w:numPr>
        <w:tabs>
          <w:tab w:val="left" w:pos="567"/>
          <w:tab w:val="left" w:pos="993"/>
        </w:tabs>
        <w:ind w:left="0" w:firstLine="709"/>
        <w:jc w:val="both"/>
        <w:rPr>
          <w:rFonts w:eastAsia="Arial Unicode MS"/>
        </w:rPr>
      </w:pPr>
      <w:r w:rsidRPr="00C82771">
        <w:rPr>
          <w:rFonts w:eastAsia="Arial Unicode MS"/>
        </w:rPr>
        <w:t>прокладку/протяжку кабеля в кабельных конструкциях;</w:t>
      </w:r>
    </w:p>
    <w:p w14:paraId="472F230B" w14:textId="77777777" w:rsidR="00861DC1" w:rsidRPr="00C82771" w:rsidRDefault="00861DC1" w:rsidP="00784D85">
      <w:pPr>
        <w:pStyle w:val="a4"/>
        <w:widowControl w:val="0"/>
        <w:numPr>
          <w:ilvl w:val="0"/>
          <w:numId w:val="68"/>
        </w:numPr>
        <w:tabs>
          <w:tab w:val="left" w:pos="567"/>
          <w:tab w:val="left" w:pos="993"/>
        </w:tabs>
        <w:ind w:left="0" w:firstLine="709"/>
        <w:jc w:val="both"/>
        <w:rPr>
          <w:rFonts w:eastAsia="Arial Unicode MS"/>
        </w:rPr>
      </w:pPr>
      <w:r w:rsidRPr="00C82771">
        <w:rPr>
          <w:rFonts w:eastAsia="Arial Unicode MS"/>
        </w:rPr>
        <w:t>монтаж розеток с разъемами типа RJ-45;</w:t>
      </w:r>
    </w:p>
    <w:p w14:paraId="76604046" w14:textId="7A2E71A4" w:rsidR="00861DC1" w:rsidRPr="00C82771" w:rsidRDefault="00861DC1" w:rsidP="00784D85">
      <w:pPr>
        <w:pStyle w:val="a4"/>
        <w:widowControl w:val="0"/>
        <w:numPr>
          <w:ilvl w:val="0"/>
          <w:numId w:val="68"/>
        </w:numPr>
        <w:tabs>
          <w:tab w:val="left" w:pos="567"/>
          <w:tab w:val="left" w:pos="993"/>
        </w:tabs>
        <w:ind w:left="0" w:firstLine="709"/>
        <w:jc w:val="both"/>
        <w:rPr>
          <w:rFonts w:eastAsia="Arial Unicode MS"/>
        </w:rPr>
      </w:pPr>
      <w:r w:rsidRPr="00C82771">
        <w:rPr>
          <w:rFonts w:eastAsia="Arial Unicode MS"/>
        </w:rPr>
        <w:t xml:space="preserve">сборку и установку монтажных конструктивов </w:t>
      </w:r>
      <w:r w:rsidRPr="00C82771">
        <w:rPr>
          <w:rFonts w:eastAsiaTheme="minorHAnsi"/>
          <w:lang w:eastAsia="en-US"/>
        </w:rPr>
        <w:t xml:space="preserve"> </w:t>
      </w:r>
      <w:r w:rsidRPr="00C82771">
        <w:rPr>
          <w:rFonts w:eastAsia="Arial Unicode MS"/>
        </w:rPr>
        <w:lastRenderedPageBreak/>
        <w:t>телекоммуникационный шкаф настенный, конструкция крепления к стене</w:t>
      </w:r>
      <w:r w:rsidRPr="00C82771">
        <w:rPr>
          <w:rStyle w:val="af7"/>
          <w:rFonts w:eastAsia="Arial Unicode MS"/>
        </w:rPr>
        <w:footnoteReference w:id="7"/>
      </w:r>
      <w:r w:rsidRPr="00C82771">
        <w:rPr>
          <w:rFonts w:eastAsia="Arial Unicode MS"/>
        </w:rPr>
        <w:t>;</w:t>
      </w:r>
    </w:p>
    <w:p w14:paraId="658EB11E" w14:textId="77777777" w:rsidR="00861DC1" w:rsidRPr="00C82771" w:rsidRDefault="00861DC1" w:rsidP="00784D85">
      <w:pPr>
        <w:pStyle w:val="a4"/>
        <w:widowControl w:val="0"/>
        <w:numPr>
          <w:ilvl w:val="0"/>
          <w:numId w:val="68"/>
        </w:numPr>
        <w:tabs>
          <w:tab w:val="left" w:pos="567"/>
          <w:tab w:val="left" w:pos="993"/>
        </w:tabs>
        <w:ind w:left="0" w:firstLine="709"/>
        <w:jc w:val="both"/>
        <w:rPr>
          <w:rFonts w:eastAsia="Arial Unicode MS"/>
        </w:rPr>
      </w:pPr>
      <w:r w:rsidRPr="00C82771">
        <w:rPr>
          <w:rFonts w:eastAsia="Arial Unicode MS"/>
        </w:rPr>
        <w:t>монтаж кабеля в модули коммутационных панелей, патч-панелей</w:t>
      </w:r>
      <w:r w:rsidRPr="00C82771">
        <w:rPr>
          <w:rFonts w:eastAsia="Arial Unicode MS"/>
        </w:rPr>
        <w:br/>
        <w:t>и кабельных органайзеров (при их наличии).</w:t>
      </w:r>
    </w:p>
    <w:p w14:paraId="2E2DB71F" w14:textId="56355116" w:rsidR="00861DC1" w:rsidRPr="00C82771" w:rsidRDefault="00861DC1" w:rsidP="00861DC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1</w:t>
      </w:r>
      <w:r w:rsidRPr="00C82771">
        <w:rPr>
          <w:rFonts w:eastAsia="Arial Unicode MS"/>
          <w:sz w:val="28"/>
          <w:szCs w:val="28"/>
        </w:rPr>
        <w:t>4.</w:t>
      </w:r>
      <w:r w:rsidRPr="00C82771">
        <w:rPr>
          <w:rFonts w:eastAsia="Arial Unicode MS"/>
          <w:sz w:val="28"/>
          <w:szCs w:val="28"/>
        </w:rPr>
        <w:tab/>
        <w:t>Перечень монтируемого оборудования:</w:t>
      </w:r>
    </w:p>
    <w:p w14:paraId="2AD6F754" w14:textId="55292A4A" w:rsidR="00861DC1" w:rsidRPr="00C82771" w:rsidRDefault="00861DC1" w:rsidP="00784D85">
      <w:pPr>
        <w:pStyle w:val="a4"/>
        <w:widowControl w:val="0"/>
        <w:numPr>
          <w:ilvl w:val="0"/>
          <w:numId w:val="69"/>
        </w:numPr>
        <w:tabs>
          <w:tab w:val="left" w:pos="567"/>
          <w:tab w:val="left" w:pos="993"/>
        </w:tabs>
        <w:ind w:left="0" w:firstLine="709"/>
        <w:jc w:val="both"/>
        <w:rPr>
          <w:rFonts w:eastAsia="Arial Unicode MS"/>
        </w:rPr>
      </w:pPr>
      <w:r w:rsidRPr="00C82771">
        <w:rPr>
          <w:rFonts w:eastAsia="Arial Unicode MS"/>
        </w:rPr>
        <w:t xml:space="preserve">телекоммуникационный шкаф, 19” </w:t>
      </w:r>
    </w:p>
    <w:p w14:paraId="6377D345" w14:textId="77777777" w:rsidR="00861DC1" w:rsidRPr="00C82771" w:rsidRDefault="00861DC1" w:rsidP="00784D85">
      <w:pPr>
        <w:pStyle w:val="a4"/>
        <w:widowControl w:val="0"/>
        <w:numPr>
          <w:ilvl w:val="0"/>
          <w:numId w:val="69"/>
        </w:numPr>
        <w:tabs>
          <w:tab w:val="left" w:pos="567"/>
          <w:tab w:val="left" w:pos="993"/>
        </w:tabs>
        <w:ind w:left="0" w:firstLine="709"/>
        <w:jc w:val="both"/>
        <w:rPr>
          <w:rFonts w:eastAsia="Arial Unicode MS"/>
        </w:rPr>
      </w:pPr>
      <w:r w:rsidRPr="00C82771">
        <w:rPr>
          <w:rFonts w:eastAsia="Arial Unicode MS"/>
        </w:rPr>
        <w:t>патч-панель;</w:t>
      </w:r>
    </w:p>
    <w:p w14:paraId="7B1AAACC" w14:textId="77777777" w:rsidR="00084551" w:rsidRPr="00C82771" w:rsidRDefault="00861DC1" w:rsidP="00084551">
      <w:pPr>
        <w:pStyle w:val="a4"/>
        <w:widowControl w:val="0"/>
        <w:numPr>
          <w:ilvl w:val="0"/>
          <w:numId w:val="69"/>
        </w:numPr>
        <w:tabs>
          <w:tab w:val="left" w:pos="567"/>
          <w:tab w:val="left" w:pos="993"/>
        </w:tabs>
        <w:ind w:left="0" w:firstLine="709"/>
        <w:jc w:val="both"/>
        <w:rPr>
          <w:rFonts w:eastAsia="Arial Unicode MS"/>
        </w:rPr>
      </w:pPr>
      <w:r w:rsidRPr="00C82771">
        <w:rPr>
          <w:rFonts w:eastAsia="Arial Unicode MS"/>
        </w:rPr>
        <w:t>кабельный органайзер;</w:t>
      </w:r>
    </w:p>
    <w:p w14:paraId="2324B649" w14:textId="7A571DAF" w:rsidR="00084551" w:rsidRPr="00C82771" w:rsidRDefault="00084551" w:rsidP="00084551">
      <w:pPr>
        <w:pStyle w:val="a4"/>
        <w:widowControl w:val="0"/>
        <w:numPr>
          <w:ilvl w:val="0"/>
          <w:numId w:val="69"/>
        </w:numPr>
        <w:tabs>
          <w:tab w:val="left" w:pos="567"/>
          <w:tab w:val="left" w:pos="993"/>
        </w:tabs>
        <w:ind w:left="0" w:firstLine="709"/>
        <w:jc w:val="both"/>
        <w:rPr>
          <w:rFonts w:eastAsia="Arial Unicode MS"/>
        </w:rPr>
      </w:pPr>
      <w:r w:rsidRPr="00C82771">
        <w:rPr>
          <w:rFonts w:eastAsia="Arial Unicode MS"/>
        </w:rPr>
        <w:t>шина заземления 19" (медь), комплект заземления шкафа;</w:t>
      </w:r>
    </w:p>
    <w:p w14:paraId="1434859A" w14:textId="77777777" w:rsidR="00861DC1" w:rsidRPr="00C82771" w:rsidRDefault="00861DC1" w:rsidP="00784D85">
      <w:pPr>
        <w:pStyle w:val="a4"/>
        <w:widowControl w:val="0"/>
        <w:numPr>
          <w:ilvl w:val="0"/>
          <w:numId w:val="69"/>
        </w:numPr>
        <w:tabs>
          <w:tab w:val="left" w:pos="567"/>
          <w:tab w:val="left" w:pos="993"/>
        </w:tabs>
        <w:ind w:left="0" w:firstLine="709"/>
        <w:jc w:val="both"/>
        <w:rPr>
          <w:rFonts w:eastAsia="Arial Unicode MS"/>
        </w:rPr>
      </w:pPr>
      <w:r w:rsidRPr="00C82771">
        <w:rPr>
          <w:rFonts w:eastAsia="Arial Unicode MS"/>
        </w:rPr>
        <w:t>блок розеток.</w:t>
      </w:r>
    </w:p>
    <w:p w14:paraId="3DF61187" w14:textId="56749BE6" w:rsidR="00861DC1" w:rsidRPr="00C82771" w:rsidRDefault="00861DC1" w:rsidP="00861DC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1</w:t>
      </w:r>
      <w:r w:rsidRPr="00C82771">
        <w:rPr>
          <w:rFonts w:eastAsia="Arial Unicode MS"/>
          <w:sz w:val="28"/>
          <w:szCs w:val="28"/>
        </w:rPr>
        <w:t>5.</w:t>
      </w:r>
      <w:r w:rsidRPr="00C82771">
        <w:rPr>
          <w:rFonts w:eastAsia="Arial Unicode MS"/>
          <w:sz w:val="28"/>
          <w:szCs w:val="28"/>
        </w:rPr>
        <w:tab/>
        <w:t>Количество монтируемого оборудования определятся</w:t>
      </w:r>
      <w:r w:rsidRPr="00C82771">
        <w:rPr>
          <w:rFonts w:eastAsia="Arial Unicode MS"/>
          <w:sz w:val="28"/>
          <w:szCs w:val="28"/>
        </w:rPr>
        <w:br/>
        <w:t>в зависимости от количества автоматизированных рабочих мест</w:t>
      </w:r>
      <w:r w:rsidRPr="00C82771">
        <w:rPr>
          <w:rFonts w:eastAsia="Arial Unicode MS"/>
          <w:sz w:val="28"/>
          <w:szCs w:val="28"/>
        </w:rPr>
        <w:br/>
        <w:t>на Планировочном решении.</w:t>
      </w:r>
    </w:p>
    <w:p w14:paraId="240B44CE" w14:textId="528D9767" w:rsidR="00861DC1" w:rsidRPr="00C82771" w:rsidRDefault="00861DC1" w:rsidP="00A81D66">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1</w:t>
      </w:r>
      <w:r w:rsidRPr="00C82771">
        <w:rPr>
          <w:rFonts w:eastAsia="Arial Unicode MS"/>
          <w:sz w:val="28"/>
          <w:szCs w:val="28"/>
        </w:rPr>
        <w:t>6.</w:t>
      </w:r>
      <w:r w:rsidRPr="00C82771">
        <w:rPr>
          <w:rFonts w:eastAsia="Arial Unicode MS"/>
          <w:sz w:val="28"/>
          <w:szCs w:val="28"/>
        </w:rPr>
        <w:tab/>
      </w:r>
      <w:r w:rsidR="00A81D66" w:rsidRPr="00C82771">
        <w:rPr>
          <w:rFonts w:eastAsia="Arial Unicode MS"/>
          <w:sz w:val="28"/>
          <w:szCs w:val="28"/>
        </w:rPr>
        <w:tab/>
      </w:r>
      <w:r w:rsidR="00084551" w:rsidRPr="00C82771">
        <w:rPr>
          <w:rFonts w:eastAsia="Arial Unicode MS"/>
          <w:sz w:val="28"/>
          <w:szCs w:val="28"/>
        </w:rPr>
        <w:t>Предусмотреть универсальные телекоммуникационные розетки с разъемом RJ-45 под установку печатающих устройств (при наличии на Планировочном решении).</w:t>
      </w:r>
    </w:p>
    <w:p w14:paraId="50A7430E" w14:textId="1CF623E3" w:rsidR="00861DC1" w:rsidRPr="00C82771" w:rsidRDefault="00861DC1" w:rsidP="00084551">
      <w:pPr>
        <w:tabs>
          <w:tab w:val="left" w:pos="567"/>
          <w:tab w:val="left" w:pos="993"/>
          <w:tab w:val="left" w:pos="1276"/>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1</w:t>
      </w:r>
      <w:r w:rsidRPr="00C82771">
        <w:rPr>
          <w:rFonts w:eastAsia="Arial Unicode MS"/>
          <w:sz w:val="28"/>
          <w:szCs w:val="28"/>
        </w:rPr>
        <w:t>7.</w:t>
      </w:r>
      <w:r w:rsidRPr="00C82771">
        <w:rPr>
          <w:rFonts w:eastAsia="Arial Unicode MS"/>
          <w:sz w:val="28"/>
          <w:szCs w:val="28"/>
        </w:rPr>
        <w:tab/>
        <w:t>Параметры обеспечивающих систем должны быть определены исходя из требований инсталляции и функционирования применяемого оборудования.</w:t>
      </w:r>
    </w:p>
    <w:p w14:paraId="40AF25CE" w14:textId="29CB6A4C" w:rsidR="00084551" w:rsidRPr="00C82771" w:rsidRDefault="00861DC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1</w:t>
      </w:r>
      <w:r w:rsidR="00084551" w:rsidRPr="00C82771">
        <w:rPr>
          <w:rFonts w:eastAsia="Arial Unicode MS"/>
          <w:sz w:val="28"/>
          <w:szCs w:val="28"/>
        </w:rPr>
        <w:t>8</w:t>
      </w:r>
      <w:r w:rsidRPr="00C82771">
        <w:rPr>
          <w:rFonts w:eastAsia="Arial Unicode MS"/>
          <w:sz w:val="28"/>
          <w:szCs w:val="28"/>
        </w:rPr>
        <w:t>.</w:t>
      </w:r>
      <w:r w:rsidRPr="00C82771">
        <w:rPr>
          <w:rFonts w:eastAsia="Arial Unicode MS"/>
          <w:sz w:val="28"/>
          <w:szCs w:val="28"/>
        </w:rPr>
        <w:tab/>
        <w:t>Автоматизированные рабочие места (АРМ) сотрудников комплектуются 2-мя универсальными телекоммуникационными розетками</w:t>
      </w:r>
      <w:r w:rsidRPr="00C82771">
        <w:rPr>
          <w:rFonts w:eastAsia="Arial Unicode MS"/>
          <w:sz w:val="28"/>
          <w:szCs w:val="28"/>
        </w:rPr>
        <w:br/>
        <w:t>с разъемом RJ-45, категории 5Е неэкранированные, терминируемыми</w:t>
      </w:r>
      <w:r w:rsidRPr="00C82771">
        <w:rPr>
          <w:rFonts w:eastAsia="Arial Unicode MS"/>
          <w:sz w:val="28"/>
          <w:szCs w:val="28"/>
        </w:rPr>
        <w:br/>
        <w:t>по стандарту ANSI/TIA/EIA-568-B. Другой конец кабеля терминируется</w:t>
      </w:r>
      <w:r w:rsidRPr="00C82771">
        <w:rPr>
          <w:rFonts w:eastAsia="Arial Unicode MS"/>
          <w:sz w:val="28"/>
          <w:szCs w:val="28"/>
        </w:rPr>
        <w:br/>
        <w:t xml:space="preserve">на патч-панель в </w:t>
      </w:r>
      <w:r w:rsidR="00084551" w:rsidRPr="00C82771">
        <w:rPr>
          <w:rFonts w:eastAsia="Arial Unicode MS"/>
          <w:sz w:val="28"/>
          <w:szCs w:val="28"/>
        </w:rPr>
        <w:t>теле</w:t>
      </w:r>
      <w:r w:rsidRPr="00C82771">
        <w:rPr>
          <w:rFonts w:eastAsia="Arial Unicode MS"/>
          <w:sz w:val="28"/>
          <w:szCs w:val="28"/>
        </w:rPr>
        <w:t xml:space="preserve">коммуникационном шкафу. </w:t>
      </w:r>
    </w:p>
    <w:p w14:paraId="366DCCFB" w14:textId="09E5670D" w:rsidR="00084551" w:rsidRPr="00C82771" w:rsidRDefault="00084551" w:rsidP="00084551">
      <w:pPr>
        <w:widowControl w:val="0"/>
        <w:tabs>
          <w:tab w:val="left" w:pos="567"/>
          <w:tab w:val="left" w:pos="993"/>
          <w:tab w:val="left" w:pos="1276"/>
        </w:tabs>
        <w:ind w:firstLine="709"/>
        <w:jc w:val="both"/>
        <w:rPr>
          <w:rFonts w:eastAsia="Arial Unicode MS"/>
          <w:sz w:val="28"/>
          <w:szCs w:val="28"/>
        </w:rPr>
      </w:pPr>
      <w:r w:rsidRPr="00C82771">
        <w:rPr>
          <w:rFonts w:eastAsia="Arial Unicode MS"/>
          <w:sz w:val="28"/>
          <w:szCs w:val="28"/>
        </w:rPr>
        <w:t xml:space="preserve">Автоматизированные рабочие места (АРМ) сотрудников требуется оснастить </w:t>
      </w:r>
      <w:r w:rsidRPr="00C82771">
        <w:rPr>
          <w:rFonts w:eastAsia="Arial Unicode MS"/>
          <w:sz w:val="28"/>
          <w:szCs w:val="28"/>
          <w:lang w:val="en-US"/>
        </w:rPr>
        <w:t>IP</w:t>
      </w:r>
      <w:r w:rsidRPr="00C82771">
        <w:rPr>
          <w:rFonts w:eastAsia="Arial Unicode MS"/>
          <w:sz w:val="28"/>
          <w:szCs w:val="28"/>
        </w:rPr>
        <w:t xml:space="preserve">-телефонами, количество должно уточняться на этапе проектирования. Технические характеристики </w:t>
      </w:r>
      <w:r w:rsidRPr="00C82771">
        <w:rPr>
          <w:rFonts w:eastAsia="Arial Unicode MS"/>
          <w:sz w:val="28"/>
          <w:szCs w:val="28"/>
          <w:lang w:val="en-US"/>
        </w:rPr>
        <w:t>IP</w:t>
      </w:r>
      <w:r w:rsidRPr="00C82771">
        <w:rPr>
          <w:rFonts w:eastAsia="Arial Unicode MS"/>
          <w:sz w:val="28"/>
          <w:szCs w:val="28"/>
        </w:rPr>
        <w:t>-телефонов приведены в Таблице.</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7332"/>
      </w:tblGrid>
      <w:tr w:rsidR="00C82771" w:rsidRPr="00C82771" w14:paraId="39515AD3" w14:textId="77777777" w:rsidTr="002C3068">
        <w:trPr>
          <w:trHeight w:val="261"/>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53314B79" w14:textId="77777777" w:rsidR="00084551" w:rsidRPr="00C82771" w:rsidRDefault="00084551" w:rsidP="00084551">
            <w:pPr>
              <w:jc w:val="center"/>
              <w:rPr>
                <w:bCs/>
              </w:rPr>
            </w:pPr>
            <w:r w:rsidRPr="00C82771">
              <w:rPr>
                <w:bCs/>
              </w:rPr>
              <w:t>Наименование</w:t>
            </w:r>
          </w:p>
        </w:tc>
        <w:tc>
          <w:tcPr>
            <w:tcW w:w="5528" w:type="dxa"/>
            <w:tcBorders>
              <w:top w:val="single" w:sz="4" w:space="0" w:color="auto"/>
              <w:left w:val="single" w:sz="4" w:space="0" w:color="auto"/>
              <w:bottom w:val="single" w:sz="4" w:space="0" w:color="auto"/>
              <w:right w:val="single" w:sz="4" w:space="0" w:color="auto"/>
            </w:tcBorders>
            <w:vAlign w:val="center"/>
          </w:tcPr>
          <w:p w14:paraId="252937E0" w14:textId="77777777" w:rsidR="00084551" w:rsidRPr="00C82771" w:rsidRDefault="00084551" w:rsidP="00084551">
            <w:pPr>
              <w:jc w:val="center"/>
              <w:rPr>
                <w:bCs/>
              </w:rPr>
            </w:pPr>
            <w:r w:rsidRPr="00C82771">
              <w:rPr>
                <w:bCs/>
              </w:rPr>
              <w:t>Параметры соответствия товара</w:t>
            </w:r>
          </w:p>
        </w:tc>
      </w:tr>
      <w:tr w:rsidR="00084551" w:rsidRPr="00C82771" w14:paraId="2A75A061" w14:textId="77777777" w:rsidTr="002C3068">
        <w:trPr>
          <w:trHeight w:val="920"/>
          <w:jc w:val="center"/>
        </w:trPr>
        <w:tc>
          <w:tcPr>
            <w:tcW w:w="1843" w:type="dxa"/>
            <w:tcBorders>
              <w:top w:val="single" w:sz="4" w:space="0" w:color="auto"/>
              <w:left w:val="single" w:sz="4" w:space="0" w:color="auto"/>
              <w:bottom w:val="single" w:sz="4" w:space="0" w:color="auto"/>
              <w:right w:val="single" w:sz="4" w:space="0" w:color="auto"/>
            </w:tcBorders>
            <w:vAlign w:val="center"/>
          </w:tcPr>
          <w:p w14:paraId="01163150" w14:textId="77777777" w:rsidR="00084551" w:rsidRPr="00C82771" w:rsidRDefault="00084551" w:rsidP="00084551">
            <w:pPr>
              <w:contextualSpacing/>
              <w:rPr>
                <w:b/>
              </w:rPr>
            </w:pPr>
            <w:r w:rsidRPr="00C82771">
              <w:rPr>
                <w:rFonts w:eastAsia="Arial Unicode MS"/>
                <w:sz w:val="28"/>
                <w:szCs w:val="28"/>
                <w:lang w:val="en-US"/>
              </w:rPr>
              <w:t>IP</w:t>
            </w:r>
            <w:r w:rsidRPr="00C82771">
              <w:rPr>
                <w:rFonts w:eastAsia="Arial Unicode MS"/>
                <w:sz w:val="28"/>
                <w:szCs w:val="28"/>
              </w:rPr>
              <w:t>-телефон</w:t>
            </w:r>
          </w:p>
        </w:tc>
        <w:tc>
          <w:tcPr>
            <w:tcW w:w="5528" w:type="dxa"/>
            <w:tcBorders>
              <w:top w:val="single" w:sz="4" w:space="0" w:color="auto"/>
              <w:left w:val="single" w:sz="4" w:space="0" w:color="auto"/>
              <w:bottom w:val="single" w:sz="4" w:space="0" w:color="auto"/>
              <w:right w:val="single" w:sz="4" w:space="0" w:color="auto"/>
            </w:tcBorders>
            <w:vAlign w:val="center"/>
          </w:tcPr>
          <w:p w14:paraId="4B6E89AD" w14:textId="77777777" w:rsidR="00084551" w:rsidRPr="00C82771" w:rsidRDefault="00084551" w:rsidP="00084551">
            <w:pPr>
              <w:widowControl w:val="0"/>
              <w:contextualSpacing/>
              <w:rPr>
                <w:b/>
              </w:rPr>
            </w:pPr>
            <w:r w:rsidRPr="00C82771">
              <w:rPr>
                <w:b/>
              </w:rPr>
              <w:t>IP-телефон «</w:t>
            </w:r>
            <w:r w:rsidRPr="00C82771">
              <w:rPr>
                <w:b/>
                <w:lang w:val="en-US"/>
              </w:rPr>
              <w:t>Yealink</w:t>
            </w:r>
            <w:r w:rsidRPr="00C82771">
              <w:rPr>
                <w:b/>
              </w:rPr>
              <w:t xml:space="preserve"> </w:t>
            </w:r>
            <w:r w:rsidRPr="00C82771">
              <w:rPr>
                <w:b/>
                <w:lang w:val="en-US"/>
              </w:rPr>
              <w:t>SIP</w:t>
            </w:r>
            <w:r w:rsidRPr="00C82771">
              <w:rPr>
                <w:b/>
              </w:rPr>
              <w:t>-</w:t>
            </w:r>
            <w:r w:rsidRPr="00C82771">
              <w:rPr>
                <w:b/>
                <w:lang w:val="en-US"/>
              </w:rPr>
              <w:t>T</w:t>
            </w:r>
            <w:r w:rsidRPr="00C82771">
              <w:rPr>
                <w:b/>
              </w:rPr>
              <w:t>30</w:t>
            </w:r>
            <w:r w:rsidRPr="00C82771">
              <w:rPr>
                <w:b/>
                <w:lang w:val="en-US"/>
              </w:rPr>
              <w:t>P</w:t>
            </w:r>
            <w:r w:rsidRPr="00C82771">
              <w:rPr>
                <w:b/>
              </w:rPr>
              <w:t>» или эквивалент</w:t>
            </w:r>
          </w:p>
          <w:p w14:paraId="6AA493DA" w14:textId="77777777" w:rsidR="00084551" w:rsidRPr="00C82771" w:rsidRDefault="00084551" w:rsidP="00084551">
            <w:pPr>
              <w:widowControl w:val="0"/>
              <w:contextualSpacing/>
            </w:pPr>
            <w:r w:rsidRPr="00C82771">
              <w:t>Основной цвет: черный;</w:t>
            </w:r>
          </w:p>
          <w:p w14:paraId="46C90DFA" w14:textId="77777777" w:rsidR="00084551" w:rsidRPr="00C82771" w:rsidRDefault="00084551" w:rsidP="00084551">
            <w:pPr>
              <w:widowControl w:val="0"/>
              <w:contextualSpacing/>
            </w:pPr>
            <w:r w:rsidRPr="00C82771">
              <w:t xml:space="preserve">Поддержка протоколов: </w:t>
            </w:r>
            <w:r w:rsidRPr="00C82771">
              <w:rPr>
                <w:lang w:val="en-US"/>
              </w:rPr>
              <w:t>DHCP</w:t>
            </w:r>
            <w:r w:rsidRPr="00C82771">
              <w:t xml:space="preserve">, </w:t>
            </w:r>
            <w:r w:rsidRPr="00C82771">
              <w:rPr>
                <w:lang w:val="en-US"/>
              </w:rPr>
              <w:t>FTP</w:t>
            </w:r>
            <w:r w:rsidRPr="00C82771">
              <w:t xml:space="preserve">, </w:t>
            </w:r>
            <w:r w:rsidRPr="00C82771">
              <w:rPr>
                <w:lang w:val="en-US"/>
              </w:rPr>
              <w:t>HTTP</w:t>
            </w:r>
            <w:r w:rsidRPr="00C82771">
              <w:t xml:space="preserve">, </w:t>
            </w:r>
            <w:r w:rsidRPr="00C82771">
              <w:rPr>
                <w:lang w:val="en-US"/>
              </w:rPr>
              <w:t>HTTPS</w:t>
            </w:r>
            <w:r w:rsidRPr="00C82771">
              <w:t xml:space="preserve">, </w:t>
            </w:r>
            <w:r w:rsidRPr="00C82771">
              <w:rPr>
                <w:lang w:val="en-US"/>
              </w:rPr>
              <w:t>IEEE</w:t>
            </w:r>
            <w:r w:rsidRPr="00C82771">
              <w:t xml:space="preserve"> 802.1</w:t>
            </w:r>
            <w:r w:rsidRPr="00C82771">
              <w:rPr>
                <w:lang w:val="en-US"/>
              </w:rPr>
              <w:t>x</w:t>
            </w:r>
            <w:r w:rsidRPr="00C82771">
              <w:t xml:space="preserve">, </w:t>
            </w:r>
            <w:proofErr w:type="spellStart"/>
            <w:r w:rsidRPr="00C82771">
              <w:rPr>
                <w:lang w:val="en-US"/>
              </w:rPr>
              <w:t>IPv</w:t>
            </w:r>
            <w:proofErr w:type="spellEnd"/>
            <w:r w:rsidRPr="00C82771">
              <w:t xml:space="preserve">4, </w:t>
            </w:r>
            <w:proofErr w:type="spellStart"/>
            <w:r w:rsidRPr="00C82771">
              <w:rPr>
                <w:lang w:val="en-US"/>
              </w:rPr>
              <w:t>IPv</w:t>
            </w:r>
            <w:proofErr w:type="spellEnd"/>
            <w:r w:rsidRPr="00C82771">
              <w:t xml:space="preserve">6, </w:t>
            </w:r>
            <w:r w:rsidRPr="00C82771">
              <w:rPr>
                <w:lang w:val="en-US"/>
              </w:rPr>
              <w:t>QoS</w:t>
            </w:r>
            <w:r w:rsidRPr="00C82771">
              <w:t xml:space="preserve">, </w:t>
            </w:r>
            <w:r w:rsidRPr="00C82771">
              <w:rPr>
                <w:lang w:val="en-US"/>
              </w:rPr>
              <w:t>SNTP</w:t>
            </w:r>
            <w:r w:rsidRPr="00C82771">
              <w:t xml:space="preserve">, </w:t>
            </w:r>
            <w:r w:rsidRPr="00C82771">
              <w:rPr>
                <w:lang w:val="en-US"/>
              </w:rPr>
              <w:t>STUN</w:t>
            </w:r>
            <w:r w:rsidRPr="00C82771">
              <w:t xml:space="preserve">, </w:t>
            </w:r>
            <w:r w:rsidRPr="00C82771">
              <w:rPr>
                <w:lang w:val="en-US"/>
              </w:rPr>
              <w:t>TCP</w:t>
            </w:r>
            <w:r w:rsidRPr="00C82771">
              <w:t xml:space="preserve">, </w:t>
            </w:r>
            <w:r w:rsidRPr="00C82771">
              <w:rPr>
                <w:lang w:val="en-US"/>
              </w:rPr>
              <w:t>TFTP</w:t>
            </w:r>
            <w:r w:rsidRPr="00C82771">
              <w:t xml:space="preserve">, </w:t>
            </w:r>
            <w:r w:rsidRPr="00C82771">
              <w:rPr>
                <w:lang w:val="en-US"/>
              </w:rPr>
              <w:t>TLS</w:t>
            </w:r>
            <w:r w:rsidRPr="00C82771">
              <w:t xml:space="preserve">, </w:t>
            </w:r>
            <w:r w:rsidRPr="00C82771">
              <w:rPr>
                <w:lang w:val="en-US"/>
              </w:rPr>
              <w:t>UDP</w:t>
            </w:r>
            <w:r w:rsidRPr="00C82771">
              <w:t xml:space="preserve">, </w:t>
            </w:r>
            <w:r w:rsidRPr="00C82771">
              <w:rPr>
                <w:lang w:val="en-US"/>
              </w:rPr>
              <w:t>VLAN</w:t>
            </w:r>
            <w:r w:rsidRPr="00C82771">
              <w:t>;</w:t>
            </w:r>
          </w:p>
          <w:p w14:paraId="2A2A0C5C" w14:textId="77777777" w:rsidR="00084551" w:rsidRPr="00C82771" w:rsidRDefault="00084551" w:rsidP="00084551">
            <w:pPr>
              <w:widowControl w:val="0"/>
              <w:contextualSpacing/>
              <w:rPr>
                <w:lang w:val="en-US"/>
              </w:rPr>
            </w:pPr>
            <w:r w:rsidRPr="00C82771">
              <w:t>Поддержка</w:t>
            </w:r>
            <w:r w:rsidRPr="00C82771">
              <w:rPr>
                <w:lang w:val="en-US"/>
              </w:rPr>
              <w:t xml:space="preserve"> VoIP </w:t>
            </w:r>
            <w:r w:rsidRPr="00C82771">
              <w:t>кодеков</w:t>
            </w:r>
            <w:r w:rsidRPr="00C82771">
              <w:rPr>
                <w:lang w:val="en-US"/>
              </w:rPr>
              <w:t xml:space="preserve">: G.711a, G.711u, G.722, G.726, G.729a, Opus, </w:t>
            </w:r>
            <w:proofErr w:type="spellStart"/>
            <w:r w:rsidRPr="00C82771">
              <w:rPr>
                <w:lang w:val="en-US"/>
              </w:rPr>
              <w:t>iLBC</w:t>
            </w:r>
            <w:proofErr w:type="spellEnd"/>
            <w:r w:rsidRPr="00C82771">
              <w:rPr>
                <w:lang w:val="en-US"/>
              </w:rPr>
              <w:t>;</w:t>
            </w:r>
          </w:p>
          <w:p w14:paraId="2A28E56A" w14:textId="77777777" w:rsidR="00084551" w:rsidRPr="00C82771" w:rsidRDefault="00084551" w:rsidP="00084551">
            <w:pPr>
              <w:widowControl w:val="0"/>
              <w:contextualSpacing/>
            </w:pPr>
            <w:r w:rsidRPr="00C82771">
              <w:t>Управление: Web-интерфейс, через меню;</w:t>
            </w:r>
          </w:p>
          <w:p w14:paraId="7DF5CBA0" w14:textId="77777777" w:rsidR="00084551" w:rsidRPr="00C82771" w:rsidRDefault="00084551" w:rsidP="00084551">
            <w:pPr>
              <w:widowControl w:val="0"/>
              <w:contextualSpacing/>
            </w:pPr>
            <w:r w:rsidRPr="00C82771">
              <w:t xml:space="preserve">Порт </w:t>
            </w:r>
            <w:r w:rsidRPr="00C82771">
              <w:rPr>
                <w:lang w:val="en-US"/>
              </w:rPr>
              <w:t>Ethernet</w:t>
            </w:r>
            <w:r w:rsidRPr="00C82771">
              <w:t xml:space="preserve">: не менее 2 шт. 10/100 </w:t>
            </w:r>
            <w:r w:rsidRPr="00C82771">
              <w:rPr>
                <w:lang w:val="en-US"/>
              </w:rPr>
              <w:t>BASE</w:t>
            </w:r>
            <w:r w:rsidRPr="00C82771">
              <w:t>-</w:t>
            </w:r>
            <w:r w:rsidRPr="00C82771">
              <w:rPr>
                <w:lang w:val="en-US"/>
              </w:rPr>
              <w:t>T</w:t>
            </w:r>
            <w:r w:rsidRPr="00C82771">
              <w:t>;</w:t>
            </w:r>
          </w:p>
          <w:p w14:paraId="5991BB33" w14:textId="77777777" w:rsidR="00084551" w:rsidRPr="00C82771" w:rsidRDefault="00084551" w:rsidP="00084551">
            <w:pPr>
              <w:widowControl w:val="0"/>
              <w:contextualSpacing/>
            </w:pPr>
            <w:r w:rsidRPr="00C82771">
              <w:t xml:space="preserve">Количество </w:t>
            </w:r>
            <w:r w:rsidRPr="00C82771">
              <w:rPr>
                <w:lang w:val="en-US"/>
              </w:rPr>
              <w:t>SIP</w:t>
            </w:r>
            <w:r w:rsidRPr="00C82771">
              <w:t xml:space="preserve"> линий:  не менее 1 линии;</w:t>
            </w:r>
          </w:p>
          <w:p w14:paraId="46C779F4" w14:textId="77777777" w:rsidR="00084551" w:rsidRPr="00C82771" w:rsidRDefault="00084551" w:rsidP="00084551">
            <w:pPr>
              <w:widowControl w:val="0"/>
              <w:contextualSpacing/>
            </w:pPr>
            <w:r w:rsidRPr="00C82771">
              <w:t>Наличие экрана: есть;</w:t>
            </w:r>
          </w:p>
          <w:p w14:paraId="6D9E6B17" w14:textId="77777777" w:rsidR="00084551" w:rsidRPr="00C82771" w:rsidRDefault="00084551" w:rsidP="00084551">
            <w:pPr>
              <w:widowControl w:val="0"/>
              <w:contextualSpacing/>
            </w:pPr>
            <w:r w:rsidRPr="00C82771">
              <w:t xml:space="preserve">Поддержка </w:t>
            </w:r>
            <w:r w:rsidRPr="00C82771">
              <w:rPr>
                <w:lang w:val="en-US"/>
              </w:rPr>
              <w:t>PoE</w:t>
            </w:r>
            <w:r w:rsidRPr="00C82771">
              <w:t>: есть;</w:t>
            </w:r>
          </w:p>
          <w:p w14:paraId="717F4F4F" w14:textId="77777777" w:rsidR="00084551" w:rsidRPr="00C82771" w:rsidRDefault="00084551" w:rsidP="00084551">
            <w:pPr>
              <w:widowControl w:val="0"/>
              <w:contextualSpacing/>
            </w:pPr>
            <w:r w:rsidRPr="00C82771">
              <w:t xml:space="preserve">Тип и параметры питания: </w:t>
            </w:r>
            <w:r w:rsidRPr="00C82771">
              <w:rPr>
                <w:lang w:val="en-US"/>
              </w:rPr>
              <w:t>DC</w:t>
            </w:r>
            <w:r w:rsidRPr="00C82771">
              <w:t xml:space="preserve"> 5В/0.6А, </w:t>
            </w:r>
            <w:r w:rsidRPr="00C82771">
              <w:rPr>
                <w:lang w:val="en-US"/>
              </w:rPr>
              <w:t>PoE</w:t>
            </w:r>
            <w:r w:rsidRPr="00C82771">
              <w:t>;</w:t>
            </w:r>
          </w:p>
          <w:p w14:paraId="3C127094" w14:textId="77777777" w:rsidR="00084551" w:rsidRPr="00C82771" w:rsidRDefault="00084551" w:rsidP="00084551">
            <w:pPr>
              <w:widowControl w:val="0"/>
              <w:contextualSpacing/>
            </w:pPr>
            <w:r w:rsidRPr="00C82771">
              <w:t>Комплектация: Ethernet-кабель, блок питания, документация, подставка, телефонная трубка, шнур для подключения телефонной трубки</w:t>
            </w:r>
          </w:p>
        </w:tc>
      </w:tr>
    </w:tbl>
    <w:p w14:paraId="3BC44CEC" w14:textId="2D5D8BC2" w:rsidR="00861DC1" w:rsidRPr="00C82771" w:rsidRDefault="00861DC1" w:rsidP="00861DC1">
      <w:pPr>
        <w:widowControl w:val="0"/>
        <w:tabs>
          <w:tab w:val="left" w:pos="567"/>
          <w:tab w:val="left" w:pos="993"/>
          <w:tab w:val="left" w:pos="1276"/>
        </w:tabs>
        <w:ind w:firstLine="709"/>
        <w:jc w:val="both"/>
        <w:rPr>
          <w:rFonts w:eastAsia="Arial Unicode MS"/>
          <w:sz w:val="28"/>
          <w:szCs w:val="28"/>
        </w:rPr>
      </w:pPr>
    </w:p>
    <w:p w14:paraId="74C7D598" w14:textId="05FA41D0" w:rsidR="00861DC1" w:rsidRPr="00C82771" w:rsidRDefault="00861DC1" w:rsidP="00861DC1">
      <w:pPr>
        <w:widowControl w:val="0"/>
        <w:tabs>
          <w:tab w:val="left" w:pos="567"/>
          <w:tab w:val="left" w:pos="993"/>
        </w:tabs>
        <w:ind w:firstLine="709"/>
        <w:jc w:val="both"/>
        <w:rPr>
          <w:sz w:val="28"/>
          <w:szCs w:val="28"/>
        </w:rPr>
      </w:pPr>
      <w:r w:rsidRPr="00C82771">
        <w:rPr>
          <w:rFonts w:eastAsia="Arial Unicode MS"/>
          <w:sz w:val="28"/>
          <w:szCs w:val="28"/>
        </w:rPr>
        <w:lastRenderedPageBreak/>
        <w:t>8.</w:t>
      </w:r>
      <w:r w:rsidR="00385849" w:rsidRPr="00C82771">
        <w:rPr>
          <w:rFonts w:eastAsia="Arial Unicode MS"/>
          <w:sz w:val="28"/>
          <w:szCs w:val="28"/>
        </w:rPr>
        <w:t>1</w:t>
      </w:r>
      <w:r w:rsidR="00084551" w:rsidRPr="00C82771">
        <w:rPr>
          <w:rFonts w:eastAsia="Arial Unicode MS"/>
          <w:sz w:val="28"/>
          <w:szCs w:val="28"/>
        </w:rPr>
        <w:t>9</w:t>
      </w:r>
      <w:r w:rsidRPr="00C82771">
        <w:rPr>
          <w:rFonts w:eastAsia="Arial Unicode MS"/>
          <w:sz w:val="28"/>
          <w:szCs w:val="28"/>
        </w:rPr>
        <w:t>.</w:t>
      </w:r>
      <w:r w:rsidRPr="00C82771">
        <w:rPr>
          <w:rFonts w:eastAsia="Arial Unicode MS"/>
          <w:sz w:val="28"/>
          <w:szCs w:val="28"/>
        </w:rPr>
        <w:tab/>
      </w:r>
      <w:r w:rsidRPr="00C82771">
        <w:rPr>
          <w:rFonts w:eastAsia="Calibri"/>
          <w:sz w:val="28"/>
          <w:szCs w:val="28"/>
          <w:lang w:eastAsia="en-US"/>
        </w:rPr>
        <w:t>Требования к кабельным линиям и прокладке кабельных трасс принять в соответствии с п. 1.1</w:t>
      </w:r>
      <w:r w:rsidR="00385849" w:rsidRPr="00C82771">
        <w:rPr>
          <w:rFonts w:eastAsia="Calibri"/>
          <w:sz w:val="28"/>
          <w:szCs w:val="28"/>
          <w:lang w:eastAsia="en-US"/>
        </w:rPr>
        <w:t>3</w:t>
      </w:r>
      <w:r w:rsidRPr="00C82771">
        <w:rPr>
          <w:rFonts w:eastAsia="Calibri"/>
          <w:sz w:val="28"/>
          <w:szCs w:val="28"/>
          <w:lang w:eastAsia="en-US"/>
        </w:rPr>
        <w:t xml:space="preserve"> настоящих требований.</w:t>
      </w:r>
    </w:p>
    <w:p w14:paraId="6143C1D2" w14:textId="0EA90A69" w:rsidR="00861DC1" w:rsidRPr="00C82771" w:rsidRDefault="00861DC1" w:rsidP="00861DC1">
      <w:pPr>
        <w:widowControl w:val="0"/>
        <w:tabs>
          <w:tab w:val="left" w:pos="567"/>
          <w:tab w:val="left" w:pos="993"/>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.2</w:t>
      </w:r>
      <w:r w:rsidR="001F1F7C" w:rsidRPr="00C82771">
        <w:rPr>
          <w:rFonts w:eastAsia="Arial Unicode MS"/>
          <w:sz w:val="28"/>
          <w:szCs w:val="28"/>
        </w:rPr>
        <w:t>0</w:t>
      </w:r>
      <w:r w:rsidRPr="00C82771">
        <w:rPr>
          <w:rFonts w:eastAsia="Arial Unicode MS"/>
          <w:sz w:val="28"/>
          <w:szCs w:val="28"/>
        </w:rPr>
        <w:t>.</w:t>
      </w:r>
      <w:r w:rsidRPr="00C82771">
        <w:rPr>
          <w:rFonts w:eastAsia="Arial Unicode MS"/>
          <w:sz w:val="28"/>
          <w:szCs w:val="28"/>
        </w:rPr>
        <w:tab/>
        <w:t>Тестирование линий СКС произвести специализированным кабельным тестером, отвечающим требованиям к тестированию СКС и в полном объеме параметров на соответствие категории 5е.</w:t>
      </w:r>
    </w:p>
    <w:p w14:paraId="7F6F6E4D" w14:textId="728F2C9C" w:rsidR="00861DC1" w:rsidRPr="00C82771" w:rsidRDefault="00861DC1" w:rsidP="00861DC1">
      <w:pPr>
        <w:widowControl w:val="0"/>
        <w:tabs>
          <w:tab w:val="left" w:pos="567"/>
          <w:tab w:val="left" w:pos="993"/>
        </w:tabs>
        <w:ind w:firstLine="709"/>
        <w:jc w:val="both"/>
        <w:rPr>
          <w:rFonts w:eastAsia="Arial Unicode MS"/>
          <w:sz w:val="28"/>
          <w:szCs w:val="28"/>
        </w:rPr>
      </w:pPr>
      <w:r w:rsidRPr="00C82771">
        <w:rPr>
          <w:rFonts w:eastAsia="Arial Unicode MS"/>
          <w:sz w:val="28"/>
          <w:szCs w:val="28"/>
        </w:rPr>
        <w:t>8.</w:t>
      </w:r>
      <w:r w:rsidR="00385849" w:rsidRPr="00C82771">
        <w:rPr>
          <w:rFonts w:eastAsia="Arial Unicode MS"/>
          <w:sz w:val="28"/>
          <w:szCs w:val="28"/>
        </w:rPr>
        <w:t>2</w:t>
      </w:r>
      <w:r w:rsidR="001F1F7C" w:rsidRPr="00C82771">
        <w:rPr>
          <w:rFonts w:eastAsia="Arial Unicode MS"/>
          <w:sz w:val="28"/>
          <w:szCs w:val="28"/>
        </w:rPr>
        <w:t>1</w:t>
      </w:r>
      <w:r w:rsidRPr="00C82771">
        <w:rPr>
          <w:rFonts w:eastAsia="Arial Unicode MS"/>
          <w:sz w:val="28"/>
          <w:szCs w:val="28"/>
        </w:rPr>
        <w:t>.</w:t>
      </w:r>
      <w:r w:rsidRPr="00C82771">
        <w:rPr>
          <w:rFonts w:eastAsia="Arial Unicode MS"/>
          <w:sz w:val="28"/>
          <w:szCs w:val="28"/>
        </w:rPr>
        <w:tab/>
        <w:t>Результаты тестирования приложить к исполнительной документации.</w:t>
      </w:r>
    </w:p>
    <w:p w14:paraId="33B90DFF" w14:textId="77777777" w:rsidR="00861DC1" w:rsidRPr="00C82771" w:rsidRDefault="00861DC1" w:rsidP="00861DC1">
      <w:pPr>
        <w:pStyle w:val="a4"/>
        <w:widowControl w:val="0"/>
        <w:tabs>
          <w:tab w:val="left" w:pos="709"/>
          <w:tab w:val="left" w:pos="1134"/>
        </w:tabs>
        <w:ind w:left="0" w:firstLine="709"/>
        <w:jc w:val="both"/>
        <w:rPr>
          <w:b/>
        </w:rPr>
      </w:pPr>
    </w:p>
    <w:p w14:paraId="5D5ACFD8" w14:textId="77777777" w:rsidR="00861DC1" w:rsidRPr="00C82771" w:rsidRDefault="00861DC1" w:rsidP="00861DC1">
      <w:pPr>
        <w:pStyle w:val="a4"/>
        <w:keepNext/>
        <w:widowControl w:val="0"/>
        <w:tabs>
          <w:tab w:val="left" w:pos="709"/>
          <w:tab w:val="left" w:pos="1134"/>
        </w:tabs>
        <w:ind w:left="0" w:firstLine="709"/>
        <w:jc w:val="both"/>
        <w:rPr>
          <w:rFonts w:eastAsia="Calibri"/>
          <w:b/>
          <w:lang w:eastAsia="en-US"/>
        </w:rPr>
      </w:pPr>
      <w:r w:rsidRPr="00C82771">
        <w:rPr>
          <w:b/>
        </w:rPr>
        <w:t>9.</w:t>
      </w:r>
      <w:r w:rsidRPr="00C82771">
        <w:rPr>
          <w:b/>
        </w:rPr>
        <w:tab/>
        <w:t>Требования к архитектурно-строительным</w:t>
      </w:r>
      <w:r w:rsidRPr="00C82771">
        <w:rPr>
          <w:rFonts w:eastAsia="Calibri"/>
          <w:b/>
          <w:lang w:eastAsia="en-US"/>
        </w:rPr>
        <w:t xml:space="preserve"> решениям</w:t>
      </w:r>
    </w:p>
    <w:p w14:paraId="7FE473FF" w14:textId="77777777" w:rsidR="00861DC1" w:rsidRPr="00C82771" w:rsidRDefault="00861DC1" w:rsidP="00861DC1">
      <w:pPr>
        <w:keepNext/>
        <w:widowControl w:val="0"/>
        <w:tabs>
          <w:tab w:val="left" w:pos="1276"/>
        </w:tabs>
        <w:ind w:firstLine="709"/>
        <w:rPr>
          <w:rFonts w:eastAsia="Calibri"/>
          <w:b/>
          <w:sz w:val="28"/>
          <w:szCs w:val="28"/>
          <w:lang w:eastAsia="en-US"/>
        </w:rPr>
      </w:pPr>
      <w:r w:rsidRPr="00C82771">
        <w:rPr>
          <w:rFonts w:eastAsia="Calibri"/>
          <w:b/>
          <w:sz w:val="28"/>
          <w:szCs w:val="28"/>
          <w:lang w:eastAsia="en-US"/>
        </w:rPr>
        <w:t>9.1.</w:t>
      </w:r>
      <w:r w:rsidRPr="00C82771">
        <w:rPr>
          <w:rFonts w:eastAsia="Calibri"/>
          <w:b/>
          <w:sz w:val="28"/>
          <w:szCs w:val="28"/>
          <w:lang w:eastAsia="en-US"/>
        </w:rPr>
        <w:tab/>
        <w:t>Общие требования</w:t>
      </w:r>
    </w:p>
    <w:p w14:paraId="7A42F85E"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Выполнить требования пожарной безопасности, предусмотренные следующими нормативными документами:</w:t>
      </w:r>
    </w:p>
    <w:p w14:paraId="763F1C5D" w14:textId="77777777" w:rsidR="00861DC1" w:rsidRPr="00C82771" w:rsidRDefault="00861DC1" w:rsidP="00784D85">
      <w:pPr>
        <w:pStyle w:val="a4"/>
        <w:widowControl w:val="0"/>
        <w:numPr>
          <w:ilvl w:val="0"/>
          <w:numId w:val="73"/>
        </w:numPr>
        <w:tabs>
          <w:tab w:val="left" w:pos="1134"/>
        </w:tabs>
        <w:ind w:left="0" w:firstLine="709"/>
        <w:jc w:val="both"/>
      </w:pPr>
      <w:r w:rsidRPr="00C82771">
        <w:t>Федеральный закон от 22.07.2008 № 123-ФЗ «Технический регламент о требованиях пожарной безопасности»;</w:t>
      </w:r>
    </w:p>
    <w:p w14:paraId="5E52E7C6" w14:textId="77777777" w:rsidR="008B6FD3" w:rsidRPr="00C82771" w:rsidRDefault="008B6FD3" w:rsidP="00784D85">
      <w:pPr>
        <w:pStyle w:val="a4"/>
        <w:widowControl w:val="0"/>
        <w:numPr>
          <w:ilvl w:val="0"/>
          <w:numId w:val="73"/>
        </w:numPr>
        <w:tabs>
          <w:tab w:val="left" w:pos="1134"/>
        </w:tabs>
        <w:ind w:left="0" w:firstLine="709"/>
        <w:jc w:val="both"/>
      </w:pPr>
      <w:r w:rsidRPr="00C82771">
        <w:rPr>
          <w:bCs/>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47CDFDB9" w14:textId="17DB9795" w:rsidR="00861DC1" w:rsidRPr="00C82771" w:rsidRDefault="00861DC1" w:rsidP="00784D85">
      <w:pPr>
        <w:pStyle w:val="a4"/>
        <w:widowControl w:val="0"/>
        <w:numPr>
          <w:ilvl w:val="0"/>
          <w:numId w:val="73"/>
        </w:numPr>
        <w:tabs>
          <w:tab w:val="left" w:pos="1134"/>
        </w:tabs>
        <w:ind w:left="0" w:firstLine="709"/>
        <w:jc w:val="both"/>
      </w:pPr>
      <w:r w:rsidRPr="00C82771">
        <w:t>Федеральный закон от 21.04.2011 № 69 «О пожарной безопасности»;</w:t>
      </w:r>
    </w:p>
    <w:p w14:paraId="448B8C88" w14:textId="77777777" w:rsidR="00861DC1" w:rsidRPr="00C82771" w:rsidRDefault="00861DC1" w:rsidP="00784D85">
      <w:pPr>
        <w:pStyle w:val="a4"/>
        <w:widowControl w:val="0"/>
        <w:numPr>
          <w:ilvl w:val="0"/>
          <w:numId w:val="73"/>
        </w:numPr>
        <w:tabs>
          <w:tab w:val="left" w:pos="1134"/>
        </w:tabs>
        <w:ind w:left="0" w:firstLine="709"/>
        <w:jc w:val="both"/>
      </w:pPr>
      <w:r w:rsidRPr="00C82771">
        <w:t>постановление Правительства Российской Федерации 16.09.2020                 № 1479 «Об утверждении Правил противопожарного режима в Российской Федерации.</w:t>
      </w:r>
    </w:p>
    <w:p w14:paraId="389B0D95" w14:textId="77777777" w:rsidR="00861DC1" w:rsidRPr="00C82771" w:rsidRDefault="00861DC1" w:rsidP="00861DC1">
      <w:pPr>
        <w:widowControl w:val="0"/>
        <w:tabs>
          <w:tab w:val="left" w:pos="1276"/>
        </w:tabs>
        <w:ind w:firstLine="709"/>
        <w:jc w:val="both"/>
        <w:rPr>
          <w:rFonts w:eastAsia="Calibri"/>
          <w:b/>
          <w:sz w:val="28"/>
          <w:szCs w:val="28"/>
          <w:lang w:eastAsia="en-US"/>
        </w:rPr>
      </w:pPr>
      <w:r w:rsidRPr="00C82771">
        <w:rPr>
          <w:rFonts w:eastAsia="Calibri"/>
          <w:b/>
          <w:sz w:val="28"/>
          <w:szCs w:val="28"/>
          <w:lang w:eastAsia="en-US"/>
        </w:rPr>
        <w:t>9.2.</w:t>
      </w:r>
      <w:r w:rsidRPr="00C82771">
        <w:rPr>
          <w:rFonts w:eastAsia="Calibri"/>
          <w:b/>
          <w:sz w:val="28"/>
          <w:szCs w:val="28"/>
          <w:lang w:eastAsia="en-US"/>
        </w:rPr>
        <w:tab/>
        <w:t>Кровля, фасад, входные группы</w:t>
      </w:r>
    </w:p>
    <w:p w14:paraId="2F64CE3E" w14:textId="25DE130E" w:rsidR="00861DC1" w:rsidRPr="00C82771" w:rsidRDefault="00861DC1" w:rsidP="00861DC1">
      <w:pPr>
        <w:widowControl w:val="0"/>
        <w:tabs>
          <w:tab w:val="left" w:pos="1418"/>
          <w:tab w:val="left" w:pos="1560"/>
        </w:tabs>
        <w:ind w:firstLine="709"/>
        <w:jc w:val="both"/>
        <w:rPr>
          <w:rFonts w:eastAsia="Calibri"/>
          <w:sz w:val="28"/>
          <w:szCs w:val="28"/>
          <w:lang w:eastAsia="en-US"/>
        </w:rPr>
      </w:pPr>
      <w:r w:rsidRPr="00C82771">
        <w:rPr>
          <w:rFonts w:eastAsia="Calibri"/>
          <w:sz w:val="28"/>
          <w:szCs w:val="28"/>
          <w:lang w:eastAsia="en-US"/>
        </w:rPr>
        <w:t>9.2.1.</w:t>
      </w:r>
      <w:r w:rsidRPr="00C82771">
        <w:rPr>
          <w:rFonts w:eastAsia="Calibri"/>
          <w:sz w:val="28"/>
          <w:szCs w:val="28"/>
          <w:lang w:eastAsia="en-US"/>
        </w:rPr>
        <w:tab/>
        <w:t>В случае износа конструкций или покрыти</w:t>
      </w:r>
      <w:r w:rsidR="00D34599" w:rsidRPr="00C82771">
        <w:rPr>
          <w:rFonts w:eastAsia="Calibri"/>
          <w:sz w:val="28"/>
          <w:szCs w:val="28"/>
          <w:lang w:eastAsia="en-US"/>
        </w:rPr>
        <w:t xml:space="preserve">я кровли провести ремонт кровли, обеспечить обработку деревянных конструкций огнезащитным составом с требуемым пределом огнестойкости. </w:t>
      </w:r>
      <w:r w:rsidRPr="00C82771">
        <w:rPr>
          <w:rFonts w:eastAsia="Calibri"/>
          <w:sz w:val="28"/>
          <w:szCs w:val="28"/>
          <w:lang w:eastAsia="en-US"/>
        </w:rPr>
        <w:t>Заменить или установить систему ливневого водоотведения. При организации водоотведения с кровли и козырьков не допускается попадание воды напрямую на крыльца, лестницы, стены, цоколь, отмостку. Предусмотреть в составе отмостки отводящие лотки для стока дождевой воды.</w:t>
      </w:r>
    </w:p>
    <w:p w14:paraId="55A01B88" w14:textId="77777777" w:rsidR="00861DC1" w:rsidRPr="00C82771" w:rsidRDefault="00861DC1" w:rsidP="00861DC1">
      <w:pPr>
        <w:widowControl w:val="0"/>
        <w:tabs>
          <w:tab w:val="left" w:pos="1418"/>
        </w:tabs>
        <w:ind w:firstLine="709"/>
        <w:jc w:val="both"/>
        <w:rPr>
          <w:rFonts w:eastAsia="Calibri"/>
          <w:sz w:val="28"/>
          <w:szCs w:val="28"/>
          <w:lang w:eastAsia="en-US"/>
        </w:rPr>
      </w:pPr>
      <w:r w:rsidRPr="00C82771">
        <w:rPr>
          <w:rFonts w:eastAsia="Calibri"/>
          <w:sz w:val="28"/>
          <w:szCs w:val="28"/>
          <w:lang w:eastAsia="en-US"/>
        </w:rPr>
        <w:t>При проведении ремонта фасадов учитывать требования к размещению рекламных вывесок, табличек, декоративных элементов.</w:t>
      </w:r>
    </w:p>
    <w:p w14:paraId="7A4D0765" w14:textId="2A80A170" w:rsidR="00861DC1" w:rsidRPr="00C82771" w:rsidRDefault="00861DC1" w:rsidP="00861DC1">
      <w:pPr>
        <w:widowControl w:val="0"/>
        <w:tabs>
          <w:tab w:val="left" w:pos="1418"/>
          <w:tab w:val="left" w:pos="1560"/>
        </w:tabs>
        <w:ind w:firstLine="709"/>
        <w:jc w:val="both"/>
        <w:rPr>
          <w:rFonts w:eastAsia="Calibri"/>
          <w:sz w:val="28"/>
          <w:szCs w:val="28"/>
          <w:lang w:eastAsia="en-US"/>
        </w:rPr>
      </w:pPr>
      <w:r w:rsidRPr="00C82771">
        <w:rPr>
          <w:rFonts w:eastAsia="Calibri"/>
          <w:sz w:val="28"/>
          <w:szCs w:val="28"/>
          <w:lang w:eastAsia="en-US"/>
        </w:rPr>
        <w:t>9.2.</w:t>
      </w:r>
      <w:r w:rsidR="00B31231" w:rsidRPr="00C82771">
        <w:rPr>
          <w:rFonts w:eastAsia="Calibri"/>
          <w:sz w:val="28"/>
          <w:szCs w:val="28"/>
          <w:lang w:eastAsia="en-US"/>
        </w:rPr>
        <w:t>2</w:t>
      </w:r>
      <w:r w:rsidRPr="00C82771">
        <w:rPr>
          <w:rFonts w:eastAsia="Calibri"/>
          <w:sz w:val="28"/>
          <w:szCs w:val="28"/>
          <w:lang w:eastAsia="en-US"/>
        </w:rPr>
        <w:t>.</w:t>
      </w:r>
      <w:r w:rsidRPr="00C82771">
        <w:rPr>
          <w:rFonts w:eastAsia="Calibri"/>
          <w:sz w:val="28"/>
          <w:szCs w:val="28"/>
          <w:lang w:eastAsia="en-US"/>
        </w:rPr>
        <w:tab/>
        <w:t>Ремонт фасадов, цоколей, отмосток произвести в створе помещений, подлежащих ремонту</w:t>
      </w:r>
      <w:r w:rsidRPr="00C82771">
        <w:rPr>
          <w:rStyle w:val="af7"/>
        </w:rPr>
        <w:footnoteReference w:id="8"/>
      </w:r>
      <w:r w:rsidRPr="00C82771">
        <w:rPr>
          <w:rFonts w:eastAsia="Calibri"/>
          <w:sz w:val="28"/>
          <w:szCs w:val="28"/>
          <w:lang w:eastAsia="en-US"/>
        </w:rPr>
        <w:t>.</w:t>
      </w:r>
    </w:p>
    <w:p w14:paraId="7821A978" w14:textId="009D382C" w:rsidR="00861DC1" w:rsidRPr="00C82771" w:rsidRDefault="00861DC1" w:rsidP="00861DC1">
      <w:pPr>
        <w:widowControl w:val="0"/>
        <w:tabs>
          <w:tab w:val="left" w:pos="1418"/>
          <w:tab w:val="left" w:pos="1560"/>
        </w:tabs>
        <w:ind w:firstLine="709"/>
        <w:jc w:val="both"/>
        <w:rPr>
          <w:rFonts w:eastAsia="Calibri"/>
          <w:sz w:val="28"/>
          <w:szCs w:val="28"/>
          <w:lang w:eastAsia="en-US"/>
        </w:rPr>
      </w:pPr>
      <w:r w:rsidRPr="00C82771">
        <w:rPr>
          <w:rFonts w:eastAsia="Calibri"/>
          <w:sz w:val="28"/>
          <w:szCs w:val="28"/>
          <w:lang w:eastAsia="en-US"/>
        </w:rPr>
        <w:t>9.2.</w:t>
      </w:r>
      <w:r w:rsidR="00B31231" w:rsidRPr="00C82771">
        <w:rPr>
          <w:rFonts w:eastAsia="Calibri"/>
          <w:sz w:val="28"/>
          <w:szCs w:val="28"/>
          <w:lang w:eastAsia="en-US"/>
        </w:rPr>
        <w:t>3</w:t>
      </w:r>
      <w:r w:rsidRPr="00C82771">
        <w:rPr>
          <w:rFonts w:eastAsia="Calibri"/>
          <w:sz w:val="28"/>
          <w:szCs w:val="28"/>
          <w:lang w:eastAsia="en-US"/>
        </w:rPr>
        <w:t>.</w:t>
      </w:r>
      <w:r w:rsidRPr="00C82771">
        <w:rPr>
          <w:rFonts w:eastAsia="Calibri"/>
          <w:sz w:val="28"/>
          <w:szCs w:val="28"/>
          <w:lang w:eastAsia="en-US"/>
        </w:rPr>
        <w:tab/>
        <w:t xml:space="preserve">При производстве ремонта наружных стен с применением смесей для наружных работ на цементно-песчаной основе, подготовить стены под окраску. Окраску стен произвести </w:t>
      </w:r>
      <w:proofErr w:type="spellStart"/>
      <w:r w:rsidRPr="00C82771">
        <w:rPr>
          <w:rFonts w:eastAsia="Calibri"/>
          <w:sz w:val="28"/>
          <w:szCs w:val="28"/>
          <w:lang w:eastAsia="en-US"/>
        </w:rPr>
        <w:t>вододисперсионной</w:t>
      </w:r>
      <w:proofErr w:type="spellEnd"/>
      <w:r w:rsidRPr="00C82771">
        <w:rPr>
          <w:rFonts w:eastAsia="Calibri"/>
          <w:sz w:val="28"/>
          <w:szCs w:val="28"/>
          <w:lang w:eastAsia="en-US"/>
        </w:rPr>
        <w:t xml:space="preserve"> поливинилхлоридной краской для наружных работ с предварительной обработкой поверхности стен пропиткой глубокого проникновения.</w:t>
      </w:r>
    </w:p>
    <w:p w14:paraId="3E6F637E" w14:textId="7EB4DC8A" w:rsidR="00861DC1" w:rsidRPr="00C82771" w:rsidRDefault="00861DC1" w:rsidP="00861DC1">
      <w:pPr>
        <w:widowControl w:val="0"/>
        <w:tabs>
          <w:tab w:val="left" w:pos="1418"/>
          <w:tab w:val="left" w:pos="1560"/>
        </w:tabs>
        <w:ind w:firstLine="709"/>
        <w:jc w:val="both"/>
        <w:rPr>
          <w:rFonts w:eastAsia="Calibri"/>
          <w:sz w:val="28"/>
          <w:szCs w:val="28"/>
          <w:lang w:eastAsia="en-US"/>
        </w:rPr>
      </w:pPr>
      <w:r w:rsidRPr="00C82771">
        <w:rPr>
          <w:rFonts w:eastAsia="Calibri"/>
          <w:sz w:val="28"/>
          <w:szCs w:val="28"/>
          <w:lang w:eastAsia="en-US"/>
        </w:rPr>
        <w:t>9.2.</w:t>
      </w:r>
      <w:r w:rsidR="00B31231" w:rsidRPr="00C82771">
        <w:rPr>
          <w:rFonts w:eastAsia="Calibri"/>
          <w:sz w:val="28"/>
          <w:szCs w:val="28"/>
          <w:lang w:eastAsia="en-US"/>
        </w:rPr>
        <w:t>4</w:t>
      </w:r>
      <w:r w:rsidRPr="00C82771">
        <w:rPr>
          <w:rFonts w:eastAsia="Calibri"/>
          <w:sz w:val="28"/>
          <w:szCs w:val="28"/>
          <w:lang w:eastAsia="en-US"/>
        </w:rPr>
        <w:t>.</w:t>
      </w:r>
      <w:r w:rsidRPr="00C82771">
        <w:rPr>
          <w:rFonts w:eastAsia="Calibri"/>
          <w:sz w:val="28"/>
          <w:szCs w:val="28"/>
          <w:lang w:eastAsia="en-US"/>
        </w:rPr>
        <w:tab/>
        <w:t xml:space="preserve">В случае если на входе с улицы установлены деревянные ограждающие конструкции входной группы, выполняющие функцию </w:t>
      </w:r>
      <w:r w:rsidRPr="00C82771">
        <w:rPr>
          <w:rFonts w:eastAsia="Calibri"/>
          <w:sz w:val="28"/>
          <w:szCs w:val="28"/>
          <w:lang w:eastAsia="en-US"/>
        </w:rPr>
        <w:lastRenderedPageBreak/>
        <w:t>тамбура, провести их замену на конструкцию из ПВХ профиля одинарной конструкции с заполнением непрозрачными элементами до отметки +0.800 от уровня чистого пола тамбура и со стеклопакетом без открывания выше отметки +0.800. Увеличение камерности профиля с учетом локальных условий эксплуатации при обосновании его целесообразности, отступление от данного требования согласовывается с Заказчиком.</w:t>
      </w:r>
    </w:p>
    <w:p w14:paraId="5248BF33" w14:textId="3B200353" w:rsidR="00861DC1" w:rsidRPr="00C82771" w:rsidRDefault="00861DC1" w:rsidP="00861DC1">
      <w:pPr>
        <w:widowControl w:val="0"/>
        <w:tabs>
          <w:tab w:val="left" w:pos="1418"/>
          <w:tab w:val="left" w:pos="1560"/>
        </w:tabs>
        <w:ind w:firstLine="709"/>
        <w:jc w:val="both"/>
        <w:rPr>
          <w:sz w:val="28"/>
          <w:szCs w:val="28"/>
        </w:rPr>
      </w:pPr>
      <w:r w:rsidRPr="00C82771">
        <w:rPr>
          <w:rFonts w:eastAsia="Calibri"/>
          <w:sz w:val="28"/>
          <w:szCs w:val="28"/>
          <w:lang w:eastAsia="en-US"/>
        </w:rPr>
        <w:t>9.2.</w:t>
      </w:r>
      <w:r w:rsidR="00B31231" w:rsidRPr="00C82771">
        <w:rPr>
          <w:rFonts w:eastAsia="Calibri"/>
          <w:sz w:val="28"/>
          <w:szCs w:val="28"/>
          <w:lang w:eastAsia="en-US"/>
        </w:rPr>
        <w:t>5</w:t>
      </w:r>
      <w:r w:rsidRPr="00C82771">
        <w:rPr>
          <w:rFonts w:eastAsia="Calibri"/>
          <w:sz w:val="28"/>
          <w:szCs w:val="28"/>
          <w:lang w:eastAsia="en-US"/>
        </w:rPr>
        <w:t>.</w:t>
      </w:r>
      <w:r w:rsidRPr="00C82771">
        <w:rPr>
          <w:rFonts w:eastAsia="Calibri"/>
          <w:sz w:val="28"/>
          <w:szCs w:val="28"/>
          <w:lang w:eastAsia="en-US"/>
        </w:rPr>
        <w:tab/>
        <w:t xml:space="preserve">Ограждения крылец, площадок, лестниц, пандусов; опоры и иные элементы фасада из металла выполнить из </w:t>
      </w:r>
      <w:proofErr w:type="spellStart"/>
      <w:r w:rsidRPr="00C82771">
        <w:rPr>
          <w:rFonts w:eastAsia="Calibri"/>
          <w:sz w:val="28"/>
          <w:szCs w:val="28"/>
          <w:lang w:eastAsia="en-US"/>
        </w:rPr>
        <w:t>неоцинкованного</w:t>
      </w:r>
      <w:proofErr w:type="spellEnd"/>
      <w:r w:rsidRPr="00C82771">
        <w:rPr>
          <w:rFonts w:eastAsia="Calibri"/>
          <w:sz w:val="28"/>
          <w:szCs w:val="28"/>
          <w:lang w:eastAsia="en-US"/>
        </w:rPr>
        <w:t xml:space="preserve"> металлического профиля, с обязательной грунтовкой </w:t>
      </w:r>
      <w:proofErr w:type="spellStart"/>
      <w:r w:rsidRPr="00C82771">
        <w:rPr>
          <w:sz w:val="28"/>
          <w:szCs w:val="28"/>
        </w:rPr>
        <w:t>цинконаполненным</w:t>
      </w:r>
      <w:proofErr w:type="spellEnd"/>
      <w:r w:rsidRPr="00C82771">
        <w:rPr>
          <w:sz w:val="28"/>
          <w:szCs w:val="28"/>
        </w:rPr>
        <w:t xml:space="preserve"> грунтом и последующим окрашиванием </w:t>
      </w:r>
      <w:proofErr w:type="spellStart"/>
      <w:r w:rsidRPr="00C82771">
        <w:rPr>
          <w:sz w:val="28"/>
          <w:szCs w:val="28"/>
        </w:rPr>
        <w:t>алюмонаполненными</w:t>
      </w:r>
      <w:proofErr w:type="spellEnd"/>
      <w:r w:rsidRPr="00C82771">
        <w:rPr>
          <w:sz w:val="28"/>
          <w:szCs w:val="28"/>
        </w:rPr>
        <w:t xml:space="preserve"> составами в цвет серый, RAL 7037; перед грунтованием провести очистку металла от следов коррозии.</w:t>
      </w:r>
    </w:p>
    <w:p w14:paraId="4BDBECFB" w14:textId="00E4F2B0" w:rsidR="00861DC1" w:rsidRPr="00C82771" w:rsidRDefault="00861DC1" w:rsidP="00861DC1">
      <w:pPr>
        <w:widowControl w:val="0"/>
        <w:tabs>
          <w:tab w:val="left" w:pos="1418"/>
          <w:tab w:val="left" w:pos="1560"/>
        </w:tabs>
        <w:ind w:firstLine="709"/>
        <w:jc w:val="both"/>
        <w:rPr>
          <w:sz w:val="28"/>
          <w:szCs w:val="28"/>
        </w:rPr>
      </w:pPr>
      <w:r w:rsidRPr="00C82771">
        <w:rPr>
          <w:sz w:val="28"/>
          <w:szCs w:val="28"/>
        </w:rPr>
        <w:t>9.2.</w:t>
      </w:r>
      <w:r w:rsidR="00B31231" w:rsidRPr="00C82771">
        <w:rPr>
          <w:sz w:val="28"/>
          <w:szCs w:val="28"/>
        </w:rPr>
        <w:t>6</w:t>
      </w:r>
      <w:r w:rsidRPr="00C82771">
        <w:rPr>
          <w:sz w:val="28"/>
          <w:szCs w:val="28"/>
        </w:rPr>
        <w:t>.</w:t>
      </w:r>
      <w:r w:rsidRPr="00C82771">
        <w:rPr>
          <w:sz w:val="28"/>
          <w:szCs w:val="28"/>
        </w:rPr>
        <w:tab/>
      </w:r>
      <w:r w:rsidRPr="00C82771">
        <w:rPr>
          <w:rFonts w:eastAsia="Calibri"/>
          <w:sz w:val="28"/>
          <w:szCs w:val="28"/>
          <w:lang w:eastAsia="en-US"/>
        </w:rPr>
        <w:t>Поверхность ограждений крылец, площадок, лестниц, пандусов; опор и иных элементов фасада из металла не должна содержать следов коррозии, окрашивание должно быть произведено равномерно, не должно содержать следов подтека краски, капель и пр.</w:t>
      </w:r>
    </w:p>
    <w:p w14:paraId="4F1F30C6" w14:textId="77777777" w:rsidR="00861DC1" w:rsidRPr="00C82771" w:rsidRDefault="00861DC1" w:rsidP="00861DC1">
      <w:pPr>
        <w:widowControl w:val="0"/>
        <w:tabs>
          <w:tab w:val="left" w:pos="1276"/>
        </w:tabs>
        <w:ind w:firstLine="709"/>
        <w:jc w:val="both"/>
        <w:rPr>
          <w:rFonts w:eastAsia="Calibri"/>
          <w:b/>
          <w:sz w:val="28"/>
          <w:szCs w:val="28"/>
          <w:lang w:eastAsia="en-US"/>
        </w:rPr>
      </w:pPr>
      <w:r w:rsidRPr="00C82771">
        <w:rPr>
          <w:rFonts w:eastAsia="Calibri"/>
          <w:b/>
          <w:sz w:val="28"/>
          <w:szCs w:val="28"/>
          <w:lang w:eastAsia="en-US"/>
        </w:rPr>
        <w:t>9.3.</w:t>
      </w:r>
      <w:r w:rsidRPr="00C82771">
        <w:rPr>
          <w:rFonts w:eastAsia="Calibri"/>
          <w:b/>
          <w:sz w:val="28"/>
          <w:szCs w:val="28"/>
          <w:lang w:eastAsia="en-US"/>
        </w:rPr>
        <w:tab/>
        <w:t>Окна, двери, козырьки</w:t>
      </w:r>
    </w:p>
    <w:p w14:paraId="7A9F02BA" w14:textId="77777777" w:rsidR="00861DC1" w:rsidRPr="00C82771" w:rsidRDefault="00861DC1" w:rsidP="00861DC1">
      <w:pPr>
        <w:pStyle w:val="a4"/>
        <w:widowControl w:val="0"/>
        <w:tabs>
          <w:tab w:val="left" w:pos="1418"/>
          <w:tab w:val="left" w:pos="1560"/>
        </w:tabs>
        <w:ind w:left="0" w:firstLine="709"/>
        <w:jc w:val="both"/>
        <w:rPr>
          <w:rFonts w:eastAsia="Calibri"/>
          <w:lang w:eastAsia="en-US"/>
        </w:rPr>
      </w:pPr>
      <w:r w:rsidRPr="00C82771">
        <w:rPr>
          <w:rFonts w:eastAsia="Calibri"/>
          <w:lang w:eastAsia="en-US"/>
        </w:rPr>
        <w:t>9.3.1.</w:t>
      </w:r>
      <w:r w:rsidRPr="00C82771">
        <w:rPr>
          <w:rFonts w:eastAsia="Calibri"/>
          <w:lang w:eastAsia="en-US"/>
        </w:rPr>
        <w:tab/>
        <w:t>Окна.</w:t>
      </w:r>
    </w:p>
    <w:p w14:paraId="74251D0D" w14:textId="47D50DA4" w:rsidR="00861DC1" w:rsidRPr="00C82771" w:rsidRDefault="00861DC1" w:rsidP="00B31231">
      <w:pPr>
        <w:pStyle w:val="a4"/>
        <w:widowControl w:val="0"/>
        <w:tabs>
          <w:tab w:val="left" w:pos="1701"/>
        </w:tabs>
        <w:ind w:left="0" w:firstLine="709"/>
        <w:jc w:val="both"/>
        <w:rPr>
          <w:rFonts w:eastAsia="Calibri"/>
          <w:lang w:eastAsia="en-US"/>
        </w:rPr>
      </w:pPr>
      <w:r w:rsidRPr="00C82771">
        <w:rPr>
          <w:rFonts w:eastAsia="Calibri"/>
          <w:lang w:eastAsia="en-US"/>
        </w:rPr>
        <w:t>9.3.1.1.</w:t>
      </w:r>
      <w:r w:rsidRPr="00C82771">
        <w:rPr>
          <w:rFonts w:eastAsia="Calibri"/>
          <w:lang w:eastAsia="en-US"/>
        </w:rPr>
        <w:tab/>
      </w:r>
      <w:r w:rsidR="00B31231" w:rsidRPr="00C82771">
        <w:rPr>
          <w:rFonts w:eastAsia="Calibri"/>
          <w:lang w:eastAsia="en-US"/>
        </w:rPr>
        <w:t>При необходимости з</w:t>
      </w:r>
      <w:r w:rsidRPr="00C82771">
        <w:rPr>
          <w:rFonts w:eastAsia="Calibri"/>
          <w:lang w:eastAsia="en-US"/>
        </w:rPr>
        <w:t xml:space="preserve">аменить оконные и витражные блоки на оконные и витражные блоки из ПВХ профиля одинарной конструкции. </w:t>
      </w:r>
      <w:r w:rsidRPr="00C82771">
        <w:t>Увеличение камерности профиля с учетом локальных условий эксплуатации при обосновании его целесообразности, отступление от данного требования согласовывается с Заказчиком.</w:t>
      </w:r>
      <w:r w:rsidRPr="00C82771">
        <w:rPr>
          <w:rStyle w:val="af7"/>
          <w:rFonts w:eastAsia="Calibri"/>
          <w:lang w:eastAsia="en-US"/>
        </w:rPr>
        <w:t xml:space="preserve"> </w:t>
      </w:r>
      <w:r w:rsidRPr="00C82771">
        <w:rPr>
          <w:rStyle w:val="af7"/>
          <w:rFonts w:eastAsia="Calibri"/>
          <w:lang w:eastAsia="en-US"/>
        </w:rPr>
        <w:footnoteReference w:id="9"/>
      </w:r>
    </w:p>
    <w:p w14:paraId="4ED868F8" w14:textId="6A11450D" w:rsidR="00861DC1" w:rsidRPr="00C82771" w:rsidRDefault="00861DC1" w:rsidP="00861DC1">
      <w:pPr>
        <w:pStyle w:val="a4"/>
        <w:widowControl w:val="0"/>
        <w:tabs>
          <w:tab w:val="left" w:pos="1701"/>
        </w:tabs>
        <w:ind w:left="0" w:firstLine="709"/>
        <w:jc w:val="both"/>
        <w:rPr>
          <w:rFonts w:eastAsia="Calibri"/>
          <w:lang w:eastAsia="en-US"/>
        </w:rPr>
      </w:pPr>
      <w:r w:rsidRPr="00C82771">
        <w:rPr>
          <w:rFonts w:eastAsia="Calibri"/>
          <w:lang w:eastAsia="en-US"/>
        </w:rPr>
        <w:t>9.3.1.</w:t>
      </w:r>
      <w:r w:rsidR="00B31231" w:rsidRPr="00C82771">
        <w:rPr>
          <w:rFonts w:eastAsia="Calibri"/>
          <w:lang w:eastAsia="en-US"/>
        </w:rPr>
        <w:t>2</w:t>
      </w:r>
      <w:r w:rsidRPr="00C82771">
        <w:rPr>
          <w:rFonts w:eastAsia="Calibri"/>
          <w:lang w:eastAsia="en-US"/>
        </w:rPr>
        <w:t>.</w:t>
      </w:r>
      <w:r w:rsidRPr="00C82771">
        <w:rPr>
          <w:rFonts w:eastAsia="Calibri"/>
          <w:lang w:eastAsia="en-US"/>
        </w:rPr>
        <w:tab/>
        <w:t>Установить окна с поворотно-откидным открыванием. При определении количества открывающихся элементов исходить из условий обеспечения естественного проветривания помещений.</w:t>
      </w:r>
    </w:p>
    <w:p w14:paraId="5F3FC5A3" w14:textId="76A5FCDD" w:rsidR="00861DC1" w:rsidRPr="00C82771" w:rsidRDefault="00861DC1" w:rsidP="00861DC1">
      <w:pPr>
        <w:pStyle w:val="a4"/>
        <w:widowControl w:val="0"/>
        <w:tabs>
          <w:tab w:val="left" w:pos="1701"/>
        </w:tabs>
        <w:ind w:left="0" w:firstLine="709"/>
        <w:jc w:val="both"/>
        <w:rPr>
          <w:rFonts w:eastAsia="Calibri"/>
          <w:lang w:eastAsia="en-US"/>
        </w:rPr>
      </w:pPr>
      <w:r w:rsidRPr="00C82771">
        <w:rPr>
          <w:rFonts w:eastAsia="Calibri"/>
          <w:lang w:eastAsia="en-US"/>
        </w:rPr>
        <w:t>9.3.1.</w:t>
      </w:r>
      <w:r w:rsidR="00B31231" w:rsidRPr="00C82771">
        <w:rPr>
          <w:rFonts w:eastAsia="Calibri"/>
          <w:lang w:eastAsia="en-US"/>
        </w:rPr>
        <w:t>3</w:t>
      </w:r>
      <w:r w:rsidRPr="00C82771">
        <w:rPr>
          <w:rFonts w:eastAsia="Calibri"/>
          <w:lang w:eastAsia="en-US"/>
        </w:rPr>
        <w:t>.</w:t>
      </w:r>
      <w:r w:rsidRPr="00C82771">
        <w:rPr>
          <w:rFonts w:eastAsia="Calibri"/>
          <w:lang w:eastAsia="en-US"/>
        </w:rPr>
        <w:tab/>
        <w:t xml:space="preserve">Защитить москитными сетками открывающиеся элементы окон. </w:t>
      </w:r>
    </w:p>
    <w:p w14:paraId="2C8DEC5C" w14:textId="073E288A" w:rsidR="00861DC1" w:rsidRPr="00C82771" w:rsidRDefault="00861DC1" w:rsidP="00861DC1">
      <w:pPr>
        <w:pStyle w:val="a4"/>
        <w:widowControl w:val="0"/>
        <w:tabs>
          <w:tab w:val="left" w:pos="1701"/>
        </w:tabs>
        <w:ind w:left="0" w:firstLine="709"/>
        <w:jc w:val="both"/>
        <w:rPr>
          <w:rFonts w:eastAsia="Calibri"/>
          <w:lang w:eastAsia="en-US"/>
        </w:rPr>
      </w:pPr>
      <w:r w:rsidRPr="00C82771">
        <w:rPr>
          <w:rFonts w:eastAsia="Calibri"/>
          <w:lang w:eastAsia="en-US"/>
        </w:rPr>
        <w:t>9.3.1.</w:t>
      </w:r>
      <w:r w:rsidR="00B31231" w:rsidRPr="00C82771">
        <w:rPr>
          <w:rFonts w:eastAsia="Calibri"/>
          <w:lang w:eastAsia="en-US"/>
        </w:rPr>
        <w:t>4</w:t>
      </w:r>
      <w:r w:rsidRPr="00C82771">
        <w:rPr>
          <w:rFonts w:eastAsia="Calibri"/>
          <w:lang w:eastAsia="en-US"/>
        </w:rPr>
        <w:t>.</w:t>
      </w:r>
      <w:r w:rsidRPr="00C82771">
        <w:rPr>
          <w:rFonts w:eastAsia="Calibri"/>
          <w:lang w:eastAsia="en-US"/>
        </w:rPr>
        <w:tab/>
        <w:t>Установить (заменить) подоконники. При замене подоконников применять подоконники из ПВХ матового белого цвета.</w:t>
      </w:r>
    </w:p>
    <w:p w14:paraId="5BB15FB6" w14:textId="07A57256" w:rsidR="00861DC1" w:rsidRPr="00C82771" w:rsidRDefault="00861DC1" w:rsidP="00861DC1">
      <w:pPr>
        <w:pStyle w:val="a4"/>
        <w:widowControl w:val="0"/>
        <w:tabs>
          <w:tab w:val="left" w:pos="1701"/>
        </w:tabs>
        <w:ind w:left="0" w:firstLine="709"/>
        <w:jc w:val="both"/>
        <w:rPr>
          <w:rFonts w:eastAsia="Calibri"/>
          <w:lang w:eastAsia="en-US"/>
        </w:rPr>
      </w:pPr>
      <w:r w:rsidRPr="00C82771">
        <w:rPr>
          <w:rFonts w:eastAsia="Calibri"/>
          <w:lang w:eastAsia="en-US"/>
        </w:rPr>
        <w:t>9.3.1.</w:t>
      </w:r>
      <w:r w:rsidR="00B31231" w:rsidRPr="00C82771">
        <w:rPr>
          <w:rFonts w:eastAsia="Calibri"/>
          <w:lang w:eastAsia="en-US"/>
        </w:rPr>
        <w:t>5</w:t>
      </w:r>
      <w:r w:rsidRPr="00C82771">
        <w:rPr>
          <w:rFonts w:eastAsia="Calibri"/>
          <w:lang w:eastAsia="en-US"/>
        </w:rPr>
        <w:t>.</w:t>
      </w:r>
      <w:r w:rsidRPr="00C82771">
        <w:rPr>
          <w:rFonts w:eastAsia="Calibri"/>
          <w:lang w:eastAsia="en-US"/>
        </w:rPr>
        <w:tab/>
        <w:t>Предусмотреть симметричный выход подоконной доски за габарит (ширину) оконного проема на 50 мм, вылет (нависание в сторону помещения) на 50 мм; предусмотреть наличие заглушек на обрезных торцах подоконной доски.</w:t>
      </w:r>
    </w:p>
    <w:p w14:paraId="3EB19E3C" w14:textId="76046AC7" w:rsidR="00861DC1" w:rsidRPr="00C82771" w:rsidRDefault="00861DC1" w:rsidP="00861DC1">
      <w:pPr>
        <w:pStyle w:val="a4"/>
        <w:widowControl w:val="0"/>
        <w:tabs>
          <w:tab w:val="left" w:pos="1701"/>
        </w:tabs>
        <w:ind w:left="0" w:firstLine="709"/>
        <w:jc w:val="both"/>
        <w:rPr>
          <w:rFonts w:eastAsia="Calibri"/>
          <w:lang w:eastAsia="en-US"/>
        </w:rPr>
      </w:pPr>
      <w:r w:rsidRPr="00C82771">
        <w:rPr>
          <w:rFonts w:eastAsia="Calibri"/>
          <w:lang w:eastAsia="en-US"/>
        </w:rPr>
        <w:t>9.3.1.</w:t>
      </w:r>
      <w:r w:rsidR="00B31231" w:rsidRPr="00C82771">
        <w:rPr>
          <w:rFonts w:eastAsia="Calibri"/>
          <w:lang w:eastAsia="en-US"/>
        </w:rPr>
        <w:t>6</w:t>
      </w:r>
      <w:r w:rsidRPr="00C82771">
        <w:rPr>
          <w:rFonts w:eastAsia="Calibri"/>
          <w:lang w:eastAsia="en-US"/>
        </w:rPr>
        <w:t>.</w:t>
      </w:r>
      <w:r w:rsidRPr="00C82771">
        <w:rPr>
          <w:rFonts w:eastAsia="Calibri"/>
          <w:lang w:eastAsia="en-US"/>
        </w:rPr>
        <w:tab/>
        <w:t>Выполнить ремонт откосов оконных проемов со стороны фасада и со стороны помещения. Откосы оконных проемов со стороны помещения должны быть симметричны: горизонтальные откосы должны быть параллельны друг другу и поверхности окна, выполнены под углом 90 градусов к вертикальным откосам.</w:t>
      </w:r>
    </w:p>
    <w:p w14:paraId="3F104AD3" w14:textId="545A377D" w:rsidR="00861DC1" w:rsidRPr="00C82771" w:rsidRDefault="00861DC1" w:rsidP="00861DC1">
      <w:pPr>
        <w:pStyle w:val="a4"/>
        <w:widowControl w:val="0"/>
        <w:tabs>
          <w:tab w:val="left" w:pos="1701"/>
        </w:tabs>
        <w:ind w:left="0" w:firstLine="709"/>
        <w:jc w:val="both"/>
        <w:rPr>
          <w:shd w:val="clear" w:color="auto" w:fill="FFFFFF"/>
        </w:rPr>
      </w:pPr>
      <w:r w:rsidRPr="00C82771">
        <w:rPr>
          <w:rFonts w:eastAsia="Calibri"/>
          <w:lang w:eastAsia="en-US"/>
        </w:rPr>
        <w:t>9.3.1.</w:t>
      </w:r>
      <w:r w:rsidR="00B31231" w:rsidRPr="00C82771">
        <w:rPr>
          <w:rFonts w:eastAsia="Calibri"/>
          <w:lang w:eastAsia="en-US"/>
        </w:rPr>
        <w:t>7</w:t>
      </w:r>
      <w:r w:rsidRPr="00C82771">
        <w:rPr>
          <w:rFonts w:eastAsia="Calibri"/>
          <w:lang w:eastAsia="en-US"/>
        </w:rPr>
        <w:t xml:space="preserve">. </w:t>
      </w:r>
      <w:r w:rsidRPr="00C82771">
        <w:rPr>
          <w:sz w:val="14"/>
          <w:szCs w:val="14"/>
          <w:shd w:val="clear" w:color="auto" w:fill="FFFFFF"/>
        </w:rPr>
        <w:t> </w:t>
      </w:r>
      <w:r w:rsidRPr="00C82771">
        <w:rPr>
          <w:shd w:val="clear" w:color="auto" w:fill="FFFFFF"/>
        </w:rPr>
        <w:t xml:space="preserve">Предусмотреть внешние отливы на окна из оцинкованной стали толщиной не менее 0,4 </w:t>
      </w:r>
      <w:r w:rsidRPr="00C82771">
        <w:rPr>
          <w:rFonts w:eastAsia="Calibri"/>
          <w:lang w:eastAsia="en-US"/>
        </w:rPr>
        <w:t xml:space="preserve">− </w:t>
      </w:r>
      <w:r w:rsidRPr="00C82771">
        <w:rPr>
          <w:shd w:val="clear" w:color="auto" w:fill="FFFFFF"/>
        </w:rPr>
        <w:t>0,7 мм, цвет белый. Подрезать на месте под ширину оконного проема.</w:t>
      </w:r>
    </w:p>
    <w:p w14:paraId="6F13511F" w14:textId="77777777" w:rsidR="00861DC1" w:rsidRPr="00C82771" w:rsidRDefault="00861DC1" w:rsidP="00861DC1">
      <w:pPr>
        <w:pStyle w:val="a4"/>
        <w:widowControl w:val="0"/>
        <w:tabs>
          <w:tab w:val="left" w:pos="1701"/>
        </w:tabs>
        <w:ind w:left="0" w:firstLine="709"/>
        <w:jc w:val="both"/>
        <w:rPr>
          <w:rFonts w:eastAsia="Calibri"/>
          <w:lang w:eastAsia="en-US"/>
        </w:rPr>
      </w:pPr>
      <w:r w:rsidRPr="00C82771">
        <w:rPr>
          <w:shd w:val="clear" w:color="auto" w:fill="FFFFFF"/>
        </w:rPr>
        <w:t xml:space="preserve">Боковые грани отлива должны обязательно располагаться под отделкой откосов. Если откосы из штукатурки – нужно врезаться в нее примерно на </w:t>
      </w:r>
      <w:r w:rsidRPr="00C82771">
        <w:rPr>
          <w:shd w:val="clear" w:color="auto" w:fill="FFFFFF"/>
        </w:rPr>
        <w:lastRenderedPageBreak/>
        <w:t>сантиметр.</w:t>
      </w:r>
      <w:r w:rsidRPr="00C82771">
        <w:rPr>
          <w:rFonts w:eastAsia="Calibri"/>
          <w:lang w:eastAsia="en-US"/>
        </w:rPr>
        <w:t xml:space="preserve"> Внешний край отлива должен быть загнут по всей длине.</w:t>
      </w:r>
    </w:p>
    <w:p w14:paraId="531C159C" w14:textId="77777777" w:rsidR="00861DC1" w:rsidRPr="00C82771" w:rsidRDefault="00861DC1" w:rsidP="00861DC1">
      <w:pPr>
        <w:pStyle w:val="a4"/>
        <w:widowControl w:val="0"/>
        <w:tabs>
          <w:tab w:val="left" w:pos="1276"/>
        </w:tabs>
        <w:ind w:left="0" w:firstLine="709"/>
        <w:jc w:val="both"/>
        <w:rPr>
          <w:rFonts w:eastAsia="Calibri"/>
          <w:lang w:eastAsia="en-US"/>
        </w:rPr>
      </w:pPr>
      <w:r w:rsidRPr="00C82771">
        <w:rPr>
          <w:rFonts w:eastAsia="Calibri"/>
          <w:lang w:eastAsia="en-US"/>
        </w:rPr>
        <w:t>9.3.2.</w:t>
      </w:r>
      <w:r w:rsidRPr="00C82771">
        <w:rPr>
          <w:rFonts w:eastAsia="Calibri"/>
          <w:lang w:eastAsia="en-US"/>
        </w:rPr>
        <w:tab/>
        <w:t>Двери</w:t>
      </w:r>
    </w:p>
    <w:p w14:paraId="7775EB8B" w14:textId="77777777" w:rsidR="00861DC1" w:rsidRPr="00C82771" w:rsidRDefault="00861DC1" w:rsidP="00861DC1">
      <w:pPr>
        <w:widowControl w:val="0"/>
        <w:tabs>
          <w:tab w:val="left" w:pos="1701"/>
        </w:tabs>
        <w:ind w:firstLine="709"/>
        <w:jc w:val="both"/>
        <w:rPr>
          <w:sz w:val="28"/>
          <w:szCs w:val="28"/>
        </w:rPr>
      </w:pPr>
      <w:r w:rsidRPr="00C82771">
        <w:rPr>
          <w:rFonts w:eastAsia="Calibri"/>
          <w:sz w:val="28"/>
          <w:szCs w:val="28"/>
          <w:lang w:eastAsia="en-US"/>
        </w:rPr>
        <w:t>9.3.2.1.</w:t>
      </w:r>
      <w:r w:rsidRPr="00C82771">
        <w:rPr>
          <w:rFonts w:eastAsia="Calibri"/>
          <w:sz w:val="28"/>
          <w:szCs w:val="28"/>
          <w:lang w:eastAsia="en-US"/>
        </w:rPr>
        <w:tab/>
        <w:t>Установить двери, оборудованные доводчиками,</w:t>
      </w:r>
      <w:r w:rsidRPr="00C82771">
        <w:rPr>
          <w:sz w:val="28"/>
          <w:szCs w:val="28"/>
        </w:rPr>
        <w:t xml:space="preserve"> обеспечивающими задержку автоматического закрывания двери продолжительностью не менее 5 секунд, и уплотняющими прокладками</w:t>
      </w:r>
      <w:r w:rsidRPr="00C82771">
        <w:rPr>
          <w:rStyle w:val="af7"/>
          <w:rFonts w:eastAsia="Calibri"/>
          <w:lang w:eastAsia="en-US"/>
        </w:rPr>
        <w:footnoteReference w:id="10"/>
      </w:r>
      <w:r w:rsidRPr="00C82771">
        <w:rPr>
          <w:sz w:val="28"/>
          <w:szCs w:val="28"/>
        </w:rPr>
        <w:t>:</w:t>
      </w:r>
    </w:p>
    <w:p w14:paraId="01DA2697" w14:textId="77777777" w:rsidR="00861DC1" w:rsidRPr="00C82771" w:rsidRDefault="00861DC1" w:rsidP="00784D85">
      <w:pPr>
        <w:pStyle w:val="a4"/>
        <w:widowControl w:val="0"/>
        <w:numPr>
          <w:ilvl w:val="0"/>
          <w:numId w:val="76"/>
        </w:numPr>
        <w:tabs>
          <w:tab w:val="left" w:pos="1134"/>
          <w:tab w:val="left" w:pos="1701"/>
        </w:tabs>
        <w:ind w:left="0" w:firstLine="709"/>
        <w:jc w:val="both"/>
      </w:pPr>
      <w:r w:rsidRPr="00C82771">
        <w:t>наружный дверной блок главного входа;</w:t>
      </w:r>
    </w:p>
    <w:p w14:paraId="29072255" w14:textId="77777777" w:rsidR="00861DC1" w:rsidRPr="00C82771" w:rsidRDefault="00861DC1" w:rsidP="00784D85">
      <w:pPr>
        <w:pStyle w:val="a4"/>
        <w:widowControl w:val="0"/>
        <w:numPr>
          <w:ilvl w:val="0"/>
          <w:numId w:val="76"/>
        </w:numPr>
        <w:tabs>
          <w:tab w:val="left" w:pos="1134"/>
          <w:tab w:val="left" w:pos="1701"/>
        </w:tabs>
        <w:ind w:left="0" w:firstLine="709"/>
        <w:jc w:val="both"/>
      </w:pPr>
      <w:r w:rsidRPr="00C82771">
        <w:t>внутренний дверной блок главного входа;</w:t>
      </w:r>
    </w:p>
    <w:p w14:paraId="11BCE88E" w14:textId="77777777" w:rsidR="00861DC1" w:rsidRPr="00C82771" w:rsidRDefault="00861DC1" w:rsidP="00784D85">
      <w:pPr>
        <w:pStyle w:val="a4"/>
        <w:widowControl w:val="0"/>
        <w:numPr>
          <w:ilvl w:val="0"/>
          <w:numId w:val="76"/>
        </w:numPr>
        <w:tabs>
          <w:tab w:val="left" w:pos="1134"/>
          <w:tab w:val="left" w:pos="1701"/>
        </w:tabs>
        <w:ind w:left="0" w:firstLine="709"/>
        <w:jc w:val="both"/>
      </w:pPr>
      <w:r w:rsidRPr="00C82771">
        <w:t>вход из помещений общего пользования здания;</w:t>
      </w:r>
    </w:p>
    <w:p w14:paraId="1732599E" w14:textId="77777777" w:rsidR="00861DC1" w:rsidRPr="00C82771" w:rsidRDefault="00861DC1" w:rsidP="00784D85">
      <w:pPr>
        <w:pStyle w:val="a4"/>
        <w:widowControl w:val="0"/>
        <w:numPr>
          <w:ilvl w:val="0"/>
          <w:numId w:val="76"/>
        </w:numPr>
        <w:tabs>
          <w:tab w:val="left" w:pos="1134"/>
          <w:tab w:val="left" w:pos="1701"/>
        </w:tabs>
        <w:ind w:left="0" w:firstLine="709"/>
        <w:jc w:val="both"/>
      </w:pPr>
      <w:r w:rsidRPr="00C82771">
        <w:t>наружный дверной блок служебного входа;</w:t>
      </w:r>
    </w:p>
    <w:p w14:paraId="01A4C790" w14:textId="77777777" w:rsidR="00861DC1" w:rsidRPr="00C82771" w:rsidRDefault="00861DC1" w:rsidP="00784D85">
      <w:pPr>
        <w:pStyle w:val="a4"/>
        <w:widowControl w:val="0"/>
        <w:numPr>
          <w:ilvl w:val="0"/>
          <w:numId w:val="76"/>
        </w:numPr>
        <w:tabs>
          <w:tab w:val="left" w:pos="1134"/>
          <w:tab w:val="left" w:pos="1701"/>
        </w:tabs>
        <w:ind w:left="0" w:firstLine="709"/>
        <w:jc w:val="both"/>
      </w:pPr>
      <w:r w:rsidRPr="00C82771">
        <w:t>внутренний дверной блок служебного входа;</w:t>
      </w:r>
    </w:p>
    <w:p w14:paraId="757757F2" w14:textId="77777777" w:rsidR="00861DC1" w:rsidRPr="00C82771" w:rsidRDefault="00861DC1" w:rsidP="00861DC1">
      <w:pPr>
        <w:widowControl w:val="0"/>
        <w:tabs>
          <w:tab w:val="left" w:pos="1701"/>
        </w:tabs>
        <w:ind w:firstLine="709"/>
        <w:jc w:val="both"/>
        <w:rPr>
          <w:rFonts w:eastAsia="Calibri"/>
          <w:sz w:val="28"/>
          <w:szCs w:val="28"/>
          <w:lang w:eastAsia="en-US"/>
        </w:rPr>
      </w:pPr>
      <w:r w:rsidRPr="00C82771">
        <w:rPr>
          <w:rFonts w:eastAsia="Calibri"/>
          <w:sz w:val="28"/>
          <w:szCs w:val="28"/>
          <w:lang w:eastAsia="en-US"/>
        </w:rPr>
        <w:t>9.3.2.2.</w:t>
      </w:r>
      <w:r w:rsidRPr="00C82771">
        <w:rPr>
          <w:rFonts w:eastAsia="Calibri"/>
          <w:sz w:val="28"/>
          <w:szCs w:val="28"/>
          <w:lang w:eastAsia="en-US"/>
        </w:rPr>
        <w:tab/>
        <w:t>Установить на все дверные блоки ограничители напольные (настенные в случае невозможности применить напольные) в исполнении «металл-резина», выдерживающие нагрузку при открывании двери и не препятствующих проходу.</w:t>
      </w:r>
    </w:p>
    <w:p w14:paraId="7E75C453" w14:textId="77777777" w:rsidR="00861DC1" w:rsidRPr="00C82771" w:rsidRDefault="00861DC1" w:rsidP="00861DC1">
      <w:pPr>
        <w:widowControl w:val="0"/>
        <w:tabs>
          <w:tab w:val="left" w:pos="1701"/>
        </w:tabs>
        <w:ind w:firstLine="709"/>
        <w:jc w:val="both"/>
        <w:rPr>
          <w:rFonts w:eastAsia="Calibri"/>
          <w:sz w:val="28"/>
          <w:szCs w:val="28"/>
          <w:lang w:eastAsia="en-US"/>
        </w:rPr>
      </w:pPr>
      <w:r w:rsidRPr="00C82771">
        <w:rPr>
          <w:rFonts w:eastAsia="Calibri"/>
          <w:sz w:val="28"/>
          <w:szCs w:val="28"/>
          <w:lang w:eastAsia="en-US"/>
        </w:rPr>
        <w:t>При монтаже ограничителей соблюсти следующие требования:</w:t>
      </w:r>
    </w:p>
    <w:p w14:paraId="06F9B1D8" w14:textId="77777777" w:rsidR="00861DC1" w:rsidRPr="00C82771" w:rsidRDefault="00861DC1" w:rsidP="00784D85">
      <w:pPr>
        <w:pStyle w:val="a4"/>
        <w:widowControl w:val="0"/>
        <w:numPr>
          <w:ilvl w:val="0"/>
          <w:numId w:val="77"/>
        </w:numPr>
        <w:tabs>
          <w:tab w:val="left" w:pos="1134"/>
          <w:tab w:val="left" w:pos="1701"/>
        </w:tabs>
        <w:ind w:left="0" w:firstLine="709"/>
        <w:jc w:val="both"/>
        <w:rPr>
          <w:rFonts w:eastAsia="Calibri"/>
          <w:lang w:eastAsia="en-US"/>
        </w:rPr>
      </w:pPr>
      <w:r w:rsidRPr="00C82771">
        <w:rPr>
          <w:rFonts w:eastAsia="Calibri"/>
          <w:lang w:eastAsia="en-US"/>
        </w:rPr>
        <w:t>зазор между ручкой двери и стеной должен составлять 20 – 50 мм;</w:t>
      </w:r>
    </w:p>
    <w:p w14:paraId="34287187" w14:textId="77777777" w:rsidR="00861DC1" w:rsidRPr="00C82771" w:rsidRDefault="00861DC1" w:rsidP="00784D85">
      <w:pPr>
        <w:pStyle w:val="a4"/>
        <w:widowControl w:val="0"/>
        <w:numPr>
          <w:ilvl w:val="0"/>
          <w:numId w:val="77"/>
        </w:numPr>
        <w:tabs>
          <w:tab w:val="left" w:pos="1134"/>
          <w:tab w:val="left" w:pos="1701"/>
        </w:tabs>
        <w:ind w:left="0" w:firstLine="709"/>
        <w:jc w:val="both"/>
        <w:rPr>
          <w:rFonts w:eastAsia="Calibri"/>
          <w:lang w:eastAsia="en-US"/>
        </w:rPr>
      </w:pPr>
      <w:r w:rsidRPr="00C82771">
        <w:rPr>
          <w:rFonts w:eastAsia="Calibri"/>
          <w:lang w:eastAsia="en-US"/>
        </w:rPr>
        <w:t>в случае, если полотно двери открывается на расположенные рядом мебель или оборудование, зазор между ними и ручкой двери (или полотном двери) должен составлять 20 − 50мм;</w:t>
      </w:r>
    </w:p>
    <w:p w14:paraId="0E981B84" w14:textId="77777777" w:rsidR="00861DC1" w:rsidRPr="00C82771" w:rsidRDefault="00861DC1" w:rsidP="00784D85">
      <w:pPr>
        <w:pStyle w:val="a4"/>
        <w:widowControl w:val="0"/>
        <w:numPr>
          <w:ilvl w:val="0"/>
          <w:numId w:val="77"/>
        </w:numPr>
        <w:tabs>
          <w:tab w:val="left" w:pos="1134"/>
        </w:tabs>
        <w:ind w:left="0" w:firstLine="709"/>
        <w:jc w:val="both"/>
        <w:rPr>
          <w:rFonts w:eastAsia="Calibri"/>
          <w:lang w:eastAsia="en-US"/>
        </w:rPr>
      </w:pPr>
      <w:r w:rsidRPr="00C82771">
        <w:rPr>
          <w:rFonts w:eastAsia="Calibri"/>
          <w:lang w:eastAsia="en-US"/>
        </w:rPr>
        <w:t xml:space="preserve">отступ от проема двери при монтаже ограничителя со стороны дверных петель должен составлять 2/3–3/4 ширины проема. </w:t>
      </w:r>
    </w:p>
    <w:p w14:paraId="4363F020" w14:textId="77777777" w:rsidR="00540F6A" w:rsidRPr="00C82771" w:rsidRDefault="00861DC1" w:rsidP="00861DC1">
      <w:pPr>
        <w:widowControl w:val="0"/>
        <w:tabs>
          <w:tab w:val="left" w:pos="1701"/>
        </w:tabs>
        <w:ind w:firstLine="709"/>
        <w:jc w:val="both"/>
        <w:rPr>
          <w:sz w:val="28"/>
          <w:szCs w:val="28"/>
        </w:rPr>
      </w:pPr>
      <w:r w:rsidRPr="00C82771">
        <w:rPr>
          <w:sz w:val="28"/>
          <w:szCs w:val="28"/>
        </w:rPr>
        <w:t>9.3.2.3.</w:t>
      </w:r>
      <w:r w:rsidRPr="00C82771">
        <w:rPr>
          <w:sz w:val="28"/>
          <w:szCs w:val="28"/>
        </w:rPr>
        <w:tab/>
        <w:t xml:space="preserve">Установить на главный вход </w:t>
      </w:r>
    </w:p>
    <w:p w14:paraId="7C6457C3" w14:textId="19ED65B7" w:rsidR="00861DC1" w:rsidRPr="00C82771" w:rsidRDefault="00861DC1" w:rsidP="00861DC1">
      <w:pPr>
        <w:widowControl w:val="0"/>
        <w:tabs>
          <w:tab w:val="left" w:pos="1701"/>
        </w:tabs>
        <w:ind w:firstLine="709"/>
        <w:jc w:val="both"/>
        <w:rPr>
          <w:sz w:val="28"/>
          <w:szCs w:val="28"/>
        </w:rPr>
      </w:pPr>
      <w:r w:rsidRPr="00C82771">
        <w:rPr>
          <w:b/>
          <w:i/>
          <w:sz w:val="28"/>
          <w:szCs w:val="28"/>
        </w:rPr>
        <w:t xml:space="preserve">Дверной блок </w:t>
      </w:r>
      <w:r w:rsidRPr="00C82771">
        <w:rPr>
          <w:b/>
          <w:i/>
          <w:sz w:val="28"/>
          <w:szCs w:val="28"/>
          <w:u w:val="single"/>
        </w:rPr>
        <w:t>Тип № 1</w:t>
      </w:r>
      <w:r w:rsidRPr="00C82771">
        <w:rPr>
          <w:sz w:val="28"/>
          <w:szCs w:val="28"/>
        </w:rPr>
        <w:t>:</w:t>
      </w:r>
    </w:p>
    <w:p w14:paraId="3087D89D" w14:textId="77777777" w:rsidR="00861DC1" w:rsidRPr="00C82771" w:rsidRDefault="00861DC1" w:rsidP="00784D85">
      <w:pPr>
        <w:pStyle w:val="a4"/>
        <w:widowControl w:val="0"/>
        <w:numPr>
          <w:ilvl w:val="0"/>
          <w:numId w:val="78"/>
        </w:numPr>
        <w:tabs>
          <w:tab w:val="left" w:pos="1134"/>
          <w:tab w:val="left" w:pos="1701"/>
        </w:tabs>
        <w:ind w:left="0" w:firstLine="709"/>
        <w:jc w:val="both"/>
      </w:pPr>
      <w:r w:rsidRPr="00C82771">
        <w:t>на главный вход в тамбур с улицы;</w:t>
      </w:r>
    </w:p>
    <w:p w14:paraId="668DD3C7" w14:textId="0A8E7288" w:rsidR="00861DC1" w:rsidRPr="00C82771" w:rsidRDefault="00861DC1" w:rsidP="00784D85">
      <w:pPr>
        <w:pStyle w:val="a4"/>
        <w:widowControl w:val="0"/>
        <w:numPr>
          <w:ilvl w:val="0"/>
          <w:numId w:val="78"/>
        </w:numPr>
        <w:tabs>
          <w:tab w:val="left" w:pos="1134"/>
        </w:tabs>
        <w:ind w:left="0" w:firstLine="709"/>
        <w:jc w:val="both"/>
      </w:pPr>
      <w:r w:rsidRPr="00C82771">
        <w:t>на главный вход  с улицы (в случае отсутствия тамбура);</w:t>
      </w:r>
    </w:p>
    <w:p w14:paraId="6A0263D7" w14:textId="175D9CC3" w:rsidR="00861DC1" w:rsidRPr="00C82771" w:rsidRDefault="00861DC1" w:rsidP="00784D85">
      <w:pPr>
        <w:pStyle w:val="a4"/>
        <w:widowControl w:val="0"/>
        <w:numPr>
          <w:ilvl w:val="0"/>
          <w:numId w:val="78"/>
        </w:numPr>
        <w:tabs>
          <w:tab w:val="left" w:pos="1134"/>
        </w:tabs>
        <w:ind w:left="0" w:firstLine="709"/>
        <w:jc w:val="both"/>
      </w:pPr>
      <w:r w:rsidRPr="00C82771">
        <w:t>на главный вход из помещений общего пользования здания.</w:t>
      </w:r>
    </w:p>
    <w:p w14:paraId="78BD142E" w14:textId="77777777" w:rsidR="00861DC1" w:rsidRPr="00C82771" w:rsidRDefault="00861DC1" w:rsidP="00861DC1">
      <w:pPr>
        <w:widowControl w:val="0"/>
        <w:ind w:firstLine="709"/>
        <w:jc w:val="both"/>
        <w:rPr>
          <w:b/>
          <w:i/>
          <w:sz w:val="28"/>
          <w:szCs w:val="28"/>
          <w:u w:val="single"/>
        </w:rPr>
      </w:pPr>
      <w:r w:rsidRPr="00C82771">
        <w:rPr>
          <w:b/>
          <w:i/>
          <w:sz w:val="28"/>
          <w:szCs w:val="28"/>
        </w:rPr>
        <w:t xml:space="preserve">Дверной блок </w:t>
      </w:r>
      <w:r w:rsidRPr="00C82771">
        <w:rPr>
          <w:b/>
          <w:i/>
          <w:sz w:val="28"/>
          <w:szCs w:val="28"/>
          <w:u w:val="single"/>
        </w:rPr>
        <w:t>Тип № 1:</w:t>
      </w:r>
    </w:p>
    <w:p w14:paraId="08BC2A31" w14:textId="77777777" w:rsidR="00861DC1" w:rsidRPr="00C82771" w:rsidRDefault="00861DC1" w:rsidP="00784D85">
      <w:pPr>
        <w:pStyle w:val="a4"/>
        <w:widowControl w:val="0"/>
        <w:numPr>
          <w:ilvl w:val="0"/>
          <w:numId w:val="79"/>
        </w:numPr>
        <w:tabs>
          <w:tab w:val="left" w:pos="1134"/>
        </w:tabs>
        <w:ind w:left="0" w:firstLine="709"/>
        <w:jc w:val="both"/>
        <w:rPr>
          <w:lang w:eastAsia="en-US"/>
        </w:rPr>
      </w:pPr>
      <w:r w:rsidRPr="00C82771">
        <w:rPr>
          <w:lang w:eastAsia="en-US"/>
        </w:rPr>
        <w:t>наружный, полуторный или одинарный, стальной;</w:t>
      </w:r>
    </w:p>
    <w:p w14:paraId="35AB487B" w14:textId="77777777" w:rsidR="00861DC1" w:rsidRPr="00C82771" w:rsidRDefault="00861DC1" w:rsidP="00784D85">
      <w:pPr>
        <w:pStyle w:val="a4"/>
        <w:widowControl w:val="0"/>
        <w:numPr>
          <w:ilvl w:val="0"/>
          <w:numId w:val="79"/>
        </w:numPr>
        <w:tabs>
          <w:tab w:val="left" w:pos="1134"/>
        </w:tabs>
        <w:ind w:left="0" w:firstLine="709"/>
        <w:jc w:val="both"/>
        <w:rPr>
          <w:lang w:eastAsia="en-US"/>
        </w:rPr>
      </w:pPr>
      <w:r w:rsidRPr="00C82771">
        <w:t xml:space="preserve">смотровая панель, заполненная прозрачным и ударопрочным материалом (стеклопакет, количество камер в стеклопакете должно обеспечивать теплоизоляционные качества двери), верхняя граница смотровой панели должна располагаться на высоте не ниже 1,6 м от уровня пола, нижняя граница – не выше 0,9 м. При этом смотровая панель должна иметь ширину 0,3 – 0,245 м и располагаться в зоне от середины полотна в сторону дверной ручки, на смотровую панель выполняется монтаж пленки с защитным классом Р2А согласно ГОСТ 30826-2014 </w:t>
      </w:r>
      <w:r w:rsidRPr="00C82771">
        <w:rPr>
          <w:lang w:eastAsia="en-US"/>
        </w:rPr>
        <w:t>по нижнему краю полотна предусмотреть глухую (непрозрачную) панель высотой 300 мм;</w:t>
      </w:r>
    </w:p>
    <w:p w14:paraId="070876BF" w14:textId="77777777" w:rsidR="00861DC1" w:rsidRPr="00C82771" w:rsidRDefault="00861DC1" w:rsidP="00784D85">
      <w:pPr>
        <w:pStyle w:val="a4"/>
        <w:widowControl w:val="0"/>
        <w:numPr>
          <w:ilvl w:val="0"/>
          <w:numId w:val="79"/>
        </w:numPr>
        <w:tabs>
          <w:tab w:val="left" w:pos="1134"/>
        </w:tabs>
        <w:ind w:left="0" w:firstLine="709"/>
        <w:jc w:val="both"/>
        <w:rPr>
          <w:lang w:eastAsia="en-US"/>
        </w:rPr>
      </w:pPr>
      <w:r w:rsidRPr="00C82771">
        <w:rPr>
          <w:rFonts w:eastAsia="Calibri"/>
          <w:lang w:eastAsia="en-US"/>
        </w:rPr>
        <w:t xml:space="preserve">на </w:t>
      </w:r>
      <w:r w:rsidRPr="00C82771">
        <w:rPr>
          <w:lang w:eastAsia="en-US"/>
        </w:rPr>
        <w:t>остекление</w:t>
      </w:r>
      <w:r w:rsidRPr="00C82771">
        <w:rPr>
          <w:rFonts w:eastAsia="Calibri"/>
          <w:lang w:eastAsia="en-US"/>
        </w:rPr>
        <w:t xml:space="preserve"> выполняется монтаж пленки с защитным классом Р2А согласно ГОСТ 30826-2014</w:t>
      </w:r>
      <w:r w:rsidRPr="00C82771">
        <w:t>;</w:t>
      </w:r>
    </w:p>
    <w:p w14:paraId="6AC02B9D" w14:textId="77777777" w:rsidR="00861DC1" w:rsidRPr="00C82771" w:rsidRDefault="00861DC1" w:rsidP="00784D85">
      <w:pPr>
        <w:pStyle w:val="a4"/>
        <w:widowControl w:val="0"/>
        <w:numPr>
          <w:ilvl w:val="0"/>
          <w:numId w:val="79"/>
        </w:numPr>
        <w:tabs>
          <w:tab w:val="left" w:pos="1134"/>
        </w:tabs>
        <w:ind w:left="0" w:firstLine="709"/>
        <w:jc w:val="both"/>
        <w:rPr>
          <w:lang w:eastAsia="en-US"/>
        </w:rPr>
      </w:pPr>
      <w:r w:rsidRPr="00C82771">
        <w:t>высота порога на входе или перепад высот не должны превышать 0,014 м;</w:t>
      </w:r>
    </w:p>
    <w:p w14:paraId="69562902" w14:textId="77777777" w:rsidR="00861DC1" w:rsidRPr="00C82771" w:rsidRDefault="00861DC1" w:rsidP="00784D85">
      <w:pPr>
        <w:pStyle w:val="a4"/>
        <w:widowControl w:val="0"/>
        <w:numPr>
          <w:ilvl w:val="0"/>
          <w:numId w:val="79"/>
        </w:numPr>
        <w:tabs>
          <w:tab w:val="left" w:pos="1134"/>
        </w:tabs>
        <w:ind w:left="0" w:firstLine="709"/>
        <w:jc w:val="both"/>
      </w:pPr>
      <w:r w:rsidRPr="00C82771">
        <w:lastRenderedPageBreak/>
        <w:t xml:space="preserve">2 (два) врезных </w:t>
      </w:r>
      <w:proofErr w:type="spellStart"/>
      <w:r w:rsidRPr="00C82771">
        <w:t>несамозащелкивающихся</w:t>
      </w:r>
      <w:proofErr w:type="spellEnd"/>
      <w:r w:rsidRPr="00C82771">
        <w:t xml:space="preserve"> замка, установленных на расстоянии 300 мм друг от друга, с возможностью закрывания на ключ снаружи и на защелку со стороны помещения, класс безопасности дверных замков – не ниже III или С;</w:t>
      </w:r>
    </w:p>
    <w:p w14:paraId="29701F0C" w14:textId="77777777" w:rsidR="00861DC1" w:rsidRPr="00C82771" w:rsidRDefault="00861DC1" w:rsidP="00784D85">
      <w:pPr>
        <w:pStyle w:val="a4"/>
        <w:widowControl w:val="0"/>
        <w:numPr>
          <w:ilvl w:val="0"/>
          <w:numId w:val="79"/>
        </w:numPr>
        <w:tabs>
          <w:tab w:val="left" w:pos="1134"/>
        </w:tabs>
        <w:ind w:left="0" w:firstLine="709"/>
        <w:jc w:val="both"/>
      </w:pPr>
      <w:r w:rsidRPr="00C82771">
        <w:t xml:space="preserve">2 (две) ручки стальные для открывания и закрывания двери типа «штанга» длиной 800 – 1200 мм, установленных на внешней и внутренней сторонах; </w:t>
      </w:r>
    </w:p>
    <w:p w14:paraId="4D63E9B9" w14:textId="77777777" w:rsidR="00861DC1" w:rsidRPr="00C82771" w:rsidRDefault="00861DC1" w:rsidP="00784D85">
      <w:pPr>
        <w:pStyle w:val="a4"/>
        <w:widowControl w:val="0"/>
        <w:numPr>
          <w:ilvl w:val="0"/>
          <w:numId w:val="79"/>
        </w:numPr>
        <w:tabs>
          <w:tab w:val="left" w:pos="1134"/>
        </w:tabs>
        <w:ind w:left="0" w:firstLine="709"/>
        <w:jc w:val="both"/>
      </w:pPr>
      <w:r w:rsidRPr="00C82771">
        <w:t>порошковое окрашивание профиля и фурнитуры, цвет светло-серый, RAL 7047, допускается выполнение фурнитуры из нержавеющей стали;</w:t>
      </w:r>
      <w:r w:rsidRPr="00C82771">
        <w:rPr>
          <w:sz w:val="20"/>
          <w:szCs w:val="20"/>
        </w:rPr>
        <w:t> </w:t>
      </w:r>
    </w:p>
    <w:p w14:paraId="0D0A3A4C" w14:textId="77777777" w:rsidR="00861DC1" w:rsidRPr="00C82771" w:rsidRDefault="00861DC1" w:rsidP="00784D85">
      <w:pPr>
        <w:pStyle w:val="a4"/>
        <w:widowControl w:val="0"/>
        <w:numPr>
          <w:ilvl w:val="0"/>
          <w:numId w:val="80"/>
        </w:numPr>
        <w:tabs>
          <w:tab w:val="left" w:pos="1134"/>
        </w:tabs>
        <w:ind w:left="0" w:firstLine="709"/>
        <w:jc w:val="both"/>
      </w:pPr>
      <w:r w:rsidRPr="00C82771">
        <w:t>усиленные петли.</w:t>
      </w:r>
    </w:p>
    <w:p w14:paraId="5C6B3226" w14:textId="6BFFE2E0" w:rsidR="00861DC1" w:rsidRPr="00C82771" w:rsidRDefault="00861DC1" w:rsidP="00861DC1">
      <w:pPr>
        <w:widowControl w:val="0"/>
        <w:ind w:firstLine="709"/>
        <w:jc w:val="both"/>
        <w:rPr>
          <w:b/>
          <w:i/>
          <w:u w:val="single"/>
        </w:rPr>
      </w:pPr>
      <w:r w:rsidRPr="00C82771">
        <w:rPr>
          <w:b/>
          <w:i/>
          <w:sz w:val="28"/>
          <w:szCs w:val="28"/>
          <w:u w:val="single"/>
        </w:rPr>
        <w:t>Установить на главный вход Дверной блок Тип № 1.1:</w:t>
      </w:r>
    </w:p>
    <w:p w14:paraId="176FD305" w14:textId="77777777" w:rsidR="00861DC1" w:rsidRPr="00C82771" w:rsidRDefault="00861DC1" w:rsidP="00784D85">
      <w:pPr>
        <w:pStyle w:val="a4"/>
        <w:widowControl w:val="0"/>
        <w:numPr>
          <w:ilvl w:val="0"/>
          <w:numId w:val="79"/>
        </w:numPr>
        <w:tabs>
          <w:tab w:val="left" w:pos="1134"/>
        </w:tabs>
        <w:ind w:left="0" w:firstLine="709"/>
        <w:jc w:val="both"/>
      </w:pPr>
      <w:r w:rsidRPr="00C82771">
        <w:t>на главный вход в тамбур, выполненный из ПВХ профиля с улицы;</w:t>
      </w:r>
    </w:p>
    <w:p w14:paraId="37FF19EB" w14:textId="516C31AB" w:rsidR="00861DC1" w:rsidRPr="00C82771" w:rsidRDefault="00861DC1" w:rsidP="00784D85">
      <w:pPr>
        <w:pStyle w:val="a4"/>
        <w:widowControl w:val="0"/>
        <w:numPr>
          <w:ilvl w:val="0"/>
          <w:numId w:val="79"/>
        </w:numPr>
        <w:tabs>
          <w:tab w:val="left" w:pos="1134"/>
        </w:tabs>
        <w:ind w:left="0" w:firstLine="709"/>
        <w:jc w:val="both"/>
      </w:pPr>
      <w:r w:rsidRPr="00C82771">
        <w:t>на главный вход  с улицы (в случае отсутствия тамбура, если монтаж двери производится с примыканием к витражу).</w:t>
      </w:r>
    </w:p>
    <w:p w14:paraId="50922190" w14:textId="77777777" w:rsidR="00861DC1" w:rsidRPr="00C82771" w:rsidRDefault="00861DC1" w:rsidP="00861DC1">
      <w:pPr>
        <w:ind w:firstLine="709"/>
        <w:jc w:val="both"/>
        <w:rPr>
          <w:b/>
          <w:bCs/>
          <w:i/>
          <w:iCs/>
          <w:sz w:val="28"/>
          <w:szCs w:val="28"/>
          <w:u w:val="single"/>
        </w:rPr>
      </w:pPr>
      <w:r w:rsidRPr="00C82771">
        <w:rPr>
          <w:b/>
          <w:bCs/>
          <w:i/>
          <w:iCs/>
          <w:sz w:val="28"/>
          <w:szCs w:val="28"/>
          <w:u w:val="single"/>
        </w:rPr>
        <w:t>Дверной блок Тип № 1.1:</w:t>
      </w:r>
    </w:p>
    <w:p w14:paraId="111E7F4F" w14:textId="77777777" w:rsidR="00861DC1" w:rsidRPr="00C82771" w:rsidRDefault="00861DC1" w:rsidP="00784D85">
      <w:pPr>
        <w:pStyle w:val="a4"/>
        <w:widowControl w:val="0"/>
        <w:numPr>
          <w:ilvl w:val="0"/>
          <w:numId w:val="79"/>
        </w:numPr>
        <w:tabs>
          <w:tab w:val="left" w:pos="1134"/>
        </w:tabs>
        <w:ind w:left="0" w:firstLine="709"/>
        <w:jc w:val="both"/>
      </w:pPr>
      <w:r w:rsidRPr="00C82771">
        <w:t>наружный, полуторный или одинарный, остекленный, из ПВХ профиля;</w:t>
      </w:r>
    </w:p>
    <w:p w14:paraId="5A06C60D" w14:textId="77777777" w:rsidR="00861DC1" w:rsidRPr="00C82771" w:rsidRDefault="00861DC1" w:rsidP="00784D85">
      <w:pPr>
        <w:numPr>
          <w:ilvl w:val="0"/>
          <w:numId w:val="79"/>
        </w:numPr>
        <w:tabs>
          <w:tab w:val="left" w:pos="993"/>
        </w:tabs>
        <w:ind w:left="0" w:firstLine="709"/>
        <w:contextualSpacing/>
        <w:jc w:val="both"/>
        <w:rPr>
          <w:sz w:val="28"/>
          <w:szCs w:val="28"/>
        </w:rPr>
      </w:pPr>
      <w:r w:rsidRPr="00C82771">
        <w:rPr>
          <w:sz w:val="28"/>
          <w:szCs w:val="28"/>
        </w:rPr>
        <w:t xml:space="preserve">ширина нижнего профиля (цоколя) (во фронтальной плоскости) – </w:t>
      </w:r>
      <w:r w:rsidRPr="00C82771">
        <w:rPr>
          <w:sz w:val="28"/>
          <w:szCs w:val="28"/>
        </w:rPr>
        <w:br/>
        <w:t>200 – 300 мм;</w:t>
      </w:r>
    </w:p>
    <w:p w14:paraId="50E8BE15" w14:textId="77777777" w:rsidR="00861DC1" w:rsidRPr="00C82771" w:rsidRDefault="00861DC1" w:rsidP="00784D85">
      <w:pPr>
        <w:numPr>
          <w:ilvl w:val="0"/>
          <w:numId w:val="79"/>
        </w:numPr>
        <w:tabs>
          <w:tab w:val="left" w:pos="993"/>
        </w:tabs>
        <w:ind w:left="0" w:firstLine="709"/>
        <w:contextualSpacing/>
        <w:jc w:val="both"/>
        <w:rPr>
          <w:sz w:val="28"/>
          <w:szCs w:val="28"/>
        </w:rPr>
      </w:pPr>
      <w:r w:rsidRPr="00C82771">
        <w:rPr>
          <w:sz w:val="28"/>
          <w:szCs w:val="28"/>
        </w:rPr>
        <w:t xml:space="preserve">ширина остальных профилей (во фронтальной плоскости) – </w:t>
      </w:r>
      <w:r w:rsidRPr="00C82771">
        <w:rPr>
          <w:sz w:val="28"/>
          <w:szCs w:val="28"/>
        </w:rPr>
        <w:br/>
        <w:t>не более 100 мм;</w:t>
      </w:r>
    </w:p>
    <w:p w14:paraId="0BD111E9" w14:textId="77777777" w:rsidR="00861DC1" w:rsidRPr="00C82771" w:rsidRDefault="00861DC1" w:rsidP="00784D85">
      <w:pPr>
        <w:numPr>
          <w:ilvl w:val="0"/>
          <w:numId w:val="79"/>
        </w:numPr>
        <w:tabs>
          <w:tab w:val="left" w:pos="993"/>
        </w:tabs>
        <w:ind w:left="0" w:firstLine="709"/>
        <w:contextualSpacing/>
        <w:jc w:val="both"/>
        <w:rPr>
          <w:sz w:val="28"/>
          <w:szCs w:val="28"/>
        </w:rPr>
      </w:pPr>
      <w:r w:rsidRPr="00C82771">
        <w:rPr>
          <w:sz w:val="28"/>
          <w:szCs w:val="28"/>
        </w:rPr>
        <w:t>с дополнительным горизонтальным профилем (импостом), верх профиля расположен на высоте 700 – 900 мм от низа двери;</w:t>
      </w:r>
    </w:p>
    <w:p w14:paraId="6EA8C8CC" w14:textId="77777777" w:rsidR="00861DC1" w:rsidRPr="00C82771" w:rsidRDefault="00861DC1" w:rsidP="00784D85">
      <w:pPr>
        <w:numPr>
          <w:ilvl w:val="0"/>
          <w:numId w:val="79"/>
        </w:numPr>
        <w:tabs>
          <w:tab w:val="left" w:pos="993"/>
        </w:tabs>
        <w:ind w:left="0" w:firstLine="709"/>
        <w:contextualSpacing/>
        <w:jc w:val="both"/>
        <w:rPr>
          <w:sz w:val="28"/>
          <w:szCs w:val="28"/>
        </w:rPr>
      </w:pPr>
      <w:r w:rsidRPr="00C82771">
        <w:rPr>
          <w:sz w:val="28"/>
          <w:szCs w:val="28"/>
        </w:rPr>
        <w:t>заполнение нижней части двери (между цоколем и импостом) – сэндвич-панель (внешняя отделка стальным листом);</w:t>
      </w:r>
    </w:p>
    <w:p w14:paraId="5C2C19F1" w14:textId="77777777" w:rsidR="00861DC1" w:rsidRPr="00C82771" w:rsidRDefault="00861DC1" w:rsidP="00784D85">
      <w:pPr>
        <w:numPr>
          <w:ilvl w:val="0"/>
          <w:numId w:val="79"/>
        </w:numPr>
        <w:tabs>
          <w:tab w:val="left" w:pos="993"/>
        </w:tabs>
        <w:ind w:left="0" w:firstLine="709"/>
        <w:contextualSpacing/>
        <w:jc w:val="both"/>
        <w:rPr>
          <w:sz w:val="28"/>
          <w:szCs w:val="28"/>
        </w:rPr>
      </w:pPr>
      <w:r w:rsidRPr="00C82771">
        <w:rPr>
          <w:sz w:val="28"/>
          <w:szCs w:val="28"/>
        </w:rPr>
        <w:t>заполнение верхней части двери (между импостом и верхним профилем) – стеклопакет (количество камер в стеклопакете должно обеспечивать теплоизоляционные качества двери);</w:t>
      </w:r>
    </w:p>
    <w:p w14:paraId="22EC18AE" w14:textId="77777777" w:rsidR="00861DC1" w:rsidRPr="00C82771" w:rsidRDefault="00861DC1" w:rsidP="00784D85">
      <w:pPr>
        <w:pStyle w:val="a4"/>
        <w:widowControl w:val="0"/>
        <w:numPr>
          <w:ilvl w:val="0"/>
          <w:numId w:val="79"/>
        </w:numPr>
        <w:tabs>
          <w:tab w:val="left" w:pos="1134"/>
        </w:tabs>
        <w:ind w:left="0" w:firstLine="709"/>
        <w:jc w:val="both"/>
      </w:pPr>
      <w:r w:rsidRPr="00C82771">
        <w:t>на остекление выполняется монтаж пленки с защитным классом Р2А согласно ГОСТ 30826-2014;</w:t>
      </w:r>
    </w:p>
    <w:p w14:paraId="567B94CA" w14:textId="77777777" w:rsidR="00861DC1" w:rsidRPr="00C82771" w:rsidRDefault="00861DC1" w:rsidP="00784D85">
      <w:pPr>
        <w:pStyle w:val="a4"/>
        <w:widowControl w:val="0"/>
        <w:numPr>
          <w:ilvl w:val="0"/>
          <w:numId w:val="79"/>
        </w:numPr>
        <w:tabs>
          <w:tab w:val="left" w:pos="1134"/>
        </w:tabs>
        <w:ind w:left="0" w:firstLine="709"/>
        <w:jc w:val="both"/>
      </w:pPr>
      <w:r w:rsidRPr="00C82771">
        <w:t>высота порога на входе или перепад высот не должны превышать 0,014 м;</w:t>
      </w:r>
    </w:p>
    <w:p w14:paraId="5E07F175" w14:textId="77777777" w:rsidR="00861DC1" w:rsidRPr="00C82771" w:rsidRDefault="00861DC1" w:rsidP="00784D85">
      <w:pPr>
        <w:pStyle w:val="a4"/>
        <w:widowControl w:val="0"/>
        <w:numPr>
          <w:ilvl w:val="0"/>
          <w:numId w:val="79"/>
        </w:numPr>
        <w:tabs>
          <w:tab w:val="left" w:pos="1134"/>
        </w:tabs>
        <w:ind w:left="0" w:firstLine="709"/>
        <w:jc w:val="both"/>
      </w:pPr>
      <w:r w:rsidRPr="00C82771">
        <w:t xml:space="preserve">2 (два) врезных </w:t>
      </w:r>
      <w:proofErr w:type="spellStart"/>
      <w:r w:rsidRPr="00C82771">
        <w:t>несамозащелкивающихся</w:t>
      </w:r>
      <w:proofErr w:type="spellEnd"/>
      <w:r w:rsidRPr="00C82771">
        <w:t xml:space="preserve"> замка, установленных на расстоянии 300 мм друг от друга, с возможностью закрывания на ключ снаружи и на защелку со стороны помещения, класс безопасности дверных замков – не ниже III или С;</w:t>
      </w:r>
    </w:p>
    <w:p w14:paraId="71C6FACE" w14:textId="77777777" w:rsidR="00861DC1" w:rsidRPr="00C82771" w:rsidRDefault="00861DC1" w:rsidP="00784D85">
      <w:pPr>
        <w:pStyle w:val="a4"/>
        <w:widowControl w:val="0"/>
        <w:numPr>
          <w:ilvl w:val="0"/>
          <w:numId w:val="79"/>
        </w:numPr>
        <w:tabs>
          <w:tab w:val="left" w:pos="1134"/>
        </w:tabs>
        <w:ind w:left="0" w:firstLine="709"/>
        <w:jc w:val="both"/>
      </w:pPr>
      <w:r w:rsidRPr="00C82771">
        <w:t xml:space="preserve">2 (две) ручки стальные для открывания и закрывания двери типа «штанга» длиной 800 – 1200 мм, установленных на внешней и внутренней сторонах; </w:t>
      </w:r>
    </w:p>
    <w:p w14:paraId="7990A0DA" w14:textId="77777777" w:rsidR="00861DC1" w:rsidRPr="00C82771" w:rsidRDefault="00861DC1" w:rsidP="00784D85">
      <w:pPr>
        <w:pStyle w:val="a4"/>
        <w:keepNext/>
        <w:numPr>
          <w:ilvl w:val="0"/>
          <w:numId w:val="79"/>
        </w:numPr>
        <w:tabs>
          <w:tab w:val="left" w:pos="1134"/>
        </w:tabs>
        <w:ind w:left="0" w:firstLine="709"/>
        <w:jc w:val="both"/>
      </w:pPr>
      <w:r w:rsidRPr="00C82771">
        <w:t>цвет профиля и фурнитуры; белый, RAL 9010, допускается выполнение фурнитуры из нержавеющей стали; </w:t>
      </w:r>
    </w:p>
    <w:p w14:paraId="3C77BA51" w14:textId="77777777" w:rsidR="00861DC1" w:rsidRPr="00C82771" w:rsidRDefault="00861DC1" w:rsidP="00784D85">
      <w:pPr>
        <w:pStyle w:val="a4"/>
        <w:keepNext/>
        <w:numPr>
          <w:ilvl w:val="0"/>
          <w:numId w:val="79"/>
        </w:numPr>
        <w:tabs>
          <w:tab w:val="left" w:pos="1134"/>
        </w:tabs>
        <w:ind w:left="0" w:firstLine="709"/>
        <w:jc w:val="both"/>
      </w:pPr>
      <w:r w:rsidRPr="00C82771">
        <w:t>усиленные петли.</w:t>
      </w:r>
    </w:p>
    <w:p w14:paraId="58337749" w14:textId="5E3176CA" w:rsidR="00861DC1" w:rsidRPr="00C82771" w:rsidRDefault="00861DC1" w:rsidP="00540F6A">
      <w:pPr>
        <w:pStyle w:val="a4"/>
        <w:widowControl w:val="0"/>
        <w:tabs>
          <w:tab w:val="left" w:pos="1701"/>
        </w:tabs>
        <w:ind w:left="0" w:firstLine="709"/>
        <w:jc w:val="both"/>
      </w:pPr>
      <w:r w:rsidRPr="00C82771">
        <w:t>9.3.2.4.</w:t>
      </w:r>
      <w:r w:rsidRPr="00C82771">
        <w:tab/>
        <w:t>Установить на главный вход из помещения тамбура</w:t>
      </w:r>
      <w:r w:rsidRPr="00C82771">
        <w:br/>
      </w:r>
      <w:r w:rsidRPr="00C82771">
        <w:lastRenderedPageBreak/>
        <w:t xml:space="preserve">(при его наличии) </w:t>
      </w:r>
      <w:r w:rsidRPr="00C82771">
        <w:rPr>
          <w:b/>
          <w:i/>
        </w:rPr>
        <w:t xml:space="preserve">Дверной блок </w:t>
      </w:r>
      <w:r w:rsidRPr="00C82771">
        <w:rPr>
          <w:b/>
          <w:i/>
          <w:u w:val="single"/>
        </w:rPr>
        <w:t>Тип № 2:</w:t>
      </w:r>
    </w:p>
    <w:p w14:paraId="49741EC2" w14:textId="77777777" w:rsidR="00861DC1" w:rsidRPr="00C82771" w:rsidRDefault="00861DC1" w:rsidP="00784D85">
      <w:pPr>
        <w:pStyle w:val="a4"/>
        <w:widowControl w:val="0"/>
        <w:numPr>
          <w:ilvl w:val="0"/>
          <w:numId w:val="81"/>
        </w:numPr>
        <w:tabs>
          <w:tab w:val="left" w:pos="1134"/>
        </w:tabs>
        <w:ind w:left="0" w:firstLine="709"/>
        <w:jc w:val="both"/>
      </w:pPr>
      <w:r w:rsidRPr="00C82771">
        <w:t>внутренний, полуторный или одинарный, остекленный, из ПВХ профиля;</w:t>
      </w:r>
    </w:p>
    <w:p w14:paraId="06CCE042"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 xml:space="preserve">ширина нижнего профиля (цоколя) (во фронтальной плоскости) – </w:t>
      </w:r>
      <w:r w:rsidRPr="00C82771">
        <w:rPr>
          <w:sz w:val="28"/>
          <w:szCs w:val="28"/>
        </w:rPr>
        <w:br/>
        <w:t>200 – 300 мм;</w:t>
      </w:r>
    </w:p>
    <w:p w14:paraId="7CC3E70A"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 xml:space="preserve">ширина остальных профилей (во фронтальной плоскости) – </w:t>
      </w:r>
      <w:r w:rsidRPr="00C82771">
        <w:rPr>
          <w:sz w:val="28"/>
          <w:szCs w:val="28"/>
        </w:rPr>
        <w:br/>
        <w:t>не более 100 мм;</w:t>
      </w:r>
    </w:p>
    <w:p w14:paraId="02836B24"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с дополнительным горизонтальным профилем (импостом), верх профиля расположен на высоте 700 – 900 мм от низа двери;</w:t>
      </w:r>
    </w:p>
    <w:p w14:paraId="06B1E4FA"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заполнение нижней части двери (между цоколем и импостом) – сэндвич-панель (внешняя отделка стальным листом);</w:t>
      </w:r>
    </w:p>
    <w:p w14:paraId="71A9F455"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заполнение верхней части двери (между импостом и верхним профилем) – стеклопакет одинарный;</w:t>
      </w:r>
    </w:p>
    <w:p w14:paraId="200F437A" w14:textId="77777777" w:rsidR="00861DC1" w:rsidRPr="00C82771" w:rsidRDefault="00861DC1" w:rsidP="00784D85">
      <w:pPr>
        <w:pStyle w:val="a4"/>
        <w:widowControl w:val="0"/>
        <w:numPr>
          <w:ilvl w:val="0"/>
          <w:numId w:val="81"/>
        </w:numPr>
        <w:tabs>
          <w:tab w:val="left" w:pos="1134"/>
        </w:tabs>
        <w:ind w:left="0" w:firstLine="709"/>
        <w:jc w:val="both"/>
        <w:rPr>
          <w:lang w:eastAsia="en-US"/>
        </w:rPr>
      </w:pPr>
      <w:r w:rsidRPr="00C82771">
        <w:t>высота порога на входе или перепад высот не должны превышать                        0,014 м;</w:t>
      </w:r>
    </w:p>
    <w:p w14:paraId="049C6B87" w14:textId="77777777" w:rsidR="00861DC1" w:rsidRPr="00C82771" w:rsidRDefault="00861DC1" w:rsidP="00784D85">
      <w:pPr>
        <w:pStyle w:val="a4"/>
        <w:widowControl w:val="0"/>
        <w:numPr>
          <w:ilvl w:val="0"/>
          <w:numId w:val="81"/>
        </w:numPr>
        <w:tabs>
          <w:tab w:val="left" w:pos="1134"/>
        </w:tabs>
        <w:ind w:left="0" w:firstLine="709"/>
        <w:jc w:val="both"/>
      </w:pPr>
      <w:r w:rsidRPr="00C82771">
        <w:t xml:space="preserve">2 (две) ручки стальных для открывания и закрывания двери типа «штанга» длиной 800 − 1200 мм, установленных на внешней и внутренней сторонах; </w:t>
      </w:r>
    </w:p>
    <w:p w14:paraId="7FD5C31A" w14:textId="77777777" w:rsidR="00861DC1" w:rsidRPr="00C82771" w:rsidRDefault="00861DC1" w:rsidP="00784D85">
      <w:pPr>
        <w:pStyle w:val="a4"/>
        <w:widowControl w:val="0"/>
        <w:numPr>
          <w:ilvl w:val="0"/>
          <w:numId w:val="81"/>
        </w:numPr>
        <w:tabs>
          <w:tab w:val="left" w:pos="1134"/>
        </w:tabs>
        <w:ind w:left="0" w:firstLine="709"/>
        <w:jc w:val="both"/>
      </w:pPr>
      <w:r w:rsidRPr="00C82771">
        <w:t>порошковое окрашивание профиля и фурнитуры, цвет светло-серый, RAL 7047, допускается выполнение фурнитуры из нержавеющей стали;</w:t>
      </w:r>
    </w:p>
    <w:p w14:paraId="46AAAAF7" w14:textId="77777777" w:rsidR="00861DC1" w:rsidRPr="00C82771" w:rsidRDefault="00861DC1" w:rsidP="00784D85">
      <w:pPr>
        <w:pStyle w:val="a4"/>
        <w:widowControl w:val="0"/>
        <w:numPr>
          <w:ilvl w:val="0"/>
          <w:numId w:val="81"/>
        </w:numPr>
        <w:tabs>
          <w:tab w:val="left" w:pos="1134"/>
        </w:tabs>
        <w:ind w:left="0" w:firstLine="709"/>
        <w:jc w:val="both"/>
      </w:pPr>
      <w:r w:rsidRPr="00C82771">
        <w:t>усиленные петли.</w:t>
      </w:r>
    </w:p>
    <w:p w14:paraId="1C6D9C93" w14:textId="3EBA4C5B" w:rsidR="00861DC1" w:rsidRPr="00C82771" w:rsidRDefault="00861DC1" w:rsidP="00861DC1">
      <w:pPr>
        <w:pStyle w:val="a4"/>
        <w:widowControl w:val="0"/>
        <w:tabs>
          <w:tab w:val="left" w:pos="1134"/>
          <w:tab w:val="left" w:pos="1701"/>
        </w:tabs>
        <w:ind w:left="0" w:firstLine="709"/>
        <w:jc w:val="both"/>
        <w:rPr>
          <w:b/>
          <w:i/>
          <w:u w:val="single"/>
        </w:rPr>
      </w:pPr>
      <w:r w:rsidRPr="00C82771">
        <w:t>9.3.2.5.</w:t>
      </w:r>
      <w:r w:rsidRPr="00C82771">
        <w:tab/>
        <w:t xml:space="preserve">Установить на главный вход из помещений общего пользования здания </w:t>
      </w:r>
      <w:r w:rsidRPr="00C82771">
        <w:rPr>
          <w:b/>
          <w:i/>
        </w:rPr>
        <w:t xml:space="preserve">Дверной блок </w:t>
      </w:r>
      <w:r w:rsidRPr="00C82771">
        <w:rPr>
          <w:b/>
          <w:i/>
          <w:u w:val="single"/>
        </w:rPr>
        <w:t>Тип № 2.1:</w:t>
      </w:r>
    </w:p>
    <w:p w14:paraId="341C7AE3" w14:textId="77777777" w:rsidR="00861DC1" w:rsidRPr="00C82771" w:rsidRDefault="00861DC1" w:rsidP="00784D85">
      <w:pPr>
        <w:pStyle w:val="a4"/>
        <w:widowControl w:val="0"/>
        <w:numPr>
          <w:ilvl w:val="0"/>
          <w:numId w:val="81"/>
        </w:numPr>
        <w:tabs>
          <w:tab w:val="left" w:pos="1134"/>
        </w:tabs>
        <w:ind w:left="0" w:firstLine="709"/>
        <w:jc w:val="both"/>
      </w:pPr>
      <w:r w:rsidRPr="00C82771">
        <w:t>внутренний, полуторный или одинарный, остекленный, из алюминиевого профиля;</w:t>
      </w:r>
    </w:p>
    <w:p w14:paraId="43A314E1"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 xml:space="preserve">ширина нижнего профиля (цоколя) (во фронтальной плоскости) – </w:t>
      </w:r>
      <w:r w:rsidRPr="00C82771">
        <w:rPr>
          <w:sz w:val="28"/>
          <w:szCs w:val="28"/>
        </w:rPr>
        <w:br/>
        <w:t>200–300 мм;</w:t>
      </w:r>
    </w:p>
    <w:p w14:paraId="6264E157"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 xml:space="preserve">ширина остальных профилей (во фронтальной плоскости) – </w:t>
      </w:r>
      <w:r w:rsidRPr="00C82771">
        <w:rPr>
          <w:sz w:val="28"/>
          <w:szCs w:val="28"/>
        </w:rPr>
        <w:br/>
        <w:t>не более 100 мм;</w:t>
      </w:r>
    </w:p>
    <w:p w14:paraId="5325AC22"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с дополнительным горизонтальным профилем (импостом), верх профиля расположен на высоте 700 – 900 мм от низа двери;</w:t>
      </w:r>
    </w:p>
    <w:p w14:paraId="674972E9"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заполнение нижней части двери (между цоколем и импостом) – сэндвич-панель (внешняя отделка стальным листом);</w:t>
      </w:r>
    </w:p>
    <w:p w14:paraId="07CA3754" w14:textId="77777777" w:rsidR="00861DC1" w:rsidRPr="00C82771" w:rsidRDefault="00861DC1" w:rsidP="00784D85">
      <w:pPr>
        <w:numPr>
          <w:ilvl w:val="0"/>
          <w:numId w:val="81"/>
        </w:numPr>
        <w:tabs>
          <w:tab w:val="left" w:pos="993"/>
        </w:tabs>
        <w:ind w:left="0" w:firstLine="709"/>
        <w:contextualSpacing/>
        <w:jc w:val="both"/>
        <w:rPr>
          <w:sz w:val="28"/>
          <w:szCs w:val="28"/>
        </w:rPr>
      </w:pPr>
      <w:r w:rsidRPr="00C82771">
        <w:rPr>
          <w:sz w:val="28"/>
          <w:szCs w:val="28"/>
        </w:rPr>
        <w:t>заполнение верхней части двери (между импостом и верхним профилем) – стеклопакет одинарный;</w:t>
      </w:r>
    </w:p>
    <w:p w14:paraId="73B94D75" w14:textId="77777777" w:rsidR="00861DC1" w:rsidRPr="00C82771" w:rsidRDefault="00861DC1" w:rsidP="00784D85">
      <w:pPr>
        <w:pStyle w:val="a4"/>
        <w:widowControl w:val="0"/>
        <w:numPr>
          <w:ilvl w:val="0"/>
          <w:numId w:val="81"/>
        </w:numPr>
        <w:tabs>
          <w:tab w:val="left" w:pos="1134"/>
        </w:tabs>
        <w:ind w:left="0" w:firstLine="709"/>
        <w:jc w:val="both"/>
        <w:rPr>
          <w:lang w:eastAsia="en-US"/>
        </w:rPr>
      </w:pPr>
      <w:r w:rsidRPr="00C82771">
        <w:rPr>
          <w:rFonts w:eastAsia="Calibri"/>
          <w:lang w:eastAsia="en-US"/>
        </w:rPr>
        <w:t xml:space="preserve">на </w:t>
      </w:r>
      <w:r w:rsidRPr="00C82771">
        <w:rPr>
          <w:lang w:eastAsia="en-US"/>
        </w:rPr>
        <w:t>остекление</w:t>
      </w:r>
      <w:r w:rsidRPr="00C82771">
        <w:rPr>
          <w:rFonts w:eastAsia="Calibri"/>
          <w:lang w:eastAsia="en-US"/>
        </w:rPr>
        <w:t xml:space="preserve"> выполняется монтаж пленки с защитным классом Р2А согласно ГОСТ 30826-2014</w:t>
      </w:r>
      <w:r w:rsidRPr="00C82771">
        <w:t>;</w:t>
      </w:r>
    </w:p>
    <w:p w14:paraId="26DD6755" w14:textId="77777777" w:rsidR="00861DC1" w:rsidRPr="00C82771" w:rsidRDefault="00861DC1" w:rsidP="00784D85">
      <w:pPr>
        <w:pStyle w:val="a4"/>
        <w:widowControl w:val="0"/>
        <w:numPr>
          <w:ilvl w:val="0"/>
          <w:numId w:val="81"/>
        </w:numPr>
        <w:tabs>
          <w:tab w:val="left" w:pos="1134"/>
        </w:tabs>
        <w:ind w:left="0" w:firstLine="709"/>
        <w:jc w:val="both"/>
        <w:rPr>
          <w:lang w:eastAsia="en-US"/>
        </w:rPr>
      </w:pPr>
      <w:r w:rsidRPr="00C82771">
        <w:t>высота порога на входе или перепад высот не должны превышать 0,014 м;</w:t>
      </w:r>
    </w:p>
    <w:p w14:paraId="16D1FC07" w14:textId="77777777" w:rsidR="00861DC1" w:rsidRPr="00C82771" w:rsidRDefault="00861DC1" w:rsidP="00784D85">
      <w:pPr>
        <w:pStyle w:val="a4"/>
        <w:widowControl w:val="0"/>
        <w:numPr>
          <w:ilvl w:val="0"/>
          <w:numId w:val="81"/>
        </w:numPr>
        <w:tabs>
          <w:tab w:val="left" w:pos="1134"/>
        </w:tabs>
        <w:ind w:left="0" w:firstLine="709"/>
        <w:jc w:val="both"/>
      </w:pPr>
      <w:r w:rsidRPr="00C82771">
        <w:t xml:space="preserve">2 (два) врезных </w:t>
      </w:r>
      <w:proofErr w:type="spellStart"/>
      <w:r w:rsidRPr="00C82771">
        <w:t>несамозащелкивающихся</w:t>
      </w:r>
      <w:proofErr w:type="spellEnd"/>
      <w:r w:rsidRPr="00C82771">
        <w:t xml:space="preserve"> замка, установленных на расстоянии 300 мм друг от друга, с возможностью закрывания на ключ снаружи и на защелку со стороны помещения, класс безопасности дверных замков – не ниже III или С;</w:t>
      </w:r>
    </w:p>
    <w:p w14:paraId="10BE4B59" w14:textId="77777777" w:rsidR="00861DC1" w:rsidRPr="00C82771" w:rsidRDefault="00861DC1" w:rsidP="00784D85">
      <w:pPr>
        <w:pStyle w:val="a4"/>
        <w:widowControl w:val="0"/>
        <w:numPr>
          <w:ilvl w:val="0"/>
          <w:numId w:val="81"/>
        </w:numPr>
        <w:tabs>
          <w:tab w:val="left" w:pos="1134"/>
        </w:tabs>
        <w:ind w:left="0" w:firstLine="709"/>
        <w:jc w:val="both"/>
      </w:pPr>
      <w:r w:rsidRPr="00C82771">
        <w:lastRenderedPageBreak/>
        <w:t xml:space="preserve">2 (две) ручки стальные для открывания и закрывания двери типа «штанга» длиной 800 – 1200 мм, установленных на внешней и внутренней сторонах; </w:t>
      </w:r>
    </w:p>
    <w:p w14:paraId="6F5D4EA6" w14:textId="77777777" w:rsidR="00861DC1" w:rsidRPr="00C82771" w:rsidRDefault="00861DC1" w:rsidP="00784D85">
      <w:pPr>
        <w:pStyle w:val="a4"/>
        <w:widowControl w:val="0"/>
        <w:numPr>
          <w:ilvl w:val="0"/>
          <w:numId w:val="81"/>
        </w:numPr>
        <w:tabs>
          <w:tab w:val="left" w:pos="1134"/>
        </w:tabs>
        <w:ind w:left="0" w:firstLine="709"/>
        <w:jc w:val="both"/>
      </w:pPr>
      <w:r w:rsidRPr="00C82771">
        <w:t>порошковое окрашивание профиля и фурнитуры; цвет светло-серый, RAL 7047, допускается выполнение фурнитуры из нержавеющей стали;</w:t>
      </w:r>
      <w:r w:rsidRPr="00C82771">
        <w:rPr>
          <w:sz w:val="20"/>
          <w:szCs w:val="20"/>
        </w:rPr>
        <w:t> </w:t>
      </w:r>
    </w:p>
    <w:p w14:paraId="699F34C8" w14:textId="77777777" w:rsidR="00861DC1" w:rsidRPr="00C82771" w:rsidRDefault="00861DC1" w:rsidP="00784D85">
      <w:pPr>
        <w:pStyle w:val="a4"/>
        <w:widowControl w:val="0"/>
        <w:numPr>
          <w:ilvl w:val="0"/>
          <w:numId w:val="81"/>
        </w:numPr>
        <w:tabs>
          <w:tab w:val="left" w:pos="1134"/>
        </w:tabs>
        <w:ind w:left="0" w:firstLine="709"/>
        <w:jc w:val="both"/>
      </w:pPr>
      <w:r w:rsidRPr="00C82771">
        <w:t>усиленные петли.</w:t>
      </w:r>
    </w:p>
    <w:p w14:paraId="1BB8CDE0" w14:textId="0C1013BB" w:rsidR="00861DC1" w:rsidRPr="00C82771" w:rsidRDefault="00861DC1" w:rsidP="00861DC1">
      <w:pPr>
        <w:pStyle w:val="a4"/>
        <w:widowControl w:val="0"/>
        <w:tabs>
          <w:tab w:val="left" w:pos="1701"/>
        </w:tabs>
        <w:ind w:left="0" w:firstLine="709"/>
        <w:jc w:val="both"/>
        <w:rPr>
          <w:b/>
          <w:i/>
          <w:u w:val="single"/>
        </w:rPr>
      </w:pPr>
      <w:r w:rsidRPr="00C82771">
        <w:t>9.3.2.6.</w:t>
      </w:r>
      <w:r w:rsidRPr="00C82771">
        <w:tab/>
        <w:t>Установить на с</w:t>
      </w:r>
      <w:r w:rsidRPr="00C82771">
        <w:rPr>
          <w:lang w:eastAsia="en-US"/>
        </w:rPr>
        <w:t xml:space="preserve">лужебный вход в помещения с улицы </w:t>
      </w:r>
      <w:r w:rsidRPr="00C82771">
        <w:rPr>
          <w:b/>
          <w:i/>
        </w:rPr>
        <w:t xml:space="preserve">Дверной блок </w:t>
      </w:r>
      <w:r w:rsidRPr="00C82771">
        <w:rPr>
          <w:b/>
          <w:i/>
          <w:u w:val="single"/>
        </w:rPr>
        <w:t>Тип № 3:</w:t>
      </w:r>
    </w:p>
    <w:p w14:paraId="1BBECF76" w14:textId="77777777" w:rsidR="00861DC1" w:rsidRPr="00C82771" w:rsidRDefault="00861DC1" w:rsidP="00784D85">
      <w:pPr>
        <w:pStyle w:val="a4"/>
        <w:widowControl w:val="0"/>
        <w:numPr>
          <w:ilvl w:val="0"/>
          <w:numId w:val="82"/>
        </w:numPr>
        <w:tabs>
          <w:tab w:val="left" w:pos="1134"/>
        </w:tabs>
        <w:ind w:left="0" w:firstLine="709"/>
        <w:jc w:val="both"/>
        <w:rPr>
          <w:sz w:val="20"/>
          <w:szCs w:val="20"/>
          <w:lang w:eastAsia="en-US"/>
        </w:rPr>
      </w:pPr>
      <w:r w:rsidRPr="00C82771">
        <w:rPr>
          <w:lang w:eastAsia="en-US"/>
        </w:rPr>
        <w:t xml:space="preserve">наружный, стальной, </w:t>
      </w:r>
      <w:proofErr w:type="spellStart"/>
      <w:r w:rsidRPr="00C82771">
        <w:rPr>
          <w:lang w:eastAsia="en-US"/>
        </w:rPr>
        <w:t>однопольный</w:t>
      </w:r>
      <w:proofErr w:type="spellEnd"/>
      <w:r w:rsidRPr="00C82771">
        <w:rPr>
          <w:lang w:eastAsia="en-US"/>
        </w:rPr>
        <w:t>/ полуторный, усиленный;</w:t>
      </w:r>
    </w:p>
    <w:p w14:paraId="0229A77B" w14:textId="77777777" w:rsidR="00861DC1" w:rsidRPr="00C82771" w:rsidRDefault="00861DC1" w:rsidP="00784D85">
      <w:pPr>
        <w:pStyle w:val="a4"/>
        <w:widowControl w:val="0"/>
        <w:numPr>
          <w:ilvl w:val="0"/>
          <w:numId w:val="82"/>
        </w:numPr>
        <w:tabs>
          <w:tab w:val="left" w:pos="1134"/>
        </w:tabs>
        <w:ind w:left="0" w:firstLine="709"/>
        <w:jc w:val="both"/>
        <w:rPr>
          <w:lang w:eastAsia="en-US"/>
        </w:rPr>
      </w:pPr>
      <w:r w:rsidRPr="00C82771">
        <w:t xml:space="preserve">2 (два) врезных </w:t>
      </w:r>
      <w:proofErr w:type="spellStart"/>
      <w:r w:rsidRPr="00C82771">
        <w:t>несамозащелкивающихся</w:t>
      </w:r>
      <w:proofErr w:type="spellEnd"/>
      <w:r w:rsidRPr="00C82771">
        <w:t xml:space="preserve"> замка, установленных на расстоянии 300 мм друг от друга, с возможностью закрывания на ключ снаружи и на защелку со стороны помещения, класс безопасности дверных замков – не ниже III или С;</w:t>
      </w:r>
    </w:p>
    <w:p w14:paraId="130AC359" w14:textId="77777777" w:rsidR="00861DC1" w:rsidRPr="00C82771" w:rsidRDefault="00861DC1" w:rsidP="00784D85">
      <w:pPr>
        <w:pStyle w:val="a4"/>
        <w:widowControl w:val="0"/>
        <w:numPr>
          <w:ilvl w:val="0"/>
          <w:numId w:val="82"/>
        </w:numPr>
        <w:tabs>
          <w:tab w:val="left" w:pos="1134"/>
        </w:tabs>
        <w:ind w:left="0" w:firstLine="709"/>
        <w:jc w:val="both"/>
        <w:rPr>
          <w:lang w:eastAsia="en-US"/>
        </w:rPr>
      </w:pPr>
      <w:r w:rsidRPr="00C82771">
        <w:t>2 (две) ручки стальных, нажимных с Г-образной рукояткой</w:t>
      </w:r>
      <w:r w:rsidRPr="00C82771">
        <w:br/>
        <w:t>для открывания и закрывания двери;</w:t>
      </w:r>
    </w:p>
    <w:p w14:paraId="1EF4E083" w14:textId="77777777" w:rsidR="00861DC1" w:rsidRPr="00C82771" w:rsidRDefault="00861DC1" w:rsidP="00784D85">
      <w:pPr>
        <w:pStyle w:val="a4"/>
        <w:widowControl w:val="0"/>
        <w:numPr>
          <w:ilvl w:val="0"/>
          <w:numId w:val="82"/>
        </w:numPr>
        <w:tabs>
          <w:tab w:val="left" w:pos="1134"/>
        </w:tabs>
        <w:ind w:left="0" w:firstLine="709"/>
        <w:jc w:val="both"/>
        <w:rPr>
          <w:lang w:eastAsia="en-US"/>
        </w:rPr>
      </w:pPr>
      <w:r w:rsidRPr="00C82771">
        <w:t>порошковое окрашивание профиля и фурнитуры, цвет светло-серый, RAL 7047, допускается выполнение фурнитуры из нержавеющей стали;</w:t>
      </w:r>
    </w:p>
    <w:p w14:paraId="3355CE64" w14:textId="77777777" w:rsidR="00861DC1" w:rsidRPr="00C82771" w:rsidRDefault="00861DC1" w:rsidP="00784D85">
      <w:pPr>
        <w:pStyle w:val="a4"/>
        <w:widowControl w:val="0"/>
        <w:numPr>
          <w:ilvl w:val="0"/>
          <w:numId w:val="82"/>
        </w:numPr>
        <w:tabs>
          <w:tab w:val="left" w:pos="1134"/>
        </w:tabs>
        <w:jc w:val="both"/>
      </w:pPr>
      <w:r w:rsidRPr="00C82771">
        <w:t>усиленные петли.</w:t>
      </w:r>
    </w:p>
    <w:p w14:paraId="7DDBB322" w14:textId="77777777" w:rsidR="00861DC1" w:rsidRPr="00C82771" w:rsidRDefault="00861DC1" w:rsidP="00861DC1">
      <w:pPr>
        <w:pStyle w:val="a4"/>
        <w:widowControl w:val="0"/>
        <w:tabs>
          <w:tab w:val="left" w:pos="1134"/>
          <w:tab w:val="left" w:pos="1701"/>
        </w:tabs>
        <w:ind w:left="0" w:firstLine="709"/>
        <w:jc w:val="both"/>
      </w:pPr>
      <w:r w:rsidRPr="00C82771">
        <w:t>9.3.2.7.</w:t>
      </w:r>
      <w:r w:rsidRPr="00C82771">
        <w:tab/>
        <w:t xml:space="preserve">Установить </w:t>
      </w:r>
      <w:r w:rsidRPr="00C82771">
        <w:rPr>
          <w:b/>
          <w:i/>
        </w:rPr>
        <w:t xml:space="preserve">Дверной блок </w:t>
      </w:r>
      <w:r w:rsidRPr="00C82771">
        <w:rPr>
          <w:b/>
          <w:i/>
          <w:u w:val="single"/>
        </w:rPr>
        <w:t xml:space="preserve">Тип № 4 </w:t>
      </w:r>
      <w:r w:rsidRPr="00C82771">
        <w:t>на входы:</w:t>
      </w:r>
    </w:p>
    <w:p w14:paraId="3013F18B" w14:textId="0B30E8A5" w:rsidR="00861DC1" w:rsidRPr="00C82771" w:rsidRDefault="00861DC1" w:rsidP="00784D85">
      <w:pPr>
        <w:pStyle w:val="a4"/>
        <w:widowControl w:val="0"/>
        <w:numPr>
          <w:ilvl w:val="0"/>
          <w:numId w:val="83"/>
        </w:numPr>
        <w:tabs>
          <w:tab w:val="left" w:pos="1134"/>
        </w:tabs>
        <w:ind w:left="0" w:firstLine="709"/>
        <w:jc w:val="both"/>
      </w:pPr>
      <w:r w:rsidRPr="00C82771">
        <w:t>в помещение тамбура главного входа.</w:t>
      </w:r>
    </w:p>
    <w:p w14:paraId="0826333F" w14:textId="6E59C753" w:rsidR="00861DC1" w:rsidRPr="00C82771" w:rsidRDefault="00861DC1" w:rsidP="00784D85">
      <w:pPr>
        <w:pStyle w:val="a4"/>
        <w:widowControl w:val="0"/>
        <w:numPr>
          <w:ilvl w:val="0"/>
          <w:numId w:val="83"/>
        </w:numPr>
        <w:tabs>
          <w:tab w:val="left" w:pos="1134"/>
        </w:tabs>
        <w:ind w:left="0" w:firstLine="709"/>
        <w:jc w:val="both"/>
        <w:rPr>
          <w:b/>
          <w:i/>
          <w:u w:val="single"/>
        </w:rPr>
      </w:pPr>
      <w:r w:rsidRPr="00C82771">
        <w:rPr>
          <w:lang w:eastAsia="en-US"/>
        </w:rPr>
        <w:t xml:space="preserve">в помещения из тамбура служебного входа (при его наличии). </w:t>
      </w:r>
    </w:p>
    <w:p w14:paraId="3C88B1E2" w14:textId="77777777" w:rsidR="00861DC1" w:rsidRPr="00C82771" w:rsidRDefault="00861DC1" w:rsidP="00861DC1">
      <w:pPr>
        <w:pStyle w:val="a4"/>
        <w:widowControl w:val="0"/>
        <w:tabs>
          <w:tab w:val="left" w:pos="1134"/>
        </w:tabs>
        <w:ind w:left="709"/>
        <w:jc w:val="both"/>
        <w:rPr>
          <w:b/>
          <w:i/>
          <w:u w:val="single"/>
        </w:rPr>
      </w:pPr>
      <w:r w:rsidRPr="00C82771">
        <w:rPr>
          <w:b/>
          <w:i/>
        </w:rPr>
        <w:t xml:space="preserve">Дверной блок </w:t>
      </w:r>
      <w:r w:rsidRPr="00C82771">
        <w:rPr>
          <w:b/>
          <w:i/>
          <w:u w:val="single"/>
        </w:rPr>
        <w:t>Тип № 4:</w:t>
      </w:r>
    </w:p>
    <w:p w14:paraId="631CF534" w14:textId="77777777" w:rsidR="00861DC1" w:rsidRPr="00C82771" w:rsidRDefault="00861DC1" w:rsidP="00784D85">
      <w:pPr>
        <w:pStyle w:val="a4"/>
        <w:widowControl w:val="0"/>
        <w:numPr>
          <w:ilvl w:val="0"/>
          <w:numId w:val="84"/>
        </w:numPr>
        <w:tabs>
          <w:tab w:val="left" w:pos="1134"/>
        </w:tabs>
        <w:ind w:left="0" w:firstLine="709"/>
        <w:jc w:val="both"/>
        <w:rPr>
          <w:lang w:eastAsia="en-US"/>
        </w:rPr>
      </w:pPr>
      <w:r w:rsidRPr="00C82771">
        <w:rPr>
          <w:lang w:eastAsia="en-US"/>
        </w:rPr>
        <w:t xml:space="preserve">внутренний, стальной, </w:t>
      </w:r>
      <w:proofErr w:type="spellStart"/>
      <w:r w:rsidRPr="00C82771">
        <w:rPr>
          <w:lang w:eastAsia="en-US"/>
        </w:rPr>
        <w:t>однопольный</w:t>
      </w:r>
      <w:proofErr w:type="spellEnd"/>
      <w:r w:rsidRPr="00C82771">
        <w:rPr>
          <w:lang w:eastAsia="en-US"/>
        </w:rPr>
        <w:t>/полуторный, усиленный;</w:t>
      </w:r>
    </w:p>
    <w:p w14:paraId="68F7BE61" w14:textId="77777777" w:rsidR="00861DC1" w:rsidRPr="00C82771" w:rsidRDefault="00861DC1" w:rsidP="00784D85">
      <w:pPr>
        <w:widowControl w:val="0"/>
        <w:numPr>
          <w:ilvl w:val="0"/>
          <w:numId w:val="84"/>
        </w:numPr>
        <w:tabs>
          <w:tab w:val="left" w:pos="1134"/>
        </w:tabs>
        <w:ind w:left="0" w:firstLine="709"/>
        <w:contextualSpacing/>
        <w:jc w:val="both"/>
        <w:rPr>
          <w:sz w:val="20"/>
          <w:szCs w:val="20"/>
          <w:lang w:eastAsia="en-US"/>
        </w:rPr>
      </w:pPr>
      <w:r w:rsidRPr="00C82771">
        <w:rPr>
          <w:sz w:val="28"/>
          <w:szCs w:val="28"/>
        </w:rPr>
        <w:t>2 (две) ручки стальных, нажимных с Г-образной рукояткой</w:t>
      </w:r>
      <w:r w:rsidRPr="00C82771">
        <w:rPr>
          <w:sz w:val="28"/>
          <w:szCs w:val="28"/>
        </w:rPr>
        <w:br/>
        <w:t>для открывания и закрывания двери;</w:t>
      </w:r>
    </w:p>
    <w:p w14:paraId="034F7E10" w14:textId="2AA710A1"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rPr>
        <w:t>порошковое окрашивание дверного блока, коробки, наличников; цвет светло-серый, RAL 7047</w:t>
      </w:r>
      <w:r w:rsidRPr="00C82771">
        <w:rPr>
          <w:sz w:val="28"/>
          <w:szCs w:val="28"/>
          <w:lang w:eastAsia="en-US"/>
        </w:rPr>
        <w:t>.</w:t>
      </w:r>
    </w:p>
    <w:p w14:paraId="1BA3D1BB" w14:textId="77777777" w:rsidR="00861DC1" w:rsidRPr="00C82771" w:rsidRDefault="00861DC1" w:rsidP="00861DC1">
      <w:pPr>
        <w:pStyle w:val="a4"/>
        <w:widowControl w:val="0"/>
        <w:tabs>
          <w:tab w:val="left" w:pos="1134"/>
        </w:tabs>
        <w:ind w:left="709"/>
        <w:jc w:val="both"/>
        <w:rPr>
          <w:b/>
          <w:lang w:eastAsia="en-US"/>
        </w:rPr>
      </w:pPr>
      <w:r w:rsidRPr="00C82771">
        <w:t xml:space="preserve">9.3.2.8. Установить на </w:t>
      </w:r>
      <w:r w:rsidRPr="00C82771">
        <w:rPr>
          <w:lang w:eastAsia="en-US"/>
        </w:rPr>
        <w:t xml:space="preserve">вход в санузел </w:t>
      </w:r>
      <w:r w:rsidRPr="00C82771">
        <w:rPr>
          <w:b/>
          <w:i/>
          <w:lang w:eastAsia="en-US"/>
        </w:rPr>
        <w:t>Дверной блок</w:t>
      </w:r>
      <w:r w:rsidRPr="00C82771">
        <w:rPr>
          <w:b/>
          <w:lang w:eastAsia="en-US"/>
        </w:rPr>
        <w:t xml:space="preserve"> </w:t>
      </w:r>
      <w:r w:rsidRPr="00C82771">
        <w:rPr>
          <w:b/>
          <w:i/>
          <w:u w:val="single"/>
          <w:lang w:eastAsia="en-US"/>
        </w:rPr>
        <w:t>Тип № 5:</w:t>
      </w:r>
    </w:p>
    <w:p w14:paraId="76B1A2F6" w14:textId="77777777" w:rsidR="00861DC1" w:rsidRPr="00C82771" w:rsidRDefault="00861DC1" w:rsidP="00784D85">
      <w:pPr>
        <w:pStyle w:val="a4"/>
        <w:widowControl w:val="0"/>
        <w:numPr>
          <w:ilvl w:val="0"/>
          <w:numId w:val="84"/>
        </w:numPr>
        <w:tabs>
          <w:tab w:val="left" w:pos="1134"/>
        </w:tabs>
        <w:ind w:left="0" w:firstLine="709"/>
        <w:jc w:val="both"/>
        <w:rPr>
          <w:lang w:eastAsia="en-US"/>
        </w:rPr>
      </w:pPr>
      <w:r w:rsidRPr="00C82771">
        <w:rPr>
          <w:lang w:eastAsia="en-US"/>
        </w:rPr>
        <w:t xml:space="preserve">внутренний дверной блок, из МДФ, глухой, </w:t>
      </w:r>
      <w:proofErr w:type="spellStart"/>
      <w:r w:rsidRPr="00C82771">
        <w:rPr>
          <w:lang w:eastAsia="en-US"/>
        </w:rPr>
        <w:t>однопольный</w:t>
      </w:r>
      <w:proofErr w:type="spellEnd"/>
      <w:r w:rsidRPr="00C82771">
        <w:rPr>
          <w:lang w:eastAsia="en-US"/>
        </w:rPr>
        <w:t>;</w:t>
      </w:r>
    </w:p>
    <w:p w14:paraId="17C5B8C5"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lang w:eastAsia="en-US"/>
        </w:rPr>
        <w:t>гладкий, матовый;</w:t>
      </w:r>
    </w:p>
    <w:p w14:paraId="174E2BB8"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lang w:eastAsia="en-US"/>
        </w:rPr>
        <w:t>влагостойкий;</w:t>
      </w:r>
    </w:p>
    <w:p w14:paraId="2CEFF6A1"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lang w:eastAsia="en-US"/>
        </w:rPr>
        <w:t>минимально допустимая ширина полотна – 700мм;</w:t>
      </w:r>
    </w:p>
    <w:p w14:paraId="0CD54E97" w14:textId="77777777" w:rsidR="00861DC1" w:rsidRPr="00C82771" w:rsidRDefault="00861DC1" w:rsidP="00784D85">
      <w:pPr>
        <w:widowControl w:val="0"/>
        <w:numPr>
          <w:ilvl w:val="0"/>
          <w:numId w:val="84"/>
        </w:numPr>
        <w:tabs>
          <w:tab w:val="left" w:pos="1134"/>
        </w:tabs>
        <w:ind w:left="0" w:firstLine="709"/>
        <w:contextualSpacing/>
        <w:jc w:val="both"/>
        <w:rPr>
          <w:sz w:val="28"/>
          <w:szCs w:val="28"/>
        </w:rPr>
      </w:pPr>
      <w:r w:rsidRPr="00C82771">
        <w:rPr>
          <w:sz w:val="28"/>
          <w:szCs w:val="28"/>
        </w:rPr>
        <w:t>2 (две) ручки стальных, нажимных с Г-образной рукояткой</w:t>
      </w:r>
      <w:r w:rsidRPr="00C82771">
        <w:rPr>
          <w:sz w:val="28"/>
          <w:szCs w:val="28"/>
        </w:rPr>
        <w:br/>
        <w:t>для открывания и закрывания двери;</w:t>
      </w:r>
    </w:p>
    <w:p w14:paraId="6E34B0FF"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lang w:eastAsia="en-US"/>
        </w:rPr>
        <w:t>дверной блок должен быть оснащен замком с сантехнической защелкой для запирания изнутри, применение замка с ключом не допускается;</w:t>
      </w:r>
    </w:p>
    <w:p w14:paraId="7677250A" w14:textId="77777777" w:rsidR="00861DC1" w:rsidRPr="00C82771" w:rsidRDefault="00861DC1" w:rsidP="00784D85">
      <w:pPr>
        <w:widowControl w:val="0"/>
        <w:numPr>
          <w:ilvl w:val="0"/>
          <w:numId w:val="84"/>
        </w:numPr>
        <w:tabs>
          <w:tab w:val="left" w:pos="1134"/>
        </w:tabs>
        <w:ind w:left="0" w:firstLine="709"/>
        <w:contextualSpacing/>
        <w:jc w:val="both"/>
        <w:rPr>
          <w:sz w:val="28"/>
          <w:szCs w:val="28"/>
        </w:rPr>
      </w:pPr>
      <w:r w:rsidRPr="00C82771">
        <w:rPr>
          <w:spacing w:val="-6"/>
          <w:sz w:val="28"/>
          <w:szCs w:val="28"/>
          <w:lang w:eastAsia="en-US"/>
        </w:rPr>
        <w:t>цвет полотна двери, коробки, наличников, доборов – белый, RAL 9010.</w:t>
      </w:r>
    </w:p>
    <w:p w14:paraId="53D4DAF5" w14:textId="386E5BCD" w:rsidR="00861DC1" w:rsidRPr="00C82771" w:rsidRDefault="00861DC1" w:rsidP="00861DC1">
      <w:pPr>
        <w:pStyle w:val="a4"/>
        <w:widowControl w:val="0"/>
        <w:tabs>
          <w:tab w:val="left" w:pos="1134"/>
        </w:tabs>
        <w:ind w:left="0" w:firstLine="709"/>
        <w:jc w:val="both"/>
        <w:rPr>
          <w:b/>
          <w:i/>
          <w:u w:val="single"/>
          <w:lang w:eastAsia="en-US"/>
        </w:rPr>
      </w:pPr>
      <w:r w:rsidRPr="00C82771">
        <w:rPr>
          <w:lang w:eastAsia="en-US"/>
        </w:rPr>
        <w:t xml:space="preserve">9.3.2.9. На остальные двери помещений </w:t>
      </w:r>
      <w:r w:rsidR="00F149E2" w:rsidRPr="00C82771">
        <w:rPr>
          <w:lang w:eastAsia="en-US"/>
        </w:rPr>
        <w:t>кабинетов,</w:t>
      </w:r>
      <w:r w:rsidRPr="00C82771">
        <w:rPr>
          <w:lang w:eastAsia="en-US"/>
        </w:rPr>
        <w:t xml:space="preserve"> установить </w:t>
      </w:r>
      <w:r w:rsidRPr="00C82771">
        <w:rPr>
          <w:b/>
          <w:i/>
          <w:lang w:eastAsia="en-US"/>
        </w:rPr>
        <w:t>Дверной блок</w:t>
      </w:r>
      <w:r w:rsidRPr="00C82771">
        <w:rPr>
          <w:b/>
          <w:lang w:eastAsia="en-US"/>
        </w:rPr>
        <w:t xml:space="preserve"> </w:t>
      </w:r>
      <w:bookmarkStart w:id="2" w:name="_Hlk223515463"/>
      <w:r w:rsidRPr="00C82771">
        <w:rPr>
          <w:b/>
          <w:i/>
          <w:u w:val="single"/>
          <w:lang w:eastAsia="en-US"/>
        </w:rPr>
        <w:t>Тип № 6</w:t>
      </w:r>
      <w:bookmarkEnd w:id="2"/>
      <w:r w:rsidRPr="00C82771">
        <w:rPr>
          <w:b/>
          <w:i/>
          <w:u w:val="single"/>
          <w:lang w:eastAsia="en-US"/>
        </w:rPr>
        <w:t xml:space="preserve">: </w:t>
      </w:r>
    </w:p>
    <w:p w14:paraId="27E0B941" w14:textId="77777777" w:rsidR="00861DC1" w:rsidRPr="00C82771" w:rsidRDefault="00861DC1" w:rsidP="00784D85">
      <w:pPr>
        <w:pStyle w:val="a4"/>
        <w:widowControl w:val="0"/>
        <w:numPr>
          <w:ilvl w:val="0"/>
          <w:numId w:val="84"/>
        </w:numPr>
        <w:tabs>
          <w:tab w:val="left" w:pos="1134"/>
        </w:tabs>
        <w:ind w:left="0" w:firstLine="709"/>
        <w:jc w:val="both"/>
        <w:rPr>
          <w:lang w:eastAsia="en-US"/>
        </w:rPr>
      </w:pPr>
      <w:r w:rsidRPr="00C82771">
        <w:rPr>
          <w:lang w:eastAsia="en-US"/>
        </w:rPr>
        <w:t xml:space="preserve">внутренний дверной блок, из МДФ, глухой, </w:t>
      </w:r>
      <w:proofErr w:type="spellStart"/>
      <w:r w:rsidRPr="00C82771">
        <w:rPr>
          <w:lang w:eastAsia="en-US"/>
        </w:rPr>
        <w:t>однопольный</w:t>
      </w:r>
      <w:proofErr w:type="spellEnd"/>
      <w:r w:rsidRPr="00C82771">
        <w:rPr>
          <w:lang w:eastAsia="en-US"/>
        </w:rPr>
        <w:t>;</w:t>
      </w:r>
    </w:p>
    <w:p w14:paraId="732FBAB1"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lang w:eastAsia="en-US"/>
        </w:rPr>
        <w:t>гладкий, матовый;</w:t>
      </w:r>
    </w:p>
    <w:p w14:paraId="091A0E77"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z w:val="28"/>
          <w:szCs w:val="28"/>
          <w:lang w:eastAsia="en-US"/>
        </w:rPr>
        <w:t>минимально допустимая ширина полотна – 800 мм;</w:t>
      </w:r>
    </w:p>
    <w:p w14:paraId="47A9AFF1" w14:textId="77777777" w:rsidR="00861DC1" w:rsidRPr="00C82771" w:rsidRDefault="00861DC1" w:rsidP="00784D85">
      <w:pPr>
        <w:widowControl w:val="0"/>
        <w:numPr>
          <w:ilvl w:val="0"/>
          <w:numId w:val="84"/>
        </w:numPr>
        <w:tabs>
          <w:tab w:val="left" w:pos="1134"/>
        </w:tabs>
        <w:ind w:left="0" w:firstLine="709"/>
        <w:contextualSpacing/>
        <w:jc w:val="both"/>
        <w:rPr>
          <w:sz w:val="28"/>
          <w:szCs w:val="28"/>
        </w:rPr>
      </w:pPr>
      <w:r w:rsidRPr="00C82771">
        <w:rPr>
          <w:sz w:val="28"/>
          <w:szCs w:val="28"/>
        </w:rPr>
        <w:t xml:space="preserve">2 (две) ручки металлических, нажимных с Г-образной рукояткой для </w:t>
      </w:r>
      <w:r w:rsidRPr="00C82771">
        <w:rPr>
          <w:sz w:val="28"/>
          <w:szCs w:val="28"/>
        </w:rPr>
        <w:lastRenderedPageBreak/>
        <w:t>открывания и закрывания двери;</w:t>
      </w:r>
    </w:p>
    <w:p w14:paraId="53CF79AE" w14:textId="77777777" w:rsidR="00861DC1" w:rsidRPr="00C82771" w:rsidRDefault="00861DC1" w:rsidP="00784D85">
      <w:pPr>
        <w:widowControl w:val="0"/>
        <w:numPr>
          <w:ilvl w:val="0"/>
          <w:numId w:val="84"/>
        </w:numPr>
        <w:tabs>
          <w:tab w:val="left" w:pos="1134"/>
        </w:tabs>
        <w:ind w:left="0" w:firstLine="709"/>
        <w:contextualSpacing/>
        <w:jc w:val="both"/>
        <w:rPr>
          <w:sz w:val="28"/>
          <w:szCs w:val="28"/>
          <w:lang w:eastAsia="en-US"/>
        </w:rPr>
      </w:pPr>
      <w:r w:rsidRPr="00C82771">
        <w:rPr>
          <w:spacing w:val="-6"/>
          <w:sz w:val="28"/>
          <w:szCs w:val="28"/>
          <w:lang w:eastAsia="en-US"/>
        </w:rPr>
        <w:t>цвет полотна двери, коробки, наличников, доборов – белый, RAL 9010.</w:t>
      </w:r>
    </w:p>
    <w:p w14:paraId="597BECD7" w14:textId="1C6370E9" w:rsidR="00861DC1" w:rsidRPr="00C82771" w:rsidRDefault="00861DC1" w:rsidP="00861DC1">
      <w:pPr>
        <w:pStyle w:val="a4"/>
        <w:widowControl w:val="0"/>
        <w:ind w:left="0" w:firstLine="709"/>
        <w:jc w:val="both"/>
        <w:rPr>
          <w:lang w:eastAsia="en-US"/>
        </w:rPr>
      </w:pPr>
      <w:r w:rsidRPr="00C82771">
        <w:rPr>
          <w:lang w:eastAsia="en-US"/>
        </w:rPr>
        <w:t>9.3.2.10. Двери, ведущие в техническое помещение «А», техническое помещение «Т»</w:t>
      </w:r>
      <w:r w:rsidR="00F149E2" w:rsidRPr="00C82771">
        <w:rPr>
          <w:lang w:eastAsia="en-US"/>
        </w:rPr>
        <w:t xml:space="preserve">,  </w:t>
      </w:r>
      <w:r w:rsidRPr="00C82771">
        <w:rPr>
          <w:lang w:eastAsia="en-US"/>
        </w:rPr>
        <w:t>дополнительно оборудуются врезным механическим замком.</w:t>
      </w:r>
    </w:p>
    <w:p w14:paraId="6BBD2837" w14:textId="77777777" w:rsidR="00791DE1" w:rsidRPr="00C82771" w:rsidRDefault="00861DC1" w:rsidP="00791DE1">
      <w:pPr>
        <w:pStyle w:val="a4"/>
        <w:widowControl w:val="0"/>
        <w:tabs>
          <w:tab w:val="left" w:pos="1843"/>
        </w:tabs>
        <w:ind w:left="0" w:firstLine="709"/>
        <w:jc w:val="both"/>
        <w:rPr>
          <w:lang w:eastAsia="en-US"/>
        </w:rPr>
      </w:pPr>
      <w:r w:rsidRPr="00C82771">
        <w:rPr>
          <w:lang w:eastAsia="en-US"/>
        </w:rPr>
        <w:t>9.3.2.11.</w:t>
      </w:r>
      <w:r w:rsidRPr="00C82771">
        <w:rPr>
          <w:lang w:eastAsia="en-US"/>
        </w:rPr>
        <w:tab/>
      </w:r>
      <w:r w:rsidR="00791DE1" w:rsidRPr="00C82771">
        <w:rPr>
          <w:lang w:eastAsia="en-US"/>
        </w:rPr>
        <w:t>Двери, устанавливаемые в кабинеты РСО, ОСР, выделенное помещение и «Бюро пропусков»:</w:t>
      </w:r>
    </w:p>
    <w:p w14:paraId="52BCC522"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Все работы по установке дверей в кабинетах РСО, ОСР, выделенное помещение и «Бюро пропусков» согласовать с Заказчиком до начала работ.</w:t>
      </w:r>
    </w:p>
    <w:p w14:paraId="3B88D992" w14:textId="4224BCAA"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Двери в кабинеты РСО (4, 4а), ОСР (41) и выделенное помещение (42) </w:t>
      </w:r>
      <w:proofErr w:type="spellStart"/>
      <w:r w:rsidRPr="00C82771">
        <w:rPr>
          <w:lang w:eastAsia="en-US"/>
        </w:rPr>
        <w:t>одпольные</w:t>
      </w:r>
      <w:proofErr w:type="spellEnd"/>
      <w:r w:rsidRPr="00C82771">
        <w:rPr>
          <w:lang w:eastAsia="en-US"/>
        </w:rPr>
        <w:t xml:space="preserve">, двойные по Типу № 6. </w:t>
      </w:r>
    </w:p>
    <w:p w14:paraId="0C0F8D1C"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Дверной проем в помещение № 4 смещаем в правую сторону, из расчета расстояния от правой внутренней стены помещения до дверного проема 60 см. </w:t>
      </w:r>
    </w:p>
    <w:p w14:paraId="4BA52132"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Конструкция дверного блока из деревянного бруса 80х80. Ширина конструкции дверного блока рассчитывается с учетом последующего зашивания  внутренней стены помещения примыкающей к коридору гипсокартоном, закрывая при этом конструкцию дверного блока и трубу канализации.</w:t>
      </w:r>
    </w:p>
    <w:p w14:paraId="18F75395"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Внешняя дверь (со стороны коридора) - деревянная, под общий вид, с дверным замком, обеспечивающим надежное закрытие помещения и оборудована приспособлением для опечатывания. </w:t>
      </w:r>
    </w:p>
    <w:p w14:paraId="4B4D2BBC" w14:textId="2F538396" w:rsidR="00791DE1" w:rsidRPr="00C82771" w:rsidRDefault="00791DE1" w:rsidP="00791DE1">
      <w:pPr>
        <w:pStyle w:val="a4"/>
        <w:widowControl w:val="0"/>
        <w:tabs>
          <w:tab w:val="left" w:pos="1843"/>
        </w:tabs>
        <w:ind w:left="0" w:firstLine="709"/>
        <w:jc w:val="both"/>
        <w:rPr>
          <w:lang w:eastAsia="en-US"/>
        </w:rPr>
      </w:pPr>
      <w:r w:rsidRPr="00C82771">
        <w:rPr>
          <w:lang w:eastAsia="en-US"/>
        </w:rPr>
        <w:t>Внутренняя дверь - деревянная, обитая железным листом с двух сторон. Внутренняя дверь оборудуется двумя замками обеспечивающими надежное закрытие помещения, при этом, один из замков должен быть кодовым с механизмом автоматического вывода засова из корпуса замка.</w:t>
      </w:r>
    </w:p>
    <w:p w14:paraId="6A93B8C4"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Дверной проем в помещение № 4а оборудуется (прорубается) по середине между коммуникационной шахтой и правой стеной помещения. </w:t>
      </w:r>
    </w:p>
    <w:p w14:paraId="40241F81"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Конструкция дверного блока из деревянного бруса 80х80. Ширина конструкции дверного блока рассчитывается с учетом последующего зашивания  внутренней стены помещения примыкающей к коридору гипсокартоном, закрывая при этом конструкцию дверного блока и коммуникационную шахту.</w:t>
      </w:r>
    </w:p>
    <w:p w14:paraId="44D96BB5"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Входная (внешняя) дверь со стороны коридора - деревянная, под общий вид, с дверным замком, обеспечивающим надежное закрытие помещения и оборудована приспособлением для опечатывания. </w:t>
      </w:r>
    </w:p>
    <w:p w14:paraId="50CB9FF3" w14:textId="16B603FE" w:rsidR="00791DE1" w:rsidRPr="00C82771" w:rsidRDefault="00791DE1" w:rsidP="00791DE1">
      <w:pPr>
        <w:pStyle w:val="a4"/>
        <w:widowControl w:val="0"/>
        <w:tabs>
          <w:tab w:val="left" w:pos="1843"/>
        </w:tabs>
        <w:ind w:left="0" w:firstLine="709"/>
        <w:jc w:val="both"/>
        <w:rPr>
          <w:lang w:eastAsia="en-US"/>
        </w:rPr>
      </w:pPr>
      <w:r w:rsidRPr="00C82771">
        <w:rPr>
          <w:lang w:eastAsia="en-US"/>
        </w:rPr>
        <w:t>Внутренняя дверь – деревянная,  оборудуется дверным замком, обеспечивающим надежное закрытие помещения при этом, замок должен быть с механизмом автоматического вывода засова из корпуса замка.</w:t>
      </w:r>
    </w:p>
    <w:p w14:paraId="2EC403E5"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Конструкция дверного блока в помещение 42 из деревянного бруса 80х80. Ширина конструкции дверного блока рассчитывается с учетом зашивания  внутренней стены помещения примыкающей к коридору гипсокартоном</w:t>
      </w:r>
    </w:p>
    <w:p w14:paraId="30D64122"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Внешняя дверь (со стороны коридора) - деревянная, под общий вид, с дверным замком, обеспечивающим надежное закрытие помещения и оборудована приспособлением для опечатывания. </w:t>
      </w:r>
    </w:p>
    <w:p w14:paraId="1D795678" w14:textId="66F7D17D" w:rsidR="00791DE1" w:rsidRPr="00C82771" w:rsidRDefault="00791DE1" w:rsidP="00791DE1">
      <w:pPr>
        <w:pStyle w:val="a4"/>
        <w:widowControl w:val="0"/>
        <w:tabs>
          <w:tab w:val="left" w:pos="1843"/>
        </w:tabs>
        <w:ind w:left="0" w:firstLine="709"/>
        <w:jc w:val="both"/>
        <w:rPr>
          <w:lang w:eastAsia="en-US"/>
        </w:rPr>
      </w:pPr>
      <w:r w:rsidRPr="00C82771">
        <w:rPr>
          <w:lang w:eastAsia="en-US"/>
        </w:rPr>
        <w:lastRenderedPageBreak/>
        <w:t>Внутренняя дверь - деревянная, обитая железным листом с двух сторон. Внутренняя дверь оборудуется двумя замками обеспечивающими надежное закрытие помещения, при этом, один из замков должен быть кодовым с механизмом автоматического вывода засова из корпуса замка.</w:t>
      </w:r>
    </w:p>
    <w:p w14:paraId="52F70353"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В помещение № 41 устанавливаем </w:t>
      </w:r>
      <w:proofErr w:type="spellStart"/>
      <w:r w:rsidRPr="00C82771">
        <w:rPr>
          <w:lang w:eastAsia="en-US"/>
        </w:rPr>
        <w:t>одпольные</w:t>
      </w:r>
      <w:proofErr w:type="spellEnd"/>
      <w:r w:rsidRPr="00C82771">
        <w:rPr>
          <w:lang w:eastAsia="en-US"/>
        </w:rPr>
        <w:t xml:space="preserve"> двойные двери. </w:t>
      </w:r>
    </w:p>
    <w:p w14:paraId="694756CD"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Конструкция дверного блока из деревянного бруса 80х80. Ширина конструкции дверного блока рассчитывается с учетом звукоизоляции и зашивания  внутренней стены помещения примыкающей к коридору гипсокартоном.</w:t>
      </w:r>
    </w:p>
    <w:p w14:paraId="70D9D388"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 xml:space="preserve">Входная (внешняя) дверь со стороны коридора - деревянная, под общий вид, с дверным замком, обеспечивающим надежное закрытие помещения и оборудована приспособлением для опечатывания. </w:t>
      </w:r>
    </w:p>
    <w:p w14:paraId="4127F50F" w14:textId="064EDC23" w:rsidR="00791DE1" w:rsidRPr="00C82771" w:rsidRDefault="00791DE1" w:rsidP="00791DE1">
      <w:pPr>
        <w:pStyle w:val="a4"/>
        <w:widowControl w:val="0"/>
        <w:tabs>
          <w:tab w:val="left" w:pos="1843"/>
        </w:tabs>
        <w:ind w:left="0" w:firstLine="709"/>
        <w:jc w:val="both"/>
        <w:rPr>
          <w:lang w:eastAsia="en-US"/>
        </w:rPr>
      </w:pPr>
      <w:r w:rsidRPr="00C82771">
        <w:rPr>
          <w:lang w:eastAsia="en-US"/>
        </w:rPr>
        <w:t>Внутренняя дверь – деревянная,  оборудуется дверным замком, обеспечивающим надежное закрытие помещения при этом, замок должен быть с механизмом автоматического вывода засова из корпуса замка.</w:t>
      </w:r>
    </w:p>
    <w:p w14:paraId="34F125D4" w14:textId="77777777" w:rsidR="00791DE1" w:rsidRPr="00C82771" w:rsidRDefault="00791DE1" w:rsidP="00791DE1">
      <w:pPr>
        <w:pStyle w:val="a4"/>
        <w:widowControl w:val="0"/>
        <w:tabs>
          <w:tab w:val="left" w:pos="1843"/>
        </w:tabs>
        <w:ind w:left="0" w:firstLine="709"/>
        <w:jc w:val="both"/>
        <w:rPr>
          <w:lang w:eastAsia="en-US"/>
        </w:rPr>
      </w:pPr>
      <w:r w:rsidRPr="00C82771">
        <w:rPr>
          <w:lang w:eastAsia="en-US"/>
        </w:rPr>
        <w:t>Дверной проем в «Бюро пропусков» (27) оборудуются (прорубаются) со стороны тамбура общей входной группы. Дверной проем в со стороны гостиницы, закладывается кирпичом и штукатурится.</w:t>
      </w:r>
    </w:p>
    <w:p w14:paraId="33EBC39A" w14:textId="4C2C99C7" w:rsidR="00B52959" w:rsidRPr="00C82771" w:rsidRDefault="00791DE1" w:rsidP="00791DE1">
      <w:pPr>
        <w:pStyle w:val="a4"/>
        <w:widowControl w:val="0"/>
        <w:tabs>
          <w:tab w:val="left" w:pos="1843"/>
        </w:tabs>
        <w:ind w:left="0" w:firstLine="709"/>
        <w:jc w:val="both"/>
        <w:rPr>
          <w:lang w:eastAsia="en-US"/>
        </w:rPr>
      </w:pPr>
      <w:r w:rsidRPr="00C82771">
        <w:rPr>
          <w:lang w:eastAsia="en-US"/>
        </w:rPr>
        <w:t xml:space="preserve">Входная (внешняя) дверь со стороны тамбура общей входной группы - </w:t>
      </w:r>
      <w:proofErr w:type="spellStart"/>
      <w:r w:rsidRPr="00C82771">
        <w:rPr>
          <w:lang w:eastAsia="en-US"/>
        </w:rPr>
        <w:t>одпольная</w:t>
      </w:r>
      <w:proofErr w:type="spellEnd"/>
      <w:r w:rsidRPr="00C82771">
        <w:rPr>
          <w:lang w:eastAsia="en-US"/>
        </w:rPr>
        <w:t xml:space="preserve"> пластиковая, под общий вид тамбура, с дверным замком, обеспечивающим надежное закрытие помещения.</w:t>
      </w:r>
    </w:p>
    <w:p w14:paraId="7E4B3255" w14:textId="226B818C" w:rsidR="00861DC1" w:rsidRPr="00C82771" w:rsidRDefault="00861DC1" w:rsidP="00861DC1">
      <w:pPr>
        <w:pStyle w:val="a4"/>
        <w:widowControl w:val="0"/>
        <w:tabs>
          <w:tab w:val="left" w:pos="1843"/>
        </w:tabs>
        <w:ind w:left="0" w:firstLine="709"/>
        <w:jc w:val="both"/>
        <w:rPr>
          <w:lang w:eastAsia="en-US"/>
        </w:rPr>
      </w:pPr>
      <w:r w:rsidRPr="00C82771">
        <w:rPr>
          <w:lang w:eastAsia="en-US"/>
        </w:rPr>
        <w:t>9.3.2.12.</w:t>
      </w:r>
      <w:r w:rsidRPr="00C82771">
        <w:rPr>
          <w:lang w:eastAsia="en-US"/>
        </w:rPr>
        <w:tab/>
        <w:t xml:space="preserve">В случае, если класс функциональной пожарной опасности помещений отличается от класса функциональной пожарной опасности примыкающих помещений, применить дверные блоки с характеристиками обозначенного для данного случая типа, но с пределом огнестойкости не менее EI30. Класс функциональной пожарной опасности определять в соответствии с п.4.2 СП 4.13130.2013 «Системы противопожарной защиты. Ограничение распространения пожара на Объектах защиты. Требования к объемно-планировочным решениям». </w:t>
      </w:r>
    </w:p>
    <w:p w14:paraId="25D6EB0F" w14:textId="77777777" w:rsidR="00861DC1" w:rsidRPr="00C82771" w:rsidRDefault="00861DC1" w:rsidP="00861DC1">
      <w:pPr>
        <w:pStyle w:val="a4"/>
        <w:widowControl w:val="0"/>
        <w:tabs>
          <w:tab w:val="left" w:pos="1843"/>
        </w:tabs>
        <w:ind w:left="0" w:firstLine="709"/>
        <w:jc w:val="both"/>
        <w:rPr>
          <w:lang w:eastAsia="en-US"/>
        </w:rPr>
      </w:pPr>
      <w:r w:rsidRPr="00C82771">
        <w:rPr>
          <w:lang w:eastAsia="en-US"/>
        </w:rPr>
        <w:t>9.3.2.13.</w:t>
      </w:r>
      <w:r w:rsidRPr="00C82771">
        <w:rPr>
          <w:lang w:eastAsia="en-US"/>
        </w:rPr>
        <w:tab/>
        <w:t>В случае, когда использование дверного полотна стандартного размера невозможно, обрезку проводить в фабричных условиях с обработкой торцов и их защитным покрытием в цвет полотна.</w:t>
      </w:r>
    </w:p>
    <w:p w14:paraId="41045286" w14:textId="77777777" w:rsidR="00861DC1" w:rsidRPr="00C82771" w:rsidRDefault="00861DC1" w:rsidP="00861DC1">
      <w:pPr>
        <w:pStyle w:val="a4"/>
        <w:widowControl w:val="0"/>
        <w:tabs>
          <w:tab w:val="left" w:pos="1843"/>
        </w:tabs>
        <w:ind w:left="0" w:firstLine="709"/>
        <w:jc w:val="both"/>
        <w:rPr>
          <w:lang w:eastAsia="en-US"/>
        </w:rPr>
      </w:pPr>
      <w:r w:rsidRPr="00C82771">
        <w:rPr>
          <w:lang w:eastAsia="en-US"/>
        </w:rPr>
        <w:t>9.3.2.14.</w:t>
      </w:r>
      <w:r w:rsidRPr="00C82771">
        <w:rPr>
          <w:lang w:eastAsia="en-US"/>
        </w:rPr>
        <w:tab/>
        <w:t>В дверных проемах установить доборы, закрывающие откосы дверного проема, вокруг проемов дверей установить наличники. Доборы</w:t>
      </w:r>
      <w:r w:rsidRPr="00C82771">
        <w:rPr>
          <w:lang w:eastAsia="en-US"/>
        </w:rPr>
        <w:br/>
        <w:t>и наличники выполнить в цвете, идентичном цвету полотна двери.</w:t>
      </w:r>
    </w:p>
    <w:p w14:paraId="5DDEC1BC" w14:textId="77777777" w:rsidR="00861DC1" w:rsidRPr="00C82771" w:rsidRDefault="00861DC1" w:rsidP="00861DC1">
      <w:pPr>
        <w:pStyle w:val="a4"/>
        <w:widowControl w:val="0"/>
        <w:tabs>
          <w:tab w:val="left" w:pos="1843"/>
        </w:tabs>
        <w:ind w:left="0" w:firstLine="709"/>
        <w:jc w:val="both"/>
        <w:rPr>
          <w:lang w:eastAsia="en-US"/>
        </w:rPr>
      </w:pPr>
      <w:r w:rsidRPr="00C82771">
        <w:rPr>
          <w:lang w:eastAsia="en-US"/>
        </w:rPr>
        <w:t>9.3.2.15.</w:t>
      </w:r>
      <w:r w:rsidRPr="00C82771">
        <w:rPr>
          <w:lang w:eastAsia="en-US"/>
        </w:rPr>
        <w:tab/>
        <w:t xml:space="preserve">Для </w:t>
      </w:r>
      <w:r w:rsidRPr="00C82771">
        <w:rPr>
          <w:b/>
          <w:i/>
          <w:lang w:eastAsia="en-US"/>
        </w:rPr>
        <w:t xml:space="preserve">Дверных блоков </w:t>
      </w:r>
      <w:r w:rsidRPr="00C82771">
        <w:rPr>
          <w:b/>
          <w:i/>
          <w:u w:val="single"/>
          <w:lang w:eastAsia="en-US"/>
        </w:rPr>
        <w:t>Тип № 5, Тип № 6</w:t>
      </w:r>
      <w:r w:rsidRPr="00C82771">
        <w:rPr>
          <w:lang w:eastAsia="en-US"/>
        </w:rPr>
        <w:t xml:space="preserve"> применить наличники:</w:t>
      </w:r>
    </w:p>
    <w:p w14:paraId="45BB2815" w14:textId="77777777" w:rsidR="00861DC1" w:rsidRPr="00C82771" w:rsidRDefault="00861DC1" w:rsidP="00784D85">
      <w:pPr>
        <w:pStyle w:val="a4"/>
        <w:widowControl w:val="0"/>
        <w:numPr>
          <w:ilvl w:val="0"/>
          <w:numId w:val="85"/>
        </w:numPr>
        <w:tabs>
          <w:tab w:val="left" w:pos="1134"/>
        </w:tabs>
        <w:ind w:left="0" w:firstLine="709"/>
        <w:jc w:val="both"/>
        <w:rPr>
          <w:lang w:eastAsia="en-US"/>
        </w:rPr>
      </w:pPr>
      <w:r w:rsidRPr="00C82771">
        <w:rPr>
          <w:lang w:eastAsia="en-US"/>
        </w:rPr>
        <w:t>МДФ;</w:t>
      </w:r>
    </w:p>
    <w:p w14:paraId="37FD7EDA" w14:textId="77777777" w:rsidR="00861DC1" w:rsidRPr="00C82771" w:rsidRDefault="00861DC1" w:rsidP="00784D85">
      <w:pPr>
        <w:widowControl w:val="0"/>
        <w:numPr>
          <w:ilvl w:val="0"/>
          <w:numId w:val="85"/>
        </w:numPr>
        <w:tabs>
          <w:tab w:val="left" w:pos="1134"/>
        </w:tabs>
        <w:ind w:left="0" w:firstLine="709"/>
        <w:contextualSpacing/>
        <w:jc w:val="both"/>
        <w:rPr>
          <w:sz w:val="28"/>
          <w:szCs w:val="28"/>
          <w:lang w:eastAsia="en-US"/>
        </w:rPr>
      </w:pPr>
      <w:r w:rsidRPr="00C82771">
        <w:rPr>
          <w:sz w:val="28"/>
          <w:szCs w:val="28"/>
          <w:lang w:eastAsia="en-US"/>
        </w:rPr>
        <w:t>цвет – белый, RAL 9010;</w:t>
      </w:r>
    </w:p>
    <w:p w14:paraId="12F84724" w14:textId="77777777" w:rsidR="00861DC1" w:rsidRPr="00C82771" w:rsidRDefault="00861DC1" w:rsidP="00784D85">
      <w:pPr>
        <w:widowControl w:val="0"/>
        <w:numPr>
          <w:ilvl w:val="0"/>
          <w:numId w:val="85"/>
        </w:numPr>
        <w:tabs>
          <w:tab w:val="left" w:pos="1134"/>
        </w:tabs>
        <w:ind w:left="0" w:firstLine="709"/>
        <w:contextualSpacing/>
        <w:jc w:val="both"/>
        <w:rPr>
          <w:sz w:val="28"/>
          <w:szCs w:val="28"/>
          <w:lang w:eastAsia="en-US"/>
        </w:rPr>
      </w:pPr>
      <w:r w:rsidRPr="00C82771">
        <w:rPr>
          <w:sz w:val="28"/>
          <w:szCs w:val="28"/>
          <w:lang w:eastAsia="en-US"/>
        </w:rPr>
        <w:t>ширина 70–100 мм; толщина 15 – 25 мм;</w:t>
      </w:r>
    </w:p>
    <w:p w14:paraId="59CDF0AA" w14:textId="77777777" w:rsidR="00861DC1" w:rsidRPr="00C82771" w:rsidRDefault="00861DC1" w:rsidP="00784D85">
      <w:pPr>
        <w:widowControl w:val="0"/>
        <w:numPr>
          <w:ilvl w:val="0"/>
          <w:numId w:val="85"/>
        </w:numPr>
        <w:tabs>
          <w:tab w:val="left" w:pos="1134"/>
        </w:tabs>
        <w:ind w:left="0" w:firstLine="709"/>
        <w:contextualSpacing/>
        <w:jc w:val="both"/>
        <w:rPr>
          <w:sz w:val="28"/>
          <w:szCs w:val="28"/>
          <w:lang w:eastAsia="en-US"/>
        </w:rPr>
      </w:pPr>
      <w:r w:rsidRPr="00C82771">
        <w:rPr>
          <w:sz w:val="28"/>
          <w:szCs w:val="28"/>
          <w:lang w:eastAsia="en-US"/>
        </w:rPr>
        <w:t>монтаж на «жидкие гвозди» и иные, рекомендованные производителем клеевые составы;</w:t>
      </w:r>
    </w:p>
    <w:p w14:paraId="4C9699A0" w14:textId="77777777" w:rsidR="00861DC1" w:rsidRPr="00C82771" w:rsidRDefault="00861DC1" w:rsidP="00784D85">
      <w:pPr>
        <w:widowControl w:val="0"/>
        <w:numPr>
          <w:ilvl w:val="0"/>
          <w:numId w:val="85"/>
        </w:numPr>
        <w:tabs>
          <w:tab w:val="left" w:pos="1134"/>
        </w:tabs>
        <w:ind w:left="0" w:firstLine="709"/>
        <w:contextualSpacing/>
        <w:jc w:val="both"/>
        <w:rPr>
          <w:sz w:val="28"/>
          <w:szCs w:val="28"/>
          <w:lang w:eastAsia="en-US"/>
        </w:rPr>
      </w:pPr>
      <w:r w:rsidRPr="00C82771">
        <w:rPr>
          <w:sz w:val="28"/>
          <w:szCs w:val="28"/>
          <w:lang w:eastAsia="en-US"/>
        </w:rPr>
        <w:t>монтаж с применением гвоздей и саморезов не допускается;</w:t>
      </w:r>
    </w:p>
    <w:p w14:paraId="4890703B" w14:textId="77777777" w:rsidR="00861DC1" w:rsidRPr="00C82771" w:rsidRDefault="00861DC1" w:rsidP="00784D85">
      <w:pPr>
        <w:widowControl w:val="0"/>
        <w:numPr>
          <w:ilvl w:val="0"/>
          <w:numId w:val="85"/>
        </w:numPr>
        <w:tabs>
          <w:tab w:val="left" w:pos="1134"/>
        </w:tabs>
        <w:ind w:left="0" w:firstLine="709"/>
        <w:contextualSpacing/>
        <w:jc w:val="both"/>
        <w:rPr>
          <w:sz w:val="28"/>
          <w:szCs w:val="28"/>
          <w:lang w:eastAsia="en-US"/>
        </w:rPr>
      </w:pPr>
      <w:r w:rsidRPr="00C82771">
        <w:rPr>
          <w:sz w:val="28"/>
          <w:szCs w:val="28"/>
          <w:lang w:eastAsia="en-US"/>
        </w:rPr>
        <w:t>стык вертикальных и горизонтальных элементов наличника выполнять под 45°;</w:t>
      </w:r>
    </w:p>
    <w:p w14:paraId="682E70DB" w14:textId="77777777" w:rsidR="00861DC1" w:rsidRPr="00C82771" w:rsidRDefault="00861DC1" w:rsidP="00784D85">
      <w:pPr>
        <w:widowControl w:val="0"/>
        <w:numPr>
          <w:ilvl w:val="0"/>
          <w:numId w:val="85"/>
        </w:numPr>
        <w:tabs>
          <w:tab w:val="left" w:pos="1134"/>
        </w:tabs>
        <w:ind w:left="0" w:firstLine="709"/>
        <w:contextualSpacing/>
        <w:jc w:val="both"/>
        <w:rPr>
          <w:sz w:val="28"/>
          <w:szCs w:val="28"/>
        </w:rPr>
      </w:pPr>
      <w:r w:rsidRPr="00C82771">
        <w:rPr>
          <w:sz w:val="28"/>
          <w:szCs w:val="28"/>
        </w:rPr>
        <w:lastRenderedPageBreak/>
        <w:t>не допускать наличия щелей и зазоров между стеной/перегородкой и наличником, а также в местах стыков наличников друг с другом.</w:t>
      </w:r>
    </w:p>
    <w:p w14:paraId="58AC7133" w14:textId="77777777" w:rsidR="00861DC1" w:rsidRPr="00C82771" w:rsidRDefault="00861DC1" w:rsidP="00861DC1">
      <w:pPr>
        <w:pStyle w:val="a4"/>
        <w:widowControl w:val="0"/>
        <w:tabs>
          <w:tab w:val="left" w:pos="1134"/>
        </w:tabs>
        <w:ind w:left="709"/>
        <w:jc w:val="both"/>
      </w:pPr>
      <w:r w:rsidRPr="00C82771">
        <w:rPr>
          <w:lang w:eastAsia="en-US"/>
        </w:rPr>
        <w:t>9.3.2.16. Минимальная высота всех дверных проемов – 1995 мм.</w:t>
      </w:r>
    </w:p>
    <w:p w14:paraId="6A7FA417" w14:textId="4D363549"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9.3.3.</w:t>
      </w:r>
      <w:r w:rsidRPr="00C82771">
        <w:rPr>
          <w:rFonts w:eastAsia="Calibri"/>
          <w:lang w:eastAsia="en-US"/>
        </w:rPr>
        <w:tab/>
        <w:t>Предусмотреть устройство козырьков над входами в помещения с улицы</w:t>
      </w:r>
      <w:r w:rsidRPr="00C82771">
        <w:rPr>
          <w:rStyle w:val="af7"/>
          <w:rFonts w:eastAsia="Calibri"/>
          <w:lang w:eastAsia="en-US"/>
        </w:rPr>
        <w:footnoteReference w:id="11"/>
      </w:r>
      <w:r w:rsidRPr="00C82771">
        <w:rPr>
          <w:rFonts w:eastAsia="Calibri"/>
          <w:lang w:eastAsia="en-US"/>
        </w:rPr>
        <w:t>.</w:t>
      </w:r>
    </w:p>
    <w:p w14:paraId="3DC6FC25" w14:textId="33A6FE06" w:rsidR="00861DC1" w:rsidRPr="00C82771" w:rsidRDefault="00861DC1" w:rsidP="00861DC1">
      <w:pPr>
        <w:widowControl w:val="0"/>
        <w:tabs>
          <w:tab w:val="left" w:pos="1701"/>
        </w:tabs>
        <w:ind w:firstLine="709"/>
        <w:jc w:val="both"/>
        <w:rPr>
          <w:rFonts w:eastAsia="Calibri"/>
          <w:sz w:val="28"/>
          <w:szCs w:val="28"/>
          <w:lang w:eastAsia="en-US"/>
        </w:rPr>
      </w:pPr>
      <w:r w:rsidRPr="00C82771">
        <w:rPr>
          <w:rFonts w:eastAsia="Calibri"/>
          <w:sz w:val="28"/>
          <w:szCs w:val="28"/>
          <w:lang w:eastAsia="en-US"/>
        </w:rPr>
        <w:t>9.3.3.1.</w:t>
      </w:r>
      <w:r w:rsidRPr="00C82771">
        <w:rPr>
          <w:rFonts w:eastAsia="Calibri"/>
          <w:sz w:val="28"/>
          <w:szCs w:val="28"/>
          <w:lang w:eastAsia="en-US"/>
        </w:rPr>
        <w:tab/>
        <w:t xml:space="preserve">Над дверью главного входа: </w:t>
      </w:r>
    </w:p>
    <w:p w14:paraId="15C3DF9A"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ширина: не менее 2200 мм, для обеспечения защиты габаритов площадки разворота МГН;</w:t>
      </w:r>
    </w:p>
    <w:p w14:paraId="1665C75A"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 xml:space="preserve">вынос: не менее 2200 мм, для обеспечения защиты габаритов площадки разворота МГН; </w:t>
      </w:r>
    </w:p>
    <w:p w14:paraId="599D8835"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 xml:space="preserve">сварной каркас: из металлического профиля 40 х 40 х 3 мм, обеспечивающего несущую способность, соответствующую условиям эксплуатации, допускается применение стоек 70х70х3 мм; с обязательной грунтовкой </w:t>
      </w:r>
      <w:proofErr w:type="spellStart"/>
      <w:r w:rsidRPr="00C82771">
        <w:t>цинконаполненным</w:t>
      </w:r>
      <w:proofErr w:type="spellEnd"/>
      <w:r w:rsidRPr="00C82771">
        <w:t xml:space="preserve"> грунтом и последующим окрашивание </w:t>
      </w:r>
      <w:proofErr w:type="spellStart"/>
      <w:r w:rsidRPr="00C82771">
        <w:t>алюмонаполненными</w:t>
      </w:r>
      <w:proofErr w:type="spellEnd"/>
      <w:r w:rsidRPr="00C82771">
        <w:t xml:space="preserve"> составами в цвет серый, RAL 7037; перед грунтованием провести очистку металла от следов коррозии;</w:t>
      </w:r>
    </w:p>
    <w:p w14:paraId="0B7F4228"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крепление – болтовое, консольное или на подвесах (на вантах);</w:t>
      </w:r>
    </w:p>
    <w:p w14:paraId="2C19B766"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 xml:space="preserve">покрытие </w:t>
      </w:r>
      <w:r w:rsidRPr="00C82771">
        <w:rPr>
          <w:rFonts w:eastAsia="Calibri"/>
          <w:i/>
          <w:u w:val="single"/>
          <w:lang w:eastAsia="en-US"/>
        </w:rPr>
        <w:t xml:space="preserve">(Вариант № 1 </w:t>
      </w:r>
      <w:r w:rsidRPr="00C82771">
        <w:rPr>
          <w:rFonts w:eastAsia="Calibri"/>
          <w:i/>
          <w:lang w:eastAsia="en-US"/>
        </w:rPr>
        <w:t>в соответствии с указаниями на Планировочном решении) –</w:t>
      </w:r>
      <w:r w:rsidRPr="00C82771">
        <w:rPr>
          <w:rFonts w:eastAsia="Calibri"/>
          <w:lang w:eastAsia="en-US"/>
        </w:rPr>
        <w:t xml:space="preserve"> </w:t>
      </w:r>
      <w:r w:rsidRPr="00C82771">
        <w:rPr>
          <w:rFonts w:eastAsia="Calibri"/>
          <w:spacing w:val="-8"/>
          <w:lang w:eastAsia="en-US"/>
        </w:rPr>
        <w:t xml:space="preserve">профилированный лист с высотой гофры от 6 </w:t>
      </w:r>
      <w:r w:rsidRPr="00C82771">
        <w:rPr>
          <w:rFonts w:eastAsia="Calibri"/>
          <w:lang w:eastAsia="en-US"/>
        </w:rPr>
        <w:t xml:space="preserve">– </w:t>
      </w:r>
      <w:r w:rsidRPr="00C82771">
        <w:rPr>
          <w:rFonts w:eastAsia="Calibri"/>
          <w:spacing w:val="-8"/>
          <w:lang w:eastAsia="en-US"/>
        </w:rPr>
        <w:t>20 мм из оцинкованной</w:t>
      </w:r>
      <w:r w:rsidRPr="00C82771">
        <w:rPr>
          <w:rFonts w:eastAsia="Calibri"/>
          <w:lang w:eastAsia="en-US"/>
        </w:rPr>
        <w:t xml:space="preserve"> стали толщиной не менее 0,5 – 0,7 мм, применять в зависимости от частоты обрешетки конструкции козырька;</w:t>
      </w:r>
    </w:p>
    <w:p w14:paraId="719D86BD"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покрытие</w:t>
      </w:r>
      <w:r w:rsidRPr="00C82771">
        <w:rPr>
          <w:rFonts w:eastAsia="Calibri"/>
          <w:i/>
          <w:u w:val="single"/>
          <w:lang w:eastAsia="en-US"/>
        </w:rPr>
        <w:t xml:space="preserve"> (Вариант № 2 </w:t>
      </w:r>
      <w:r w:rsidRPr="00C82771">
        <w:rPr>
          <w:rFonts w:eastAsia="Calibri"/>
          <w:i/>
          <w:lang w:eastAsia="en-US"/>
        </w:rPr>
        <w:t>в соответствии с указаниями на Планировочном решении) –</w:t>
      </w:r>
      <w:r w:rsidRPr="00C82771">
        <w:rPr>
          <w:rFonts w:eastAsia="Calibri"/>
          <w:lang w:eastAsia="en-US"/>
        </w:rPr>
        <w:t xml:space="preserve"> прозрачный монолитный поликарбонат, 6 – 8 мм.</w:t>
      </w:r>
    </w:p>
    <w:p w14:paraId="4346F3D3" w14:textId="77777777" w:rsidR="00861DC1" w:rsidRPr="00C82771" w:rsidRDefault="00861DC1" w:rsidP="00861DC1">
      <w:pPr>
        <w:pStyle w:val="a4"/>
        <w:widowControl w:val="0"/>
        <w:tabs>
          <w:tab w:val="left" w:pos="1701"/>
        </w:tabs>
        <w:ind w:left="709"/>
        <w:jc w:val="both"/>
        <w:rPr>
          <w:rFonts w:eastAsia="Calibri"/>
          <w:lang w:eastAsia="en-US"/>
        </w:rPr>
      </w:pPr>
      <w:r w:rsidRPr="00C82771">
        <w:rPr>
          <w:rFonts w:eastAsia="Calibri"/>
          <w:lang w:eastAsia="en-US"/>
        </w:rPr>
        <w:t>9.3.3.2.</w:t>
      </w:r>
      <w:r w:rsidRPr="00C82771">
        <w:rPr>
          <w:rFonts w:eastAsia="Calibri"/>
          <w:lang w:eastAsia="en-US"/>
        </w:rPr>
        <w:tab/>
        <w:t>Над служебным входом:</w:t>
      </w:r>
    </w:p>
    <w:p w14:paraId="1404C68A"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ширина: не менее 1500 мм;</w:t>
      </w:r>
    </w:p>
    <w:p w14:paraId="16414A4B"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 xml:space="preserve">вынос: не менее 800 мм; </w:t>
      </w:r>
    </w:p>
    <w:p w14:paraId="61CBCE86"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 xml:space="preserve">сварной каркас: из металлического профиля 40 х 40 х 3 мм, обеспечивающего несущую способность, соответствующую условиям эксплуатации, допускается применение стоек 70 х 70 х 3 мм; с обязательной грунтовкой </w:t>
      </w:r>
      <w:proofErr w:type="spellStart"/>
      <w:r w:rsidRPr="00C82771">
        <w:t>цинконаполненным</w:t>
      </w:r>
      <w:proofErr w:type="spellEnd"/>
      <w:r w:rsidRPr="00C82771">
        <w:t xml:space="preserve"> грунтом и последующим окрашиванием </w:t>
      </w:r>
      <w:proofErr w:type="spellStart"/>
      <w:r w:rsidRPr="00C82771">
        <w:t>алюмонаполненными</w:t>
      </w:r>
      <w:proofErr w:type="spellEnd"/>
      <w:r w:rsidRPr="00C82771">
        <w:t xml:space="preserve"> составами в цвет серый, RAL 7037; перед грунтованием провести очистку металла от следов коррозии;</w:t>
      </w:r>
    </w:p>
    <w:p w14:paraId="62BEDC1F"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крепление – болтовое консольное или на подвесах (на вантах);</w:t>
      </w:r>
    </w:p>
    <w:p w14:paraId="4F0F6B40"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spacing w:val="-8"/>
          <w:lang w:eastAsia="en-US"/>
        </w:rPr>
        <w:t xml:space="preserve">профилированный лист с высотой гофры от 6 </w:t>
      </w:r>
      <w:r w:rsidRPr="00C82771">
        <w:rPr>
          <w:rFonts w:eastAsia="Calibri"/>
          <w:lang w:eastAsia="en-US"/>
        </w:rPr>
        <w:t xml:space="preserve">– </w:t>
      </w:r>
      <w:r w:rsidRPr="00C82771">
        <w:rPr>
          <w:rFonts w:eastAsia="Calibri"/>
          <w:spacing w:val="-8"/>
          <w:lang w:eastAsia="en-US"/>
        </w:rPr>
        <w:t>20 мм из оцинкованной</w:t>
      </w:r>
      <w:r w:rsidRPr="00C82771">
        <w:rPr>
          <w:rFonts w:eastAsia="Calibri"/>
          <w:lang w:eastAsia="en-US"/>
        </w:rPr>
        <w:t xml:space="preserve"> стали толщиной не менее 0,5 – 0,7 мм, применять в зависимости от частоты обрешетки конструкции козырька;</w:t>
      </w:r>
    </w:p>
    <w:p w14:paraId="1D9255DC" w14:textId="77777777" w:rsidR="00861DC1" w:rsidRPr="00C82771" w:rsidRDefault="00861DC1" w:rsidP="00861DC1">
      <w:pPr>
        <w:widowControl w:val="0"/>
        <w:tabs>
          <w:tab w:val="left" w:pos="1418"/>
        </w:tabs>
        <w:ind w:firstLine="709"/>
        <w:jc w:val="both"/>
        <w:rPr>
          <w:rFonts w:eastAsia="Calibri"/>
          <w:b/>
          <w:sz w:val="28"/>
          <w:szCs w:val="28"/>
          <w:lang w:eastAsia="en-US"/>
        </w:rPr>
      </w:pPr>
      <w:r w:rsidRPr="00C82771">
        <w:rPr>
          <w:rFonts w:eastAsia="Calibri"/>
          <w:b/>
          <w:sz w:val="28"/>
          <w:szCs w:val="28"/>
          <w:lang w:eastAsia="en-US"/>
        </w:rPr>
        <w:t>9.4.</w:t>
      </w:r>
      <w:r w:rsidRPr="00C82771">
        <w:rPr>
          <w:rFonts w:eastAsia="Calibri"/>
          <w:b/>
          <w:sz w:val="28"/>
          <w:szCs w:val="28"/>
          <w:lang w:eastAsia="en-US"/>
        </w:rPr>
        <w:tab/>
        <w:t>Благоустройство территории</w:t>
      </w:r>
    </w:p>
    <w:p w14:paraId="11F4AA13" w14:textId="500DC392"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9.4.1.</w:t>
      </w:r>
      <w:r w:rsidRPr="00C82771">
        <w:rPr>
          <w:rFonts w:eastAsia="Calibri"/>
          <w:sz w:val="28"/>
          <w:szCs w:val="28"/>
          <w:lang w:eastAsia="en-US"/>
        </w:rPr>
        <w:tab/>
        <w:t>Для Объекта в составе работ могут быть предусмотрены мероприятия по благоустройству прилегающей территории в соответствии с Планировочным решением (приложение № 1 к ТЗ)):</w:t>
      </w:r>
    </w:p>
    <w:p w14:paraId="722D4383"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t>организация тротуаров;</w:t>
      </w:r>
    </w:p>
    <w:p w14:paraId="4D83E3A9" w14:textId="77777777" w:rsidR="00861DC1" w:rsidRPr="00C82771" w:rsidRDefault="00861DC1" w:rsidP="00784D85">
      <w:pPr>
        <w:pStyle w:val="a4"/>
        <w:widowControl w:val="0"/>
        <w:numPr>
          <w:ilvl w:val="0"/>
          <w:numId w:val="86"/>
        </w:numPr>
        <w:tabs>
          <w:tab w:val="left" w:pos="1134"/>
        </w:tabs>
        <w:ind w:left="0" w:firstLine="709"/>
        <w:jc w:val="both"/>
        <w:rPr>
          <w:rFonts w:eastAsia="Calibri"/>
          <w:lang w:eastAsia="en-US"/>
        </w:rPr>
      </w:pPr>
      <w:r w:rsidRPr="00C82771">
        <w:rPr>
          <w:rFonts w:eastAsia="Calibri"/>
          <w:lang w:eastAsia="en-US"/>
        </w:rPr>
        <w:lastRenderedPageBreak/>
        <w:t xml:space="preserve"> организация площадок. </w:t>
      </w:r>
    </w:p>
    <w:p w14:paraId="57C1B9F6"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9.4.2.</w:t>
      </w:r>
      <w:r w:rsidRPr="00C82771">
        <w:rPr>
          <w:rFonts w:eastAsia="Calibri"/>
          <w:sz w:val="28"/>
          <w:szCs w:val="28"/>
          <w:lang w:eastAsia="en-US"/>
        </w:rPr>
        <w:tab/>
        <w:t xml:space="preserve"> Предусмотреть установку и крепление к поверхности основания мусорной урны металлической, с обязательной грунтовкой </w:t>
      </w:r>
      <w:proofErr w:type="spellStart"/>
      <w:r w:rsidRPr="00C82771">
        <w:rPr>
          <w:rFonts w:eastAsia="Calibri"/>
          <w:sz w:val="28"/>
          <w:szCs w:val="28"/>
          <w:lang w:eastAsia="en-US"/>
        </w:rPr>
        <w:t>цинконаполненным</w:t>
      </w:r>
      <w:proofErr w:type="spellEnd"/>
      <w:r w:rsidRPr="00C82771">
        <w:rPr>
          <w:rFonts w:eastAsia="Calibri"/>
          <w:sz w:val="28"/>
          <w:szCs w:val="28"/>
          <w:lang w:eastAsia="en-US"/>
        </w:rPr>
        <w:t xml:space="preserve"> грунтом и последующим окрашиванием </w:t>
      </w:r>
      <w:proofErr w:type="spellStart"/>
      <w:r w:rsidRPr="00C82771">
        <w:rPr>
          <w:rFonts w:eastAsia="Calibri"/>
          <w:sz w:val="28"/>
          <w:szCs w:val="28"/>
          <w:lang w:eastAsia="en-US"/>
        </w:rPr>
        <w:t>алюмонаполненными</w:t>
      </w:r>
      <w:proofErr w:type="spellEnd"/>
      <w:r w:rsidRPr="00C82771">
        <w:rPr>
          <w:rFonts w:eastAsia="Calibri"/>
          <w:sz w:val="28"/>
          <w:szCs w:val="28"/>
          <w:lang w:eastAsia="en-US"/>
        </w:rPr>
        <w:t xml:space="preserve"> составами в цвет серый, RAL 7037. Перед грунтованием провести очистку металла от следов).</w:t>
      </w:r>
    </w:p>
    <w:p w14:paraId="3E07FDF7"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9.4.3.</w:t>
      </w:r>
      <w:r w:rsidRPr="00C82771">
        <w:rPr>
          <w:rFonts w:eastAsia="Calibri"/>
          <w:sz w:val="28"/>
          <w:szCs w:val="28"/>
          <w:lang w:eastAsia="en-US"/>
        </w:rPr>
        <w:tab/>
        <w:t>Предусмотреть водоотведение ливневых вод от цоколя и фундамента здания (выполнить ремонт или устройство отмостки).</w:t>
      </w:r>
    </w:p>
    <w:p w14:paraId="53A6C046"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9.4.4.</w:t>
      </w:r>
      <w:r w:rsidRPr="00C82771">
        <w:rPr>
          <w:rFonts w:eastAsia="Calibri"/>
          <w:sz w:val="28"/>
          <w:szCs w:val="28"/>
          <w:lang w:eastAsia="en-US"/>
        </w:rPr>
        <w:tab/>
        <w:t>При ремонте отмостки предусмотреть деформационные швы</w:t>
      </w:r>
      <w:r w:rsidRPr="00C82771">
        <w:rPr>
          <w:rFonts w:eastAsia="Calibri"/>
          <w:sz w:val="28"/>
          <w:szCs w:val="28"/>
          <w:lang w:eastAsia="en-US"/>
        </w:rPr>
        <w:br/>
        <w:t>с шагом 1700 – 2000 мм и на углах.</w:t>
      </w:r>
    </w:p>
    <w:p w14:paraId="3F2B2B93"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9.4.5.</w:t>
      </w:r>
      <w:r w:rsidRPr="00C82771">
        <w:rPr>
          <w:rFonts w:eastAsia="Calibri"/>
          <w:sz w:val="28"/>
          <w:szCs w:val="28"/>
          <w:lang w:eastAsia="en-US"/>
        </w:rPr>
        <w:tab/>
        <w:t>На участках прямого попадания ливневых вод из водосточных труб, лотков, дренажных отводов предусмотреть в составе отмостки отводящие лотки.</w:t>
      </w:r>
    </w:p>
    <w:p w14:paraId="763380B0"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9.4.6.</w:t>
      </w:r>
      <w:r w:rsidRPr="00C82771">
        <w:rPr>
          <w:rFonts w:eastAsia="Calibri"/>
          <w:sz w:val="28"/>
          <w:szCs w:val="28"/>
          <w:lang w:eastAsia="en-US"/>
        </w:rPr>
        <w:tab/>
        <w:t>Обеспечить аккуратное примыкание организуемых поверхностей газонов, площадок, отмосток, дорожек к существующим.</w:t>
      </w:r>
    </w:p>
    <w:p w14:paraId="30DCDB6C" w14:textId="77777777" w:rsidR="00861DC1" w:rsidRPr="00C82771" w:rsidRDefault="00861DC1" w:rsidP="00861DC1">
      <w:pPr>
        <w:widowControl w:val="0"/>
        <w:tabs>
          <w:tab w:val="left" w:pos="1276"/>
        </w:tabs>
        <w:ind w:firstLine="709"/>
        <w:jc w:val="both"/>
        <w:rPr>
          <w:rFonts w:eastAsia="Calibri"/>
          <w:b/>
          <w:sz w:val="28"/>
          <w:szCs w:val="28"/>
          <w:lang w:eastAsia="en-US"/>
        </w:rPr>
      </w:pPr>
      <w:r w:rsidRPr="00C82771">
        <w:rPr>
          <w:rFonts w:eastAsia="Calibri"/>
          <w:b/>
          <w:sz w:val="28"/>
          <w:szCs w:val="28"/>
          <w:lang w:eastAsia="en-US"/>
        </w:rPr>
        <w:t>9.5.</w:t>
      </w:r>
      <w:r w:rsidRPr="00C82771">
        <w:rPr>
          <w:rFonts w:eastAsia="Calibri"/>
          <w:b/>
          <w:sz w:val="28"/>
          <w:szCs w:val="28"/>
          <w:lang w:eastAsia="en-US"/>
        </w:rPr>
        <w:tab/>
        <w:t>Стены</w:t>
      </w:r>
    </w:p>
    <w:p w14:paraId="23DA7EE6"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pacing w:val="-6"/>
          <w:sz w:val="28"/>
          <w:szCs w:val="28"/>
          <w:lang w:eastAsia="en-US"/>
        </w:rPr>
        <w:t>9.5.1.</w:t>
      </w:r>
      <w:r w:rsidRPr="00C82771">
        <w:rPr>
          <w:rFonts w:eastAsia="Calibri"/>
          <w:spacing w:val="-6"/>
          <w:sz w:val="28"/>
          <w:szCs w:val="28"/>
          <w:lang w:eastAsia="en-US"/>
        </w:rPr>
        <w:tab/>
        <w:t xml:space="preserve">Отделку стен выполнить из ГКЛ, ГВЛ (ГКЛВ, ГВЛ для тамбуров и санузлов) – </w:t>
      </w:r>
      <w:r w:rsidRPr="00C82771">
        <w:rPr>
          <w:rFonts w:eastAsia="Calibri"/>
          <w:sz w:val="28"/>
          <w:szCs w:val="28"/>
          <w:lang w:eastAsia="en-US"/>
        </w:rPr>
        <w:t>облицовка, подготовка поверхности под окрашивание в два слоя моющейся, матовой, высококачественной водоэмульсионной (поливинилацетатный состав) краской</w:t>
      </w:r>
      <w:r w:rsidRPr="00C82771">
        <w:rPr>
          <w:rFonts w:eastAsia="Calibri"/>
          <w:i/>
          <w:sz w:val="28"/>
          <w:szCs w:val="28"/>
          <w:lang w:eastAsia="en-US"/>
        </w:rPr>
        <w:t>.</w:t>
      </w:r>
    </w:p>
    <w:p w14:paraId="10430E08"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9.5.2.</w:t>
      </w:r>
      <w:r w:rsidRPr="00C82771">
        <w:rPr>
          <w:rFonts w:eastAsia="Calibri"/>
          <w:sz w:val="28"/>
          <w:szCs w:val="28"/>
          <w:lang w:eastAsia="en-US"/>
        </w:rPr>
        <w:tab/>
      </w:r>
      <w:r w:rsidRPr="00C82771">
        <w:rPr>
          <w:rFonts w:eastAsia="Calibri"/>
          <w:spacing w:val="-6"/>
          <w:sz w:val="28"/>
          <w:szCs w:val="28"/>
          <w:lang w:eastAsia="en-US"/>
        </w:rPr>
        <w:t>Облицовку</w:t>
      </w:r>
      <w:r w:rsidRPr="00C82771">
        <w:rPr>
          <w:rFonts w:eastAsia="Calibri"/>
          <w:sz w:val="28"/>
          <w:szCs w:val="28"/>
          <w:lang w:eastAsia="en-US"/>
        </w:rPr>
        <w:t xml:space="preserve"> выполнить:</w:t>
      </w:r>
    </w:p>
    <w:p w14:paraId="777DFF87" w14:textId="77777777" w:rsidR="00861DC1" w:rsidRPr="00C82771" w:rsidRDefault="00861DC1" w:rsidP="00784D85">
      <w:pPr>
        <w:pStyle w:val="a4"/>
        <w:widowControl w:val="0"/>
        <w:numPr>
          <w:ilvl w:val="0"/>
          <w:numId w:val="87"/>
        </w:numPr>
        <w:tabs>
          <w:tab w:val="left" w:pos="1134"/>
          <w:tab w:val="left" w:pos="1560"/>
        </w:tabs>
        <w:ind w:left="0" w:firstLine="709"/>
        <w:jc w:val="both"/>
        <w:rPr>
          <w:rFonts w:eastAsia="Calibri"/>
          <w:lang w:eastAsia="en-US"/>
        </w:rPr>
      </w:pPr>
      <w:r w:rsidRPr="00C82771">
        <w:rPr>
          <w:rFonts w:eastAsia="Calibri"/>
          <w:lang w:eastAsia="en-US"/>
        </w:rPr>
        <w:t xml:space="preserve">для </w:t>
      </w:r>
      <w:r w:rsidRPr="00C82771">
        <w:rPr>
          <w:rFonts w:eastAsia="Calibri"/>
          <w:i/>
          <w:u w:val="single"/>
          <w:lang w:eastAsia="en-US"/>
        </w:rPr>
        <w:t>Варианта № 1</w:t>
      </w:r>
      <w:r w:rsidRPr="00C82771">
        <w:rPr>
          <w:rFonts w:eastAsia="Calibri"/>
          <w:lang w:eastAsia="en-US"/>
        </w:rPr>
        <w:t xml:space="preserve"> (п. 9.7.1 настоящих требований) – выше уровня чистового потолка системы </w:t>
      </w:r>
      <w:r w:rsidRPr="00C82771">
        <w:rPr>
          <w:rFonts w:eastAsia="Calibri"/>
          <w:lang w:val="en-US" w:eastAsia="en-US"/>
        </w:rPr>
        <w:t>Armstrong</w:t>
      </w:r>
      <w:r w:rsidRPr="00C82771">
        <w:rPr>
          <w:rFonts w:eastAsia="Calibri"/>
          <w:lang w:eastAsia="en-US"/>
        </w:rPr>
        <w:t xml:space="preserve"> («Байкал») на 50 мм;</w:t>
      </w:r>
    </w:p>
    <w:p w14:paraId="37C0C7D8" w14:textId="77777777" w:rsidR="00861DC1" w:rsidRPr="00C82771" w:rsidRDefault="00861DC1" w:rsidP="00784D85">
      <w:pPr>
        <w:pStyle w:val="a4"/>
        <w:widowControl w:val="0"/>
        <w:numPr>
          <w:ilvl w:val="0"/>
          <w:numId w:val="87"/>
        </w:numPr>
        <w:tabs>
          <w:tab w:val="left" w:pos="1134"/>
          <w:tab w:val="left" w:pos="1560"/>
        </w:tabs>
        <w:ind w:left="0" w:firstLine="709"/>
        <w:jc w:val="both"/>
        <w:rPr>
          <w:rFonts w:eastAsia="Calibri"/>
          <w:lang w:eastAsia="en-US"/>
        </w:rPr>
      </w:pPr>
      <w:r w:rsidRPr="00C82771">
        <w:rPr>
          <w:rFonts w:eastAsia="Calibri"/>
          <w:lang w:eastAsia="en-US"/>
        </w:rPr>
        <w:t xml:space="preserve">для </w:t>
      </w:r>
      <w:r w:rsidRPr="00C82771">
        <w:rPr>
          <w:rFonts w:eastAsia="Calibri"/>
          <w:i/>
          <w:u w:val="single"/>
          <w:lang w:eastAsia="en-US"/>
        </w:rPr>
        <w:t>Варианта № 2</w:t>
      </w:r>
      <w:r w:rsidRPr="00C82771">
        <w:rPr>
          <w:rFonts w:eastAsia="Calibri"/>
          <w:lang w:eastAsia="en-US"/>
        </w:rPr>
        <w:t xml:space="preserve"> (п. 9.7.1 настоящих требований) – не доводить облицовку до перекрытия на 50 мм (решение должно применяться не для отдельных участков, а для всех помещений), окрашивание необлицованного участка стен и перегородок в 50 мм выполнять в цвет потолка.</w:t>
      </w:r>
    </w:p>
    <w:p w14:paraId="79BF6F39" w14:textId="742419E3"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9.5.3.</w:t>
      </w:r>
      <w:r w:rsidRPr="00C82771">
        <w:rPr>
          <w:rFonts w:eastAsia="Calibri"/>
          <w:sz w:val="28"/>
          <w:szCs w:val="28"/>
          <w:lang w:eastAsia="en-US"/>
        </w:rPr>
        <w:tab/>
        <w:t xml:space="preserve">Разрешено отказаться от выполнения облицовки стен </w:t>
      </w:r>
      <w:r w:rsidR="00BD6D3F" w:rsidRPr="00C82771">
        <w:rPr>
          <w:rFonts w:eastAsia="Calibri"/>
          <w:sz w:val="28"/>
          <w:szCs w:val="28"/>
          <w:lang w:eastAsia="en-US"/>
        </w:rPr>
        <w:t>помещений кабинетов</w:t>
      </w:r>
      <w:r w:rsidRPr="00C82771">
        <w:rPr>
          <w:rFonts w:eastAsia="Calibri"/>
          <w:sz w:val="28"/>
          <w:szCs w:val="28"/>
          <w:lang w:eastAsia="en-US"/>
        </w:rPr>
        <w:t xml:space="preserve"> и тамбуров, в случае, если без выполнения указанной облицовки возможно выполнить отделку и окрашивание стен с соблюдением требований к финишной поверхности, приведенных в таблице 12 (п. 9.5.6 настоящих требований) и соблюдением требований к прокладке кабельных трасс (п. 1.1</w:t>
      </w:r>
      <w:r w:rsidR="000414C4" w:rsidRPr="00C82771">
        <w:rPr>
          <w:rFonts w:eastAsia="Calibri"/>
          <w:sz w:val="28"/>
          <w:szCs w:val="28"/>
          <w:lang w:eastAsia="en-US"/>
        </w:rPr>
        <w:t>3</w:t>
      </w:r>
      <w:r w:rsidRPr="00C82771">
        <w:rPr>
          <w:rFonts w:eastAsia="Calibri"/>
          <w:sz w:val="28"/>
          <w:szCs w:val="28"/>
          <w:lang w:eastAsia="en-US"/>
        </w:rPr>
        <w:t xml:space="preserve"> настоящих требований).</w:t>
      </w:r>
    </w:p>
    <w:p w14:paraId="401AE208" w14:textId="445BE03B" w:rsidR="00861DC1" w:rsidRPr="00C82771" w:rsidRDefault="00861DC1" w:rsidP="00861DC1">
      <w:pPr>
        <w:widowControl w:val="0"/>
        <w:ind w:firstLine="709"/>
        <w:jc w:val="both"/>
        <w:rPr>
          <w:rFonts w:eastAsia="Calibri"/>
          <w:i/>
          <w:sz w:val="28"/>
          <w:szCs w:val="28"/>
          <w:lang w:eastAsia="en-US"/>
        </w:rPr>
      </w:pPr>
      <w:r w:rsidRPr="00C82771">
        <w:rPr>
          <w:rFonts w:eastAsia="Calibri"/>
          <w:sz w:val="28"/>
          <w:szCs w:val="28"/>
          <w:lang w:eastAsia="en-US"/>
        </w:rPr>
        <w:t>9.5.4.</w:t>
      </w:r>
      <w:r w:rsidRPr="00C82771">
        <w:rPr>
          <w:rFonts w:eastAsia="Calibri"/>
          <w:sz w:val="28"/>
          <w:szCs w:val="28"/>
          <w:lang w:eastAsia="en-US"/>
        </w:rPr>
        <w:tab/>
        <w:t>Окрашивание стен выполнить в два слоя моющейся, матовой, высококачественной водоэмульсионной (поливинилацетатный состав) краской,</w:t>
      </w:r>
      <w:r w:rsidRPr="00C82771">
        <w:t xml:space="preserve"> </w:t>
      </w:r>
      <w:r w:rsidRPr="00C82771">
        <w:rPr>
          <w:rFonts w:eastAsia="Calibri"/>
          <w:sz w:val="28"/>
          <w:szCs w:val="28"/>
          <w:lang w:eastAsia="en-US"/>
        </w:rPr>
        <w:t xml:space="preserve">цвет </w:t>
      </w:r>
      <w:r w:rsidR="00BD6D3F" w:rsidRPr="00C82771">
        <w:rPr>
          <w:rFonts w:eastAsia="Calibri"/>
          <w:sz w:val="28"/>
          <w:szCs w:val="28"/>
          <w:lang w:eastAsia="en-US"/>
        </w:rPr>
        <w:t>согласовать с Заказчиком до начала работ</w:t>
      </w:r>
      <w:r w:rsidRPr="00C82771">
        <w:rPr>
          <w:rFonts w:eastAsia="Calibri"/>
          <w:i/>
          <w:sz w:val="28"/>
          <w:szCs w:val="28"/>
          <w:lang w:eastAsia="en-US"/>
        </w:rPr>
        <w:t>.</w:t>
      </w:r>
    </w:p>
    <w:p w14:paraId="625E1E5A" w14:textId="54D84CBA"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9.5.5.</w:t>
      </w:r>
      <w:r w:rsidRPr="00C82771">
        <w:rPr>
          <w:rFonts w:eastAsia="Calibri"/>
          <w:sz w:val="28"/>
          <w:szCs w:val="28"/>
          <w:lang w:eastAsia="en-US"/>
        </w:rPr>
        <w:tab/>
        <w:t xml:space="preserve"> Допускается применение облицовки для всех помещений, за исключением санузла, СМЛ-панелей для внутренних работ, с матовой лицевой поверхностью, без рисунков, с применением соединительного профиля. по каркасу. Цвет панелей, соединительного профиля и фурнитуры для тамбуров, </w:t>
      </w:r>
      <w:r w:rsidR="00BD6D3F" w:rsidRPr="00C82771">
        <w:rPr>
          <w:rFonts w:eastAsia="Calibri"/>
          <w:sz w:val="28"/>
          <w:szCs w:val="28"/>
          <w:lang w:eastAsia="en-US"/>
        </w:rPr>
        <w:t>согласовать с Заказчиком до начала работ</w:t>
      </w:r>
      <w:r w:rsidRPr="00C82771">
        <w:rPr>
          <w:rFonts w:eastAsia="Calibri"/>
          <w:sz w:val="28"/>
          <w:szCs w:val="28"/>
          <w:lang w:eastAsia="en-US"/>
        </w:rPr>
        <w:t xml:space="preserve">. </w:t>
      </w:r>
    </w:p>
    <w:p w14:paraId="04E6E66A" w14:textId="77777777"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 xml:space="preserve">Установка перегородок в кабинетах РСО, ОСР: </w:t>
      </w:r>
    </w:p>
    <w:p w14:paraId="1CA6196A" w14:textId="4B610321"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lastRenderedPageBreak/>
        <w:t>Все работы по установке перегородок в кабинетах РСО, ОСР, выделенное помещение и «Бюро пропусков» согласовать с Заказчиком до начала работ.</w:t>
      </w:r>
    </w:p>
    <w:p w14:paraId="2B29A8E3" w14:textId="77777777"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Помещение № 4 делится перегородкой, из кирпича или из иного материала толщиной не менее 0,1 м при средней поверхностной плотности не менее 250 кг/м., на две части: правая часть - помещение  № 4 (хранилище), левая часть - помещение № 4а (кабинет РСО). При этом, перегородку сместить как можно ближе к левому окну, тем самым увеличить ширину помещения № 4 (хранилище). Перегородка зашивается гипсокартоном. На стены наклеиваются обои под плинтус.</w:t>
      </w:r>
    </w:p>
    <w:p w14:paraId="7840DAD6" w14:textId="77777777"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 xml:space="preserve">Зонирование помещения № 4 проводим путем установления откидного пластикового (остекленного) барьера по всей ширине помещения. (Ш/В) барьера 200х1250 мм. Барьер оборудуется дверью и откидной столешницей. </w:t>
      </w:r>
    </w:p>
    <w:p w14:paraId="6B1843CB" w14:textId="77777777"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Рабочее место зонируется пластиковой перегородкой (ширмой), длинной 2400 мм высотой 1800 мм.</w:t>
      </w:r>
    </w:p>
    <w:p w14:paraId="650F9C0B" w14:textId="01C86EA1"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На стекло окна в помещении № 4  наклеивается декоративная пленка.</w:t>
      </w:r>
    </w:p>
    <w:p w14:paraId="5E0B309F" w14:textId="18E42F90"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В помещении № 4а закладывается кирпичом или иным материалом толщиной не менее 0,1 м при средней поверхностной плотности не менее 250 кг/м. и заштукатуривается дверной проем в соседнее помещение.</w:t>
      </w:r>
    </w:p>
    <w:p w14:paraId="55FDE4D8" w14:textId="0501558C"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 xml:space="preserve">В помещении № 41 зонируется рабочее место угловой пластиковой перегородкой (ширмой), со сторонами 1300 мм на 0,650 мм, высотой 1800 мм. Внутренняя стена помещения примыкающая к помещению 42 звукоизолируется. В качестве звукоизоляции установить каркас с утеплением мин. плитами не менее 50мм. и зашивается гипсокартоном. </w:t>
      </w:r>
    </w:p>
    <w:p w14:paraId="443130F9" w14:textId="1F3B921C"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В помещении № 42 закладывается кирпичом или иным материалом толщиной не менее 0,1 м при средней поверхностной плотности не менее 250 кг/м. и зашивается гипсокартоном. Внутренняя стена помещения примыкающая к коридору звукоизолируется. В качестве звукоизоляции установить каркас с утеплением мин. плитами не менее 50мм. и зашивается гипсокартоном.</w:t>
      </w:r>
    </w:p>
    <w:p w14:paraId="203BCFC9" w14:textId="77777777" w:rsidR="00791DE1" w:rsidRPr="00C82771" w:rsidRDefault="00791DE1" w:rsidP="00791DE1">
      <w:pPr>
        <w:spacing w:after="120"/>
        <w:ind w:firstLine="993"/>
        <w:jc w:val="both"/>
        <w:rPr>
          <w:rFonts w:eastAsia="Calibri"/>
          <w:sz w:val="28"/>
          <w:szCs w:val="28"/>
          <w:lang w:eastAsia="en-US"/>
        </w:rPr>
      </w:pPr>
      <w:r w:rsidRPr="00C82771">
        <w:rPr>
          <w:rFonts w:eastAsia="Calibri"/>
          <w:sz w:val="28"/>
          <w:szCs w:val="28"/>
          <w:lang w:eastAsia="en-US"/>
        </w:rPr>
        <w:t>В помещении «Бюро пропусков» устанавливается откидной пластиковый (остекленный) барьер по всей ширине помещения. (Ш/В) барьера 300х1250 мм. Барьер оборудуется дверью и откидной столешницей.</w:t>
      </w:r>
    </w:p>
    <w:p w14:paraId="4FBF4D8B" w14:textId="63C1E35A" w:rsidR="00861DC1" w:rsidRPr="00C82771" w:rsidRDefault="00861DC1" w:rsidP="00791DE1">
      <w:pPr>
        <w:spacing w:after="120"/>
        <w:ind w:firstLine="709"/>
        <w:jc w:val="both"/>
        <w:rPr>
          <w:rFonts w:eastAsia="Calibri"/>
          <w:sz w:val="28"/>
          <w:szCs w:val="28"/>
          <w:lang w:eastAsia="en-US"/>
        </w:rPr>
      </w:pPr>
      <w:r w:rsidRPr="00C82771">
        <w:rPr>
          <w:rFonts w:eastAsia="Calibri"/>
          <w:sz w:val="28"/>
          <w:szCs w:val="28"/>
          <w:lang w:eastAsia="en-US"/>
        </w:rPr>
        <w:t>9.5.6.</w:t>
      </w:r>
      <w:r w:rsidRPr="00C82771">
        <w:rPr>
          <w:rFonts w:eastAsia="Calibri"/>
          <w:sz w:val="28"/>
          <w:szCs w:val="28"/>
          <w:lang w:eastAsia="en-US"/>
        </w:rPr>
        <w:tab/>
        <w:t>При выполнении отделки применить к финишным поверхностям стен требования, указанные в таблице 12.</w:t>
      </w:r>
    </w:p>
    <w:p w14:paraId="790EA815" w14:textId="77777777" w:rsidR="00861DC1" w:rsidRPr="00C82771" w:rsidRDefault="00861DC1" w:rsidP="00861DC1">
      <w:pPr>
        <w:widowControl w:val="0"/>
        <w:spacing w:after="120"/>
        <w:ind w:firstLine="709"/>
        <w:jc w:val="right"/>
        <w:rPr>
          <w:rFonts w:eastAsia="Calibri"/>
          <w:sz w:val="28"/>
          <w:szCs w:val="28"/>
          <w:lang w:eastAsia="en-US"/>
        </w:rPr>
      </w:pPr>
      <w:r w:rsidRPr="00C82771">
        <w:rPr>
          <w:rFonts w:eastAsia="Calibri"/>
          <w:sz w:val="28"/>
          <w:szCs w:val="28"/>
          <w:lang w:eastAsia="en-US"/>
        </w:rPr>
        <w:t>Таблица 12</w:t>
      </w:r>
    </w:p>
    <w:tbl>
      <w:tblPr>
        <w:tblStyle w:val="a6"/>
        <w:tblW w:w="9351" w:type="dxa"/>
        <w:tblLook w:val="04A0" w:firstRow="1" w:lastRow="0" w:firstColumn="1" w:lastColumn="0" w:noHBand="0" w:noVBand="1"/>
      </w:tblPr>
      <w:tblGrid>
        <w:gridCol w:w="2336"/>
        <w:gridCol w:w="2762"/>
        <w:gridCol w:w="4253"/>
      </w:tblGrid>
      <w:tr w:rsidR="00C82771" w:rsidRPr="00C82771" w14:paraId="42A6EF99" w14:textId="77777777" w:rsidTr="00861DC1">
        <w:trPr>
          <w:tblHeader/>
        </w:trPr>
        <w:tc>
          <w:tcPr>
            <w:tcW w:w="2336" w:type="dxa"/>
            <w:tcBorders>
              <w:top w:val="single" w:sz="4" w:space="0" w:color="auto"/>
              <w:left w:val="single" w:sz="4" w:space="0" w:color="auto"/>
              <w:bottom w:val="single" w:sz="4" w:space="0" w:color="auto"/>
              <w:right w:val="single" w:sz="4" w:space="0" w:color="auto"/>
            </w:tcBorders>
            <w:hideMark/>
          </w:tcPr>
          <w:p w14:paraId="42531E9F" w14:textId="77777777" w:rsidR="00861DC1" w:rsidRPr="00C82771" w:rsidRDefault="00861DC1">
            <w:pPr>
              <w:widowControl w:val="0"/>
              <w:jc w:val="center"/>
              <w:rPr>
                <w:rFonts w:eastAsia="Calibri"/>
                <w:b/>
                <w:i/>
                <w:lang w:eastAsia="en-US"/>
              </w:rPr>
            </w:pPr>
            <w:r w:rsidRPr="00C82771">
              <w:rPr>
                <w:b/>
                <w:lang w:eastAsia="en-US"/>
              </w:rPr>
              <w:t>Контролируемый параметр</w:t>
            </w:r>
          </w:p>
        </w:tc>
        <w:tc>
          <w:tcPr>
            <w:tcW w:w="2762" w:type="dxa"/>
            <w:tcBorders>
              <w:top w:val="single" w:sz="4" w:space="0" w:color="auto"/>
              <w:left w:val="single" w:sz="4" w:space="0" w:color="auto"/>
              <w:bottom w:val="single" w:sz="4" w:space="0" w:color="auto"/>
              <w:right w:val="single" w:sz="4" w:space="0" w:color="auto"/>
            </w:tcBorders>
            <w:hideMark/>
          </w:tcPr>
          <w:p w14:paraId="09CA904F" w14:textId="77777777" w:rsidR="00861DC1" w:rsidRPr="00C82771" w:rsidRDefault="00861DC1">
            <w:pPr>
              <w:widowControl w:val="0"/>
              <w:jc w:val="center"/>
              <w:rPr>
                <w:rFonts w:eastAsia="Calibri"/>
                <w:b/>
                <w:i/>
                <w:lang w:eastAsia="en-US"/>
              </w:rPr>
            </w:pPr>
            <w:r w:rsidRPr="00C82771">
              <w:rPr>
                <w:b/>
                <w:lang w:eastAsia="en-US"/>
              </w:rPr>
              <w:t>Предельное отклонение</w:t>
            </w:r>
          </w:p>
        </w:tc>
        <w:tc>
          <w:tcPr>
            <w:tcW w:w="4253" w:type="dxa"/>
            <w:tcBorders>
              <w:top w:val="single" w:sz="4" w:space="0" w:color="auto"/>
              <w:left w:val="single" w:sz="4" w:space="0" w:color="auto"/>
              <w:bottom w:val="single" w:sz="4" w:space="0" w:color="auto"/>
              <w:right w:val="single" w:sz="4" w:space="0" w:color="auto"/>
            </w:tcBorders>
            <w:hideMark/>
          </w:tcPr>
          <w:p w14:paraId="3B0ED24F" w14:textId="77777777" w:rsidR="00861DC1" w:rsidRPr="00C82771" w:rsidRDefault="00861DC1">
            <w:pPr>
              <w:widowControl w:val="0"/>
              <w:jc w:val="center"/>
              <w:rPr>
                <w:rFonts w:eastAsia="Calibri"/>
                <w:b/>
                <w:i/>
                <w:lang w:eastAsia="en-US"/>
              </w:rPr>
            </w:pPr>
            <w:r w:rsidRPr="00C82771">
              <w:rPr>
                <w:b/>
                <w:lang w:eastAsia="en-US"/>
              </w:rPr>
              <w:t>Контроль (метод, объем, вид регистрации)</w:t>
            </w:r>
          </w:p>
        </w:tc>
      </w:tr>
      <w:tr w:rsidR="00C82771" w:rsidRPr="00C82771" w14:paraId="77F98B7C" w14:textId="77777777" w:rsidTr="00861DC1">
        <w:tc>
          <w:tcPr>
            <w:tcW w:w="2336" w:type="dxa"/>
            <w:tcBorders>
              <w:top w:val="single" w:sz="4" w:space="0" w:color="auto"/>
              <w:left w:val="single" w:sz="4" w:space="0" w:color="auto"/>
              <w:bottom w:val="single" w:sz="4" w:space="0" w:color="auto"/>
              <w:right w:val="single" w:sz="4" w:space="0" w:color="auto"/>
            </w:tcBorders>
            <w:hideMark/>
          </w:tcPr>
          <w:p w14:paraId="1942A4B0" w14:textId="77777777" w:rsidR="00861DC1" w:rsidRPr="00C82771" w:rsidRDefault="00861DC1">
            <w:pPr>
              <w:widowControl w:val="0"/>
              <w:rPr>
                <w:rFonts w:eastAsia="Calibri"/>
                <w:i/>
                <w:lang w:eastAsia="en-US"/>
              </w:rPr>
            </w:pPr>
            <w:r w:rsidRPr="00C82771">
              <w:rPr>
                <w:lang w:eastAsia="en-US"/>
              </w:rPr>
              <w:t>Отклонение по горизонтали</w:t>
            </w:r>
          </w:p>
        </w:tc>
        <w:tc>
          <w:tcPr>
            <w:tcW w:w="2762" w:type="dxa"/>
            <w:tcBorders>
              <w:top w:val="single" w:sz="4" w:space="0" w:color="auto"/>
              <w:left w:val="single" w:sz="4" w:space="0" w:color="auto"/>
              <w:bottom w:val="single" w:sz="4" w:space="0" w:color="auto"/>
              <w:right w:val="single" w:sz="4" w:space="0" w:color="auto"/>
            </w:tcBorders>
            <w:hideMark/>
          </w:tcPr>
          <w:p w14:paraId="2CB4C131" w14:textId="77777777" w:rsidR="00861DC1" w:rsidRPr="00C82771" w:rsidRDefault="00861DC1">
            <w:pPr>
              <w:widowControl w:val="0"/>
              <w:rPr>
                <w:rFonts w:eastAsia="Calibri"/>
                <w:i/>
                <w:lang w:eastAsia="en-US"/>
              </w:rPr>
            </w:pPr>
            <w:r w:rsidRPr="00C82771">
              <w:rPr>
                <w:lang w:eastAsia="en-US"/>
              </w:rPr>
              <w:t>Не более 3 мм на 1 м</w:t>
            </w:r>
          </w:p>
        </w:tc>
        <w:tc>
          <w:tcPr>
            <w:tcW w:w="4253" w:type="dxa"/>
            <w:tcBorders>
              <w:top w:val="single" w:sz="4" w:space="0" w:color="auto"/>
              <w:left w:val="single" w:sz="4" w:space="0" w:color="auto"/>
              <w:bottom w:val="single" w:sz="4" w:space="0" w:color="auto"/>
              <w:right w:val="single" w:sz="4" w:space="0" w:color="auto"/>
            </w:tcBorders>
            <w:hideMark/>
          </w:tcPr>
          <w:p w14:paraId="2D6432B1" w14:textId="77777777" w:rsidR="00861DC1" w:rsidRPr="00C82771" w:rsidRDefault="00861DC1">
            <w:pPr>
              <w:widowControl w:val="0"/>
              <w:rPr>
                <w:rFonts w:eastAsia="Calibri"/>
                <w:i/>
                <w:lang w:eastAsia="en-US"/>
              </w:rPr>
            </w:pPr>
            <w:r w:rsidRPr="00C82771">
              <w:rPr>
                <w:lang w:eastAsia="en-US"/>
              </w:rPr>
              <w:t xml:space="preserve">Измерительный, контроль двухметровой рейкой или правилом, </w:t>
            </w:r>
            <w:r w:rsidRPr="00C82771">
              <w:rPr>
                <w:lang w:eastAsia="en-US"/>
              </w:rPr>
              <w:lastRenderedPageBreak/>
              <w:t>не менее пяти измерений на каждые</w:t>
            </w:r>
            <w:r w:rsidRPr="00C82771">
              <w:rPr>
                <w:lang w:eastAsia="en-US"/>
              </w:rPr>
              <w:br/>
              <w:t>70 м</w:t>
            </w:r>
            <w:r w:rsidRPr="00C82771">
              <w:rPr>
                <w:vertAlign w:val="superscript"/>
                <w:lang w:eastAsia="en-US"/>
              </w:rPr>
              <w:t>2</w:t>
            </w:r>
            <w:r w:rsidRPr="00C82771">
              <w:rPr>
                <w:lang w:eastAsia="en-US"/>
              </w:rPr>
              <w:t>, журнал работ</w:t>
            </w:r>
          </w:p>
        </w:tc>
      </w:tr>
      <w:tr w:rsidR="00C82771" w:rsidRPr="00C82771" w14:paraId="2771B6BB" w14:textId="77777777" w:rsidTr="00861DC1">
        <w:tc>
          <w:tcPr>
            <w:tcW w:w="2336" w:type="dxa"/>
            <w:tcBorders>
              <w:top w:val="single" w:sz="4" w:space="0" w:color="auto"/>
              <w:left w:val="single" w:sz="4" w:space="0" w:color="auto"/>
              <w:bottom w:val="single" w:sz="4" w:space="0" w:color="auto"/>
              <w:right w:val="single" w:sz="4" w:space="0" w:color="auto"/>
            </w:tcBorders>
            <w:hideMark/>
          </w:tcPr>
          <w:p w14:paraId="3B69166C" w14:textId="77777777" w:rsidR="00861DC1" w:rsidRPr="00C82771" w:rsidRDefault="00861DC1">
            <w:pPr>
              <w:widowControl w:val="0"/>
              <w:rPr>
                <w:rFonts w:eastAsia="Calibri"/>
                <w:i/>
                <w:lang w:eastAsia="en-US"/>
              </w:rPr>
            </w:pPr>
            <w:r w:rsidRPr="00C82771">
              <w:rPr>
                <w:lang w:eastAsia="en-US"/>
              </w:rPr>
              <w:lastRenderedPageBreak/>
              <w:t>Неровности поверхности плавного очертания</w:t>
            </w:r>
          </w:p>
        </w:tc>
        <w:tc>
          <w:tcPr>
            <w:tcW w:w="2762" w:type="dxa"/>
            <w:tcBorders>
              <w:top w:val="single" w:sz="4" w:space="0" w:color="auto"/>
              <w:left w:val="single" w:sz="4" w:space="0" w:color="auto"/>
              <w:bottom w:val="single" w:sz="4" w:space="0" w:color="auto"/>
              <w:right w:val="single" w:sz="4" w:space="0" w:color="auto"/>
            </w:tcBorders>
            <w:hideMark/>
          </w:tcPr>
          <w:p w14:paraId="498E092C" w14:textId="77777777" w:rsidR="00861DC1" w:rsidRPr="00C82771" w:rsidRDefault="00861DC1">
            <w:pPr>
              <w:widowControl w:val="0"/>
              <w:rPr>
                <w:rFonts w:eastAsia="Calibri"/>
                <w:i/>
                <w:lang w:eastAsia="en-US"/>
              </w:rPr>
            </w:pPr>
            <w:r w:rsidRPr="00C82771">
              <w:rPr>
                <w:lang w:eastAsia="en-US"/>
              </w:rPr>
              <w:t>На площади 4 м</w:t>
            </w:r>
            <w:r w:rsidRPr="00C82771">
              <w:rPr>
                <w:vertAlign w:val="superscript"/>
                <w:lang w:eastAsia="en-US"/>
              </w:rPr>
              <w:t>2</w:t>
            </w:r>
            <w:r w:rsidRPr="00C82771">
              <w:rPr>
                <w:lang w:eastAsia="en-US"/>
              </w:rPr>
              <w:t> не более 4 мм на 1 м, но не более 10 мм на весь элемент</w:t>
            </w:r>
          </w:p>
        </w:tc>
        <w:tc>
          <w:tcPr>
            <w:tcW w:w="4253" w:type="dxa"/>
            <w:tcBorders>
              <w:top w:val="single" w:sz="4" w:space="0" w:color="auto"/>
              <w:left w:val="single" w:sz="4" w:space="0" w:color="auto"/>
              <w:bottom w:val="single" w:sz="4" w:space="0" w:color="auto"/>
              <w:right w:val="single" w:sz="4" w:space="0" w:color="auto"/>
            </w:tcBorders>
            <w:hideMark/>
          </w:tcPr>
          <w:p w14:paraId="6902B1F3" w14:textId="77777777" w:rsidR="00861DC1" w:rsidRPr="00C82771" w:rsidRDefault="00861DC1">
            <w:pPr>
              <w:widowControl w:val="0"/>
              <w:rPr>
                <w:rFonts w:eastAsia="Calibri"/>
                <w:i/>
                <w:lang w:eastAsia="en-US"/>
              </w:rPr>
            </w:pPr>
            <w:r w:rsidRPr="00C82771">
              <w:rPr>
                <w:lang w:eastAsia="en-US"/>
              </w:rPr>
              <w:t>Измерительный, лекалом, не менее трех измерений на элемент, журнал работ</w:t>
            </w:r>
          </w:p>
        </w:tc>
      </w:tr>
      <w:tr w:rsidR="00C82771" w:rsidRPr="00C82771" w14:paraId="00FC88D1" w14:textId="77777777" w:rsidTr="00861DC1">
        <w:tc>
          <w:tcPr>
            <w:tcW w:w="2336" w:type="dxa"/>
            <w:tcBorders>
              <w:top w:val="single" w:sz="4" w:space="0" w:color="auto"/>
              <w:left w:val="single" w:sz="4" w:space="0" w:color="auto"/>
              <w:bottom w:val="single" w:sz="4" w:space="0" w:color="auto"/>
              <w:right w:val="single" w:sz="4" w:space="0" w:color="auto"/>
            </w:tcBorders>
            <w:hideMark/>
          </w:tcPr>
          <w:p w14:paraId="507BFCA6" w14:textId="77777777" w:rsidR="00861DC1" w:rsidRPr="00C82771" w:rsidRDefault="00861DC1">
            <w:pPr>
              <w:widowControl w:val="0"/>
              <w:rPr>
                <w:rFonts w:eastAsia="Calibri"/>
                <w:i/>
                <w:lang w:eastAsia="en-US"/>
              </w:rPr>
            </w:pPr>
            <w:r w:rsidRPr="00C82771">
              <w:rPr>
                <w:lang w:eastAsia="en-US"/>
              </w:rPr>
              <w:t>Отклонение оконных и дверных откосов, пилястр, столбов и т.п. от вертикали и горизонтали</w:t>
            </w:r>
          </w:p>
        </w:tc>
        <w:tc>
          <w:tcPr>
            <w:tcW w:w="2762" w:type="dxa"/>
            <w:tcBorders>
              <w:top w:val="single" w:sz="4" w:space="0" w:color="auto"/>
              <w:left w:val="single" w:sz="4" w:space="0" w:color="auto"/>
              <w:bottom w:val="single" w:sz="4" w:space="0" w:color="auto"/>
              <w:right w:val="single" w:sz="4" w:space="0" w:color="auto"/>
            </w:tcBorders>
            <w:hideMark/>
          </w:tcPr>
          <w:p w14:paraId="3F98488B" w14:textId="77777777" w:rsidR="00861DC1" w:rsidRPr="00C82771" w:rsidRDefault="00861DC1">
            <w:pPr>
              <w:widowControl w:val="0"/>
              <w:rPr>
                <w:rFonts w:eastAsia="Calibri"/>
                <w:i/>
                <w:lang w:eastAsia="en-US"/>
              </w:rPr>
            </w:pPr>
            <w:r w:rsidRPr="00C82771">
              <w:rPr>
                <w:lang w:eastAsia="en-US"/>
              </w:rPr>
              <w:t>Не более 4 мм на 1 м, но не более 10 мм на весь элемент</w:t>
            </w:r>
          </w:p>
        </w:tc>
        <w:tc>
          <w:tcPr>
            <w:tcW w:w="4253" w:type="dxa"/>
            <w:tcBorders>
              <w:top w:val="single" w:sz="4" w:space="0" w:color="auto"/>
              <w:left w:val="single" w:sz="4" w:space="0" w:color="auto"/>
              <w:bottom w:val="single" w:sz="4" w:space="0" w:color="auto"/>
              <w:right w:val="single" w:sz="4" w:space="0" w:color="auto"/>
            </w:tcBorders>
            <w:hideMark/>
          </w:tcPr>
          <w:p w14:paraId="5023C6F9" w14:textId="77777777" w:rsidR="00861DC1" w:rsidRPr="00C82771" w:rsidRDefault="00861DC1">
            <w:pPr>
              <w:widowControl w:val="0"/>
              <w:rPr>
                <w:lang w:eastAsia="en-US"/>
              </w:rPr>
            </w:pPr>
            <w:r w:rsidRPr="00C82771">
              <w:rPr>
                <w:lang w:eastAsia="en-US"/>
              </w:rPr>
              <w:t>Измерительный, контроль двухметровой рейкой или правилом, не менее пяти измерений на каждые</w:t>
            </w:r>
          </w:p>
          <w:p w14:paraId="07952D6E" w14:textId="77777777" w:rsidR="00861DC1" w:rsidRPr="00C82771" w:rsidRDefault="00861DC1">
            <w:pPr>
              <w:widowControl w:val="0"/>
              <w:rPr>
                <w:rFonts w:eastAsia="Calibri"/>
                <w:i/>
                <w:lang w:eastAsia="en-US"/>
              </w:rPr>
            </w:pPr>
            <w:r w:rsidRPr="00C82771">
              <w:rPr>
                <w:lang w:eastAsia="en-US"/>
              </w:rPr>
              <w:t>70 м</w:t>
            </w:r>
            <w:r w:rsidRPr="00C82771">
              <w:rPr>
                <w:vertAlign w:val="superscript"/>
                <w:lang w:eastAsia="en-US"/>
              </w:rPr>
              <w:t>2</w:t>
            </w:r>
            <w:r w:rsidRPr="00C82771">
              <w:rPr>
                <w:lang w:eastAsia="en-US"/>
              </w:rPr>
              <w:t>, журнал работ</w:t>
            </w:r>
          </w:p>
        </w:tc>
      </w:tr>
      <w:tr w:rsidR="00861DC1" w:rsidRPr="00C82771" w14:paraId="7243A310" w14:textId="77777777" w:rsidTr="00861DC1">
        <w:tc>
          <w:tcPr>
            <w:tcW w:w="2336" w:type="dxa"/>
            <w:tcBorders>
              <w:top w:val="single" w:sz="4" w:space="0" w:color="auto"/>
              <w:left w:val="single" w:sz="4" w:space="0" w:color="auto"/>
              <w:bottom w:val="single" w:sz="4" w:space="0" w:color="auto"/>
              <w:right w:val="single" w:sz="4" w:space="0" w:color="auto"/>
            </w:tcBorders>
            <w:hideMark/>
          </w:tcPr>
          <w:p w14:paraId="731961B6" w14:textId="77777777" w:rsidR="00861DC1" w:rsidRPr="00C82771" w:rsidRDefault="00861DC1">
            <w:pPr>
              <w:widowControl w:val="0"/>
              <w:rPr>
                <w:rFonts w:eastAsia="Calibri"/>
                <w:i/>
                <w:lang w:eastAsia="en-US"/>
              </w:rPr>
            </w:pPr>
            <w:r w:rsidRPr="00C82771">
              <w:rPr>
                <w:lang w:eastAsia="en-US"/>
              </w:rPr>
              <w:t>Отклонение радиуса криволинейных поверхностей от проектного значения</w:t>
            </w:r>
          </w:p>
        </w:tc>
        <w:tc>
          <w:tcPr>
            <w:tcW w:w="2762" w:type="dxa"/>
            <w:tcBorders>
              <w:top w:val="single" w:sz="4" w:space="0" w:color="auto"/>
              <w:left w:val="single" w:sz="4" w:space="0" w:color="auto"/>
              <w:bottom w:val="single" w:sz="4" w:space="0" w:color="auto"/>
              <w:right w:val="single" w:sz="4" w:space="0" w:color="auto"/>
            </w:tcBorders>
            <w:hideMark/>
          </w:tcPr>
          <w:p w14:paraId="2FC66E44" w14:textId="77777777" w:rsidR="00861DC1" w:rsidRPr="00C82771" w:rsidRDefault="00861DC1">
            <w:pPr>
              <w:widowControl w:val="0"/>
              <w:rPr>
                <w:rFonts w:eastAsia="Calibri"/>
                <w:i/>
                <w:lang w:eastAsia="en-US"/>
              </w:rPr>
            </w:pPr>
            <w:r w:rsidRPr="00C82771">
              <w:rPr>
                <w:lang w:eastAsia="en-US"/>
              </w:rPr>
              <w:t>Не более 10 мм на весь элемент</w:t>
            </w:r>
          </w:p>
        </w:tc>
        <w:tc>
          <w:tcPr>
            <w:tcW w:w="4253" w:type="dxa"/>
            <w:tcBorders>
              <w:top w:val="single" w:sz="4" w:space="0" w:color="auto"/>
              <w:left w:val="single" w:sz="4" w:space="0" w:color="auto"/>
              <w:bottom w:val="single" w:sz="4" w:space="0" w:color="auto"/>
              <w:right w:val="single" w:sz="4" w:space="0" w:color="auto"/>
            </w:tcBorders>
            <w:hideMark/>
          </w:tcPr>
          <w:p w14:paraId="6A810257" w14:textId="77777777" w:rsidR="00861DC1" w:rsidRPr="00C82771" w:rsidRDefault="00861DC1">
            <w:pPr>
              <w:widowControl w:val="0"/>
              <w:rPr>
                <w:rFonts w:eastAsia="Calibri"/>
                <w:i/>
                <w:lang w:eastAsia="en-US"/>
              </w:rPr>
            </w:pPr>
            <w:r w:rsidRPr="00C82771">
              <w:rPr>
                <w:lang w:eastAsia="en-US"/>
              </w:rPr>
              <w:t>Измерительный, контроль двухметровой рейкой или правилом, не менее пяти измерений на каждые</w:t>
            </w:r>
            <w:r w:rsidRPr="00C82771">
              <w:rPr>
                <w:lang w:eastAsia="en-US"/>
              </w:rPr>
              <w:br/>
              <w:t>70 м</w:t>
            </w:r>
            <w:r w:rsidRPr="00C82771">
              <w:rPr>
                <w:vertAlign w:val="superscript"/>
                <w:lang w:eastAsia="en-US"/>
              </w:rPr>
              <w:t>2</w:t>
            </w:r>
            <w:r w:rsidRPr="00C82771">
              <w:rPr>
                <w:lang w:eastAsia="en-US"/>
              </w:rPr>
              <w:t>, журнал работ</w:t>
            </w:r>
          </w:p>
        </w:tc>
      </w:tr>
    </w:tbl>
    <w:p w14:paraId="78D75B41" w14:textId="43419AD4" w:rsidR="00861DC1" w:rsidRPr="00C82771" w:rsidRDefault="00861DC1" w:rsidP="00BD6D3F">
      <w:pPr>
        <w:widowControl w:val="0"/>
        <w:jc w:val="both"/>
        <w:rPr>
          <w:rFonts w:eastAsia="Calibri"/>
          <w:sz w:val="28"/>
          <w:szCs w:val="28"/>
          <w:lang w:eastAsia="en-US"/>
        </w:rPr>
      </w:pPr>
    </w:p>
    <w:p w14:paraId="78D4BDE7" w14:textId="3EDF7E27"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9.5.</w:t>
      </w:r>
      <w:r w:rsidR="00BD6D3F" w:rsidRPr="00C82771">
        <w:rPr>
          <w:rFonts w:eastAsia="Calibri"/>
          <w:sz w:val="28"/>
          <w:szCs w:val="28"/>
          <w:lang w:eastAsia="en-US"/>
        </w:rPr>
        <w:t>7</w:t>
      </w:r>
      <w:r w:rsidRPr="00C82771">
        <w:rPr>
          <w:rFonts w:eastAsia="Calibri"/>
          <w:sz w:val="28"/>
          <w:szCs w:val="28"/>
          <w:lang w:eastAsia="en-US"/>
        </w:rPr>
        <w:t>.</w:t>
      </w:r>
      <w:r w:rsidRPr="00C82771">
        <w:rPr>
          <w:rFonts w:eastAsia="Calibri"/>
          <w:sz w:val="28"/>
          <w:szCs w:val="28"/>
          <w:lang w:eastAsia="en-US"/>
        </w:rPr>
        <w:tab/>
        <w:t xml:space="preserve">Отделку стен санузлов выполнить путем облицовки из однотонной матовой </w:t>
      </w:r>
      <w:proofErr w:type="spellStart"/>
      <w:r w:rsidRPr="00C82771">
        <w:rPr>
          <w:rFonts w:eastAsia="Calibri"/>
          <w:sz w:val="28"/>
          <w:szCs w:val="28"/>
          <w:lang w:eastAsia="en-US"/>
        </w:rPr>
        <w:t>керамогранитной</w:t>
      </w:r>
      <w:proofErr w:type="spellEnd"/>
      <w:r w:rsidRPr="00C82771">
        <w:rPr>
          <w:rFonts w:eastAsia="Calibri"/>
          <w:sz w:val="28"/>
          <w:szCs w:val="28"/>
          <w:lang w:eastAsia="en-US"/>
        </w:rPr>
        <w:t xml:space="preserve"> или керамической плитки:</w:t>
      </w:r>
    </w:p>
    <w:p w14:paraId="14863956" w14:textId="77777777" w:rsidR="00861DC1" w:rsidRPr="00C82771" w:rsidRDefault="00861DC1" w:rsidP="00784D85">
      <w:pPr>
        <w:pStyle w:val="a4"/>
        <w:widowControl w:val="0"/>
        <w:numPr>
          <w:ilvl w:val="0"/>
          <w:numId w:val="88"/>
        </w:numPr>
        <w:tabs>
          <w:tab w:val="left" w:pos="1134"/>
        </w:tabs>
        <w:ind w:left="0" w:firstLine="709"/>
        <w:jc w:val="both"/>
        <w:rPr>
          <w:rFonts w:eastAsia="Calibri"/>
          <w:lang w:eastAsia="en-US"/>
        </w:rPr>
      </w:pPr>
      <w:r w:rsidRPr="00C82771">
        <w:rPr>
          <w:rFonts w:eastAsia="Calibri"/>
          <w:lang w:eastAsia="en-US"/>
        </w:rPr>
        <w:t>размер 200 х 200, 200 х 300 или 300 x 300 мм;</w:t>
      </w:r>
    </w:p>
    <w:p w14:paraId="7C5259CD" w14:textId="77777777" w:rsidR="00861DC1" w:rsidRPr="00C82771" w:rsidRDefault="00861DC1" w:rsidP="00784D85">
      <w:pPr>
        <w:pStyle w:val="a4"/>
        <w:widowControl w:val="0"/>
        <w:numPr>
          <w:ilvl w:val="0"/>
          <w:numId w:val="88"/>
        </w:numPr>
        <w:tabs>
          <w:tab w:val="left" w:pos="1134"/>
        </w:tabs>
        <w:ind w:left="0" w:firstLine="709"/>
        <w:jc w:val="both"/>
        <w:rPr>
          <w:rFonts w:eastAsia="Calibri"/>
          <w:lang w:eastAsia="en-US"/>
        </w:rPr>
      </w:pPr>
      <w:r w:rsidRPr="00C82771">
        <w:rPr>
          <w:rFonts w:eastAsia="Calibri"/>
          <w:lang w:eastAsia="en-US"/>
        </w:rPr>
        <w:t xml:space="preserve">цвет светло-серый, </w:t>
      </w:r>
      <w:r w:rsidRPr="00C82771">
        <w:rPr>
          <w:rFonts w:eastAsia="Calibri"/>
          <w:lang w:val="en-US" w:eastAsia="en-US"/>
        </w:rPr>
        <w:t>RAL</w:t>
      </w:r>
      <w:r w:rsidRPr="00C82771">
        <w:rPr>
          <w:rFonts w:eastAsia="Calibri"/>
          <w:lang w:eastAsia="en-US"/>
        </w:rPr>
        <w:t xml:space="preserve"> 7047 или белый </w:t>
      </w:r>
      <w:r w:rsidRPr="00C82771">
        <w:rPr>
          <w:rFonts w:eastAsia="Calibri"/>
          <w:lang w:val="en-US" w:eastAsia="en-US"/>
        </w:rPr>
        <w:t>RAL</w:t>
      </w:r>
      <w:r w:rsidRPr="00C82771">
        <w:rPr>
          <w:rFonts w:eastAsia="Calibri"/>
          <w:lang w:eastAsia="en-US"/>
        </w:rPr>
        <w:t xml:space="preserve"> 9010; </w:t>
      </w:r>
    </w:p>
    <w:p w14:paraId="7E4C0B33" w14:textId="77777777" w:rsidR="00861DC1" w:rsidRPr="00C82771" w:rsidRDefault="00861DC1" w:rsidP="00784D85">
      <w:pPr>
        <w:pStyle w:val="a4"/>
        <w:widowControl w:val="0"/>
        <w:numPr>
          <w:ilvl w:val="0"/>
          <w:numId w:val="88"/>
        </w:numPr>
        <w:tabs>
          <w:tab w:val="left" w:pos="1134"/>
        </w:tabs>
        <w:ind w:left="0" w:firstLine="709"/>
        <w:jc w:val="both"/>
        <w:rPr>
          <w:rFonts w:eastAsia="Calibri"/>
          <w:lang w:eastAsia="en-US"/>
        </w:rPr>
      </w:pPr>
      <w:r w:rsidRPr="00C82771">
        <w:rPr>
          <w:rFonts w:eastAsia="Calibri"/>
          <w:lang w:eastAsia="en-US"/>
        </w:rPr>
        <w:t>поверхность матовая;</w:t>
      </w:r>
    </w:p>
    <w:p w14:paraId="46569BF0" w14:textId="77777777" w:rsidR="00861DC1" w:rsidRPr="00C82771" w:rsidRDefault="00861DC1" w:rsidP="00784D85">
      <w:pPr>
        <w:pStyle w:val="a4"/>
        <w:widowControl w:val="0"/>
        <w:numPr>
          <w:ilvl w:val="0"/>
          <w:numId w:val="88"/>
        </w:numPr>
        <w:tabs>
          <w:tab w:val="left" w:pos="1134"/>
        </w:tabs>
        <w:ind w:left="0" w:firstLine="709"/>
        <w:jc w:val="both"/>
        <w:rPr>
          <w:rFonts w:eastAsia="Calibri"/>
          <w:lang w:eastAsia="en-US"/>
        </w:rPr>
      </w:pPr>
      <w:r w:rsidRPr="00C82771">
        <w:rPr>
          <w:rFonts w:eastAsia="Calibri"/>
          <w:lang w:eastAsia="en-US"/>
        </w:rPr>
        <w:t>цвет затирки светло-серый или белый, приближенный к цвету облицовки.</w:t>
      </w:r>
    </w:p>
    <w:p w14:paraId="03A91C22" w14:textId="13C438EE" w:rsidR="00861DC1" w:rsidRPr="00C82771" w:rsidRDefault="00861DC1" w:rsidP="00861DC1">
      <w:pPr>
        <w:pStyle w:val="a4"/>
        <w:widowControl w:val="0"/>
        <w:tabs>
          <w:tab w:val="left" w:pos="1701"/>
        </w:tabs>
        <w:ind w:left="0" w:firstLine="709"/>
        <w:jc w:val="both"/>
        <w:rPr>
          <w:rFonts w:eastAsia="Calibri"/>
          <w:lang w:eastAsia="en-US"/>
        </w:rPr>
      </w:pPr>
      <w:r w:rsidRPr="00C82771">
        <w:rPr>
          <w:rFonts w:eastAsia="Calibri"/>
          <w:lang w:eastAsia="en-US"/>
        </w:rPr>
        <w:t>9.5.</w:t>
      </w:r>
      <w:r w:rsidR="00BD6D3F" w:rsidRPr="00C82771">
        <w:rPr>
          <w:rFonts w:eastAsia="Calibri"/>
          <w:lang w:eastAsia="en-US"/>
        </w:rPr>
        <w:t>7</w:t>
      </w:r>
      <w:r w:rsidRPr="00C82771">
        <w:rPr>
          <w:rFonts w:eastAsia="Calibri"/>
          <w:lang w:eastAsia="en-US"/>
        </w:rPr>
        <w:t>.1.</w:t>
      </w:r>
      <w:r w:rsidRPr="00C82771">
        <w:rPr>
          <w:rFonts w:eastAsia="Calibri"/>
          <w:lang w:eastAsia="en-US"/>
        </w:rPr>
        <w:tab/>
        <w:t>Облицовку выполнить от уровня чистого пола:</w:t>
      </w:r>
    </w:p>
    <w:p w14:paraId="09A904F2" w14:textId="321A14C9" w:rsidR="00861DC1" w:rsidRPr="00C82771" w:rsidRDefault="00861DC1" w:rsidP="00784D85">
      <w:pPr>
        <w:pStyle w:val="a4"/>
        <w:widowControl w:val="0"/>
        <w:numPr>
          <w:ilvl w:val="0"/>
          <w:numId w:val="89"/>
        </w:numPr>
        <w:tabs>
          <w:tab w:val="left" w:pos="1134"/>
          <w:tab w:val="left" w:pos="1701"/>
        </w:tabs>
        <w:ind w:left="0" w:firstLine="709"/>
        <w:jc w:val="both"/>
        <w:rPr>
          <w:rFonts w:eastAsia="Calibri"/>
          <w:lang w:eastAsia="en-US"/>
        </w:rPr>
      </w:pPr>
      <w:r w:rsidRPr="00C82771">
        <w:rPr>
          <w:rFonts w:eastAsia="Calibri"/>
          <w:u w:val="single"/>
          <w:lang w:eastAsia="en-US"/>
        </w:rPr>
        <w:t xml:space="preserve">для </w:t>
      </w:r>
      <w:r w:rsidRPr="00C82771">
        <w:rPr>
          <w:rFonts w:eastAsia="Calibri"/>
          <w:i/>
          <w:u w:val="single"/>
          <w:lang w:eastAsia="en-US"/>
        </w:rPr>
        <w:t>Варианта № 1</w:t>
      </w:r>
      <w:r w:rsidR="00FE1985" w:rsidRPr="00C82771">
        <w:rPr>
          <w:rFonts w:eastAsia="Calibri"/>
          <w:i/>
          <w:u w:val="single"/>
          <w:lang w:eastAsia="en-US"/>
        </w:rPr>
        <w:t xml:space="preserve"> </w:t>
      </w:r>
      <w:r w:rsidRPr="00C82771">
        <w:rPr>
          <w:rFonts w:eastAsia="Calibri"/>
          <w:lang w:eastAsia="en-US"/>
        </w:rPr>
        <w:t xml:space="preserve">– выше уровня чистового потолка системы </w:t>
      </w:r>
      <w:r w:rsidRPr="00C82771">
        <w:rPr>
          <w:rFonts w:eastAsia="Calibri"/>
          <w:lang w:val="en-US" w:eastAsia="en-US"/>
        </w:rPr>
        <w:t>Armstrong</w:t>
      </w:r>
      <w:r w:rsidRPr="00C82771">
        <w:rPr>
          <w:rFonts w:eastAsia="Calibri"/>
          <w:lang w:eastAsia="en-US"/>
        </w:rPr>
        <w:t xml:space="preserve"> («Байкал»)</w:t>
      </w:r>
      <w:r w:rsidRPr="00C82771">
        <w:rPr>
          <w:rFonts w:eastAsia="Calibri"/>
          <w:lang w:eastAsia="en-US"/>
        </w:rPr>
        <w:br/>
        <w:t>на 50 – 100 мм (за исключением облицовки в санузле, которую допускается выполнять до уровня подвесного потолка);</w:t>
      </w:r>
    </w:p>
    <w:p w14:paraId="342F5B0E" w14:textId="1FB306D6" w:rsidR="00861DC1" w:rsidRPr="00C82771" w:rsidRDefault="00861DC1" w:rsidP="00784D85">
      <w:pPr>
        <w:pStyle w:val="a4"/>
        <w:widowControl w:val="0"/>
        <w:numPr>
          <w:ilvl w:val="0"/>
          <w:numId w:val="89"/>
        </w:numPr>
        <w:tabs>
          <w:tab w:val="left" w:pos="1134"/>
          <w:tab w:val="left" w:pos="1701"/>
        </w:tabs>
        <w:ind w:left="0" w:firstLine="709"/>
        <w:jc w:val="both"/>
        <w:rPr>
          <w:rFonts w:eastAsia="Calibri"/>
          <w:lang w:eastAsia="en-US"/>
        </w:rPr>
      </w:pPr>
      <w:r w:rsidRPr="00C82771">
        <w:rPr>
          <w:rFonts w:eastAsia="Calibri"/>
          <w:u w:val="single"/>
          <w:lang w:eastAsia="en-US"/>
        </w:rPr>
        <w:t xml:space="preserve">для </w:t>
      </w:r>
      <w:r w:rsidRPr="00C82771">
        <w:rPr>
          <w:rFonts w:eastAsia="Calibri"/>
          <w:i/>
          <w:u w:val="single"/>
          <w:lang w:eastAsia="en-US"/>
        </w:rPr>
        <w:t>Варианта № 2</w:t>
      </w:r>
      <w:r w:rsidR="00FE1985" w:rsidRPr="00C82771">
        <w:rPr>
          <w:rFonts w:eastAsia="Calibri"/>
          <w:lang w:eastAsia="en-US"/>
        </w:rPr>
        <w:t xml:space="preserve"> </w:t>
      </w:r>
      <w:r w:rsidRPr="00C82771">
        <w:rPr>
          <w:rFonts w:eastAsia="Calibri"/>
          <w:lang w:eastAsia="en-US"/>
        </w:rPr>
        <w:t>– не доводить облицовку до перекрытия на 50 мм (решение должно применяться не для отдельных участков, а для всех помещений), окрашивание необлицованного участка стен и перегородок в 50 мм выполнять в цвет потолка.</w:t>
      </w:r>
    </w:p>
    <w:p w14:paraId="17C50932" w14:textId="57D27D80" w:rsidR="00861DC1" w:rsidRPr="00C82771" w:rsidRDefault="00861DC1" w:rsidP="00861DC1">
      <w:pPr>
        <w:widowControl w:val="0"/>
        <w:tabs>
          <w:tab w:val="left" w:pos="1701"/>
        </w:tabs>
        <w:ind w:firstLine="709"/>
        <w:jc w:val="both"/>
        <w:rPr>
          <w:rFonts w:eastAsia="Calibri"/>
          <w:sz w:val="28"/>
          <w:szCs w:val="28"/>
          <w:lang w:eastAsia="en-US"/>
        </w:rPr>
      </w:pPr>
      <w:r w:rsidRPr="00C82771">
        <w:rPr>
          <w:rFonts w:eastAsia="Calibri"/>
          <w:sz w:val="28"/>
          <w:szCs w:val="28"/>
          <w:lang w:eastAsia="en-US"/>
        </w:rPr>
        <w:t>9.5.</w:t>
      </w:r>
      <w:r w:rsidR="00BD6D3F" w:rsidRPr="00C82771">
        <w:rPr>
          <w:rFonts w:eastAsia="Calibri"/>
          <w:sz w:val="28"/>
          <w:szCs w:val="28"/>
          <w:lang w:eastAsia="en-US"/>
        </w:rPr>
        <w:t>7</w:t>
      </w:r>
      <w:r w:rsidRPr="00C82771">
        <w:rPr>
          <w:rFonts w:eastAsia="Calibri"/>
          <w:sz w:val="28"/>
          <w:szCs w:val="28"/>
          <w:lang w:eastAsia="en-US"/>
        </w:rPr>
        <w:t>.2.</w:t>
      </w:r>
      <w:r w:rsidRPr="00C82771">
        <w:rPr>
          <w:rFonts w:eastAsia="Calibri"/>
          <w:sz w:val="28"/>
          <w:szCs w:val="28"/>
          <w:lang w:eastAsia="en-US"/>
        </w:rPr>
        <w:tab/>
        <w:t xml:space="preserve">В случае использования настенной плитки прямоугольного формата – горизонтальная укладка плитки параллельно полу. </w:t>
      </w:r>
    </w:p>
    <w:p w14:paraId="7CFE8639" w14:textId="554BBED6" w:rsidR="00861DC1" w:rsidRPr="00C82771" w:rsidRDefault="00861DC1" w:rsidP="00861DC1">
      <w:pPr>
        <w:widowControl w:val="0"/>
        <w:tabs>
          <w:tab w:val="left" w:pos="1701"/>
        </w:tabs>
        <w:ind w:firstLine="709"/>
        <w:jc w:val="both"/>
        <w:rPr>
          <w:rFonts w:eastAsia="Calibri"/>
          <w:sz w:val="28"/>
          <w:szCs w:val="28"/>
          <w:lang w:eastAsia="en-US"/>
        </w:rPr>
      </w:pPr>
      <w:r w:rsidRPr="00C82771">
        <w:rPr>
          <w:rFonts w:eastAsia="Calibri"/>
          <w:sz w:val="28"/>
          <w:szCs w:val="28"/>
          <w:lang w:eastAsia="en-US"/>
        </w:rPr>
        <w:t>9.5.</w:t>
      </w:r>
      <w:r w:rsidR="00BD6D3F" w:rsidRPr="00C82771">
        <w:rPr>
          <w:rFonts w:eastAsia="Calibri"/>
          <w:sz w:val="28"/>
          <w:szCs w:val="28"/>
          <w:lang w:eastAsia="en-US"/>
        </w:rPr>
        <w:t>7</w:t>
      </w:r>
      <w:r w:rsidRPr="00C82771">
        <w:rPr>
          <w:rFonts w:eastAsia="Calibri"/>
          <w:sz w:val="28"/>
          <w:szCs w:val="28"/>
          <w:lang w:eastAsia="en-US"/>
        </w:rPr>
        <w:t>.3.</w:t>
      </w:r>
      <w:r w:rsidRPr="00C82771">
        <w:rPr>
          <w:rFonts w:eastAsia="Calibri"/>
          <w:sz w:val="28"/>
          <w:szCs w:val="28"/>
          <w:lang w:eastAsia="en-US"/>
        </w:rPr>
        <w:tab/>
        <w:t>Укладка плитки в шахматном порядке и под углом</w:t>
      </w:r>
      <w:r w:rsidRPr="00C82771">
        <w:rPr>
          <w:rFonts w:eastAsia="Calibri"/>
          <w:sz w:val="28"/>
          <w:szCs w:val="28"/>
          <w:lang w:eastAsia="en-US"/>
        </w:rPr>
        <w:br/>
        <w:t>не допускается</w:t>
      </w:r>
    </w:p>
    <w:p w14:paraId="4B70285A" w14:textId="4BEC491A" w:rsidR="00861DC1" w:rsidRPr="00C82771" w:rsidRDefault="00861DC1" w:rsidP="00861DC1">
      <w:pPr>
        <w:widowControl w:val="0"/>
        <w:ind w:firstLine="709"/>
        <w:jc w:val="both"/>
        <w:rPr>
          <w:sz w:val="28"/>
          <w:szCs w:val="28"/>
        </w:rPr>
      </w:pPr>
      <w:r w:rsidRPr="00C82771">
        <w:rPr>
          <w:sz w:val="28"/>
          <w:szCs w:val="28"/>
        </w:rPr>
        <w:t>9.5.</w:t>
      </w:r>
      <w:r w:rsidR="00BD6D3F" w:rsidRPr="00C82771">
        <w:rPr>
          <w:sz w:val="28"/>
          <w:szCs w:val="28"/>
        </w:rPr>
        <w:t>8</w:t>
      </w:r>
      <w:r w:rsidRPr="00C82771">
        <w:rPr>
          <w:sz w:val="28"/>
          <w:szCs w:val="28"/>
        </w:rPr>
        <w:t>.</w:t>
      </w:r>
      <w:r w:rsidRPr="00C82771">
        <w:rPr>
          <w:sz w:val="28"/>
          <w:szCs w:val="28"/>
        </w:rPr>
        <w:tab/>
        <w:t xml:space="preserve">Не допускается размещение блоков выключателей и внутренних блоков кондиционеров на фокусной стене. Решетки вентиляции на фокусной стене окрашивать в </w:t>
      </w:r>
      <w:r w:rsidRPr="00C82771">
        <w:rPr>
          <w:rFonts w:eastAsia="Calibri"/>
          <w:sz w:val="28"/>
          <w:szCs w:val="28"/>
          <w:lang w:eastAsia="en-US"/>
        </w:rPr>
        <w:t>цвет однотонный матовый синий, RAL 5010.</w:t>
      </w:r>
    </w:p>
    <w:p w14:paraId="28C8D10D" w14:textId="43AF9504"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9.5.</w:t>
      </w:r>
      <w:r w:rsidR="00BD6D3F" w:rsidRPr="00C82771">
        <w:rPr>
          <w:rFonts w:eastAsia="Calibri"/>
          <w:sz w:val="28"/>
          <w:szCs w:val="28"/>
          <w:lang w:eastAsia="en-US"/>
        </w:rPr>
        <w:t>9</w:t>
      </w:r>
      <w:r w:rsidRPr="00C82771">
        <w:rPr>
          <w:rFonts w:eastAsia="Calibri"/>
          <w:sz w:val="28"/>
          <w:szCs w:val="28"/>
          <w:lang w:eastAsia="en-US"/>
        </w:rPr>
        <w:t>.</w:t>
      </w:r>
      <w:r w:rsidRPr="00C82771">
        <w:rPr>
          <w:rFonts w:eastAsia="Calibri"/>
          <w:sz w:val="28"/>
          <w:szCs w:val="28"/>
          <w:lang w:eastAsia="en-US"/>
        </w:rPr>
        <w:tab/>
        <w:t xml:space="preserve">Усиление углов выполнять скрытым под финишной отделкой способом с применением профилей штукатурных металлических и </w:t>
      </w:r>
      <w:r w:rsidRPr="00C82771">
        <w:rPr>
          <w:rFonts w:eastAsia="Calibri"/>
          <w:sz w:val="28"/>
          <w:szCs w:val="28"/>
          <w:lang w:eastAsia="en-US"/>
        </w:rPr>
        <w:lastRenderedPageBreak/>
        <w:t>пластиковых.</w:t>
      </w:r>
      <w:r w:rsidRPr="00C82771">
        <w:rPr>
          <w:rStyle w:val="af7"/>
          <w:sz w:val="28"/>
          <w:szCs w:val="28"/>
        </w:rPr>
        <w:footnoteReference w:id="12"/>
      </w:r>
    </w:p>
    <w:p w14:paraId="3B0896B8" w14:textId="2B0B3CC6"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9.5.11.</w:t>
      </w:r>
      <w:r w:rsidRPr="00C82771">
        <w:rPr>
          <w:rFonts w:eastAsia="Calibri"/>
          <w:sz w:val="28"/>
          <w:szCs w:val="28"/>
          <w:lang w:eastAsia="en-US"/>
        </w:rPr>
        <w:tab/>
        <w:t xml:space="preserve">В </w:t>
      </w:r>
      <w:r w:rsidR="00BD6D3F" w:rsidRPr="00C82771">
        <w:rPr>
          <w:rFonts w:eastAsia="Calibri"/>
          <w:sz w:val="28"/>
          <w:szCs w:val="28"/>
          <w:lang w:eastAsia="en-US"/>
        </w:rPr>
        <w:t>кабинетах</w:t>
      </w:r>
      <w:r w:rsidRPr="00C82771">
        <w:rPr>
          <w:rFonts w:eastAsia="Calibri"/>
          <w:sz w:val="28"/>
          <w:szCs w:val="28"/>
          <w:lang w:eastAsia="en-US"/>
        </w:rPr>
        <w:t xml:space="preserve"> допускается применение металлических и пластиковых уголков в качестве защиты углов стен и перегородок, дверных или оконных проемов и т. д.</w:t>
      </w:r>
    </w:p>
    <w:p w14:paraId="538AF71F" w14:textId="77777777"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9.5.12.</w:t>
      </w:r>
      <w:r w:rsidRPr="00C82771">
        <w:rPr>
          <w:rFonts w:eastAsia="Calibri"/>
          <w:sz w:val="28"/>
          <w:szCs w:val="28"/>
          <w:lang w:eastAsia="en-US"/>
        </w:rPr>
        <w:tab/>
        <w:t xml:space="preserve">Окрашивание стен должно быть выполнено равномерно, не допускается наличие видимых (в том числе под углом) </w:t>
      </w:r>
      <w:proofErr w:type="spellStart"/>
      <w:r w:rsidRPr="00C82771">
        <w:rPr>
          <w:rFonts w:eastAsia="Calibri"/>
          <w:sz w:val="28"/>
          <w:szCs w:val="28"/>
          <w:lang w:eastAsia="en-US"/>
        </w:rPr>
        <w:t>непрокрашенных</w:t>
      </w:r>
      <w:proofErr w:type="spellEnd"/>
      <w:r w:rsidRPr="00C82771">
        <w:rPr>
          <w:rFonts w:eastAsia="Calibri"/>
          <w:sz w:val="28"/>
          <w:szCs w:val="28"/>
          <w:lang w:eastAsia="en-US"/>
        </w:rPr>
        <w:t xml:space="preserve"> участков или участков с неравномерной окраской.</w:t>
      </w:r>
    </w:p>
    <w:p w14:paraId="0263AD21" w14:textId="1C586B85" w:rsidR="00861DC1" w:rsidRPr="00C82771" w:rsidRDefault="00861DC1" w:rsidP="00BD6D3F">
      <w:pPr>
        <w:widowControl w:val="0"/>
        <w:tabs>
          <w:tab w:val="left" w:pos="1560"/>
        </w:tabs>
        <w:ind w:firstLine="709"/>
        <w:jc w:val="both"/>
        <w:rPr>
          <w:rFonts w:eastAsia="Calibri"/>
          <w:sz w:val="28"/>
          <w:szCs w:val="28"/>
          <w:lang w:eastAsia="en-US"/>
        </w:rPr>
      </w:pPr>
      <w:r w:rsidRPr="00C82771">
        <w:rPr>
          <w:rFonts w:eastAsia="Calibri"/>
          <w:sz w:val="28"/>
          <w:szCs w:val="28"/>
          <w:lang w:eastAsia="en-US"/>
        </w:rPr>
        <w:t>9.5.13.</w:t>
      </w:r>
      <w:r w:rsidRPr="00C82771">
        <w:rPr>
          <w:rFonts w:eastAsia="Calibri"/>
          <w:sz w:val="28"/>
          <w:szCs w:val="28"/>
          <w:lang w:eastAsia="en-US"/>
        </w:rPr>
        <w:tab/>
        <w:t>Линии стыка окрашивания разных цветов должны быть ровными, без захода одного цвета на другой (мазки, потеки).</w:t>
      </w:r>
    </w:p>
    <w:p w14:paraId="44F58AAD" w14:textId="2FA68BC2"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9.5.1</w:t>
      </w:r>
      <w:r w:rsidR="00BD6D3F" w:rsidRPr="00C82771">
        <w:rPr>
          <w:rFonts w:eastAsia="Calibri"/>
          <w:sz w:val="28"/>
          <w:szCs w:val="28"/>
          <w:lang w:eastAsia="en-US"/>
        </w:rPr>
        <w:t>4</w:t>
      </w:r>
      <w:r w:rsidRPr="00C82771">
        <w:rPr>
          <w:rFonts w:eastAsia="Calibri"/>
          <w:sz w:val="28"/>
          <w:szCs w:val="28"/>
          <w:lang w:eastAsia="en-US"/>
        </w:rPr>
        <w:t>.</w:t>
      </w:r>
      <w:r w:rsidRPr="00C82771">
        <w:rPr>
          <w:rFonts w:eastAsia="Calibri"/>
          <w:sz w:val="28"/>
          <w:szCs w:val="28"/>
          <w:lang w:eastAsia="en-US"/>
        </w:rPr>
        <w:tab/>
        <w:t>В неотапливаемых внешних тамбурах главного и служебного входов допускается выполнить облицовку металлическим сайдингом, цвет – близкий к RAL 9010, без рисунков и орнаментов, по каркасу. Плинтус в строительном исполнении, предусмотренный п. 9.6.4 настоящих требований, не выполнять. Защитную облицовку, предусмотренную п. 9.5.15. настоящих требований.</w:t>
      </w:r>
    </w:p>
    <w:p w14:paraId="3778B153" w14:textId="77777777" w:rsidR="00861DC1" w:rsidRPr="00C82771" w:rsidRDefault="00861DC1" w:rsidP="00861DC1">
      <w:pPr>
        <w:widowControl w:val="0"/>
        <w:tabs>
          <w:tab w:val="left" w:pos="1276"/>
        </w:tabs>
        <w:ind w:firstLine="709"/>
        <w:jc w:val="both"/>
        <w:rPr>
          <w:rFonts w:eastAsia="Calibri"/>
          <w:b/>
          <w:sz w:val="28"/>
          <w:szCs w:val="28"/>
          <w:lang w:eastAsia="en-US"/>
        </w:rPr>
      </w:pPr>
      <w:r w:rsidRPr="00C82771">
        <w:rPr>
          <w:rFonts w:eastAsia="Calibri"/>
          <w:b/>
          <w:sz w:val="28"/>
          <w:szCs w:val="28"/>
          <w:lang w:eastAsia="en-US"/>
        </w:rPr>
        <w:t>9.6.</w:t>
      </w:r>
      <w:r w:rsidRPr="00C82771">
        <w:rPr>
          <w:rFonts w:eastAsia="Calibri"/>
          <w:b/>
          <w:sz w:val="28"/>
          <w:szCs w:val="28"/>
          <w:lang w:eastAsia="en-US"/>
        </w:rPr>
        <w:tab/>
        <w:t>Полы</w:t>
      </w:r>
    </w:p>
    <w:p w14:paraId="6C8B75BA" w14:textId="52913280"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9.6.</w:t>
      </w:r>
      <w:r w:rsidR="00A24053" w:rsidRPr="00C82771">
        <w:rPr>
          <w:rFonts w:eastAsia="Calibri"/>
          <w:sz w:val="28"/>
          <w:szCs w:val="28"/>
          <w:lang w:eastAsia="en-US"/>
        </w:rPr>
        <w:t>1</w:t>
      </w:r>
      <w:r w:rsidRPr="00C82771">
        <w:rPr>
          <w:rFonts w:eastAsia="Calibri"/>
          <w:sz w:val="28"/>
          <w:szCs w:val="28"/>
          <w:lang w:eastAsia="en-US"/>
        </w:rPr>
        <w:t>.</w:t>
      </w:r>
      <w:r w:rsidRPr="00C82771">
        <w:rPr>
          <w:rFonts w:eastAsia="Calibri"/>
          <w:sz w:val="28"/>
          <w:szCs w:val="28"/>
          <w:lang w:eastAsia="en-US"/>
        </w:rPr>
        <w:tab/>
        <w:t xml:space="preserve">Полы тамбуров </w:t>
      </w:r>
      <w:r w:rsidR="00A24053" w:rsidRPr="00C82771">
        <w:rPr>
          <w:rFonts w:eastAsia="Calibri"/>
          <w:sz w:val="28"/>
          <w:szCs w:val="28"/>
          <w:lang w:eastAsia="en-US"/>
        </w:rPr>
        <w:t>и коридоров, лестничных площадок</w:t>
      </w:r>
      <w:r w:rsidRPr="00C82771">
        <w:rPr>
          <w:rFonts w:eastAsia="Calibri"/>
          <w:sz w:val="28"/>
          <w:szCs w:val="28"/>
          <w:lang w:eastAsia="en-US"/>
        </w:rPr>
        <w:t>, и санузла облицевать керамогранитом:</w:t>
      </w:r>
    </w:p>
    <w:p w14:paraId="3D304DAB" w14:textId="77777777" w:rsidR="00861DC1" w:rsidRPr="00C82771" w:rsidRDefault="00861DC1" w:rsidP="00784D85">
      <w:pPr>
        <w:pStyle w:val="a4"/>
        <w:widowControl w:val="0"/>
        <w:numPr>
          <w:ilvl w:val="0"/>
          <w:numId w:val="90"/>
        </w:numPr>
        <w:tabs>
          <w:tab w:val="left" w:pos="1134"/>
        </w:tabs>
        <w:ind w:left="0" w:firstLine="709"/>
        <w:jc w:val="both"/>
        <w:rPr>
          <w:rFonts w:eastAsia="Calibri"/>
          <w:lang w:eastAsia="en-US"/>
        </w:rPr>
      </w:pPr>
      <w:r w:rsidRPr="00C82771">
        <w:rPr>
          <w:rFonts w:eastAsia="Calibri"/>
          <w:lang w:eastAsia="en-US"/>
        </w:rPr>
        <w:t>универсальным, неполированным, матовым;</w:t>
      </w:r>
    </w:p>
    <w:p w14:paraId="01205E95" w14:textId="77777777" w:rsidR="00861DC1" w:rsidRPr="00C82771" w:rsidRDefault="00861DC1" w:rsidP="00784D85">
      <w:pPr>
        <w:pStyle w:val="a4"/>
        <w:widowControl w:val="0"/>
        <w:numPr>
          <w:ilvl w:val="0"/>
          <w:numId w:val="90"/>
        </w:numPr>
        <w:tabs>
          <w:tab w:val="left" w:pos="1134"/>
        </w:tabs>
        <w:ind w:left="0" w:firstLine="709"/>
        <w:jc w:val="both"/>
        <w:rPr>
          <w:rFonts w:eastAsia="Calibri"/>
          <w:lang w:eastAsia="en-US"/>
        </w:rPr>
      </w:pPr>
      <w:r w:rsidRPr="00C82771">
        <w:rPr>
          <w:rFonts w:eastAsia="Calibri"/>
          <w:lang w:eastAsia="en-US"/>
        </w:rPr>
        <w:t>с нешлифованной поверхностью;</w:t>
      </w:r>
    </w:p>
    <w:p w14:paraId="51D93C37" w14:textId="77777777" w:rsidR="00861DC1" w:rsidRPr="00C82771" w:rsidRDefault="00861DC1" w:rsidP="00784D85">
      <w:pPr>
        <w:pStyle w:val="a4"/>
        <w:widowControl w:val="0"/>
        <w:numPr>
          <w:ilvl w:val="0"/>
          <w:numId w:val="90"/>
        </w:numPr>
        <w:tabs>
          <w:tab w:val="left" w:pos="1134"/>
        </w:tabs>
        <w:ind w:left="0" w:firstLine="709"/>
        <w:jc w:val="both"/>
        <w:rPr>
          <w:rFonts w:eastAsia="Calibri"/>
          <w:lang w:eastAsia="en-US"/>
        </w:rPr>
      </w:pPr>
      <w:r w:rsidRPr="00C82771">
        <w:rPr>
          <w:rFonts w:eastAsia="Calibri"/>
          <w:lang w:eastAsia="en-US"/>
        </w:rPr>
        <w:t>размер – от 300х300 мм до 600х600 мм, толщина 7 – 11 мм;</w:t>
      </w:r>
    </w:p>
    <w:p w14:paraId="15E7EBC4" w14:textId="77777777" w:rsidR="00861DC1" w:rsidRPr="00C82771" w:rsidRDefault="00861DC1" w:rsidP="00784D85">
      <w:pPr>
        <w:pStyle w:val="a4"/>
        <w:widowControl w:val="0"/>
        <w:numPr>
          <w:ilvl w:val="0"/>
          <w:numId w:val="90"/>
        </w:numPr>
        <w:tabs>
          <w:tab w:val="left" w:pos="1134"/>
        </w:tabs>
        <w:ind w:left="0" w:firstLine="709"/>
        <w:jc w:val="both"/>
        <w:rPr>
          <w:rFonts w:eastAsia="Calibri"/>
          <w:lang w:eastAsia="en-US"/>
        </w:rPr>
      </w:pPr>
      <w:r w:rsidRPr="00C82771">
        <w:rPr>
          <w:rFonts w:eastAsia="Calibri"/>
          <w:lang w:eastAsia="en-US"/>
        </w:rPr>
        <w:t>износостойкость-PEI 4;</w:t>
      </w:r>
    </w:p>
    <w:p w14:paraId="7D4C7EB7" w14:textId="77777777" w:rsidR="00861DC1" w:rsidRPr="00C82771" w:rsidRDefault="00861DC1" w:rsidP="00784D85">
      <w:pPr>
        <w:pStyle w:val="a4"/>
        <w:widowControl w:val="0"/>
        <w:numPr>
          <w:ilvl w:val="0"/>
          <w:numId w:val="90"/>
        </w:numPr>
        <w:tabs>
          <w:tab w:val="left" w:pos="1134"/>
        </w:tabs>
        <w:ind w:left="0" w:firstLine="709"/>
        <w:jc w:val="both"/>
        <w:rPr>
          <w:rFonts w:eastAsia="Calibri"/>
          <w:lang w:eastAsia="en-US"/>
        </w:rPr>
      </w:pPr>
      <w:r w:rsidRPr="00C82771">
        <w:rPr>
          <w:rFonts w:eastAsia="Calibri"/>
          <w:lang w:eastAsia="en-US"/>
        </w:rPr>
        <w:t>цвет – светло-серый, RAL 7047, однотонный (не допускается наличие вкраплений бежевого, белого, светло-серого, темно-серого цветов);</w:t>
      </w:r>
    </w:p>
    <w:p w14:paraId="7AA61B60" w14:textId="247E704C" w:rsidR="00861DC1" w:rsidRPr="00C82771" w:rsidRDefault="00861DC1" w:rsidP="00784D85">
      <w:pPr>
        <w:pStyle w:val="a4"/>
        <w:widowControl w:val="0"/>
        <w:numPr>
          <w:ilvl w:val="0"/>
          <w:numId w:val="90"/>
        </w:numPr>
        <w:tabs>
          <w:tab w:val="left" w:pos="1134"/>
        </w:tabs>
        <w:ind w:left="0" w:firstLine="709"/>
        <w:jc w:val="both"/>
        <w:rPr>
          <w:rFonts w:eastAsia="Calibri"/>
          <w:lang w:eastAsia="en-US"/>
        </w:rPr>
      </w:pPr>
      <w:r w:rsidRPr="00C82771">
        <w:rPr>
          <w:rFonts w:eastAsia="Calibri"/>
          <w:lang w:eastAsia="en-US"/>
        </w:rPr>
        <w:t>цвет затирки – светло-серый, приближенный к RAL 7047.</w:t>
      </w:r>
    </w:p>
    <w:p w14:paraId="21A6CAD5" w14:textId="312161F3" w:rsidR="00610A55" w:rsidRPr="00C82771" w:rsidRDefault="00EF2233" w:rsidP="00EF2233">
      <w:pPr>
        <w:widowControl w:val="0"/>
        <w:tabs>
          <w:tab w:val="left" w:pos="1134"/>
        </w:tabs>
        <w:jc w:val="both"/>
        <w:rPr>
          <w:rFonts w:eastAsia="Calibri"/>
          <w:sz w:val="28"/>
          <w:szCs w:val="28"/>
          <w:lang w:eastAsia="en-US"/>
        </w:rPr>
      </w:pPr>
      <w:r w:rsidRPr="00C82771">
        <w:rPr>
          <w:rFonts w:eastAsia="Calibri"/>
          <w:sz w:val="28"/>
          <w:szCs w:val="28"/>
          <w:lang w:eastAsia="en-US"/>
        </w:rPr>
        <w:t xml:space="preserve">             </w:t>
      </w:r>
      <w:r w:rsidR="00610A55" w:rsidRPr="00C82771">
        <w:rPr>
          <w:rFonts w:eastAsia="Calibri"/>
          <w:sz w:val="28"/>
          <w:szCs w:val="28"/>
          <w:lang w:eastAsia="en-US"/>
        </w:rPr>
        <w:t>В случаях установки тамбура ПВХ</w:t>
      </w:r>
      <w:r w:rsidRPr="00C82771">
        <w:rPr>
          <w:rFonts w:eastAsia="Calibri"/>
          <w:sz w:val="28"/>
          <w:szCs w:val="28"/>
          <w:lang w:eastAsia="en-US"/>
        </w:rPr>
        <w:t xml:space="preserve"> и не отапливаемом исполнении </w:t>
      </w:r>
      <w:r w:rsidR="00610A55" w:rsidRPr="00C82771">
        <w:rPr>
          <w:rFonts w:eastAsia="Calibri"/>
          <w:sz w:val="28"/>
          <w:szCs w:val="28"/>
          <w:lang w:eastAsia="en-US"/>
        </w:rPr>
        <w:t xml:space="preserve"> </w:t>
      </w:r>
      <w:r w:rsidRPr="00C82771">
        <w:rPr>
          <w:rFonts w:eastAsia="Calibri"/>
          <w:sz w:val="28"/>
          <w:szCs w:val="28"/>
          <w:lang w:eastAsia="en-US"/>
        </w:rPr>
        <w:t>полы тамбура облицевать бетонной плиткой 300х300мм, толщина не менее 30мм и не более  50мм, цвет - серый</w:t>
      </w:r>
    </w:p>
    <w:p w14:paraId="51753D77" w14:textId="09B1D279"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9.6.</w:t>
      </w:r>
      <w:r w:rsidR="00A24053" w:rsidRPr="00C82771">
        <w:rPr>
          <w:rFonts w:eastAsia="Calibri"/>
          <w:sz w:val="28"/>
          <w:szCs w:val="28"/>
          <w:lang w:eastAsia="en-US"/>
        </w:rPr>
        <w:t>2</w:t>
      </w:r>
      <w:r w:rsidRPr="00C82771">
        <w:rPr>
          <w:rFonts w:eastAsia="Calibri"/>
          <w:sz w:val="28"/>
          <w:szCs w:val="28"/>
          <w:lang w:eastAsia="en-US"/>
        </w:rPr>
        <w:t>.</w:t>
      </w:r>
      <w:r w:rsidRPr="00C82771">
        <w:rPr>
          <w:rFonts w:eastAsia="Calibri"/>
          <w:sz w:val="28"/>
          <w:szCs w:val="28"/>
          <w:lang w:eastAsia="en-US"/>
        </w:rPr>
        <w:tab/>
        <w:t>В тамбурах и санузле применить обмазочную гидроизоляцию с заведением на плоскость стены на 100 мм.</w:t>
      </w:r>
    </w:p>
    <w:p w14:paraId="19C3E75C" w14:textId="0C72E548"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9.6.</w:t>
      </w:r>
      <w:r w:rsidR="00A24053" w:rsidRPr="00C82771">
        <w:rPr>
          <w:rFonts w:eastAsia="Calibri"/>
          <w:sz w:val="28"/>
          <w:szCs w:val="28"/>
          <w:lang w:eastAsia="en-US"/>
        </w:rPr>
        <w:t>3</w:t>
      </w:r>
      <w:r w:rsidRPr="00C82771">
        <w:rPr>
          <w:rFonts w:eastAsia="Calibri"/>
          <w:sz w:val="28"/>
          <w:szCs w:val="28"/>
          <w:lang w:eastAsia="en-US"/>
        </w:rPr>
        <w:t>.</w:t>
      </w:r>
      <w:r w:rsidRPr="00C82771">
        <w:rPr>
          <w:rFonts w:eastAsia="Calibri"/>
          <w:sz w:val="28"/>
          <w:szCs w:val="28"/>
          <w:lang w:eastAsia="en-US"/>
        </w:rPr>
        <w:tab/>
        <w:t>В тамбурах</w:t>
      </w:r>
      <w:r w:rsidR="00EF2233" w:rsidRPr="00C82771">
        <w:rPr>
          <w:rFonts w:eastAsia="Calibri"/>
          <w:sz w:val="28"/>
          <w:szCs w:val="28"/>
          <w:lang w:eastAsia="en-US"/>
        </w:rPr>
        <w:t xml:space="preserve"> и помещениях  (при условии облицовки пола </w:t>
      </w:r>
      <w:proofErr w:type="spellStart"/>
      <w:r w:rsidR="00EF2233" w:rsidRPr="00C82771">
        <w:rPr>
          <w:rFonts w:eastAsia="Calibri"/>
          <w:sz w:val="28"/>
          <w:szCs w:val="28"/>
          <w:lang w:eastAsia="en-US"/>
        </w:rPr>
        <w:t>керамонранитом</w:t>
      </w:r>
      <w:proofErr w:type="spellEnd"/>
      <w:r w:rsidR="00EF2233" w:rsidRPr="00C82771">
        <w:rPr>
          <w:rFonts w:eastAsia="Calibri"/>
          <w:sz w:val="28"/>
          <w:szCs w:val="28"/>
          <w:lang w:eastAsia="en-US"/>
        </w:rPr>
        <w:t xml:space="preserve">) </w:t>
      </w:r>
      <w:r w:rsidRPr="00C82771">
        <w:rPr>
          <w:rFonts w:eastAsia="Calibri"/>
          <w:sz w:val="28"/>
          <w:szCs w:val="28"/>
          <w:lang w:eastAsia="en-US"/>
        </w:rPr>
        <w:t>выполнить плинтус из керамогранита (материал, идентичный материалу облицовки пола) высотой 100 мм.</w:t>
      </w:r>
    </w:p>
    <w:p w14:paraId="16A8DEB4" w14:textId="77206FB9"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9.6.</w:t>
      </w:r>
      <w:r w:rsidR="000C7268" w:rsidRPr="00C82771">
        <w:rPr>
          <w:rFonts w:eastAsia="Calibri"/>
          <w:sz w:val="28"/>
          <w:szCs w:val="28"/>
          <w:lang w:eastAsia="en-US"/>
        </w:rPr>
        <w:t>4</w:t>
      </w:r>
      <w:r w:rsidRPr="00C82771">
        <w:rPr>
          <w:rFonts w:eastAsia="Calibri"/>
          <w:sz w:val="28"/>
          <w:szCs w:val="28"/>
          <w:lang w:eastAsia="en-US"/>
        </w:rPr>
        <w:t>.</w:t>
      </w:r>
      <w:r w:rsidRPr="00C82771">
        <w:rPr>
          <w:rFonts w:eastAsia="Calibri"/>
          <w:sz w:val="28"/>
          <w:szCs w:val="28"/>
          <w:lang w:eastAsia="en-US"/>
        </w:rPr>
        <w:tab/>
        <w:t xml:space="preserve">Для полов </w:t>
      </w:r>
      <w:r w:rsidR="000C7268" w:rsidRPr="00C82771">
        <w:rPr>
          <w:rFonts w:eastAsia="Calibri"/>
          <w:sz w:val="28"/>
          <w:szCs w:val="28"/>
          <w:lang w:eastAsia="en-US"/>
        </w:rPr>
        <w:t>в кабинетах</w:t>
      </w:r>
      <w:r w:rsidRPr="00C82771">
        <w:rPr>
          <w:rFonts w:eastAsia="Calibri"/>
          <w:sz w:val="28"/>
          <w:szCs w:val="28"/>
          <w:lang w:eastAsia="en-US"/>
        </w:rPr>
        <w:t xml:space="preserve"> (за исключением тамбуров и санузла) применять</w:t>
      </w:r>
      <w:r w:rsidRPr="00C82771">
        <w:rPr>
          <w:sz w:val="28"/>
          <w:szCs w:val="28"/>
        </w:rPr>
        <w:t xml:space="preserve"> </w:t>
      </w:r>
      <w:r w:rsidRPr="00C82771">
        <w:rPr>
          <w:rFonts w:eastAsia="Calibri"/>
          <w:sz w:val="28"/>
          <w:szCs w:val="28"/>
          <w:lang w:eastAsia="en-US"/>
        </w:rPr>
        <w:t>линолеум коммерческий:</w:t>
      </w:r>
    </w:p>
    <w:p w14:paraId="67746D50"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гомогенный или гетерогенный</w:t>
      </w:r>
      <w:r w:rsidRPr="00C82771">
        <w:rPr>
          <w:rStyle w:val="af7"/>
        </w:rPr>
        <w:footnoteReference w:id="13"/>
      </w:r>
      <w:r w:rsidRPr="00C82771">
        <w:rPr>
          <w:rFonts w:eastAsia="Calibri"/>
          <w:lang w:eastAsia="en-US"/>
        </w:rPr>
        <w:t>;</w:t>
      </w:r>
    </w:p>
    <w:p w14:paraId="789292AA"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для помещений с высокими эксплуатационными нагрузками;</w:t>
      </w:r>
    </w:p>
    <w:p w14:paraId="2A118696"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основа – ПВХ;</w:t>
      </w:r>
    </w:p>
    <w:p w14:paraId="7D64E1A9"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толщина 2–3,1 мм;</w:t>
      </w:r>
    </w:p>
    <w:p w14:paraId="223200F0"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класс износостойкости 33, 34;</w:t>
      </w:r>
    </w:p>
    <w:p w14:paraId="735ACA6E"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устойчивость к истиранию – группа Р;</w:t>
      </w:r>
    </w:p>
    <w:p w14:paraId="7D14D698"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lastRenderedPageBreak/>
        <w:t>класс пожарной опасности – КМ2;</w:t>
      </w:r>
    </w:p>
    <w:p w14:paraId="23797025" w14:textId="77777777" w:rsidR="00861DC1" w:rsidRPr="00C82771" w:rsidRDefault="00861DC1" w:rsidP="00784D85">
      <w:pPr>
        <w:pStyle w:val="a4"/>
        <w:widowControl w:val="0"/>
        <w:numPr>
          <w:ilvl w:val="0"/>
          <w:numId w:val="91"/>
        </w:numPr>
        <w:tabs>
          <w:tab w:val="left" w:pos="1134"/>
        </w:tabs>
        <w:ind w:left="0" w:firstLine="709"/>
        <w:jc w:val="both"/>
        <w:rPr>
          <w:rFonts w:eastAsia="Calibri"/>
          <w:lang w:eastAsia="en-US"/>
        </w:rPr>
      </w:pPr>
      <w:r w:rsidRPr="00C82771">
        <w:rPr>
          <w:rFonts w:eastAsia="Calibri"/>
          <w:lang w:eastAsia="en-US"/>
        </w:rPr>
        <w:t xml:space="preserve">цвет – светло-серый, RAL 7047 (допускается наличие вкраплений бежевого, белого, светло-серого, темно-серого цветов). </w:t>
      </w:r>
    </w:p>
    <w:p w14:paraId="04CFF6B7" w14:textId="4F7A4D4F"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9.6.</w:t>
      </w:r>
      <w:r w:rsidR="000C7268" w:rsidRPr="00C82771">
        <w:rPr>
          <w:rFonts w:eastAsia="Calibri"/>
          <w:sz w:val="28"/>
          <w:szCs w:val="28"/>
          <w:lang w:eastAsia="en-US"/>
        </w:rPr>
        <w:t>5</w:t>
      </w:r>
      <w:r w:rsidRPr="00C82771">
        <w:rPr>
          <w:rFonts w:eastAsia="Calibri"/>
          <w:sz w:val="28"/>
          <w:szCs w:val="28"/>
          <w:lang w:eastAsia="en-US"/>
        </w:rPr>
        <w:t>.</w:t>
      </w:r>
      <w:r w:rsidRPr="00C82771">
        <w:rPr>
          <w:rFonts w:eastAsia="Calibri"/>
          <w:sz w:val="28"/>
          <w:szCs w:val="28"/>
          <w:lang w:eastAsia="en-US"/>
        </w:rPr>
        <w:tab/>
        <w:t>Линолеум должен быть уложен ровно, плотно приклеен</w:t>
      </w:r>
      <w:r w:rsidRPr="00C82771">
        <w:rPr>
          <w:rFonts w:eastAsia="Calibri"/>
          <w:sz w:val="28"/>
          <w:szCs w:val="28"/>
          <w:lang w:eastAsia="en-US"/>
        </w:rPr>
        <w:br/>
        <w:t>к поверхности пола, при этом не допускается наличие видимых неровностей поверхности и пузырей. Перед укладкой линолеума, в целях обеспечения плотного и равномерного прилегания материала к основанию, обеспечить очистку обеспыливание поверхностей нанесения.</w:t>
      </w:r>
    </w:p>
    <w:p w14:paraId="39387198" w14:textId="41750C2D" w:rsidR="00861DC1" w:rsidRPr="00C82771" w:rsidRDefault="00861DC1" w:rsidP="00861DC1">
      <w:pPr>
        <w:widowControl w:val="0"/>
        <w:tabs>
          <w:tab w:val="left" w:pos="1418"/>
        </w:tabs>
        <w:ind w:firstLine="709"/>
        <w:jc w:val="both"/>
        <w:rPr>
          <w:rFonts w:eastAsia="Calibri"/>
          <w:sz w:val="28"/>
          <w:szCs w:val="28"/>
          <w:lang w:eastAsia="en-US"/>
        </w:rPr>
      </w:pPr>
      <w:r w:rsidRPr="00C82771">
        <w:rPr>
          <w:rFonts w:eastAsia="Calibri"/>
          <w:sz w:val="28"/>
          <w:szCs w:val="28"/>
          <w:lang w:eastAsia="en-US"/>
        </w:rPr>
        <w:t>9.6.</w:t>
      </w:r>
      <w:r w:rsidR="000C7268" w:rsidRPr="00C82771">
        <w:rPr>
          <w:rFonts w:eastAsia="Calibri"/>
          <w:sz w:val="28"/>
          <w:szCs w:val="28"/>
          <w:lang w:eastAsia="en-US"/>
        </w:rPr>
        <w:t>7</w:t>
      </w:r>
      <w:r w:rsidRPr="00C82771">
        <w:rPr>
          <w:rFonts w:eastAsia="Calibri"/>
          <w:sz w:val="28"/>
          <w:szCs w:val="28"/>
          <w:lang w:eastAsia="en-US"/>
        </w:rPr>
        <w:t>.</w:t>
      </w:r>
      <w:r w:rsidRPr="00C82771">
        <w:rPr>
          <w:rFonts w:eastAsia="Calibri"/>
          <w:sz w:val="28"/>
          <w:szCs w:val="28"/>
          <w:lang w:eastAsia="en-US"/>
        </w:rPr>
        <w:tab/>
        <w:t>При раскрое листов линолеума не допускается укладка доборов.</w:t>
      </w:r>
    </w:p>
    <w:p w14:paraId="456AA704" w14:textId="1D287FBD" w:rsidR="00861DC1" w:rsidRPr="00C82771" w:rsidRDefault="00861DC1" w:rsidP="00861DC1">
      <w:pPr>
        <w:widowControl w:val="0"/>
        <w:tabs>
          <w:tab w:val="left" w:pos="1418"/>
        </w:tabs>
        <w:ind w:firstLine="709"/>
        <w:jc w:val="both"/>
        <w:rPr>
          <w:rFonts w:eastAsia="Calibri"/>
          <w:sz w:val="28"/>
          <w:szCs w:val="28"/>
          <w:lang w:eastAsia="en-US"/>
        </w:rPr>
      </w:pPr>
      <w:r w:rsidRPr="00C82771">
        <w:rPr>
          <w:rFonts w:eastAsia="Calibri"/>
          <w:sz w:val="28"/>
          <w:szCs w:val="28"/>
          <w:lang w:eastAsia="en-US"/>
        </w:rPr>
        <w:t>9.6.</w:t>
      </w:r>
      <w:r w:rsidR="000C7268" w:rsidRPr="00C82771">
        <w:rPr>
          <w:rFonts w:eastAsia="Calibri"/>
          <w:sz w:val="28"/>
          <w:szCs w:val="28"/>
          <w:lang w:eastAsia="en-US"/>
        </w:rPr>
        <w:t>8</w:t>
      </w:r>
      <w:r w:rsidRPr="00C82771">
        <w:rPr>
          <w:rFonts w:eastAsia="Calibri"/>
          <w:sz w:val="28"/>
          <w:szCs w:val="28"/>
          <w:lang w:eastAsia="en-US"/>
        </w:rPr>
        <w:t>.</w:t>
      </w:r>
      <w:r w:rsidRPr="00C82771">
        <w:rPr>
          <w:rFonts w:eastAsia="Calibri"/>
          <w:sz w:val="28"/>
          <w:szCs w:val="28"/>
          <w:lang w:eastAsia="en-US"/>
        </w:rPr>
        <w:tab/>
        <w:t xml:space="preserve">На всех участках стыков листов линолеума выполнить герметичную горячую сварку в цвет линолеума. </w:t>
      </w:r>
    </w:p>
    <w:p w14:paraId="27961348" w14:textId="20655C19"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9.6.</w:t>
      </w:r>
      <w:r w:rsidR="000C7268" w:rsidRPr="00C82771">
        <w:rPr>
          <w:rFonts w:eastAsia="Calibri"/>
          <w:sz w:val="28"/>
          <w:szCs w:val="28"/>
          <w:lang w:eastAsia="en-US"/>
        </w:rPr>
        <w:t>9</w:t>
      </w:r>
      <w:r w:rsidRPr="00C82771">
        <w:rPr>
          <w:rFonts w:eastAsia="Calibri"/>
          <w:sz w:val="28"/>
          <w:szCs w:val="28"/>
          <w:lang w:eastAsia="en-US"/>
        </w:rPr>
        <w:t>.</w:t>
      </w:r>
      <w:r w:rsidRPr="00C82771">
        <w:rPr>
          <w:rFonts w:eastAsia="Calibri"/>
          <w:sz w:val="28"/>
          <w:szCs w:val="28"/>
          <w:lang w:eastAsia="en-US"/>
        </w:rPr>
        <w:tab/>
        <w:t>Укладка керамогранита в шахматном порядке и под углом</w:t>
      </w:r>
      <w:r w:rsidRPr="00C82771">
        <w:rPr>
          <w:rFonts w:eastAsia="Calibri"/>
          <w:sz w:val="28"/>
          <w:szCs w:val="28"/>
          <w:lang w:eastAsia="en-US"/>
        </w:rPr>
        <w:br/>
        <w:t>не допускается.</w:t>
      </w:r>
    </w:p>
    <w:p w14:paraId="436E67EE" w14:textId="4BD62B1C"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9.6.1</w:t>
      </w:r>
      <w:r w:rsidR="000C7268" w:rsidRPr="00C82771">
        <w:rPr>
          <w:rFonts w:eastAsia="Calibri"/>
          <w:sz w:val="28"/>
          <w:szCs w:val="28"/>
          <w:lang w:eastAsia="en-US"/>
        </w:rPr>
        <w:t>0</w:t>
      </w:r>
      <w:r w:rsidRPr="00C82771">
        <w:rPr>
          <w:rFonts w:eastAsia="Calibri"/>
          <w:sz w:val="28"/>
          <w:szCs w:val="28"/>
          <w:lang w:eastAsia="en-US"/>
        </w:rPr>
        <w:t>.</w:t>
      </w:r>
      <w:r w:rsidRPr="00C82771">
        <w:rPr>
          <w:rFonts w:eastAsia="Calibri"/>
          <w:sz w:val="28"/>
          <w:szCs w:val="28"/>
          <w:lang w:eastAsia="en-US"/>
        </w:rPr>
        <w:tab/>
        <w:t>Не допускается не доводить облицовку керамогранитом до стен, перегородок, порогов, выполняя добор иными материалами.</w:t>
      </w:r>
    </w:p>
    <w:p w14:paraId="7D95E6D4" w14:textId="0AB26B22"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9.6.1</w:t>
      </w:r>
      <w:r w:rsidR="000C7268" w:rsidRPr="00C82771">
        <w:rPr>
          <w:rFonts w:eastAsia="Calibri"/>
          <w:sz w:val="28"/>
          <w:szCs w:val="28"/>
          <w:lang w:eastAsia="en-US"/>
        </w:rPr>
        <w:t>1</w:t>
      </w:r>
      <w:r w:rsidRPr="00C82771">
        <w:rPr>
          <w:rFonts w:eastAsia="Calibri"/>
          <w:sz w:val="28"/>
          <w:szCs w:val="28"/>
          <w:lang w:eastAsia="en-US"/>
        </w:rPr>
        <w:t>.</w:t>
      </w:r>
      <w:r w:rsidRPr="00C82771">
        <w:rPr>
          <w:rFonts w:eastAsia="Calibri"/>
          <w:sz w:val="28"/>
          <w:szCs w:val="28"/>
          <w:lang w:eastAsia="en-US"/>
        </w:rPr>
        <w:tab/>
        <w:t>При устройстве полов выполнить демонтаж всех пандусов, лестниц, подиумов или ранее уложенной стяжки (за исключением случаев, когда эти элементы являются неотъемлемой частью конструктива плиты основания) в помещениях.</w:t>
      </w:r>
    </w:p>
    <w:p w14:paraId="7AC55D41" w14:textId="084D7F07"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9.6.1</w:t>
      </w:r>
      <w:r w:rsidR="000C7268" w:rsidRPr="00C82771">
        <w:rPr>
          <w:rFonts w:eastAsia="Calibri"/>
          <w:sz w:val="28"/>
          <w:szCs w:val="28"/>
          <w:lang w:eastAsia="en-US"/>
        </w:rPr>
        <w:t>2</w:t>
      </w:r>
      <w:r w:rsidRPr="00C82771">
        <w:rPr>
          <w:rFonts w:eastAsia="Calibri"/>
          <w:sz w:val="28"/>
          <w:szCs w:val="28"/>
          <w:lang w:eastAsia="en-US"/>
        </w:rPr>
        <w:t>.</w:t>
      </w:r>
      <w:r w:rsidRPr="00C82771">
        <w:rPr>
          <w:rFonts w:eastAsia="Calibri"/>
          <w:sz w:val="28"/>
          <w:szCs w:val="28"/>
          <w:lang w:eastAsia="en-US"/>
        </w:rPr>
        <w:tab/>
        <w:t>При подготовке черновых полов обеспечить отсутствие перепада уровня чистого пола между помещениями и в границах одного помещения.</w:t>
      </w:r>
    </w:p>
    <w:p w14:paraId="00978BC4" w14:textId="779DB7AC"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9.6.1</w:t>
      </w:r>
      <w:r w:rsidR="000C7268" w:rsidRPr="00C82771">
        <w:rPr>
          <w:rFonts w:eastAsia="Calibri"/>
          <w:sz w:val="28"/>
          <w:szCs w:val="28"/>
          <w:lang w:eastAsia="en-US"/>
        </w:rPr>
        <w:t>3</w:t>
      </w:r>
      <w:r w:rsidRPr="00C82771">
        <w:rPr>
          <w:rFonts w:eastAsia="Calibri"/>
          <w:sz w:val="28"/>
          <w:szCs w:val="28"/>
          <w:lang w:eastAsia="en-US"/>
        </w:rPr>
        <w:t>.</w:t>
      </w:r>
      <w:r w:rsidRPr="00C82771">
        <w:rPr>
          <w:rFonts w:eastAsia="Calibri"/>
          <w:sz w:val="28"/>
          <w:szCs w:val="28"/>
          <w:lang w:eastAsia="en-US"/>
        </w:rPr>
        <w:tab/>
        <w:t>При монтаже напольных покрытий не допускается применение порожков, соединительных профилей, вставок и иных элементов, выступающих более, чем на 6 мм над уровнем чистого пола.</w:t>
      </w:r>
    </w:p>
    <w:p w14:paraId="446EE0A1" w14:textId="2493B990" w:rsidR="00861DC1" w:rsidRPr="00C82771" w:rsidRDefault="00861DC1" w:rsidP="00540F6A">
      <w:pPr>
        <w:widowControl w:val="0"/>
        <w:tabs>
          <w:tab w:val="left" w:pos="1560"/>
        </w:tabs>
        <w:ind w:firstLine="709"/>
        <w:jc w:val="both"/>
        <w:rPr>
          <w:rFonts w:eastAsia="Calibri"/>
          <w:spacing w:val="-6"/>
          <w:sz w:val="28"/>
          <w:szCs w:val="28"/>
          <w:lang w:eastAsia="en-US"/>
        </w:rPr>
      </w:pPr>
      <w:r w:rsidRPr="00C82771">
        <w:rPr>
          <w:rFonts w:eastAsia="Calibri"/>
          <w:sz w:val="28"/>
          <w:szCs w:val="28"/>
          <w:lang w:eastAsia="en-US"/>
        </w:rPr>
        <w:t>9.6.1</w:t>
      </w:r>
      <w:r w:rsidR="00A47740" w:rsidRPr="00C82771">
        <w:rPr>
          <w:rFonts w:eastAsia="Calibri"/>
          <w:sz w:val="28"/>
          <w:szCs w:val="28"/>
          <w:lang w:eastAsia="en-US"/>
        </w:rPr>
        <w:t>4</w:t>
      </w:r>
      <w:r w:rsidRPr="00C82771">
        <w:rPr>
          <w:rFonts w:eastAsia="Calibri"/>
          <w:sz w:val="28"/>
          <w:szCs w:val="28"/>
          <w:lang w:eastAsia="en-US"/>
        </w:rPr>
        <w:t>.</w:t>
      </w:r>
      <w:r w:rsidRPr="00C82771">
        <w:rPr>
          <w:rFonts w:eastAsia="Calibri"/>
          <w:sz w:val="28"/>
          <w:szCs w:val="28"/>
          <w:lang w:eastAsia="en-US"/>
        </w:rPr>
        <w:tab/>
        <w:t>Допускается не производить замену</w:t>
      </w:r>
      <w:r w:rsidRPr="00C82771">
        <w:rPr>
          <w:rFonts w:eastAsia="Calibri"/>
          <w:lang w:eastAsia="en-US"/>
        </w:rPr>
        <w:t xml:space="preserve"> </w:t>
      </w:r>
      <w:r w:rsidRPr="00C82771">
        <w:rPr>
          <w:rFonts w:eastAsia="Calibri"/>
          <w:sz w:val="28"/>
          <w:szCs w:val="28"/>
          <w:lang w:eastAsia="en-US"/>
        </w:rPr>
        <w:t>существующего финишного покрытия полов тамбуров, помещений</w:t>
      </w:r>
      <w:r w:rsidRPr="00C82771">
        <w:rPr>
          <w:rFonts w:eastAsia="Calibri"/>
          <w:spacing w:val="-6"/>
          <w:sz w:val="28"/>
          <w:szCs w:val="28"/>
          <w:lang w:eastAsia="en-US"/>
        </w:rPr>
        <w:t>, видимых при соблюдении с</w:t>
      </w:r>
      <w:r w:rsidRPr="00C82771">
        <w:rPr>
          <w:rFonts w:eastAsia="Calibri"/>
          <w:sz w:val="28"/>
          <w:szCs w:val="28"/>
          <w:lang w:eastAsia="en-US"/>
        </w:rPr>
        <w:t>ледующих требований:</w:t>
      </w:r>
    </w:p>
    <w:p w14:paraId="6CAC486B" w14:textId="77777777" w:rsidR="00861DC1" w:rsidRPr="00C82771" w:rsidRDefault="00861DC1" w:rsidP="00784D85">
      <w:pPr>
        <w:pStyle w:val="a4"/>
        <w:widowControl w:val="0"/>
        <w:numPr>
          <w:ilvl w:val="0"/>
          <w:numId w:val="92"/>
        </w:numPr>
        <w:tabs>
          <w:tab w:val="left" w:pos="1134"/>
        </w:tabs>
        <w:ind w:left="0" w:firstLine="709"/>
        <w:jc w:val="both"/>
        <w:rPr>
          <w:rFonts w:eastAsia="Calibri"/>
          <w:lang w:eastAsia="en-US"/>
        </w:rPr>
      </w:pPr>
      <w:r w:rsidRPr="00C82771">
        <w:rPr>
          <w:rFonts w:eastAsia="Calibri"/>
          <w:lang w:eastAsia="en-US"/>
        </w:rPr>
        <w:t xml:space="preserve">существующее покрытие: керамогранит, нескользящая керамическая напольная плитка без </w:t>
      </w:r>
      <w:proofErr w:type="spellStart"/>
      <w:r w:rsidRPr="00C82771">
        <w:rPr>
          <w:rFonts w:eastAsia="Calibri"/>
          <w:lang w:eastAsia="en-US"/>
        </w:rPr>
        <w:t>орнаменто</w:t>
      </w:r>
      <w:proofErr w:type="spellEnd"/>
      <w:r w:rsidRPr="00C82771">
        <w:rPr>
          <w:rFonts w:eastAsia="Calibri"/>
          <w:lang w:eastAsia="en-US"/>
        </w:rPr>
        <w:t>;</w:t>
      </w:r>
    </w:p>
    <w:p w14:paraId="28631919" w14:textId="77777777" w:rsidR="00861DC1" w:rsidRPr="00C82771" w:rsidRDefault="00861DC1" w:rsidP="00784D85">
      <w:pPr>
        <w:pStyle w:val="a4"/>
        <w:widowControl w:val="0"/>
        <w:numPr>
          <w:ilvl w:val="0"/>
          <w:numId w:val="92"/>
        </w:numPr>
        <w:tabs>
          <w:tab w:val="left" w:pos="1134"/>
        </w:tabs>
        <w:ind w:left="0" w:firstLine="709"/>
        <w:jc w:val="both"/>
        <w:rPr>
          <w:rFonts w:eastAsia="Calibri"/>
          <w:lang w:eastAsia="en-US"/>
        </w:rPr>
      </w:pPr>
      <w:r w:rsidRPr="00C82771">
        <w:rPr>
          <w:rFonts w:eastAsia="Calibri"/>
          <w:lang w:eastAsia="en-US"/>
        </w:rPr>
        <w:t>цвет основного тона светло-серый, RAL 7047 (допускается наличие вкраплений бежевого, белого, светло-серого, темно-серого цветов);</w:t>
      </w:r>
    </w:p>
    <w:p w14:paraId="7CC6A108" w14:textId="77777777" w:rsidR="00861DC1" w:rsidRPr="00C82771" w:rsidRDefault="00861DC1" w:rsidP="00784D85">
      <w:pPr>
        <w:pStyle w:val="a4"/>
        <w:widowControl w:val="0"/>
        <w:numPr>
          <w:ilvl w:val="0"/>
          <w:numId w:val="92"/>
        </w:numPr>
        <w:tabs>
          <w:tab w:val="left" w:pos="1134"/>
        </w:tabs>
        <w:ind w:left="0" w:firstLine="709"/>
        <w:jc w:val="both"/>
        <w:rPr>
          <w:rFonts w:eastAsia="Calibri"/>
          <w:lang w:eastAsia="en-US"/>
        </w:rPr>
      </w:pPr>
      <w:r w:rsidRPr="00C82771">
        <w:rPr>
          <w:rFonts w:eastAsia="Calibri"/>
          <w:lang w:eastAsia="en-US"/>
        </w:rPr>
        <w:t>существующее покрытие сохранное и не требует замены более, чем на 10% от площади помещения;</w:t>
      </w:r>
    </w:p>
    <w:p w14:paraId="6B1C9EA6" w14:textId="77777777" w:rsidR="00861DC1" w:rsidRPr="00C82771" w:rsidRDefault="00861DC1" w:rsidP="00784D85">
      <w:pPr>
        <w:pStyle w:val="a4"/>
        <w:widowControl w:val="0"/>
        <w:numPr>
          <w:ilvl w:val="0"/>
          <w:numId w:val="92"/>
        </w:numPr>
        <w:tabs>
          <w:tab w:val="left" w:pos="1134"/>
        </w:tabs>
        <w:ind w:left="0" w:firstLine="709"/>
        <w:jc w:val="both"/>
        <w:rPr>
          <w:rFonts w:eastAsia="Calibri"/>
          <w:lang w:eastAsia="en-US"/>
        </w:rPr>
      </w:pPr>
      <w:r w:rsidRPr="00C82771">
        <w:rPr>
          <w:rFonts w:eastAsia="Calibri"/>
          <w:lang w:eastAsia="en-US"/>
        </w:rPr>
        <w:t>отсутствует перепад уровня чистого пола между сохраняемыми и ремонтируемыми участками финишного пола.</w:t>
      </w:r>
    </w:p>
    <w:p w14:paraId="43FF3220" w14:textId="5E8172DF" w:rsidR="00861DC1" w:rsidRPr="00C82771" w:rsidRDefault="00861DC1" w:rsidP="00861DC1">
      <w:pPr>
        <w:widowControl w:val="0"/>
        <w:tabs>
          <w:tab w:val="left" w:pos="1560"/>
        </w:tabs>
        <w:ind w:firstLine="709"/>
        <w:jc w:val="both"/>
        <w:rPr>
          <w:rFonts w:eastAsia="Calibri"/>
          <w:sz w:val="28"/>
          <w:szCs w:val="28"/>
          <w:lang w:eastAsia="en-US"/>
        </w:rPr>
      </w:pPr>
      <w:r w:rsidRPr="00C82771">
        <w:rPr>
          <w:rFonts w:eastAsia="Calibri"/>
          <w:sz w:val="28"/>
          <w:szCs w:val="28"/>
          <w:lang w:eastAsia="en-US"/>
        </w:rPr>
        <w:t>9.6.1</w:t>
      </w:r>
      <w:r w:rsidR="00A47740" w:rsidRPr="00C82771">
        <w:rPr>
          <w:rFonts w:eastAsia="Calibri"/>
          <w:sz w:val="28"/>
          <w:szCs w:val="28"/>
          <w:lang w:eastAsia="en-US"/>
        </w:rPr>
        <w:t>5</w:t>
      </w:r>
      <w:r w:rsidRPr="00C82771">
        <w:rPr>
          <w:rFonts w:eastAsia="Calibri"/>
          <w:sz w:val="28"/>
          <w:szCs w:val="28"/>
          <w:lang w:eastAsia="en-US"/>
        </w:rPr>
        <w:t>.</w:t>
      </w:r>
      <w:r w:rsidRPr="00C82771">
        <w:rPr>
          <w:rFonts w:eastAsia="Calibri"/>
          <w:sz w:val="28"/>
          <w:szCs w:val="28"/>
          <w:lang w:eastAsia="en-US"/>
        </w:rPr>
        <w:tab/>
        <w:t>В случае сохранения напольного покрытия выполнить обновление затирки, цвет затирки светло-серый, приближенный к RAL 7047.</w:t>
      </w:r>
    </w:p>
    <w:p w14:paraId="3032DE27" w14:textId="2E84347A" w:rsidR="00861DC1" w:rsidRPr="00C82771" w:rsidRDefault="00861DC1" w:rsidP="00861DC1">
      <w:pPr>
        <w:widowControl w:val="0"/>
        <w:tabs>
          <w:tab w:val="left" w:pos="1560"/>
        </w:tabs>
        <w:ind w:firstLine="709"/>
        <w:jc w:val="both"/>
        <w:rPr>
          <w:sz w:val="28"/>
          <w:szCs w:val="28"/>
        </w:rPr>
      </w:pPr>
      <w:r w:rsidRPr="00C82771">
        <w:rPr>
          <w:rFonts w:eastAsia="Calibri"/>
          <w:sz w:val="28"/>
          <w:szCs w:val="28"/>
          <w:lang w:eastAsia="en-US"/>
        </w:rPr>
        <w:t>9.6.1</w:t>
      </w:r>
      <w:r w:rsidR="00A47740" w:rsidRPr="00C82771">
        <w:rPr>
          <w:rFonts w:eastAsia="Calibri"/>
          <w:sz w:val="28"/>
          <w:szCs w:val="28"/>
          <w:lang w:eastAsia="en-US"/>
        </w:rPr>
        <w:t>6</w:t>
      </w:r>
      <w:r w:rsidRPr="00C82771">
        <w:rPr>
          <w:rFonts w:eastAsia="Calibri"/>
          <w:sz w:val="28"/>
          <w:szCs w:val="28"/>
          <w:lang w:eastAsia="en-US"/>
        </w:rPr>
        <w:t>.</w:t>
      </w:r>
      <w:r w:rsidRPr="00C82771">
        <w:rPr>
          <w:rFonts w:eastAsia="Calibri"/>
          <w:sz w:val="28"/>
          <w:szCs w:val="28"/>
          <w:lang w:eastAsia="en-US"/>
        </w:rPr>
        <w:tab/>
      </w:r>
      <w:r w:rsidRPr="00C82771">
        <w:rPr>
          <w:sz w:val="28"/>
          <w:szCs w:val="28"/>
        </w:rPr>
        <w:t xml:space="preserve">Плинтус </w:t>
      </w:r>
      <w:r w:rsidRPr="00C82771">
        <w:rPr>
          <w:rFonts w:eastAsia="Calibri"/>
          <w:sz w:val="28"/>
          <w:szCs w:val="28"/>
          <w:lang w:eastAsia="en-US"/>
        </w:rPr>
        <w:t>должен</w:t>
      </w:r>
      <w:r w:rsidRPr="00C82771">
        <w:rPr>
          <w:sz w:val="28"/>
          <w:szCs w:val="28"/>
        </w:rPr>
        <w:t xml:space="preserve"> плотно прилегать к стене/перегородке без видимой щели/зазора.</w:t>
      </w:r>
    </w:p>
    <w:p w14:paraId="2A81408E" w14:textId="7F269581" w:rsidR="00861DC1" w:rsidRPr="00C82771" w:rsidRDefault="00861DC1" w:rsidP="00861DC1">
      <w:pPr>
        <w:widowControl w:val="0"/>
        <w:tabs>
          <w:tab w:val="left" w:pos="1560"/>
        </w:tabs>
        <w:ind w:firstLine="709"/>
        <w:jc w:val="both"/>
        <w:rPr>
          <w:spacing w:val="-6"/>
          <w:sz w:val="28"/>
          <w:szCs w:val="28"/>
        </w:rPr>
      </w:pPr>
      <w:r w:rsidRPr="00C82771">
        <w:rPr>
          <w:sz w:val="28"/>
          <w:szCs w:val="28"/>
        </w:rPr>
        <w:t>9.6.1</w:t>
      </w:r>
      <w:r w:rsidR="00A47740" w:rsidRPr="00C82771">
        <w:rPr>
          <w:sz w:val="28"/>
          <w:szCs w:val="28"/>
        </w:rPr>
        <w:t>7</w:t>
      </w:r>
      <w:r w:rsidRPr="00C82771">
        <w:rPr>
          <w:sz w:val="28"/>
          <w:szCs w:val="28"/>
        </w:rPr>
        <w:t>.</w:t>
      </w:r>
      <w:r w:rsidRPr="00C82771">
        <w:rPr>
          <w:sz w:val="28"/>
          <w:szCs w:val="28"/>
        </w:rPr>
        <w:tab/>
      </w:r>
      <w:r w:rsidRPr="00C82771">
        <w:rPr>
          <w:spacing w:val="-6"/>
          <w:sz w:val="28"/>
          <w:szCs w:val="28"/>
        </w:rPr>
        <w:t>Линия совмещения различных напольных покрытий (керамогранит/ линолеум) в проеме двери должна находиться под полотном двери.</w:t>
      </w:r>
    </w:p>
    <w:p w14:paraId="12C2A8AB" w14:textId="77777777" w:rsidR="00861DC1" w:rsidRPr="00C82771" w:rsidRDefault="00861DC1" w:rsidP="00861DC1">
      <w:pPr>
        <w:widowControl w:val="0"/>
        <w:tabs>
          <w:tab w:val="left" w:pos="1418"/>
        </w:tabs>
        <w:ind w:firstLine="709"/>
        <w:jc w:val="both"/>
        <w:rPr>
          <w:rFonts w:eastAsia="Calibri"/>
          <w:b/>
          <w:sz w:val="28"/>
          <w:szCs w:val="28"/>
          <w:lang w:eastAsia="en-US"/>
        </w:rPr>
      </w:pPr>
      <w:r w:rsidRPr="00C82771">
        <w:rPr>
          <w:rFonts w:eastAsia="Calibri"/>
          <w:b/>
          <w:sz w:val="28"/>
          <w:szCs w:val="28"/>
          <w:lang w:eastAsia="en-US"/>
        </w:rPr>
        <w:t>9.7.</w:t>
      </w:r>
      <w:r w:rsidRPr="00C82771">
        <w:rPr>
          <w:rFonts w:eastAsia="Calibri"/>
          <w:b/>
          <w:sz w:val="28"/>
          <w:szCs w:val="28"/>
          <w:lang w:eastAsia="en-US"/>
        </w:rPr>
        <w:tab/>
        <w:t>Потолки</w:t>
      </w:r>
    </w:p>
    <w:p w14:paraId="50CD742C" w14:textId="17695F94"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9.7.1.</w:t>
      </w:r>
      <w:r w:rsidRPr="00C82771">
        <w:rPr>
          <w:rFonts w:eastAsia="Calibri"/>
          <w:sz w:val="28"/>
          <w:szCs w:val="28"/>
          <w:lang w:eastAsia="en-US"/>
        </w:rPr>
        <w:tab/>
        <w:t>Во всех помещениях выполнить:</w:t>
      </w:r>
    </w:p>
    <w:p w14:paraId="74EEA3D5" w14:textId="77777777" w:rsidR="00861DC1" w:rsidRPr="00C82771" w:rsidRDefault="00861DC1" w:rsidP="00861DC1">
      <w:pPr>
        <w:widowControl w:val="0"/>
        <w:ind w:firstLine="709"/>
        <w:jc w:val="both"/>
        <w:rPr>
          <w:rFonts w:eastAsia="Calibri"/>
          <w:sz w:val="28"/>
          <w:szCs w:val="28"/>
          <w:lang w:eastAsia="en-US"/>
        </w:rPr>
      </w:pPr>
      <w:r w:rsidRPr="00C82771">
        <w:rPr>
          <w:rFonts w:eastAsia="Calibri"/>
          <w:i/>
          <w:sz w:val="28"/>
          <w:szCs w:val="28"/>
          <w:u w:val="single"/>
          <w:lang w:eastAsia="en-US"/>
        </w:rPr>
        <w:t>Вариант №1. Подвесной потолок</w:t>
      </w:r>
      <w:r w:rsidRPr="00C82771">
        <w:rPr>
          <w:rFonts w:eastAsia="Calibri"/>
          <w:i/>
          <w:sz w:val="28"/>
          <w:szCs w:val="28"/>
          <w:lang w:eastAsia="en-US"/>
        </w:rPr>
        <w:t>:</w:t>
      </w:r>
    </w:p>
    <w:p w14:paraId="02101925"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lastRenderedPageBreak/>
        <w:t>выполнить демонтаж нерабочих кабельных трасс, оборудования, светильников, посторонних облицовок;</w:t>
      </w:r>
    </w:p>
    <w:p w14:paraId="3EA1502C"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 xml:space="preserve">выполнить подвесной потолок системы </w:t>
      </w:r>
      <w:r w:rsidRPr="00C82771">
        <w:rPr>
          <w:rFonts w:eastAsia="Calibri"/>
          <w:lang w:val="en-US" w:eastAsia="en-US"/>
        </w:rPr>
        <w:t>Armstrong</w:t>
      </w:r>
      <w:r w:rsidRPr="00C82771">
        <w:rPr>
          <w:rFonts w:eastAsia="Calibri"/>
          <w:lang w:eastAsia="en-US"/>
        </w:rPr>
        <w:t xml:space="preserve"> («Байкал»);</w:t>
      </w:r>
    </w:p>
    <w:p w14:paraId="4D8D7683"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 xml:space="preserve">разводку всех инженерных коммуникаций по потолку </w:t>
      </w:r>
      <w:r w:rsidRPr="00C82771">
        <w:t>выполнить скрыто за облицовкой потолка</w:t>
      </w:r>
      <w:r w:rsidRPr="00C82771">
        <w:rPr>
          <w:rFonts w:eastAsia="Calibri"/>
          <w:lang w:eastAsia="en-US"/>
        </w:rPr>
        <w:t>.</w:t>
      </w:r>
    </w:p>
    <w:p w14:paraId="470857DB" w14:textId="77777777" w:rsidR="00861DC1" w:rsidRPr="00C82771" w:rsidRDefault="00861DC1" w:rsidP="00861DC1">
      <w:pPr>
        <w:pStyle w:val="a4"/>
        <w:widowControl w:val="0"/>
        <w:ind w:left="0" w:firstLine="709"/>
        <w:jc w:val="both"/>
        <w:rPr>
          <w:rFonts w:eastAsia="Calibri"/>
          <w:i/>
          <w:lang w:eastAsia="en-US"/>
        </w:rPr>
      </w:pPr>
      <w:r w:rsidRPr="00C82771">
        <w:rPr>
          <w:rFonts w:eastAsia="Calibri"/>
          <w:i/>
          <w:u w:val="single"/>
          <w:lang w:eastAsia="en-US"/>
        </w:rPr>
        <w:t>Вариант № 2. Открытый потолок.</w:t>
      </w:r>
      <w:r w:rsidRPr="00C82771">
        <w:rPr>
          <w:rFonts w:eastAsia="Calibri"/>
          <w:i/>
          <w:lang w:eastAsia="en-US"/>
        </w:rPr>
        <w:t xml:space="preserve"> Применяется в случае, если стоимость комплекса мероприятий по устройству подвесного потолка (монтаж </w:t>
      </w:r>
      <w:proofErr w:type="spellStart"/>
      <w:r w:rsidRPr="00C82771">
        <w:rPr>
          <w:rFonts w:eastAsia="Calibri"/>
          <w:i/>
          <w:lang w:eastAsia="en-US"/>
        </w:rPr>
        <w:t>подконструкций</w:t>
      </w:r>
      <w:proofErr w:type="spellEnd"/>
      <w:r w:rsidRPr="00C82771">
        <w:rPr>
          <w:rFonts w:eastAsia="Calibri"/>
          <w:i/>
          <w:lang w:eastAsia="en-US"/>
        </w:rPr>
        <w:t>, монтаж заполнения, прокладка кабельных трасс, монтаж оконечного оборудования, включая освещение) больше стоимости устройства открытого потолка:</w:t>
      </w:r>
    </w:p>
    <w:p w14:paraId="261F455A"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выполнить демонтаж нерабочих кабельных трасс, оборудования, светильников, посторонних облицовок;</w:t>
      </w:r>
    </w:p>
    <w:p w14:paraId="18B44A8A"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 xml:space="preserve">выполнить сплошное или частичное выравнивание плоскостей перекрытия, балок, капителей (облицовка поверхности ГКЛ, ГКЛВ, ГВЛ, ОСБ плитами, </w:t>
      </w:r>
      <w:proofErr w:type="spellStart"/>
      <w:r w:rsidRPr="00C82771">
        <w:rPr>
          <w:rFonts w:eastAsia="Calibri"/>
          <w:lang w:eastAsia="en-US"/>
        </w:rPr>
        <w:t>шпаклевание</w:t>
      </w:r>
      <w:proofErr w:type="spellEnd"/>
      <w:r w:rsidRPr="00C82771">
        <w:rPr>
          <w:rFonts w:eastAsia="Calibri"/>
          <w:lang w:eastAsia="en-US"/>
        </w:rPr>
        <w:t>, оштукатуривание) с последующей подготовкой поверхности под окрашивание;</w:t>
      </w:r>
    </w:p>
    <w:p w14:paraId="579C567D"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 xml:space="preserve">окрасить в два слоя моющейся, матовой, высококачественной водоэмульсионной (поливинилацетатный состав) краской в 2 слоя с применением краскопульта в цвет белый, </w:t>
      </w:r>
      <w:r w:rsidRPr="00C82771">
        <w:rPr>
          <w:rFonts w:eastAsia="Calibri"/>
          <w:lang w:val="en-US" w:eastAsia="en-US"/>
        </w:rPr>
        <w:t>RAL</w:t>
      </w:r>
      <w:r w:rsidRPr="00C82771">
        <w:rPr>
          <w:rFonts w:eastAsia="Calibri"/>
          <w:lang w:eastAsia="en-US"/>
        </w:rPr>
        <w:t xml:space="preserve"> 9010;</w:t>
      </w:r>
    </w:p>
    <w:p w14:paraId="23AEE8C1"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 xml:space="preserve">последующую разводку инженерных коммуникаций по потолку проводить открытым способом </w:t>
      </w:r>
      <w:r w:rsidRPr="00C82771">
        <w:t>в гофрированных и (или) гладких трубах из негорючих материалов, закрепленных к несущим конструкциям клипсами с шагом крепления не более 500мм (применение коробов, кабель-каналов прямоугольного сечения не допускается)</w:t>
      </w:r>
      <w:r w:rsidRPr="00C82771">
        <w:rPr>
          <w:rFonts w:eastAsia="Calibri"/>
          <w:lang w:eastAsia="en-US"/>
        </w:rPr>
        <w:t>;</w:t>
      </w:r>
    </w:p>
    <w:p w14:paraId="08240ACF" w14:textId="77777777" w:rsidR="00861DC1" w:rsidRPr="00C82771" w:rsidRDefault="00861DC1" w:rsidP="00784D85">
      <w:pPr>
        <w:pStyle w:val="a4"/>
        <w:widowControl w:val="0"/>
        <w:numPr>
          <w:ilvl w:val="0"/>
          <w:numId w:val="93"/>
        </w:numPr>
        <w:tabs>
          <w:tab w:val="left" w:pos="1134"/>
        </w:tabs>
        <w:ind w:left="0" w:firstLine="709"/>
        <w:jc w:val="both"/>
        <w:rPr>
          <w:rFonts w:eastAsia="Calibri"/>
          <w:lang w:eastAsia="en-US"/>
        </w:rPr>
      </w:pPr>
      <w:r w:rsidRPr="00C82771">
        <w:rPr>
          <w:rFonts w:eastAsia="Calibri"/>
          <w:lang w:eastAsia="en-US"/>
        </w:rPr>
        <w:t xml:space="preserve">разводку инженерных коммуникаций окрашивать совместно с поверхностью потолка в цвет белый, </w:t>
      </w:r>
      <w:r w:rsidRPr="00C82771">
        <w:rPr>
          <w:rFonts w:eastAsia="Calibri"/>
          <w:lang w:val="en-US" w:eastAsia="en-US"/>
        </w:rPr>
        <w:t>RAL</w:t>
      </w:r>
      <w:r w:rsidRPr="00C82771">
        <w:rPr>
          <w:rFonts w:eastAsia="Calibri"/>
          <w:lang w:eastAsia="en-US"/>
        </w:rPr>
        <w:t xml:space="preserve"> 9010. </w:t>
      </w:r>
    </w:p>
    <w:p w14:paraId="6DEF460B" w14:textId="30CA3E6C"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9.7.</w:t>
      </w:r>
      <w:r w:rsidR="00A47740" w:rsidRPr="00C82771">
        <w:rPr>
          <w:rFonts w:eastAsia="Calibri"/>
          <w:sz w:val="28"/>
          <w:szCs w:val="28"/>
          <w:lang w:eastAsia="en-US"/>
        </w:rPr>
        <w:t>2</w:t>
      </w:r>
      <w:r w:rsidRPr="00C82771">
        <w:rPr>
          <w:rFonts w:eastAsia="Calibri"/>
          <w:sz w:val="28"/>
          <w:szCs w:val="28"/>
          <w:lang w:eastAsia="en-US"/>
        </w:rPr>
        <w:t>.</w:t>
      </w:r>
      <w:r w:rsidRPr="00C82771">
        <w:rPr>
          <w:rFonts w:eastAsia="Calibri"/>
          <w:sz w:val="28"/>
          <w:szCs w:val="28"/>
          <w:lang w:eastAsia="en-US"/>
        </w:rPr>
        <w:tab/>
        <w:t xml:space="preserve">В санузле подвесной потолок </w:t>
      </w:r>
      <w:r w:rsidRPr="00C82771">
        <w:rPr>
          <w:rFonts w:eastAsia="Calibri"/>
          <w:i/>
          <w:sz w:val="28"/>
          <w:szCs w:val="28"/>
          <w:lang w:eastAsia="en-US"/>
        </w:rPr>
        <w:t>(</w:t>
      </w:r>
      <w:r w:rsidRPr="00C82771">
        <w:rPr>
          <w:rFonts w:eastAsia="Calibri"/>
          <w:i/>
          <w:sz w:val="28"/>
          <w:szCs w:val="28"/>
          <w:u w:val="single"/>
          <w:lang w:eastAsia="en-US"/>
        </w:rPr>
        <w:t>Вариант №1</w:t>
      </w:r>
      <w:r w:rsidRPr="00C82771">
        <w:rPr>
          <w:rFonts w:eastAsia="Calibri"/>
          <w:i/>
          <w:sz w:val="28"/>
          <w:szCs w:val="28"/>
          <w:lang w:eastAsia="en-US"/>
        </w:rPr>
        <w:t>)</w:t>
      </w:r>
      <w:r w:rsidRPr="00C82771">
        <w:rPr>
          <w:rFonts w:eastAsia="Calibri"/>
          <w:sz w:val="28"/>
          <w:szCs w:val="28"/>
          <w:lang w:eastAsia="en-US"/>
        </w:rPr>
        <w:t xml:space="preserve"> выполнять на высоте не более 3000 мм от уровня чистого пола.</w:t>
      </w:r>
    </w:p>
    <w:p w14:paraId="0F5EF8DA" w14:textId="77777777" w:rsidR="00861DC1" w:rsidRPr="00C82771" w:rsidRDefault="00861DC1" w:rsidP="00861DC1">
      <w:pPr>
        <w:widowControl w:val="0"/>
        <w:tabs>
          <w:tab w:val="left" w:pos="1276"/>
        </w:tabs>
        <w:ind w:firstLine="709"/>
        <w:jc w:val="both"/>
        <w:rPr>
          <w:rFonts w:eastAsia="Calibri"/>
          <w:b/>
          <w:sz w:val="28"/>
          <w:szCs w:val="28"/>
          <w:lang w:eastAsia="en-US"/>
        </w:rPr>
      </w:pPr>
      <w:r w:rsidRPr="00C82771">
        <w:rPr>
          <w:rFonts w:eastAsia="Calibri"/>
          <w:b/>
          <w:sz w:val="28"/>
          <w:szCs w:val="28"/>
          <w:lang w:eastAsia="en-US"/>
        </w:rPr>
        <w:t>9.8.</w:t>
      </w:r>
      <w:r w:rsidRPr="00C82771">
        <w:rPr>
          <w:rFonts w:eastAsia="Calibri"/>
          <w:b/>
          <w:sz w:val="28"/>
          <w:szCs w:val="28"/>
          <w:lang w:eastAsia="en-US"/>
        </w:rPr>
        <w:tab/>
        <w:t>Светильники</w:t>
      </w:r>
    </w:p>
    <w:p w14:paraId="497D898D" w14:textId="2E628CBA" w:rsidR="00861DC1" w:rsidRPr="00C82771" w:rsidRDefault="00861DC1" w:rsidP="00861DC1">
      <w:pPr>
        <w:widowControl w:val="0"/>
        <w:ind w:firstLine="709"/>
        <w:jc w:val="both"/>
        <w:rPr>
          <w:rFonts w:eastAsia="Calibri"/>
          <w:sz w:val="28"/>
          <w:szCs w:val="28"/>
          <w:lang w:eastAsia="en-US"/>
        </w:rPr>
      </w:pPr>
      <w:r w:rsidRPr="00C82771">
        <w:rPr>
          <w:rFonts w:eastAsia="Calibri"/>
          <w:sz w:val="28"/>
          <w:szCs w:val="28"/>
          <w:lang w:eastAsia="en-US"/>
        </w:rPr>
        <w:t>9.8.1.</w:t>
      </w:r>
      <w:r w:rsidRPr="00C82771">
        <w:rPr>
          <w:rFonts w:eastAsia="Calibri"/>
          <w:sz w:val="28"/>
          <w:szCs w:val="28"/>
          <w:lang w:eastAsia="en-US"/>
        </w:rPr>
        <w:tab/>
        <w:t>Для всех помещений</w:t>
      </w:r>
      <w:r w:rsidR="00A47740" w:rsidRPr="00C82771">
        <w:rPr>
          <w:rFonts w:eastAsia="Calibri"/>
          <w:sz w:val="28"/>
          <w:szCs w:val="28"/>
          <w:lang w:eastAsia="en-US"/>
        </w:rPr>
        <w:t xml:space="preserve"> </w:t>
      </w:r>
      <w:r w:rsidRPr="00C82771">
        <w:rPr>
          <w:rFonts w:eastAsia="Calibri"/>
          <w:sz w:val="28"/>
          <w:szCs w:val="28"/>
          <w:lang w:eastAsia="en-US"/>
        </w:rPr>
        <w:t xml:space="preserve">применить светильники </w:t>
      </w:r>
      <w:r w:rsidRPr="00C82771">
        <w:rPr>
          <w:b/>
          <w:i/>
          <w:sz w:val="28"/>
          <w:szCs w:val="28"/>
          <w:u w:val="single"/>
          <w:lang w:eastAsia="en-US"/>
        </w:rPr>
        <w:t>Тип № 1</w:t>
      </w:r>
      <w:r w:rsidRPr="00C82771">
        <w:rPr>
          <w:rFonts w:eastAsia="Calibri"/>
          <w:sz w:val="28"/>
          <w:szCs w:val="28"/>
          <w:lang w:eastAsia="en-US"/>
        </w:rPr>
        <w:t xml:space="preserve"> с характеристиками:</w:t>
      </w:r>
    </w:p>
    <w:p w14:paraId="7012D590" w14:textId="77777777" w:rsidR="00861DC1" w:rsidRPr="00C82771" w:rsidRDefault="00861DC1" w:rsidP="00784D85">
      <w:pPr>
        <w:pStyle w:val="a4"/>
        <w:widowControl w:val="0"/>
        <w:numPr>
          <w:ilvl w:val="0"/>
          <w:numId w:val="14"/>
        </w:numPr>
        <w:tabs>
          <w:tab w:val="left" w:pos="1134"/>
        </w:tabs>
        <w:ind w:left="0" w:firstLine="709"/>
        <w:jc w:val="both"/>
      </w:pPr>
      <w:r w:rsidRPr="00C82771">
        <w:t xml:space="preserve">светильник светодиодный встраиваемый (для </w:t>
      </w:r>
      <w:r w:rsidRPr="00C82771">
        <w:rPr>
          <w:i/>
          <w:u w:val="single"/>
        </w:rPr>
        <w:t>Варианта №</w:t>
      </w:r>
      <w:r w:rsidRPr="00C82771">
        <w:rPr>
          <w:i/>
        </w:rPr>
        <w:t>1</w:t>
      </w:r>
      <w:r w:rsidRPr="00C82771">
        <w:t xml:space="preserve"> устройства потолка, в соответствии с п. 9.7.1 настоящих требований) в подвесной потолок </w:t>
      </w:r>
      <w:r w:rsidRPr="00C82771">
        <w:rPr>
          <w:rFonts w:eastAsia="Calibri"/>
          <w:lang w:eastAsia="en-US"/>
        </w:rPr>
        <w:t xml:space="preserve">системы </w:t>
      </w:r>
      <w:r w:rsidRPr="00C82771">
        <w:rPr>
          <w:rFonts w:eastAsia="Calibri"/>
          <w:lang w:val="en-US" w:eastAsia="en-US"/>
        </w:rPr>
        <w:t>Armstrong</w:t>
      </w:r>
      <w:r w:rsidRPr="00C82771">
        <w:rPr>
          <w:rFonts w:eastAsia="Calibri"/>
          <w:lang w:eastAsia="en-US"/>
        </w:rPr>
        <w:t xml:space="preserve"> («Байкал»)</w:t>
      </w:r>
      <w:r w:rsidRPr="00C82771">
        <w:t>;</w:t>
      </w:r>
    </w:p>
    <w:p w14:paraId="1D97F25F" w14:textId="77777777" w:rsidR="00861DC1" w:rsidRPr="00C82771" w:rsidRDefault="00861DC1" w:rsidP="00784D85">
      <w:pPr>
        <w:pStyle w:val="a4"/>
        <w:widowControl w:val="0"/>
        <w:numPr>
          <w:ilvl w:val="0"/>
          <w:numId w:val="14"/>
        </w:numPr>
        <w:tabs>
          <w:tab w:val="left" w:pos="1134"/>
        </w:tabs>
        <w:ind w:left="0" w:firstLine="709"/>
        <w:jc w:val="both"/>
      </w:pPr>
      <w:r w:rsidRPr="00C82771">
        <w:t xml:space="preserve">светильник светодиодный накладной (для </w:t>
      </w:r>
      <w:r w:rsidRPr="00C82771">
        <w:rPr>
          <w:i/>
          <w:u w:val="single"/>
        </w:rPr>
        <w:t>Варианта №2</w:t>
      </w:r>
      <w:r w:rsidRPr="00C82771">
        <w:t xml:space="preserve"> устройства потолка, в соответствии с п. 9.7.1 настоящих требований) в подвесной потолок </w:t>
      </w:r>
      <w:r w:rsidRPr="00C82771">
        <w:rPr>
          <w:rFonts w:eastAsia="Calibri"/>
          <w:lang w:eastAsia="en-US"/>
        </w:rPr>
        <w:t xml:space="preserve">системы </w:t>
      </w:r>
      <w:r w:rsidRPr="00C82771">
        <w:rPr>
          <w:rFonts w:eastAsia="Calibri"/>
          <w:lang w:val="en-US" w:eastAsia="en-US"/>
        </w:rPr>
        <w:t>Armstrong</w:t>
      </w:r>
      <w:r w:rsidRPr="00C82771">
        <w:rPr>
          <w:rFonts w:eastAsia="Calibri"/>
          <w:lang w:eastAsia="en-US"/>
        </w:rPr>
        <w:t xml:space="preserve"> («Байкал»)</w:t>
      </w:r>
      <w:r w:rsidRPr="00C82771">
        <w:t>;</w:t>
      </w:r>
    </w:p>
    <w:p w14:paraId="6939E021" w14:textId="77777777" w:rsidR="00861DC1" w:rsidRPr="00C82771" w:rsidRDefault="00861DC1" w:rsidP="00784D85">
      <w:pPr>
        <w:pStyle w:val="a4"/>
        <w:widowControl w:val="0"/>
        <w:numPr>
          <w:ilvl w:val="0"/>
          <w:numId w:val="14"/>
        </w:numPr>
        <w:tabs>
          <w:tab w:val="left" w:pos="1134"/>
        </w:tabs>
        <w:ind w:left="0" w:firstLine="709"/>
        <w:jc w:val="both"/>
      </w:pPr>
      <w:r w:rsidRPr="00C82771">
        <w:t>размер корпуса 600 х 600 мм;</w:t>
      </w:r>
    </w:p>
    <w:p w14:paraId="6C5845FA" w14:textId="77777777" w:rsidR="00861DC1" w:rsidRPr="00C82771" w:rsidRDefault="00861DC1" w:rsidP="00784D85">
      <w:pPr>
        <w:pStyle w:val="a4"/>
        <w:widowControl w:val="0"/>
        <w:numPr>
          <w:ilvl w:val="0"/>
          <w:numId w:val="14"/>
        </w:numPr>
        <w:tabs>
          <w:tab w:val="left" w:pos="1134"/>
        </w:tabs>
        <w:ind w:left="0" w:firstLine="709"/>
        <w:jc w:val="both"/>
      </w:pPr>
      <w:r w:rsidRPr="00C82771">
        <w:t>высота/глубина – 50-70 мм</w:t>
      </w:r>
    </w:p>
    <w:p w14:paraId="1181688E" w14:textId="77777777" w:rsidR="00861DC1" w:rsidRPr="00C82771" w:rsidRDefault="00861DC1" w:rsidP="00784D85">
      <w:pPr>
        <w:pStyle w:val="a4"/>
        <w:widowControl w:val="0"/>
        <w:numPr>
          <w:ilvl w:val="0"/>
          <w:numId w:val="14"/>
        </w:numPr>
        <w:tabs>
          <w:tab w:val="left" w:pos="1134"/>
        </w:tabs>
        <w:ind w:left="0" w:firstLine="709"/>
        <w:jc w:val="both"/>
      </w:pPr>
      <w:r w:rsidRPr="00C82771">
        <w:t xml:space="preserve">мощность светильника – не менее 24 Вт; </w:t>
      </w:r>
    </w:p>
    <w:p w14:paraId="2C94D63F" w14:textId="77777777" w:rsidR="00861DC1" w:rsidRPr="00C82771" w:rsidRDefault="00861DC1" w:rsidP="00784D85">
      <w:pPr>
        <w:pStyle w:val="a4"/>
        <w:widowControl w:val="0"/>
        <w:numPr>
          <w:ilvl w:val="0"/>
          <w:numId w:val="14"/>
        </w:numPr>
        <w:tabs>
          <w:tab w:val="left" w:pos="1134"/>
        </w:tabs>
        <w:ind w:left="0" w:firstLine="709"/>
        <w:jc w:val="both"/>
      </w:pPr>
      <w:r w:rsidRPr="00C82771">
        <w:t>цветовая температура – 4000 К;</w:t>
      </w:r>
    </w:p>
    <w:p w14:paraId="64EBED60" w14:textId="77777777" w:rsidR="00861DC1" w:rsidRPr="00C82771" w:rsidRDefault="00861DC1" w:rsidP="00784D85">
      <w:pPr>
        <w:pStyle w:val="a4"/>
        <w:widowControl w:val="0"/>
        <w:numPr>
          <w:ilvl w:val="0"/>
          <w:numId w:val="14"/>
        </w:numPr>
        <w:tabs>
          <w:tab w:val="left" w:pos="1134"/>
        </w:tabs>
        <w:ind w:left="0" w:firstLine="709"/>
        <w:jc w:val="both"/>
      </w:pPr>
      <w:r w:rsidRPr="00C82771">
        <w:t>световой поток, лм: не менее 3000;</w:t>
      </w:r>
    </w:p>
    <w:p w14:paraId="49FE6872" w14:textId="77777777" w:rsidR="00861DC1" w:rsidRPr="00C82771" w:rsidRDefault="00861DC1" w:rsidP="00784D85">
      <w:pPr>
        <w:pStyle w:val="a4"/>
        <w:widowControl w:val="0"/>
        <w:numPr>
          <w:ilvl w:val="0"/>
          <w:numId w:val="14"/>
        </w:numPr>
        <w:tabs>
          <w:tab w:val="left" w:pos="1134"/>
        </w:tabs>
        <w:ind w:left="0" w:firstLine="709"/>
        <w:jc w:val="both"/>
      </w:pPr>
      <w:r w:rsidRPr="00C82771">
        <w:t>индекс цветопередачи (</w:t>
      </w:r>
      <w:r w:rsidRPr="00C82771">
        <w:rPr>
          <w:lang w:val="en-US"/>
        </w:rPr>
        <w:t>CRI</w:t>
      </w:r>
      <w:r w:rsidRPr="00C82771">
        <w:t>) – не менее 80;</w:t>
      </w:r>
    </w:p>
    <w:p w14:paraId="3FF9BED2" w14:textId="77777777" w:rsidR="00861DC1" w:rsidRPr="00C82771" w:rsidRDefault="00861DC1" w:rsidP="00784D85">
      <w:pPr>
        <w:pStyle w:val="a4"/>
        <w:widowControl w:val="0"/>
        <w:numPr>
          <w:ilvl w:val="0"/>
          <w:numId w:val="14"/>
        </w:numPr>
        <w:tabs>
          <w:tab w:val="left" w:pos="1134"/>
        </w:tabs>
        <w:ind w:left="0" w:firstLine="709"/>
        <w:jc w:val="both"/>
      </w:pPr>
      <w:r w:rsidRPr="00C82771">
        <w:lastRenderedPageBreak/>
        <w:t>коэффициент мощности – не менее 0,92;</w:t>
      </w:r>
    </w:p>
    <w:p w14:paraId="6B1A5D39" w14:textId="77777777" w:rsidR="00861DC1" w:rsidRPr="00C82771" w:rsidRDefault="00861DC1" w:rsidP="00784D85">
      <w:pPr>
        <w:pStyle w:val="a4"/>
        <w:widowControl w:val="0"/>
        <w:numPr>
          <w:ilvl w:val="0"/>
          <w:numId w:val="14"/>
        </w:numPr>
        <w:tabs>
          <w:tab w:val="left" w:pos="1134"/>
        </w:tabs>
        <w:ind w:left="0" w:firstLine="709"/>
        <w:jc w:val="both"/>
      </w:pPr>
      <w:r w:rsidRPr="00C82771">
        <w:t>степень защиты (</w:t>
      </w:r>
      <w:r w:rsidRPr="00C82771">
        <w:rPr>
          <w:lang w:val="en-US"/>
        </w:rPr>
        <w:t>IP</w:t>
      </w:r>
      <w:r w:rsidRPr="00C82771">
        <w:t>) – не менее 20;</w:t>
      </w:r>
    </w:p>
    <w:p w14:paraId="6D7732DD" w14:textId="77777777" w:rsidR="00861DC1" w:rsidRPr="00C82771" w:rsidRDefault="00861DC1" w:rsidP="00784D85">
      <w:pPr>
        <w:pStyle w:val="a4"/>
        <w:widowControl w:val="0"/>
        <w:numPr>
          <w:ilvl w:val="0"/>
          <w:numId w:val="14"/>
        </w:numPr>
        <w:tabs>
          <w:tab w:val="left" w:pos="1134"/>
        </w:tabs>
        <w:ind w:left="0" w:firstLine="709"/>
        <w:jc w:val="both"/>
      </w:pPr>
      <w:r w:rsidRPr="00C82771">
        <w:t>блок аварийного питания – нет (рабочее освещение и аварийное освещение в соответствии с п. 6.4 настоящих требований);</w:t>
      </w:r>
    </w:p>
    <w:p w14:paraId="10E73C81" w14:textId="77777777" w:rsidR="00861DC1" w:rsidRPr="00C82771" w:rsidRDefault="00861DC1" w:rsidP="00784D85">
      <w:pPr>
        <w:pStyle w:val="a4"/>
        <w:widowControl w:val="0"/>
        <w:numPr>
          <w:ilvl w:val="0"/>
          <w:numId w:val="14"/>
        </w:numPr>
        <w:tabs>
          <w:tab w:val="left" w:pos="1134"/>
        </w:tabs>
        <w:ind w:left="0" w:firstLine="709"/>
        <w:jc w:val="both"/>
      </w:pPr>
      <w:r w:rsidRPr="00C82771">
        <w:t>напряжение питания – ~220 В;</w:t>
      </w:r>
    </w:p>
    <w:p w14:paraId="1208C9DA" w14:textId="77777777" w:rsidR="00861DC1" w:rsidRPr="00C82771" w:rsidRDefault="00861DC1" w:rsidP="00784D85">
      <w:pPr>
        <w:pStyle w:val="a4"/>
        <w:widowControl w:val="0"/>
        <w:numPr>
          <w:ilvl w:val="0"/>
          <w:numId w:val="14"/>
        </w:numPr>
        <w:tabs>
          <w:tab w:val="left" w:pos="1134"/>
        </w:tabs>
        <w:ind w:left="0" w:firstLine="709"/>
        <w:jc w:val="both"/>
        <w:rPr>
          <w:rFonts w:eastAsia="Calibri"/>
          <w:lang w:eastAsia="en-US"/>
        </w:rPr>
      </w:pPr>
      <w:r w:rsidRPr="00C82771">
        <w:rPr>
          <w:rFonts w:eastAsia="Calibri"/>
          <w:lang w:eastAsia="en-US"/>
        </w:rPr>
        <w:t>рассеиватель матовый, плоский;</w:t>
      </w:r>
    </w:p>
    <w:p w14:paraId="76347161" w14:textId="77777777" w:rsidR="00861DC1" w:rsidRPr="00C82771" w:rsidRDefault="00861DC1" w:rsidP="00784D85">
      <w:pPr>
        <w:pStyle w:val="a4"/>
        <w:widowControl w:val="0"/>
        <w:numPr>
          <w:ilvl w:val="0"/>
          <w:numId w:val="14"/>
        </w:numPr>
        <w:tabs>
          <w:tab w:val="left" w:pos="1134"/>
        </w:tabs>
        <w:ind w:left="0" w:firstLine="709"/>
        <w:jc w:val="both"/>
        <w:rPr>
          <w:rFonts w:eastAsia="Calibri"/>
          <w:lang w:eastAsia="en-US"/>
        </w:rPr>
      </w:pPr>
      <w:r w:rsidRPr="00C82771">
        <w:rPr>
          <w:rFonts w:eastAsia="Calibri"/>
          <w:lang w:eastAsia="en-US"/>
        </w:rPr>
        <w:t xml:space="preserve"> цвет корпуса – белый. </w:t>
      </w:r>
    </w:p>
    <w:p w14:paraId="54EE977D" w14:textId="77777777" w:rsidR="00861DC1" w:rsidRPr="00C82771" w:rsidRDefault="00861DC1" w:rsidP="00861DC1">
      <w:pPr>
        <w:pStyle w:val="a4"/>
        <w:widowControl w:val="0"/>
        <w:ind w:left="0" w:firstLine="709"/>
        <w:jc w:val="both"/>
        <w:rPr>
          <w:rFonts w:eastAsia="Calibri"/>
          <w:lang w:eastAsia="en-US"/>
        </w:rPr>
      </w:pPr>
      <w:r w:rsidRPr="00C82771">
        <w:rPr>
          <w:rFonts w:eastAsia="Calibri"/>
          <w:lang w:eastAsia="en-US"/>
        </w:rPr>
        <w:t>9.8.2.</w:t>
      </w:r>
      <w:r w:rsidRPr="00C82771">
        <w:rPr>
          <w:rFonts w:eastAsia="Calibri"/>
          <w:lang w:eastAsia="en-US"/>
        </w:rPr>
        <w:tab/>
        <w:t>Применять рассеиватели, обеспечивающие отсутствие видимости точек светодиодов, формирующие равномерный световой поток.</w:t>
      </w:r>
    </w:p>
    <w:p w14:paraId="60367CFC" w14:textId="77777777" w:rsidR="00861DC1" w:rsidRPr="00C82771" w:rsidRDefault="00861DC1" w:rsidP="00861DC1">
      <w:pPr>
        <w:pStyle w:val="a4"/>
        <w:widowControl w:val="0"/>
        <w:ind w:left="0" w:firstLine="709"/>
        <w:jc w:val="both"/>
        <w:rPr>
          <w:rFonts w:eastAsia="Calibri"/>
          <w:lang w:eastAsia="en-US"/>
        </w:rPr>
      </w:pPr>
      <w:r w:rsidRPr="00C82771">
        <w:t>9</w:t>
      </w:r>
      <w:r w:rsidRPr="00C82771">
        <w:rPr>
          <w:rFonts w:eastAsia="Calibri"/>
          <w:lang w:eastAsia="en-US"/>
        </w:rPr>
        <w:t>.8.3.</w:t>
      </w:r>
      <w:r w:rsidRPr="00C82771">
        <w:rPr>
          <w:rFonts w:eastAsia="Calibri"/>
          <w:lang w:eastAsia="en-US"/>
        </w:rPr>
        <w:tab/>
        <w:t xml:space="preserve">Со стороны улицы над главным входом, служебным входом и над окном обмена почтой предусмотреть монтаж светильника </w:t>
      </w:r>
      <w:r w:rsidRPr="00C82771">
        <w:rPr>
          <w:b/>
          <w:i/>
          <w:u w:val="single"/>
          <w:lang w:eastAsia="en-US"/>
        </w:rPr>
        <w:t>Тип № 2</w:t>
      </w:r>
      <w:r w:rsidRPr="00C82771">
        <w:rPr>
          <w:rFonts w:eastAsia="Calibri"/>
          <w:lang w:eastAsia="en-US"/>
        </w:rPr>
        <w:br/>
        <w:t xml:space="preserve">с характеристиками: </w:t>
      </w:r>
    </w:p>
    <w:p w14:paraId="2565C2F0" w14:textId="77777777" w:rsidR="00861DC1" w:rsidRPr="00C82771" w:rsidRDefault="00861DC1" w:rsidP="00784D85">
      <w:pPr>
        <w:pStyle w:val="a4"/>
        <w:widowControl w:val="0"/>
        <w:numPr>
          <w:ilvl w:val="0"/>
          <w:numId w:val="14"/>
        </w:numPr>
        <w:tabs>
          <w:tab w:val="left" w:pos="1134"/>
        </w:tabs>
        <w:ind w:left="0" w:firstLine="709"/>
        <w:jc w:val="both"/>
      </w:pPr>
      <w:r w:rsidRPr="00C82771">
        <w:t>светильник светодиодный накладной;</w:t>
      </w:r>
    </w:p>
    <w:p w14:paraId="4BF44089" w14:textId="77777777" w:rsidR="00861DC1" w:rsidRPr="00C82771" w:rsidRDefault="00861DC1" w:rsidP="00784D85">
      <w:pPr>
        <w:pStyle w:val="a4"/>
        <w:widowControl w:val="0"/>
        <w:numPr>
          <w:ilvl w:val="0"/>
          <w:numId w:val="14"/>
        </w:numPr>
        <w:tabs>
          <w:tab w:val="left" w:pos="1134"/>
        </w:tabs>
        <w:ind w:left="0" w:firstLine="709"/>
        <w:jc w:val="both"/>
      </w:pPr>
      <w:r w:rsidRPr="00C82771">
        <w:t>уличный, антивандальный;</w:t>
      </w:r>
    </w:p>
    <w:p w14:paraId="745CAF51" w14:textId="77777777" w:rsidR="00861DC1" w:rsidRPr="00C82771" w:rsidRDefault="00861DC1" w:rsidP="00784D85">
      <w:pPr>
        <w:pStyle w:val="a4"/>
        <w:widowControl w:val="0"/>
        <w:numPr>
          <w:ilvl w:val="0"/>
          <w:numId w:val="14"/>
        </w:numPr>
        <w:tabs>
          <w:tab w:val="left" w:pos="1134"/>
        </w:tabs>
        <w:ind w:left="0" w:firstLine="709"/>
        <w:jc w:val="both"/>
      </w:pPr>
      <w:r w:rsidRPr="00C82771">
        <w:t>мощность светильника – не менее 8 Вт;</w:t>
      </w:r>
    </w:p>
    <w:p w14:paraId="22BEB7AE" w14:textId="77777777" w:rsidR="00861DC1" w:rsidRPr="00C82771" w:rsidRDefault="00861DC1" w:rsidP="00784D85">
      <w:pPr>
        <w:pStyle w:val="a4"/>
        <w:widowControl w:val="0"/>
        <w:numPr>
          <w:ilvl w:val="0"/>
          <w:numId w:val="14"/>
        </w:numPr>
        <w:tabs>
          <w:tab w:val="left" w:pos="1134"/>
        </w:tabs>
        <w:ind w:left="0" w:firstLine="709"/>
        <w:jc w:val="both"/>
      </w:pPr>
      <w:r w:rsidRPr="00C82771">
        <w:t>цветовая температура – 4000К–4500 К;</w:t>
      </w:r>
    </w:p>
    <w:p w14:paraId="09994E6E" w14:textId="77777777" w:rsidR="00861DC1" w:rsidRPr="00C82771" w:rsidRDefault="00861DC1" w:rsidP="00784D85">
      <w:pPr>
        <w:pStyle w:val="a4"/>
        <w:widowControl w:val="0"/>
        <w:numPr>
          <w:ilvl w:val="0"/>
          <w:numId w:val="14"/>
        </w:numPr>
        <w:tabs>
          <w:tab w:val="left" w:pos="1134"/>
        </w:tabs>
        <w:ind w:left="0" w:firstLine="709"/>
        <w:jc w:val="both"/>
      </w:pPr>
      <w:r w:rsidRPr="00C82771">
        <w:t>коэффициент мощности – не менее 0,92;</w:t>
      </w:r>
    </w:p>
    <w:p w14:paraId="5962789F" w14:textId="77777777" w:rsidR="00861DC1" w:rsidRPr="00C82771" w:rsidRDefault="00861DC1" w:rsidP="00784D85">
      <w:pPr>
        <w:pStyle w:val="a4"/>
        <w:widowControl w:val="0"/>
        <w:numPr>
          <w:ilvl w:val="0"/>
          <w:numId w:val="14"/>
        </w:numPr>
        <w:tabs>
          <w:tab w:val="left" w:pos="1134"/>
        </w:tabs>
        <w:ind w:left="0" w:firstLine="709"/>
        <w:jc w:val="both"/>
      </w:pPr>
      <w:r w:rsidRPr="00C82771">
        <w:t>степень защиты (</w:t>
      </w:r>
      <w:r w:rsidRPr="00C82771">
        <w:rPr>
          <w:lang w:val="en-US"/>
        </w:rPr>
        <w:t>IP</w:t>
      </w:r>
      <w:r w:rsidRPr="00C82771">
        <w:t>) – не менее 54;</w:t>
      </w:r>
    </w:p>
    <w:p w14:paraId="31BA617A" w14:textId="77777777" w:rsidR="00861DC1" w:rsidRPr="00C82771" w:rsidRDefault="00861DC1" w:rsidP="00784D85">
      <w:pPr>
        <w:pStyle w:val="a4"/>
        <w:widowControl w:val="0"/>
        <w:numPr>
          <w:ilvl w:val="0"/>
          <w:numId w:val="14"/>
        </w:numPr>
        <w:tabs>
          <w:tab w:val="left" w:pos="1134"/>
        </w:tabs>
        <w:ind w:left="0" w:firstLine="709"/>
        <w:jc w:val="both"/>
      </w:pPr>
      <w:r w:rsidRPr="00C82771">
        <w:t>блок аварийного питания – нет;</w:t>
      </w:r>
    </w:p>
    <w:p w14:paraId="563A4682" w14:textId="77777777" w:rsidR="00861DC1" w:rsidRPr="00C82771" w:rsidRDefault="00861DC1" w:rsidP="00784D85">
      <w:pPr>
        <w:pStyle w:val="a4"/>
        <w:widowControl w:val="0"/>
        <w:numPr>
          <w:ilvl w:val="0"/>
          <w:numId w:val="14"/>
        </w:numPr>
        <w:tabs>
          <w:tab w:val="left" w:pos="1134"/>
        </w:tabs>
        <w:ind w:left="0" w:firstLine="709"/>
        <w:jc w:val="both"/>
      </w:pPr>
      <w:r w:rsidRPr="00C82771">
        <w:t>напряжение питания – ~220 В;</w:t>
      </w:r>
    </w:p>
    <w:p w14:paraId="65C4751D" w14:textId="06B8F2EA" w:rsidR="00861DC1" w:rsidRPr="00C82771" w:rsidRDefault="00861DC1" w:rsidP="00FE1985">
      <w:pPr>
        <w:pStyle w:val="a4"/>
        <w:widowControl w:val="0"/>
        <w:numPr>
          <w:ilvl w:val="0"/>
          <w:numId w:val="14"/>
        </w:numPr>
        <w:tabs>
          <w:tab w:val="left" w:pos="1134"/>
        </w:tabs>
        <w:ind w:left="0" w:firstLine="709"/>
        <w:jc w:val="both"/>
      </w:pPr>
      <w:r w:rsidRPr="00C82771">
        <w:t>цвет корпуса – матовый серый или белый.</w:t>
      </w:r>
    </w:p>
    <w:sectPr w:rsidR="00861DC1" w:rsidRPr="00C82771" w:rsidSect="00AC60DD">
      <w:headerReference w:type="default" r:id="rId10"/>
      <w:pgSz w:w="11906" w:h="16838"/>
      <w:pgMar w:top="1134" w:right="850" w:bottom="1134" w:left="1701" w:header="709" w:footer="709"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4472" w14:textId="77777777" w:rsidR="00A2226A" w:rsidRDefault="00A2226A" w:rsidP="005B48B4">
      <w:r>
        <w:separator/>
      </w:r>
    </w:p>
  </w:endnote>
  <w:endnote w:type="continuationSeparator" w:id="0">
    <w:p w14:paraId="332ADAEC" w14:textId="77777777" w:rsidR="00A2226A" w:rsidRDefault="00A2226A" w:rsidP="005B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267C" w14:textId="77777777" w:rsidR="00A2226A" w:rsidRDefault="00A2226A" w:rsidP="005B48B4">
      <w:r>
        <w:separator/>
      </w:r>
    </w:p>
  </w:footnote>
  <w:footnote w:type="continuationSeparator" w:id="0">
    <w:p w14:paraId="1D2C1B9F" w14:textId="77777777" w:rsidR="00A2226A" w:rsidRDefault="00A2226A" w:rsidP="005B48B4">
      <w:r>
        <w:continuationSeparator/>
      </w:r>
    </w:p>
  </w:footnote>
  <w:footnote w:id="1">
    <w:p w14:paraId="25E71E57" w14:textId="77777777" w:rsidR="007060EB" w:rsidRDefault="007060EB" w:rsidP="00861DC1">
      <w:pPr>
        <w:pStyle w:val="af5"/>
        <w:ind w:firstLine="709"/>
        <w:jc w:val="both"/>
      </w:pPr>
      <w:r>
        <w:rPr>
          <w:rStyle w:val="af7"/>
        </w:rPr>
        <w:footnoteRef/>
      </w:r>
      <w:r>
        <w:t xml:space="preserve"> В отношении систем противопожарной защиты принять требования, изложенные в № 123-ФЗ «Технический регламент о требованиях пожарной безопасности»;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СП 3.13130.2009 «Системы противопожарной защиты. Система оповещения и управления эвакуацией людей при пожаре. Требования пожарной безопасности»; ГОСТ Р 59638 «Системы пожарной сигнализации. Руководство по проектированию, монтажу, техническому обслуживанию и ремонту. Методы испытаний на работоспособность»; ГОСТ Р 59639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footnote>
  <w:footnote w:id="2">
    <w:p w14:paraId="596FD098" w14:textId="10265D0A" w:rsidR="007060EB" w:rsidRDefault="007060EB" w:rsidP="00861DC1">
      <w:pPr>
        <w:tabs>
          <w:tab w:val="left" w:pos="1276"/>
        </w:tabs>
        <w:ind w:firstLine="709"/>
        <w:jc w:val="both"/>
      </w:pPr>
      <w:r>
        <w:rPr>
          <w:rStyle w:val="af7"/>
        </w:rPr>
        <w:footnoteRef/>
      </w:r>
      <w:r>
        <w:t xml:space="preserve"> </w:t>
      </w:r>
      <w:r>
        <w:rPr>
          <w:sz w:val="20"/>
          <w:szCs w:val="20"/>
        </w:rPr>
        <w:t xml:space="preserve">Для случаев, </w:t>
      </w:r>
      <w:r w:rsidR="00540F6A">
        <w:rPr>
          <w:sz w:val="20"/>
          <w:szCs w:val="20"/>
        </w:rPr>
        <w:t xml:space="preserve">когда </w:t>
      </w:r>
      <w:r>
        <w:rPr>
          <w:sz w:val="20"/>
          <w:szCs w:val="20"/>
        </w:rPr>
        <w:t>находится в здании, в котором размещены несколько собственников, молниезащиту не выполнять.</w:t>
      </w:r>
    </w:p>
  </w:footnote>
  <w:footnote w:id="3">
    <w:p w14:paraId="31A243A4" w14:textId="77777777" w:rsidR="007060EB" w:rsidRDefault="007060EB" w:rsidP="00861DC1">
      <w:pPr>
        <w:pStyle w:val="af5"/>
        <w:ind w:firstLine="709"/>
        <w:jc w:val="both"/>
      </w:pPr>
      <w:r>
        <w:rPr>
          <w:rStyle w:val="af7"/>
        </w:rPr>
        <w:footnoteRef/>
      </w:r>
      <w:r>
        <w:t xml:space="preserve"> Состояние приборов коммерческого учета электроэнергии определяет </w:t>
      </w:r>
      <w:proofErr w:type="spellStart"/>
      <w:r>
        <w:t>электроснабжающая</w:t>
      </w:r>
      <w:proofErr w:type="spellEnd"/>
      <w:r>
        <w:t xml:space="preserve"> организация.</w:t>
      </w:r>
    </w:p>
  </w:footnote>
  <w:footnote w:id="4">
    <w:p w14:paraId="59F69B2E" w14:textId="77777777" w:rsidR="007060EB" w:rsidRDefault="007060EB" w:rsidP="00861DC1">
      <w:pPr>
        <w:pStyle w:val="a4"/>
        <w:ind w:left="0" w:firstLine="709"/>
        <w:jc w:val="both"/>
      </w:pPr>
      <w:r>
        <w:rPr>
          <w:rStyle w:val="af7"/>
        </w:rPr>
        <w:footnoteRef/>
      </w:r>
      <w:r>
        <w:t xml:space="preserve"> </w:t>
      </w:r>
      <w:r>
        <w:rPr>
          <w:sz w:val="20"/>
          <w:szCs w:val="20"/>
        </w:rPr>
        <w:t>Оконный проем, расположенный в зоне помещения, защищаемой датчиками «объем», оснащается ИК-извещателями охранными типа «штора» только при наличии открывающихся элементов оконного блока. Оконный проем, расположенный в зоне помещения, не защищаемой датчиками «объем», оснащается ИК-извещателями охранными типа «штора» при любом исполнении оконного блока.</w:t>
      </w:r>
    </w:p>
  </w:footnote>
  <w:footnote w:id="5">
    <w:p w14:paraId="64AC0874" w14:textId="77777777" w:rsidR="007060EB" w:rsidRDefault="007060EB" w:rsidP="00861DC1">
      <w:pPr>
        <w:pStyle w:val="a4"/>
        <w:ind w:left="0" w:firstLine="709"/>
        <w:jc w:val="both"/>
      </w:pPr>
      <w:r>
        <w:rPr>
          <w:rStyle w:val="af7"/>
        </w:rPr>
        <w:footnoteRef/>
      </w:r>
      <w:r>
        <w:t xml:space="preserve"> </w:t>
      </w:r>
      <w:r>
        <w:rPr>
          <w:sz w:val="20"/>
          <w:szCs w:val="20"/>
        </w:rPr>
        <w:t>Данное решение применять только в случае наличия возможности приема сигнала ПЦН и досягаемости объекта группами быстрого реагирования по сигналу «Тревога».</w:t>
      </w:r>
    </w:p>
  </w:footnote>
  <w:footnote w:id="6">
    <w:p w14:paraId="36CD34B1" w14:textId="3723E887" w:rsidR="007060EB" w:rsidRDefault="007060EB" w:rsidP="00861DC1">
      <w:pPr>
        <w:pStyle w:val="a4"/>
        <w:ind w:left="0" w:firstLine="709"/>
      </w:pPr>
      <w:r>
        <w:rPr>
          <w:rStyle w:val="af7"/>
        </w:rPr>
        <w:footnoteRef/>
      </w:r>
      <w:r>
        <w:t xml:space="preserve"> </w:t>
      </w:r>
      <w:r>
        <w:rPr>
          <w:sz w:val="20"/>
          <w:szCs w:val="20"/>
        </w:rPr>
        <w:t>При отсутствии подключения к КСПД, СОТ оснащается монитором для мониторинга обстановки в режиме реального времени и доступа к работе с видеоархивом.</w:t>
      </w:r>
    </w:p>
  </w:footnote>
  <w:footnote w:id="7">
    <w:p w14:paraId="796B2903" w14:textId="77777777" w:rsidR="007060EB" w:rsidRDefault="007060EB" w:rsidP="00861DC1">
      <w:pPr>
        <w:pStyle w:val="af5"/>
        <w:ind w:firstLine="709"/>
        <w:jc w:val="both"/>
      </w:pPr>
      <w:r>
        <w:rPr>
          <w:rStyle w:val="af7"/>
        </w:rPr>
        <w:footnoteRef/>
      </w:r>
      <w:r>
        <w:t xml:space="preserve"> Усиление стены/перегородки должно обеспечивать размещение телекоммуникационного шкафа с весом не менее </w:t>
      </w:r>
      <w:r>
        <w:rPr>
          <w:color w:val="000000"/>
        </w:rPr>
        <w:t>84,05 кг.</w:t>
      </w:r>
    </w:p>
  </w:footnote>
  <w:footnote w:id="8">
    <w:p w14:paraId="1F115991" w14:textId="2ACC04CD" w:rsidR="007060EB" w:rsidRDefault="007060EB" w:rsidP="00861DC1">
      <w:pPr>
        <w:pStyle w:val="a4"/>
        <w:ind w:left="0" w:firstLine="709"/>
        <w:jc w:val="both"/>
      </w:pPr>
      <w:r>
        <w:rPr>
          <w:rStyle w:val="af7"/>
        </w:rPr>
        <w:footnoteRef/>
      </w:r>
      <w:r>
        <w:t xml:space="preserve"> </w:t>
      </w:r>
      <w:r>
        <w:rPr>
          <w:sz w:val="20"/>
          <w:szCs w:val="20"/>
        </w:rPr>
        <w:t>В случае, если комплексный ремонт выполняется за счет собственных средств АО «Почта России», допускается выполнение ремонта вне створа помещений, подлежащих ремонту.</w:t>
      </w:r>
    </w:p>
  </w:footnote>
  <w:footnote w:id="9">
    <w:p w14:paraId="77A5E4B7" w14:textId="77777777" w:rsidR="007060EB" w:rsidRDefault="007060EB" w:rsidP="00861DC1">
      <w:pPr>
        <w:pStyle w:val="af5"/>
        <w:ind w:firstLine="709"/>
        <w:jc w:val="both"/>
      </w:pPr>
      <w:r>
        <w:rPr>
          <w:rStyle w:val="af7"/>
        </w:rPr>
        <w:footnoteRef/>
      </w:r>
      <w:r>
        <w:t xml:space="preserve"> Допускается сохранение существующих, в случае их соответствия п.1.8, п. 1.9 настоящих требований. </w:t>
      </w:r>
    </w:p>
  </w:footnote>
  <w:footnote w:id="10">
    <w:p w14:paraId="324446E7" w14:textId="77777777" w:rsidR="007060EB" w:rsidRDefault="007060EB" w:rsidP="00861DC1">
      <w:pPr>
        <w:pStyle w:val="af5"/>
        <w:ind w:firstLine="709"/>
        <w:jc w:val="both"/>
      </w:pPr>
      <w:r>
        <w:rPr>
          <w:rStyle w:val="af7"/>
        </w:rPr>
        <w:footnoteRef/>
      </w:r>
      <w:r>
        <w:t xml:space="preserve"> Допускается сохранение существующих, в случае их соответствия п.1.8, п. 1.9 настоящих требований. </w:t>
      </w:r>
    </w:p>
  </w:footnote>
  <w:footnote w:id="11">
    <w:p w14:paraId="0060E0AB" w14:textId="77777777" w:rsidR="007060EB" w:rsidRDefault="007060EB" w:rsidP="00861DC1">
      <w:pPr>
        <w:pStyle w:val="af5"/>
        <w:ind w:firstLine="709"/>
        <w:jc w:val="both"/>
      </w:pPr>
      <w:r>
        <w:rPr>
          <w:rStyle w:val="af7"/>
        </w:rPr>
        <w:footnoteRef/>
      </w:r>
      <w:r>
        <w:t xml:space="preserve"> Допускается сохранение существующих, в случае их соответствия п.1.8, п. 1.9 настоящих требований. </w:t>
      </w:r>
    </w:p>
  </w:footnote>
  <w:footnote w:id="12">
    <w:p w14:paraId="1F979DF2" w14:textId="77777777" w:rsidR="007060EB" w:rsidRDefault="007060EB" w:rsidP="00861DC1">
      <w:pPr>
        <w:pStyle w:val="af5"/>
        <w:ind w:firstLine="709"/>
        <w:jc w:val="both"/>
      </w:pPr>
      <w:r>
        <w:rPr>
          <w:rStyle w:val="af7"/>
        </w:rPr>
        <w:footnoteRef/>
      </w:r>
      <w:r>
        <w:t xml:space="preserve"> Приоритет следует отдавать угловым перфорированным профилям с армирующей сеткой.</w:t>
      </w:r>
    </w:p>
  </w:footnote>
  <w:footnote w:id="13">
    <w:p w14:paraId="16930BA2" w14:textId="77777777" w:rsidR="007060EB" w:rsidRDefault="007060EB" w:rsidP="00861DC1">
      <w:pPr>
        <w:pStyle w:val="af5"/>
        <w:ind w:firstLine="709"/>
        <w:jc w:val="both"/>
      </w:pPr>
      <w:r>
        <w:rPr>
          <w:rStyle w:val="af7"/>
        </w:rPr>
        <w:footnoteRef/>
      </w:r>
      <w:r>
        <w:t xml:space="preserve"> Приоритет следует отдавать гетерогенному линолеуму.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341850"/>
      <w:docPartObj>
        <w:docPartGallery w:val="Page Numbers (Top of Page)"/>
        <w:docPartUnique/>
      </w:docPartObj>
    </w:sdtPr>
    <w:sdtEndPr>
      <w:rPr>
        <w:rFonts w:ascii="Times New Roman" w:hAnsi="Times New Roman"/>
        <w:sz w:val="24"/>
        <w:szCs w:val="24"/>
      </w:rPr>
    </w:sdtEndPr>
    <w:sdtContent>
      <w:p w14:paraId="572F4E68" w14:textId="05669B3B" w:rsidR="007060EB" w:rsidRPr="003E6E86" w:rsidRDefault="007060EB">
        <w:pPr>
          <w:pStyle w:val="ae"/>
          <w:jc w:val="center"/>
          <w:rPr>
            <w:rFonts w:ascii="Times New Roman" w:hAnsi="Times New Roman"/>
            <w:sz w:val="24"/>
            <w:szCs w:val="24"/>
          </w:rPr>
        </w:pPr>
        <w:r w:rsidRPr="003E6E86">
          <w:rPr>
            <w:rFonts w:ascii="Times New Roman" w:hAnsi="Times New Roman"/>
            <w:sz w:val="24"/>
            <w:szCs w:val="24"/>
          </w:rPr>
          <w:fldChar w:fldCharType="begin"/>
        </w:r>
        <w:r w:rsidRPr="003E6E86">
          <w:rPr>
            <w:rFonts w:ascii="Times New Roman" w:hAnsi="Times New Roman"/>
            <w:sz w:val="24"/>
            <w:szCs w:val="24"/>
          </w:rPr>
          <w:instrText>PAGE   \* MERGEFORMAT</w:instrText>
        </w:r>
        <w:r w:rsidRPr="003E6E86">
          <w:rPr>
            <w:rFonts w:ascii="Times New Roman" w:hAnsi="Times New Roman"/>
            <w:sz w:val="24"/>
            <w:szCs w:val="24"/>
          </w:rPr>
          <w:fldChar w:fldCharType="separate"/>
        </w:r>
        <w:r w:rsidR="00601186">
          <w:rPr>
            <w:rFonts w:ascii="Times New Roman" w:hAnsi="Times New Roman"/>
            <w:noProof/>
            <w:sz w:val="24"/>
            <w:szCs w:val="24"/>
          </w:rPr>
          <w:t>79</w:t>
        </w:r>
        <w:r w:rsidRPr="003E6E86">
          <w:rPr>
            <w:rFonts w:ascii="Times New Roman" w:hAnsi="Times New Roman"/>
            <w:sz w:val="24"/>
            <w:szCs w:val="24"/>
          </w:rPr>
          <w:fldChar w:fldCharType="end"/>
        </w:r>
      </w:p>
    </w:sdtContent>
  </w:sdt>
  <w:p w14:paraId="76D7ABDD" w14:textId="71DD706F" w:rsidR="007060EB" w:rsidRDefault="007060EB" w:rsidP="00EB1E42">
    <w:pPr>
      <w:pStyle w:val="ae"/>
      <w:tabs>
        <w:tab w:val="left" w:pos="53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32C65AE"/>
    <w:multiLevelType w:val="hybridMultilevel"/>
    <w:tmpl w:val="1CFAE21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067D3A"/>
    <w:multiLevelType w:val="hybridMultilevel"/>
    <w:tmpl w:val="F028E9F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235168"/>
    <w:multiLevelType w:val="hybridMultilevel"/>
    <w:tmpl w:val="926E11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5D542F"/>
    <w:multiLevelType w:val="hybridMultilevel"/>
    <w:tmpl w:val="AAE0C0C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3C3E60"/>
    <w:multiLevelType w:val="hybridMultilevel"/>
    <w:tmpl w:val="653660C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6A0D80"/>
    <w:multiLevelType w:val="multilevel"/>
    <w:tmpl w:val="128611B6"/>
    <w:lvl w:ilvl="0">
      <w:start w:val="8"/>
      <w:numFmt w:val="decimal"/>
      <w:lvlText w:val="%1."/>
      <w:lvlJc w:val="left"/>
      <w:pPr>
        <w:ind w:left="660" w:hanging="660"/>
      </w:pPr>
      <w:rPr>
        <w:rFonts w:hint="default"/>
      </w:rPr>
    </w:lvl>
    <w:lvl w:ilvl="1">
      <w:start w:val="19"/>
      <w:numFmt w:val="decimal"/>
      <w:lvlText w:val="%1.%2."/>
      <w:lvlJc w:val="left"/>
      <w:pPr>
        <w:ind w:left="1227" w:hanging="66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D14E1F"/>
    <w:multiLevelType w:val="multilevel"/>
    <w:tmpl w:val="5E1CBCC6"/>
    <w:lvl w:ilvl="0">
      <w:start w:val="1"/>
      <w:numFmt w:val="bullet"/>
      <w:lvlText w:val=""/>
      <w:lvlJc w:val="left"/>
      <w:pPr>
        <w:ind w:left="675" w:hanging="675"/>
      </w:pPr>
      <w:rPr>
        <w:rFonts w:ascii="Symbol" w:hAnsi="Symbol" w:hint="default"/>
      </w:rPr>
    </w:lvl>
    <w:lvl w:ilvl="1">
      <w:start w:val="8"/>
      <w:numFmt w:val="decimal"/>
      <w:lvlText w:val="%1.%2."/>
      <w:lvlJc w:val="left"/>
      <w:pPr>
        <w:ind w:left="1434" w:hanging="72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125E6161"/>
    <w:multiLevelType w:val="hybridMultilevel"/>
    <w:tmpl w:val="12965BF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014AC7"/>
    <w:multiLevelType w:val="hybridMultilevel"/>
    <w:tmpl w:val="E39C5912"/>
    <w:lvl w:ilvl="0" w:tplc="34923DC2">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0" w15:restartNumberingAfterBreak="0">
    <w:nsid w:val="13ED2B4B"/>
    <w:multiLevelType w:val="hybridMultilevel"/>
    <w:tmpl w:val="CB6EF5FA"/>
    <w:lvl w:ilvl="0" w:tplc="B2CE0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5063A66"/>
    <w:multiLevelType w:val="hybridMultilevel"/>
    <w:tmpl w:val="5972C0E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576C0D"/>
    <w:multiLevelType w:val="hybridMultilevel"/>
    <w:tmpl w:val="090ED08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AE2519"/>
    <w:multiLevelType w:val="multilevel"/>
    <w:tmpl w:val="4A8660A4"/>
    <w:lvl w:ilvl="0">
      <w:start w:val="1"/>
      <w:numFmt w:val="russianLower"/>
      <w:pStyle w:val="l"/>
      <w:suff w:val="space"/>
      <w:lvlText w:val="%1)"/>
      <w:lvlJc w:val="left"/>
      <w:pPr>
        <w:ind w:left="992" w:hanging="283"/>
      </w:pPr>
      <w:rPr>
        <w:rFonts w:hint="default"/>
      </w:rPr>
    </w:lvl>
    <w:lvl w:ilvl="1">
      <w:start w:val="1"/>
      <w:numFmt w:val="decimal"/>
      <w:pStyle w:val="l1"/>
      <w:suff w:val="space"/>
      <w:lvlText w:val="%2)"/>
      <w:lvlJc w:val="left"/>
      <w:pPr>
        <w:ind w:left="1701" w:hanging="283"/>
      </w:pPr>
      <w:rPr>
        <w:rFonts w:hint="default"/>
      </w:rPr>
    </w:lvl>
    <w:lvl w:ilvl="2">
      <w:start w:val="1"/>
      <w:numFmt w:val="bullet"/>
      <w:lvlText w:val=""/>
      <w:lvlJc w:val="left"/>
      <w:pPr>
        <w:ind w:left="2410" w:hanging="283"/>
      </w:pPr>
      <w:rPr>
        <w:rFonts w:ascii="Wingdings" w:hAnsi="Wingdings" w:hint="default"/>
      </w:rPr>
    </w:lvl>
    <w:lvl w:ilvl="3">
      <w:start w:val="1"/>
      <w:numFmt w:val="bullet"/>
      <w:lvlText w:val=""/>
      <w:lvlJc w:val="left"/>
      <w:pPr>
        <w:ind w:left="3119" w:hanging="283"/>
      </w:pPr>
      <w:rPr>
        <w:rFonts w:ascii="Symbol" w:hAnsi="Symbol" w:hint="default"/>
      </w:rPr>
    </w:lvl>
    <w:lvl w:ilvl="4">
      <w:start w:val="1"/>
      <w:numFmt w:val="bullet"/>
      <w:lvlText w:val="o"/>
      <w:lvlJc w:val="left"/>
      <w:pPr>
        <w:ind w:left="3828"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246" w:hanging="283"/>
      </w:pPr>
      <w:rPr>
        <w:rFonts w:ascii="Symbol" w:hAnsi="Symbol" w:hint="default"/>
      </w:rPr>
    </w:lvl>
    <w:lvl w:ilvl="7">
      <w:start w:val="1"/>
      <w:numFmt w:val="bullet"/>
      <w:lvlText w:val="o"/>
      <w:lvlJc w:val="left"/>
      <w:pPr>
        <w:ind w:left="5955" w:hanging="283"/>
      </w:pPr>
      <w:rPr>
        <w:rFonts w:ascii="Courier New" w:hAnsi="Courier New" w:cs="Courier New" w:hint="default"/>
      </w:rPr>
    </w:lvl>
    <w:lvl w:ilvl="8">
      <w:start w:val="1"/>
      <w:numFmt w:val="bullet"/>
      <w:lvlText w:val=""/>
      <w:lvlJc w:val="left"/>
      <w:pPr>
        <w:ind w:left="6664" w:hanging="283"/>
      </w:pPr>
      <w:rPr>
        <w:rFonts w:ascii="Wingdings" w:hAnsi="Wingdings" w:hint="default"/>
      </w:rPr>
    </w:lvl>
  </w:abstractNum>
  <w:abstractNum w:abstractNumId="14" w15:restartNumberingAfterBreak="0">
    <w:nsid w:val="17BA7E26"/>
    <w:multiLevelType w:val="hybridMultilevel"/>
    <w:tmpl w:val="89A4C19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88848AF"/>
    <w:multiLevelType w:val="hybridMultilevel"/>
    <w:tmpl w:val="6C4AEBA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95A4AA7"/>
    <w:multiLevelType w:val="hybridMultilevel"/>
    <w:tmpl w:val="4A5C38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9A80A19"/>
    <w:multiLevelType w:val="hybridMultilevel"/>
    <w:tmpl w:val="0C08DBE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9FC13C4"/>
    <w:multiLevelType w:val="hybridMultilevel"/>
    <w:tmpl w:val="0E064C9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AD47B76"/>
    <w:multiLevelType w:val="hybridMultilevel"/>
    <w:tmpl w:val="631225E4"/>
    <w:lvl w:ilvl="0" w:tplc="1542F0A6">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D840F79"/>
    <w:multiLevelType w:val="hybridMultilevel"/>
    <w:tmpl w:val="A2284EE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D881878"/>
    <w:multiLevelType w:val="hybridMultilevel"/>
    <w:tmpl w:val="E9A62C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E91506F"/>
    <w:multiLevelType w:val="hybridMultilevel"/>
    <w:tmpl w:val="10A61CD6"/>
    <w:lvl w:ilvl="0" w:tplc="34923DC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3" w15:restartNumberingAfterBreak="0">
    <w:nsid w:val="21A200EC"/>
    <w:multiLevelType w:val="hybridMultilevel"/>
    <w:tmpl w:val="0128BD4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4C2F86"/>
    <w:multiLevelType w:val="hybridMultilevel"/>
    <w:tmpl w:val="CAEE7F9A"/>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4AF0B86"/>
    <w:multiLevelType w:val="hybridMultilevel"/>
    <w:tmpl w:val="970AC2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5821E9A"/>
    <w:multiLevelType w:val="hybridMultilevel"/>
    <w:tmpl w:val="5074F17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81E351C"/>
    <w:multiLevelType w:val="hybridMultilevel"/>
    <w:tmpl w:val="7682FEE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787993"/>
    <w:multiLevelType w:val="multilevel"/>
    <w:tmpl w:val="FB882908"/>
    <w:lvl w:ilvl="0">
      <w:start w:val="1"/>
      <w:numFmt w:val="decimal"/>
      <w:lvlText w:val="%1"/>
      <w:lvlJc w:val="left"/>
      <w:pPr>
        <w:ind w:left="777"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63" w:hanging="720"/>
      </w:pPr>
      <w:rPr>
        <w:rFonts w:hint="default"/>
      </w:rPr>
    </w:lvl>
    <w:lvl w:ilvl="3">
      <w:start w:val="1"/>
      <w:numFmt w:val="decimal"/>
      <w:isLgl/>
      <w:lvlText w:val="%1.%2.%3.%4"/>
      <w:lvlJc w:val="left"/>
      <w:pPr>
        <w:ind w:left="3126" w:hanging="720"/>
      </w:pPr>
      <w:rPr>
        <w:rFonts w:hint="default"/>
      </w:rPr>
    </w:lvl>
    <w:lvl w:ilvl="4">
      <w:start w:val="1"/>
      <w:numFmt w:val="decimal"/>
      <w:isLgl/>
      <w:lvlText w:val="%1.%2.%3.%4.%5"/>
      <w:lvlJc w:val="left"/>
      <w:pPr>
        <w:ind w:left="4149" w:hanging="1080"/>
      </w:pPr>
      <w:rPr>
        <w:rFonts w:hint="default"/>
      </w:rPr>
    </w:lvl>
    <w:lvl w:ilvl="5">
      <w:start w:val="1"/>
      <w:numFmt w:val="decimal"/>
      <w:isLgl/>
      <w:lvlText w:val="%1.%2.%3.%4.%5.%6"/>
      <w:lvlJc w:val="left"/>
      <w:pPr>
        <w:ind w:left="4812"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498" w:hanging="1440"/>
      </w:pPr>
      <w:rPr>
        <w:rFonts w:hint="default"/>
      </w:rPr>
    </w:lvl>
    <w:lvl w:ilvl="8">
      <w:start w:val="1"/>
      <w:numFmt w:val="decimal"/>
      <w:isLgl/>
      <w:lvlText w:val="%1.%2.%3.%4.%5.%6.%7.%8.%9"/>
      <w:lvlJc w:val="left"/>
      <w:pPr>
        <w:ind w:left="7161" w:hanging="1440"/>
      </w:pPr>
      <w:rPr>
        <w:rFonts w:hint="default"/>
      </w:rPr>
    </w:lvl>
  </w:abstractNum>
  <w:abstractNum w:abstractNumId="30" w15:restartNumberingAfterBreak="0">
    <w:nsid w:val="2AC87B22"/>
    <w:multiLevelType w:val="hybridMultilevel"/>
    <w:tmpl w:val="213439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F922A04"/>
    <w:multiLevelType w:val="hybridMultilevel"/>
    <w:tmpl w:val="4066D82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0B831FD"/>
    <w:multiLevelType w:val="hybridMultilevel"/>
    <w:tmpl w:val="E32E1B8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0EE5321"/>
    <w:multiLevelType w:val="hybridMultilevel"/>
    <w:tmpl w:val="BEAEBC1A"/>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1610A91"/>
    <w:multiLevelType w:val="hybridMultilevel"/>
    <w:tmpl w:val="1B029C0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29C369A"/>
    <w:multiLevelType w:val="multilevel"/>
    <w:tmpl w:val="481CB93E"/>
    <w:lvl w:ilvl="0">
      <w:start w:val="1"/>
      <w:numFmt w:val="decimal"/>
      <w:lvlText w:val="%1"/>
      <w:lvlJc w:val="left"/>
      <w:pPr>
        <w:ind w:left="615" w:hanging="360"/>
      </w:pPr>
      <w:rPr>
        <w:rFonts w:hint="default"/>
      </w:rPr>
    </w:lvl>
    <w:lvl w:ilvl="1">
      <w:start w:val="19"/>
      <w:numFmt w:val="decimal"/>
      <w:isLgl/>
      <w:lvlText w:val="%1.%2."/>
      <w:lvlJc w:val="left"/>
      <w:pPr>
        <w:ind w:left="1065" w:hanging="810"/>
      </w:pPr>
      <w:rPr>
        <w:rFonts w:eastAsiaTheme="majorEastAsia" w:hint="default"/>
      </w:rPr>
    </w:lvl>
    <w:lvl w:ilvl="2">
      <w:start w:val="3"/>
      <w:numFmt w:val="decimal"/>
      <w:isLgl/>
      <w:lvlText w:val="%1.%2.%3."/>
      <w:lvlJc w:val="left"/>
      <w:pPr>
        <w:ind w:left="952" w:hanging="810"/>
      </w:pPr>
      <w:rPr>
        <w:rFonts w:eastAsiaTheme="majorEastAsia" w:hint="default"/>
      </w:rPr>
    </w:lvl>
    <w:lvl w:ilvl="3">
      <w:start w:val="1"/>
      <w:numFmt w:val="decimal"/>
      <w:isLgl/>
      <w:lvlText w:val="%1.%2.%3.%4."/>
      <w:lvlJc w:val="left"/>
      <w:pPr>
        <w:ind w:left="1335" w:hanging="1080"/>
      </w:pPr>
      <w:rPr>
        <w:rFonts w:eastAsiaTheme="majorEastAsia" w:hint="default"/>
      </w:rPr>
    </w:lvl>
    <w:lvl w:ilvl="4">
      <w:start w:val="1"/>
      <w:numFmt w:val="decimal"/>
      <w:isLgl/>
      <w:lvlText w:val="%1.%2.%3.%4.%5."/>
      <w:lvlJc w:val="left"/>
      <w:pPr>
        <w:ind w:left="1335" w:hanging="1080"/>
      </w:pPr>
      <w:rPr>
        <w:rFonts w:eastAsiaTheme="majorEastAsia" w:hint="default"/>
      </w:rPr>
    </w:lvl>
    <w:lvl w:ilvl="5">
      <w:start w:val="1"/>
      <w:numFmt w:val="decimal"/>
      <w:isLgl/>
      <w:lvlText w:val="%1.%2.%3.%4.%5.%6."/>
      <w:lvlJc w:val="left"/>
      <w:pPr>
        <w:ind w:left="1695" w:hanging="1440"/>
      </w:pPr>
      <w:rPr>
        <w:rFonts w:eastAsiaTheme="majorEastAsia" w:hint="default"/>
      </w:rPr>
    </w:lvl>
    <w:lvl w:ilvl="6">
      <w:start w:val="1"/>
      <w:numFmt w:val="decimal"/>
      <w:isLgl/>
      <w:lvlText w:val="%1.%2.%3.%4.%5.%6.%7."/>
      <w:lvlJc w:val="left"/>
      <w:pPr>
        <w:ind w:left="2055" w:hanging="1800"/>
      </w:pPr>
      <w:rPr>
        <w:rFonts w:eastAsiaTheme="majorEastAsia" w:hint="default"/>
      </w:rPr>
    </w:lvl>
    <w:lvl w:ilvl="7">
      <w:start w:val="1"/>
      <w:numFmt w:val="decimal"/>
      <w:isLgl/>
      <w:lvlText w:val="%1.%2.%3.%4.%5.%6.%7.%8."/>
      <w:lvlJc w:val="left"/>
      <w:pPr>
        <w:ind w:left="2055" w:hanging="1800"/>
      </w:pPr>
      <w:rPr>
        <w:rFonts w:eastAsiaTheme="majorEastAsia" w:hint="default"/>
      </w:rPr>
    </w:lvl>
    <w:lvl w:ilvl="8">
      <w:start w:val="1"/>
      <w:numFmt w:val="decimal"/>
      <w:isLgl/>
      <w:lvlText w:val="%1.%2.%3.%4.%5.%6.%7.%8.%9."/>
      <w:lvlJc w:val="left"/>
      <w:pPr>
        <w:ind w:left="2415" w:hanging="2160"/>
      </w:pPr>
      <w:rPr>
        <w:rFonts w:eastAsiaTheme="majorEastAsia" w:hint="default"/>
      </w:rPr>
    </w:lvl>
  </w:abstractNum>
  <w:abstractNum w:abstractNumId="36" w15:restartNumberingAfterBreak="0">
    <w:nsid w:val="33690CC3"/>
    <w:multiLevelType w:val="hybridMultilevel"/>
    <w:tmpl w:val="6900B66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393440F"/>
    <w:multiLevelType w:val="hybridMultilevel"/>
    <w:tmpl w:val="60284C1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3FA3E4B"/>
    <w:multiLevelType w:val="hybridMultilevel"/>
    <w:tmpl w:val="168AF99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4462227"/>
    <w:multiLevelType w:val="hybridMultilevel"/>
    <w:tmpl w:val="1CA89DF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5F9492A"/>
    <w:multiLevelType w:val="hybridMultilevel"/>
    <w:tmpl w:val="28A25A9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61A4B65"/>
    <w:multiLevelType w:val="hybridMultilevel"/>
    <w:tmpl w:val="60E6CCA8"/>
    <w:lvl w:ilvl="0" w:tplc="34923DC2">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42" w15:restartNumberingAfterBreak="0">
    <w:nsid w:val="3674446C"/>
    <w:multiLevelType w:val="hybridMultilevel"/>
    <w:tmpl w:val="55A06F8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9FD5C46"/>
    <w:multiLevelType w:val="hybridMultilevel"/>
    <w:tmpl w:val="7D3E219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B6C4C1E"/>
    <w:multiLevelType w:val="hybridMultilevel"/>
    <w:tmpl w:val="B60CA0A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BFA1A33"/>
    <w:multiLevelType w:val="hybridMultilevel"/>
    <w:tmpl w:val="B158FFC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3C3A3806"/>
    <w:multiLevelType w:val="hybridMultilevel"/>
    <w:tmpl w:val="14C08D6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D272F6D"/>
    <w:multiLevelType w:val="hybridMultilevel"/>
    <w:tmpl w:val="647C3F9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D5E6FE0"/>
    <w:multiLevelType w:val="hybridMultilevel"/>
    <w:tmpl w:val="8844197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DED73BA"/>
    <w:multiLevelType w:val="hybridMultilevel"/>
    <w:tmpl w:val="E280D624"/>
    <w:lvl w:ilvl="0" w:tplc="34923DC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0" w15:restartNumberingAfterBreak="0">
    <w:nsid w:val="3E5D45B5"/>
    <w:multiLevelType w:val="multilevel"/>
    <w:tmpl w:val="B2F4B69E"/>
    <w:lvl w:ilvl="0">
      <w:start w:val="8"/>
      <w:numFmt w:val="decimal"/>
      <w:lvlText w:val="%1."/>
      <w:lvlJc w:val="left"/>
      <w:pPr>
        <w:ind w:left="1070" w:hanging="360"/>
      </w:pPr>
      <w:rPr>
        <w:rFonts w:hint="default"/>
      </w:rPr>
    </w:lvl>
    <w:lvl w:ilvl="1">
      <w:start w:val="1"/>
      <w:numFmt w:val="decimal"/>
      <w:isLgl/>
      <w:lvlText w:val="%1.%2"/>
      <w:lvlJc w:val="left"/>
      <w:pPr>
        <w:ind w:left="1129" w:hanging="4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1" w15:restartNumberingAfterBreak="0">
    <w:nsid w:val="3F26488E"/>
    <w:multiLevelType w:val="hybridMultilevel"/>
    <w:tmpl w:val="4524CE2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04F510E"/>
    <w:multiLevelType w:val="hybridMultilevel"/>
    <w:tmpl w:val="9CC22A5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1B87DB0"/>
    <w:multiLevelType w:val="hybridMultilevel"/>
    <w:tmpl w:val="FFBA1FAE"/>
    <w:lvl w:ilvl="0" w:tplc="9C06329E">
      <w:start w:val="1"/>
      <w:numFmt w:val="decimal"/>
      <w:pStyle w:val="l10"/>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43972F17"/>
    <w:multiLevelType w:val="hybridMultilevel"/>
    <w:tmpl w:val="8AB02CA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556405F"/>
    <w:multiLevelType w:val="hybridMultilevel"/>
    <w:tmpl w:val="6CD475F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8162902"/>
    <w:multiLevelType w:val="multilevel"/>
    <w:tmpl w:val="2BDE2E08"/>
    <w:lvl w:ilvl="0">
      <w:start w:val="4"/>
      <w:numFmt w:val="decimal"/>
      <w:lvlText w:val="%1."/>
      <w:lvlJc w:val="left"/>
      <w:pPr>
        <w:ind w:left="1789" w:hanging="360"/>
      </w:pPr>
      <w:rPr>
        <w:rFonts w:hint="default"/>
      </w:rPr>
    </w:lvl>
    <w:lvl w:ilvl="1">
      <w:start w:val="2"/>
      <w:numFmt w:val="decimal"/>
      <w:isLgl/>
      <w:lvlText w:val="%1.%2."/>
      <w:lvlJc w:val="left"/>
      <w:pPr>
        <w:ind w:left="2149" w:hanging="720"/>
      </w:pPr>
      <w:rPr>
        <w:rFonts w:hint="default"/>
      </w:rPr>
    </w:lvl>
    <w:lvl w:ilvl="2">
      <w:start w:val="3"/>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57" w15:restartNumberingAfterBreak="0">
    <w:nsid w:val="48BB727D"/>
    <w:multiLevelType w:val="hybridMultilevel"/>
    <w:tmpl w:val="9CD07568"/>
    <w:lvl w:ilvl="0" w:tplc="842298FE">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59" w15:restartNumberingAfterBreak="0">
    <w:nsid w:val="4B2B02F7"/>
    <w:multiLevelType w:val="hybridMultilevel"/>
    <w:tmpl w:val="B6EAC7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CAC321B"/>
    <w:multiLevelType w:val="hybridMultilevel"/>
    <w:tmpl w:val="F6BC2A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CD3743A"/>
    <w:multiLevelType w:val="hybridMultilevel"/>
    <w:tmpl w:val="5EF8EC9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4CE52BF9"/>
    <w:multiLevelType w:val="hybridMultilevel"/>
    <w:tmpl w:val="47305386"/>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FF22F0E"/>
    <w:multiLevelType w:val="hybridMultilevel"/>
    <w:tmpl w:val="D11EEE7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50FE60AD"/>
    <w:multiLevelType w:val="hybridMultilevel"/>
    <w:tmpl w:val="FC24A2BC"/>
    <w:lvl w:ilvl="0" w:tplc="E95E3762">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5" w15:restartNumberingAfterBreak="0">
    <w:nsid w:val="51E33A62"/>
    <w:multiLevelType w:val="hybridMultilevel"/>
    <w:tmpl w:val="E23245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4C12AC9"/>
    <w:multiLevelType w:val="hybridMultilevel"/>
    <w:tmpl w:val="51A499D2"/>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58D3E43"/>
    <w:multiLevelType w:val="hybridMultilevel"/>
    <w:tmpl w:val="A59CFF60"/>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5B12D43"/>
    <w:multiLevelType w:val="hybridMultilevel"/>
    <w:tmpl w:val="1D4A151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9F43A83"/>
    <w:multiLevelType w:val="hybridMultilevel"/>
    <w:tmpl w:val="CB749B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9FC5363"/>
    <w:multiLevelType w:val="hybridMultilevel"/>
    <w:tmpl w:val="6FA692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B4A657B"/>
    <w:multiLevelType w:val="hybridMultilevel"/>
    <w:tmpl w:val="BD8429D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5E256BBD"/>
    <w:multiLevelType w:val="hybridMultilevel"/>
    <w:tmpl w:val="2154DDF4"/>
    <w:lvl w:ilvl="0" w:tplc="036A4B0A">
      <w:start w:val="8"/>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3" w15:restartNumberingAfterBreak="0">
    <w:nsid w:val="608C2BFC"/>
    <w:multiLevelType w:val="hybridMultilevel"/>
    <w:tmpl w:val="60D431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1C05F71"/>
    <w:multiLevelType w:val="hybridMultilevel"/>
    <w:tmpl w:val="7620098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1FC5C78"/>
    <w:multiLevelType w:val="hybridMultilevel"/>
    <w:tmpl w:val="5B54378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35D24D6"/>
    <w:multiLevelType w:val="hybridMultilevel"/>
    <w:tmpl w:val="C0561F0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4DE5969"/>
    <w:multiLevelType w:val="hybridMultilevel"/>
    <w:tmpl w:val="ADF65A1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64A76F3"/>
    <w:multiLevelType w:val="hybridMultilevel"/>
    <w:tmpl w:val="2A20539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66FA4C23"/>
    <w:multiLevelType w:val="hybridMultilevel"/>
    <w:tmpl w:val="36D61AC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67B84ABC"/>
    <w:multiLevelType w:val="hybridMultilevel"/>
    <w:tmpl w:val="BBF8C8A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68C93D8A"/>
    <w:multiLevelType w:val="hybridMultilevel"/>
    <w:tmpl w:val="16EA659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692A4AE7"/>
    <w:multiLevelType w:val="hybridMultilevel"/>
    <w:tmpl w:val="A5121F6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6ABA2697"/>
    <w:multiLevelType w:val="hybridMultilevel"/>
    <w:tmpl w:val="315AA496"/>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6B487E1B"/>
    <w:multiLevelType w:val="hybridMultilevel"/>
    <w:tmpl w:val="32D46A9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D5101C1"/>
    <w:multiLevelType w:val="hybridMultilevel"/>
    <w:tmpl w:val="D3087D54"/>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DDF5424"/>
    <w:multiLevelType w:val="hybridMultilevel"/>
    <w:tmpl w:val="6A48AF08"/>
    <w:lvl w:ilvl="0" w:tplc="34923D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7" w15:restartNumberingAfterBreak="0">
    <w:nsid w:val="6EC131E1"/>
    <w:multiLevelType w:val="hybridMultilevel"/>
    <w:tmpl w:val="8EA4AE86"/>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71576C24"/>
    <w:multiLevelType w:val="hybridMultilevel"/>
    <w:tmpl w:val="04F45EE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3391FB7"/>
    <w:multiLevelType w:val="hybridMultilevel"/>
    <w:tmpl w:val="D1206D8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733A3FCE"/>
    <w:multiLevelType w:val="hybridMultilevel"/>
    <w:tmpl w:val="13B2E12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73E442B3"/>
    <w:multiLevelType w:val="hybridMultilevel"/>
    <w:tmpl w:val="0A18911E"/>
    <w:lvl w:ilvl="0" w:tplc="34923DC2">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92" w15:restartNumberingAfterBreak="0">
    <w:nsid w:val="75882316"/>
    <w:multiLevelType w:val="hybridMultilevel"/>
    <w:tmpl w:val="60B207F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59C42B2"/>
    <w:multiLevelType w:val="hybridMultilevel"/>
    <w:tmpl w:val="B2B07D1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5A93531"/>
    <w:multiLevelType w:val="hybridMultilevel"/>
    <w:tmpl w:val="CC00923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636547B"/>
    <w:multiLevelType w:val="hybridMultilevel"/>
    <w:tmpl w:val="57EEC6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77166487"/>
    <w:multiLevelType w:val="hybridMultilevel"/>
    <w:tmpl w:val="A4FE558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7A95300"/>
    <w:multiLevelType w:val="hybridMultilevel"/>
    <w:tmpl w:val="DF0C5FE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79131822"/>
    <w:multiLevelType w:val="hybridMultilevel"/>
    <w:tmpl w:val="2F96008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9A62E96"/>
    <w:multiLevelType w:val="hybridMultilevel"/>
    <w:tmpl w:val="DE6A05B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7BFF48C9"/>
    <w:multiLevelType w:val="hybridMultilevel"/>
    <w:tmpl w:val="11E8510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7C1E5477"/>
    <w:multiLevelType w:val="hybridMultilevel"/>
    <w:tmpl w:val="5FAA5BA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7F22202B"/>
    <w:multiLevelType w:val="hybridMultilevel"/>
    <w:tmpl w:val="8D80CD14"/>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FB46A10"/>
    <w:multiLevelType w:val="hybridMultilevel"/>
    <w:tmpl w:val="6BC275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8"/>
  </w:num>
  <w:num w:numId="2">
    <w:abstractNumId w:val="53"/>
  </w:num>
  <w:num w:numId="3">
    <w:abstractNumId w:val="13"/>
  </w:num>
  <w:num w:numId="4">
    <w:abstractNumId w:val="0"/>
  </w:num>
  <w:num w:numId="5">
    <w:abstractNumId w:val="56"/>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8"/>
    </w:lvlOverride>
    <w:lvlOverride w:ilvl="1">
      <w:startOverride w:val="1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6"/>
  </w:num>
  <w:num w:numId="14">
    <w:abstractNumId w:val="60"/>
  </w:num>
  <w:num w:numId="15">
    <w:abstractNumId w:val="39"/>
  </w:num>
  <w:num w:numId="16">
    <w:abstractNumId w:val="9"/>
  </w:num>
  <w:num w:numId="17">
    <w:abstractNumId w:val="49"/>
  </w:num>
  <w:num w:numId="18">
    <w:abstractNumId w:val="7"/>
    <w:lvlOverride w:ilvl="0"/>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86"/>
  </w:num>
  <w:num w:numId="21">
    <w:abstractNumId w:val="22"/>
  </w:num>
  <w:num w:numId="22">
    <w:abstractNumId w:val="18"/>
  </w:num>
  <w:num w:numId="23">
    <w:abstractNumId w:val="36"/>
  </w:num>
  <w:num w:numId="24">
    <w:abstractNumId w:val="8"/>
  </w:num>
  <w:num w:numId="25">
    <w:abstractNumId w:val="79"/>
  </w:num>
  <w:num w:numId="26">
    <w:abstractNumId w:val="33"/>
  </w:num>
  <w:num w:numId="27">
    <w:abstractNumId w:val="14"/>
  </w:num>
  <w:num w:numId="28">
    <w:abstractNumId w:val="92"/>
  </w:num>
  <w:num w:numId="29">
    <w:abstractNumId w:val="2"/>
  </w:num>
  <w:num w:numId="30">
    <w:abstractNumId w:val="94"/>
  </w:num>
  <w:num w:numId="31">
    <w:abstractNumId w:val="103"/>
  </w:num>
  <w:num w:numId="32">
    <w:abstractNumId w:val="67"/>
  </w:num>
  <w:num w:numId="33">
    <w:abstractNumId w:val="11"/>
  </w:num>
  <w:num w:numId="34">
    <w:abstractNumId w:val="80"/>
  </w:num>
  <w:num w:numId="35">
    <w:abstractNumId w:val="91"/>
  </w:num>
  <w:num w:numId="36">
    <w:abstractNumId w:val="85"/>
  </w:num>
  <w:num w:numId="37">
    <w:abstractNumId w:val="76"/>
  </w:num>
  <w:num w:numId="38">
    <w:abstractNumId w:val="102"/>
  </w:num>
  <w:num w:numId="39">
    <w:abstractNumId w:val="66"/>
  </w:num>
  <w:num w:numId="40">
    <w:abstractNumId w:val="52"/>
  </w:num>
  <w:num w:numId="41">
    <w:abstractNumId w:val="100"/>
  </w:num>
  <w:num w:numId="42">
    <w:abstractNumId w:val="25"/>
  </w:num>
  <w:num w:numId="43">
    <w:abstractNumId w:val="77"/>
  </w:num>
  <w:num w:numId="44">
    <w:abstractNumId w:val="68"/>
  </w:num>
  <w:num w:numId="45">
    <w:abstractNumId w:val="70"/>
  </w:num>
  <w:num w:numId="46">
    <w:abstractNumId w:val="98"/>
  </w:num>
  <w:num w:numId="47">
    <w:abstractNumId w:val="38"/>
  </w:num>
  <w:num w:numId="48">
    <w:abstractNumId w:val="31"/>
  </w:num>
  <w:num w:numId="49">
    <w:abstractNumId w:val="37"/>
  </w:num>
  <w:num w:numId="50">
    <w:abstractNumId w:val="74"/>
  </w:num>
  <w:num w:numId="51">
    <w:abstractNumId w:val="20"/>
  </w:num>
  <w:num w:numId="52">
    <w:abstractNumId w:val="84"/>
  </w:num>
  <w:num w:numId="53">
    <w:abstractNumId w:val="73"/>
  </w:num>
  <w:num w:numId="54">
    <w:abstractNumId w:val="23"/>
  </w:num>
  <w:num w:numId="55">
    <w:abstractNumId w:val="61"/>
  </w:num>
  <w:num w:numId="56">
    <w:abstractNumId w:val="40"/>
  </w:num>
  <w:num w:numId="57">
    <w:abstractNumId w:val="21"/>
  </w:num>
  <w:num w:numId="58">
    <w:abstractNumId w:val="55"/>
  </w:num>
  <w:num w:numId="59">
    <w:abstractNumId w:val="89"/>
  </w:num>
  <w:num w:numId="60">
    <w:abstractNumId w:val="32"/>
  </w:num>
  <w:num w:numId="61">
    <w:abstractNumId w:val="48"/>
  </w:num>
  <w:num w:numId="62">
    <w:abstractNumId w:val="96"/>
  </w:num>
  <w:num w:numId="63">
    <w:abstractNumId w:val="62"/>
  </w:num>
  <w:num w:numId="64">
    <w:abstractNumId w:val="47"/>
  </w:num>
  <w:num w:numId="65">
    <w:abstractNumId w:val="51"/>
  </w:num>
  <w:num w:numId="66">
    <w:abstractNumId w:val="87"/>
  </w:num>
  <w:num w:numId="67">
    <w:abstractNumId w:val="27"/>
  </w:num>
  <w:num w:numId="68">
    <w:abstractNumId w:val="43"/>
  </w:num>
  <w:num w:numId="69">
    <w:abstractNumId w:val="90"/>
  </w:num>
  <w:num w:numId="70">
    <w:abstractNumId w:val="97"/>
  </w:num>
  <w:num w:numId="71">
    <w:abstractNumId w:val="99"/>
  </w:num>
  <w:num w:numId="72">
    <w:abstractNumId w:val="12"/>
  </w:num>
  <w:num w:numId="73">
    <w:abstractNumId w:val="15"/>
  </w:num>
  <w:num w:numId="74">
    <w:abstractNumId w:val="24"/>
  </w:num>
  <w:num w:numId="75">
    <w:abstractNumId w:val="44"/>
  </w:num>
  <w:num w:numId="76">
    <w:abstractNumId w:val="82"/>
  </w:num>
  <w:num w:numId="77">
    <w:abstractNumId w:val="78"/>
  </w:num>
  <w:num w:numId="78">
    <w:abstractNumId w:val="26"/>
  </w:num>
  <w:num w:numId="79">
    <w:abstractNumId w:val="83"/>
  </w:num>
  <w:num w:numId="80">
    <w:abstractNumId w:val="63"/>
  </w:num>
  <w:num w:numId="81">
    <w:abstractNumId w:val="71"/>
  </w:num>
  <w:num w:numId="82">
    <w:abstractNumId w:val="19"/>
  </w:num>
  <w:num w:numId="83">
    <w:abstractNumId w:val="81"/>
  </w:num>
  <w:num w:numId="84">
    <w:abstractNumId w:val="57"/>
  </w:num>
  <w:num w:numId="85">
    <w:abstractNumId w:val="3"/>
  </w:num>
  <w:num w:numId="86">
    <w:abstractNumId w:val="59"/>
  </w:num>
  <w:num w:numId="87">
    <w:abstractNumId w:val="45"/>
  </w:num>
  <w:num w:numId="88">
    <w:abstractNumId w:val="101"/>
  </w:num>
  <w:num w:numId="89">
    <w:abstractNumId w:val="28"/>
  </w:num>
  <w:num w:numId="90">
    <w:abstractNumId w:val="17"/>
  </w:num>
  <w:num w:numId="91">
    <w:abstractNumId w:val="95"/>
  </w:num>
  <w:num w:numId="92">
    <w:abstractNumId w:val="88"/>
  </w:num>
  <w:num w:numId="93">
    <w:abstractNumId w:val="30"/>
  </w:num>
  <w:num w:numId="94">
    <w:abstractNumId w:val="1"/>
  </w:num>
  <w:num w:numId="95">
    <w:abstractNumId w:val="42"/>
  </w:num>
  <w:num w:numId="96">
    <w:abstractNumId w:val="16"/>
  </w:num>
  <w:num w:numId="97">
    <w:abstractNumId w:val="5"/>
  </w:num>
  <w:num w:numId="98">
    <w:abstractNumId w:val="65"/>
  </w:num>
  <w:num w:numId="99">
    <w:abstractNumId w:val="93"/>
  </w:num>
  <w:num w:numId="100">
    <w:abstractNumId w:val="75"/>
  </w:num>
  <w:num w:numId="101">
    <w:abstractNumId w:val="34"/>
  </w:num>
  <w:num w:numId="102">
    <w:abstractNumId w:val="4"/>
  </w:num>
  <w:num w:numId="103">
    <w:abstractNumId w:val="69"/>
  </w:num>
  <w:num w:numId="104">
    <w:abstractNumId w:val="7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B4"/>
    <w:rsid w:val="0000059F"/>
    <w:rsid w:val="00000746"/>
    <w:rsid w:val="0000493B"/>
    <w:rsid w:val="00004D80"/>
    <w:rsid w:val="000050B0"/>
    <w:rsid w:val="0000558B"/>
    <w:rsid w:val="00010309"/>
    <w:rsid w:val="00011083"/>
    <w:rsid w:val="00011CC4"/>
    <w:rsid w:val="00012EC5"/>
    <w:rsid w:val="00013EF2"/>
    <w:rsid w:val="00013F77"/>
    <w:rsid w:val="0001409D"/>
    <w:rsid w:val="00014431"/>
    <w:rsid w:val="00014E9D"/>
    <w:rsid w:val="000158D5"/>
    <w:rsid w:val="00015D33"/>
    <w:rsid w:val="00015DAA"/>
    <w:rsid w:val="000172B3"/>
    <w:rsid w:val="000173AA"/>
    <w:rsid w:val="00017EB5"/>
    <w:rsid w:val="00020FC1"/>
    <w:rsid w:val="00021643"/>
    <w:rsid w:val="00021778"/>
    <w:rsid w:val="00022297"/>
    <w:rsid w:val="00023ECA"/>
    <w:rsid w:val="0002404B"/>
    <w:rsid w:val="0002416D"/>
    <w:rsid w:val="00024BC5"/>
    <w:rsid w:val="00025EC6"/>
    <w:rsid w:val="00025F81"/>
    <w:rsid w:val="000264C3"/>
    <w:rsid w:val="00026D47"/>
    <w:rsid w:val="000312C9"/>
    <w:rsid w:val="00032496"/>
    <w:rsid w:val="000344CA"/>
    <w:rsid w:val="00034530"/>
    <w:rsid w:val="000345F5"/>
    <w:rsid w:val="00034C3A"/>
    <w:rsid w:val="0003542E"/>
    <w:rsid w:val="000359E3"/>
    <w:rsid w:val="00035E26"/>
    <w:rsid w:val="00036290"/>
    <w:rsid w:val="000363FC"/>
    <w:rsid w:val="00036407"/>
    <w:rsid w:val="0004114B"/>
    <w:rsid w:val="000414C4"/>
    <w:rsid w:val="0004279F"/>
    <w:rsid w:val="00043DC5"/>
    <w:rsid w:val="0004474B"/>
    <w:rsid w:val="00044DFC"/>
    <w:rsid w:val="000452A1"/>
    <w:rsid w:val="0004781A"/>
    <w:rsid w:val="00047E18"/>
    <w:rsid w:val="00047E6A"/>
    <w:rsid w:val="000507A4"/>
    <w:rsid w:val="00050EF8"/>
    <w:rsid w:val="0005212E"/>
    <w:rsid w:val="00052651"/>
    <w:rsid w:val="000527B8"/>
    <w:rsid w:val="0005289F"/>
    <w:rsid w:val="000536FA"/>
    <w:rsid w:val="00054ED5"/>
    <w:rsid w:val="00055BAD"/>
    <w:rsid w:val="0005611E"/>
    <w:rsid w:val="00056274"/>
    <w:rsid w:val="00056926"/>
    <w:rsid w:val="00060312"/>
    <w:rsid w:val="000608CF"/>
    <w:rsid w:val="00062C3F"/>
    <w:rsid w:val="00062FC5"/>
    <w:rsid w:val="0006362C"/>
    <w:rsid w:val="0006380E"/>
    <w:rsid w:val="00063D57"/>
    <w:rsid w:val="00064505"/>
    <w:rsid w:val="00064782"/>
    <w:rsid w:val="00064C07"/>
    <w:rsid w:val="00064D68"/>
    <w:rsid w:val="00066C8C"/>
    <w:rsid w:val="00067130"/>
    <w:rsid w:val="000675BA"/>
    <w:rsid w:val="00071CE9"/>
    <w:rsid w:val="00072C11"/>
    <w:rsid w:val="00072D9E"/>
    <w:rsid w:val="000734E6"/>
    <w:rsid w:val="00074A32"/>
    <w:rsid w:val="0007641F"/>
    <w:rsid w:val="000769FD"/>
    <w:rsid w:val="00077DB7"/>
    <w:rsid w:val="00080BB5"/>
    <w:rsid w:val="00084551"/>
    <w:rsid w:val="00084BCB"/>
    <w:rsid w:val="00087065"/>
    <w:rsid w:val="000903E3"/>
    <w:rsid w:val="00090644"/>
    <w:rsid w:val="00092662"/>
    <w:rsid w:val="00092682"/>
    <w:rsid w:val="000926C9"/>
    <w:rsid w:val="000934DF"/>
    <w:rsid w:val="00095764"/>
    <w:rsid w:val="000A0157"/>
    <w:rsid w:val="000A071E"/>
    <w:rsid w:val="000A0A53"/>
    <w:rsid w:val="000A153B"/>
    <w:rsid w:val="000A1EB9"/>
    <w:rsid w:val="000A5A6C"/>
    <w:rsid w:val="000A61CA"/>
    <w:rsid w:val="000A7F07"/>
    <w:rsid w:val="000B0298"/>
    <w:rsid w:val="000B0ED8"/>
    <w:rsid w:val="000B1185"/>
    <w:rsid w:val="000B1417"/>
    <w:rsid w:val="000B1A3E"/>
    <w:rsid w:val="000B1A88"/>
    <w:rsid w:val="000B2539"/>
    <w:rsid w:val="000B26E1"/>
    <w:rsid w:val="000B28FF"/>
    <w:rsid w:val="000B2DAE"/>
    <w:rsid w:val="000B30BB"/>
    <w:rsid w:val="000B4819"/>
    <w:rsid w:val="000B484F"/>
    <w:rsid w:val="000B5218"/>
    <w:rsid w:val="000B618B"/>
    <w:rsid w:val="000B714C"/>
    <w:rsid w:val="000B7519"/>
    <w:rsid w:val="000C23BF"/>
    <w:rsid w:val="000C27CA"/>
    <w:rsid w:val="000C32AB"/>
    <w:rsid w:val="000C3636"/>
    <w:rsid w:val="000C3C8D"/>
    <w:rsid w:val="000C4220"/>
    <w:rsid w:val="000C4532"/>
    <w:rsid w:val="000C4601"/>
    <w:rsid w:val="000C5D33"/>
    <w:rsid w:val="000C615E"/>
    <w:rsid w:val="000C6319"/>
    <w:rsid w:val="000C6728"/>
    <w:rsid w:val="000C68E6"/>
    <w:rsid w:val="000C7268"/>
    <w:rsid w:val="000D0059"/>
    <w:rsid w:val="000D0843"/>
    <w:rsid w:val="000D0A97"/>
    <w:rsid w:val="000D0E5F"/>
    <w:rsid w:val="000D15F3"/>
    <w:rsid w:val="000D1D47"/>
    <w:rsid w:val="000D23BF"/>
    <w:rsid w:val="000D24C5"/>
    <w:rsid w:val="000D4FFB"/>
    <w:rsid w:val="000D6229"/>
    <w:rsid w:val="000D672B"/>
    <w:rsid w:val="000D684A"/>
    <w:rsid w:val="000D6E3C"/>
    <w:rsid w:val="000D7B89"/>
    <w:rsid w:val="000E23B4"/>
    <w:rsid w:val="000E23D3"/>
    <w:rsid w:val="000E29B4"/>
    <w:rsid w:val="000E3EF9"/>
    <w:rsid w:val="000E4433"/>
    <w:rsid w:val="000E4CFE"/>
    <w:rsid w:val="000E5395"/>
    <w:rsid w:val="000E658F"/>
    <w:rsid w:val="000E670A"/>
    <w:rsid w:val="000E6D30"/>
    <w:rsid w:val="000E702F"/>
    <w:rsid w:val="000E7300"/>
    <w:rsid w:val="000E79EC"/>
    <w:rsid w:val="000E7BFE"/>
    <w:rsid w:val="000F0ADF"/>
    <w:rsid w:val="000F128F"/>
    <w:rsid w:val="000F1407"/>
    <w:rsid w:val="000F2084"/>
    <w:rsid w:val="000F44C3"/>
    <w:rsid w:val="000F479B"/>
    <w:rsid w:val="000F586A"/>
    <w:rsid w:val="00100C3A"/>
    <w:rsid w:val="00100EFC"/>
    <w:rsid w:val="00101FE9"/>
    <w:rsid w:val="00102C54"/>
    <w:rsid w:val="00103F6C"/>
    <w:rsid w:val="00105534"/>
    <w:rsid w:val="001055BC"/>
    <w:rsid w:val="00106472"/>
    <w:rsid w:val="00106792"/>
    <w:rsid w:val="00107B65"/>
    <w:rsid w:val="0011086D"/>
    <w:rsid w:val="00111729"/>
    <w:rsid w:val="00111831"/>
    <w:rsid w:val="00111E89"/>
    <w:rsid w:val="00113A93"/>
    <w:rsid w:val="00113C8B"/>
    <w:rsid w:val="00114941"/>
    <w:rsid w:val="00115811"/>
    <w:rsid w:val="0011596D"/>
    <w:rsid w:val="00117664"/>
    <w:rsid w:val="00121690"/>
    <w:rsid w:val="00121B29"/>
    <w:rsid w:val="00122959"/>
    <w:rsid w:val="00122DA2"/>
    <w:rsid w:val="00123ABB"/>
    <w:rsid w:val="00125B98"/>
    <w:rsid w:val="001262AC"/>
    <w:rsid w:val="0012725B"/>
    <w:rsid w:val="001277FD"/>
    <w:rsid w:val="0012790B"/>
    <w:rsid w:val="00130B3D"/>
    <w:rsid w:val="00130C25"/>
    <w:rsid w:val="00131D6D"/>
    <w:rsid w:val="00132769"/>
    <w:rsid w:val="00132932"/>
    <w:rsid w:val="00133DD6"/>
    <w:rsid w:val="001340C5"/>
    <w:rsid w:val="001340E8"/>
    <w:rsid w:val="001359F2"/>
    <w:rsid w:val="00136FD4"/>
    <w:rsid w:val="0013723F"/>
    <w:rsid w:val="0013775A"/>
    <w:rsid w:val="0014192A"/>
    <w:rsid w:val="00141D1B"/>
    <w:rsid w:val="00144093"/>
    <w:rsid w:val="001457C2"/>
    <w:rsid w:val="0014580F"/>
    <w:rsid w:val="00146160"/>
    <w:rsid w:val="00147366"/>
    <w:rsid w:val="00147636"/>
    <w:rsid w:val="0015021B"/>
    <w:rsid w:val="00150B0B"/>
    <w:rsid w:val="00150C78"/>
    <w:rsid w:val="0015154F"/>
    <w:rsid w:val="0015242A"/>
    <w:rsid w:val="001561C9"/>
    <w:rsid w:val="001561DB"/>
    <w:rsid w:val="001563D8"/>
    <w:rsid w:val="0015702F"/>
    <w:rsid w:val="00157204"/>
    <w:rsid w:val="00157E9A"/>
    <w:rsid w:val="0016023C"/>
    <w:rsid w:val="001615DC"/>
    <w:rsid w:val="00163BCA"/>
    <w:rsid w:val="001642C0"/>
    <w:rsid w:val="00164B08"/>
    <w:rsid w:val="001651DD"/>
    <w:rsid w:val="00165ADA"/>
    <w:rsid w:val="0016642C"/>
    <w:rsid w:val="00166952"/>
    <w:rsid w:val="00170023"/>
    <w:rsid w:val="00170350"/>
    <w:rsid w:val="0017150E"/>
    <w:rsid w:val="00171AB0"/>
    <w:rsid w:val="00171C1B"/>
    <w:rsid w:val="00172D48"/>
    <w:rsid w:val="0017313A"/>
    <w:rsid w:val="001735D9"/>
    <w:rsid w:val="00173E9E"/>
    <w:rsid w:val="001740A9"/>
    <w:rsid w:val="001742D6"/>
    <w:rsid w:val="00174453"/>
    <w:rsid w:val="001755D6"/>
    <w:rsid w:val="001757E6"/>
    <w:rsid w:val="001766C9"/>
    <w:rsid w:val="00180438"/>
    <w:rsid w:val="001815BF"/>
    <w:rsid w:val="00182285"/>
    <w:rsid w:val="0018253D"/>
    <w:rsid w:val="00182B96"/>
    <w:rsid w:val="001832E0"/>
    <w:rsid w:val="001849E8"/>
    <w:rsid w:val="00184A64"/>
    <w:rsid w:val="00185B7D"/>
    <w:rsid w:val="001874D2"/>
    <w:rsid w:val="0018756D"/>
    <w:rsid w:val="00187F95"/>
    <w:rsid w:val="00190FBF"/>
    <w:rsid w:val="00191520"/>
    <w:rsid w:val="001918E8"/>
    <w:rsid w:val="00191E51"/>
    <w:rsid w:val="00191FBF"/>
    <w:rsid w:val="00192C7B"/>
    <w:rsid w:val="00193AC8"/>
    <w:rsid w:val="00194133"/>
    <w:rsid w:val="00194309"/>
    <w:rsid w:val="001949FA"/>
    <w:rsid w:val="00196A82"/>
    <w:rsid w:val="001A00A7"/>
    <w:rsid w:val="001A048F"/>
    <w:rsid w:val="001A05B3"/>
    <w:rsid w:val="001A0C26"/>
    <w:rsid w:val="001A1E17"/>
    <w:rsid w:val="001A209B"/>
    <w:rsid w:val="001A22C7"/>
    <w:rsid w:val="001A2EF2"/>
    <w:rsid w:val="001A4062"/>
    <w:rsid w:val="001A524F"/>
    <w:rsid w:val="001A6256"/>
    <w:rsid w:val="001A6E80"/>
    <w:rsid w:val="001A74F3"/>
    <w:rsid w:val="001B0FA2"/>
    <w:rsid w:val="001B1FEA"/>
    <w:rsid w:val="001B2239"/>
    <w:rsid w:val="001B2602"/>
    <w:rsid w:val="001B272A"/>
    <w:rsid w:val="001B5355"/>
    <w:rsid w:val="001B72AD"/>
    <w:rsid w:val="001B7F0F"/>
    <w:rsid w:val="001C0E19"/>
    <w:rsid w:val="001C42A0"/>
    <w:rsid w:val="001C52F7"/>
    <w:rsid w:val="001C5DF4"/>
    <w:rsid w:val="001C61B1"/>
    <w:rsid w:val="001C789D"/>
    <w:rsid w:val="001C797F"/>
    <w:rsid w:val="001C7BEE"/>
    <w:rsid w:val="001D2C36"/>
    <w:rsid w:val="001D5FB7"/>
    <w:rsid w:val="001D6626"/>
    <w:rsid w:val="001D73C1"/>
    <w:rsid w:val="001E0697"/>
    <w:rsid w:val="001E136A"/>
    <w:rsid w:val="001E138C"/>
    <w:rsid w:val="001E20F9"/>
    <w:rsid w:val="001E2339"/>
    <w:rsid w:val="001E329B"/>
    <w:rsid w:val="001E3FB2"/>
    <w:rsid w:val="001E4033"/>
    <w:rsid w:val="001E4AD2"/>
    <w:rsid w:val="001E5012"/>
    <w:rsid w:val="001E59C5"/>
    <w:rsid w:val="001F0651"/>
    <w:rsid w:val="001F09E8"/>
    <w:rsid w:val="001F1DF8"/>
    <w:rsid w:val="001F1F7C"/>
    <w:rsid w:val="001F372C"/>
    <w:rsid w:val="001F4530"/>
    <w:rsid w:val="001F4770"/>
    <w:rsid w:val="001F4A0F"/>
    <w:rsid w:val="001F4AED"/>
    <w:rsid w:val="001F5139"/>
    <w:rsid w:val="001F60FB"/>
    <w:rsid w:val="001F6158"/>
    <w:rsid w:val="00200770"/>
    <w:rsid w:val="00200967"/>
    <w:rsid w:val="00201C49"/>
    <w:rsid w:val="00203F3C"/>
    <w:rsid w:val="00203F4A"/>
    <w:rsid w:val="00204BFF"/>
    <w:rsid w:val="00206C5D"/>
    <w:rsid w:val="00206E72"/>
    <w:rsid w:val="00207786"/>
    <w:rsid w:val="00207901"/>
    <w:rsid w:val="00210879"/>
    <w:rsid w:val="0021103C"/>
    <w:rsid w:val="00211D7D"/>
    <w:rsid w:val="00211E67"/>
    <w:rsid w:val="00215B47"/>
    <w:rsid w:val="002167A4"/>
    <w:rsid w:val="002169B0"/>
    <w:rsid w:val="00216ACC"/>
    <w:rsid w:val="00216CC2"/>
    <w:rsid w:val="00217674"/>
    <w:rsid w:val="00220197"/>
    <w:rsid w:val="002203DB"/>
    <w:rsid w:val="002205BF"/>
    <w:rsid w:val="002219E3"/>
    <w:rsid w:val="00221B71"/>
    <w:rsid w:val="00221C23"/>
    <w:rsid w:val="00221E67"/>
    <w:rsid w:val="00222469"/>
    <w:rsid w:val="002225F1"/>
    <w:rsid w:val="00223790"/>
    <w:rsid w:val="00223967"/>
    <w:rsid w:val="002239D1"/>
    <w:rsid w:val="00225825"/>
    <w:rsid w:val="002264F8"/>
    <w:rsid w:val="002273EC"/>
    <w:rsid w:val="00227468"/>
    <w:rsid w:val="00227662"/>
    <w:rsid w:val="002278E4"/>
    <w:rsid w:val="00227A4D"/>
    <w:rsid w:val="002303F8"/>
    <w:rsid w:val="00230B8D"/>
    <w:rsid w:val="00231432"/>
    <w:rsid w:val="00231FA2"/>
    <w:rsid w:val="002324CB"/>
    <w:rsid w:val="00233D27"/>
    <w:rsid w:val="00235335"/>
    <w:rsid w:val="00236AF5"/>
    <w:rsid w:val="00237B44"/>
    <w:rsid w:val="00240111"/>
    <w:rsid w:val="0024014D"/>
    <w:rsid w:val="00242238"/>
    <w:rsid w:val="00243497"/>
    <w:rsid w:val="0024390D"/>
    <w:rsid w:val="002441E6"/>
    <w:rsid w:val="00245A18"/>
    <w:rsid w:val="00245BBE"/>
    <w:rsid w:val="00247592"/>
    <w:rsid w:val="00250EB4"/>
    <w:rsid w:val="002523BF"/>
    <w:rsid w:val="0025241B"/>
    <w:rsid w:val="0025276A"/>
    <w:rsid w:val="002529AB"/>
    <w:rsid w:val="00256E0B"/>
    <w:rsid w:val="00260736"/>
    <w:rsid w:val="002607D1"/>
    <w:rsid w:val="00261DC9"/>
    <w:rsid w:val="00261E94"/>
    <w:rsid w:val="00262255"/>
    <w:rsid w:val="0026252C"/>
    <w:rsid w:val="0026278C"/>
    <w:rsid w:val="00262E6E"/>
    <w:rsid w:val="00264C32"/>
    <w:rsid w:val="00267B89"/>
    <w:rsid w:val="00271170"/>
    <w:rsid w:val="00272BFB"/>
    <w:rsid w:val="00273ABB"/>
    <w:rsid w:val="00274844"/>
    <w:rsid w:val="00274D74"/>
    <w:rsid w:val="00277DE6"/>
    <w:rsid w:val="00277E66"/>
    <w:rsid w:val="002801CE"/>
    <w:rsid w:val="00280AAF"/>
    <w:rsid w:val="00280F40"/>
    <w:rsid w:val="0028124B"/>
    <w:rsid w:val="00281295"/>
    <w:rsid w:val="002814B4"/>
    <w:rsid w:val="00281523"/>
    <w:rsid w:val="00281DAB"/>
    <w:rsid w:val="0028244D"/>
    <w:rsid w:val="00284163"/>
    <w:rsid w:val="0028476F"/>
    <w:rsid w:val="002849E5"/>
    <w:rsid w:val="00284E8A"/>
    <w:rsid w:val="00285F47"/>
    <w:rsid w:val="002867CA"/>
    <w:rsid w:val="00286EEE"/>
    <w:rsid w:val="00287FDA"/>
    <w:rsid w:val="00290509"/>
    <w:rsid w:val="002906B5"/>
    <w:rsid w:val="00291F10"/>
    <w:rsid w:val="0029210C"/>
    <w:rsid w:val="002922C6"/>
    <w:rsid w:val="00293B47"/>
    <w:rsid w:val="00294E46"/>
    <w:rsid w:val="00294EAE"/>
    <w:rsid w:val="00295BF0"/>
    <w:rsid w:val="00297475"/>
    <w:rsid w:val="00297628"/>
    <w:rsid w:val="002A02CB"/>
    <w:rsid w:val="002A1A18"/>
    <w:rsid w:val="002A1AB1"/>
    <w:rsid w:val="002A241B"/>
    <w:rsid w:val="002A2920"/>
    <w:rsid w:val="002A2FCB"/>
    <w:rsid w:val="002A40CA"/>
    <w:rsid w:val="002A41C7"/>
    <w:rsid w:val="002A69A0"/>
    <w:rsid w:val="002A6CAF"/>
    <w:rsid w:val="002A6FD1"/>
    <w:rsid w:val="002A727A"/>
    <w:rsid w:val="002A7991"/>
    <w:rsid w:val="002B266E"/>
    <w:rsid w:val="002B2FC3"/>
    <w:rsid w:val="002B342B"/>
    <w:rsid w:val="002B360F"/>
    <w:rsid w:val="002B47EC"/>
    <w:rsid w:val="002B4D3F"/>
    <w:rsid w:val="002B549E"/>
    <w:rsid w:val="002B67F4"/>
    <w:rsid w:val="002B7FCB"/>
    <w:rsid w:val="002C0457"/>
    <w:rsid w:val="002C0A4C"/>
    <w:rsid w:val="002C0B14"/>
    <w:rsid w:val="002C24E1"/>
    <w:rsid w:val="002C2BCA"/>
    <w:rsid w:val="002C2E9B"/>
    <w:rsid w:val="002C35B0"/>
    <w:rsid w:val="002C3BBE"/>
    <w:rsid w:val="002C5355"/>
    <w:rsid w:val="002C7F05"/>
    <w:rsid w:val="002D068A"/>
    <w:rsid w:val="002D1711"/>
    <w:rsid w:val="002D1BFF"/>
    <w:rsid w:val="002D23D8"/>
    <w:rsid w:val="002D393D"/>
    <w:rsid w:val="002D3955"/>
    <w:rsid w:val="002D4C9B"/>
    <w:rsid w:val="002D69A9"/>
    <w:rsid w:val="002D6DC2"/>
    <w:rsid w:val="002D7605"/>
    <w:rsid w:val="002E0AB0"/>
    <w:rsid w:val="002E0FF0"/>
    <w:rsid w:val="002E18E6"/>
    <w:rsid w:val="002E19B8"/>
    <w:rsid w:val="002E239E"/>
    <w:rsid w:val="002E2553"/>
    <w:rsid w:val="002E3041"/>
    <w:rsid w:val="002E37F0"/>
    <w:rsid w:val="002E3F4C"/>
    <w:rsid w:val="002E4EA9"/>
    <w:rsid w:val="002E4ED6"/>
    <w:rsid w:val="002E6873"/>
    <w:rsid w:val="002E68A7"/>
    <w:rsid w:val="002F0AE3"/>
    <w:rsid w:val="002F10AA"/>
    <w:rsid w:val="002F18EE"/>
    <w:rsid w:val="002F246C"/>
    <w:rsid w:val="002F24AD"/>
    <w:rsid w:val="002F2CFF"/>
    <w:rsid w:val="002F3CCB"/>
    <w:rsid w:val="002F456E"/>
    <w:rsid w:val="002F4D5C"/>
    <w:rsid w:val="002F5E45"/>
    <w:rsid w:val="00301306"/>
    <w:rsid w:val="0030199A"/>
    <w:rsid w:val="00301DA3"/>
    <w:rsid w:val="003038D9"/>
    <w:rsid w:val="003050C0"/>
    <w:rsid w:val="003072D7"/>
    <w:rsid w:val="00307CD6"/>
    <w:rsid w:val="00311572"/>
    <w:rsid w:val="003115CF"/>
    <w:rsid w:val="003116B6"/>
    <w:rsid w:val="00311D1F"/>
    <w:rsid w:val="00311DB8"/>
    <w:rsid w:val="003146F1"/>
    <w:rsid w:val="00314867"/>
    <w:rsid w:val="00314A3E"/>
    <w:rsid w:val="00315267"/>
    <w:rsid w:val="00315543"/>
    <w:rsid w:val="00315719"/>
    <w:rsid w:val="0031610B"/>
    <w:rsid w:val="00316321"/>
    <w:rsid w:val="003169A7"/>
    <w:rsid w:val="0031708E"/>
    <w:rsid w:val="00317A3E"/>
    <w:rsid w:val="003209DA"/>
    <w:rsid w:val="00320C39"/>
    <w:rsid w:val="003211C6"/>
    <w:rsid w:val="0032299A"/>
    <w:rsid w:val="00322A16"/>
    <w:rsid w:val="0032480F"/>
    <w:rsid w:val="00324B8B"/>
    <w:rsid w:val="003266F5"/>
    <w:rsid w:val="00330B32"/>
    <w:rsid w:val="00331047"/>
    <w:rsid w:val="003316E5"/>
    <w:rsid w:val="003325DA"/>
    <w:rsid w:val="00334B66"/>
    <w:rsid w:val="003350EF"/>
    <w:rsid w:val="00336C70"/>
    <w:rsid w:val="00336E93"/>
    <w:rsid w:val="00337CC9"/>
    <w:rsid w:val="00337FDF"/>
    <w:rsid w:val="00340100"/>
    <w:rsid w:val="003426B6"/>
    <w:rsid w:val="003441BF"/>
    <w:rsid w:val="003441DF"/>
    <w:rsid w:val="003446E4"/>
    <w:rsid w:val="003457E5"/>
    <w:rsid w:val="003477DE"/>
    <w:rsid w:val="00350F59"/>
    <w:rsid w:val="00351872"/>
    <w:rsid w:val="0035325B"/>
    <w:rsid w:val="00353937"/>
    <w:rsid w:val="00353ED2"/>
    <w:rsid w:val="00354549"/>
    <w:rsid w:val="00354A54"/>
    <w:rsid w:val="00354FF7"/>
    <w:rsid w:val="00355D8A"/>
    <w:rsid w:val="00355F1A"/>
    <w:rsid w:val="00356441"/>
    <w:rsid w:val="003573DA"/>
    <w:rsid w:val="00360B93"/>
    <w:rsid w:val="00362756"/>
    <w:rsid w:val="003631BD"/>
    <w:rsid w:val="003631D6"/>
    <w:rsid w:val="0036345D"/>
    <w:rsid w:val="00364483"/>
    <w:rsid w:val="0036491D"/>
    <w:rsid w:val="00366B04"/>
    <w:rsid w:val="00367021"/>
    <w:rsid w:val="00370AD8"/>
    <w:rsid w:val="00371B9B"/>
    <w:rsid w:val="00373A87"/>
    <w:rsid w:val="00373DD3"/>
    <w:rsid w:val="00373EC4"/>
    <w:rsid w:val="00374410"/>
    <w:rsid w:val="00374BC6"/>
    <w:rsid w:val="00375A1B"/>
    <w:rsid w:val="00376394"/>
    <w:rsid w:val="003763CB"/>
    <w:rsid w:val="00376E2C"/>
    <w:rsid w:val="00377511"/>
    <w:rsid w:val="00377A11"/>
    <w:rsid w:val="00377B9B"/>
    <w:rsid w:val="00381E93"/>
    <w:rsid w:val="00383932"/>
    <w:rsid w:val="003848BA"/>
    <w:rsid w:val="00385849"/>
    <w:rsid w:val="00387539"/>
    <w:rsid w:val="0038791F"/>
    <w:rsid w:val="003904E9"/>
    <w:rsid w:val="00390D5A"/>
    <w:rsid w:val="00392FF5"/>
    <w:rsid w:val="0039379F"/>
    <w:rsid w:val="003937E9"/>
    <w:rsid w:val="00393E3D"/>
    <w:rsid w:val="00394C2A"/>
    <w:rsid w:val="00396396"/>
    <w:rsid w:val="00396722"/>
    <w:rsid w:val="00396F6C"/>
    <w:rsid w:val="00397671"/>
    <w:rsid w:val="003A1032"/>
    <w:rsid w:val="003A143C"/>
    <w:rsid w:val="003A1FFA"/>
    <w:rsid w:val="003A249A"/>
    <w:rsid w:val="003A3539"/>
    <w:rsid w:val="003A4B4E"/>
    <w:rsid w:val="003A4F3E"/>
    <w:rsid w:val="003A6F10"/>
    <w:rsid w:val="003A7703"/>
    <w:rsid w:val="003A7A2F"/>
    <w:rsid w:val="003A7E19"/>
    <w:rsid w:val="003B1CFC"/>
    <w:rsid w:val="003B33D1"/>
    <w:rsid w:val="003B3741"/>
    <w:rsid w:val="003B3E25"/>
    <w:rsid w:val="003B3F81"/>
    <w:rsid w:val="003B4C42"/>
    <w:rsid w:val="003B5C75"/>
    <w:rsid w:val="003C0010"/>
    <w:rsid w:val="003C0405"/>
    <w:rsid w:val="003C0707"/>
    <w:rsid w:val="003C1319"/>
    <w:rsid w:val="003C1969"/>
    <w:rsid w:val="003C3158"/>
    <w:rsid w:val="003C3A42"/>
    <w:rsid w:val="003C3F34"/>
    <w:rsid w:val="003C3FD6"/>
    <w:rsid w:val="003C46CB"/>
    <w:rsid w:val="003C5BE0"/>
    <w:rsid w:val="003C6A46"/>
    <w:rsid w:val="003C70BE"/>
    <w:rsid w:val="003C7428"/>
    <w:rsid w:val="003D0033"/>
    <w:rsid w:val="003D0120"/>
    <w:rsid w:val="003D0986"/>
    <w:rsid w:val="003D0E10"/>
    <w:rsid w:val="003D1FB0"/>
    <w:rsid w:val="003D3746"/>
    <w:rsid w:val="003D3CE9"/>
    <w:rsid w:val="003D4EBD"/>
    <w:rsid w:val="003D7878"/>
    <w:rsid w:val="003E0906"/>
    <w:rsid w:val="003E153A"/>
    <w:rsid w:val="003E192D"/>
    <w:rsid w:val="003E3BD4"/>
    <w:rsid w:val="003E3E29"/>
    <w:rsid w:val="003E4042"/>
    <w:rsid w:val="003E43AF"/>
    <w:rsid w:val="003E47EE"/>
    <w:rsid w:val="003E5347"/>
    <w:rsid w:val="003E5455"/>
    <w:rsid w:val="003E5DE0"/>
    <w:rsid w:val="003E6833"/>
    <w:rsid w:val="003E6E86"/>
    <w:rsid w:val="003E7F6D"/>
    <w:rsid w:val="003F0B41"/>
    <w:rsid w:val="003F1424"/>
    <w:rsid w:val="003F204D"/>
    <w:rsid w:val="003F26AE"/>
    <w:rsid w:val="003F39D9"/>
    <w:rsid w:val="003F4A57"/>
    <w:rsid w:val="003F4BA6"/>
    <w:rsid w:val="003F5773"/>
    <w:rsid w:val="003F5AD4"/>
    <w:rsid w:val="003F5BDF"/>
    <w:rsid w:val="003F602E"/>
    <w:rsid w:val="003F61C6"/>
    <w:rsid w:val="003F636B"/>
    <w:rsid w:val="003F6579"/>
    <w:rsid w:val="004036B3"/>
    <w:rsid w:val="00404E59"/>
    <w:rsid w:val="00405B45"/>
    <w:rsid w:val="00406B46"/>
    <w:rsid w:val="004073E4"/>
    <w:rsid w:val="00407451"/>
    <w:rsid w:val="004078A0"/>
    <w:rsid w:val="00410BCC"/>
    <w:rsid w:val="00410D0A"/>
    <w:rsid w:val="00410D74"/>
    <w:rsid w:val="00410D76"/>
    <w:rsid w:val="004114F5"/>
    <w:rsid w:val="004116A9"/>
    <w:rsid w:val="004126E9"/>
    <w:rsid w:val="004146FF"/>
    <w:rsid w:val="00414C2F"/>
    <w:rsid w:val="0041517B"/>
    <w:rsid w:val="004175F7"/>
    <w:rsid w:val="00417A13"/>
    <w:rsid w:val="004208A1"/>
    <w:rsid w:val="004208B0"/>
    <w:rsid w:val="0042206C"/>
    <w:rsid w:val="00423206"/>
    <w:rsid w:val="0042562F"/>
    <w:rsid w:val="00425D7B"/>
    <w:rsid w:val="00425E91"/>
    <w:rsid w:val="00425F58"/>
    <w:rsid w:val="00426DB7"/>
    <w:rsid w:val="004307D5"/>
    <w:rsid w:val="00430E55"/>
    <w:rsid w:val="00431BA0"/>
    <w:rsid w:val="00431CFC"/>
    <w:rsid w:val="0043200D"/>
    <w:rsid w:val="00432359"/>
    <w:rsid w:val="004327B7"/>
    <w:rsid w:val="00433F99"/>
    <w:rsid w:val="0043642C"/>
    <w:rsid w:val="00437658"/>
    <w:rsid w:val="00437B76"/>
    <w:rsid w:val="00437DBC"/>
    <w:rsid w:val="0044025E"/>
    <w:rsid w:val="004448B1"/>
    <w:rsid w:val="00445AD3"/>
    <w:rsid w:val="004461E8"/>
    <w:rsid w:val="00447880"/>
    <w:rsid w:val="00450B7E"/>
    <w:rsid w:val="00451E35"/>
    <w:rsid w:val="00452000"/>
    <w:rsid w:val="004544CB"/>
    <w:rsid w:val="00455361"/>
    <w:rsid w:val="00455605"/>
    <w:rsid w:val="0045696A"/>
    <w:rsid w:val="00457AF9"/>
    <w:rsid w:val="0046291C"/>
    <w:rsid w:val="00463362"/>
    <w:rsid w:val="0046389C"/>
    <w:rsid w:val="00463FA2"/>
    <w:rsid w:val="00464767"/>
    <w:rsid w:val="00464C9B"/>
    <w:rsid w:val="00465226"/>
    <w:rsid w:val="004655C0"/>
    <w:rsid w:val="004657E0"/>
    <w:rsid w:val="00466757"/>
    <w:rsid w:val="00466D28"/>
    <w:rsid w:val="004673B0"/>
    <w:rsid w:val="004678ED"/>
    <w:rsid w:val="004702BC"/>
    <w:rsid w:val="0047059D"/>
    <w:rsid w:val="00470DB3"/>
    <w:rsid w:val="004719AC"/>
    <w:rsid w:val="00471C74"/>
    <w:rsid w:val="004725D9"/>
    <w:rsid w:val="00472689"/>
    <w:rsid w:val="0047357D"/>
    <w:rsid w:val="00474782"/>
    <w:rsid w:val="00474AC4"/>
    <w:rsid w:val="00474FD3"/>
    <w:rsid w:val="004750B2"/>
    <w:rsid w:val="004758B9"/>
    <w:rsid w:val="00475DE1"/>
    <w:rsid w:val="00476DBB"/>
    <w:rsid w:val="00476F5A"/>
    <w:rsid w:val="00477F25"/>
    <w:rsid w:val="004818BA"/>
    <w:rsid w:val="00483102"/>
    <w:rsid w:val="00483BBD"/>
    <w:rsid w:val="00483D8C"/>
    <w:rsid w:val="004853CD"/>
    <w:rsid w:val="00485E7A"/>
    <w:rsid w:val="00486422"/>
    <w:rsid w:val="004901E3"/>
    <w:rsid w:val="00490600"/>
    <w:rsid w:val="004914C3"/>
    <w:rsid w:val="004918D4"/>
    <w:rsid w:val="00492246"/>
    <w:rsid w:val="0049333E"/>
    <w:rsid w:val="0049421A"/>
    <w:rsid w:val="00494736"/>
    <w:rsid w:val="00494AFD"/>
    <w:rsid w:val="00494E10"/>
    <w:rsid w:val="00495427"/>
    <w:rsid w:val="00495CCF"/>
    <w:rsid w:val="00496398"/>
    <w:rsid w:val="00496CD7"/>
    <w:rsid w:val="004A1142"/>
    <w:rsid w:val="004A3EBE"/>
    <w:rsid w:val="004A4BF6"/>
    <w:rsid w:val="004A5136"/>
    <w:rsid w:val="004A5550"/>
    <w:rsid w:val="004B0119"/>
    <w:rsid w:val="004B0649"/>
    <w:rsid w:val="004B0E6D"/>
    <w:rsid w:val="004B1390"/>
    <w:rsid w:val="004B2084"/>
    <w:rsid w:val="004B2B88"/>
    <w:rsid w:val="004B2C7E"/>
    <w:rsid w:val="004B3911"/>
    <w:rsid w:val="004B4CCC"/>
    <w:rsid w:val="004B4EED"/>
    <w:rsid w:val="004B5D77"/>
    <w:rsid w:val="004B7E3A"/>
    <w:rsid w:val="004C105A"/>
    <w:rsid w:val="004C1C73"/>
    <w:rsid w:val="004C2C4C"/>
    <w:rsid w:val="004C32AF"/>
    <w:rsid w:val="004C38D0"/>
    <w:rsid w:val="004C4FB8"/>
    <w:rsid w:val="004C5143"/>
    <w:rsid w:val="004C5CE7"/>
    <w:rsid w:val="004C6BC6"/>
    <w:rsid w:val="004C7093"/>
    <w:rsid w:val="004C73C3"/>
    <w:rsid w:val="004C7A92"/>
    <w:rsid w:val="004D0F85"/>
    <w:rsid w:val="004D105E"/>
    <w:rsid w:val="004D12A5"/>
    <w:rsid w:val="004D1323"/>
    <w:rsid w:val="004D2A50"/>
    <w:rsid w:val="004D3068"/>
    <w:rsid w:val="004D5A11"/>
    <w:rsid w:val="004D6CDE"/>
    <w:rsid w:val="004D76F1"/>
    <w:rsid w:val="004D7C01"/>
    <w:rsid w:val="004E0655"/>
    <w:rsid w:val="004E1A57"/>
    <w:rsid w:val="004E1D8D"/>
    <w:rsid w:val="004E2F67"/>
    <w:rsid w:val="004E4003"/>
    <w:rsid w:val="004E44BB"/>
    <w:rsid w:val="004E56E6"/>
    <w:rsid w:val="004E719A"/>
    <w:rsid w:val="004E7461"/>
    <w:rsid w:val="004E7E2A"/>
    <w:rsid w:val="004F0148"/>
    <w:rsid w:val="004F15A6"/>
    <w:rsid w:val="004F214C"/>
    <w:rsid w:val="004F2D30"/>
    <w:rsid w:val="004F31B1"/>
    <w:rsid w:val="004F3259"/>
    <w:rsid w:val="004F33B4"/>
    <w:rsid w:val="004F34BE"/>
    <w:rsid w:val="004F3A69"/>
    <w:rsid w:val="004F486D"/>
    <w:rsid w:val="004F5696"/>
    <w:rsid w:val="004F583F"/>
    <w:rsid w:val="00500634"/>
    <w:rsid w:val="0050264B"/>
    <w:rsid w:val="00502C99"/>
    <w:rsid w:val="005031C2"/>
    <w:rsid w:val="005033D0"/>
    <w:rsid w:val="005034E5"/>
    <w:rsid w:val="005038B3"/>
    <w:rsid w:val="00503F67"/>
    <w:rsid w:val="00503F84"/>
    <w:rsid w:val="00503FC3"/>
    <w:rsid w:val="00504C7D"/>
    <w:rsid w:val="005059E9"/>
    <w:rsid w:val="00505F50"/>
    <w:rsid w:val="00506701"/>
    <w:rsid w:val="00506ADE"/>
    <w:rsid w:val="00507637"/>
    <w:rsid w:val="00510D04"/>
    <w:rsid w:val="005130E3"/>
    <w:rsid w:val="00515F57"/>
    <w:rsid w:val="0051600F"/>
    <w:rsid w:val="005168BC"/>
    <w:rsid w:val="00516F89"/>
    <w:rsid w:val="0052069A"/>
    <w:rsid w:val="00521030"/>
    <w:rsid w:val="0052222B"/>
    <w:rsid w:val="005228C4"/>
    <w:rsid w:val="0052342C"/>
    <w:rsid w:val="00524030"/>
    <w:rsid w:val="00525148"/>
    <w:rsid w:val="005251DC"/>
    <w:rsid w:val="00525C26"/>
    <w:rsid w:val="00525F3C"/>
    <w:rsid w:val="00526719"/>
    <w:rsid w:val="00527400"/>
    <w:rsid w:val="005305C0"/>
    <w:rsid w:val="00530BF9"/>
    <w:rsid w:val="00531C57"/>
    <w:rsid w:val="00534095"/>
    <w:rsid w:val="00534206"/>
    <w:rsid w:val="00537A6B"/>
    <w:rsid w:val="00540E69"/>
    <w:rsid w:val="00540F6A"/>
    <w:rsid w:val="00541111"/>
    <w:rsid w:val="0054609E"/>
    <w:rsid w:val="00547E1C"/>
    <w:rsid w:val="00547E2E"/>
    <w:rsid w:val="00547E7F"/>
    <w:rsid w:val="00552157"/>
    <w:rsid w:val="005533FF"/>
    <w:rsid w:val="00553E37"/>
    <w:rsid w:val="00554471"/>
    <w:rsid w:val="00555B46"/>
    <w:rsid w:val="00555BD7"/>
    <w:rsid w:val="00556098"/>
    <w:rsid w:val="00556AA4"/>
    <w:rsid w:val="00557D3F"/>
    <w:rsid w:val="0056018F"/>
    <w:rsid w:val="00560B7E"/>
    <w:rsid w:val="005615AD"/>
    <w:rsid w:val="0056366B"/>
    <w:rsid w:val="00564C70"/>
    <w:rsid w:val="00567653"/>
    <w:rsid w:val="00567C5B"/>
    <w:rsid w:val="00572555"/>
    <w:rsid w:val="00573D66"/>
    <w:rsid w:val="0057462B"/>
    <w:rsid w:val="00574FD6"/>
    <w:rsid w:val="00576225"/>
    <w:rsid w:val="00576F47"/>
    <w:rsid w:val="005771A2"/>
    <w:rsid w:val="00577934"/>
    <w:rsid w:val="00577D8B"/>
    <w:rsid w:val="00580217"/>
    <w:rsid w:val="00580589"/>
    <w:rsid w:val="0058311F"/>
    <w:rsid w:val="0058385D"/>
    <w:rsid w:val="00585563"/>
    <w:rsid w:val="00587853"/>
    <w:rsid w:val="00587F2C"/>
    <w:rsid w:val="00590B4A"/>
    <w:rsid w:val="0059179B"/>
    <w:rsid w:val="005926B3"/>
    <w:rsid w:val="00595752"/>
    <w:rsid w:val="00595A80"/>
    <w:rsid w:val="00596172"/>
    <w:rsid w:val="005973C0"/>
    <w:rsid w:val="005A0683"/>
    <w:rsid w:val="005A086D"/>
    <w:rsid w:val="005A1D41"/>
    <w:rsid w:val="005A2447"/>
    <w:rsid w:val="005A2EA6"/>
    <w:rsid w:val="005A4EEB"/>
    <w:rsid w:val="005A61EA"/>
    <w:rsid w:val="005A6743"/>
    <w:rsid w:val="005B0775"/>
    <w:rsid w:val="005B0C13"/>
    <w:rsid w:val="005B1EBC"/>
    <w:rsid w:val="005B1F8E"/>
    <w:rsid w:val="005B33AE"/>
    <w:rsid w:val="005B354F"/>
    <w:rsid w:val="005B3D5B"/>
    <w:rsid w:val="005B3D65"/>
    <w:rsid w:val="005B48B4"/>
    <w:rsid w:val="005B49DF"/>
    <w:rsid w:val="005B5FE3"/>
    <w:rsid w:val="005B6996"/>
    <w:rsid w:val="005B6F35"/>
    <w:rsid w:val="005B7476"/>
    <w:rsid w:val="005B7709"/>
    <w:rsid w:val="005C03DB"/>
    <w:rsid w:val="005C0BBA"/>
    <w:rsid w:val="005C0DD7"/>
    <w:rsid w:val="005C27D4"/>
    <w:rsid w:val="005C3323"/>
    <w:rsid w:val="005C3507"/>
    <w:rsid w:val="005C351E"/>
    <w:rsid w:val="005C3A80"/>
    <w:rsid w:val="005C4200"/>
    <w:rsid w:val="005C4AF3"/>
    <w:rsid w:val="005C6A04"/>
    <w:rsid w:val="005C70BC"/>
    <w:rsid w:val="005C71B9"/>
    <w:rsid w:val="005D0673"/>
    <w:rsid w:val="005D076A"/>
    <w:rsid w:val="005D0FCD"/>
    <w:rsid w:val="005D159E"/>
    <w:rsid w:val="005D1C0F"/>
    <w:rsid w:val="005D1EEC"/>
    <w:rsid w:val="005D2450"/>
    <w:rsid w:val="005D4D37"/>
    <w:rsid w:val="005D4D85"/>
    <w:rsid w:val="005D5879"/>
    <w:rsid w:val="005D607D"/>
    <w:rsid w:val="005D63EE"/>
    <w:rsid w:val="005D6883"/>
    <w:rsid w:val="005D689E"/>
    <w:rsid w:val="005D6B52"/>
    <w:rsid w:val="005D784D"/>
    <w:rsid w:val="005E006A"/>
    <w:rsid w:val="005E11D4"/>
    <w:rsid w:val="005E1E9F"/>
    <w:rsid w:val="005E1FBA"/>
    <w:rsid w:val="005E2793"/>
    <w:rsid w:val="005E2827"/>
    <w:rsid w:val="005E3008"/>
    <w:rsid w:val="005E3033"/>
    <w:rsid w:val="005E3077"/>
    <w:rsid w:val="005E336C"/>
    <w:rsid w:val="005E33B3"/>
    <w:rsid w:val="005E3D78"/>
    <w:rsid w:val="005E4D6A"/>
    <w:rsid w:val="005E51B1"/>
    <w:rsid w:val="005E5FD5"/>
    <w:rsid w:val="005E72E2"/>
    <w:rsid w:val="005F103F"/>
    <w:rsid w:val="005F1D85"/>
    <w:rsid w:val="005F2B48"/>
    <w:rsid w:val="005F2DB5"/>
    <w:rsid w:val="005F4182"/>
    <w:rsid w:val="005F4365"/>
    <w:rsid w:val="005F504D"/>
    <w:rsid w:val="005F69E3"/>
    <w:rsid w:val="005F6E41"/>
    <w:rsid w:val="005F7022"/>
    <w:rsid w:val="00600DE1"/>
    <w:rsid w:val="00601186"/>
    <w:rsid w:val="00601FD7"/>
    <w:rsid w:val="00602117"/>
    <w:rsid w:val="006042AF"/>
    <w:rsid w:val="00604D16"/>
    <w:rsid w:val="00605307"/>
    <w:rsid w:val="00605590"/>
    <w:rsid w:val="00606036"/>
    <w:rsid w:val="00606AA5"/>
    <w:rsid w:val="00606D55"/>
    <w:rsid w:val="00610004"/>
    <w:rsid w:val="0061012E"/>
    <w:rsid w:val="00610A55"/>
    <w:rsid w:val="00611988"/>
    <w:rsid w:val="00612181"/>
    <w:rsid w:val="0061432D"/>
    <w:rsid w:val="00614348"/>
    <w:rsid w:val="00614627"/>
    <w:rsid w:val="00614B5C"/>
    <w:rsid w:val="00615EE5"/>
    <w:rsid w:val="00616947"/>
    <w:rsid w:val="0061771E"/>
    <w:rsid w:val="006209F6"/>
    <w:rsid w:val="00621394"/>
    <w:rsid w:val="006213F6"/>
    <w:rsid w:val="006216EA"/>
    <w:rsid w:val="00622B9B"/>
    <w:rsid w:val="00623B84"/>
    <w:rsid w:val="00624EB1"/>
    <w:rsid w:val="006256E7"/>
    <w:rsid w:val="00625B9B"/>
    <w:rsid w:val="00625CEA"/>
    <w:rsid w:val="00625D4B"/>
    <w:rsid w:val="006263AA"/>
    <w:rsid w:val="00626B0B"/>
    <w:rsid w:val="00627852"/>
    <w:rsid w:val="006279D5"/>
    <w:rsid w:val="006300AA"/>
    <w:rsid w:val="006304F3"/>
    <w:rsid w:val="00631328"/>
    <w:rsid w:val="0063266A"/>
    <w:rsid w:val="0063348B"/>
    <w:rsid w:val="006339A9"/>
    <w:rsid w:val="00635137"/>
    <w:rsid w:val="00636D7C"/>
    <w:rsid w:val="00637207"/>
    <w:rsid w:val="00637A3C"/>
    <w:rsid w:val="0064003B"/>
    <w:rsid w:val="00641749"/>
    <w:rsid w:val="00641F82"/>
    <w:rsid w:val="00643146"/>
    <w:rsid w:val="00643A9E"/>
    <w:rsid w:val="00644831"/>
    <w:rsid w:val="00644F69"/>
    <w:rsid w:val="00644F6A"/>
    <w:rsid w:val="00645DD3"/>
    <w:rsid w:val="00645DF5"/>
    <w:rsid w:val="0064655D"/>
    <w:rsid w:val="00646D26"/>
    <w:rsid w:val="00647399"/>
    <w:rsid w:val="0064789F"/>
    <w:rsid w:val="0065022E"/>
    <w:rsid w:val="00650727"/>
    <w:rsid w:val="006515FC"/>
    <w:rsid w:val="00651ED6"/>
    <w:rsid w:val="006523C8"/>
    <w:rsid w:val="006527F5"/>
    <w:rsid w:val="006535A0"/>
    <w:rsid w:val="0065380F"/>
    <w:rsid w:val="00653A18"/>
    <w:rsid w:val="006548B0"/>
    <w:rsid w:val="00655BA5"/>
    <w:rsid w:val="00655BD6"/>
    <w:rsid w:val="006566A3"/>
    <w:rsid w:val="00657605"/>
    <w:rsid w:val="00657D6C"/>
    <w:rsid w:val="00657D7F"/>
    <w:rsid w:val="00657EB6"/>
    <w:rsid w:val="0066028D"/>
    <w:rsid w:val="006603EE"/>
    <w:rsid w:val="00661426"/>
    <w:rsid w:val="0066295C"/>
    <w:rsid w:val="00663B97"/>
    <w:rsid w:val="006640C8"/>
    <w:rsid w:val="00664F3C"/>
    <w:rsid w:val="0066653C"/>
    <w:rsid w:val="0066673C"/>
    <w:rsid w:val="0066688D"/>
    <w:rsid w:val="00667288"/>
    <w:rsid w:val="00667749"/>
    <w:rsid w:val="00667B8B"/>
    <w:rsid w:val="006705FA"/>
    <w:rsid w:val="006713D6"/>
    <w:rsid w:val="006729B9"/>
    <w:rsid w:val="00673BBD"/>
    <w:rsid w:val="00674064"/>
    <w:rsid w:val="006761CB"/>
    <w:rsid w:val="006766D6"/>
    <w:rsid w:val="0067685A"/>
    <w:rsid w:val="00677217"/>
    <w:rsid w:val="00677AD6"/>
    <w:rsid w:val="00677D98"/>
    <w:rsid w:val="006802E2"/>
    <w:rsid w:val="00681442"/>
    <w:rsid w:val="00681941"/>
    <w:rsid w:val="0068275E"/>
    <w:rsid w:val="0068751E"/>
    <w:rsid w:val="00687C75"/>
    <w:rsid w:val="00690529"/>
    <w:rsid w:val="006910E6"/>
    <w:rsid w:val="006945BC"/>
    <w:rsid w:val="00694A9C"/>
    <w:rsid w:val="00694CDD"/>
    <w:rsid w:val="00695F78"/>
    <w:rsid w:val="00696907"/>
    <w:rsid w:val="00696D8C"/>
    <w:rsid w:val="00697A79"/>
    <w:rsid w:val="006A07C0"/>
    <w:rsid w:val="006A0D7D"/>
    <w:rsid w:val="006A218B"/>
    <w:rsid w:val="006A28FE"/>
    <w:rsid w:val="006A3141"/>
    <w:rsid w:val="006A3181"/>
    <w:rsid w:val="006A3C2F"/>
    <w:rsid w:val="006A4DCE"/>
    <w:rsid w:val="006A4E1E"/>
    <w:rsid w:val="006A5E7D"/>
    <w:rsid w:val="006A72F1"/>
    <w:rsid w:val="006A7951"/>
    <w:rsid w:val="006A7BAF"/>
    <w:rsid w:val="006B133D"/>
    <w:rsid w:val="006B196A"/>
    <w:rsid w:val="006B2288"/>
    <w:rsid w:val="006B3C34"/>
    <w:rsid w:val="006B3E4D"/>
    <w:rsid w:val="006B4033"/>
    <w:rsid w:val="006B4163"/>
    <w:rsid w:val="006B5923"/>
    <w:rsid w:val="006B5D0A"/>
    <w:rsid w:val="006B5F4C"/>
    <w:rsid w:val="006B6FA2"/>
    <w:rsid w:val="006B740E"/>
    <w:rsid w:val="006B7568"/>
    <w:rsid w:val="006C0E96"/>
    <w:rsid w:val="006C20EC"/>
    <w:rsid w:val="006C3CF5"/>
    <w:rsid w:val="006C46BD"/>
    <w:rsid w:val="006C47EF"/>
    <w:rsid w:val="006C4B70"/>
    <w:rsid w:val="006C4DD7"/>
    <w:rsid w:val="006C6F48"/>
    <w:rsid w:val="006C6FEF"/>
    <w:rsid w:val="006C7821"/>
    <w:rsid w:val="006D00C7"/>
    <w:rsid w:val="006D0301"/>
    <w:rsid w:val="006D39FC"/>
    <w:rsid w:val="006D3A34"/>
    <w:rsid w:val="006D598C"/>
    <w:rsid w:val="006D5B5D"/>
    <w:rsid w:val="006D61AB"/>
    <w:rsid w:val="006D63AE"/>
    <w:rsid w:val="006D6610"/>
    <w:rsid w:val="006D6C22"/>
    <w:rsid w:val="006E0827"/>
    <w:rsid w:val="006E083B"/>
    <w:rsid w:val="006E151D"/>
    <w:rsid w:val="006E2142"/>
    <w:rsid w:val="006E2E83"/>
    <w:rsid w:val="006E3C34"/>
    <w:rsid w:val="006E402D"/>
    <w:rsid w:val="006E479F"/>
    <w:rsid w:val="006E4BAF"/>
    <w:rsid w:val="006E62B2"/>
    <w:rsid w:val="006F0036"/>
    <w:rsid w:val="006F19C1"/>
    <w:rsid w:val="006F2964"/>
    <w:rsid w:val="006F35B7"/>
    <w:rsid w:val="006F3B34"/>
    <w:rsid w:val="006F3F1A"/>
    <w:rsid w:val="006F5BCB"/>
    <w:rsid w:val="0070078C"/>
    <w:rsid w:val="00701050"/>
    <w:rsid w:val="007011F0"/>
    <w:rsid w:val="0070147F"/>
    <w:rsid w:val="00701612"/>
    <w:rsid w:val="00702DA5"/>
    <w:rsid w:val="00702E72"/>
    <w:rsid w:val="00702F31"/>
    <w:rsid w:val="00703A3F"/>
    <w:rsid w:val="00704EE7"/>
    <w:rsid w:val="0070554C"/>
    <w:rsid w:val="00705FB8"/>
    <w:rsid w:val="007060EB"/>
    <w:rsid w:val="0070730B"/>
    <w:rsid w:val="00712B34"/>
    <w:rsid w:val="00713F4C"/>
    <w:rsid w:val="00714BA2"/>
    <w:rsid w:val="007178C8"/>
    <w:rsid w:val="007201B3"/>
    <w:rsid w:val="00720368"/>
    <w:rsid w:val="00720FF5"/>
    <w:rsid w:val="00722177"/>
    <w:rsid w:val="00723473"/>
    <w:rsid w:val="00724D58"/>
    <w:rsid w:val="007255DB"/>
    <w:rsid w:val="0072586D"/>
    <w:rsid w:val="007268B9"/>
    <w:rsid w:val="00727965"/>
    <w:rsid w:val="00730618"/>
    <w:rsid w:val="00731115"/>
    <w:rsid w:val="00731513"/>
    <w:rsid w:val="007317B6"/>
    <w:rsid w:val="00731A62"/>
    <w:rsid w:val="00731B42"/>
    <w:rsid w:val="00732462"/>
    <w:rsid w:val="00732AD3"/>
    <w:rsid w:val="007330D8"/>
    <w:rsid w:val="0073348D"/>
    <w:rsid w:val="00735AC1"/>
    <w:rsid w:val="007363B7"/>
    <w:rsid w:val="00736802"/>
    <w:rsid w:val="00736C59"/>
    <w:rsid w:val="007403AB"/>
    <w:rsid w:val="007425BD"/>
    <w:rsid w:val="00742F1B"/>
    <w:rsid w:val="007434E2"/>
    <w:rsid w:val="00743BE4"/>
    <w:rsid w:val="00744FB5"/>
    <w:rsid w:val="007450C3"/>
    <w:rsid w:val="007453AA"/>
    <w:rsid w:val="007458C9"/>
    <w:rsid w:val="007463E4"/>
    <w:rsid w:val="007465A8"/>
    <w:rsid w:val="00746634"/>
    <w:rsid w:val="00746681"/>
    <w:rsid w:val="0074673D"/>
    <w:rsid w:val="00747889"/>
    <w:rsid w:val="007514F4"/>
    <w:rsid w:val="00751542"/>
    <w:rsid w:val="00751C0A"/>
    <w:rsid w:val="00752019"/>
    <w:rsid w:val="00752744"/>
    <w:rsid w:val="00753AFE"/>
    <w:rsid w:val="00753F16"/>
    <w:rsid w:val="00754DF6"/>
    <w:rsid w:val="00757557"/>
    <w:rsid w:val="007576E8"/>
    <w:rsid w:val="007617FE"/>
    <w:rsid w:val="00764E64"/>
    <w:rsid w:val="00765B87"/>
    <w:rsid w:val="00766349"/>
    <w:rsid w:val="00766806"/>
    <w:rsid w:val="00767806"/>
    <w:rsid w:val="00767DA0"/>
    <w:rsid w:val="00770794"/>
    <w:rsid w:val="00771E5E"/>
    <w:rsid w:val="00771EED"/>
    <w:rsid w:val="00773136"/>
    <w:rsid w:val="00773AF3"/>
    <w:rsid w:val="0077509E"/>
    <w:rsid w:val="00776297"/>
    <w:rsid w:val="00777C5C"/>
    <w:rsid w:val="00780303"/>
    <w:rsid w:val="007825BB"/>
    <w:rsid w:val="00782AAD"/>
    <w:rsid w:val="00783013"/>
    <w:rsid w:val="00783DEC"/>
    <w:rsid w:val="0078441A"/>
    <w:rsid w:val="00784D85"/>
    <w:rsid w:val="00784FD7"/>
    <w:rsid w:val="007852AE"/>
    <w:rsid w:val="00785E66"/>
    <w:rsid w:val="00787C1A"/>
    <w:rsid w:val="00790F39"/>
    <w:rsid w:val="00791DE1"/>
    <w:rsid w:val="00793319"/>
    <w:rsid w:val="00793535"/>
    <w:rsid w:val="00794E51"/>
    <w:rsid w:val="00795F91"/>
    <w:rsid w:val="007968FB"/>
    <w:rsid w:val="0079767A"/>
    <w:rsid w:val="007A1185"/>
    <w:rsid w:val="007A1BFC"/>
    <w:rsid w:val="007A24E8"/>
    <w:rsid w:val="007A31F7"/>
    <w:rsid w:val="007A3FEE"/>
    <w:rsid w:val="007A5D3A"/>
    <w:rsid w:val="007A5DAD"/>
    <w:rsid w:val="007A7F00"/>
    <w:rsid w:val="007B1186"/>
    <w:rsid w:val="007B1208"/>
    <w:rsid w:val="007B1281"/>
    <w:rsid w:val="007B1754"/>
    <w:rsid w:val="007B2F49"/>
    <w:rsid w:val="007B4E87"/>
    <w:rsid w:val="007B58B8"/>
    <w:rsid w:val="007B5EB2"/>
    <w:rsid w:val="007B6F96"/>
    <w:rsid w:val="007B79FD"/>
    <w:rsid w:val="007C0B3C"/>
    <w:rsid w:val="007C11F9"/>
    <w:rsid w:val="007C13D6"/>
    <w:rsid w:val="007C1904"/>
    <w:rsid w:val="007C2237"/>
    <w:rsid w:val="007C2345"/>
    <w:rsid w:val="007C2D7E"/>
    <w:rsid w:val="007C38F3"/>
    <w:rsid w:val="007C3A75"/>
    <w:rsid w:val="007C3E92"/>
    <w:rsid w:val="007C5065"/>
    <w:rsid w:val="007C5B34"/>
    <w:rsid w:val="007C5E70"/>
    <w:rsid w:val="007C6216"/>
    <w:rsid w:val="007C68CF"/>
    <w:rsid w:val="007C770D"/>
    <w:rsid w:val="007D10DF"/>
    <w:rsid w:val="007D5530"/>
    <w:rsid w:val="007D5C89"/>
    <w:rsid w:val="007D5FAD"/>
    <w:rsid w:val="007D6C0E"/>
    <w:rsid w:val="007E0C20"/>
    <w:rsid w:val="007E0D64"/>
    <w:rsid w:val="007E1E22"/>
    <w:rsid w:val="007E35B1"/>
    <w:rsid w:val="007E47E8"/>
    <w:rsid w:val="007E4838"/>
    <w:rsid w:val="007E5690"/>
    <w:rsid w:val="007E5D9C"/>
    <w:rsid w:val="007E5FE0"/>
    <w:rsid w:val="007E68AE"/>
    <w:rsid w:val="007E6A39"/>
    <w:rsid w:val="007E71C9"/>
    <w:rsid w:val="007F077E"/>
    <w:rsid w:val="007F0C5C"/>
    <w:rsid w:val="007F0C7E"/>
    <w:rsid w:val="007F1783"/>
    <w:rsid w:val="007F3419"/>
    <w:rsid w:val="007F37F4"/>
    <w:rsid w:val="007F3BCD"/>
    <w:rsid w:val="007F4401"/>
    <w:rsid w:val="007F4816"/>
    <w:rsid w:val="007F5BFE"/>
    <w:rsid w:val="007F6A00"/>
    <w:rsid w:val="007F79DE"/>
    <w:rsid w:val="008000B5"/>
    <w:rsid w:val="00801928"/>
    <w:rsid w:val="008030E0"/>
    <w:rsid w:val="00803EB4"/>
    <w:rsid w:val="00805614"/>
    <w:rsid w:val="0080567B"/>
    <w:rsid w:val="0080643A"/>
    <w:rsid w:val="00806D8D"/>
    <w:rsid w:val="008073A1"/>
    <w:rsid w:val="00807432"/>
    <w:rsid w:val="00807677"/>
    <w:rsid w:val="008078B0"/>
    <w:rsid w:val="00807957"/>
    <w:rsid w:val="00807ACA"/>
    <w:rsid w:val="008104F4"/>
    <w:rsid w:val="0081100D"/>
    <w:rsid w:val="00811541"/>
    <w:rsid w:val="00812710"/>
    <w:rsid w:val="00812BD2"/>
    <w:rsid w:val="00812E18"/>
    <w:rsid w:val="0081312C"/>
    <w:rsid w:val="00813874"/>
    <w:rsid w:val="00814152"/>
    <w:rsid w:val="00814A44"/>
    <w:rsid w:val="00814AA6"/>
    <w:rsid w:val="00814CBF"/>
    <w:rsid w:val="008160A7"/>
    <w:rsid w:val="00820207"/>
    <w:rsid w:val="00820B48"/>
    <w:rsid w:val="00821166"/>
    <w:rsid w:val="00821827"/>
    <w:rsid w:val="008223B3"/>
    <w:rsid w:val="00823408"/>
    <w:rsid w:val="00825C3A"/>
    <w:rsid w:val="00826863"/>
    <w:rsid w:val="00826E97"/>
    <w:rsid w:val="00827C60"/>
    <w:rsid w:val="00830AA1"/>
    <w:rsid w:val="00831308"/>
    <w:rsid w:val="00831630"/>
    <w:rsid w:val="0083198D"/>
    <w:rsid w:val="00832BC0"/>
    <w:rsid w:val="00833080"/>
    <w:rsid w:val="008340CC"/>
    <w:rsid w:val="0083450F"/>
    <w:rsid w:val="00834D5F"/>
    <w:rsid w:val="00834F01"/>
    <w:rsid w:val="0084242B"/>
    <w:rsid w:val="00842698"/>
    <w:rsid w:val="00844875"/>
    <w:rsid w:val="008453A9"/>
    <w:rsid w:val="008460BC"/>
    <w:rsid w:val="00846F29"/>
    <w:rsid w:val="0084749A"/>
    <w:rsid w:val="00850086"/>
    <w:rsid w:val="00850270"/>
    <w:rsid w:val="008503EE"/>
    <w:rsid w:val="00851BEE"/>
    <w:rsid w:val="0085516A"/>
    <w:rsid w:val="008556F3"/>
    <w:rsid w:val="008560C8"/>
    <w:rsid w:val="00856A28"/>
    <w:rsid w:val="0085731D"/>
    <w:rsid w:val="0085737A"/>
    <w:rsid w:val="00857FD8"/>
    <w:rsid w:val="008608D5"/>
    <w:rsid w:val="00860CF0"/>
    <w:rsid w:val="00860F5C"/>
    <w:rsid w:val="008613C3"/>
    <w:rsid w:val="00861DC1"/>
    <w:rsid w:val="00862410"/>
    <w:rsid w:val="00862A4E"/>
    <w:rsid w:val="00862B09"/>
    <w:rsid w:val="00863323"/>
    <w:rsid w:val="00863982"/>
    <w:rsid w:val="008668AF"/>
    <w:rsid w:val="008672C5"/>
    <w:rsid w:val="00867661"/>
    <w:rsid w:val="008678FE"/>
    <w:rsid w:val="00870163"/>
    <w:rsid w:val="008754C3"/>
    <w:rsid w:val="00876078"/>
    <w:rsid w:val="00876DD6"/>
    <w:rsid w:val="00881031"/>
    <w:rsid w:val="00881384"/>
    <w:rsid w:val="00881610"/>
    <w:rsid w:val="00882CD2"/>
    <w:rsid w:val="00882EAE"/>
    <w:rsid w:val="008841DE"/>
    <w:rsid w:val="008844E0"/>
    <w:rsid w:val="00884673"/>
    <w:rsid w:val="008865DD"/>
    <w:rsid w:val="00887779"/>
    <w:rsid w:val="00887ED6"/>
    <w:rsid w:val="00890316"/>
    <w:rsid w:val="0089193A"/>
    <w:rsid w:val="00891F4A"/>
    <w:rsid w:val="00892207"/>
    <w:rsid w:val="00892407"/>
    <w:rsid w:val="008924AB"/>
    <w:rsid w:val="00892E2D"/>
    <w:rsid w:val="008945BB"/>
    <w:rsid w:val="008953D6"/>
    <w:rsid w:val="008955C1"/>
    <w:rsid w:val="008955D5"/>
    <w:rsid w:val="00895F77"/>
    <w:rsid w:val="008973E3"/>
    <w:rsid w:val="00897732"/>
    <w:rsid w:val="008A037D"/>
    <w:rsid w:val="008A050C"/>
    <w:rsid w:val="008A0566"/>
    <w:rsid w:val="008A0914"/>
    <w:rsid w:val="008A0D97"/>
    <w:rsid w:val="008A1A08"/>
    <w:rsid w:val="008A3919"/>
    <w:rsid w:val="008A39A0"/>
    <w:rsid w:val="008A40EE"/>
    <w:rsid w:val="008A4468"/>
    <w:rsid w:val="008A595B"/>
    <w:rsid w:val="008A6207"/>
    <w:rsid w:val="008A62BC"/>
    <w:rsid w:val="008A691A"/>
    <w:rsid w:val="008A6A55"/>
    <w:rsid w:val="008A6F9B"/>
    <w:rsid w:val="008A72A3"/>
    <w:rsid w:val="008A7BDC"/>
    <w:rsid w:val="008B0ACC"/>
    <w:rsid w:val="008B15E0"/>
    <w:rsid w:val="008B1AA6"/>
    <w:rsid w:val="008B25FF"/>
    <w:rsid w:val="008B27E3"/>
    <w:rsid w:val="008B311D"/>
    <w:rsid w:val="008B3D9A"/>
    <w:rsid w:val="008B471B"/>
    <w:rsid w:val="008B47E8"/>
    <w:rsid w:val="008B4BFC"/>
    <w:rsid w:val="008B4D13"/>
    <w:rsid w:val="008B5BE3"/>
    <w:rsid w:val="008B5FF8"/>
    <w:rsid w:val="008B693A"/>
    <w:rsid w:val="008B69F7"/>
    <w:rsid w:val="008B6FD3"/>
    <w:rsid w:val="008B7572"/>
    <w:rsid w:val="008C0206"/>
    <w:rsid w:val="008C091B"/>
    <w:rsid w:val="008C0A9A"/>
    <w:rsid w:val="008C1764"/>
    <w:rsid w:val="008C179D"/>
    <w:rsid w:val="008C1A34"/>
    <w:rsid w:val="008C241F"/>
    <w:rsid w:val="008C2AC0"/>
    <w:rsid w:val="008C3979"/>
    <w:rsid w:val="008C4D99"/>
    <w:rsid w:val="008C5102"/>
    <w:rsid w:val="008C6703"/>
    <w:rsid w:val="008C7FA8"/>
    <w:rsid w:val="008D0A82"/>
    <w:rsid w:val="008D0E07"/>
    <w:rsid w:val="008D1A05"/>
    <w:rsid w:val="008D1BC7"/>
    <w:rsid w:val="008D1BD2"/>
    <w:rsid w:val="008D22E1"/>
    <w:rsid w:val="008D23E1"/>
    <w:rsid w:val="008D2764"/>
    <w:rsid w:val="008D2A8E"/>
    <w:rsid w:val="008D359D"/>
    <w:rsid w:val="008D42B9"/>
    <w:rsid w:val="008D4801"/>
    <w:rsid w:val="008D4E47"/>
    <w:rsid w:val="008D62BB"/>
    <w:rsid w:val="008D6AB5"/>
    <w:rsid w:val="008E0D38"/>
    <w:rsid w:val="008E2065"/>
    <w:rsid w:val="008E2637"/>
    <w:rsid w:val="008E2A1C"/>
    <w:rsid w:val="008E536E"/>
    <w:rsid w:val="008E5512"/>
    <w:rsid w:val="008E595F"/>
    <w:rsid w:val="008E5C0A"/>
    <w:rsid w:val="008E70EC"/>
    <w:rsid w:val="008E7CD9"/>
    <w:rsid w:val="008E7CF3"/>
    <w:rsid w:val="008F0CB7"/>
    <w:rsid w:val="008F1974"/>
    <w:rsid w:val="008F479E"/>
    <w:rsid w:val="008F5FDA"/>
    <w:rsid w:val="008F631C"/>
    <w:rsid w:val="008F6F11"/>
    <w:rsid w:val="00900514"/>
    <w:rsid w:val="00900739"/>
    <w:rsid w:val="00901206"/>
    <w:rsid w:val="00901CD8"/>
    <w:rsid w:val="00903B47"/>
    <w:rsid w:val="00904B6E"/>
    <w:rsid w:val="00904CD6"/>
    <w:rsid w:val="00907355"/>
    <w:rsid w:val="00907483"/>
    <w:rsid w:val="00907632"/>
    <w:rsid w:val="00907810"/>
    <w:rsid w:val="0091082C"/>
    <w:rsid w:val="009108AC"/>
    <w:rsid w:val="00911FBE"/>
    <w:rsid w:val="009129FE"/>
    <w:rsid w:val="00912C8C"/>
    <w:rsid w:val="00913A4D"/>
    <w:rsid w:val="00914A34"/>
    <w:rsid w:val="00915059"/>
    <w:rsid w:val="00916895"/>
    <w:rsid w:val="009168C1"/>
    <w:rsid w:val="00921EBC"/>
    <w:rsid w:val="00922576"/>
    <w:rsid w:val="00922621"/>
    <w:rsid w:val="00922714"/>
    <w:rsid w:val="00923009"/>
    <w:rsid w:val="009232EF"/>
    <w:rsid w:val="0092560B"/>
    <w:rsid w:val="00925985"/>
    <w:rsid w:val="00925B30"/>
    <w:rsid w:val="00926297"/>
    <w:rsid w:val="0092652E"/>
    <w:rsid w:val="00927B24"/>
    <w:rsid w:val="00931CA6"/>
    <w:rsid w:val="00931DAE"/>
    <w:rsid w:val="009321DF"/>
    <w:rsid w:val="00932458"/>
    <w:rsid w:val="0093439E"/>
    <w:rsid w:val="00935917"/>
    <w:rsid w:val="00935E45"/>
    <w:rsid w:val="009363DA"/>
    <w:rsid w:val="00936705"/>
    <w:rsid w:val="00936C9D"/>
    <w:rsid w:val="00937B72"/>
    <w:rsid w:val="00937D67"/>
    <w:rsid w:val="009427A3"/>
    <w:rsid w:val="00944B46"/>
    <w:rsid w:val="009460CB"/>
    <w:rsid w:val="00946486"/>
    <w:rsid w:val="00946591"/>
    <w:rsid w:val="00946818"/>
    <w:rsid w:val="009469DF"/>
    <w:rsid w:val="00946F45"/>
    <w:rsid w:val="00947565"/>
    <w:rsid w:val="00950B5D"/>
    <w:rsid w:val="00951F7F"/>
    <w:rsid w:val="0095320D"/>
    <w:rsid w:val="009548A7"/>
    <w:rsid w:val="009551F9"/>
    <w:rsid w:val="00955893"/>
    <w:rsid w:val="00956E66"/>
    <w:rsid w:val="00957A33"/>
    <w:rsid w:val="00962449"/>
    <w:rsid w:val="00962A91"/>
    <w:rsid w:val="00963C2D"/>
    <w:rsid w:val="00964A2F"/>
    <w:rsid w:val="009658B8"/>
    <w:rsid w:val="00965A80"/>
    <w:rsid w:val="0096624C"/>
    <w:rsid w:val="00967FE6"/>
    <w:rsid w:val="0097008C"/>
    <w:rsid w:val="009701A9"/>
    <w:rsid w:val="0097029C"/>
    <w:rsid w:val="009705B0"/>
    <w:rsid w:val="00970AE6"/>
    <w:rsid w:val="00971077"/>
    <w:rsid w:val="00971C63"/>
    <w:rsid w:val="009726B4"/>
    <w:rsid w:val="009733FA"/>
    <w:rsid w:val="00974696"/>
    <w:rsid w:val="00975560"/>
    <w:rsid w:val="0097684D"/>
    <w:rsid w:val="0098078D"/>
    <w:rsid w:val="00980804"/>
    <w:rsid w:val="0098201F"/>
    <w:rsid w:val="00984112"/>
    <w:rsid w:val="0098440E"/>
    <w:rsid w:val="0098450C"/>
    <w:rsid w:val="00984A03"/>
    <w:rsid w:val="00986DFE"/>
    <w:rsid w:val="009877DF"/>
    <w:rsid w:val="009909FA"/>
    <w:rsid w:val="00991974"/>
    <w:rsid w:val="00993F00"/>
    <w:rsid w:val="009940FD"/>
    <w:rsid w:val="00997690"/>
    <w:rsid w:val="00997FA0"/>
    <w:rsid w:val="009A1099"/>
    <w:rsid w:val="009A127B"/>
    <w:rsid w:val="009A1355"/>
    <w:rsid w:val="009A18F1"/>
    <w:rsid w:val="009A28E1"/>
    <w:rsid w:val="009A343C"/>
    <w:rsid w:val="009A44E1"/>
    <w:rsid w:val="009A4D09"/>
    <w:rsid w:val="009A56DF"/>
    <w:rsid w:val="009A7A56"/>
    <w:rsid w:val="009B0167"/>
    <w:rsid w:val="009B01C2"/>
    <w:rsid w:val="009B188F"/>
    <w:rsid w:val="009B1A90"/>
    <w:rsid w:val="009B1BF0"/>
    <w:rsid w:val="009B2096"/>
    <w:rsid w:val="009B29A3"/>
    <w:rsid w:val="009B3545"/>
    <w:rsid w:val="009B3A11"/>
    <w:rsid w:val="009B4701"/>
    <w:rsid w:val="009B471F"/>
    <w:rsid w:val="009B54FC"/>
    <w:rsid w:val="009B61A2"/>
    <w:rsid w:val="009B6407"/>
    <w:rsid w:val="009B7FC1"/>
    <w:rsid w:val="009C0033"/>
    <w:rsid w:val="009C0C3D"/>
    <w:rsid w:val="009C10AB"/>
    <w:rsid w:val="009C2646"/>
    <w:rsid w:val="009C2C54"/>
    <w:rsid w:val="009C3CBF"/>
    <w:rsid w:val="009C52DC"/>
    <w:rsid w:val="009C5C0C"/>
    <w:rsid w:val="009C65FB"/>
    <w:rsid w:val="009C6E80"/>
    <w:rsid w:val="009C727C"/>
    <w:rsid w:val="009D1C15"/>
    <w:rsid w:val="009D2296"/>
    <w:rsid w:val="009D2C46"/>
    <w:rsid w:val="009D6784"/>
    <w:rsid w:val="009D75F8"/>
    <w:rsid w:val="009E077E"/>
    <w:rsid w:val="009E0DCA"/>
    <w:rsid w:val="009E183E"/>
    <w:rsid w:val="009E1ABA"/>
    <w:rsid w:val="009E2B51"/>
    <w:rsid w:val="009E3779"/>
    <w:rsid w:val="009E3C09"/>
    <w:rsid w:val="009E4DAF"/>
    <w:rsid w:val="009E57DA"/>
    <w:rsid w:val="009E5D9F"/>
    <w:rsid w:val="009E6FE8"/>
    <w:rsid w:val="009E73BB"/>
    <w:rsid w:val="009E7CA8"/>
    <w:rsid w:val="009F07DA"/>
    <w:rsid w:val="009F1EB0"/>
    <w:rsid w:val="009F3DE5"/>
    <w:rsid w:val="009F3F55"/>
    <w:rsid w:val="009F46C8"/>
    <w:rsid w:val="009F5282"/>
    <w:rsid w:val="009F6A54"/>
    <w:rsid w:val="00A00B57"/>
    <w:rsid w:val="00A01552"/>
    <w:rsid w:val="00A03DBC"/>
    <w:rsid w:val="00A04B4A"/>
    <w:rsid w:val="00A0594B"/>
    <w:rsid w:val="00A06747"/>
    <w:rsid w:val="00A068B5"/>
    <w:rsid w:val="00A07041"/>
    <w:rsid w:val="00A071C0"/>
    <w:rsid w:val="00A0755A"/>
    <w:rsid w:val="00A102E2"/>
    <w:rsid w:val="00A10A48"/>
    <w:rsid w:val="00A114F1"/>
    <w:rsid w:val="00A12B3B"/>
    <w:rsid w:val="00A15981"/>
    <w:rsid w:val="00A177E1"/>
    <w:rsid w:val="00A2124C"/>
    <w:rsid w:val="00A21D48"/>
    <w:rsid w:val="00A2226A"/>
    <w:rsid w:val="00A2232F"/>
    <w:rsid w:val="00A2259B"/>
    <w:rsid w:val="00A22FA8"/>
    <w:rsid w:val="00A23C79"/>
    <w:rsid w:val="00A24053"/>
    <w:rsid w:val="00A251B4"/>
    <w:rsid w:val="00A26272"/>
    <w:rsid w:val="00A26C44"/>
    <w:rsid w:val="00A2729A"/>
    <w:rsid w:val="00A275FA"/>
    <w:rsid w:val="00A30501"/>
    <w:rsid w:val="00A3065D"/>
    <w:rsid w:val="00A307D5"/>
    <w:rsid w:val="00A32D8C"/>
    <w:rsid w:val="00A33AD7"/>
    <w:rsid w:val="00A35D76"/>
    <w:rsid w:val="00A3614B"/>
    <w:rsid w:val="00A404DC"/>
    <w:rsid w:val="00A40614"/>
    <w:rsid w:val="00A4143C"/>
    <w:rsid w:val="00A41588"/>
    <w:rsid w:val="00A41956"/>
    <w:rsid w:val="00A41AE6"/>
    <w:rsid w:val="00A42278"/>
    <w:rsid w:val="00A42396"/>
    <w:rsid w:val="00A42E0F"/>
    <w:rsid w:val="00A442D4"/>
    <w:rsid w:val="00A4444D"/>
    <w:rsid w:val="00A44A4D"/>
    <w:rsid w:val="00A45289"/>
    <w:rsid w:val="00A4572A"/>
    <w:rsid w:val="00A45821"/>
    <w:rsid w:val="00A45AFD"/>
    <w:rsid w:val="00A463CA"/>
    <w:rsid w:val="00A46E5A"/>
    <w:rsid w:val="00A47740"/>
    <w:rsid w:val="00A47FDA"/>
    <w:rsid w:val="00A50182"/>
    <w:rsid w:val="00A50486"/>
    <w:rsid w:val="00A52185"/>
    <w:rsid w:val="00A52C76"/>
    <w:rsid w:val="00A53553"/>
    <w:rsid w:val="00A53A38"/>
    <w:rsid w:val="00A5416B"/>
    <w:rsid w:val="00A54CB6"/>
    <w:rsid w:val="00A5736B"/>
    <w:rsid w:val="00A6068C"/>
    <w:rsid w:val="00A61C7B"/>
    <w:rsid w:val="00A631B7"/>
    <w:rsid w:val="00A637E8"/>
    <w:rsid w:val="00A644AD"/>
    <w:rsid w:val="00A64D31"/>
    <w:rsid w:val="00A6514B"/>
    <w:rsid w:val="00A652F7"/>
    <w:rsid w:val="00A65B17"/>
    <w:rsid w:val="00A65BB9"/>
    <w:rsid w:val="00A6639B"/>
    <w:rsid w:val="00A678F7"/>
    <w:rsid w:val="00A70907"/>
    <w:rsid w:val="00A70928"/>
    <w:rsid w:val="00A71495"/>
    <w:rsid w:val="00A71F36"/>
    <w:rsid w:val="00A724E5"/>
    <w:rsid w:val="00A74186"/>
    <w:rsid w:val="00A758CE"/>
    <w:rsid w:val="00A75F3F"/>
    <w:rsid w:val="00A80B9A"/>
    <w:rsid w:val="00A80F6C"/>
    <w:rsid w:val="00A819D0"/>
    <w:rsid w:val="00A81D66"/>
    <w:rsid w:val="00A82941"/>
    <w:rsid w:val="00A82F42"/>
    <w:rsid w:val="00A82F61"/>
    <w:rsid w:val="00A835C8"/>
    <w:rsid w:val="00A83DDA"/>
    <w:rsid w:val="00A843C3"/>
    <w:rsid w:val="00A84663"/>
    <w:rsid w:val="00A847E7"/>
    <w:rsid w:val="00A85159"/>
    <w:rsid w:val="00A860FD"/>
    <w:rsid w:val="00A86942"/>
    <w:rsid w:val="00A86969"/>
    <w:rsid w:val="00A86B29"/>
    <w:rsid w:val="00A87A5A"/>
    <w:rsid w:val="00A87D6B"/>
    <w:rsid w:val="00A90123"/>
    <w:rsid w:val="00A907BA"/>
    <w:rsid w:val="00A90DDB"/>
    <w:rsid w:val="00A90E62"/>
    <w:rsid w:val="00A9114F"/>
    <w:rsid w:val="00A91620"/>
    <w:rsid w:val="00A934E5"/>
    <w:rsid w:val="00A93FB6"/>
    <w:rsid w:val="00A96CC2"/>
    <w:rsid w:val="00A96F50"/>
    <w:rsid w:val="00A979F1"/>
    <w:rsid w:val="00AA0E23"/>
    <w:rsid w:val="00AA46B3"/>
    <w:rsid w:val="00AA4F7F"/>
    <w:rsid w:val="00AA5491"/>
    <w:rsid w:val="00AA589C"/>
    <w:rsid w:val="00AA5F0C"/>
    <w:rsid w:val="00AA6789"/>
    <w:rsid w:val="00AA6D05"/>
    <w:rsid w:val="00AA6F06"/>
    <w:rsid w:val="00AA736F"/>
    <w:rsid w:val="00AB0BA5"/>
    <w:rsid w:val="00AB0D16"/>
    <w:rsid w:val="00AB0E48"/>
    <w:rsid w:val="00AB146C"/>
    <w:rsid w:val="00AB18E0"/>
    <w:rsid w:val="00AB1EED"/>
    <w:rsid w:val="00AB2722"/>
    <w:rsid w:val="00AB2CEF"/>
    <w:rsid w:val="00AB2D58"/>
    <w:rsid w:val="00AB3B47"/>
    <w:rsid w:val="00AB492A"/>
    <w:rsid w:val="00AB4CE2"/>
    <w:rsid w:val="00AB4FC7"/>
    <w:rsid w:val="00AB5252"/>
    <w:rsid w:val="00AB61C4"/>
    <w:rsid w:val="00AB7194"/>
    <w:rsid w:val="00AC0049"/>
    <w:rsid w:val="00AC0778"/>
    <w:rsid w:val="00AC1F9A"/>
    <w:rsid w:val="00AC2A4A"/>
    <w:rsid w:val="00AC37BD"/>
    <w:rsid w:val="00AC38C3"/>
    <w:rsid w:val="00AC3F25"/>
    <w:rsid w:val="00AC4C36"/>
    <w:rsid w:val="00AC5C50"/>
    <w:rsid w:val="00AC60DD"/>
    <w:rsid w:val="00AC7E20"/>
    <w:rsid w:val="00AD1815"/>
    <w:rsid w:val="00AD2054"/>
    <w:rsid w:val="00AD29C1"/>
    <w:rsid w:val="00AD3C88"/>
    <w:rsid w:val="00AD3FE5"/>
    <w:rsid w:val="00AD4236"/>
    <w:rsid w:val="00AD42ED"/>
    <w:rsid w:val="00AD4556"/>
    <w:rsid w:val="00AD4F12"/>
    <w:rsid w:val="00AD5445"/>
    <w:rsid w:val="00AD578D"/>
    <w:rsid w:val="00AD641B"/>
    <w:rsid w:val="00AD669A"/>
    <w:rsid w:val="00AD6FC6"/>
    <w:rsid w:val="00AD7693"/>
    <w:rsid w:val="00AD7F9D"/>
    <w:rsid w:val="00AE0C76"/>
    <w:rsid w:val="00AE0FE9"/>
    <w:rsid w:val="00AE1D79"/>
    <w:rsid w:val="00AE2547"/>
    <w:rsid w:val="00AE3EA0"/>
    <w:rsid w:val="00AE489F"/>
    <w:rsid w:val="00AE5EDF"/>
    <w:rsid w:val="00AE6804"/>
    <w:rsid w:val="00AE70C6"/>
    <w:rsid w:val="00AE768F"/>
    <w:rsid w:val="00AE796D"/>
    <w:rsid w:val="00AE7977"/>
    <w:rsid w:val="00AF057D"/>
    <w:rsid w:val="00AF162F"/>
    <w:rsid w:val="00AF1935"/>
    <w:rsid w:val="00AF1A44"/>
    <w:rsid w:val="00AF2175"/>
    <w:rsid w:val="00AF2E4E"/>
    <w:rsid w:val="00AF3BA1"/>
    <w:rsid w:val="00AF5349"/>
    <w:rsid w:val="00AF55F1"/>
    <w:rsid w:val="00AF571A"/>
    <w:rsid w:val="00AF58C1"/>
    <w:rsid w:val="00AF5D91"/>
    <w:rsid w:val="00AF65F6"/>
    <w:rsid w:val="00AF7001"/>
    <w:rsid w:val="00AF78D5"/>
    <w:rsid w:val="00B007DA"/>
    <w:rsid w:val="00B020B9"/>
    <w:rsid w:val="00B023C4"/>
    <w:rsid w:val="00B0266B"/>
    <w:rsid w:val="00B02795"/>
    <w:rsid w:val="00B02CED"/>
    <w:rsid w:val="00B04332"/>
    <w:rsid w:val="00B044D6"/>
    <w:rsid w:val="00B04B3C"/>
    <w:rsid w:val="00B05067"/>
    <w:rsid w:val="00B050F6"/>
    <w:rsid w:val="00B06572"/>
    <w:rsid w:val="00B0731A"/>
    <w:rsid w:val="00B10998"/>
    <w:rsid w:val="00B10D6A"/>
    <w:rsid w:val="00B11F01"/>
    <w:rsid w:val="00B12546"/>
    <w:rsid w:val="00B12C06"/>
    <w:rsid w:val="00B1307F"/>
    <w:rsid w:val="00B14049"/>
    <w:rsid w:val="00B152A0"/>
    <w:rsid w:val="00B17CF6"/>
    <w:rsid w:val="00B17FFB"/>
    <w:rsid w:val="00B20437"/>
    <w:rsid w:val="00B20B89"/>
    <w:rsid w:val="00B2166B"/>
    <w:rsid w:val="00B22C89"/>
    <w:rsid w:val="00B23159"/>
    <w:rsid w:val="00B23297"/>
    <w:rsid w:val="00B23570"/>
    <w:rsid w:val="00B236E7"/>
    <w:rsid w:val="00B245AC"/>
    <w:rsid w:val="00B24BCB"/>
    <w:rsid w:val="00B252ED"/>
    <w:rsid w:val="00B255C4"/>
    <w:rsid w:val="00B25A30"/>
    <w:rsid w:val="00B26AF7"/>
    <w:rsid w:val="00B26BC6"/>
    <w:rsid w:val="00B26BD0"/>
    <w:rsid w:val="00B27BCB"/>
    <w:rsid w:val="00B27BDF"/>
    <w:rsid w:val="00B308AD"/>
    <w:rsid w:val="00B31231"/>
    <w:rsid w:val="00B3139F"/>
    <w:rsid w:val="00B316FA"/>
    <w:rsid w:val="00B32092"/>
    <w:rsid w:val="00B3450A"/>
    <w:rsid w:val="00B3508E"/>
    <w:rsid w:val="00B35CE7"/>
    <w:rsid w:val="00B35F4B"/>
    <w:rsid w:val="00B37524"/>
    <w:rsid w:val="00B377F9"/>
    <w:rsid w:val="00B426E5"/>
    <w:rsid w:val="00B42C9A"/>
    <w:rsid w:val="00B43882"/>
    <w:rsid w:val="00B44B03"/>
    <w:rsid w:val="00B44C00"/>
    <w:rsid w:val="00B45191"/>
    <w:rsid w:val="00B45722"/>
    <w:rsid w:val="00B45ADB"/>
    <w:rsid w:val="00B5069C"/>
    <w:rsid w:val="00B50A51"/>
    <w:rsid w:val="00B51052"/>
    <w:rsid w:val="00B519BA"/>
    <w:rsid w:val="00B52959"/>
    <w:rsid w:val="00B52C75"/>
    <w:rsid w:val="00B53ACA"/>
    <w:rsid w:val="00B53BB4"/>
    <w:rsid w:val="00B55F8E"/>
    <w:rsid w:val="00B56D83"/>
    <w:rsid w:val="00B56DFC"/>
    <w:rsid w:val="00B57191"/>
    <w:rsid w:val="00B57957"/>
    <w:rsid w:val="00B57C32"/>
    <w:rsid w:val="00B610C4"/>
    <w:rsid w:val="00B613A8"/>
    <w:rsid w:val="00B6187E"/>
    <w:rsid w:val="00B61B45"/>
    <w:rsid w:val="00B61EC6"/>
    <w:rsid w:val="00B624E0"/>
    <w:rsid w:val="00B632A4"/>
    <w:rsid w:val="00B6404A"/>
    <w:rsid w:val="00B64302"/>
    <w:rsid w:val="00B64D2E"/>
    <w:rsid w:val="00B665FD"/>
    <w:rsid w:val="00B6692D"/>
    <w:rsid w:val="00B66A5E"/>
    <w:rsid w:val="00B66F8C"/>
    <w:rsid w:val="00B670A8"/>
    <w:rsid w:val="00B67CB7"/>
    <w:rsid w:val="00B7011C"/>
    <w:rsid w:val="00B715C0"/>
    <w:rsid w:val="00B71981"/>
    <w:rsid w:val="00B726A2"/>
    <w:rsid w:val="00B75549"/>
    <w:rsid w:val="00B75F60"/>
    <w:rsid w:val="00B8044A"/>
    <w:rsid w:val="00B8083E"/>
    <w:rsid w:val="00B80872"/>
    <w:rsid w:val="00B811F5"/>
    <w:rsid w:val="00B8438A"/>
    <w:rsid w:val="00B85BA8"/>
    <w:rsid w:val="00B86078"/>
    <w:rsid w:val="00B86856"/>
    <w:rsid w:val="00B90697"/>
    <w:rsid w:val="00B909EE"/>
    <w:rsid w:val="00B91796"/>
    <w:rsid w:val="00B93F49"/>
    <w:rsid w:val="00B9637B"/>
    <w:rsid w:val="00B964C7"/>
    <w:rsid w:val="00B967F9"/>
    <w:rsid w:val="00B97323"/>
    <w:rsid w:val="00BA0570"/>
    <w:rsid w:val="00BA0CE0"/>
    <w:rsid w:val="00BA0EA7"/>
    <w:rsid w:val="00BA1717"/>
    <w:rsid w:val="00BA23E0"/>
    <w:rsid w:val="00BA29AA"/>
    <w:rsid w:val="00BA3401"/>
    <w:rsid w:val="00BA4E39"/>
    <w:rsid w:val="00BA5607"/>
    <w:rsid w:val="00BA6449"/>
    <w:rsid w:val="00BB0277"/>
    <w:rsid w:val="00BB04BB"/>
    <w:rsid w:val="00BB226A"/>
    <w:rsid w:val="00BB24DD"/>
    <w:rsid w:val="00BB2DA7"/>
    <w:rsid w:val="00BB54A5"/>
    <w:rsid w:val="00BB7177"/>
    <w:rsid w:val="00BB78C2"/>
    <w:rsid w:val="00BB7C60"/>
    <w:rsid w:val="00BC0702"/>
    <w:rsid w:val="00BC0DA4"/>
    <w:rsid w:val="00BC1C49"/>
    <w:rsid w:val="00BC3037"/>
    <w:rsid w:val="00BC3B93"/>
    <w:rsid w:val="00BC463D"/>
    <w:rsid w:val="00BC4D68"/>
    <w:rsid w:val="00BC5461"/>
    <w:rsid w:val="00BC666D"/>
    <w:rsid w:val="00BC7D7B"/>
    <w:rsid w:val="00BD02D3"/>
    <w:rsid w:val="00BD13B8"/>
    <w:rsid w:val="00BD261A"/>
    <w:rsid w:val="00BD331D"/>
    <w:rsid w:val="00BD45F3"/>
    <w:rsid w:val="00BD4DF3"/>
    <w:rsid w:val="00BD6D3F"/>
    <w:rsid w:val="00BE068D"/>
    <w:rsid w:val="00BE0749"/>
    <w:rsid w:val="00BE2FE3"/>
    <w:rsid w:val="00BE316F"/>
    <w:rsid w:val="00BE3691"/>
    <w:rsid w:val="00BE4AB4"/>
    <w:rsid w:val="00BE4C28"/>
    <w:rsid w:val="00BE5725"/>
    <w:rsid w:val="00BE639E"/>
    <w:rsid w:val="00BE6A65"/>
    <w:rsid w:val="00BF05FA"/>
    <w:rsid w:val="00BF469E"/>
    <w:rsid w:val="00BF4D6C"/>
    <w:rsid w:val="00BF61DF"/>
    <w:rsid w:val="00BF7431"/>
    <w:rsid w:val="00C00415"/>
    <w:rsid w:val="00C00526"/>
    <w:rsid w:val="00C01DBA"/>
    <w:rsid w:val="00C02014"/>
    <w:rsid w:val="00C03516"/>
    <w:rsid w:val="00C04455"/>
    <w:rsid w:val="00C04C20"/>
    <w:rsid w:val="00C04D88"/>
    <w:rsid w:val="00C05D62"/>
    <w:rsid w:val="00C07231"/>
    <w:rsid w:val="00C0750C"/>
    <w:rsid w:val="00C114EA"/>
    <w:rsid w:val="00C1240C"/>
    <w:rsid w:val="00C1283B"/>
    <w:rsid w:val="00C128BD"/>
    <w:rsid w:val="00C13D11"/>
    <w:rsid w:val="00C13E83"/>
    <w:rsid w:val="00C158F9"/>
    <w:rsid w:val="00C16AFD"/>
    <w:rsid w:val="00C17501"/>
    <w:rsid w:val="00C17D76"/>
    <w:rsid w:val="00C17F84"/>
    <w:rsid w:val="00C21FD2"/>
    <w:rsid w:val="00C232F3"/>
    <w:rsid w:val="00C23D32"/>
    <w:rsid w:val="00C24BED"/>
    <w:rsid w:val="00C24E1A"/>
    <w:rsid w:val="00C255A8"/>
    <w:rsid w:val="00C2610A"/>
    <w:rsid w:val="00C26AC5"/>
    <w:rsid w:val="00C301C0"/>
    <w:rsid w:val="00C3131A"/>
    <w:rsid w:val="00C31678"/>
    <w:rsid w:val="00C33429"/>
    <w:rsid w:val="00C34078"/>
    <w:rsid w:val="00C349F5"/>
    <w:rsid w:val="00C354C8"/>
    <w:rsid w:val="00C35741"/>
    <w:rsid w:val="00C361A3"/>
    <w:rsid w:val="00C3719F"/>
    <w:rsid w:val="00C375A0"/>
    <w:rsid w:val="00C37C5D"/>
    <w:rsid w:val="00C419C8"/>
    <w:rsid w:val="00C41D35"/>
    <w:rsid w:val="00C4209C"/>
    <w:rsid w:val="00C424CE"/>
    <w:rsid w:val="00C43706"/>
    <w:rsid w:val="00C447A3"/>
    <w:rsid w:val="00C44F0D"/>
    <w:rsid w:val="00C45F32"/>
    <w:rsid w:val="00C466F9"/>
    <w:rsid w:val="00C4706C"/>
    <w:rsid w:val="00C50DB4"/>
    <w:rsid w:val="00C51067"/>
    <w:rsid w:val="00C51E7E"/>
    <w:rsid w:val="00C52033"/>
    <w:rsid w:val="00C5308F"/>
    <w:rsid w:val="00C53E87"/>
    <w:rsid w:val="00C54E50"/>
    <w:rsid w:val="00C56C9D"/>
    <w:rsid w:val="00C56E20"/>
    <w:rsid w:val="00C60100"/>
    <w:rsid w:val="00C605EF"/>
    <w:rsid w:val="00C613BC"/>
    <w:rsid w:val="00C61975"/>
    <w:rsid w:val="00C61AA0"/>
    <w:rsid w:val="00C63452"/>
    <w:rsid w:val="00C63997"/>
    <w:rsid w:val="00C6444F"/>
    <w:rsid w:val="00C66B2B"/>
    <w:rsid w:val="00C679A6"/>
    <w:rsid w:val="00C70305"/>
    <w:rsid w:val="00C7067B"/>
    <w:rsid w:val="00C70B23"/>
    <w:rsid w:val="00C72B0A"/>
    <w:rsid w:val="00C72C54"/>
    <w:rsid w:val="00C72D0E"/>
    <w:rsid w:val="00C73400"/>
    <w:rsid w:val="00C73D83"/>
    <w:rsid w:val="00C74C57"/>
    <w:rsid w:val="00C7537B"/>
    <w:rsid w:val="00C755F5"/>
    <w:rsid w:val="00C76023"/>
    <w:rsid w:val="00C76991"/>
    <w:rsid w:val="00C7729E"/>
    <w:rsid w:val="00C778A0"/>
    <w:rsid w:val="00C81FFD"/>
    <w:rsid w:val="00C82430"/>
    <w:rsid w:val="00C82771"/>
    <w:rsid w:val="00C83C13"/>
    <w:rsid w:val="00C84AE7"/>
    <w:rsid w:val="00C85286"/>
    <w:rsid w:val="00C85B47"/>
    <w:rsid w:val="00C86413"/>
    <w:rsid w:val="00C91933"/>
    <w:rsid w:val="00C919C4"/>
    <w:rsid w:val="00C91A35"/>
    <w:rsid w:val="00C91A9A"/>
    <w:rsid w:val="00C920AD"/>
    <w:rsid w:val="00C93BD5"/>
    <w:rsid w:val="00C93DDF"/>
    <w:rsid w:val="00C953CF"/>
    <w:rsid w:val="00C955F0"/>
    <w:rsid w:val="00C96E0C"/>
    <w:rsid w:val="00C97346"/>
    <w:rsid w:val="00C976F4"/>
    <w:rsid w:val="00CA0053"/>
    <w:rsid w:val="00CA0CEF"/>
    <w:rsid w:val="00CA15C3"/>
    <w:rsid w:val="00CA1C98"/>
    <w:rsid w:val="00CA2ED8"/>
    <w:rsid w:val="00CA4333"/>
    <w:rsid w:val="00CA4361"/>
    <w:rsid w:val="00CA4E14"/>
    <w:rsid w:val="00CA546D"/>
    <w:rsid w:val="00CA549D"/>
    <w:rsid w:val="00CA5864"/>
    <w:rsid w:val="00CA61D4"/>
    <w:rsid w:val="00CA6847"/>
    <w:rsid w:val="00CB02D3"/>
    <w:rsid w:val="00CB0CA8"/>
    <w:rsid w:val="00CB101D"/>
    <w:rsid w:val="00CB182E"/>
    <w:rsid w:val="00CB4313"/>
    <w:rsid w:val="00CB4521"/>
    <w:rsid w:val="00CB5CA2"/>
    <w:rsid w:val="00CB71B4"/>
    <w:rsid w:val="00CB7F56"/>
    <w:rsid w:val="00CC0736"/>
    <w:rsid w:val="00CC0F93"/>
    <w:rsid w:val="00CC1DBB"/>
    <w:rsid w:val="00CC34E4"/>
    <w:rsid w:val="00CC364C"/>
    <w:rsid w:val="00CC4173"/>
    <w:rsid w:val="00CC57B5"/>
    <w:rsid w:val="00CC6068"/>
    <w:rsid w:val="00CC6A0B"/>
    <w:rsid w:val="00CC74DC"/>
    <w:rsid w:val="00CC7744"/>
    <w:rsid w:val="00CD169B"/>
    <w:rsid w:val="00CD196E"/>
    <w:rsid w:val="00CD31A6"/>
    <w:rsid w:val="00CD3A36"/>
    <w:rsid w:val="00CD4926"/>
    <w:rsid w:val="00CD52F9"/>
    <w:rsid w:val="00CD5667"/>
    <w:rsid w:val="00CD5AEC"/>
    <w:rsid w:val="00CD6F14"/>
    <w:rsid w:val="00CD7D32"/>
    <w:rsid w:val="00CE0B3F"/>
    <w:rsid w:val="00CE298B"/>
    <w:rsid w:val="00CE2B1D"/>
    <w:rsid w:val="00CE3F05"/>
    <w:rsid w:val="00CE43E0"/>
    <w:rsid w:val="00CE5364"/>
    <w:rsid w:val="00CE5AE0"/>
    <w:rsid w:val="00CE6B39"/>
    <w:rsid w:val="00CE6C7B"/>
    <w:rsid w:val="00CF121A"/>
    <w:rsid w:val="00CF2033"/>
    <w:rsid w:val="00CF21D2"/>
    <w:rsid w:val="00CF2CFC"/>
    <w:rsid w:val="00CF466C"/>
    <w:rsid w:val="00CF4D7E"/>
    <w:rsid w:val="00CF6B6C"/>
    <w:rsid w:val="00CF7218"/>
    <w:rsid w:val="00CF7A43"/>
    <w:rsid w:val="00CF7F47"/>
    <w:rsid w:val="00D018E3"/>
    <w:rsid w:val="00D028E9"/>
    <w:rsid w:val="00D02946"/>
    <w:rsid w:val="00D04830"/>
    <w:rsid w:val="00D0490B"/>
    <w:rsid w:val="00D04D18"/>
    <w:rsid w:val="00D068E0"/>
    <w:rsid w:val="00D06BB0"/>
    <w:rsid w:val="00D10D29"/>
    <w:rsid w:val="00D11BC3"/>
    <w:rsid w:val="00D123D2"/>
    <w:rsid w:val="00D1346A"/>
    <w:rsid w:val="00D1391E"/>
    <w:rsid w:val="00D173C2"/>
    <w:rsid w:val="00D20309"/>
    <w:rsid w:val="00D21786"/>
    <w:rsid w:val="00D22A25"/>
    <w:rsid w:val="00D22C6F"/>
    <w:rsid w:val="00D22DD3"/>
    <w:rsid w:val="00D2424C"/>
    <w:rsid w:val="00D25185"/>
    <w:rsid w:val="00D25293"/>
    <w:rsid w:val="00D257EA"/>
    <w:rsid w:val="00D259FB"/>
    <w:rsid w:val="00D2723F"/>
    <w:rsid w:val="00D300FB"/>
    <w:rsid w:val="00D30A5B"/>
    <w:rsid w:val="00D32206"/>
    <w:rsid w:val="00D32D17"/>
    <w:rsid w:val="00D33905"/>
    <w:rsid w:val="00D33BB8"/>
    <w:rsid w:val="00D34599"/>
    <w:rsid w:val="00D346D9"/>
    <w:rsid w:val="00D3578E"/>
    <w:rsid w:val="00D35C36"/>
    <w:rsid w:val="00D3750F"/>
    <w:rsid w:val="00D41FC0"/>
    <w:rsid w:val="00D43097"/>
    <w:rsid w:val="00D432F6"/>
    <w:rsid w:val="00D43306"/>
    <w:rsid w:val="00D43354"/>
    <w:rsid w:val="00D43F66"/>
    <w:rsid w:val="00D44DFE"/>
    <w:rsid w:val="00D458B6"/>
    <w:rsid w:val="00D469BD"/>
    <w:rsid w:val="00D519E7"/>
    <w:rsid w:val="00D51BBF"/>
    <w:rsid w:val="00D52AF4"/>
    <w:rsid w:val="00D53429"/>
    <w:rsid w:val="00D53BE1"/>
    <w:rsid w:val="00D55963"/>
    <w:rsid w:val="00D563E9"/>
    <w:rsid w:val="00D56428"/>
    <w:rsid w:val="00D62934"/>
    <w:rsid w:val="00D63BD4"/>
    <w:rsid w:val="00D64D8F"/>
    <w:rsid w:val="00D66008"/>
    <w:rsid w:val="00D67290"/>
    <w:rsid w:val="00D6744D"/>
    <w:rsid w:val="00D67667"/>
    <w:rsid w:val="00D70460"/>
    <w:rsid w:val="00D7097B"/>
    <w:rsid w:val="00D70B51"/>
    <w:rsid w:val="00D70F60"/>
    <w:rsid w:val="00D7171A"/>
    <w:rsid w:val="00D722AD"/>
    <w:rsid w:val="00D7302B"/>
    <w:rsid w:val="00D73356"/>
    <w:rsid w:val="00D7382F"/>
    <w:rsid w:val="00D77BC8"/>
    <w:rsid w:val="00D81E59"/>
    <w:rsid w:val="00D81FF9"/>
    <w:rsid w:val="00D82A1E"/>
    <w:rsid w:val="00D85032"/>
    <w:rsid w:val="00D85AE5"/>
    <w:rsid w:val="00D869C1"/>
    <w:rsid w:val="00D9047A"/>
    <w:rsid w:val="00D92E4C"/>
    <w:rsid w:val="00D939F8"/>
    <w:rsid w:val="00D9463E"/>
    <w:rsid w:val="00D95056"/>
    <w:rsid w:val="00D95098"/>
    <w:rsid w:val="00D95A1B"/>
    <w:rsid w:val="00DA15D7"/>
    <w:rsid w:val="00DA1FA7"/>
    <w:rsid w:val="00DA22DA"/>
    <w:rsid w:val="00DA3379"/>
    <w:rsid w:val="00DA34A3"/>
    <w:rsid w:val="00DA474F"/>
    <w:rsid w:val="00DA5C87"/>
    <w:rsid w:val="00DA74FC"/>
    <w:rsid w:val="00DB13EA"/>
    <w:rsid w:val="00DB2F4A"/>
    <w:rsid w:val="00DB3BE8"/>
    <w:rsid w:val="00DB50D9"/>
    <w:rsid w:val="00DB5561"/>
    <w:rsid w:val="00DB56B5"/>
    <w:rsid w:val="00DB5DBD"/>
    <w:rsid w:val="00DC01A8"/>
    <w:rsid w:val="00DC09FD"/>
    <w:rsid w:val="00DC1E59"/>
    <w:rsid w:val="00DC431B"/>
    <w:rsid w:val="00DC58F0"/>
    <w:rsid w:val="00DC7740"/>
    <w:rsid w:val="00DD0C95"/>
    <w:rsid w:val="00DD17FA"/>
    <w:rsid w:val="00DD2042"/>
    <w:rsid w:val="00DD2E87"/>
    <w:rsid w:val="00DD349C"/>
    <w:rsid w:val="00DD4346"/>
    <w:rsid w:val="00DD45C8"/>
    <w:rsid w:val="00DD4B85"/>
    <w:rsid w:val="00DD5DBE"/>
    <w:rsid w:val="00DD6D3B"/>
    <w:rsid w:val="00DD7E67"/>
    <w:rsid w:val="00DE054F"/>
    <w:rsid w:val="00DE0854"/>
    <w:rsid w:val="00DE2145"/>
    <w:rsid w:val="00DE21F7"/>
    <w:rsid w:val="00DE297C"/>
    <w:rsid w:val="00DE334D"/>
    <w:rsid w:val="00DE41B1"/>
    <w:rsid w:val="00DE4BB8"/>
    <w:rsid w:val="00DE4E64"/>
    <w:rsid w:val="00DE5DE3"/>
    <w:rsid w:val="00DE5FB4"/>
    <w:rsid w:val="00DE60C4"/>
    <w:rsid w:val="00DE6A87"/>
    <w:rsid w:val="00DE6B84"/>
    <w:rsid w:val="00DE7FAD"/>
    <w:rsid w:val="00DF0C93"/>
    <w:rsid w:val="00DF1E05"/>
    <w:rsid w:val="00DF1E40"/>
    <w:rsid w:val="00DF263C"/>
    <w:rsid w:val="00DF2BC0"/>
    <w:rsid w:val="00DF3106"/>
    <w:rsid w:val="00DF4B75"/>
    <w:rsid w:val="00DF4E3D"/>
    <w:rsid w:val="00DF5326"/>
    <w:rsid w:val="00DF6A3B"/>
    <w:rsid w:val="00DF7FAA"/>
    <w:rsid w:val="00E0130D"/>
    <w:rsid w:val="00E022F1"/>
    <w:rsid w:val="00E05FED"/>
    <w:rsid w:val="00E06420"/>
    <w:rsid w:val="00E06703"/>
    <w:rsid w:val="00E076A8"/>
    <w:rsid w:val="00E10371"/>
    <w:rsid w:val="00E1269A"/>
    <w:rsid w:val="00E12DFE"/>
    <w:rsid w:val="00E13B9A"/>
    <w:rsid w:val="00E1531F"/>
    <w:rsid w:val="00E15994"/>
    <w:rsid w:val="00E161D4"/>
    <w:rsid w:val="00E162D9"/>
    <w:rsid w:val="00E165CC"/>
    <w:rsid w:val="00E23A91"/>
    <w:rsid w:val="00E23DB6"/>
    <w:rsid w:val="00E23E7E"/>
    <w:rsid w:val="00E24B1D"/>
    <w:rsid w:val="00E25396"/>
    <w:rsid w:val="00E25862"/>
    <w:rsid w:val="00E25A76"/>
    <w:rsid w:val="00E2667D"/>
    <w:rsid w:val="00E270FB"/>
    <w:rsid w:val="00E2799A"/>
    <w:rsid w:val="00E307A7"/>
    <w:rsid w:val="00E315F4"/>
    <w:rsid w:val="00E31DE8"/>
    <w:rsid w:val="00E32E4C"/>
    <w:rsid w:val="00E3372F"/>
    <w:rsid w:val="00E36C67"/>
    <w:rsid w:val="00E378B2"/>
    <w:rsid w:val="00E4054B"/>
    <w:rsid w:val="00E408DB"/>
    <w:rsid w:val="00E4201E"/>
    <w:rsid w:val="00E4263A"/>
    <w:rsid w:val="00E4484D"/>
    <w:rsid w:val="00E456A0"/>
    <w:rsid w:val="00E457B0"/>
    <w:rsid w:val="00E45E6B"/>
    <w:rsid w:val="00E471C3"/>
    <w:rsid w:val="00E5021E"/>
    <w:rsid w:val="00E504BC"/>
    <w:rsid w:val="00E50550"/>
    <w:rsid w:val="00E50EF9"/>
    <w:rsid w:val="00E51C58"/>
    <w:rsid w:val="00E51DB9"/>
    <w:rsid w:val="00E53791"/>
    <w:rsid w:val="00E54A92"/>
    <w:rsid w:val="00E5660A"/>
    <w:rsid w:val="00E56967"/>
    <w:rsid w:val="00E56A07"/>
    <w:rsid w:val="00E56EF8"/>
    <w:rsid w:val="00E6045C"/>
    <w:rsid w:val="00E61101"/>
    <w:rsid w:val="00E61309"/>
    <w:rsid w:val="00E61752"/>
    <w:rsid w:val="00E62E32"/>
    <w:rsid w:val="00E63293"/>
    <w:rsid w:val="00E6369C"/>
    <w:rsid w:val="00E63A69"/>
    <w:rsid w:val="00E65FDF"/>
    <w:rsid w:val="00E665A2"/>
    <w:rsid w:val="00E6700E"/>
    <w:rsid w:val="00E67E45"/>
    <w:rsid w:val="00E7017C"/>
    <w:rsid w:val="00E7112E"/>
    <w:rsid w:val="00E7161F"/>
    <w:rsid w:val="00E720B4"/>
    <w:rsid w:val="00E737B8"/>
    <w:rsid w:val="00E73ED8"/>
    <w:rsid w:val="00E74057"/>
    <w:rsid w:val="00E76192"/>
    <w:rsid w:val="00E76B58"/>
    <w:rsid w:val="00E77642"/>
    <w:rsid w:val="00E77824"/>
    <w:rsid w:val="00E806DC"/>
    <w:rsid w:val="00E84AD3"/>
    <w:rsid w:val="00E85FA0"/>
    <w:rsid w:val="00E86718"/>
    <w:rsid w:val="00E87368"/>
    <w:rsid w:val="00E87471"/>
    <w:rsid w:val="00E87D5A"/>
    <w:rsid w:val="00E923F6"/>
    <w:rsid w:val="00E92F6F"/>
    <w:rsid w:val="00E932CC"/>
    <w:rsid w:val="00E93D0D"/>
    <w:rsid w:val="00E93FCB"/>
    <w:rsid w:val="00E9476F"/>
    <w:rsid w:val="00E95C74"/>
    <w:rsid w:val="00E95FBC"/>
    <w:rsid w:val="00E97131"/>
    <w:rsid w:val="00E9725D"/>
    <w:rsid w:val="00E97FC0"/>
    <w:rsid w:val="00EA01F7"/>
    <w:rsid w:val="00EA18E7"/>
    <w:rsid w:val="00EA4185"/>
    <w:rsid w:val="00EA4BBD"/>
    <w:rsid w:val="00EA63F7"/>
    <w:rsid w:val="00EA73C0"/>
    <w:rsid w:val="00EB0165"/>
    <w:rsid w:val="00EB0268"/>
    <w:rsid w:val="00EB050A"/>
    <w:rsid w:val="00EB0AEF"/>
    <w:rsid w:val="00EB0C40"/>
    <w:rsid w:val="00EB1E42"/>
    <w:rsid w:val="00EB3BB4"/>
    <w:rsid w:val="00EB43D3"/>
    <w:rsid w:val="00EB450D"/>
    <w:rsid w:val="00EB45AE"/>
    <w:rsid w:val="00EB494B"/>
    <w:rsid w:val="00EB5345"/>
    <w:rsid w:val="00EB54D3"/>
    <w:rsid w:val="00EB5D9C"/>
    <w:rsid w:val="00EB6976"/>
    <w:rsid w:val="00EB69D8"/>
    <w:rsid w:val="00EC0552"/>
    <w:rsid w:val="00EC47C0"/>
    <w:rsid w:val="00EC482A"/>
    <w:rsid w:val="00EC665A"/>
    <w:rsid w:val="00EC72BC"/>
    <w:rsid w:val="00EC733A"/>
    <w:rsid w:val="00EC7358"/>
    <w:rsid w:val="00EC7655"/>
    <w:rsid w:val="00EC7927"/>
    <w:rsid w:val="00ED061B"/>
    <w:rsid w:val="00ED0D38"/>
    <w:rsid w:val="00ED25B5"/>
    <w:rsid w:val="00ED282C"/>
    <w:rsid w:val="00ED2E56"/>
    <w:rsid w:val="00ED3016"/>
    <w:rsid w:val="00ED370D"/>
    <w:rsid w:val="00ED491D"/>
    <w:rsid w:val="00ED4ABB"/>
    <w:rsid w:val="00ED513D"/>
    <w:rsid w:val="00ED5A91"/>
    <w:rsid w:val="00ED62D6"/>
    <w:rsid w:val="00EE08C2"/>
    <w:rsid w:val="00EE11E2"/>
    <w:rsid w:val="00EE33AC"/>
    <w:rsid w:val="00EE3848"/>
    <w:rsid w:val="00EE54FA"/>
    <w:rsid w:val="00EE58C7"/>
    <w:rsid w:val="00EE6529"/>
    <w:rsid w:val="00EE6ECF"/>
    <w:rsid w:val="00EE72F0"/>
    <w:rsid w:val="00EF1A45"/>
    <w:rsid w:val="00EF1ADD"/>
    <w:rsid w:val="00EF1C75"/>
    <w:rsid w:val="00EF2233"/>
    <w:rsid w:val="00EF2273"/>
    <w:rsid w:val="00EF26E1"/>
    <w:rsid w:val="00EF37BE"/>
    <w:rsid w:val="00EF388C"/>
    <w:rsid w:val="00EF3C0B"/>
    <w:rsid w:val="00EF421C"/>
    <w:rsid w:val="00EF5582"/>
    <w:rsid w:val="00EF585E"/>
    <w:rsid w:val="00EF58B1"/>
    <w:rsid w:val="00EF59F5"/>
    <w:rsid w:val="00EF5BA1"/>
    <w:rsid w:val="00EF656C"/>
    <w:rsid w:val="00EF6F9C"/>
    <w:rsid w:val="00EF7B1D"/>
    <w:rsid w:val="00F0023C"/>
    <w:rsid w:val="00F014C1"/>
    <w:rsid w:val="00F02806"/>
    <w:rsid w:val="00F040F5"/>
    <w:rsid w:val="00F041F4"/>
    <w:rsid w:val="00F04C72"/>
    <w:rsid w:val="00F07BFB"/>
    <w:rsid w:val="00F10562"/>
    <w:rsid w:val="00F13CED"/>
    <w:rsid w:val="00F1445D"/>
    <w:rsid w:val="00F149E2"/>
    <w:rsid w:val="00F16B65"/>
    <w:rsid w:val="00F16C5B"/>
    <w:rsid w:val="00F175B2"/>
    <w:rsid w:val="00F177D4"/>
    <w:rsid w:val="00F201FB"/>
    <w:rsid w:val="00F23872"/>
    <w:rsid w:val="00F2434C"/>
    <w:rsid w:val="00F2485C"/>
    <w:rsid w:val="00F25EC6"/>
    <w:rsid w:val="00F2621C"/>
    <w:rsid w:val="00F27512"/>
    <w:rsid w:val="00F277D5"/>
    <w:rsid w:val="00F27929"/>
    <w:rsid w:val="00F27CFD"/>
    <w:rsid w:val="00F27FC9"/>
    <w:rsid w:val="00F30DA5"/>
    <w:rsid w:val="00F312F4"/>
    <w:rsid w:val="00F314A5"/>
    <w:rsid w:val="00F32854"/>
    <w:rsid w:val="00F33D3C"/>
    <w:rsid w:val="00F343D4"/>
    <w:rsid w:val="00F34772"/>
    <w:rsid w:val="00F349DD"/>
    <w:rsid w:val="00F34C8E"/>
    <w:rsid w:val="00F34EC8"/>
    <w:rsid w:val="00F35FBD"/>
    <w:rsid w:val="00F368FC"/>
    <w:rsid w:val="00F36928"/>
    <w:rsid w:val="00F372A6"/>
    <w:rsid w:val="00F373E2"/>
    <w:rsid w:val="00F3756B"/>
    <w:rsid w:val="00F40DFC"/>
    <w:rsid w:val="00F40E1D"/>
    <w:rsid w:val="00F4195F"/>
    <w:rsid w:val="00F426C7"/>
    <w:rsid w:val="00F42E0C"/>
    <w:rsid w:val="00F4425D"/>
    <w:rsid w:val="00F465FE"/>
    <w:rsid w:val="00F47ACA"/>
    <w:rsid w:val="00F47E3D"/>
    <w:rsid w:val="00F47EA5"/>
    <w:rsid w:val="00F51A25"/>
    <w:rsid w:val="00F52212"/>
    <w:rsid w:val="00F53CE3"/>
    <w:rsid w:val="00F53DFE"/>
    <w:rsid w:val="00F53E21"/>
    <w:rsid w:val="00F54158"/>
    <w:rsid w:val="00F547EE"/>
    <w:rsid w:val="00F60DB1"/>
    <w:rsid w:val="00F62329"/>
    <w:rsid w:val="00F62438"/>
    <w:rsid w:val="00F6256A"/>
    <w:rsid w:val="00F62B27"/>
    <w:rsid w:val="00F62FA2"/>
    <w:rsid w:val="00F63EFB"/>
    <w:rsid w:val="00F64448"/>
    <w:rsid w:val="00F65702"/>
    <w:rsid w:val="00F67E73"/>
    <w:rsid w:val="00F70459"/>
    <w:rsid w:val="00F70BBE"/>
    <w:rsid w:val="00F710A8"/>
    <w:rsid w:val="00F7378A"/>
    <w:rsid w:val="00F74EFA"/>
    <w:rsid w:val="00F76A13"/>
    <w:rsid w:val="00F80358"/>
    <w:rsid w:val="00F81085"/>
    <w:rsid w:val="00F82A18"/>
    <w:rsid w:val="00F835CA"/>
    <w:rsid w:val="00F8400A"/>
    <w:rsid w:val="00F84023"/>
    <w:rsid w:val="00F8447D"/>
    <w:rsid w:val="00F853E4"/>
    <w:rsid w:val="00F85509"/>
    <w:rsid w:val="00F85667"/>
    <w:rsid w:val="00F856C1"/>
    <w:rsid w:val="00F85805"/>
    <w:rsid w:val="00F85DA2"/>
    <w:rsid w:val="00F8628F"/>
    <w:rsid w:val="00F90E1C"/>
    <w:rsid w:val="00F936D3"/>
    <w:rsid w:val="00F9427E"/>
    <w:rsid w:val="00F945F3"/>
    <w:rsid w:val="00F9471D"/>
    <w:rsid w:val="00F94927"/>
    <w:rsid w:val="00F94F69"/>
    <w:rsid w:val="00F962BA"/>
    <w:rsid w:val="00F968E4"/>
    <w:rsid w:val="00F9766B"/>
    <w:rsid w:val="00F97A6B"/>
    <w:rsid w:val="00FA0B6B"/>
    <w:rsid w:val="00FA1078"/>
    <w:rsid w:val="00FA1DFE"/>
    <w:rsid w:val="00FA2C08"/>
    <w:rsid w:val="00FA32B6"/>
    <w:rsid w:val="00FA40BE"/>
    <w:rsid w:val="00FA4375"/>
    <w:rsid w:val="00FA4EF2"/>
    <w:rsid w:val="00FA4F93"/>
    <w:rsid w:val="00FA59ED"/>
    <w:rsid w:val="00FB24D7"/>
    <w:rsid w:val="00FB28F2"/>
    <w:rsid w:val="00FB4304"/>
    <w:rsid w:val="00FB4809"/>
    <w:rsid w:val="00FB6BFA"/>
    <w:rsid w:val="00FB7137"/>
    <w:rsid w:val="00FB74D0"/>
    <w:rsid w:val="00FC04FC"/>
    <w:rsid w:val="00FC185F"/>
    <w:rsid w:val="00FC3985"/>
    <w:rsid w:val="00FC40CB"/>
    <w:rsid w:val="00FC4F1C"/>
    <w:rsid w:val="00FC5084"/>
    <w:rsid w:val="00FC5BBC"/>
    <w:rsid w:val="00FC60B2"/>
    <w:rsid w:val="00FC7932"/>
    <w:rsid w:val="00FC7AA5"/>
    <w:rsid w:val="00FC7E8A"/>
    <w:rsid w:val="00FD0154"/>
    <w:rsid w:val="00FD0588"/>
    <w:rsid w:val="00FD07D1"/>
    <w:rsid w:val="00FD0D73"/>
    <w:rsid w:val="00FD2076"/>
    <w:rsid w:val="00FD24F2"/>
    <w:rsid w:val="00FD270A"/>
    <w:rsid w:val="00FD2758"/>
    <w:rsid w:val="00FD3483"/>
    <w:rsid w:val="00FD66F1"/>
    <w:rsid w:val="00FD706F"/>
    <w:rsid w:val="00FD750D"/>
    <w:rsid w:val="00FE0D15"/>
    <w:rsid w:val="00FE0FF4"/>
    <w:rsid w:val="00FE1985"/>
    <w:rsid w:val="00FE1CDC"/>
    <w:rsid w:val="00FE33DD"/>
    <w:rsid w:val="00FE3485"/>
    <w:rsid w:val="00FE491A"/>
    <w:rsid w:val="00FE4976"/>
    <w:rsid w:val="00FE534A"/>
    <w:rsid w:val="00FE5A12"/>
    <w:rsid w:val="00FE674E"/>
    <w:rsid w:val="00FE6AB0"/>
    <w:rsid w:val="00FE7232"/>
    <w:rsid w:val="00FE7D48"/>
    <w:rsid w:val="00FF0E5B"/>
    <w:rsid w:val="00FF168B"/>
    <w:rsid w:val="00FF18AB"/>
    <w:rsid w:val="00FF1C8F"/>
    <w:rsid w:val="00FF2F41"/>
    <w:rsid w:val="00FF52D6"/>
    <w:rsid w:val="00FF586D"/>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7DD14"/>
  <w15:chartTrackingRefBased/>
  <w15:docId w15:val="{8ABEABAC-F06E-493D-8797-AA2323F7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4EB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B48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nhideWhenUsed/>
    <w:qFormat/>
    <w:rsid w:val="005B48B4"/>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0"/>
    <w:next w:val="a0"/>
    <w:link w:val="30"/>
    <w:unhideWhenUsed/>
    <w:qFormat/>
    <w:rsid w:val="005B48B4"/>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48B4"/>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1"/>
    <w:link w:val="20"/>
    <w:rsid w:val="005B48B4"/>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rsid w:val="005B48B4"/>
    <w:rPr>
      <w:rFonts w:asciiTheme="majorHAnsi" w:eastAsiaTheme="majorEastAsia" w:hAnsiTheme="majorHAnsi" w:cstheme="majorBidi"/>
      <w:color w:val="1F4D78" w:themeColor="accent1" w:themeShade="7F"/>
      <w:sz w:val="24"/>
      <w:szCs w:val="24"/>
      <w:lang w:eastAsia="ru-RU"/>
    </w:rPr>
  </w:style>
  <w:style w:type="numbering" w:customStyle="1" w:styleId="11">
    <w:name w:val="Нет списка1"/>
    <w:next w:val="a3"/>
    <w:uiPriority w:val="99"/>
    <w:semiHidden/>
    <w:unhideWhenUsed/>
    <w:rsid w:val="005B48B4"/>
  </w:style>
  <w:style w:type="paragraph" w:customStyle="1" w:styleId="ConsPlusNormal">
    <w:name w:val="ConsPlusNormal"/>
    <w:link w:val="ConsPlusNormal0"/>
    <w:uiPriority w:val="99"/>
    <w:qFormat/>
    <w:rsid w:val="005B48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2">
    <w:name w:val="Body Text Indent 2"/>
    <w:basedOn w:val="a0"/>
    <w:link w:val="23"/>
    <w:rsid w:val="005B48B4"/>
    <w:pPr>
      <w:tabs>
        <w:tab w:val="left" w:pos="1122"/>
      </w:tabs>
      <w:ind w:firstLine="748"/>
      <w:jc w:val="both"/>
    </w:pPr>
    <w:rPr>
      <w:sz w:val="28"/>
      <w:szCs w:val="20"/>
      <w:lang w:val="x-none" w:eastAsia="x-none"/>
    </w:rPr>
  </w:style>
  <w:style w:type="character" w:customStyle="1" w:styleId="23">
    <w:name w:val="Основной текст с отступом 2 Знак"/>
    <w:basedOn w:val="a1"/>
    <w:link w:val="22"/>
    <w:rsid w:val="005B48B4"/>
    <w:rPr>
      <w:rFonts w:ascii="Times New Roman" w:eastAsia="Times New Roman" w:hAnsi="Times New Roman" w:cs="Times New Roman"/>
      <w:sz w:val="28"/>
      <w:szCs w:val="20"/>
      <w:lang w:val="x-none" w:eastAsia="x-none"/>
    </w:rPr>
  </w:style>
  <w:style w:type="paragraph" w:customStyle="1" w:styleId="Default">
    <w:name w:val="Default"/>
    <w:uiPriority w:val="99"/>
    <w:rsid w:val="005B48B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List Paragraph"/>
    <w:aliases w:val="Bullet List,FooterText,numbered,Paragraphe de liste1,lp1,ТЗ список,Абзац списка литеральный,Булет1,1Булет,it_List1,Абзац списка5,List Paragraph,Num Bullet 1,Table Number Paragraph,Bullet Number,Bulletr List Paragraph,列出段落,列出段落1,Listeafsnit1"/>
    <w:basedOn w:val="a0"/>
    <w:link w:val="a5"/>
    <w:uiPriority w:val="34"/>
    <w:qFormat/>
    <w:rsid w:val="005B48B4"/>
    <w:pPr>
      <w:ind w:left="720"/>
      <w:contextualSpacing/>
    </w:pPr>
    <w:rPr>
      <w:sz w:val="28"/>
      <w:szCs w:val="28"/>
    </w:rPr>
  </w:style>
  <w:style w:type="table" w:styleId="a6">
    <w:name w:val="Table Grid"/>
    <w:basedOn w:val="a2"/>
    <w:uiPriority w:val="59"/>
    <w:rsid w:val="005B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5B48B4"/>
    <w:rPr>
      <w:sz w:val="16"/>
      <w:szCs w:val="16"/>
    </w:rPr>
  </w:style>
  <w:style w:type="paragraph" w:styleId="a8">
    <w:name w:val="annotation text"/>
    <w:basedOn w:val="a0"/>
    <w:link w:val="a9"/>
    <w:uiPriority w:val="99"/>
    <w:unhideWhenUsed/>
    <w:rsid w:val="005B48B4"/>
    <w:pPr>
      <w:spacing w:after="200"/>
    </w:pPr>
    <w:rPr>
      <w:rFonts w:ascii="Calibri" w:eastAsia="Calibri" w:hAnsi="Calibri"/>
      <w:sz w:val="20"/>
      <w:szCs w:val="20"/>
      <w:lang w:eastAsia="en-US"/>
    </w:rPr>
  </w:style>
  <w:style w:type="character" w:customStyle="1" w:styleId="a9">
    <w:name w:val="Текст примечания Знак"/>
    <w:basedOn w:val="a1"/>
    <w:link w:val="a8"/>
    <w:uiPriority w:val="99"/>
    <w:rsid w:val="005B48B4"/>
    <w:rPr>
      <w:rFonts w:ascii="Calibri" w:eastAsia="Calibri" w:hAnsi="Calibri" w:cs="Times New Roman"/>
      <w:sz w:val="20"/>
      <w:szCs w:val="20"/>
    </w:rPr>
  </w:style>
  <w:style w:type="paragraph" w:styleId="aa">
    <w:name w:val="annotation subject"/>
    <w:basedOn w:val="a8"/>
    <w:next w:val="a8"/>
    <w:link w:val="ab"/>
    <w:uiPriority w:val="99"/>
    <w:semiHidden/>
    <w:unhideWhenUsed/>
    <w:rsid w:val="005B48B4"/>
    <w:rPr>
      <w:b/>
      <w:bCs/>
    </w:rPr>
  </w:style>
  <w:style w:type="character" w:customStyle="1" w:styleId="ab">
    <w:name w:val="Тема примечания Знак"/>
    <w:basedOn w:val="a9"/>
    <w:link w:val="aa"/>
    <w:uiPriority w:val="99"/>
    <w:semiHidden/>
    <w:rsid w:val="005B48B4"/>
    <w:rPr>
      <w:rFonts w:ascii="Calibri" w:eastAsia="Calibri" w:hAnsi="Calibri" w:cs="Times New Roman"/>
      <w:b/>
      <w:bCs/>
      <w:sz w:val="20"/>
      <w:szCs w:val="20"/>
    </w:rPr>
  </w:style>
  <w:style w:type="paragraph" w:styleId="ac">
    <w:name w:val="Balloon Text"/>
    <w:basedOn w:val="a0"/>
    <w:link w:val="ad"/>
    <w:unhideWhenUsed/>
    <w:rsid w:val="005B48B4"/>
    <w:rPr>
      <w:rFonts w:ascii="Segoe UI" w:eastAsia="Calibri" w:hAnsi="Segoe UI" w:cs="Segoe UI"/>
      <w:sz w:val="18"/>
      <w:szCs w:val="18"/>
      <w:lang w:eastAsia="en-US"/>
    </w:rPr>
  </w:style>
  <w:style w:type="character" w:customStyle="1" w:styleId="ad">
    <w:name w:val="Текст выноски Знак"/>
    <w:basedOn w:val="a1"/>
    <w:link w:val="ac"/>
    <w:rsid w:val="005B48B4"/>
    <w:rPr>
      <w:rFonts w:ascii="Segoe UI" w:eastAsia="Calibri" w:hAnsi="Segoe UI" w:cs="Segoe UI"/>
      <w:sz w:val="18"/>
      <w:szCs w:val="18"/>
    </w:rPr>
  </w:style>
  <w:style w:type="character" w:customStyle="1" w:styleId="WW8Num8z2">
    <w:name w:val="WW8Num8z2"/>
    <w:rsid w:val="005B48B4"/>
    <w:rPr>
      <w:rFonts w:ascii="Wingdings" w:hAnsi="Wingdings" w:cs="Wingdings"/>
    </w:rPr>
  </w:style>
  <w:style w:type="paragraph" w:customStyle="1" w:styleId="210">
    <w:name w:val="Основной текст 21"/>
    <w:basedOn w:val="a0"/>
    <w:rsid w:val="005B48B4"/>
    <w:rPr>
      <w:bCs/>
      <w:szCs w:val="20"/>
      <w:lang w:eastAsia="ar-SA"/>
    </w:rPr>
  </w:style>
  <w:style w:type="paragraph" w:customStyle="1" w:styleId="31">
    <w:name w:val="Заголовок3"/>
    <w:basedOn w:val="a0"/>
    <w:link w:val="32"/>
    <w:qFormat/>
    <w:rsid w:val="005B48B4"/>
    <w:pPr>
      <w:keepNext/>
      <w:spacing w:before="120" w:line="276" w:lineRule="auto"/>
      <w:ind w:left="567" w:right="425"/>
      <w:jc w:val="both"/>
      <w:outlineLvl w:val="1"/>
    </w:pPr>
    <w:rPr>
      <w:rFonts w:ascii="Arial" w:eastAsia="SimSun" w:hAnsi="Arial" w:cs="Arial"/>
      <w:b/>
      <w:bCs/>
      <w:iCs/>
      <w:lang w:eastAsia="en-US" w:bidi="en-US"/>
    </w:rPr>
  </w:style>
  <w:style w:type="character" w:customStyle="1" w:styleId="32">
    <w:name w:val="Заголовок3 Знак"/>
    <w:link w:val="31"/>
    <w:rsid w:val="005B48B4"/>
    <w:rPr>
      <w:rFonts w:ascii="Arial" w:eastAsia="SimSun" w:hAnsi="Arial" w:cs="Arial"/>
      <w:b/>
      <w:bCs/>
      <w:iCs/>
      <w:sz w:val="24"/>
      <w:szCs w:val="24"/>
      <w:lang w:bidi="en-US"/>
    </w:rPr>
  </w:style>
  <w:style w:type="paragraph" w:styleId="ae">
    <w:name w:val="header"/>
    <w:basedOn w:val="a0"/>
    <w:link w:val="af"/>
    <w:uiPriority w:val="99"/>
    <w:unhideWhenUsed/>
    <w:rsid w:val="005B48B4"/>
    <w:pPr>
      <w:tabs>
        <w:tab w:val="center" w:pos="4677"/>
        <w:tab w:val="right" w:pos="9355"/>
      </w:tabs>
    </w:pPr>
    <w:rPr>
      <w:rFonts w:ascii="Calibri" w:eastAsia="Calibri" w:hAnsi="Calibri"/>
      <w:sz w:val="22"/>
      <w:szCs w:val="22"/>
      <w:lang w:eastAsia="en-US"/>
    </w:rPr>
  </w:style>
  <w:style w:type="character" w:customStyle="1" w:styleId="af">
    <w:name w:val="Верхний колонтитул Знак"/>
    <w:basedOn w:val="a1"/>
    <w:link w:val="ae"/>
    <w:uiPriority w:val="99"/>
    <w:rsid w:val="005B48B4"/>
    <w:rPr>
      <w:rFonts w:ascii="Calibri" w:eastAsia="Calibri" w:hAnsi="Calibri" w:cs="Times New Roman"/>
    </w:rPr>
  </w:style>
  <w:style w:type="paragraph" w:styleId="af0">
    <w:name w:val="footer"/>
    <w:basedOn w:val="a0"/>
    <w:link w:val="af1"/>
    <w:uiPriority w:val="99"/>
    <w:unhideWhenUsed/>
    <w:rsid w:val="005B48B4"/>
    <w:pPr>
      <w:tabs>
        <w:tab w:val="center" w:pos="4677"/>
        <w:tab w:val="right" w:pos="9355"/>
      </w:tabs>
    </w:pPr>
    <w:rPr>
      <w:rFonts w:ascii="Calibri" w:eastAsia="Calibri" w:hAnsi="Calibri"/>
      <w:sz w:val="22"/>
      <w:szCs w:val="22"/>
      <w:lang w:eastAsia="en-US"/>
    </w:rPr>
  </w:style>
  <w:style w:type="character" w:customStyle="1" w:styleId="af1">
    <w:name w:val="Нижний колонтитул Знак"/>
    <w:basedOn w:val="a1"/>
    <w:link w:val="af0"/>
    <w:uiPriority w:val="99"/>
    <w:rsid w:val="005B48B4"/>
    <w:rPr>
      <w:rFonts w:ascii="Calibri" w:eastAsia="Calibri" w:hAnsi="Calibri" w:cs="Times New Roman"/>
    </w:rPr>
  </w:style>
  <w:style w:type="paragraph" w:styleId="HTML">
    <w:name w:val="HTML Preformatted"/>
    <w:basedOn w:val="a0"/>
    <w:link w:val="HTML0"/>
    <w:uiPriority w:val="99"/>
    <w:semiHidden/>
    <w:unhideWhenUsed/>
    <w:rsid w:val="005B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5B48B4"/>
    <w:rPr>
      <w:rFonts w:ascii="Courier New" w:eastAsia="Times New Roman" w:hAnsi="Courier New" w:cs="Courier New"/>
      <w:sz w:val="20"/>
      <w:szCs w:val="20"/>
      <w:lang w:eastAsia="ru-RU"/>
    </w:rPr>
  </w:style>
  <w:style w:type="character" w:styleId="af2">
    <w:name w:val="Hyperlink"/>
    <w:uiPriority w:val="99"/>
    <w:unhideWhenUsed/>
    <w:rsid w:val="005B48B4"/>
    <w:rPr>
      <w:rFonts w:ascii="Times New Roman" w:hAnsi="Times New Roman" w:cs="Times New Roman" w:hint="default"/>
      <w:color w:val="0000FF"/>
      <w:u w:val="single"/>
    </w:rPr>
  </w:style>
  <w:style w:type="paragraph" w:styleId="af3">
    <w:name w:val="TOC Heading"/>
    <w:basedOn w:val="1"/>
    <w:next w:val="a0"/>
    <w:uiPriority w:val="39"/>
    <w:unhideWhenUsed/>
    <w:qFormat/>
    <w:rsid w:val="005B48B4"/>
    <w:pPr>
      <w:spacing w:line="259" w:lineRule="auto"/>
      <w:outlineLvl w:val="9"/>
    </w:pPr>
  </w:style>
  <w:style w:type="paragraph" w:styleId="24">
    <w:name w:val="toc 2"/>
    <w:basedOn w:val="a0"/>
    <w:next w:val="a0"/>
    <w:autoRedefine/>
    <w:uiPriority w:val="39"/>
    <w:unhideWhenUsed/>
    <w:rsid w:val="005B48B4"/>
    <w:pPr>
      <w:spacing w:after="100" w:line="259" w:lineRule="auto"/>
      <w:ind w:left="220"/>
    </w:pPr>
    <w:rPr>
      <w:rFonts w:asciiTheme="minorHAnsi" w:eastAsiaTheme="minorEastAsia" w:hAnsiTheme="minorHAnsi"/>
      <w:sz w:val="22"/>
      <w:szCs w:val="22"/>
    </w:rPr>
  </w:style>
  <w:style w:type="paragraph" w:styleId="12">
    <w:name w:val="toc 1"/>
    <w:basedOn w:val="a0"/>
    <w:next w:val="a0"/>
    <w:autoRedefine/>
    <w:uiPriority w:val="39"/>
    <w:unhideWhenUsed/>
    <w:rsid w:val="005B48B4"/>
    <w:pPr>
      <w:spacing w:after="100" w:line="259" w:lineRule="auto"/>
    </w:pPr>
    <w:rPr>
      <w:rFonts w:asciiTheme="minorHAnsi" w:eastAsiaTheme="minorEastAsia" w:hAnsiTheme="minorHAnsi"/>
      <w:sz w:val="22"/>
      <w:szCs w:val="22"/>
    </w:rPr>
  </w:style>
  <w:style w:type="paragraph" w:styleId="33">
    <w:name w:val="toc 3"/>
    <w:basedOn w:val="a0"/>
    <w:next w:val="a0"/>
    <w:autoRedefine/>
    <w:uiPriority w:val="39"/>
    <w:unhideWhenUsed/>
    <w:rsid w:val="005B48B4"/>
    <w:pPr>
      <w:spacing w:after="100" w:line="259" w:lineRule="auto"/>
      <w:ind w:left="440"/>
    </w:pPr>
    <w:rPr>
      <w:rFonts w:asciiTheme="minorHAnsi" w:eastAsiaTheme="minorEastAsia" w:hAnsiTheme="minorHAnsi"/>
      <w:sz w:val="22"/>
      <w:szCs w:val="22"/>
    </w:rPr>
  </w:style>
  <w:style w:type="paragraph" w:styleId="af4">
    <w:name w:val="Revision"/>
    <w:hidden/>
    <w:uiPriority w:val="99"/>
    <w:semiHidden/>
    <w:rsid w:val="005B48B4"/>
    <w:pPr>
      <w:spacing w:after="0"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1"/>
    <w:rsid w:val="005B48B4"/>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6"/>
    <w:uiPriority w:val="99"/>
    <w:unhideWhenUsed/>
    <w:rsid w:val="005B48B4"/>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5"/>
    <w:uiPriority w:val="99"/>
    <w:rsid w:val="005B48B4"/>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5B48B4"/>
    <w:rPr>
      <w:vertAlign w:val="superscript"/>
    </w:rPr>
  </w:style>
  <w:style w:type="character" w:customStyle="1" w:styleId="13">
    <w:name w:val="Текст примечания Знак1"/>
    <w:basedOn w:val="a1"/>
    <w:uiPriority w:val="99"/>
    <w:locked/>
    <w:rsid w:val="005B48B4"/>
    <w:rPr>
      <w:rFonts w:ascii="Times New Roman" w:eastAsia="Times New Roman" w:hAnsi="Times New Roman" w:cs="Times New Roman"/>
      <w:sz w:val="20"/>
      <w:szCs w:val="20"/>
      <w:lang w:eastAsia="ar-SA"/>
    </w:rPr>
  </w:style>
  <w:style w:type="paragraph" w:customStyle="1" w:styleId="2">
    <w:name w:val="Стиль2"/>
    <w:basedOn w:val="a0"/>
    <w:qFormat/>
    <w:rsid w:val="005B48B4"/>
    <w:pPr>
      <w:numPr>
        <w:ilvl w:val="1"/>
        <w:numId w:val="1"/>
      </w:numPr>
      <w:autoSpaceDE w:val="0"/>
      <w:autoSpaceDN w:val="0"/>
      <w:adjustRightInd w:val="0"/>
      <w:jc w:val="both"/>
    </w:pPr>
    <w:rPr>
      <w:sz w:val="28"/>
      <w:szCs w:val="28"/>
    </w:rPr>
  </w:style>
  <w:style w:type="paragraph" w:customStyle="1" w:styleId="4">
    <w:name w:val="Стиль4"/>
    <w:basedOn w:val="a0"/>
    <w:link w:val="40"/>
    <w:qFormat/>
    <w:rsid w:val="005B48B4"/>
    <w:pPr>
      <w:numPr>
        <w:ilvl w:val="2"/>
        <w:numId w:val="1"/>
      </w:numPr>
      <w:tabs>
        <w:tab w:val="left" w:pos="0"/>
        <w:tab w:val="left" w:pos="1276"/>
      </w:tabs>
      <w:autoSpaceDE w:val="0"/>
      <w:autoSpaceDN w:val="0"/>
      <w:adjustRightInd w:val="0"/>
      <w:jc w:val="both"/>
    </w:pPr>
  </w:style>
  <w:style w:type="paragraph" w:customStyle="1" w:styleId="5">
    <w:name w:val="Стиль5"/>
    <w:basedOn w:val="a0"/>
    <w:qFormat/>
    <w:rsid w:val="005B48B4"/>
    <w:pPr>
      <w:numPr>
        <w:ilvl w:val="3"/>
        <w:numId w:val="1"/>
      </w:numPr>
      <w:autoSpaceDE w:val="0"/>
      <w:autoSpaceDN w:val="0"/>
      <w:adjustRightInd w:val="0"/>
      <w:jc w:val="both"/>
    </w:pPr>
  </w:style>
  <w:style w:type="character" w:customStyle="1" w:styleId="40">
    <w:name w:val="Стиль4 Знак"/>
    <w:basedOn w:val="a1"/>
    <w:link w:val="4"/>
    <w:rsid w:val="005B48B4"/>
    <w:rPr>
      <w:rFonts w:ascii="Times New Roman" w:eastAsia="Times New Roman" w:hAnsi="Times New Roman" w:cs="Times New Roman"/>
      <w:sz w:val="24"/>
      <w:szCs w:val="24"/>
      <w:lang w:eastAsia="ru-RU"/>
    </w:rPr>
  </w:style>
  <w:style w:type="character" w:styleId="af8">
    <w:name w:val="Placeholder Text"/>
    <w:basedOn w:val="a1"/>
    <w:uiPriority w:val="99"/>
    <w:semiHidden/>
    <w:rsid w:val="005B48B4"/>
    <w:rPr>
      <w:color w:val="808080"/>
    </w:rPr>
  </w:style>
  <w:style w:type="numbering" w:customStyle="1" w:styleId="25">
    <w:name w:val="Нет списка2"/>
    <w:next w:val="a3"/>
    <w:uiPriority w:val="99"/>
    <w:semiHidden/>
    <w:unhideWhenUsed/>
    <w:rsid w:val="005B48B4"/>
  </w:style>
  <w:style w:type="character" w:customStyle="1" w:styleId="WW8Num2z0">
    <w:name w:val="WW8Num2z0"/>
    <w:rsid w:val="005B48B4"/>
    <w:rPr>
      <w:rFonts w:ascii="Symbol" w:hAnsi="Symbol" w:cs="Symbol"/>
    </w:rPr>
  </w:style>
  <w:style w:type="character" w:customStyle="1" w:styleId="WW8Num2z1">
    <w:name w:val="WW8Num2z1"/>
    <w:rsid w:val="005B48B4"/>
    <w:rPr>
      <w:rFonts w:ascii="Courier New" w:hAnsi="Courier New" w:cs="Courier New"/>
    </w:rPr>
  </w:style>
  <w:style w:type="character" w:customStyle="1" w:styleId="WW8Num2z2">
    <w:name w:val="WW8Num2z2"/>
    <w:rsid w:val="005B48B4"/>
    <w:rPr>
      <w:rFonts w:ascii="Wingdings" w:hAnsi="Wingdings" w:cs="Wingdings"/>
    </w:rPr>
  </w:style>
  <w:style w:type="character" w:customStyle="1" w:styleId="WW8Num8z0">
    <w:name w:val="WW8Num8z0"/>
    <w:rsid w:val="005B48B4"/>
    <w:rPr>
      <w:rFonts w:ascii="Times New Roman" w:eastAsia="Times New Roman" w:hAnsi="Times New Roman" w:cs="Times New Roman"/>
    </w:rPr>
  </w:style>
  <w:style w:type="character" w:customStyle="1" w:styleId="WW8Num8z1">
    <w:name w:val="WW8Num8z1"/>
    <w:rsid w:val="005B48B4"/>
    <w:rPr>
      <w:rFonts w:ascii="Courier New" w:hAnsi="Courier New" w:cs="Courier New"/>
    </w:rPr>
  </w:style>
  <w:style w:type="character" w:customStyle="1" w:styleId="WW8Num8z3">
    <w:name w:val="WW8Num8z3"/>
    <w:rsid w:val="005B48B4"/>
    <w:rPr>
      <w:rFonts w:ascii="Symbol" w:hAnsi="Symbol" w:cs="Symbol"/>
    </w:rPr>
  </w:style>
  <w:style w:type="character" w:customStyle="1" w:styleId="WW8NumSt1z0">
    <w:name w:val="WW8NumSt1z0"/>
    <w:rsid w:val="005B48B4"/>
    <w:rPr>
      <w:rFonts w:ascii="Symbol" w:hAnsi="Symbol" w:cs="Symbol"/>
    </w:rPr>
  </w:style>
  <w:style w:type="character" w:customStyle="1" w:styleId="14">
    <w:name w:val="Основной шрифт абзаца1"/>
    <w:rsid w:val="005B48B4"/>
  </w:style>
  <w:style w:type="paragraph" w:customStyle="1" w:styleId="15">
    <w:name w:val="Заголовок1"/>
    <w:basedOn w:val="a0"/>
    <w:next w:val="af9"/>
    <w:rsid w:val="005B48B4"/>
    <w:pPr>
      <w:keepNext/>
      <w:spacing w:before="240" w:after="120"/>
      <w:ind w:firstLine="567"/>
      <w:jc w:val="both"/>
    </w:pPr>
    <w:rPr>
      <w:rFonts w:ascii="Arial" w:eastAsia="Lucida Sans Unicode" w:hAnsi="Arial" w:cs="Mangal"/>
      <w:sz w:val="28"/>
      <w:szCs w:val="28"/>
      <w:lang w:eastAsia="ar-SA"/>
    </w:rPr>
  </w:style>
  <w:style w:type="paragraph" w:styleId="af9">
    <w:name w:val="Body Text"/>
    <w:basedOn w:val="a0"/>
    <w:link w:val="afa"/>
    <w:rsid w:val="005B48B4"/>
    <w:pPr>
      <w:ind w:firstLine="567"/>
      <w:jc w:val="both"/>
    </w:pPr>
    <w:rPr>
      <w:sz w:val="28"/>
      <w:szCs w:val="20"/>
      <w:lang w:eastAsia="ar-SA"/>
    </w:rPr>
  </w:style>
  <w:style w:type="character" w:customStyle="1" w:styleId="afa">
    <w:name w:val="Основной текст Знак"/>
    <w:basedOn w:val="a1"/>
    <w:link w:val="af9"/>
    <w:rsid w:val="005B48B4"/>
    <w:rPr>
      <w:rFonts w:ascii="Times New Roman" w:eastAsia="Times New Roman" w:hAnsi="Times New Roman" w:cs="Times New Roman"/>
      <w:sz w:val="28"/>
      <w:szCs w:val="20"/>
      <w:lang w:eastAsia="ar-SA"/>
    </w:rPr>
  </w:style>
  <w:style w:type="paragraph" w:styleId="afb">
    <w:name w:val="List"/>
    <w:basedOn w:val="af9"/>
    <w:rsid w:val="005B48B4"/>
    <w:rPr>
      <w:rFonts w:cs="Mangal"/>
    </w:rPr>
  </w:style>
  <w:style w:type="paragraph" w:customStyle="1" w:styleId="16">
    <w:name w:val="Название1"/>
    <w:basedOn w:val="a0"/>
    <w:rsid w:val="005B48B4"/>
    <w:pPr>
      <w:suppressLineNumbers/>
      <w:spacing w:before="120" w:after="120"/>
      <w:ind w:firstLine="567"/>
      <w:jc w:val="both"/>
    </w:pPr>
    <w:rPr>
      <w:rFonts w:ascii="Courier New" w:hAnsi="Courier New" w:cs="Mangal"/>
      <w:i/>
      <w:iCs/>
      <w:lang w:eastAsia="ar-SA"/>
    </w:rPr>
  </w:style>
  <w:style w:type="paragraph" w:customStyle="1" w:styleId="17">
    <w:name w:val="Указатель1"/>
    <w:basedOn w:val="a0"/>
    <w:rsid w:val="005B48B4"/>
    <w:pPr>
      <w:suppressLineNumbers/>
      <w:ind w:firstLine="567"/>
      <w:jc w:val="both"/>
    </w:pPr>
    <w:rPr>
      <w:rFonts w:ascii="Courier New" w:hAnsi="Courier New" w:cs="Mangal"/>
      <w:sz w:val="20"/>
      <w:szCs w:val="20"/>
      <w:lang w:eastAsia="ar-SA"/>
    </w:rPr>
  </w:style>
  <w:style w:type="paragraph" w:customStyle="1" w:styleId="18">
    <w:name w:val="Схема документа1"/>
    <w:basedOn w:val="a0"/>
    <w:rsid w:val="005B48B4"/>
    <w:pPr>
      <w:shd w:val="clear" w:color="auto" w:fill="000080"/>
      <w:ind w:firstLine="567"/>
      <w:jc w:val="both"/>
    </w:pPr>
    <w:rPr>
      <w:rFonts w:ascii="Tahoma" w:hAnsi="Tahoma" w:cs="Tahoma"/>
      <w:sz w:val="20"/>
      <w:szCs w:val="20"/>
      <w:lang w:eastAsia="ar-SA"/>
    </w:rPr>
  </w:style>
  <w:style w:type="paragraph" w:customStyle="1" w:styleId="19">
    <w:name w:val="Название объекта1"/>
    <w:basedOn w:val="a0"/>
    <w:next w:val="a0"/>
    <w:rsid w:val="005B48B4"/>
    <w:pPr>
      <w:ind w:firstLine="567"/>
      <w:jc w:val="both"/>
    </w:pPr>
    <w:rPr>
      <w:b/>
      <w:bCs/>
      <w:szCs w:val="20"/>
      <w:lang w:eastAsia="ar-SA"/>
    </w:rPr>
  </w:style>
  <w:style w:type="paragraph" w:customStyle="1" w:styleId="afc">
    <w:name w:val="???????"/>
    <w:rsid w:val="005B48B4"/>
    <w:pPr>
      <w:widowControl w:val="0"/>
      <w:tabs>
        <w:tab w:val="left" w:pos="708"/>
      </w:tabs>
      <w:suppressAutoHyphens/>
      <w:spacing w:after="0" w:line="240" w:lineRule="auto"/>
      <w:ind w:firstLine="720"/>
      <w:jc w:val="both"/>
    </w:pPr>
    <w:rPr>
      <w:rFonts w:ascii="Arial" w:eastAsia="Times New Roman" w:hAnsi="Arial" w:cs="Arial"/>
      <w:sz w:val="24"/>
      <w:szCs w:val="20"/>
      <w:lang w:eastAsia="ar-SA"/>
    </w:rPr>
  </w:style>
  <w:style w:type="paragraph" w:customStyle="1" w:styleId="26">
    <w:name w:val="???????? ????? 2"/>
    <w:basedOn w:val="afc"/>
    <w:rsid w:val="005B48B4"/>
    <w:pPr>
      <w:ind w:firstLine="0"/>
    </w:pPr>
  </w:style>
  <w:style w:type="paragraph" w:customStyle="1" w:styleId="afd">
    <w:name w:val="???????? ????? ? ????????"/>
    <w:basedOn w:val="afc"/>
    <w:rsid w:val="005B48B4"/>
    <w:rPr>
      <w:sz w:val="22"/>
    </w:rPr>
  </w:style>
  <w:style w:type="character" w:customStyle="1" w:styleId="1a">
    <w:name w:val="Текст выноски Знак1"/>
    <w:basedOn w:val="a1"/>
    <w:rsid w:val="005B48B4"/>
    <w:rPr>
      <w:rFonts w:ascii="Tahoma" w:eastAsia="Times New Roman" w:hAnsi="Tahoma" w:cs="Tahoma"/>
      <w:sz w:val="16"/>
      <w:szCs w:val="16"/>
      <w:lang w:val="x-none" w:eastAsia="ar-SA"/>
    </w:rPr>
  </w:style>
  <w:style w:type="paragraph" w:customStyle="1" w:styleId="afe">
    <w:name w:val="Содержимое таблицы"/>
    <w:basedOn w:val="a0"/>
    <w:rsid w:val="005B48B4"/>
    <w:pPr>
      <w:suppressLineNumbers/>
      <w:ind w:firstLine="567"/>
      <w:jc w:val="both"/>
    </w:pPr>
    <w:rPr>
      <w:rFonts w:ascii="Courier New" w:hAnsi="Courier New" w:cs="Courier New"/>
      <w:sz w:val="20"/>
      <w:szCs w:val="20"/>
      <w:lang w:eastAsia="ar-SA"/>
    </w:rPr>
  </w:style>
  <w:style w:type="paragraph" w:customStyle="1" w:styleId="aff">
    <w:name w:val="Заголовок таблицы"/>
    <w:basedOn w:val="afe"/>
    <w:rsid w:val="005B48B4"/>
    <w:pPr>
      <w:jc w:val="center"/>
    </w:pPr>
    <w:rPr>
      <w:b/>
      <w:bCs/>
    </w:rPr>
  </w:style>
  <w:style w:type="paragraph" w:styleId="27">
    <w:name w:val="Body Text 2"/>
    <w:basedOn w:val="a0"/>
    <w:link w:val="28"/>
    <w:uiPriority w:val="99"/>
    <w:semiHidden/>
    <w:unhideWhenUsed/>
    <w:rsid w:val="005B48B4"/>
    <w:pPr>
      <w:spacing w:after="120" w:line="480" w:lineRule="auto"/>
      <w:ind w:firstLine="567"/>
      <w:jc w:val="both"/>
    </w:pPr>
    <w:rPr>
      <w:rFonts w:ascii="Courier New" w:hAnsi="Courier New" w:cs="Courier New"/>
      <w:sz w:val="20"/>
      <w:szCs w:val="20"/>
      <w:lang w:eastAsia="ar-SA"/>
    </w:rPr>
  </w:style>
  <w:style w:type="character" w:customStyle="1" w:styleId="28">
    <w:name w:val="Основной текст 2 Знак"/>
    <w:basedOn w:val="a1"/>
    <w:link w:val="27"/>
    <w:uiPriority w:val="99"/>
    <w:semiHidden/>
    <w:rsid w:val="005B48B4"/>
    <w:rPr>
      <w:rFonts w:ascii="Courier New" w:eastAsia="Times New Roman" w:hAnsi="Courier New" w:cs="Courier New"/>
      <w:sz w:val="20"/>
      <w:szCs w:val="20"/>
      <w:lang w:eastAsia="ar-SA"/>
    </w:rPr>
  </w:style>
  <w:style w:type="paragraph" w:customStyle="1" w:styleId="1b">
    <w:name w:val="Обычный1"/>
    <w:basedOn w:val="a0"/>
    <w:link w:val="CharChar"/>
    <w:rsid w:val="005B48B4"/>
    <w:pPr>
      <w:spacing w:line="360" w:lineRule="auto"/>
      <w:ind w:firstLine="851"/>
      <w:jc w:val="both"/>
    </w:pPr>
  </w:style>
  <w:style w:type="character" w:customStyle="1" w:styleId="CharChar">
    <w:name w:val="Обычный Char Char"/>
    <w:link w:val="1b"/>
    <w:rsid w:val="005B48B4"/>
    <w:rPr>
      <w:rFonts w:ascii="Times New Roman" w:eastAsia="Times New Roman" w:hAnsi="Times New Roman" w:cs="Times New Roman"/>
      <w:sz w:val="24"/>
      <w:szCs w:val="24"/>
      <w:lang w:eastAsia="ru-RU"/>
    </w:rPr>
  </w:style>
  <w:style w:type="paragraph" w:customStyle="1" w:styleId="aff0">
    <w:name w:val="Комментарии"/>
    <w:basedOn w:val="1b"/>
    <w:link w:val="CharChar0"/>
    <w:rsid w:val="005B48B4"/>
    <w:rPr>
      <w:color w:val="FF9900"/>
    </w:rPr>
  </w:style>
  <w:style w:type="character" w:customStyle="1" w:styleId="CharChar0">
    <w:name w:val="Комментарии Char Char"/>
    <w:link w:val="aff0"/>
    <w:rsid w:val="005B48B4"/>
    <w:rPr>
      <w:rFonts w:ascii="Times New Roman" w:eastAsia="Times New Roman" w:hAnsi="Times New Roman" w:cs="Times New Roman"/>
      <w:color w:val="FF9900"/>
      <w:sz w:val="24"/>
      <w:szCs w:val="24"/>
      <w:lang w:eastAsia="ru-RU"/>
    </w:rPr>
  </w:style>
  <w:style w:type="paragraph" w:customStyle="1" w:styleId="Norm-1">
    <w:name w:val="Norm-1"/>
    <w:autoRedefine/>
    <w:rsid w:val="005B48B4"/>
    <w:pPr>
      <w:spacing w:before="120" w:after="120" w:line="240" w:lineRule="auto"/>
      <w:ind w:right="425" w:firstLine="620"/>
      <w:jc w:val="both"/>
    </w:pPr>
    <w:rPr>
      <w:rFonts w:ascii="Times New Roman" w:eastAsia="Times New Roman" w:hAnsi="Times New Roman" w:cs="Times New Roman"/>
      <w:iCs/>
      <w:sz w:val="24"/>
      <w:szCs w:val="24"/>
      <w:shd w:val="clear" w:color="auto" w:fill="FFFFFF"/>
      <w:lang w:eastAsia="ru-RU" w:bidi="en-US"/>
    </w:rPr>
  </w:style>
  <w:style w:type="table" w:customStyle="1" w:styleId="1c">
    <w:name w:val="Сетка таблицы1"/>
    <w:basedOn w:val="a2"/>
    <w:next w:val="a6"/>
    <w:uiPriority w:val="59"/>
    <w:rsid w:val="005B48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0">
    <w:name w:val="l Абзац"/>
    <w:link w:val="l2"/>
    <w:rsid w:val="005B48B4"/>
    <w:pPr>
      <w:spacing w:after="0" w:line="360" w:lineRule="auto"/>
      <w:ind w:firstLine="709"/>
      <w:jc w:val="both"/>
    </w:pPr>
    <w:rPr>
      <w:rFonts w:ascii="Arial" w:eastAsia="Times New Roman" w:hAnsi="Arial" w:cs="Times New Roman"/>
      <w:sz w:val="24"/>
      <w:szCs w:val="24"/>
      <w:lang w:eastAsia="ru-RU"/>
    </w:rPr>
  </w:style>
  <w:style w:type="character" w:customStyle="1" w:styleId="l2">
    <w:name w:val="l Абзац Знак"/>
    <w:link w:val="l0"/>
    <w:rsid w:val="005B48B4"/>
    <w:rPr>
      <w:rFonts w:ascii="Arial" w:eastAsia="Times New Roman" w:hAnsi="Arial" w:cs="Times New Roman"/>
      <w:sz w:val="24"/>
      <w:szCs w:val="24"/>
      <w:lang w:eastAsia="ru-RU"/>
    </w:rPr>
  </w:style>
  <w:style w:type="paragraph" w:customStyle="1" w:styleId="l10">
    <w:name w:val="l Перечень 1"/>
    <w:basedOn w:val="a4"/>
    <w:link w:val="l11"/>
    <w:rsid w:val="005B48B4"/>
    <w:pPr>
      <w:numPr>
        <w:numId w:val="2"/>
      </w:numPr>
      <w:spacing w:line="360" w:lineRule="auto"/>
      <w:contextualSpacing w:val="0"/>
      <w:jc w:val="both"/>
    </w:pPr>
    <w:rPr>
      <w:rFonts w:ascii="Arial" w:hAnsi="Arial"/>
      <w:sz w:val="20"/>
      <w:szCs w:val="20"/>
      <w:lang w:val="x-none" w:eastAsia="x-none"/>
    </w:rPr>
  </w:style>
  <w:style w:type="character" w:customStyle="1" w:styleId="l11">
    <w:name w:val="l Перечень 1 Знак"/>
    <w:link w:val="l10"/>
    <w:rsid w:val="005B48B4"/>
    <w:rPr>
      <w:rFonts w:ascii="Arial" w:eastAsia="Times New Roman" w:hAnsi="Arial" w:cs="Times New Roman"/>
      <w:sz w:val="20"/>
      <w:szCs w:val="20"/>
      <w:lang w:val="x-none" w:eastAsia="x-none"/>
    </w:rPr>
  </w:style>
  <w:style w:type="paragraph" w:customStyle="1" w:styleId="l">
    <w:name w:val="l Перечень  а)"/>
    <w:basedOn w:val="l0"/>
    <w:rsid w:val="005B48B4"/>
    <w:pPr>
      <w:numPr>
        <w:numId w:val="3"/>
      </w:numPr>
      <w:ind w:left="1429" w:hanging="360"/>
    </w:pPr>
    <w:rPr>
      <w:sz w:val="20"/>
      <w:szCs w:val="20"/>
      <w:lang w:val="x-none" w:eastAsia="x-none"/>
    </w:rPr>
  </w:style>
  <w:style w:type="paragraph" w:customStyle="1" w:styleId="l1">
    <w:name w:val="l Перечень 1)"/>
    <w:basedOn w:val="l"/>
    <w:rsid w:val="005B48B4"/>
    <w:pPr>
      <w:numPr>
        <w:ilvl w:val="1"/>
      </w:numPr>
      <w:tabs>
        <w:tab w:val="left" w:pos="1134"/>
      </w:tabs>
      <w:ind w:left="0" w:firstLine="709"/>
    </w:pPr>
  </w:style>
  <w:style w:type="character" w:customStyle="1" w:styleId="a5">
    <w:name w:val="Абзац списка Знак"/>
    <w:aliases w:val="Bullet List Знак,FooterText Знак,numbered Знак,Paragraphe de liste1 Знак,lp1 Знак,ТЗ список Знак,Абзац списка литеральный Знак,Булет1 Знак,1Булет Знак,it_List1 Знак,Абзац списка5 Знак,List Paragraph Знак,Num Bullet 1 Знак,列出段落 Знак"/>
    <w:link w:val="a4"/>
    <w:uiPriority w:val="34"/>
    <w:qFormat/>
    <w:locked/>
    <w:rsid w:val="005B48B4"/>
    <w:rPr>
      <w:rFonts w:ascii="Times New Roman" w:eastAsia="Times New Roman" w:hAnsi="Times New Roman" w:cs="Times New Roman"/>
      <w:sz w:val="28"/>
      <w:szCs w:val="28"/>
      <w:lang w:eastAsia="ru-RU"/>
    </w:rPr>
  </w:style>
  <w:style w:type="paragraph" w:styleId="aff1">
    <w:name w:val="Normal (Web)"/>
    <w:basedOn w:val="a0"/>
    <w:semiHidden/>
    <w:unhideWhenUsed/>
    <w:rsid w:val="005B48B4"/>
    <w:pPr>
      <w:spacing w:before="100" w:beforeAutospacing="1" w:after="100" w:afterAutospacing="1"/>
      <w:ind w:firstLine="567"/>
      <w:jc w:val="both"/>
    </w:pPr>
    <w:rPr>
      <w:color w:val="000000"/>
    </w:rPr>
  </w:style>
  <w:style w:type="paragraph" w:customStyle="1" w:styleId="aff2">
    <w:name w:val="Обычный_новый"/>
    <w:basedOn w:val="a0"/>
    <w:link w:val="aff3"/>
    <w:qFormat/>
    <w:rsid w:val="005B48B4"/>
    <w:pPr>
      <w:jc w:val="both"/>
    </w:pPr>
    <w:rPr>
      <w:rFonts w:cs="Arial"/>
    </w:rPr>
  </w:style>
  <w:style w:type="character" w:customStyle="1" w:styleId="aff3">
    <w:name w:val="Обычный_новый Знак"/>
    <w:link w:val="aff2"/>
    <w:rsid w:val="005B48B4"/>
    <w:rPr>
      <w:rFonts w:ascii="Times New Roman" w:eastAsia="Times New Roman" w:hAnsi="Times New Roman" w:cs="Arial"/>
      <w:sz w:val="24"/>
      <w:szCs w:val="24"/>
      <w:lang w:eastAsia="ru-RU"/>
    </w:rPr>
  </w:style>
  <w:style w:type="paragraph" w:styleId="aff4">
    <w:name w:val="No Spacing"/>
    <w:uiPriority w:val="1"/>
    <w:qFormat/>
    <w:rsid w:val="005B48B4"/>
    <w:pPr>
      <w:spacing w:after="0" w:line="240" w:lineRule="auto"/>
      <w:jc w:val="both"/>
    </w:pPr>
    <w:rPr>
      <w:rFonts w:ascii="Times New Roman" w:eastAsia="Times New Roman" w:hAnsi="Times New Roman" w:cs="Times New Roman"/>
      <w:sz w:val="28"/>
    </w:rPr>
  </w:style>
  <w:style w:type="paragraph" w:customStyle="1" w:styleId="VL">
    <w:name w:val="VL_Сноска"/>
    <w:basedOn w:val="a0"/>
    <w:link w:val="VL0"/>
    <w:qFormat/>
    <w:rsid w:val="005B48B4"/>
    <w:pPr>
      <w:jc w:val="both"/>
    </w:pPr>
    <w:rPr>
      <w:rFonts w:asciiTheme="minorHAnsi" w:eastAsia="Calibri" w:hAnsiTheme="minorHAnsi"/>
      <w:color w:val="1B2B11" w:themeColor="accent6" w:themeShade="40"/>
      <w:sz w:val="18"/>
      <w:szCs w:val="20"/>
      <w:lang w:eastAsia="en-US"/>
    </w:rPr>
  </w:style>
  <w:style w:type="character" w:customStyle="1" w:styleId="VL0">
    <w:name w:val="VL_Сноска Знак"/>
    <w:basedOn w:val="a1"/>
    <w:link w:val="VL"/>
    <w:rsid w:val="005B48B4"/>
    <w:rPr>
      <w:rFonts w:eastAsia="Calibri" w:cs="Times New Roman"/>
      <w:color w:val="1B2B11" w:themeColor="accent6" w:themeShade="40"/>
      <w:sz w:val="18"/>
      <w:szCs w:val="20"/>
    </w:rPr>
  </w:style>
  <w:style w:type="character" w:customStyle="1" w:styleId="fontstyle01">
    <w:name w:val="fontstyle01"/>
    <w:basedOn w:val="a1"/>
    <w:rsid w:val="005B48B4"/>
    <w:rPr>
      <w:rFonts w:ascii="Arial-BoldMT" w:hAnsi="Arial-BoldMT" w:hint="default"/>
      <w:b/>
      <w:bCs/>
      <w:i w:val="0"/>
      <w:iCs w:val="0"/>
      <w:color w:val="000000"/>
      <w:sz w:val="96"/>
      <w:szCs w:val="96"/>
    </w:rPr>
  </w:style>
  <w:style w:type="table" w:customStyle="1" w:styleId="TableNormal">
    <w:name w:val="Table Normal"/>
    <w:uiPriority w:val="2"/>
    <w:semiHidden/>
    <w:unhideWhenUsed/>
    <w:qFormat/>
    <w:rsid w:val="00C852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85286"/>
    <w:pPr>
      <w:widowControl w:val="0"/>
    </w:pPr>
    <w:rPr>
      <w:rFonts w:asciiTheme="minorHAnsi" w:eastAsiaTheme="minorHAnsi" w:hAnsiTheme="minorHAnsi" w:cstheme="minorBidi"/>
      <w:sz w:val="22"/>
      <w:szCs w:val="22"/>
      <w:lang w:val="en-US" w:eastAsia="en-US"/>
    </w:rPr>
  </w:style>
  <w:style w:type="table" w:customStyle="1" w:styleId="TableStyle1">
    <w:name w:val="TableStyle1"/>
    <w:rsid w:val="0097469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97469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3">
    <w:name w:val="TableStyle3"/>
    <w:rsid w:val="0097469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4">
    <w:name w:val="TableStyle4"/>
    <w:rsid w:val="0097469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ConsPlusNormal0">
    <w:name w:val="ConsPlusNormal Знак"/>
    <w:link w:val="ConsPlusNormal"/>
    <w:uiPriority w:val="99"/>
    <w:locked/>
    <w:rsid w:val="007A3FEE"/>
    <w:rPr>
      <w:rFonts w:ascii="Arial" w:eastAsia="Times New Roman" w:hAnsi="Arial" w:cs="Arial"/>
      <w:sz w:val="20"/>
      <w:szCs w:val="20"/>
      <w:lang w:eastAsia="ru-RU"/>
    </w:rPr>
  </w:style>
  <w:style w:type="paragraph" w:styleId="a">
    <w:name w:val="List Bullet"/>
    <w:basedOn w:val="a0"/>
    <w:uiPriority w:val="99"/>
    <w:rsid w:val="007A3FEE"/>
    <w:pPr>
      <w:numPr>
        <w:numId w:val="4"/>
      </w:numPr>
    </w:pPr>
  </w:style>
  <w:style w:type="character" w:customStyle="1" w:styleId="apple-converted-space">
    <w:name w:val="apple-converted-space"/>
    <w:basedOn w:val="a1"/>
    <w:rsid w:val="007A5D3A"/>
  </w:style>
  <w:style w:type="character" w:styleId="aff5">
    <w:name w:val="FollowedHyperlink"/>
    <w:basedOn w:val="a1"/>
    <w:uiPriority w:val="99"/>
    <w:semiHidden/>
    <w:unhideWhenUsed/>
    <w:rsid w:val="00C50DB4"/>
    <w:rPr>
      <w:color w:val="954F72" w:themeColor="followedHyperlink"/>
      <w:u w:val="single"/>
    </w:rPr>
  </w:style>
  <w:style w:type="paragraph" w:customStyle="1" w:styleId="msonormal0">
    <w:name w:val="msonormal"/>
    <w:basedOn w:val="a0"/>
    <w:semiHidden/>
    <w:rsid w:val="00C50DB4"/>
    <w:pPr>
      <w:spacing w:before="100" w:beforeAutospacing="1" w:after="100" w:afterAutospacing="1"/>
      <w:ind w:firstLine="567"/>
      <w:jc w:val="both"/>
    </w:pPr>
    <w:rPr>
      <w:color w:val="000000"/>
    </w:rPr>
  </w:style>
  <w:style w:type="character" w:customStyle="1" w:styleId="1d">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C50DB4"/>
    <w:rPr>
      <w:rFonts w:ascii="Times New Roman" w:eastAsia="Times New Roman" w:hAnsi="Times New Roman" w:cs="Times New Roman"/>
      <w:sz w:val="20"/>
      <w:szCs w:val="20"/>
      <w:lang w:eastAsia="ru-RU"/>
    </w:rPr>
  </w:style>
  <w:style w:type="table" w:customStyle="1" w:styleId="29">
    <w:name w:val="Сетка таблицы2"/>
    <w:basedOn w:val="a2"/>
    <w:next w:val="a6"/>
    <w:uiPriority w:val="59"/>
    <w:rsid w:val="0008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6"/>
    <w:uiPriority w:val="59"/>
    <w:rsid w:val="000845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4189">
      <w:bodyDiv w:val="1"/>
      <w:marLeft w:val="0"/>
      <w:marRight w:val="0"/>
      <w:marTop w:val="0"/>
      <w:marBottom w:val="0"/>
      <w:divBdr>
        <w:top w:val="none" w:sz="0" w:space="0" w:color="auto"/>
        <w:left w:val="none" w:sz="0" w:space="0" w:color="auto"/>
        <w:bottom w:val="none" w:sz="0" w:space="0" w:color="auto"/>
        <w:right w:val="none" w:sz="0" w:space="0" w:color="auto"/>
      </w:divBdr>
    </w:div>
    <w:div w:id="186716555">
      <w:bodyDiv w:val="1"/>
      <w:marLeft w:val="0"/>
      <w:marRight w:val="0"/>
      <w:marTop w:val="0"/>
      <w:marBottom w:val="0"/>
      <w:divBdr>
        <w:top w:val="none" w:sz="0" w:space="0" w:color="auto"/>
        <w:left w:val="none" w:sz="0" w:space="0" w:color="auto"/>
        <w:bottom w:val="none" w:sz="0" w:space="0" w:color="auto"/>
        <w:right w:val="none" w:sz="0" w:space="0" w:color="auto"/>
      </w:divBdr>
    </w:div>
    <w:div w:id="254872271">
      <w:bodyDiv w:val="1"/>
      <w:marLeft w:val="0"/>
      <w:marRight w:val="0"/>
      <w:marTop w:val="0"/>
      <w:marBottom w:val="0"/>
      <w:divBdr>
        <w:top w:val="none" w:sz="0" w:space="0" w:color="auto"/>
        <w:left w:val="none" w:sz="0" w:space="0" w:color="auto"/>
        <w:bottom w:val="none" w:sz="0" w:space="0" w:color="auto"/>
        <w:right w:val="none" w:sz="0" w:space="0" w:color="auto"/>
      </w:divBdr>
    </w:div>
    <w:div w:id="284848442">
      <w:bodyDiv w:val="1"/>
      <w:marLeft w:val="0"/>
      <w:marRight w:val="0"/>
      <w:marTop w:val="0"/>
      <w:marBottom w:val="0"/>
      <w:divBdr>
        <w:top w:val="none" w:sz="0" w:space="0" w:color="auto"/>
        <w:left w:val="none" w:sz="0" w:space="0" w:color="auto"/>
        <w:bottom w:val="none" w:sz="0" w:space="0" w:color="auto"/>
        <w:right w:val="none" w:sz="0" w:space="0" w:color="auto"/>
      </w:divBdr>
    </w:div>
    <w:div w:id="328604039">
      <w:bodyDiv w:val="1"/>
      <w:marLeft w:val="0"/>
      <w:marRight w:val="0"/>
      <w:marTop w:val="0"/>
      <w:marBottom w:val="0"/>
      <w:divBdr>
        <w:top w:val="none" w:sz="0" w:space="0" w:color="auto"/>
        <w:left w:val="none" w:sz="0" w:space="0" w:color="auto"/>
        <w:bottom w:val="none" w:sz="0" w:space="0" w:color="auto"/>
        <w:right w:val="none" w:sz="0" w:space="0" w:color="auto"/>
      </w:divBdr>
    </w:div>
    <w:div w:id="331227522">
      <w:bodyDiv w:val="1"/>
      <w:marLeft w:val="0"/>
      <w:marRight w:val="0"/>
      <w:marTop w:val="0"/>
      <w:marBottom w:val="0"/>
      <w:divBdr>
        <w:top w:val="none" w:sz="0" w:space="0" w:color="auto"/>
        <w:left w:val="none" w:sz="0" w:space="0" w:color="auto"/>
        <w:bottom w:val="none" w:sz="0" w:space="0" w:color="auto"/>
        <w:right w:val="none" w:sz="0" w:space="0" w:color="auto"/>
      </w:divBdr>
    </w:div>
    <w:div w:id="342900111">
      <w:bodyDiv w:val="1"/>
      <w:marLeft w:val="0"/>
      <w:marRight w:val="0"/>
      <w:marTop w:val="0"/>
      <w:marBottom w:val="0"/>
      <w:divBdr>
        <w:top w:val="none" w:sz="0" w:space="0" w:color="auto"/>
        <w:left w:val="none" w:sz="0" w:space="0" w:color="auto"/>
        <w:bottom w:val="none" w:sz="0" w:space="0" w:color="auto"/>
        <w:right w:val="none" w:sz="0" w:space="0" w:color="auto"/>
      </w:divBdr>
    </w:div>
    <w:div w:id="376785426">
      <w:bodyDiv w:val="1"/>
      <w:marLeft w:val="0"/>
      <w:marRight w:val="0"/>
      <w:marTop w:val="0"/>
      <w:marBottom w:val="0"/>
      <w:divBdr>
        <w:top w:val="none" w:sz="0" w:space="0" w:color="auto"/>
        <w:left w:val="none" w:sz="0" w:space="0" w:color="auto"/>
        <w:bottom w:val="none" w:sz="0" w:space="0" w:color="auto"/>
        <w:right w:val="none" w:sz="0" w:space="0" w:color="auto"/>
      </w:divBdr>
    </w:div>
    <w:div w:id="434251965">
      <w:bodyDiv w:val="1"/>
      <w:marLeft w:val="0"/>
      <w:marRight w:val="0"/>
      <w:marTop w:val="0"/>
      <w:marBottom w:val="0"/>
      <w:divBdr>
        <w:top w:val="none" w:sz="0" w:space="0" w:color="auto"/>
        <w:left w:val="none" w:sz="0" w:space="0" w:color="auto"/>
        <w:bottom w:val="none" w:sz="0" w:space="0" w:color="auto"/>
        <w:right w:val="none" w:sz="0" w:space="0" w:color="auto"/>
      </w:divBdr>
    </w:div>
    <w:div w:id="452331731">
      <w:bodyDiv w:val="1"/>
      <w:marLeft w:val="0"/>
      <w:marRight w:val="0"/>
      <w:marTop w:val="0"/>
      <w:marBottom w:val="0"/>
      <w:divBdr>
        <w:top w:val="none" w:sz="0" w:space="0" w:color="auto"/>
        <w:left w:val="none" w:sz="0" w:space="0" w:color="auto"/>
        <w:bottom w:val="none" w:sz="0" w:space="0" w:color="auto"/>
        <w:right w:val="none" w:sz="0" w:space="0" w:color="auto"/>
      </w:divBdr>
    </w:div>
    <w:div w:id="464740084">
      <w:bodyDiv w:val="1"/>
      <w:marLeft w:val="0"/>
      <w:marRight w:val="0"/>
      <w:marTop w:val="0"/>
      <w:marBottom w:val="0"/>
      <w:divBdr>
        <w:top w:val="none" w:sz="0" w:space="0" w:color="auto"/>
        <w:left w:val="none" w:sz="0" w:space="0" w:color="auto"/>
        <w:bottom w:val="none" w:sz="0" w:space="0" w:color="auto"/>
        <w:right w:val="none" w:sz="0" w:space="0" w:color="auto"/>
      </w:divBdr>
    </w:div>
    <w:div w:id="489753975">
      <w:bodyDiv w:val="1"/>
      <w:marLeft w:val="0"/>
      <w:marRight w:val="0"/>
      <w:marTop w:val="0"/>
      <w:marBottom w:val="0"/>
      <w:divBdr>
        <w:top w:val="none" w:sz="0" w:space="0" w:color="auto"/>
        <w:left w:val="none" w:sz="0" w:space="0" w:color="auto"/>
        <w:bottom w:val="none" w:sz="0" w:space="0" w:color="auto"/>
        <w:right w:val="none" w:sz="0" w:space="0" w:color="auto"/>
      </w:divBdr>
    </w:div>
    <w:div w:id="494491568">
      <w:bodyDiv w:val="1"/>
      <w:marLeft w:val="0"/>
      <w:marRight w:val="0"/>
      <w:marTop w:val="0"/>
      <w:marBottom w:val="0"/>
      <w:divBdr>
        <w:top w:val="none" w:sz="0" w:space="0" w:color="auto"/>
        <w:left w:val="none" w:sz="0" w:space="0" w:color="auto"/>
        <w:bottom w:val="none" w:sz="0" w:space="0" w:color="auto"/>
        <w:right w:val="none" w:sz="0" w:space="0" w:color="auto"/>
      </w:divBdr>
    </w:div>
    <w:div w:id="586498080">
      <w:bodyDiv w:val="1"/>
      <w:marLeft w:val="0"/>
      <w:marRight w:val="0"/>
      <w:marTop w:val="0"/>
      <w:marBottom w:val="0"/>
      <w:divBdr>
        <w:top w:val="none" w:sz="0" w:space="0" w:color="auto"/>
        <w:left w:val="none" w:sz="0" w:space="0" w:color="auto"/>
        <w:bottom w:val="none" w:sz="0" w:space="0" w:color="auto"/>
        <w:right w:val="none" w:sz="0" w:space="0" w:color="auto"/>
      </w:divBdr>
    </w:div>
    <w:div w:id="658268030">
      <w:bodyDiv w:val="1"/>
      <w:marLeft w:val="0"/>
      <w:marRight w:val="0"/>
      <w:marTop w:val="0"/>
      <w:marBottom w:val="0"/>
      <w:divBdr>
        <w:top w:val="none" w:sz="0" w:space="0" w:color="auto"/>
        <w:left w:val="none" w:sz="0" w:space="0" w:color="auto"/>
        <w:bottom w:val="none" w:sz="0" w:space="0" w:color="auto"/>
        <w:right w:val="none" w:sz="0" w:space="0" w:color="auto"/>
      </w:divBdr>
    </w:div>
    <w:div w:id="702247789">
      <w:bodyDiv w:val="1"/>
      <w:marLeft w:val="0"/>
      <w:marRight w:val="0"/>
      <w:marTop w:val="0"/>
      <w:marBottom w:val="0"/>
      <w:divBdr>
        <w:top w:val="none" w:sz="0" w:space="0" w:color="auto"/>
        <w:left w:val="none" w:sz="0" w:space="0" w:color="auto"/>
        <w:bottom w:val="none" w:sz="0" w:space="0" w:color="auto"/>
        <w:right w:val="none" w:sz="0" w:space="0" w:color="auto"/>
      </w:divBdr>
    </w:div>
    <w:div w:id="723604225">
      <w:bodyDiv w:val="1"/>
      <w:marLeft w:val="0"/>
      <w:marRight w:val="0"/>
      <w:marTop w:val="0"/>
      <w:marBottom w:val="0"/>
      <w:divBdr>
        <w:top w:val="none" w:sz="0" w:space="0" w:color="auto"/>
        <w:left w:val="none" w:sz="0" w:space="0" w:color="auto"/>
        <w:bottom w:val="none" w:sz="0" w:space="0" w:color="auto"/>
        <w:right w:val="none" w:sz="0" w:space="0" w:color="auto"/>
      </w:divBdr>
    </w:div>
    <w:div w:id="750082020">
      <w:bodyDiv w:val="1"/>
      <w:marLeft w:val="0"/>
      <w:marRight w:val="0"/>
      <w:marTop w:val="0"/>
      <w:marBottom w:val="0"/>
      <w:divBdr>
        <w:top w:val="none" w:sz="0" w:space="0" w:color="auto"/>
        <w:left w:val="none" w:sz="0" w:space="0" w:color="auto"/>
        <w:bottom w:val="none" w:sz="0" w:space="0" w:color="auto"/>
        <w:right w:val="none" w:sz="0" w:space="0" w:color="auto"/>
      </w:divBdr>
    </w:div>
    <w:div w:id="814639846">
      <w:bodyDiv w:val="1"/>
      <w:marLeft w:val="0"/>
      <w:marRight w:val="0"/>
      <w:marTop w:val="0"/>
      <w:marBottom w:val="0"/>
      <w:divBdr>
        <w:top w:val="none" w:sz="0" w:space="0" w:color="auto"/>
        <w:left w:val="none" w:sz="0" w:space="0" w:color="auto"/>
        <w:bottom w:val="none" w:sz="0" w:space="0" w:color="auto"/>
        <w:right w:val="none" w:sz="0" w:space="0" w:color="auto"/>
      </w:divBdr>
    </w:div>
    <w:div w:id="844829453">
      <w:bodyDiv w:val="1"/>
      <w:marLeft w:val="0"/>
      <w:marRight w:val="0"/>
      <w:marTop w:val="0"/>
      <w:marBottom w:val="0"/>
      <w:divBdr>
        <w:top w:val="none" w:sz="0" w:space="0" w:color="auto"/>
        <w:left w:val="none" w:sz="0" w:space="0" w:color="auto"/>
        <w:bottom w:val="none" w:sz="0" w:space="0" w:color="auto"/>
        <w:right w:val="none" w:sz="0" w:space="0" w:color="auto"/>
      </w:divBdr>
    </w:div>
    <w:div w:id="922683261">
      <w:bodyDiv w:val="1"/>
      <w:marLeft w:val="0"/>
      <w:marRight w:val="0"/>
      <w:marTop w:val="0"/>
      <w:marBottom w:val="0"/>
      <w:divBdr>
        <w:top w:val="none" w:sz="0" w:space="0" w:color="auto"/>
        <w:left w:val="none" w:sz="0" w:space="0" w:color="auto"/>
        <w:bottom w:val="none" w:sz="0" w:space="0" w:color="auto"/>
        <w:right w:val="none" w:sz="0" w:space="0" w:color="auto"/>
      </w:divBdr>
    </w:div>
    <w:div w:id="954598033">
      <w:bodyDiv w:val="1"/>
      <w:marLeft w:val="0"/>
      <w:marRight w:val="0"/>
      <w:marTop w:val="0"/>
      <w:marBottom w:val="0"/>
      <w:divBdr>
        <w:top w:val="none" w:sz="0" w:space="0" w:color="auto"/>
        <w:left w:val="none" w:sz="0" w:space="0" w:color="auto"/>
        <w:bottom w:val="none" w:sz="0" w:space="0" w:color="auto"/>
        <w:right w:val="none" w:sz="0" w:space="0" w:color="auto"/>
      </w:divBdr>
    </w:div>
    <w:div w:id="1019426435">
      <w:bodyDiv w:val="1"/>
      <w:marLeft w:val="0"/>
      <w:marRight w:val="0"/>
      <w:marTop w:val="0"/>
      <w:marBottom w:val="0"/>
      <w:divBdr>
        <w:top w:val="none" w:sz="0" w:space="0" w:color="auto"/>
        <w:left w:val="none" w:sz="0" w:space="0" w:color="auto"/>
        <w:bottom w:val="none" w:sz="0" w:space="0" w:color="auto"/>
        <w:right w:val="none" w:sz="0" w:space="0" w:color="auto"/>
      </w:divBdr>
    </w:div>
    <w:div w:id="1066684355">
      <w:bodyDiv w:val="1"/>
      <w:marLeft w:val="0"/>
      <w:marRight w:val="0"/>
      <w:marTop w:val="0"/>
      <w:marBottom w:val="0"/>
      <w:divBdr>
        <w:top w:val="none" w:sz="0" w:space="0" w:color="auto"/>
        <w:left w:val="none" w:sz="0" w:space="0" w:color="auto"/>
        <w:bottom w:val="none" w:sz="0" w:space="0" w:color="auto"/>
        <w:right w:val="none" w:sz="0" w:space="0" w:color="auto"/>
      </w:divBdr>
    </w:div>
    <w:div w:id="1072577589">
      <w:bodyDiv w:val="1"/>
      <w:marLeft w:val="0"/>
      <w:marRight w:val="0"/>
      <w:marTop w:val="0"/>
      <w:marBottom w:val="0"/>
      <w:divBdr>
        <w:top w:val="none" w:sz="0" w:space="0" w:color="auto"/>
        <w:left w:val="none" w:sz="0" w:space="0" w:color="auto"/>
        <w:bottom w:val="none" w:sz="0" w:space="0" w:color="auto"/>
        <w:right w:val="none" w:sz="0" w:space="0" w:color="auto"/>
      </w:divBdr>
    </w:div>
    <w:div w:id="1133984129">
      <w:bodyDiv w:val="1"/>
      <w:marLeft w:val="0"/>
      <w:marRight w:val="0"/>
      <w:marTop w:val="0"/>
      <w:marBottom w:val="0"/>
      <w:divBdr>
        <w:top w:val="none" w:sz="0" w:space="0" w:color="auto"/>
        <w:left w:val="none" w:sz="0" w:space="0" w:color="auto"/>
        <w:bottom w:val="none" w:sz="0" w:space="0" w:color="auto"/>
        <w:right w:val="none" w:sz="0" w:space="0" w:color="auto"/>
      </w:divBdr>
    </w:div>
    <w:div w:id="1204364745">
      <w:bodyDiv w:val="1"/>
      <w:marLeft w:val="0"/>
      <w:marRight w:val="0"/>
      <w:marTop w:val="0"/>
      <w:marBottom w:val="0"/>
      <w:divBdr>
        <w:top w:val="none" w:sz="0" w:space="0" w:color="auto"/>
        <w:left w:val="none" w:sz="0" w:space="0" w:color="auto"/>
        <w:bottom w:val="none" w:sz="0" w:space="0" w:color="auto"/>
        <w:right w:val="none" w:sz="0" w:space="0" w:color="auto"/>
      </w:divBdr>
    </w:div>
    <w:div w:id="1313371480">
      <w:bodyDiv w:val="1"/>
      <w:marLeft w:val="0"/>
      <w:marRight w:val="0"/>
      <w:marTop w:val="0"/>
      <w:marBottom w:val="0"/>
      <w:divBdr>
        <w:top w:val="none" w:sz="0" w:space="0" w:color="auto"/>
        <w:left w:val="none" w:sz="0" w:space="0" w:color="auto"/>
        <w:bottom w:val="none" w:sz="0" w:space="0" w:color="auto"/>
        <w:right w:val="none" w:sz="0" w:space="0" w:color="auto"/>
      </w:divBdr>
    </w:div>
    <w:div w:id="1323780563">
      <w:bodyDiv w:val="1"/>
      <w:marLeft w:val="0"/>
      <w:marRight w:val="0"/>
      <w:marTop w:val="0"/>
      <w:marBottom w:val="0"/>
      <w:divBdr>
        <w:top w:val="none" w:sz="0" w:space="0" w:color="auto"/>
        <w:left w:val="none" w:sz="0" w:space="0" w:color="auto"/>
        <w:bottom w:val="none" w:sz="0" w:space="0" w:color="auto"/>
        <w:right w:val="none" w:sz="0" w:space="0" w:color="auto"/>
      </w:divBdr>
    </w:div>
    <w:div w:id="1351184337">
      <w:bodyDiv w:val="1"/>
      <w:marLeft w:val="0"/>
      <w:marRight w:val="0"/>
      <w:marTop w:val="0"/>
      <w:marBottom w:val="0"/>
      <w:divBdr>
        <w:top w:val="none" w:sz="0" w:space="0" w:color="auto"/>
        <w:left w:val="none" w:sz="0" w:space="0" w:color="auto"/>
        <w:bottom w:val="none" w:sz="0" w:space="0" w:color="auto"/>
        <w:right w:val="none" w:sz="0" w:space="0" w:color="auto"/>
      </w:divBdr>
    </w:div>
    <w:div w:id="1469594632">
      <w:bodyDiv w:val="1"/>
      <w:marLeft w:val="0"/>
      <w:marRight w:val="0"/>
      <w:marTop w:val="0"/>
      <w:marBottom w:val="0"/>
      <w:divBdr>
        <w:top w:val="none" w:sz="0" w:space="0" w:color="auto"/>
        <w:left w:val="none" w:sz="0" w:space="0" w:color="auto"/>
        <w:bottom w:val="none" w:sz="0" w:space="0" w:color="auto"/>
        <w:right w:val="none" w:sz="0" w:space="0" w:color="auto"/>
      </w:divBdr>
    </w:div>
    <w:div w:id="1515145674">
      <w:bodyDiv w:val="1"/>
      <w:marLeft w:val="0"/>
      <w:marRight w:val="0"/>
      <w:marTop w:val="0"/>
      <w:marBottom w:val="0"/>
      <w:divBdr>
        <w:top w:val="none" w:sz="0" w:space="0" w:color="auto"/>
        <w:left w:val="none" w:sz="0" w:space="0" w:color="auto"/>
        <w:bottom w:val="none" w:sz="0" w:space="0" w:color="auto"/>
        <w:right w:val="none" w:sz="0" w:space="0" w:color="auto"/>
      </w:divBdr>
    </w:div>
    <w:div w:id="1569880071">
      <w:bodyDiv w:val="1"/>
      <w:marLeft w:val="0"/>
      <w:marRight w:val="0"/>
      <w:marTop w:val="0"/>
      <w:marBottom w:val="0"/>
      <w:divBdr>
        <w:top w:val="none" w:sz="0" w:space="0" w:color="auto"/>
        <w:left w:val="none" w:sz="0" w:space="0" w:color="auto"/>
        <w:bottom w:val="none" w:sz="0" w:space="0" w:color="auto"/>
        <w:right w:val="none" w:sz="0" w:space="0" w:color="auto"/>
      </w:divBdr>
    </w:div>
    <w:div w:id="1571772092">
      <w:bodyDiv w:val="1"/>
      <w:marLeft w:val="0"/>
      <w:marRight w:val="0"/>
      <w:marTop w:val="0"/>
      <w:marBottom w:val="0"/>
      <w:divBdr>
        <w:top w:val="none" w:sz="0" w:space="0" w:color="auto"/>
        <w:left w:val="none" w:sz="0" w:space="0" w:color="auto"/>
        <w:bottom w:val="none" w:sz="0" w:space="0" w:color="auto"/>
        <w:right w:val="none" w:sz="0" w:space="0" w:color="auto"/>
      </w:divBdr>
    </w:div>
    <w:div w:id="1612319796">
      <w:bodyDiv w:val="1"/>
      <w:marLeft w:val="0"/>
      <w:marRight w:val="0"/>
      <w:marTop w:val="0"/>
      <w:marBottom w:val="0"/>
      <w:divBdr>
        <w:top w:val="none" w:sz="0" w:space="0" w:color="auto"/>
        <w:left w:val="none" w:sz="0" w:space="0" w:color="auto"/>
        <w:bottom w:val="none" w:sz="0" w:space="0" w:color="auto"/>
        <w:right w:val="none" w:sz="0" w:space="0" w:color="auto"/>
      </w:divBdr>
    </w:div>
    <w:div w:id="1630548545">
      <w:bodyDiv w:val="1"/>
      <w:marLeft w:val="0"/>
      <w:marRight w:val="0"/>
      <w:marTop w:val="0"/>
      <w:marBottom w:val="0"/>
      <w:divBdr>
        <w:top w:val="none" w:sz="0" w:space="0" w:color="auto"/>
        <w:left w:val="none" w:sz="0" w:space="0" w:color="auto"/>
        <w:bottom w:val="none" w:sz="0" w:space="0" w:color="auto"/>
        <w:right w:val="none" w:sz="0" w:space="0" w:color="auto"/>
      </w:divBdr>
    </w:div>
    <w:div w:id="1646545573">
      <w:bodyDiv w:val="1"/>
      <w:marLeft w:val="0"/>
      <w:marRight w:val="0"/>
      <w:marTop w:val="0"/>
      <w:marBottom w:val="0"/>
      <w:divBdr>
        <w:top w:val="none" w:sz="0" w:space="0" w:color="auto"/>
        <w:left w:val="none" w:sz="0" w:space="0" w:color="auto"/>
        <w:bottom w:val="none" w:sz="0" w:space="0" w:color="auto"/>
        <w:right w:val="none" w:sz="0" w:space="0" w:color="auto"/>
      </w:divBdr>
    </w:div>
    <w:div w:id="1689939888">
      <w:bodyDiv w:val="1"/>
      <w:marLeft w:val="0"/>
      <w:marRight w:val="0"/>
      <w:marTop w:val="0"/>
      <w:marBottom w:val="0"/>
      <w:divBdr>
        <w:top w:val="none" w:sz="0" w:space="0" w:color="auto"/>
        <w:left w:val="none" w:sz="0" w:space="0" w:color="auto"/>
        <w:bottom w:val="none" w:sz="0" w:space="0" w:color="auto"/>
        <w:right w:val="none" w:sz="0" w:space="0" w:color="auto"/>
      </w:divBdr>
    </w:div>
    <w:div w:id="1700930054">
      <w:bodyDiv w:val="1"/>
      <w:marLeft w:val="0"/>
      <w:marRight w:val="0"/>
      <w:marTop w:val="0"/>
      <w:marBottom w:val="0"/>
      <w:divBdr>
        <w:top w:val="none" w:sz="0" w:space="0" w:color="auto"/>
        <w:left w:val="none" w:sz="0" w:space="0" w:color="auto"/>
        <w:bottom w:val="none" w:sz="0" w:space="0" w:color="auto"/>
        <w:right w:val="none" w:sz="0" w:space="0" w:color="auto"/>
      </w:divBdr>
    </w:div>
    <w:div w:id="1782802354">
      <w:bodyDiv w:val="1"/>
      <w:marLeft w:val="0"/>
      <w:marRight w:val="0"/>
      <w:marTop w:val="0"/>
      <w:marBottom w:val="0"/>
      <w:divBdr>
        <w:top w:val="none" w:sz="0" w:space="0" w:color="auto"/>
        <w:left w:val="none" w:sz="0" w:space="0" w:color="auto"/>
        <w:bottom w:val="none" w:sz="0" w:space="0" w:color="auto"/>
        <w:right w:val="none" w:sz="0" w:space="0" w:color="auto"/>
      </w:divBdr>
    </w:div>
    <w:div w:id="1837259294">
      <w:bodyDiv w:val="1"/>
      <w:marLeft w:val="0"/>
      <w:marRight w:val="0"/>
      <w:marTop w:val="0"/>
      <w:marBottom w:val="0"/>
      <w:divBdr>
        <w:top w:val="none" w:sz="0" w:space="0" w:color="auto"/>
        <w:left w:val="none" w:sz="0" w:space="0" w:color="auto"/>
        <w:bottom w:val="none" w:sz="0" w:space="0" w:color="auto"/>
        <w:right w:val="none" w:sz="0" w:space="0" w:color="auto"/>
      </w:divBdr>
    </w:div>
    <w:div w:id="1862206808">
      <w:bodyDiv w:val="1"/>
      <w:marLeft w:val="0"/>
      <w:marRight w:val="0"/>
      <w:marTop w:val="0"/>
      <w:marBottom w:val="0"/>
      <w:divBdr>
        <w:top w:val="none" w:sz="0" w:space="0" w:color="auto"/>
        <w:left w:val="none" w:sz="0" w:space="0" w:color="auto"/>
        <w:bottom w:val="none" w:sz="0" w:space="0" w:color="auto"/>
        <w:right w:val="none" w:sz="0" w:space="0" w:color="auto"/>
      </w:divBdr>
    </w:div>
    <w:div w:id="1878155288">
      <w:bodyDiv w:val="1"/>
      <w:marLeft w:val="0"/>
      <w:marRight w:val="0"/>
      <w:marTop w:val="0"/>
      <w:marBottom w:val="0"/>
      <w:divBdr>
        <w:top w:val="none" w:sz="0" w:space="0" w:color="auto"/>
        <w:left w:val="none" w:sz="0" w:space="0" w:color="auto"/>
        <w:bottom w:val="none" w:sz="0" w:space="0" w:color="auto"/>
        <w:right w:val="none" w:sz="0" w:space="0" w:color="auto"/>
      </w:divBdr>
    </w:div>
    <w:div w:id="1879778408">
      <w:bodyDiv w:val="1"/>
      <w:marLeft w:val="0"/>
      <w:marRight w:val="0"/>
      <w:marTop w:val="0"/>
      <w:marBottom w:val="0"/>
      <w:divBdr>
        <w:top w:val="none" w:sz="0" w:space="0" w:color="auto"/>
        <w:left w:val="none" w:sz="0" w:space="0" w:color="auto"/>
        <w:bottom w:val="none" w:sz="0" w:space="0" w:color="auto"/>
        <w:right w:val="none" w:sz="0" w:space="0" w:color="auto"/>
      </w:divBdr>
    </w:div>
    <w:div w:id="1914781064">
      <w:bodyDiv w:val="1"/>
      <w:marLeft w:val="0"/>
      <w:marRight w:val="0"/>
      <w:marTop w:val="0"/>
      <w:marBottom w:val="0"/>
      <w:divBdr>
        <w:top w:val="none" w:sz="0" w:space="0" w:color="auto"/>
        <w:left w:val="none" w:sz="0" w:space="0" w:color="auto"/>
        <w:bottom w:val="none" w:sz="0" w:space="0" w:color="auto"/>
        <w:right w:val="none" w:sz="0" w:space="0" w:color="auto"/>
      </w:divBdr>
    </w:div>
    <w:div w:id="1938252604">
      <w:bodyDiv w:val="1"/>
      <w:marLeft w:val="0"/>
      <w:marRight w:val="0"/>
      <w:marTop w:val="0"/>
      <w:marBottom w:val="0"/>
      <w:divBdr>
        <w:top w:val="none" w:sz="0" w:space="0" w:color="auto"/>
        <w:left w:val="none" w:sz="0" w:space="0" w:color="auto"/>
        <w:bottom w:val="none" w:sz="0" w:space="0" w:color="auto"/>
        <w:right w:val="none" w:sz="0" w:space="0" w:color="auto"/>
      </w:divBdr>
    </w:div>
    <w:div w:id="1957984733">
      <w:bodyDiv w:val="1"/>
      <w:marLeft w:val="0"/>
      <w:marRight w:val="0"/>
      <w:marTop w:val="0"/>
      <w:marBottom w:val="0"/>
      <w:divBdr>
        <w:top w:val="none" w:sz="0" w:space="0" w:color="auto"/>
        <w:left w:val="none" w:sz="0" w:space="0" w:color="auto"/>
        <w:bottom w:val="none" w:sz="0" w:space="0" w:color="auto"/>
        <w:right w:val="none" w:sz="0" w:space="0" w:color="auto"/>
      </w:divBdr>
    </w:div>
    <w:div w:id="1958877711">
      <w:bodyDiv w:val="1"/>
      <w:marLeft w:val="0"/>
      <w:marRight w:val="0"/>
      <w:marTop w:val="0"/>
      <w:marBottom w:val="0"/>
      <w:divBdr>
        <w:top w:val="none" w:sz="0" w:space="0" w:color="auto"/>
        <w:left w:val="none" w:sz="0" w:space="0" w:color="auto"/>
        <w:bottom w:val="none" w:sz="0" w:space="0" w:color="auto"/>
        <w:right w:val="none" w:sz="0" w:space="0" w:color="auto"/>
      </w:divBdr>
    </w:div>
    <w:div w:id="1960916898">
      <w:bodyDiv w:val="1"/>
      <w:marLeft w:val="0"/>
      <w:marRight w:val="0"/>
      <w:marTop w:val="0"/>
      <w:marBottom w:val="0"/>
      <w:divBdr>
        <w:top w:val="none" w:sz="0" w:space="0" w:color="auto"/>
        <w:left w:val="none" w:sz="0" w:space="0" w:color="auto"/>
        <w:bottom w:val="none" w:sz="0" w:space="0" w:color="auto"/>
        <w:right w:val="none" w:sz="0" w:space="0" w:color="auto"/>
      </w:divBdr>
    </w:div>
    <w:div w:id="2113209710">
      <w:bodyDiv w:val="1"/>
      <w:marLeft w:val="0"/>
      <w:marRight w:val="0"/>
      <w:marTop w:val="0"/>
      <w:marBottom w:val="0"/>
      <w:divBdr>
        <w:top w:val="none" w:sz="0" w:space="0" w:color="auto"/>
        <w:left w:val="none" w:sz="0" w:space="0" w:color="auto"/>
        <w:bottom w:val="none" w:sz="0" w:space="0" w:color="auto"/>
        <w:right w:val="none" w:sz="0" w:space="0" w:color="auto"/>
      </w:divBdr>
    </w:div>
    <w:div w:id="21268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1816-D8D5-4271-B2D0-AA74BC76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62</Pages>
  <Words>17319</Words>
  <Characters>118109</Characters>
  <Application>Microsoft Office Word</Application>
  <DocSecurity>0</DocSecurity>
  <Lines>984</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Моргулева Ева Робертовна</dc:creator>
  <cp:keywords/>
  <dc:description/>
  <cp:lastModifiedBy>Евдокимова Анна Сергеевна</cp:lastModifiedBy>
  <cp:revision>43</cp:revision>
  <cp:lastPrinted>2022-09-16T11:38:00Z</cp:lastPrinted>
  <dcterms:created xsi:type="dcterms:W3CDTF">2024-02-21T07:34:00Z</dcterms:created>
  <dcterms:modified xsi:type="dcterms:W3CDTF">2026-06-16T02:23:00Z</dcterms:modified>
</cp:coreProperties>
</file>