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footer2.xml" ContentType="application/vnd.openxmlformats-officedocument.wordprocessingml.footer+xml"/>
  <Override PartName="/word/media/image1.png" ContentType="image/png"/>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footer4.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sz w:val="22"/>
          <w:szCs w:val="22"/>
          <w:lang w:val="ru-RU"/>
        </w:rPr>
      </w:pPr>
      <w:r>
        <w:rPr>
          <w:b/>
          <w:sz w:val="22"/>
          <w:szCs w:val="22"/>
          <w:lang w:val="ru-RU"/>
        </w:rPr>
        <w:t>Договор № ____</w:t>
      </w:r>
    </w:p>
    <w:p>
      <w:pPr>
        <w:pStyle w:val="Normal"/>
        <w:jc w:val="center"/>
        <w:rPr>
          <w:b/>
          <w:sz w:val="22"/>
          <w:szCs w:val="22"/>
          <w:lang w:val="ru-RU"/>
        </w:rPr>
      </w:pPr>
      <w:r>
        <w:rPr>
          <w:b/>
          <w:sz w:val="22"/>
          <w:szCs w:val="22"/>
          <w:lang w:val="ru-RU"/>
        </w:rPr>
        <w:t>возмездного оказания услуг</w:t>
      </w:r>
    </w:p>
    <w:p>
      <w:pPr>
        <w:pStyle w:val="Normal"/>
        <w:jc w:val="center"/>
        <w:rPr>
          <w:b/>
          <w:sz w:val="22"/>
          <w:szCs w:val="22"/>
          <w:lang w:val="ru-RU"/>
        </w:rPr>
      </w:pPr>
      <w:r>
        <w:rPr>
          <w:b/>
          <w:sz w:val="22"/>
          <w:szCs w:val="22"/>
          <w:lang w:val="ru-RU"/>
        </w:rPr>
      </w:r>
    </w:p>
    <w:p>
      <w:pPr>
        <w:pStyle w:val="Normal"/>
        <w:jc w:val="both"/>
        <w:rPr>
          <w:bCs/>
          <w:sz w:val="22"/>
          <w:szCs w:val="22"/>
          <w:lang w:val="ru-RU"/>
        </w:rPr>
      </w:pPr>
      <w:r>
        <w:rPr>
          <w:sz w:val="22"/>
          <w:szCs w:val="22"/>
          <w:lang w:val="ru-RU"/>
        </w:rPr>
        <w:t xml:space="preserve">пгт </w:t>
      </w:r>
      <w:bookmarkStart w:id="0" w:name="_GoBack"/>
      <w:r>
        <w:rPr>
          <w:sz w:val="22"/>
          <w:szCs w:val="22"/>
          <w:lang w:val="ru-RU"/>
        </w:rPr>
        <w:t>Талакан</w:t>
      </w:r>
      <w:bookmarkEnd w:id="0"/>
      <w:r>
        <w:rPr>
          <w:sz w:val="22"/>
          <w:szCs w:val="22"/>
          <w:lang w:val="ru-RU"/>
        </w:rPr>
        <w:t xml:space="preserve"> </w:t>
      </w:r>
      <w:bookmarkStart w:id="1" w:name="OLE_LINK2"/>
      <w:bookmarkStart w:id="2" w:name="OLE_LINK1"/>
      <w:r>
        <w:rPr>
          <w:sz w:val="22"/>
          <w:szCs w:val="22"/>
          <w:lang w:val="ru-RU"/>
        </w:rPr>
        <w:tab/>
        <w:tab/>
        <w:tab/>
        <w:tab/>
        <w:tab/>
        <w:tab/>
        <w:tab/>
        <w:tab/>
        <w:t xml:space="preserve">        </w:t>
        <w:tab/>
        <w:t xml:space="preserve">        </w:t>
      </w:r>
      <w:r>
        <w:rPr>
          <w:b/>
          <w:sz w:val="22"/>
          <w:szCs w:val="22"/>
          <w:lang w:val="ru-RU"/>
        </w:rPr>
        <w:t>«___</w:t>
      </w:r>
      <w:r>
        <w:rPr>
          <w:bCs/>
          <w:sz w:val="22"/>
          <w:szCs w:val="22"/>
          <w:lang w:val="ru-RU"/>
        </w:rPr>
        <w:t>» _______ 202</w:t>
      </w:r>
      <w:r>
        <w:rPr>
          <w:bCs/>
          <w:sz w:val="22"/>
          <w:szCs w:val="22"/>
          <w:lang w:val="ru-RU"/>
        </w:rPr>
        <w:t>6</w:t>
      </w:r>
      <w:r>
        <w:rPr>
          <w:bCs/>
          <w:sz w:val="22"/>
          <w:szCs w:val="22"/>
          <w:lang w:val="ru-RU"/>
        </w:rPr>
        <w:t xml:space="preserve"> г.</w:t>
      </w:r>
      <w:bookmarkEnd w:id="1"/>
      <w:bookmarkEnd w:id="2"/>
    </w:p>
    <w:p>
      <w:pPr>
        <w:pStyle w:val="Normal"/>
        <w:ind w:firstLine="708"/>
        <w:jc w:val="both"/>
        <w:rPr>
          <w:sz w:val="22"/>
          <w:szCs w:val="22"/>
          <w:lang w:val="ru-RU"/>
        </w:rPr>
      </w:pPr>
      <w:r>
        <w:rPr>
          <w:sz w:val="22"/>
          <w:szCs w:val="22"/>
          <w:lang w:val="ru-RU"/>
        </w:rPr>
      </w:r>
    </w:p>
    <w:p>
      <w:pPr>
        <w:pStyle w:val="Title"/>
        <w:ind w:firstLine="567"/>
        <w:jc w:val="both"/>
        <w:rPr>
          <w:sz w:val="22"/>
          <w:szCs w:val="22"/>
        </w:rPr>
      </w:pPr>
      <w:r>
        <w:rPr>
          <w:sz w:val="22"/>
          <w:szCs w:val="22"/>
        </w:rPr>
        <w:t>Публичное акционерное общество «Федеральная гидрогенерирующая компания - РусГидро» (ПАО «РусГидро») (далее – «Заказчик»), в лице ______________, действующего на основании _______, с одной стороны, и ________________________ (далее – «Исполнитель»), в лице _____________________, действующего на основании________,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Normal"/>
        <w:tabs>
          <w:tab w:val="clear" w:pos="708"/>
          <w:tab w:val="left" w:pos="1778" w:leader="none"/>
        </w:tabs>
        <w:ind w:firstLine="567"/>
        <w:jc w:val="both"/>
        <w:rPr>
          <w:sz w:val="22"/>
          <w:szCs w:val="22"/>
          <w:lang w:val="ru-RU"/>
        </w:rPr>
      </w:pPr>
      <w:r>
        <w:rPr>
          <w:sz w:val="22"/>
          <w:szCs w:val="22"/>
          <w:lang w:val="ru-RU"/>
        </w:rPr>
      </w:r>
    </w:p>
    <w:p>
      <w:pPr>
        <w:pStyle w:val="1"/>
        <w:numPr>
          <w:ilvl w:val="0"/>
          <w:numId w:val="3"/>
        </w:numPr>
        <w:jc w:val="center"/>
        <w:rPr>
          <w:b/>
          <w:sz w:val="22"/>
          <w:szCs w:val="22"/>
        </w:rPr>
      </w:pPr>
      <w:r>
        <w:rPr>
          <w:b/>
          <w:sz w:val="22"/>
          <w:szCs w:val="22"/>
        </w:rPr>
        <w:t>Предмет договора</w:t>
      </w:r>
    </w:p>
    <w:p>
      <w:pPr>
        <w:pStyle w:val="1"/>
        <w:tabs>
          <w:tab w:val="clear" w:pos="708"/>
          <w:tab w:val="left" w:pos="709" w:leader="none"/>
        </w:tabs>
        <w:jc w:val="both"/>
        <w:rPr>
          <w:sz w:val="22"/>
          <w:szCs w:val="22"/>
        </w:rPr>
      </w:pPr>
      <w:r>
        <w:rPr>
          <w:sz w:val="22"/>
          <w:szCs w:val="22"/>
        </w:rPr>
        <w:t>1.1</w:t>
      </w:r>
      <w:r>
        <w:rPr>
          <w:bCs/>
          <w:sz w:val="22"/>
          <w:szCs w:val="22"/>
        </w:rPr>
        <w:t xml:space="preserve">. </w:t>
      </w:r>
      <w:r>
        <w:rPr>
          <w:sz w:val="22"/>
          <w:szCs w:val="22"/>
        </w:rPr>
        <w:t xml:space="preserve">Исполнитель обязуется Заказчику оказать </w:t>
      </w:r>
      <w:r>
        <w:rPr>
          <w:bCs/>
          <w:color w:val="000000"/>
          <w:sz w:val="22"/>
          <w:szCs w:val="22"/>
        </w:rPr>
        <w:t>Услуги по проведению периодического медицинского осмотра работников филиала</w:t>
      </w:r>
      <w:r>
        <w:rPr>
          <w:sz w:val="22"/>
          <w:szCs w:val="22"/>
        </w:rPr>
        <w:t xml:space="preserve"> (далее – Услуги) в соответствии с Требованиями к оказываемым услугам (Приложение № 1 к Договору), а Заказчик обязуется принять их и оплатить в соответствии с условиями Договора.</w:t>
      </w:r>
    </w:p>
    <w:p>
      <w:pPr>
        <w:pStyle w:val="ConsPlusNormal"/>
        <w:widowControl/>
        <w:tabs>
          <w:tab w:val="clear" w:pos="708"/>
          <w:tab w:val="left" w:pos="1260" w:leader="none"/>
        </w:tabs>
        <w:ind w:hanging="0"/>
        <w:jc w:val="both"/>
        <w:rPr>
          <w:rFonts w:ascii="Times New Roman" w:hAnsi="Times New Roman" w:cs="Times New Roman"/>
          <w:bCs/>
          <w:sz w:val="22"/>
          <w:szCs w:val="22"/>
        </w:rPr>
      </w:pPr>
      <w:r>
        <w:rPr>
          <w:rFonts w:cs="Times New Roman" w:ascii="Times New Roman" w:hAnsi="Times New Roman"/>
          <w:bCs/>
          <w:sz w:val="22"/>
          <w:szCs w:val="22"/>
        </w:rPr>
        <w:t xml:space="preserve">1.2. Услуги должны оказываться Исполнителем в соответствии с нормами законодательства Российской Федерации и </w:t>
      </w:r>
      <w:r>
        <w:rPr>
          <w:rFonts w:cs="Times New Roman" w:ascii="Times New Roman" w:hAnsi="Times New Roman"/>
          <w:sz w:val="22"/>
          <w:szCs w:val="22"/>
        </w:rPr>
        <w:t>Требованиями к оказываемым услугам</w:t>
      </w:r>
      <w:r>
        <w:rPr>
          <w:sz w:val="22"/>
          <w:szCs w:val="22"/>
        </w:rPr>
        <w:t xml:space="preserve"> </w:t>
      </w:r>
      <w:r>
        <w:rPr>
          <w:rFonts w:cs="Times New Roman" w:ascii="Times New Roman" w:hAnsi="Times New Roman"/>
          <w:bCs/>
          <w:sz w:val="22"/>
          <w:szCs w:val="22"/>
        </w:rPr>
        <w:t>(Приложение № 1 к Договору</w:t>
      </w:r>
      <w:r>
        <w:rPr>
          <w:rFonts w:cs="Times New Roman" w:ascii="Times New Roman" w:hAnsi="Times New Roman"/>
          <w:sz w:val="22"/>
          <w:szCs w:val="22"/>
          <w:lang w:eastAsia="en-US"/>
        </w:rPr>
        <w:t>).</w:t>
      </w:r>
    </w:p>
    <w:p>
      <w:pPr>
        <w:pStyle w:val="Normal"/>
        <w:rPr>
          <w:bCs/>
          <w:sz w:val="22"/>
          <w:szCs w:val="22"/>
          <w:lang w:val="ru-RU"/>
        </w:rPr>
      </w:pPr>
      <w:r>
        <w:rPr>
          <w:bCs/>
          <w:sz w:val="22"/>
          <w:szCs w:val="22"/>
          <w:lang w:val="ru-RU"/>
        </w:rPr>
        <w:t>1.3. Услуги оказываются для нужд Филиала ПАО «РусГидро» - «Бурейская ГЭС».</w:t>
      </w:r>
    </w:p>
    <w:p>
      <w:pPr>
        <w:pStyle w:val="Normal"/>
        <w:jc w:val="both"/>
        <w:rPr>
          <w:bCs/>
          <w:sz w:val="22"/>
          <w:szCs w:val="22"/>
          <w:lang w:val="ru-RU"/>
        </w:rPr>
      </w:pPr>
      <w:r>
        <w:rPr>
          <w:bCs/>
          <w:sz w:val="22"/>
          <w:szCs w:val="22"/>
          <w:lang w:val="ru-RU"/>
        </w:rPr>
        <w:t>1.4. Место оказания услуг: Амурская область, Бурейский округ, пгт Талакан.</w:t>
      </w:r>
    </w:p>
    <w:p>
      <w:pPr>
        <w:pStyle w:val="Normal"/>
        <w:jc w:val="both"/>
        <w:rPr>
          <w:bCs/>
          <w:sz w:val="22"/>
          <w:szCs w:val="22"/>
          <w:lang w:val="ru-RU"/>
        </w:rPr>
      </w:pPr>
      <w:r>
        <w:rPr>
          <w:bCs/>
          <w:sz w:val="22"/>
          <w:szCs w:val="22"/>
          <w:lang w:val="ru-RU"/>
        </w:rPr>
        <w:t>1.5. Срок оказания Услуг:</w:t>
      </w:r>
    </w:p>
    <w:p>
      <w:pPr>
        <w:pStyle w:val="Normal"/>
        <w:jc w:val="both"/>
        <w:rPr>
          <w:rStyle w:val="SubtleEmphasis"/>
          <w:sz w:val="22"/>
          <w:szCs w:val="22"/>
          <w:lang w:val="ru-RU"/>
        </w:rPr>
      </w:pPr>
      <w:r>
        <w:rPr>
          <w:bCs/>
          <w:sz w:val="22"/>
          <w:szCs w:val="22"/>
          <w:lang w:val="ru-RU"/>
        </w:rPr>
        <w:t>1.5.1. начало – день, следующий за днем подписания настоящего договора Сторонами.</w:t>
      </w:r>
    </w:p>
    <w:p>
      <w:pPr>
        <w:pStyle w:val="Normal"/>
        <w:rPr>
          <w:bCs/>
          <w:sz w:val="22"/>
          <w:szCs w:val="22"/>
          <w:lang w:val="ru-RU"/>
        </w:rPr>
      </w:pPr>
      <w:r>
        <w:rPr>
          <w:bCs/>
          <w:sz w:val="22"/>
          <w:szCs w:val="22"/>
          <w:lang w:val="ru-RU"/>
        </w:rPr>
        <w:t>1.5.2. окончание – не позднее 15.12.202</w:t>
      </w:r>
      <w:r>
        <w:rPr>
          <w:bCs/>
          <w:sz w:val="22"/>
          <w:szCs w:val="22"/>
          <w:lang w:val="ru-RU"/>
        </w:rPr>
        <w:t>6</w:t>
      </w:r>
      <w:r>
        <w:rPr>
          <w:bCs/>
          <w:sz w:val="22"/>
          <w:szCs w:val="22"/>
          <w:lang w:val="ru-RU"/>
        </w:rPr>
        <w:t xml:space="preserve"> г.</w:t>
      </w:r>
    </w:p>
    <w:p>
      <w:pPr>
        <w:pStyle w:val="Normal"/>
        <w:rPr>
          <w:bCs/>
          <w:sz w:val="22"/>
          <w:szCs w:val="22"/>
          <w:lang w:val="ru-RU"/>
        </w:rPr>
      </w:pPr>
      <w:r>
        <w:rPr>
          <w:bCs/>
          <w:sz w:val="22"/>
          <w:szCs w:val="22"/>
          <w:lang w:val="ru-RU"/>
        </w:rPr>
      </w:r>
    </w:p>
    <w:p>
      <w:pPr>
        <w:pStyle w:val="1"/>
        <w:numPr>
          <w:ilvl w:val="0"/>
          <w:numId w:val="3"/>
        </w:numPr>
        <w:jc w:val="center"/>
        <w:rPr>
          <w:b/>
          <w:sz w:val="22"/>
          <w:szCs w:val="22"/>
        </w:rPr>
      </w:pPr>
      <w:r>
        <w:rPr>
          <w:b/>
          <w:sz w:val="22"/>
          <w:szCs w:val="22"/>
        </w:rPr>
        <w:t>Права и обязанности сторон</w:t>
      </w:r>
    </w:p>
    <w:p>
      <w:pPr>
        <w:pStyle w:val="1"/>
        <w:tabs>
          <w:tab w:val="clear" w:pos="708"/>
          <w:tab w:val="left" w:pos="709" w:leader="none"/>
        </w:tabs>
        <w:jc w:val="both"/>
        <w:rPr>
          <w:b/>
          <w:sz w:val="22"/>
          <w:szCs w:val="22"/>
        </w:rPr>
      </w:pPr>
      <w:r>
        <w:rPr>
          <w:b/>
          <w:sz w:val="22"/>
          <w:szCs w:val="22"/>
        </w:rPr>
        <w:t>2.1. Заказчик обязан:</w:t>
      </w:r>
    </w:p>
    <w:p>
      <w:pPr>
        <w:pStyle w:val="1"/>
        <w:tabs>
          <w:tab w:val="clear" w:pos="708"/>
          <w:tab w:val="left" w:pos="709" w:leader="none"/>
        </w:tabs>
        <w:jc w:val="both"/>
        <w:rPr>
          <w:sz w:val="22"/>
          <w:szCs w:val="22"/>
        </w:rPr>
      </w:pPr>
      <w:r>
        <w:rPr>
          <w:sz w:val="22"/>
          <w:szCs w:val="22"/>
        </w:rPr>
        <w:t>2.1.1. назначить представителя для оперативного рассмотрения и решения технических и организационных вопросов, связанных с оказанием Услуг;</w:t>
      </w:r>
    </w:p>
    <w:p>
      <w:pPr>
        <w:pStyle w:val="1"/>
        <w:tabs>
          <w:tab w:val="clear" w:pos="708"/>
          <w:tab w:val="left" w:pos="709" w:leader="none"/>
        </w:tabs>
        <w:jc w:val="both"/>
        <w:rPr>
          <w:sz w:val="22"/>
          <w:szCs w:val="22"/>
        </w:rPr>
      </w:pPr>
      <w:r>
        <w:rPr>
          <w:sz w:val="22"/>
          <w:szCs w:val="22"/>
        </w:rPr>
        <w:t>2.1.2.</w:t>
        <w:tab/>
        <w:t>представить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Указанные материалы, документы, сведения и информация предоставляются Заказчиком Исполнителю с приложением их полного перечня в течение 3(трех) рабочих дней с момента получения соответствующего запроса Исполнителя. Прием материалов, документов, сведений и информации осуществляется Исполнителем путем проставления соответствующей отметки на копии вышеуказанного перечня, возвращаемой Заказчику;</w:t>
      </w:r>
    </w:p>
    <w:p>
      <w:pPr>
        <w:pStyle w:val="1"/>
        <w:tabs>
          <w:tab w:val="clear" w:pos="708"/>
          <w:tab w:val="left" w:pos="709" w:leader="none"/>
        </w:tabs>
        <w:jc w:val="both"/>
        <w:rPr>
          <w:sz w:val="22"/>
          <w:szCs w:val="22"/>
        </w:rPr>
      </w:pPr>
      <w:r>
        <w:rPr>
          <w:sz w:val="22"/>
          <w:szCs w:val="22"/>
        </w:rPr>
        <w:t>2.1.3. принять оказанные Исполнителем Услуги и оплатить их своевременно и в полном объеме на условиях, предусмотренных Договором.</w:t>
      </w:r>
    </w:p>
    <w:p>
      <w:pPr>
        <w:pStyle w:val="1"/>
        <w:tabs>
          <w:tab w:val="clear" w:pos="708"/>
          <w:tab w:val="left" w:pos="709" w:leader="none"/>
        </w:tabs>
        <w:jc w:val="both"/>
        <w:rPr>
          <w:b/>
          <w:sz w:val="22"/>
          <w:szCs w:val="22"/>
        </w:rPr>
      </w:pPr>
      <w:r>
        <w:rPr>
          <w:b/>
          <w:sz w:val="22"/>
          <w:szCs w:val="22"/>
        </w:rPr>
        <w:t>2.2. Заказчик вправе:</w:t>
      </w:r>
    </w:p>
    <w:p>
      <w:pPr>
        <w:pStyle w:val="1"/>
        <w:tabs>
          <w:tab w:val="clear" w:pos="708"/>
          <w:tab w:val="left" w:pos="709" w:leader="none"/>
        </w:tabs>
        <w:jc w:val="both"/>
        <w:rPr>
          <w:sz w:val="22"/>
          <w:szCs w:val="22"/>
        </w:rPr>
      </w:pPr>
      <w:r>
        <w:rPr>
          <w:sz w:val="22"/>
          <w:szCs w:val="22"/>
        </w:rPr>
        <w:t>2.2.1. в любое время осуществлять контроль за ходом оказания Исполнителем Услуг;</w:t>
      </w:r>
    </w:p>
    <w:p>
      <w:pPr>
        <w:pStyle w:val="1"/>
        <w:tabs>
          <w:tab w:val="clear" w:pos="708"/>
          <w:tab w:val="left" w:pos="709" w:leader="none"/>
        </w:tabs>
        <w:jc w:val="both"/>
        <w:rPr>
          <w:sz w:val="22"/>
          <w:szCs w:val="22"/>
        </w:rPr>
      </w:pPr>
      <w:r>
        <w:rPr>
          <w:sz w:val="22"/>
          <w:szCs w:val="22"/>
        </w:rPr>
        <w:t>2.2.2. приостановить оказание Услуг при обнаружении отступлений от</w:t>
      </w:r>
      <w:r>
        <w:rPr>
          <w:color w:val="FF0000"/>
          <w:sz w:val="22"/>
          <w:szCs w:val="22"/>
        </w:rPr>
        <w:t xml:space="preserve"> </w:t>
      </w:r>
      <w:r>
        <w:rPr>
          <w:sz w:val="22"/>
          <w:szCs w:val="22"/>
        </w:rPr>
        <w:t xml:space="preserve">Требований к оказываемым услугам </w:t>
      </w:r>
      <w:r>
        <w:rPr>
          <w:bCs/>
          <w:sz w:val="22"/>
          <w:szCs w:val="22"/>
        </w:rPr>
        <w:t>(Приложение № 1 к Договору)</w:t>
      </w:r>
      <w:r>
        <w:rPr>
          <w:sz w:val="22"/>
          <w:szCs w:val="22"/>
        </w:rPr>
        <w:t>;</w:t>
      </w:r>
    </w:p>
    <w:p>
      <w:pPr>
        <w:pStyle w:val="1"/>
        <w:tabs>
          <w:tab w:val="clear" w:pos="708"/>
          <w:tab w:val="left" w:pos="709" w:leader="none"/>
        </w:tabs>
        <w:jc w:val="both"/>
        <w:rPr>
          <w:sz w:val="22"/>
          <w:szCs w:val="22"/>
        </w:rPr>
      </w:pPr>
      <w:r>
        <w:rPr>
          <w:sz w:val="22"/>
          <w:szCs w:val="22"/>
        </w:rPr>
        <w:t>2.2.3. изымать пропуска и не допускать на территорию Заказчика работников Исполнителя и (или) привлеченных им третьих лиц при выявлении с их стороны нарушений пропускного и внутриобъектового режима, требований охраны труда, промышленной и пожарной безопасности, природоохранного законодательства.</w:t>
      </w:r>
    </w:p>
    <w:p>
      <w:pPr>
        <w:pStyle w:val="1"/>
        <w:tabs>
          <w:tab w:val="clear" w:pos="708"/>
          <w:tab w:val="left" w:pos="709" w:leader="none"/>
        </w:tabs>
        <w:jc w:val="both"/>
        <w:rPr>
          <w:b/>
          <w:sz w:val="22"/>
          <w:szCs w:val="22"/>
        </w:rPr>
      </w:pPr>
      <w:r>
        <w:rPr>
          <w:b/>
          <w:sz w:val="22"/>
          <w:szCs w:val="22"/>
        </w:rPr>
        <w:t>2.3. Исполнитель обязан:</w:t>
      </w:r>
    </w:p>
    <w:p>
      <w:pPr>
        <w:pStyle w:val="1"/>
        <w:tabs>
          <w:tab w:val="clear" w:pos="708"/>
          <w:tab w:val="left" w:pos="709" w:leader="none"/>
        </w:tabs>
        <w:jc w:val="both"/>
        <w:rPr>
          <w:sz w:val="22"/>
          <w:szCs w:val="22"/>
        </w:rPr>
      </w:pPr>
      <w:r>
        <w:rPr>
          <w:sz w:val="22"/>
          <w:szCs w:val="22"/>
        </w:rPr>
        <w:t>2.3.1.</w:t>
      </w:r>
      <w:r>
        <w:rPr>
          <w:bCs/>
          <w:sz w:val="22"/>
          <w:szCs w:val="22"/>
        </w:rPr>
        <w:t xml:space="preserve"> </w:t>
      </w:r>
      <w:r>
        <w:rPr>
          <w:sz w:val="22"/>
          <w:szCs w:val="22"/>
        </w:rPr>
        <w:t>оказать Услуги качественно, в полном объеме, на высоком профессиональном уровне и в установленные Договором сроки;</w:t>
      </w:r>
    </w:p>
    <w:p>
      <w:pPr>
        <w:pStyle w:val="1"/>
        <w:tabs>
          <w:tab w:val="clear" w:pos="708"/>
          <w:tab w:val="left" w:pos="709" w:leader="none"/>
        </w:tabs>
        <w:jc w:val="both"/>
        <w:rPr>
          <w:sz w:val="22"/>
          <w:szCs w:val="22"/>
        </w:rPr>
      </w:pPr>
      <w:r>
        <w:rPr>
          <w:sz w:val="22"/>
          <w:szCs w:val="22"/>
        </w:rPr>
        <w:t>2.3.2. регулярно 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Style15"/>
        <w:tabs>
          <w:tab w:val="clear" w:pos="360"/>
        </w:tabs>
        <w:rPr>
          <w:rFonts w:ascii="Times New Roman" w:hAnsi="Times New Roman"/>
          <w:sz w:val="22"/>
          <w:szCs w:val="22"/>
        </w:rPr>
      </w:pPr>
      <w:r>
        <w:rPr>
          <w:rFonts w:ascii="Times New Roman" w:hAnsi="Times New Roman"/>
          <w:sz w:val="22"/>
          <w:szCs w:val="22"/>
        </w:rPr>
        <w:t>2.3.3. своевременно сообщать Заказчику о возникновении обстоятельств, способных негативно повлиять на оказание Услуг по Договору;</w:t>
      </w:r>
    </w:p>
    <w:p>
      <w:pPr>
        <w:pStyle w:val="Style15"/>
        <w:tabs>
          <w:tab w:val="clear" w:pos="360"/>
        </w:tabs>
        <w:rPr>
          <w:rFonts w:ascii="Times New Roman" w:hAnsi="Times New Roman"/>
          <w:sz w:val="22"/>
          <w:szCs w:val="22"/>
        </w:rPr>
      </w:pPr>
      <w:r>
        <w:rPr>
          <w:rFonts w:ascii="Times New Roman" w:hAnsi="Times New Roman"/>
          <w:sz w:val="22"/>
          <w:szCs w:val="22"/>
        </w:rPr>
        <w:t>2.3.4. устранять замечания Заказчика в установленные им сроки;</w:t>
      </w:r>
    </w:p>
    <w:p>
      <w:pPr>
        <w:pStyle w:val="1"/>
        <w:tabs>
          <w:tab w:val="clear" w:pos="708"/>
          <w:tab w:val="left" w:pos="709" w:leader="none"/>
        </w:tabs>
        <w:jc w:val="both"/>
        <w:rPr>
          <w:b/>
          <w:sz w:val="22"/>
          <w:szCs w:val="22"/>
        </w:rPr>
      </w:pPr>
      <w:r>
        <w:rPr>
          <w:b/>
          <w:sz w:val="22"/>
          <w:szCs w:val="22"/>
        </w:rPr>
        <w:t>2.4. Исполнитель имеет право:</w:t>
      </w:r>
    </w:p>
    <w:p>
      <w:pPr>
        <w:pStyle w:val="Style15"/>
        <w:tabs>
          <w:tab w:val="clear" w:pos="360"/>
        </w:tabs>
        <w:rPr>
          <w:rFonts w:ascii="Times New Roman" w:hAnsi="Times New Roman"/>
          <w:color w:val="000000"/>
          <w:sz w:val="22"/>
          <w:szCs w:val="22"/>
        </w:rPr>
      </w:pPr>
      <w:r>
        <w:rPr>
          <w:rFonts w:ascii="Times New Roman" w:hAnsi="Times New Roman"/>
          <w:sz w:val="22"/>
          <w:szCs w:val="22"/>
        </w:rPr>
        <w:t>2.4.1. обращаться в письменном виде к Заказчику за предоставлением информации и материалов, имеющихся в наличии у Заказчика, необходимых для оказания Услуг;</w:t>
      </w:r>
    </w:p>
    <w:p>
      <w:pPr>
        <w:pStyle w:val="1"/>
        <w:tabs>
          <w:tab w:val="clear" w:pos="708"/>
          <w:tab w:val="left" w:pos="709" w:leader="none"/>
        </w:tabs>
        <w:jc w:val="both"/>
        <w:rPr>
          <w:sz w:val="22"/>
          <w:szCs w:val="22"/>
        </w:rPr>
      </w:pPr>
      <w:r>
        <w:rPr>
          <w:sz w:val="22"/>
          <w:szCs w:val="22"/>
        </w:rPr>
        <w:t>2.4.2. привлекать к оказанию Услуг третьих лиц только с предварительного письменного согласия Заказчика;</w:t>
      </w:r>
    </w:p>
    <w:p>
      <w:pPr>
        <w:pStyle w:val="1"/>
        <w:tabs>
          <w:tab w:val="clear" w:pos="708"/>
          <w:tab w:val="left" w:pos="709" w:leader="none"/>
        </w:tabs>
        <w:jc w:val="both"/>
        <w:rPr>
          <w:color w:val="000000"/>
          <w:sz w:val="22"/>
          <w:szCs w:val="22"/>
        </w:rPr>
      </w:pPr>
      <w:r>
        <w:rPr>
          <w:sz w:val="22"/>
          <w:szCs w:val="22"/>
        </w:rPr>
        <w:t>2.4.3.</w:t>
        <w:tab/>
      </w:r>
      <w:r>
        <w:rPr>
          <w:color w:val="000000"/>
          <w:sz w:val="22"/>
          <w:szCs w:val="22"/>
        </w:rPr>
        <w:t>в ходе оказания Услуг превысить объем исследований в интересах проведения требуемого нормативными документами объема исследований, только после получения письменного распоряжения Заказчика.</w:t>
      </w:r>
    </w:p>
    <w:p>
      <w:pPr>
        <w:pStyle w:val="1"/>
        <w:tabs>
          <w:tab w:val="clear" w:pos="708"/>
          <w:tab w:val="left" w:pos="709" w:leader="none"/>
        </w:tabs>
        <w:jc w:val="both"/>
        <w:rPr>
          <w:sz w:val="22"/>
          <w:szCs w:val="22"/>
        </w:rPr>
      </w:pPr>
      <w:r>
        <w:rPr>
          <w:sz w:val="22"/>
          <w:szCs w:val="22"/>
        </w:rPr>
      </w:r>
    </w:p>
    <w:p>
      <w:pPr>
        <w:pStyle w:val="1"/>
        <w:numPr>
          <w:ilvl w:val="0"/>
          <w:numId w:val="3"/>
        </w:numPr>
        <w:jc w:val="center"/>
        <w:rPr>
          <w:b/>
          <w:sz w:val="22"/>
          <w:szCs w:val="22"/>
        </w:rPr>
      </w:pPr>
      <w:r>
        <w:rPr>
          <w:b/>
          <w:sz w:val="22"/>
          <w:szCs w:val="22"/>
        </w:rPr>
        <w:t>Порядок сдачи-приемки услуг</w:t>
      </w:r>
    </w:p>
    <w:p>
      <w:pPr>
        <w:pStyle w:val="Style14"/>
        <w:widowControl w:val="false"/>
        <w:numPr>
          <w:ilvl w:val="1"/>
          <w:numId w:val="3"/>
        </w:numPr>
        <w:spacing w:lineRule="auto" w:line="240" w:before="0" w:after="0"/>
        <w:ind w:left="17" w:hanging="17"/>
        <w:rPr>
          <w:rFonts w:ascii="Times New Roman" w:hAnsi="Times New Roman"/>
          <w:szCs w:val="22"/>
          <w:lang w:val="ru-RU"/>
        </w:rPr>
      </w:pPr>
      <w:r>
        <w:rPr>
          <w:rFonts w:ascii="Times New Roman" w:hAnsi="Times New Roman"/>
          <w:szCs w:val="22"/>
          <w:lang w:val="ru-RU"/>
        </w:rPr>
        <w:t xml:space="preserve">По окончании оказания Услуг Исполнитель направляет Заказчику подписанный со своей стороны Акт сдачи-приемки Услуг по форме (Приложения № 2 к Договору), в 2 (двух) экземплярах, а также отчетные документы, предусмотренные Требованиями к оказываемым услугам (Приложение №1 </w:t>
      </w:r>
      <w:r>
        <w:rPr>
          <w:rFonts w:ascii="Times New Roman" w:hAnsi="Times New Roman"/>
          <w:bCs/>
          <w:szCs w:val="22"/>
          <w:lang w:val="ru-RU"/>
        </w:rPr>
        <w:t>к Договору</w:t>
      </w:r>
      <w:r>
        <w:rPr>
          <w:rFonts w:ascii="Times New Roman" w:hAnsi="Times New Roman"/>
          <w:szCs w:val="22"/>
          <w:lang w:val="ru-RU"/>
        </w:rPr>
        <w:t>).</w:t>
      </w:r>
    </w:p>
    <w:p>
      <w:pPr>
        <w:pStyle w:val="Style14"/>
        <w:spacing w:lineRule="auto" w:line="240" w:before="0" w:after="0"/>
        <w:rPr>
          <w:rFonts w:ascii="Times New Roman" w:hAnsi="Times New Roman"/>
          <w:szCs w:val="22"/>
          <w:lang w:val="ru-RU"/>
        </w:rPr>
      </w:pPr>
      <w:r>
        <w:rPr>
          <w:rFonts w:ascii="Times New Roman" w:hAnsi="Times New Roman"/>
          <w:szCs w:val="22"/>
          <w:lang w:val="ru-RU"/>
        </w:rPr>
        <w:t>3.2. В течение 5 (пяти) рабочих дней с момента получения от Исполнителя Акта сдачи-приемки Услуг и отчетных документов в соответствии с п. 3.1 Договора Заказчик:</w:t>
      </w:r>
    </w:p>
    <w:p>
      <w:pPr>
        <w:pStyle w:val="Style14"/>
        <w:spacing w:lineRule="auto" w:line="240" w:before="0" w:after="0"/>
        <w:rPr>
          <w:rFonts w:ascii="Times New Roman" w:hAnsi="Times New Roman"/>
          <w:szCs w:val="22"/>
          <w:lang w:val="ru-RU"/>
        </w:rPr>
      </w:pPr>
      <w:r>
        <w:rPr>
          <w:rFonts w:ascii="Times New Roman" w:hAnsi="Times New Roman"/>
          <w:szCs w:val="22"/>
          <w:lang w:val="ru-RU"/>
        </w:rPr>
        <w:t>3.2.1. подписывает Акт сдачи-приемки Услуг и возвращает 1 (один) его экземпляр Исполнителю либо,</w:t>
      </w:r>
    </w:p>
    <w:p>
      <w:pPr>
        <w:pStyle w:val="Style14"/>
        <w:spacing w:lineRule="auto" w:line="240" w:before="0" w:after="0"/>
        <w:rPr>
          <w:rFonts w:ascii="Times New Roman" w:hAnsi="Times New Roman"/>
          <w:szCs w:val="22"/>
          <w:lang w:val="ru-RU"/>
        </w:rPr>
      </w:pPr>
      <w:r>
        <w:rPr>
          <w:rFonts w:ascii="Times New Roman" w:hAnsi="Times New Roman"/>
          <w:szCs w:val="22"/>
          <w:lang w:val="ru-RU"/>
        </w:rPr>
        <w:t xml:space="preserve">3.2.2. заявляет письменный мотивированный отказ от подписания Акта сдачи-приемки Услуг (с указанием перечня выявленных недостатков и сроков их устранения) и направляет его Исполнителю. </w:t>
      </w:r>
    </w:p>
    <w:p>
      <w:pPr>
        <w:pStyle w:val="Style14"/>
        <w:spacing w:lineRule="auto" w:line="240" w:before="0" w:after="0"/>
        <w:rPr>
          <w:rFonts w:ascii="Times New Roman" w:hAnsi="Times New Roman"/>
          <w:szCs w:val="22"/>
          <w:lang w:val="ru-RU"/>
        </w:rPr>
      </w:pPr>
      <w:r>
        <w:rPr>
          <w:rFonts w:ascii="Times New Roman" w:hAnsi="Times New Roman"/>
          <w:szCs w:val="22"/>
          <w:lang w:val="ru-RU"/>
        </w:rPr>
        <w:t>3.3. Исполнитель устраняет выявленные недостатки своими силами и за свой счет. Повторное подписание Акта сдачи-приемки Услуг производится в порядке, предусмотренном настоящим разделом.</w:t>
      </w:r>
    </w:p>
    <w:p>
      <w:pPr>
        <w:pStyle w:val="Style14"/>
        <w:spacing w:lineRule="auto" w:line="240" w:before="0" w:after="0"/>
        <w:rPr>
          <w:rFonts w:ascii="Times New Roman" w:hAnsi="Times New Roman"/>
          <w:szCs w:val="22"/>
          <w:lang w:val="ru-RU"/>
        </w:rPr>
      </w:pPr>
      <w:r>
        <w:rPr>
          <w:rFonts w:ascii="Times New Roman" w:hAnsi="Times New Roman"/>
          <w:szCs w:val="22"/>
          <w:lang w:val="ru-RU"/>
        </w:rPr>
        <w:t>3.4. Услуги по Договору считаются оказанными Исполнителем и принятыми Заказчиком с момента подписания Сторонами Акта сдачи-приемки Услуг.</w:t>
      </w:r>
    </w:p>
    <w:p>
      <w:pPr>
        <w:pStyle w:val="Style14"/>
        <w:spacing w:lineRule="auto" w:line="240" w:before="0" w:after="0"/>
        <w:rPr>
          <w:rFonts w:ascii="Times New Roman" w:hAnsi="Times New Roman"/>
          <w:szCs w:val="22"/>
          <w:lang w:val="ru-RU"/>
        </w:rPr>
      </w:pPr>
      <w:r>
        <w:rPr>
          <w:rFonts w:ascii="Times New Roman" w:hAnsi="Times New Roman"/>
          <w:szCs w:val="22"/>
          <w:lang w:val="ru-RU"/>
        </w:rPr>
        <w:t>3.5. Исполнитель обязан представить Заказчику счет,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 в течение 3 рабочих дней с даты получения соответствующего письменного требования Заказчика.</w:t>
      </w:r>
    </w:p>
    <w:p>
      <w:pPr>
        <w:pStyle w:val="Style14"/>
        <w:spacing w:lineRule="auto" w:line="240" w:before="0" w:after="0"/>
        <w:rPr>
          <w:rFonts w:ascii="Times New Roman" w:hAnsi="Times New Roman"/>
          <w:szCs w:val="22"/>
          <w:lang w:val="ru-RU"/>
        </w:rPr>
      </w:pPr>
      <w:r>
        <w:rPr>
          <w:rFonts w:ascii="Times New Roman" w:hAnsi="Times New Roman"/>
          <w:szCs w:val="22"/>
          <w:lang w:val="ru-RU"/>
        </w:rPr>
      </w:r>
    </w:p>
    <w:p>
      <w:pPr>
        <w:pStyle w:val="1"/>
        <w:numPr>
          <w:ilvl w:val="0"/>
          <w:numId w:val="3"/>
        </w:numPr>
        <w:jc w:val="center"/>
        <w:rPr>
          <w:b/>
          <w:sz w:val="22"/>
          <w:szCs w:val="22"/>
        </w:rPr>
      </w:pPr>
      <w:r>
        <w:rPr>
          <w:b/>
          <w:sz w:val="22"/>
          <w:szCs w:val="22"/>
        </w:rPr>
        <w:t xml:space="preserve">Стоимость услуг и порядок расчетов </w:t>
      </w:r>
    </w:p>
    <w:p>
      <w:pPr>
        <w:pStyle w:val="1"/>
        <w:numPr>
          <w:ilvl w:val="1"/>
          <w:numId w:val="3"/>
        </w:numPr>
        <w:tabs>
          <w:tab w:val="clear" w:pos="708"/>
          <w:tab w:val="left" w:pos="709" w:leader="none"/>
        </w:tabs>
        <w:ind w:left="0" w:hanging="0"/>
        <w:jc w:val="both"/>
        <w:rPr>
          <w:sz w:val="22"/>
          <w:szCs w:val="22"/>
        </w:rPr>
      </w:pPr>
      <w:r>
        <w:rPr>
          <w:sz w:val="22"/>
          <w:szCs w:val="22"/>
        </w:rPr>
        <w:t xml:space="preserve">Стоимость Услуг по Договору (далее - Цена Договора) </w:t>
      </w:r>
      <w:r>
        <w:rPr>
          <w:sz w:val="22"/>
          <w:szCs w:val="22"/>
        </w:rPr>
        <w:t xml:space="preserve">является предельной и </w:t>
      </w:r>
      <w:r>
        <w:rPr>
          <w:bCs/>
          <w:sz w:val="22"/>
          <w:szCs w:val="22"/>
        </w:rPr>
        <w:t xml:space="preserve">составляет </w:t>
      </w:r>
      <w:r>
        <w:rPr>
          <w:bCs/>
          <w:sz w:val="22"/>
          <w:szCs w:val="22"/>
          <w:highlight w:val="lightGray"/>
        </w:rPr>
        <w:t>_______</w:t>
      </w:r>
      <w:r>
        <w:rPr>
          <w:bCs/>
          <w:sz w:val="22"/>
          <w:szCs w:val="22"/>
        </w:rPr>
        <w:t xml:space="preserve"> (</w:t>
      </w:r>
      <w:r>
        <w:rPr>
          <w:bCs/>
          <w:sz w:val="22"/>
          <w:szCs w:val="22"/>
          <w:highlight w:val="lightGray"/>
        </w:rPr>
        <w:t>__________________)</w:t>
      </w:r>
      <w:r>
        <w:rPr>
          <w:bCs/>
          <w:sz w:val="22"/>
          <w:szCs w:val="22"/>
        </w:rPr>
        <w:t xml:space="preserve"> рублей </w:t>
      </w:r>
      <w:r>
        <w:rPr>
          <w:bCs/>
          <w:sz w:val="22"/>
          <w:szCs w:val="22"/>
          <w:highlight w:val="lightGray"/>
        </w:rPr>
        <w:t>___</w:t>
      </w:r>
      <w:r>
        <w:rPr>
          <w:bCs/>
          <w:sz w:val="22"/>
          <w:szCs w:val="22"/>
        </w:rPr>
        <w:t xml:space="preserve"> копеек без учета НДС, при этом НДС исчисляется дополнительно по ставке, установленной ст.</w:t>
      </w:r>
      <w:r>
        <w:rPr>
          <w:bCs/>
          <w:sz w:val="22"/>
          <w:szCs w:val="22"/>
        </w:rPr>
        <w:t>____</w:t>
      </w:r>
      <w:r>
        <w:rPr>
          <w:bCs/>
          <w:sz w:val="22"/>
          <w:szCs w:val="22"/>
        </w:rPr>
        <w:t xml:space="preserve"> Налогового кодекса Российской Федерации.</w:t>
      </w:r>
    </w:p>
    <w:p>
      <w:pPr>
        <w:pStyle w:val="ListParagraph"/>
        <w:shd w:val="clear" w:color="auto" w:fill="FFFFFF"/>
        <w:tabs>
          <w:tab w:val="clear" w:pos="708"/>
          <w:tab w:val="left" w:pos="1418" w:leader="none"/>
        </w:tabs>
        <w:ind w:left="0" w:hanging="0"/>
        <w:jc w:val="both"/>
        <w:rPr>
          <w:sz w:val="22"/>
          <w:szCs w:val="22"/>
        </w:rPr>
      </w:pPr>
      <w:r>
        <w:rPr>
          <w:sz w:val="22"/>
          <w:szCs w:val="22"/>
        </w:rPr>
        <w:t xml:space="preserve"> </w:t>
      </w:r>
      <w:r>
        <w:rPr>
          <w:sz w:val="22"/>
          <w:szCs w:val="22"/>
        </w:rPr>
        <w:t>4.2. Оплата в соответствии с Договором осуществляется следующим образом:</w:t>
      </w:r>
    </w:p>
    <w:p>
      <w:pPr>
        <w:pStyle w:val="Normal"/>
        <w:tabs>
          <w:tab w:val="clear" w:pos="708"/>
          <w:tab w:val="left" w:pos="709" w:leader="none"/>
          <w:tab w:val="left" w:pos="1276" w:leader="none"/>
        </w:tabs>
        <w:jc w:val="both"/>
        <w:rPr>
          <w:sz w:val="22"/>
          <w:szCs w:val="22"/>
        </w:rPr>
      </w:pPr>
      <w:r>
        <w:rPr>
          <w:sz w:val="22"/>
          <w:szCs w:val="22"/>
          <w:lang w:val="ru-RU"/>
        </w:rPr>
        <w:t>4.2.1.</w:t>
        <w:tab/>
        <w:t>Предварительная оплата (аванс), в размере 30% от цены договора составляет _______ (__________________) рублей ___ копеек. Аванс вносится в течение 10 рабочих дней с даты подписания договора при условии получения Заказчиком счета, выставленного Исполнителем.</w:t>
      </w:r>
    </w:p>
    <w:p>
      <w:pPr>
        <w:pStyle w:val="ListParagraph"/>
        <w:shd w:val="clear" w:color="auto" w:fill="FFFFFF"/>
        <w:ind w:left="0" w:hanging="0"/>
        <w:jc w:val="both"/>
        <w:rPr>
          <w:sz w:val="22"/>
          <w:szCs w:val="22"/>
        </w:rPr>
      </w:pPr>
      <w:r>
        <w:rPr>
          <w:sz w:val="22"/>
          <w:szCs w:val="22"/>
        </w:rPr>
        <w:t>4.2.2.</w:t>
        <w:tab/>
        <w:t>Окончательный расчет за оказанные услуги, производится в течение 15 рабочих дней с даты подписания акта сдачи-приемки услуг, за фактически оказанные Услуги, на основании счета, выставленного Исполнителем.</w:t>
      </w:r>
    </w:p>
    <w:p>
      <w:pPr>
        <w:pStyle w:val="ListParagraph"/>
        <w:ind w:left="0" w:hanging="0"/>
        <w:jc w:val="both"/>
        <w:rPr>
          <w:sz w:val="22"/>
          <w:szCs w:val="22"/>
        </w:rPr>
      </w:pPr>
      <w:r>
        <w:rPr>
          <w:sz w:val="22"/>
          <w:szCs w:val="22"/>
        </w:rPr>
        <w:t>4.3. Расчеты осуществляются в валюте Российской Федерации путем перечисления Заказчиком денежных средств на расчетный счет Исполнителя, указанный в Договоре, если иное не предусмотрено условиями Договора. Обязательства Заказчика по оплате считаются выполненными с даты списания денежных средств с расчетного счета Заказчика.</w:t>
      </w:r>
    </w:p>
    <w:p>
      <w:pPr>
        <w:pStyle w:val="ListParagraph"/>
        <w:ind w:left="0" w:hanging="0"/>
        <w:jc w:val="both"/>
        <w:rPr>
          <w:sz w:val="22"/>
          <w:szCs w:val="22"/>
        </w:rPr>
      </w:pPr>
      <w:r>
        <w:rPr>
          <w:sz w:val="22"/>
          <w:szCs w:val="22"/>
        </w:rPr>
      </w:r>
    </w:p>
    <w:p>
      <w:pPr>
        <w:pStyle w:val="1"/>
        <w:numPr>
          <w:ilvl w:val="0"/>
          <w:numId w:val="3"/>
        </w:numPr>
        <w:jc w:val="center"/>
        <w:rPr>
          <w:b/>
          <w:sz w:val="22"/>
          <w:szCs w:val="22"/>
        </w:rPr>
      </w:pPr>
      <w:r>
        <w:rPr>
          <w:b/>
          <w:sz w:val="22"/>
          <w:szCs w:val="22"/>
        </w:rPr>
        <w:t>Ответственность сторон</w:t>
      </w:r>
    </w:p>
    <w:p>
      <w:pPr>
        <w:pStyle w:val="1"/>
        <w:tabs>
          <w:tab w:val="clear" w:pos="708"/>
          <w:tab w:val="left" w:pos="709" w:leader="none"/>
        </w:tabs>
        <w:jc w:val="both"/>
        <w:rPr>
          <w:sz w:val="22"/>
          <w:szCs w:val="22"/>
        </w:rPr>
      </w:pPr>
      <w:r>
        <w:rPr>
          <w:sz w:val="22"/>
          <w:szCs w:val="22"/>
        </w:rPr>
        <w:t>5.1. 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настоящим Договором.</w:t>
      </w:r>
    </w:p>
    <w:p>
      <w:pPr>
        <w:pStyle w:val="1"/>
        <w:widowControl w:val="false"/>
        <w:tabs>
          <w:tab w:val="clear" w:pos="708"/>
          <w:tab w:val="left" w:pos="709" w:leader="none"/>
        </w:tabs>
        <w:jc w:val="both"/>
        <w:rPr>
          <w:sz w:val="22"/>
          <w:szCs w:val="22"/>
        </w:rPr>
      </w:pPr>
      <w:r>
        <w:rPr>
          <w:sz w:val="22"/>
          <w:szCs w:val="22"/>
        </w:rPr>
        <w:t>5.2.</w:t>
      </w:r>
      <w:r>
        <w:rPr>
          <w:bCs/>
          <w:sz w:val="22"/>
          <w:szCs w:val="22"/>
        </w:rPr>
        <w:t xml:space="preserve"> </w:t>
      </w:r>
      <w:r>
        <w:rPr>
          <w:sz w:val="22"/>
          <w:szCs w:val="22"/>
        </w:rPr>
        <w:t>В случае просрочки Исполнителем обязательств по сроку оказания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0,1% от цены договора за каждый день просрочки.</w:t>
      </w:r>
    </w:p>
    <w:p>
      <w:pPr>
        <w:pStyle w:val="1"/>
        <w:widowControl w:val="false"/>
        <w:tabs>
          <w:tab w:val="clear" w:pos="708"/>
          <w:tab w:val="left" w:pos="709" w:leader="none"/>
        </w:tabs>
        <w:jc w:val="both"/>
        <w:rPr>
          <w:sz w:val="22"/>
          <w:szCs w:val="22"/>
        </w:rPr>
      </w:pPr>
      <w:r>
        <w:rPr>
          <w:sz w:val="22"/>
          <w:szCs w:val="22"/>
        </w:rPr>
        <w:t>5.3. В случае нарушения Заказчиком срока оплаты оказанных Услуг, Исполнитель вправе потребовать уплаты Заказчиком неустойки в размере 0,1% от несвоевременно оплаченной суммы за каждый день просрочки, но не более 5% несвоевременно оплаченной суммы.</w:t>
      </w:r>
    </w:p>
    <w:p>
      <w:pPr>
        <w:pStyle w:val="1"/>
        <w:widowControl w:val="false"/>
        <w:jc w:val="both"/>
        <w:rPr>
          <w:sz w:val="22"/>
          <w:szCs w:val="22"/>
        </w:rPr>
      </w:pPr>
      <w:r>
        <w:rPr>
          <w:sz w:val="22"/>
          <w:szCs w:val="22"/>
        </w:rPr>
        <w:t>5.4.</w:t>
        <w:tab/>
        <w:t>Ответственность Заказчика за причиненные Исполнителю убытки ограничивается реальным ущербом, но не более Цены Договора.</w:t>
      </w:r>
    </w:p>
    <w:p>
      <w:pPr>
        <w:pStyle w:val="Style14"/>
        <w:spacing w:lineRule="auto" w:line="240" w:before="0" w:after="0"/>
        <w:rPr>
          <w:rFonts w:ascii="Times New Roman" w:hAnsi="Times New Roman"/>
          <w:szCs w:val="22"/>
          <w:lang w:val="ru-RU"/>
        </w:rPr>
      </w:pPr>
      <w:r>
        <w:rPr>
          <w:rFonts w:ascii="Times New Roman" w:hAnsi="Times New Roman"/>
          <w:szCs w:val="22"/>
          <w:lang w:val="ru-RU"/>
        </w:rPr>
        <w:t>5.5. Уплата пеней и штрафов не освобождает Стороны от выполнения обязательств и устранения нарушений.</w:t>
      </w:r>
    </w:p>
    <w:p>
      <w:pPr>
        <w:pStyle w:val="1"/>
        <w:tabs>
          <w:tab w:val="clear" w:pos="708"/>
          <w:tab w:val="left" w:pos="709" w:leader="none"/>
        </w:tabs>
        <w:jc w:val="both"/>
        <w:rPr>
          <w:sz w:val="22"/>
          <w:szCs w:val="22"/>
        </w:rPr>
      </w:pPr>
      <w:r>
        <w:rPr>
          <w:sz w:val="22"/>
          <w:szCs w:val="22"/>
        </w:rPr>
        <w:t>5.6. Исполнитель освобождается от ответственности за нарушение сроков в случаях, если нарушение сроков исполнения произошло в связи с ненадлежащими действиями или бездействием Заказчика (непредставление или несвоевременное предоставление информации, предоставление недостоверной информации).</w:t>
      </w:r>
    </w:p>
    <w:p>
      <w:pPr>
        <w:pStyle w:val="Style14"/>
        <w:spacing w:lineRule="auto" w:line="240" w:before="0" w:after="0"/>
        <w:rPr>
          <w:rFonts w:ascii="Times New Roman" w:hAnsi="Times New Roman"/>
          <w:szCs w:val="22"/>
          <w:lang w:val="ru-RU"/>
        </w:rPr>
      </w:pPr>
      <w:r>
        <w:rPr>
          <w:rFonts w:ascii="Times New Roman" w:hAnsi="Times New Roman"/>
          <w:szCs w:val="22"/>
          <w:lang w:val="ru-RU"/>
        </w:rPr>
        <w:t>5.7. В случае нарушения Исполнителем и его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если они зафиксированы Актом, подписанным ответственными работниками Заказчика или надзорными органами, или пожарной частью, Исполнитель помимо обязательства по возмещению убытков Заказчику несет ответственность в соответствии с Приложением № 3 к Договору. Указанные штрафные санкции уплачиваются Исполнителем как в случае нарушений со стороны самого Исполнителя, так и в случае нарушений со стороны привлеченных им третьих лиц.</w:t>
      </w:r>
    </w:p>
    <w:p>
      <w:pPr>
        <w:pStyle w:val="Style14"/>
        <w:spacing w:lineRule="auto" w:line="240" w:before="0" w:after="0"/>
        <w:rPr>
          <w:rFonts w:ascii="Times New Roman" w:hAnsi="Times New Roman"/>
          <w:bCs/>
          <w:szCs w:val="22"/>
          <w:lang w:val="ru-RU"/>
        </w:rPr>
      </w:pPr>
      <w:r>
        <w:rPr>
          <w:rFonts w:ascii="Times New Roman" w:hAnsi="Times New Roman"/>
          <w:szCs w:val="22"/>
          <w:lang w:val="ru-RU"/>
        </w:rPr>
        <w:t xml:space="preserve">5.8. </w:t>
      </w:r>
      <w:r>
        <w:rPr>
          <w:rFonts w:ascii="Times New Roman" w:hAnsi="Times New Roman"/>
          <w:color w:val="000000"/>
          <w:spacing w:val="3"/>
          <w:szCs w:val="22"/>
          <w:lang w:val="ru-RU"/>
        </w:rPr>
        <w:t xml:space="preserve">В случае нарушения Исполнителем обязательств по оказанию Услуг на срок свыше 60 (шестидесяти) календарных дней, Заказчик имеет право </w:t>
      </w:r>
      <w:r>
        <w:rPr>
          <w:rFonts w:ascii="Times New Roman" w:hAnsi="Times New Roman"/>
          <w:szCs w:val="22"/>
          <w:lang w:val="ru-RU"/>
        </w:rPr>
        <w:t>отказаться от исполнения договора в одностороннем внесудебном порядке, а также потребовать возмещения убытков</w:t>
      </w:r>
      <w:r>
        <w:rPr>
          <w:rFonts w:ascii="Times New Roman" w:hAnsi="Times New Roman"/>
          <w:color w:val="000000"/>
          <w:spacing w:val="3"/>
          <w:szCs w:val="22"/>
          <w:lang w:val="ru-RU"/>
        </w:rPr>
        <w:t xml:space="preserve">. </w:t>
      </w:r>
      <w:r>
        <w:rPr>
          <w:rFonts w:ascii="Times New Roman" w:hAnsi="Times New Roman"/>
          <w:bCs/>
          <w:szCs w:val="22"/>
          <w:lang w:val="ru-RU"/>
        </w:rPr>
        <w:t xml:space="preserve">При этом Заказчик вправе потребовать возврата уплаченных денежных средств. </w:t>
      </w:r>
    </w:p>
    <w:p>
      <w:pPr>
        <w:pStyle w:val="Style14"/>
        <w:spacing w:lineRule="auto" w:line="240" w:before="0" w:after="0"/>
        <w:rPr>
          <w:rFonts w:ascii="Times New Roman" w:hAnsi="Times New Roman"/>
          <w:szCs w:val="22"/>
          <w:lang w:val="ru-RU"/>
        </w:rPr>
      </w:pPr>
      <w:r>
        <w:rPr>
          <w:rFonts w:ascii="Times New Roman" w:hAnsi="Times New Roman"/>
          <w:szCs w:val="22"/>
          <w:lang w:val="ru-RU"/>
        </w:rPr>
      </w:r>
    </w:p>
    <w:p>
      <w:pPr>
        <w:pStyle w:val="ListParagraph"/>
        <w:widowControl w:val="false"/>
        <w:numPr>
          <w:ilvl w:val="0"/>
          <w:numId w:val="3"/>
        </w:numPr>
        <w:shd w:val="clear" w:color="auto" w:fill="FFFFFF"/>
        <w:tabs>
          <w:tab w:val="clear" w:pos="708"/>
          <w:tab w:val="left" w:pos="566" w:leader="none"/>
        </w:tabs>
        <w:ind w:left="714" w:hanging="357"/>
        <w:jc w:val="center"/>
        <w:rPr>
          <w:b/>
          <w:color w:val="000000"/>
          <w:sz w:val="22"/>
          <w:szCs w:val="22"/>
        </w:rPr>
      </w:pPr>
      <w:r>
        <w:rPr>
          <w:b/>
          <w:color w:val="000000"/>
          <w:sz w:val="22"/>
          <w:szCs w:val="22"/>
        </w:rPr>
        <w:t>Разрешение споров.</w:t>
      </w:r>
    </w:p>
    <w:p>
      <w:pPr>
        <w:pStyle w:val="11"/>
        <w:widowControl w:val="false"/>
        <w:spacing w:lineRule="auto" w:line="240" w:before="0" w:after="0"/>
        <w:rPr>
          <w:rFonts w:ascii="Times New Roman" w:hAnsi="Times New Roman"/>
          <w:szCs w:val="22"/>
          <w:lang w:val="ru-RU"/>
        </w:rPr>
      </w:pPr>
      <w:r>
        <w:rPr>
          <w:rFonts w:ascii="Times New Roman" w:hAnsi="Times New Roman"/>
          <w:szCs w:val="22"/>
          <w:lang w:val="ru-RU"/>
        </w:rPr>
        <w:t>6.1. Все споры и разногласия, возникающие между Сторонами по Договору или в связи с ним, разрешаются путем переговоров между Сторонами.</w:t>
      </w:r>
    </w:p>
    <w:p>
      <w:pPr>
        <w:pStyle w:val="1"/>
        <w:widowControl w:val="false"/>
        <w:jc w:val="both"/>
        <w:rPr>
          <w:sz w:val="22"/>
          <w:szCs w:val="22"/>
        </w:rPr>
      </w:pPr>
      <w:r>
        <w:rPr>
          <w:sz w:val="22"/>
          <w:szCs w:val="22"/>
        </w:rPr>
        <w:t>6.2. 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 действительностью, не урегулированные Сторонами путем проведения переговоров, подлежат разрешению в Арбитражном суде Амурской области.</w:t>
      </w:r>
    </w:p>
    <w:p>
      <w:pPr>
        <w:pStyle w:val="1"/>
        <w:widowControl w:val="false"/>
        <w:jc w:val="both"/>
        <w:rPr>
          <w:sz w:val="22"/>
          <w:szCs w:val="22"/>
        </w:rPr>
      </w:pPr>
      <w:r>
        <w:rPr>
          <w:sz w:val="22"/>
          <w:szCs w:val="22"/>
        </w:rPr>
      </w:r>
    </w:p>
    <w:p>
      <w:pPr>
        <w:pStyle w:val="ListParagraph"/>
        <w:numPr>
          <w:ilvl w:val="0"/>
          <w:numId w:val="3"/>
        </w:numPr>
        <w:shd w:val="clear" w:color="auto" w:fill="FFFFFF"/>
        <w:tabs>
          <w:tab w:val="clear" w:pos="708"/>
          <w:tab w:val="left" w:pos="566" w:leader="none"/>
        </w:tabs>
        <w:jc w:val="center"/>
        <w:rPr>
          <w:b/>
          <w:color w:val="000000"/>
          <w:sz w:val="22"/>
          <w:szCs w:val="22"/>
        </w:rPr>
      </w:pPr>
      <w:r>
        <w:rPr>
          <w:b/>
          <w:color w:val="000000"/>
          <w:sz w:val="22"/>
          <w:szCs w:val="22"/>
        </w:rPr>
        <w:t xml:space="preserve"> </w:t>
      </w:r>
      <w:r>
        <w:rPr>
          <w:b/>
          <w:color w:val="000000"/>
          <w:sz w:val="22"/>
          <w:szCs w:val="22"/>
        </w:rPr>
        <w:t>Форс-мажор</w:t>
      </w:r>
    </w:p>
    <w:p>
      <w:pPr>
        <w:pStyle w:val="11"/>
        <w:spacing w:lineRule="auto" w:line="240" w:before="0" w:after="0"/>
        <w:rPr>
          <w:rFonts w:ascii="Times New Roman" w:hAnsi="Times New Roman"/>
          <w:szCs w:val="22"/>
          <w:lang w:val="ru-RU"/>
        </w:rPr>
      </w:pPr>
      <w:r>
        <w:rPr>
          <w:rFonts w:ascii="Times New Roman" w:hAnsi="Times New Roman"/>
          <w:szCs w:val="22"/>
          <w:lang w:val="ru-RU"/>
        </w:rPr>
        <w:t>7.1.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pPr>
        <w:pStyle w:val="11"/>
        <w:spacing w:lineRule="auto" w:line="240" w:before="0" w:after="0"/>
        <w:rPr>
          <w:rFonts w:ascii="Times New Roman" w:hAnsi="Times New Roman"/>
          <w:szCs w:val="22"/>
          <w:lang w:val="ru-RU"/>
        </w:rPr>
      </w:pPr>
      <w:r>
        <w:rPr>
          <w:rFonts w:ascii="Times New Roman" w:hAnsi="Times New Roman"/>
          <w:szCs w:val="22"/>
          <w:lang w:val="ru-RU"/>
        </w:rPr>
        <w:t>7.2. Сторона имеет право ссылаться на обстоятельства, упомянутые в п. 7.1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pPr>
        <w:pStyle w:val="11"/>
        <w:spacing w:lineRule="auto" w:line="240" w:before="0" w:after="0"/>
        <w:rPr>
          <w:rFonts w:ascii="Times New Roman" w:hAnsi="Times New Roman"/>
          <w:szCs w:val="22"/>
          <w:lang w:val="ru-RU"/>
        </w:rPr>
      </w:pPr>
      <w:r>
        <w:rPr>
          <w:rFonts w:ascii="Times New Roman" w:hAnsi="Times New Roman"/>
          <w:szCs w:val="22"/>
          <w:lang w:val="ru-RU"/>
        </w:rPr>
        <w:t>7.3.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pPr>
        <w:pStyle w:val="11"/>
        <w:spacing w:lineRule="auto" w:line="240" w:before="0" w:after="0"/>
        <w:rPr>
          <w:rFonts w:ascii="Times New Roman" w:hAnsi="Times New Roman"/>
          <w:szCs w:val="22"/>
          <w:lang w:val="ru-RU"/>
        </w:rPr>
      </w:pPr>
      <w:r>
        <w:rPr>
          <w:rFonts w:ascii="Times New Roman" w:hAnsi="Times New Roman"/>
          <w:szCs w:val="22"/>
          <w:lang w:val="ru-RU"/>
        </w:rPr>
        <w:t>7.4.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pPr>
        <w:pStyle w:val="11"/>
        <w:spacing w:lineRule="auto" w:line="240" w:before="0" w:after="0"/>
        <w:rPr>
          <w:rFonts w:ascii="Times New Roman" w:hAnsi="Times New Roman"/>
          <w:szCs w:val="22"/>
          <w:lang w:val="ru-RU"/>
        </w:rPr>
      </w:pPr>
      <w:r>
        <w:rPr>
          <w:rFonts w:ascii="Times New Roman" w:hAnsi="Times New Roman"/>
          <w:szCs w:val="22"/>
          <w:lang w:val="ru-RU"/>
        </w:rPr>
        <w:t>7.5. Письменное уведомление Торгово-промышленной палаты является достаточным подтверждением действия и длительности форс-мажорных обстоятельств.</w:t>
      </w:r>
    </w:p>
    <w:p>
      <w:pPr>
        <w:pStyle w:val="11"/>
        <w:spacing w:lineRule="auto" w:line="240" w:before="0" w:after="0"/>
        <w:rPr>
          <w:rFonts w:ascii="Times New Roman" w:hAnsi="Times New Roman"/>
          <w:szCs w:val="22"/>
          <w:lang w:val="ru-RU"/>
        </w:rPr>
      </w:pPr>
      <w:r>
        <w:rPr>
          <w:rFonts w:ascii="Times New Roman" w:hAnsi="Times New Roman"/>
          <w:szCs w:val="22"/>
          <w:lang w:val="ru-RU"/>
        </w:rPr>
        <w:t>7.6. 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11"/>
        <w:spacing w:lineRule="auto" w:line="240" w:before="0" w:after="0"/>
        <w:rPr>
          <w:rFonts w:ascii="Times New Roman" w:hAnsi="Times New Roman"/>
          <w:szCs w:val="22"/>
          <w:lang w:val="ru-RU"/>
        </w:rPr>
      </w:pPr>
      <w:r>
        <w:rPr>
          <w:rFonts w:ascii="Times New Roman" w:hAnsi="Times New Roman"/>
          <w:szCs w:val="22"/>
          <w:lang w:val="ru-RU"/>
        </w:rPr>
      </w:r>
    </w:p>
    <w:p>
      <w:pPr>
        <w:pStyle w:val="Style16"/>
        <w:numPr>
          <w:ilvl w:val="0"/>
          <w:numId w:val="3"/>
        </w:numPr>
        <w:jc w:val="center"/>
        <w:rPr>
          <w:rFonts w:ascii="Times New Roman" w:hAnsi="Times New Roman"/>
          <w:b/>
          <w:sz w:val="22"/>
          <w:szCs w:val="22"/>
        </w:rPr>
      </w:pPr>
      <w:r>
        <w:rPr>
          <w:rFonts w:ascii="Times New Roman" w:hAnsi="Times New Roman"/>
          <w:b/>
          <w:sz w:val="22"/>
          <w:szCs w:val="22"/>
        </w:rPr>
        <w:t>Конфиденциальность</w:t>
      </w:r>
    </w:p>
    <w:p>
      <w:pPr>
        <w:pStyle w:val="11"/>
        <w:spacing w:lineRule="auto" w:line="240" w:before="0" w:after="0"/>
        <w:rPr>
          <w:rFonts w:ascii="Times New Roman" w:hAnsi="Times New Roman"/>
          <w:szCs w:val="22"/>
          <w:lang w:val="ru-RU"/>
        </w:rPr>
      </w:pPr>
      <w:r>
        <w:rPr>
          <w:rFonts w:ascii="Times New Roman" w:hAnsi="Times New Roman"/>
          <w:szCs w:val="22"/>
          <w:lang w:val="ru-RU"/>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а также в любом другом виде в процессе проведения переговоров, заключения и исполнения Договора, в отношении которой соблюдаются следующие условия:</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ConsNormal"/>
        <w:widowControl w:val="false"/>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11"/>
        <w:widowControl w:val="false"/>
        <w:spacing w:lineRule="auto" w:line="240" w:before="0" w:after="0"/>
        <w:rPr>
          <w:rFonts w:ascii="Times New Roman" w:hAnsi="Times New Roman"/>
          <w:szCs w:val="22"/>
          <w:lang w:val="ru-RU"/>
        </w:rPr>
      </w:pPr>
      <w:r>
        <w:rPr>
          <w:rFonts w:ascii="Times New Roman" w:hAnsi="Times New Roman"/>
          <w:szCs w:val="22"/>
          <w:lang w:val="ru-RU"/>
        </w:rPr>
        <w:t>8.2. На документ, содержащий Информацию, Заказчиком может быть нанесен гриф «Коммерческая тайна» с указанием обладателя этой информации.</w:t>
      </w:r>
    </w:p>
    <w:p>
      <w:pPr>
        <w:pStyle w:val="11"/>
        <w:widowControl w:val="false"/>
        <w:spacing w:lineRule="auto" w:line="240" w:before="0" w:after="0"/>
        <w:rPr>
          <w:rFonts w:ascii="Times New Roman" w:hAnsi="Times New Roman"/>
          <w:szCs w:val="22"/>
          <w:lang w:val="ru-RU"/>
        </w:rPr>
      </w:pPr>
      <w:r>
        <w:rPr>
          <w:rFonts w:ascii="Times New Roman" w:hAnsi="Times New Roman"/>
          <w:szCs w:val="22"/>
          <w:lang w:val="ru-RU"/>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 а также может быть передана устно.</w:t>
      </w:r>
    </w:p>
    <w:p>
      <w:pPr>
        <w:pStyle w:val="11"/>
        <w:spacing w:lineRule="auto" w:line="240" w:before="0" w:after="0"/>
        <w:rPr>
          <w:rFonts w:ascii="Times New Roman" w:hAnsi="Times New Roman"/>
          <w:szCs w:val="22"/>
          <w:lang w:val="ru-RU"/>
        </w:rPr>
      </w:pPr>
      <w:r>
        <w:rPr>
          <w:rFonts w:ascii="Times New Roman" w:hAnsi="Times New Roman"/>
          <w:szCs w:val="22"/>
          <w:lang w:val="ru-RU"/>
        </w:rPr>
        <w:t>8.4. Информация, подлежащая сохранению в тайне и неразглашению, включает в себя, без ограничения приведенным перечнем:</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финансовую отчетность;</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учетные регистры бухгалтерского учета;</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бизнес-планы;</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сведения о финансовых, правовых, организационных и других взаимоотношениях между Заказчиком и его аффилированными лицами или контрагентами;</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паспортные и анкетные данные физических лиц, являющихся акционерами Заказчика, его аффилированных лиц и контрагентов и/или работающих в органах управления или иных органах Заказчика и его аффилированных лиц;</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сведения о поставщиках оборудования, сырья и материалов, а также сведения о покупателях продукции  и их аффилированных лицах;</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сведения об объемах производства и/или реализации услуг Заказчика или его аффилированных лиц;</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настоящий Договор и его условия, результаты исполнения обязательств по Договору.</w:t>
      </w:r>
    </w:p>
    <w:p>
      <w:pPr>
        <w:pStyle w:val="11"/>
        <w:spacing w:lineRule="auto" w:line="240" w:before="0" w:after="0"/>
        <w:rPr>
          <w:rFonts w:ascii="Times New Roman" w:hAnsi="Times New Roman"/>
          <w:szCs w:val="22"/>
          <w:lang w:val="ru-RU"/>
        </w:rPr>
      </w:pPr>
      <w:r>
        <w:rPr>
          <w:rFonts w:ascii="Times New Roman" w:hAnsi="Times New Roman"/>
          <w:szCs w:val="22"/>
          <w:lang w:val="ru-RU"/>
        </w:rPr>
        <w:t>8.5. Исполнитель обязуется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w:t>
      </w:r>
    </w:p>
    <w:p>
      <w:pPr>
        <w:pStyle w:val="11"/>
        <w:spacing w:lineRule="auto" w:line="240" w:before="0" w:after="0"/>
        <w:rPr>
          <w:rFonts w:ascii="Times New Roman" w:hAnsi="Times New Roman"/>
          <w:szCs w:val="22"/>
          <w:lang w:val="ru-RU"/>
        </w:rPr>
      </w:pPr>
      <w:r>
        <w:rPr>
          <w:rFonts w:ascii="Times New Roman" w:hAnsi="Times New Roman"/>
          <w:szCs w:val="22"/>
          <w:lang w:val="ru-RU"/>
        </w:rPr>
        <w:t>8.6. Для защиты Информации Исполнитель обязуется 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 Исполнитель обязан безусловно обеспечить защиту Информации в течение срока действия Договора и в течение 3 (трех) лет после прекращения его действия.</w:t>
      </w:r>
    </w:p>
    <w:p>
      <w:pPr>
        <w:pStyle w:val="11"/>
        <w:spacing w:lineRule="auto" w:line="240" w:before="0" w:after="0"/>
        <w:rPr>
          <w:rFonts w:ascii="Times New Roman" w:hAnsi="Times New Roman"/>
          <w:szCs w:val="22"/>
          <w:lang w:val="ru-RU"/>
        </w:rPr>
      </w:pPr>
      <w:r>
        <w:rPr>
          <w:rFonts w:ascii="Times New Roman" w:hAnsi="Times New Roman"/>
          <w:szCs w:val="22"/>
          <w:lang w:val="ru-RU"/>
        </w:rPr>
        <w:t>8.7. Исполнитель обязуется:</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 xml:space="preserve">использовать Информацию исключительно для целей, для которых она был предоставлена; </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раскрывать Информацию только своим сотрудникам и акционерам, членам Совета Директоров, членам иных органов управления и аудиторам только в случае служебной необходимости в объеме, требуемом для исполнения такими лицами своих обязанностей, оставаясь ответственной за действия таких лиц, как за свои собственные;</w:t>
      </w:r>
    </w:p>
    <w:p>
      <w:pPr>
        <w:pStyle w:val="ConsNormal"/>
        <w:numPr>
          <w:ilvl w:val="0"/>
          <w:numId w:val="2"/>
        </w:numPr>
        <w:tabs>
          <w:tab w:val="clear" w:pos="708"/>
        </w:tabs>
        <w:ind w:left="568" w:right="0" w:hanging="284"/>
        <w:jc w:val="both"/>
        <w:rPr>
          <w:rFonts w:ascii="Times New Roman" w:hAnsi="Times New Roman"/>
          <w:sz w:val="22"/>
          <w:szCs w:val="22"/>
          <w:lang w:eastAsia="ru-RU"/>
        </w:rPr>
      </w:pPr>
      <w:r>
        <w:rPr>
          <w:rFonts w:ascii="Times New Roman" w:hAnsi="Times New Roman"/>
          <w:sz w:val="22"/>
          <w:szCs w:val="22"/>
          <w:lang w:eastAsia="ru-RU"/>
        </w:rPr>
        <w:t>не разглашать третьим лицам факта передачи или получения Информации.</w:t>
      </w:r>
    </w:p>
    <w:p>
      <w:pPr>
        <w:pStyle w:val="11"/>
        <w:spacing w:lineRule="auto" w:line="240" w:before="0" w:after="0"/>
        <w:rPr>
          <w:rFonts w:ascii="Times New Roman" w:hAnsi="Times New Roman"/>
          <w:szCs w:val="22"/>
          <w:lang w:val="ru-RU"/>
        </w:rPr>
      </w:pPr>
      <w:r>
        <w:rPr>
          <w:rFonts w:ascii="Times New Roman" w:hAnsi="Times New Roman"/>
          <w:szCs w:val="22"/>
          <w:lang w:val="ru-RU"/>
        </w:rPr>
        <w:t>8.8. Исполнитель, нарушивший условия Договора о конфиденциальности, возмещает Заказчику все понесенные расходы и убытки, вызванные таким нарушением, в течение 10 (десяти) дней с даты получения соответствующего требования Заказчика.</w:t>
      </w:r>
    </w:p>
    <w:p>
      <w:pPr>
        <w:pStyle w:val="11"/>
        <w:spacing w:lineRule="auto" w:line="240" w:before="0" w:after="0"/>
        <w:rPr>
          <w:rFonts w:ascii="Times New Roman" w:hAnsi="Times New Roman"/>
          <w:szCs w:val="22"/>
          <w:lang w:val="ru-RU"/>
        </w:rPr>
      </w:pPr>
      <w:r>
        <w:rPr>
          <w:rFonts w:ascii="Times New Roman" w:hAnsi="Times New Roman"/>
          <w:szCs w:val="22"/>
          <w:lang w:val="ru-RU"/>
        </w:rPr>
        <w:t xml:space="preserve">8.9. Исполнитель обязуется в договорах с третьими лицами, привлекаемыми для оказания Услуг, обеспечить повторение условий Договора в части соблюдения режима конфиденциальности. </w:t>
      </w:r>
    </w:p>
    <w:p>
      <w:pPr>
        <w:pStyle w:val="11"/>
        <w:spacing w:lineRule="auto" w:line="240" w:before="0" w:after="0"/>
        <w:rPr>
          <w:rFonts w:ascii="Times New Roman" w:hAnsi="Times New Roman"/>
          <w:szCs w:val="22"/>
          <w:lang w:val="ru-RU"/>
        </w:rPr>
      </w:pPr>
      <w:r>
        <w:rPr>
          <w:rFonts w:ascii="Times New Roman" w:hAnsi="Times New Roman"/>
          <w:szCs w:val="22"/>
          <w:lang w:val="ru-RU"/>
        </w:rPr>
        <w:t xml:space="preserve">8.10. Условия защиты конфиденциальной информации, представляемой Исполнителем Заказчику, регулируются отдельно заключаемым Сторонами соглашением. </w:t>
      </w:r>
    </w:p>
    <w:p>
      <w:pPr>
        <w:pStyle w:val="11"/>
        <w:spacing w:lineRule="auto" w:line="240" w:before="0" w:after="0"/>
        <w:rPr>
          <w:rFonts w:ascii="Times New Roman" w:hAnsi="Times New Roman"/>
          <w:szCs w:val="22"/>
          <w:lang w:val="ru-RU"/>
        </w:rPr>
      </w:pPr>
      <w:r>
        <w:rPr>
          <w:rFonts w:ascii="Times New Roman" w:hAnsi="Times New Roman"/>
          <w:szCs w:val="22"/>
          <w:lang w:val="ru-RU"/>
        </w:rPr>
      </w:r>
    </w:p>
    <w:p>
      <w:pPr>
        <w:pStyle w:val="21"/>
        <w:numPr>
          <w:ilvl w:val="0"/>
          <w:numId w:val="4"/>
        </w:numPr>
        <w:spacing w:lineRule="auto" w:line="240" w:before="0" w:after="0"/>
        <w:jc w:val="center"/>
        <w:rPr>
          <w:rFonts w:ascii="Times New Roman" w:hAnsi="Times New Roman"/>
          <w:b/>
          <w:bCs/>
          <w:color w:val="000000"/>
          <w:spacing w:val="-17"/>
          <w:szCs w:val="22"/>
          <w:lang w:val="ru-RU"/>
        </w:rPr>
      </w:pPr>
      <w:r>
        <w:rPr>
          <w:rFonts w:ascii="Times New Roman" w:hAnsi="Times New Roman"/>
          <w:b/>
          <w:color w:val="000000"/>
          <w:szCs w:val="22"/>
          <w:lang w:val="ru-RU"/>
        </w:rPr>
        <w:t>Иные права и обязанности сторон</w:t>
      </w:r>
    </w:p>
    <w:p>
      <w:pPr>
        <w:pStyle w:val="Normal"/>
        <w:widowControl w:val="false"/>
        <w:numPr>
          <w:ilvl w:val="1"/>
          <w:numId w:val="4"/>
        </w:numPr>
        <w:shd w:val="clear" w:color="auto" w:fill="FFFFFF"/>
        <w:ind w:left="0" w:hanging="0"/>
        <w:jc w:val="both"/>
        <w:rPr>
          <w:sz w:val="22"/>
          <w:szCs w:val="22"/>
          <w:lang w:val="ru-RU"/>
        </w:rPr>
      </w:pPr>
      <w:r>
        <w:rPr>
          <w:color w:val="000000"/>
          <w:sz w:val="22"/>
          <w:szCs w:val="22"/>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w:t>
      </w:r>
      <w:r>
        <w:rPr>
          <w:bCs/>
          <w:color w:val="000000"/>
          <w:sz w:val="22"/>
          <w:szCs w:val="22"/>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sz w:val="22"/>
          <w:szCs w:val="22"/>
          <w:lang w:val="ru-RU"/>
        </w:rPr>
        <w:t>.</w:t>
      </w:r>
    </w:p>
    <w:p>
      <w:pPr>
        <w:pStyle w:val="Normal"/>
        <w:widowControl w:val="false"/>
        <w:numPr>
          <w:ilvl w:val="1"/>
          <w:numId w:val="4"/>
        </w:numPr>
        <w:shd w:val="clear" w:color="auto" w:fill="FFFFFF"/>
        <w:ind w:left="0" w:hanging="0"/>
        <w:jc w:val="both"/>
        <w:rPr>
          <w:sz w:val="22"/>
          <w:szCs w:val="22"/>
          <w:lang w:val="ru-RU"/>
        </w:rPr>
      </w:pPr>
      <w:r>
        <w:rPr>
          <w:bCs/>
          <w:color w:val="000000"/>
          <w:sz w:val="22"/>
          <w:szCs w:val="22"/>
          <w:lang w:val="ru-RU"/>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Pr>
          <w:sz w:val="22"/>
          <w:szCs w:val="22"/>
          <w:lang w:val="ru-RU"/>
        </w:rPr>
        <w:t>.</w:t>
      </w:r>
    </w:p>
    <w:p>
      <w:pPr>
        <w:pStyle w:val="Normal"/>
        <w:widowControl w:val="false"/>
        <w:numPr>
          <w:ilvl w:val="1"/>
          <w:numId w:val="4"/>
        </w:numPr>
        <w:shd w:val="clear" w:color="auto" w:fill="FFFFFF"/>
        <w:ind w:left="0" w:hanging="0"/>
        <w:jc w:val="both"/>
        <w:rPr>
          <w:sz w:val="22"/>
          <w:szCs w:val="22"/>
          <w:lang w:val="ru-RU"/>
        </w:rPr>
      </w:pPr>
      <w:r>
        <w:rPr>
          <w:bCs/>
          <w:color w:val="000000"/>
          <w:sz w:val="22"/>
          <w:szCs w:val="22"/>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Pr>
          <w:sz w:val="22"/>
          <w:szCs w:val="22"/>
          <w:lang w:val="ru-RU"/>
        </w:rPr>
        <w:t>.</w:t>
      </w:r>
    </w:p>
    <w:p>
      <w:pPr>
        <w:pStyle w:val="Normal"/>
        <w:widowControl w:val="false"/>
        <w:numPr>
          <w:ilvl w:val="1"/>
          <w:numId w:val="4"/>
        </w:numPr>
        <w:shd w:val="clear" w:color="auto" w:fill="FFFFFF"/>
        <w:ind w:left="0" w:hanging="0"/>
        <w:jc w:val="both"/>
        <w:rPr>
          <w:sz w:val="22"/>
          <w:szCs w:val="22"/>
          <w:lang w:val="ru-RU"/>
        </w:rPr>
      </w:pPr>
      <w:r>
        <w:rPr>
          <w:bCs/>
          <w:color w:val="000000"/>
          <w:sz w:val="22"/>
          <w:szCs w:val="22"/>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Pr>
          <w:sz w:val="22"/>
          <w:szCs w:val="22"/>
          <w:lang w:val="ru-RU"/>
        </w:rPr>
        <w:t>.</w:t>
      </w:r>
    </w:p>
    <w:p>
      <w:pPr>
        <w:pStyle w:val="Normal"/>
        <w:widowControl w:val="false"/>
        <w:numPr>
          <w:ilvl w:val="1"/>
          <w:numId w:val="4"/>
        </w:numPr>
        <w:shd w:val="clear" w:color="auto" w:fill="FFFFFF"/>
        <w:ind w:left="0" w:hanging="0"/>
        <w:jc w:val="both"/>
        <w:rPr>
          <w:sz w:val="22"/>
          <w:szCs w:val="22"/>
          <w:lang w:val="ru-RU"/>
        </w:rPr>
      </w:pPr>
      <w:r>
        <w:rPr>
          <w:bCs/>
          <w:color w:val="000000"/>
          <w:sz w:val="22"/>
          <w:szCs w:val="22"/>
          <w:lang w:val="ru-RU"/>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val="false"/>
        <w:numPr>
          <w:ilvl w:val="1"/>
          <w:numId w:val="4"/>
        </w:numPr>
        <w:shd w:val="clear" w:color="auto" w:fill="FFFFFF"/>
        <w:ind w:left="0" w:hanging="0"/>
        <w:jc w:val="both"/>
        <w:rPr>
          <w:sz w:val="22"/>
          <w:szCs w:val="22"/>
          <w:lang w:val="ru-RU"/>
        </w:rPr>
      </w:pPr>
      <w:r>
        <w:rPr>
          <w:bCs/>
          <w:color w:val="000000"/>
          <w:sz w:val="22"/>
          <w:szCs w:val="22"/>
          <w:lang w:val="ru-RU"/>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Normal"/>
        <w:widowControl w:val="false"/>
        <w:numPr>
          <w:ilvl w:val="1"/>
          <w:numId w:val="4"/>
        </w:numPr>
        <w:shd w:val="clear" w:color="auto" w:fill="FFFFFF"/>
        <w:ind w:left="0" w:hanging="0"/>
        <w:jc w:val="both"/>
        <w:rPr>
          <w:sz w:val="22"/>
          <w:szCs w:val="22"/>
          <w:lang w:val="ru-RU"/>
        </w:rPr>
      </w:pPr>
      <w:r>
        <w:rPr>
          <w:sz w:val="22"/>
          <w:szCs w:val="22"/>
          <w:lang w:val="ru-RU"/>
        </w:rPr>
        <w:t>Каналы связи «Линия доверия» ПАО «РусГидро»:</w:t>
      </w:r>
    </w:p>
    <w:p>
      <w:pPr>
        <w:pStyle w:val="ListParagraph"/>
        <w:widowControl w:val="false"/>
        <w:numPr>
          <w:ilvl w:val="2"/>
          <w:numId w:val="4"/>
        </w:numPr>
        <w:shd w:val="clear" w:color="auto" w:fill="FFFFFF"/>
        <w:ind w:left="0" w:hanging="0"/>
        <w:jc w:val="both"/>
        <w:rPr>
          <w:sz w:val="22"/>
          <w:szCs w:val="22"/>
        </w:rPr>
      </w:pPr>
      <w:r>
        <w:rPr>
          <w:sz w:val="22"/>
          <w:szCs w:val="22"/>
        </w:rPr>
        <w:t xml:space="preserve">Электронная почта: </w:t>
      </w:r>
      <w:hyperlink r:id="rId2">
        <w:r>
          <w:rPr>
            <w:rStyle w:val="Hyperlink"/>
            <w:sz w:val="22"/>
            <w:szCs w:val="22"/>
          </w:rPr>
          <w:t>ld@rushydro.ru</w:t>
        </w:r>
      </w:hyperlink>
      <w:r>
        <w:rPr>
          <w:sz w:val="22"/>
          <w:szCs w:val="22"/>
        </w:rPr>
        <w:t>;</w:t>
      </w:r>
    </w:p>
    <w:p>
      <w:pPr>
        <w:pStyle w:val="ListParagraph"/>
        <w:widowControl w:val="false"/>
        <w:numPr>
          <w:ilvl w:val="2"/>
          <w:numId w:val="4"/>
        </w:numPr>
        <w:shd w:val="clear" w:color="auto" w:fill="FFFFFF"/>
        <w:ind w:left="0" w:hanging="0"/>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4"/>
        </w:numPr>
        <w:shd w:val="clear" w:color="auto" w:fill="FFFFFF"/>
        <w:ind w:left="0" w:hanging="0"/>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widowControl w:val="false"/>
        <w:shd w:val="clear" w:color="auto" w:fill="FFFFFF"/>
        <w:ind w:left="0" w:hanging="0"/>
        <w:jc w:val="both"/>
        <w:rPr>
          <w:sz w:val="22"/>
          <w:szCs w:val="22"/>
        </w:rPr>
      </w:pPr>
      <w:r>
        <w:rPr>
          <w:sz w:val="22"/>
          <w:szCs w:val="22"/>
        </w:rPr>
      </w:r>
    </w:p>
    <w:p>
      <w:pPr>
        <w:pStyle w:val="11"/>
        <w:numPr>
          <w:ilvl w:val="0"/>
          <w:numId w:val="4"/>
        </w:numPr>
        <w:spacing w:lineRule="auto" w:line="240" w:before="0" w:after="0"/>
        <w:jc w:val="center"/>
        <w:rPr>
          <w:rFonts w:ascii="Times New Roman" w:hAnsi="Times New Roman"/>
          <w:b/>
          <w:bCs/>
          <w:color w:val="000000"/>
          <w:szCs w:val="22"/>
          <w:lang w:val="ru-RU"/>
        </w:rPr>
      </w:pPr>
      <w:r>
        <w:rPr>
          <w:rFonts w:ascii="Times New Roman" w:hAnsi="Times New Roman"/>
          <w:b/>
          <w:bCs/>
          <w:color w:val="000000"/>
          <w:szCs w:val="22"/>
          <w:lang w:val="ru-RU"/>
        </w:rPr>
        <w:t>Уведомления</w:t>
      </w:r>
    </w:p>
    <w:p>
      <w:pPr>
        <w:pStyle w:val="11"/>
        <w:spacing w:lineRule="auto" w:line="240" w:before="0" w:after="0"/>
        <w:rPr>
          <w:rFonts w:ascii="Times New Roman" w:hAnsi="Times New Roman"/>
          <w:szCs w:val="22"/>
          <w:lang w:val="ru-RU"/>
        </w:rPr>
      </w:pPr>
      <w:r>
        <w:rPr>
          <w:rFonts w:ascii="Times New Roman" w:hAnsi="Times New Roman"/>
          <w:szCs w:val="22"/>
          <w:lang w:val="ru-RU"/>
        </w:rPr>
        <w:t>10.1. Обмен сведениями между Сторонами по любым вопросам, связанным с настоящим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11"/>
        <w:spacing w:lineRule="auto" w:line="240" w:before="0" w:after="0"/>
        <w:rPr>
          <w:rFonts w:ascii="Times New Roman" w:hAnsi="Times New Roman"/>
          <w:szCs w:val="22"/>
          <w:lang w:val="ru-RU"/>
        </w:rPr>
      </w:pPr>
      <w:r>
        <w:rPr>
          <w:rFonts w:ascii="Times New Roman" w:hAnsi="Times New Roman"/>
          <w:szCs w:val="22"/>
          <w:lang w:val="ru-RU"/>
        </w:rPr>
        <w:t>10.2. Документ будет считаться полученным:</w:t>
      </w:r>
    </w:p>
    <w:p>
      <w:pPr>
        <w:pStyle w:val="11"/>
        <w:spacing w:lineRule="auto" w:line="240" w:before="0" w:after="0"/>
        <w:rPr>
          <w:rFonts w:ascii="Times New Roman" w:hAnsi="Times New Roman"/>
          <w:szCs w:val="22"/>
          <w:lang w:val="ru-RU"/>
        </w:rPr>
      </w:pPr>
      <w:r>
        <w:rPr>
          <w:rFonts w:ascii="Times New Roman" w:hAnsi="Times New Roman"/>
          <w:szCs w:val="22"/>
          <w:lang w:val="ru-RU"/>
        </w:rPr>
        <w:t>10.2.1. в случае вручения лично или отправления по почте заказным письмом - в дату и время фактического вручения;</w:t>
      </w:r>
    </w:p>
    <w:p>
      <w:pPr>
        <w:pStyle w:val="11"/>
        <w:spacing w:lineRule="auto" w:line="240" w:before="0" w:after="0"/>
        <w:rPr>
          <w:rFonts w:ascii="Times New Roman" w:hAnsi="Times New Roman"/>
          <w:szCs w:val="22"/>
          <w:lang w:val="ru-RU"/>
        </w:rPr>
      </w:pPr>
      <w:r>
        <w:rPr>
          <w:rFonts w:ascii="Times New Roman" w:hAnsi="Times New Roman"/>
          <w:szCs w:val="22"/>
          <w:lang w:val="ru-RU"/>
        </w:rPr>
        <w:t>10.2.2. 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документ будет считаться полученным в 10.00 следующего рабочего дня.</w:t>
      </w:r>
    </w:p>
    <w:p>
      <w:pPr>
        <w:pStyle w:val="11"/>
        <w:spacing w:lineRule="auto" w:line="240" w:before="0" w:after="0"/>
        <w:rPr>
          <w:rFonts w:ascii="Times New Roman" w:hAnsi="Times New Roman"/>
          <w:szCs w:val="22"/>
          <w:lang w:val="ru-RU"/>
        </w:rPr>
      </w:pPr>
      <w:r>
        <w:rPr>
          <w:rFonts w:ascii="Times New Roman" w:hAnsi="Times New Roman"/>
          <w:szCs w:val="22"/>
          <w:lang w:val="ru-RU"/>
        </w:rPr>
      </w:r>
    </w:p>
    <w:p>
      <w:pPr>
        <w:pStyle w:val="11"/>
        <w:spacing w:lineRule="auto" w:line="240" w:before="0" w:after="0"/>
        <w:rPr>
          <w:rFonts w:ascii="Times New Roman" w:hAnsi="Times New Roman"/>
          <w:szCs w:val="22"/>
          <w:lang w:val="ru-RU"/>
        </w:rPr>
      </w:pPr>
      <w:r>
        <w:rPr>
          <w:rFonts w:ascii="Times New Roman" w:hAnsi="Times New Roman"/>
          <w:szCs w:val="22"/>
          <w:lang w:val="ru-RU"/>
        </w:rPr>
      </w:r>
    </w:p>
    <w:p>
      <w:pPr>
        <w:pStyle w:val="11"/>
        <w:numPr>
          <w:ilvl w:val="0"/>
          <w:numId w:val="4"/>
        </w:numPr>
        <w:spacing w:lineRule="auto" w:line="240" w:before="0" w:after="0"/>
        <w:jc w:val="center"/>
        <w:rPr>
          <w:rFonts w:ascii="Times New Roman" w:hAnsi="Times New Roman"/>
          <w:b/>
          <w:bCs/>
          <w:color w:val="000000"/>
          <w:szCs w:val="22"/>
          <w:lang w:val="ru-RU"/>
        </w:rPr>
      </w:pPr>
      <w:r>
        <w:rPr>
          <w:rFonts w:ascii="Times New Roman" w:hAnsi="Times New Roman"/>
          <w:b/>
          <w:bCs/>
          <w:color w:val="000000"/>
          <w:szCs w:val="22"/>
          <w:lang w:val="ru-RU"/>
        </w:rPr>
        <w:t>Заключительные положения</w:t>
      </w:r>
    </w:p>
    <w:p>
      <w:pPr>
        <w:pStyle w:val="Normal"/>
        <w:jc w:val="both"/>
        <w:rPr>
          <w:sz w:val="22"/>
          <w:szCs w:val="22"/>
          <w:lang w:val="ru-RU"/>
        </w:rPr>
      </w:pPr>
      <w:r>
        <w:rPr>
          <w:sz w:val="22"/>
          <w:szCs w:val="22"/>
          <w:lang w:val="ru-RU"/>
        </w:rPr>
        <w:t xml:space="preserve">11.1. </w:t>
      </w:r>
      <w:r>
        <w:rPr>
          <w:bCs/>
          <w:sz w:val="22"/>
          <w:szCs w:val="22"/>
          <w:lang w:val="ru-RU"/>
        </w:rPr>
        <w:t>Договор вступает в силу с момента его подписания Сторонами</w:t>
      </w:r>
      <w:r>
        <w:rPr>
          <w:sz w:val="22"/>
          <w:szCs w:val="22"/>
          <w:lang w:val="ru-RU"/>
        </w:rPr>
        <w:t xml:space="preserve"> </w:t>
      </w:r>
      <w:r>
        <w:rPr>
          <w:bCs/>
          <w:sz w:val="22"/>
          <w:szCs w:val="22"/>
          <w:lang w:val="ru-RU"/>
        </w:rPr>
        <w:t xml:space="preserve">и действует до полного исполнения ими принятых на себя обязательств. </w:t>
      </w:r>
    </w:p>
    <w:p>
      <w:pPr>
        <w:pStyle w:val="Style15"/>
        <w:tabs>
          <w:tab w:val="clear" w:pos="360"/>
        </w:tabs>
        <w:rPr>
          <w:rFonts w:ascii="Times New Roman" w:hAnsi="Times New Roman"/>
          <w:sz w:val="22"/>
          <w:szCs w:val="22"/>
        </w:rPr>
      </w:pPr>
      <w:r>
        <w:rPr>
          <w:rFonts w:ascii="Times New Roman" w:hAnsi="Times New Roman"/>
          <w:sz w:val="22"/>
          <w:szCs w:val="22"/>
        </w:rPr>
        <w:t>11.2. Исполнитель не вправе передавать свои права и обязанности по Договору третьим лицам без предварительного письменного согласия Заказчика.</w:t>
      </w:r>
    </w:p>
    <w:p>
      <w:pPr>
        <w:pStyle w:val="11"/>
        <w:spacing w:lineRule="auto" w:line="240" w:before="0" w:after="0"/>
        <w:rPr>
          <w:rFonts w:ascii="Times New Roman" w:hAnsi="Times New Roman"/>
          <w:szCs w:val="22"/>
          <w:lang w:val="ru-RU"/>
        </w:rPr>
      </w:pPr>
      <w:r>
        <w:rPr>
          <w:rFonts w:ascii="Times New Roman" w:hAnsi="Times New Roman"/>
          <w:szCs w:val="22"/>
          <w:lang w:val="ru-RU"/>
        </w:rPr>
        <w:t>11.3. Дополнения и изменения Договора должны согласовываться между Сторонами и оформляться в виде дополнительного соглашения Договору, подписываемого уполномоченными представителями Сторон.</w:t>
      </w:r>
    </w:p>
    <w:p>
      <w:pPr>
        <w:pStyle w:val="11"/>
        <w:spacing w:lineRule="auto" w:line="240" w:before="0" w:after="0"/>
        <w:rPr>
          <w:rFonts w:ascii="Times New Roman" w:hAnsi="Times New Roman"/>
          <w:szCs w:val="22"/>
          <w:lang w:val="ru-RU"/>
        </w:rPr>
      </w:pPr>
      <w:r>
        <w:rPr>
          <w:rFonts w:ascii="Times New Roman" w:hAnsi="Times New Roman"/>
          <w:szCs w:val="22"/>
          <w:lang w:val="ru-RU"/>
        </w:rPr>
        <w:t>11.5. Все Приложения к Договору являются его неотъемлемыми частями.</w:t>
      </w:r>
    </w:p>
    <w:p>
      <w:pPr>
        <w:pStyle w:val="11"/>
        <w:spacing w:lineRule="auto" w:line="240" w:before="0" w:after="0"/>
        <w:rPr>
          <w:rFonts w:ascii="Times New Roman" w:hAnsi="Times New Roman"/>
          <w:szCs w:val="22"/>
          <w:lang w:val="ru-RU"/>
        </w:rPr>
      </w:pPr>
      <w:r>
        <w:rPr>
          <w:rFonts w:ascii="Times New Roman" w:hAnsi="Times New Roman"/>
          <w:szCs w:val="22"/>
          <w:lang w:val="ru-RU"/>
        </w:rPr>
        <w:t xml:space="preserve">11.6. Все положения Договора трактуются и применяются в соответствии с законодательством РФ. </w:t>
      </w:r>
    </w:p>
    <w:p>
      <w:pPr>
        <w:pStyle w:val="11"/>
        <w:spacing w:lineRule="auto" w:line="240" w:before="0" w:after="0"/>
        <w:rPr>
          <w:rFonts w:ascii="Times New Roman" w:hAnsi="Times New Roman"/>
          <w:szCs w:val="22"/>
          <w:lang w:val="ru-RU"/>
        </w:rPr>
      </w:pPr>
      <w:r>
        <w:rPr>
          <w:rFonts w:ascii="Times New Roman" w:hAnsi="Times New Roman"/>
          <w:szCs w:val="22"/>
          <w:lang w:val="ru-RU"/>
        </w:rPr>
        <w:t>11.7. Договор составлен в 2 (двух) подлинных экземплярах, по одному для каждой из Сторон.</w:t>
      </w:r>
    </w:p>
    <w:p>
      <w:pPr>
        <w:pStyle w:val="11"/>
        <w:spacing w:lineRule="auto" w:line="240" w:before="0" w:after="0"/>
        <w:rPr>
          <w:rFonts w:ascii="Times New Roman" w:hAnsi="Times New Roman"/>
          <w:szCs w:val="22"/>
          <w:lang w:val="ru-RU"/>
        </w:rPr>
      </w:pPr>
      <w:r>
        <w:rPr>
          <w:rFonts w:ascii="Times New Roman" w:hAnsi="Times New Roman"/>
          <w:szCs w:val="22"/>
          <w:lang w:val="ru-RU"/>
        </w:rPr>
      </w:r>
    </w:p>
    <w:p>
      <w:pPr>
        <w:pStyle w:val="ListParagraph"/>
        <w:numPr>
          <w:ilvl w:val="0"/>
          <w:numId w:val="4"/>
        </w:numPr>
        <w:shd w:val="clear" w:color="auto" w:fill="FFFFFF"/>
        <w:tabs>
          <w:tab w:val="clear" w:pos="708"/>
          <w:tab w:val="left" w:pos="259" w:leader="none"/>
        </w:tabs>
        <w:jc w:val="center"/>
        <w:rPr>
          <w:b/>
          <w:bCs/>
          <w:color w:val="000000"/>
          <w:sz w:val="22"/>
          <w:szCs w:val="22"/>
        </w:rPr>
      </w:pPr>
      <w:r>
        <w:rPr>
          <w:b/>
          <w:bCs/>
          <w:color w:val="000000"/>
          <w:sz w:val="22"/>
          <w:szCs w:val="22"/>
        </w:rPr>
        <w:t>Список приложений</w:t>
      </w:r>
    </w:p>
    <w:p>
      <w:pPr>
        <w:pStyle w:val="Normal"/>
        <w:rPr>
          <w:sz w:val="22"/>
          <w:szCs w:val="22"/>
          <w:lang w:val="ru-RU"/>
        </w:rPr>
      </w:pPr>
      <w:r>
        <w:rPr>
          <w:sz w:val="22"/>
          <w:szCs w:val="22"/>
          <w:lang w:val="ru-RU"/>
        </w:rPr>
        <w:t>Приложение № 1 – Требования к оказываемым услугам.</w:t>
      </w:r>
    </w:p>
    <w:p>
      <w:pPr>
        <w:pStyle w:val="Normal"/>
        <w:rPr>
          <w:sz w:val="22"/>
          <w:szCs w:val="22"/>
          <w:lang w:val="ru-RU"/>
        </w:rPr>
      </w:pPr>
      <w:r>
        <w:rPr>
          <w:sz w:val="22"/>
          <w:szCs w:val="22"/>
          <w:lang w:val="ru-RU"/>
        </w:rPr>
        <w:t>Приложение № 2 - Форма Акта сдачи-приемки услуг.</w:t>
      </w:r>
    </w:p>
    <w:p>
      <w:pPr>
        <w:pStyle w:val="Normal"/>
        <w:jc w:val="both"/>
        <w:rPr>
          <w:sz w:val="22"/>
          <w:szCs w:val="22"/>
          <w:lang w:val="ru-RU"/>
        </w:rPr>
      </w:pPr>
      <w:r>
        <w:rPr>
          <w:sz w:val="22"/>
          <w:szCs w:val="22"/>
          <w:lang w:val="ru-RU"/>
        </w:rPr>
        <w:t>Приложение № 3 - Размер ответственности Исполнителя 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jc w:val="both"/>
        <w:rPr>
          <w:sz w:val="22"/>
          <w:szCs w:val="22"/>
          <w:lang w:val="ru-RU"/>
        </w:rPr>
      </w:pPr>
      <w:r>
        <w:rPr>
          <w:sz w:val="22"/>
          <w:szCs w:val="22"/>
          <w:lang w:val="ru-RU"/>
        </w:rPr>
      </w:r>
    </w:p>
    <w:p>
      <w:pPr>
        <w:pStyle w:val="Normal"/>
        <w:numPr>
          <w:ilvl w:val="0"/>
          <w:numId w:val="4"/>
        </w:numPr>
        <w:tabs>
          <w:tab w:val="clear" w:pos="708"/>
          <w:tab w:val="left" w:pos="2865" w:leader="none"/>
          <w:tab w:val="left" w:pos="3300" w:leader="none"/>
          <w:tab w:val="left" w:pos="3615" w:leader="none"/>
          <w:tab w:val="left" w:pos="3819" w:leader="none"/>
        </w:tabs>
        <w:ind w:firstLine="1690"/>
        <w:rPr>
          <w:b/>
          <w:sz w:val="22"/>
          <w:szCs w:val="22"/>
          <w:lang w:val="ru-RU"/>
        </w:rPr>
      </w:pPr>
      <w:r>
        <w:rPr>
          <w:b/>
          <w:sz w:val="22"/>
          <w:szCs w:val="22"/>
          <w:lang w:val="ru-RU"/>
        </w:rPr>
        <w:t>Адреса и платёжные реквизиты сторон</w:t>
      </w:r>
    </w:p>
    <w:p>
      <w:pPr>
        <w:pStyle w:val="Normal"/>
        <w:tabs>
          <w:tab w:val="clear" w:pos="708"/>
          <w:tab w:val="left" w:pos="2865" w:leader="none"/>
          <w:tab w:val="left" w:pos="3300" w:leader="none"/>
          <w:tab w:val="left" w:pos="3615" w:leader="none"/>
          <w:tab w:val="left" w:pos="3819" w:leader="none"/>
        </w:tabs>
        <w:ind w:left="2770" w:hanging="0"/>
        <w:rPr>
          <w:b/>
          <w:sz w:val="22"/>
          <w:szCs w:val="22"/>
          <w:lang w:val="ru-RU"/>
        </w:rPr>
      </w:pPr>
      <w:r>
        <w:rPr>
          <w:b/>
          <w:sz w:val="22"/>
          <w:szCs w:val="22"/>
          <w:lang w:val="ru-RU"/>
        </w:rPr>
      </w:r>
    </w:p>
    <w:tbl>
      <w:tblPr>
        <w:tblW w:w="10488"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10376"/>
      </w:tblGrid>
      <w:tr>
        <w:trPr/>
        <w:tc>
          <w:tcPr>
            <w:tcW w:w="10376" w:type="dxa"/>
            <w:tcBorders/>
          </w:tcPr>
          <w:tbl>
            <w:tblPr>
              <w:tblW w:w="10603"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277"/>
              <w:gridCol w:w="5326"/>
            </w:tblGrid>
            <w:tr>
              <w:trPr/>
              <w:tc>
                <w:tcPr>
                  <w:tcW w:w="5277" w:type="dxa"/>
                  <w:tcBorders/>
                </w:tcPr>
                <w:p>
                  <w:pPr>
                    <w:pStyle w:val="Style14"/>
                    <w:widowControl w:val="false"/>
                    <w:spacing w:lineRule="auto" w:line="240" w:before="0" w:after="0"/>
                    <w:ind w:left="1207" w:hanging="0"/>
                    <w:jc w:val="left"/>
                    <w:rPr>
                      <w:rFonts w:ascii="Times New Roman" w:hAnsi="Times New Roman"/>
                      <w:b/>
                      <w:szCs w:val="22"/>
                      <w:u w:val="single"/>
                      <w:lang w:val="ru-RU"/>
                    </w:rPr>
                  </w:pPr>
                  <w:r>
                    <w:rPr>
                      <w:rFonts w:ascii="Times New Roman" w:hAnsi="Times New Roman"/>
                      <w:b/>
                      <w:szCs w:val="22"/>
                      <w:u w:val="single"/>
                    </w:rPr>
                    <w:t>З</w:t>
                  </w:r>
                  <w:r>
                    <w:rPr>
                      <w:rFonts w:ascii="Times New Roman" w:hAnsi="Times New Roman"/>
                      <w:b/>
                      <w:szCs w:val="22"/>
                      <w:u w:val="single"/>
                      <w:lang w:val="ru-RU"/>
                    </w:rPr>
                    <w:t>АКАЗЧИК</w:t>
                  </w:r>
                  <w:r>
                    <w:rPr>
                      <w:rFonts w:ascii="Times New Roman" w:hAnsi="Times New Roman"/>
                      <w:b/>
                      <w:szCs w:val="22"/>
                      <w:u w:val="single"/>
                    </w:rPr>
                    <w:t>:</w:t>
                  </w:r>
                </w:p>
              </w:tc>
              <w:tc>
                <w:tcPr>
                  <w:tcW w:w="5326" w:type="dxa"/>
                  <w:tcBorders/>
                </w:tcPr>
                <w:p>
                  <w:pPr>
                    <w:pStyle w:val="Style14"/>
                    <w:widowControl w:val="false"/>
                    <w:spacing w:lineRule="auto" w:line="240" w:before="0" w:after="0"/>
                    <w:jc w:val="center"/>
                    <w:rPr>
                      <w:rFonts w:ascii="Times New Roman" w:hAnsi="Times New Roman"/>
                      <w:b/>
                      <w:szCs w:val="22"/>
                      <w:u w:val="single"/>
                    </w:rPr>
                  </w:pPr>
                  <w:r>
                    <w:rPr>
                      <w:rFonts w:ascii="Times New Roman" w:hAnsi="Times New Roman"/>
                      <w:b/>
                      <w:szCs w:val="22"/>
                      <w:u w:val="single"/>
                      <w:lang w:val="ru-RU"/>
                    </w:rPr>
                    <w:t>ИСПОЛНИТЕЛЬ</w:t>
                  </w:r>
                  <w:r>
                    <w:rPr>
                      <w:rFonts w:ascii="Times New Roman" w:hAnsi="Times New Roman"/>
                      <w:b/>
                      <w:szCs w:val="22"/>
                      <w:u w:val="single"/>
                    </w:rPr>
                    <w:t>:</w:t>
                  </w:r>
                </w:p>
              </w:tc>
            </w:tr>
            <w:tr>
              <w:trPr/>
              <w:tc>
                <w:tcPr>
                  <w:tcW w:w="5277" w:type="dxa"/>
                  <w:tcBorders/>
                </w:tcPr>
                <w:p>
                  <w:pPr>
                    <w:pStyle w:val="Normal"/>
                    <w:widowControl w:val="false"/>
                    <w:rPr>
                      <w:sz w:val="22"/>
                      <w:szCs w:val="22"/>
                      <w:lang w:val="ru-RU"/>
                    </w:rPr>
                  </w:pPr>
                  <w:r>
                    <w:rPr>
                      <w:sz w:val="22"/>
                      <w:szCs w:val="22"/>
                      <w:lang w:val="ru-RU"/>
                    </w:rPr>
                  </w:r>
                </w:p>
                <w:p>
                  <w:pPr>
                    <w:pStyle w:val="Normal"/>
                    <w:widowControl w:val="false"/>
                    <w:ind w:left="210" w:hanging="0"/>
                    <w:jc w:val="left"/>
                    <w:rPr/>
                  </w:pPr>
                  <w:r>
                    <w:rPr>
                      <w:sz w:val="22"/>
                      <w:szCs w:val="22"/>
                      <w:lang w:val="ru-RU"/>
                    </w:rPr>
                    <w:t>Публичное акционерное общество</w:t>
                  </w:r>
                  <w:r>
                    <w:rPr>
                      <w:color w:val="000080"/>
                      <w:sz w:val="22"/>
                      <w:szCs w:val="22"/>
                      <w:lang w:val="ru-RU"/>
                    </w:rPr>
                    <w:t xml:space="preserve"> </w:t>
                  </w:r>
                  <w:r>
                    <w:rPr>
                      <w:sz w:val="22"/>
                      <w:szCs w:val="22"/>
                      <w:lang w:val="ru-RU"/>
                    </w:rPr>
                    <w:t xml:space="preserve">«Федеральная гидрогенерирующая компания - РусГидро» </w:t>
                  </w:r>
                </w:p>
                <w:p>
                  <w:pPr>
                    <w:pStyle w:val="Normal"/>
                    <w:widowControl w:val="false"/>
                    <w:ind w:left="210" w:hanging="0"/>
                    <w:jc w:val="left"/>
                    <w:rPr/>
                  </w:pPr>
                  <w:r>
                    <w:rPr>
                      <w:color w:val="000080"/>
                      <w:sz w:val="22"/>
                      <w:szCs w:val="22"/>
                      <w:lang w:val="ru-RU"/>
                    </w:rPr>
                    <w:t>(</w:t>
                  </w:r>
                  <w:r>
                    <w:rPr>
                      <w:b/>
                      <w:sz w:val="22"/>
                      <w:szCs w:val="22"/>
                      <w:lang w:val="ru-RU"/>
                    </w:rPr>
                    <w:t>ПАО «РусГидро»</w:t>
                  </w:r>
                  <w:r>
                    <w:rPr>
                      <w:b/>
                      <w:color w:val="000080"/>
                      <w:sz w:val="22"/>
                      <w:szCs w:val="22"/>
                      <w:lang w:val="ru-RU"/>
                    </w:rPr>
                    <w:t>)</w:t>
                  </w:r>
                </w:p>
                <w:p>
                  <w:pPr>
                    <w:pStyle w:val="Normal"/>
                    <w:widowControl w:val="false"/>
                    <w:ind w:left="210" w:hanging="0"/>
                    <w:jc w:val="left"/>
                    <w:rPr/>
                  </w:pPr>
                  <w:r>
                    <w:rPr>
                      <w:sz w:val="22"/>
                      <w:szCs w:val="22"/>
                      <w:lang w:val="ru-RU"/>
                    </w:rPr>
                    <w:t>660049, Красноярский край, г.  Красноярск,         ул. Перенсона, зд. 2а, помещ. 1</w:t>
                  </w:r>
                </w:p>
                <w:p>
                  <w:pPr>
                    <w:pStyle w:val="Normal"/>
                    <w:widowControl w:val="false"/>
                    <w:ind w:right="285" w:hanging="0"/>
                    <w:jc w:val="left"/>
                    <w:rPr/>
                  </w:pPr>
                  <w:r>
                    <w:rPr>
                      <w:rFonts w:eastAsia="Calibri" w:eastAsiaTheme="minorHAnsi"/>
                      <w:sz w:val="24"/>
                      <w:szCs w:val="24"/>
                      <w:lang w:eastAsia="en-US"/>
                    </w:rPr>
                    <w:t xml:space="preserve">    </w:t>
                  </w:r>
                  <w:r>
                    <w:rPr>
                      <w:rFonts w:eastAsia="Calibri" w:eastAsiaTheme="minorHAnsi"/>
                      <w:sz w:val="24"/>
                      <w:szCs w:val="24"/>
                      <w:lang w:eastAsia="en-US"/>
                    </w:rPr>
                    <w:t>О</w:t>
                  </w:r>
                  <w:r>
                    <w:rPr>
                      <w:rFonts w:eastAsia="Calibri" w:eastAsiaTheme="minorHAnsi"/>
                      <w:sz w:val="22"/>
                      <w:szCs w:val="22"/>
                      <w:lang w:eastAsia="en-US"/>
                    </w:rPr>
                    <w:t>ГРН 1042401810494,</w:t>
                  </w:r>
                </w:p>
                <w:p>
                  <w:pPr>
                    <w:pStyle w:val="Normal"/>
                    <w:widowControl w:val="false"/>
                    <w:ind w:right="285" w:hanging="0"/>
                    <w:jc w:val="left"/>
                    <w:rPr>
                      <w:sz w:val="22"/>
                      <w:szCs w:val="22"/>
                    </w:rPr>
                  </w:pPr>
                  <w:r>
                    <w:rPr>
                      <w:rFonts w:eastAsia="Calibri" w:eastAsiaTheme="minorHAnsi"/>
                      <w:sz w:val="22"/>
                      <w:szCs w:val="22"/>
                      <w:lang w:val="ru-RU" w:eastAsia="en-US"/>
                    </w:rPr>
                    <w:t xml:space="preserve">    </w:t>
                  </w:r>
                  <w:r>
                    <w:rPr>
                      <w:rFonts w:eastAsia="Calibri" w:eastAsiaTheme="minorHAnsi"/>
                      <w:sz w:val="22"/>
                      <w:szCs w:val="22"/>
                      <w:lang w:val="ru-RU" w:eastAsia="en-US"/>
                    </w:rPr>
                    <w:t>ИНН 2460066195 / КПП 281302001</w:t>
                  </w:r>
                </w:p>
                <w:p>
                  <w:pPr>
                    <w:pStyle w:val="Normal"/>
                    <w:widowControl w:val="false"/>
                    <w:ind w:left="210" w:hanging="0"/>
                    <w:jc w:val="left"/>
                    <w:rPr>
                      <w:sz w:val="22"/>
                      <w:szCs w:val="22"/>
                    </w:rPr>
                  </w:pPr>
                  <w:r>
                    <w:rPr>
                      <w:sz w:val="22"/>
                      <w:szCs w:val="22"/>
                      <w:lang w:val="ru-RU"/>
                    </w:rPr>
                    <w:t>Банковские реквизиты:</w:t>
                  </w:r>
                </w:p>
                <w:p>
                  <w:pPr>
                    <w:pStyle w:val="Normal"/>
                    <w:widowControl w:val="false"/>
                    <w:ind w:left="210" w:hanging="0"/>
                    <w:jc w:val="left"/>
                    <w:rPr/>
                  </w:pPr>
                  <w:r>
                    <w:rPr>
                      <w:sz w:val="22"/>
                      <w:szCs w:val="22"/>
                      <w:lang w:val="ru-RU"/>
                    </w:rPr>
                    <w:t xml:space="preserve">Филиал ПАО ВТБ в г. Хабаровске </w:t>
                  </w:r>
                </w:p>
                <w:p>
                  <w:pPr>
                    <w:pStyle w:val="Normal"/>
                    <w:widowControl w:val="false"/>
                    <w:ind w:left="210" w:hanging="0"/>
                    <w:jc w:val="left"/>
                    <w:rPr/>
                  </w:pPr>
                  <w:r>
                    <w:rPr>
                      <w:sz w:val="22"/>
                      <w:szCs w:val="22"/>
                      <w:lang w:val="ru-RU"/>
                    </w:rPr>
                    <w:t>р/с 40702810709020001302</w:t>
                  </w:r>
                </w:p>
                <w:p>
                  <w:pPr>
                    <w:pStyle w:val="Normal"/>
                    <w:widowControl w:val="false"/>
                    <w:ind w:left="210" w:hanging="0"/>
                    <w:jc w:val="left"/>
                    <w:rPr/>
                  </w:pPr>
                  <w:r>
                    <w:rPr>
                      <w:sz w:val="22"/>
                      <w:szCs w:val="22"/>
                      <w:lang w:val="ru-RU"/>
                    </w:rPr>
                    <w:t xml:space="preserve">к/сч 30101810400000000727 </w:t>
                  </w:r>
                </w:p>
                <w:p>
                  <w:pPr>
                    <w:pStyle w:val="Normal"/>
                    <w:widowControl w:val="false"/>
                    <w:ind w:left="210" w:hanging="0"/>
                    <w:jc w:val="left"/>
                    <w:rPr/>
                  </w:pPr>
                  <w:r>
                    <w:rPr>
                      <w:sz w:val="22"/>
                      <w:szCs w:val="22"/>
                      <w:lang w:val="ru-RU"/>
                    </w:rPr>
                    <w:t>БИК 040813727</w:t>
                  </w:r>
                </w:p>
                <w:p>
                  <w:pPr>
                    <w:pStyle w:val="Normal"/>
                    <w:widowControl w:val="false"/>
                    <w:ind w:left="210" w:hanging="0"/>
                    <w:jc w:val="left"/>
                    <w:rPr/>
                  </w:pPr>
                  <w:r>
                    <w:rPr>
                      <w:sz w:val="22"/>
                      <w:szCs w:val="22"/>
                      <w:lang w:val="ru-RU"/>
                    </w:rPr>
                    <w:t>Филиал ПАО «РусГидро»- «Бурейская ГЭС»</w:t>
                  </w:r>
                </w:p>
                <w:p>
                  <w:pPr>
                    <w:pStyle w:val="Normal"/>
                    <w:widowControl w:val="false"/>
                    <w:ind w:left="210" w:hanging="0"/>
                    <w:jc w:val="left"/>
                    <w:rPr/>
                  </w:pPr>
                  <w:r>
                    <w:rPr>
                      <w:sz w:val="22"/>
                      <w:szCs w:val="22"/>
                      <w:lang w:val="ru-RU"/>
                    </w:rPr>
                    <w:t>676730 Амурская обл., пгт Талакан</w:t>
                  </w:r>
                </w:p>
                <w:p>
                  <w:pPr>
                    <w:pStyle w:val="BodyText"/>
                    <w:widowControl w:val="false"/>
                    <w:spacing w:lineRule="auto" w:line="240" w:before="0" w:after="0"/>
                    <w:ind w:left="210" w:hanging="0"/>
                    <w:jc w:val="left"/>
                    <w:rPr/>
                  </w:pPr>
                  <w:r>
                    <w:rPr>
                      <w:sz w:val="22"/>
                      <w:szCs w:val="22"/>
                    </w:rPr>
                    <w:t>Т</w:t>
                  </w:r>
                  <w:r>
                    <w:rPr>
                      <w:sz w:val="22"/>
                      <w:szCs w:val="22"/>
                    </w:rPr>
                    <w:t xml:space="preserve">елефон </w:t>
                  </w:r>
                  <w:r>
                    <w:rPr>
                      <w:sz w:val="20"/>
                      <w:szCs w:val="20"/>
                    </w:rPr>
                    <w:t>+7 (416-34) 28-333</w:t>
                  </w:r>
                </w:p>
                <w:p>
                  <w:pPr>
                    <w:pStyle w:val="BodyText"/>
                    <w:widowControl w:val="false"/>
                    <w:spacing w:lineRule="auto" w:line="240" w:before="0" w:after="0"/>
                    <w:ind w:left="210" w:hanging="0"/>
                    <w:jc w:val="left"/>
                    <w:rPr>
                      <w:sz w:val="22"/>
                      <w:szCs w:val="22"/>
                    </w:rPr>
                  </w:pPr>
                  <w:r>
                    <w:rPr/>
                    <w:t xml:space="preserve"> </w:t>
                  </w:r>
                  <w:r>
                    <w:rPr>
                      <w:sz w:val="22"/>
                      <w:szCs w:val="22"/>
                    </w:rPr>
                    <w:t xml:space="preserve">E-mail: burges@rushydro.ru </w:t>
                  </w:r>
                </w:p>
                <w:p>
                  <w:pPr>
                    <w:pStyle w:val="BodyText"/>
                    <w:widowControl w:val="false"/>
                    <w:spacing w:lineRule="auto" w:line="240" w:before="0" w:after="0"/>
                    <w:ind w:left="210" w:hanging="0"/>
                    <w:jc w:val="left"/>
                    <w:rPr>
                      <w:sz w:val="22"/>
                      <w:szCs w:val="22"/>
                    </w:rPr>
                  </w:pPr>
                  <w:r>
                    <w:rPr>
                      <w:sz w:val="22"/>
                      <w:szCs w:val="22"/>
                    </w:rPr>
                  </w:r>
                </w:p>
                <w:p>
                  <w:pPr>
                    <w:pStyle w:val="BodyText"/>
                    <w:widowControl w:val="false"/>
                    <w:spacing w:lineRule="auto" w:line="240" w:before="0" w:after="0"/>
                    <w:ind w:left="210" w:hanging="0"/>
                    <w:jc w:val="left"/>
                    <w:rPr>
                      <w:sz w:val="22"/>
                      <w:szCs w:val="22"/>
                    </w:rPr>
                  </w:pPr>
                  <w:r>
                    <w:rPr>
                      <w:sz w:val="22"/>
                      <w:szCs w:val="22"/>
                    </w:rPr>
                  </w:r>
                </w:p>
              </w:tc>
              <w:tc>
                <w:tcPr>
                  <w:tcW w:w="5326" w:type="dxa"/>
                  <w:tcBorders/>
                </w:tcPr>
                <w:p>
                  <w:pPr>
                    <w:pStyle w:val="Normal"/>
                    <w:widowControl w:val="false"/>
                    <w:tabs>
                      <w:tab w:val="clear" w:pos="708"/>
                      <w:tab w:val="left" w:pos="1080" w:leader="none"/>
                    </w:tabs>
                    <w:jc w:val="right"/>
                    <w:rPr>
                      <w:color w:val="FF0000"/>
                      <w:sz w:val="22"/>
                      <w:szCs w:val="22"/>
                      <w:lang w:val="ru-RU"/>
                    </w:rPr>
                  </w:pPr>
                  <w:r>
                    <w:rPr>
                      <w:color w:val="FF0000"/>
                      <w:sz w:val="22"/>
                      <w:szCs w:val="22"/>
                      <w:lang w:val="ru-RU"/>
                    </w:rPr>
                  </w:r>
                </w:p>
                <w:p>
                  <w:pPr>
                    <w:pStyle w:val="Normal"/>
                    <w:widowControl w:val="false"/>
                    <w:tabs>
                      <w:tab w:val="clear" w:pos="708"/>
                      <w:tab w:val="left" w:pos="1080" w:leader="none"/>
                    </w:tabs>
                    <w:rPr>
                      <w:sz w:val="22"/>
                      <w:szCs w:val="22"/>
                      <w:lang w:val="ru-RU"/>
                    </w:rPr>
                  </w:pPr>
                  <w:r>
                    <w:rPr>
                      <w:sz w:val="22"/>
                      <w:szCs w:val="22"/>
                      <w:lang w:val="ru-RU"/>
                    </w:rPr>
                    <w:tab/>
                  </w:r>
                </w:p>
              </w:tc>
            </w:tr>
          </w:tbl>
          <w:p>
            <w:pPr>
              <w:pStyle w:val="Style14"/>
              <w:widowControl w:val="false"/>
              <w:spacing w:lineRule="auto" w:line="240" w:before="0" w:after="0"/>
              <w:jc w:val="center"/>
              <w:rPr>
                <w:rFonts w:ascii="Times New Roman" w:hAnsi="Times New Roman"/>
                <w:b/>
                <w:szCs w:val="22"/>
                <w:u w:val="single"/>
                <w:lang w:val="ru-RU"/>
              </w:rPr>
            </w:pPr>
            <w:r>
              <w:rPr>
                <w:rFonts w:ascii="Times New Roman" w:hAnsi="Times New Roman"/>
                <w:b/>
                <w:szCs w:val="22"/>
                <w:u w:val="single"/>
                <w:lang w:val="ru-RU"/>
              </w:rPr>
            </w:r>
          </w:p>
        </w:tc>
      </w:tr>
      <w:tr>
        <w:trPr/>
        <w:tc>
          <w:tcPr>
            <w:tcW w:w="10376" w:type="dxa"/>
            <w:tcBorders/>
            <w:shd w:color="auto" w:fill="auto" w:val="clear"/>
          </w:tcPr>
          <w:p>
            <w:pPr>
              <w:pStyle w:val="Normal"/>
              <w:widowControl w:val="false"/>
              <w:jc w:val="center"/>
              <w:rPr>
                <w:b/>
                <w:szCs w:val="22"/>
                <w:lang w:val="ru-RU"/>
              </w:rPr>
            </w:pPr>
            <w:r>
              <w:rPr>
                <w:b/>
                <w:szCs w:val="22"/>
                <w:lang w:val="ru-RU"/>
              </w:rPr>
              <w:t>ПОДПИСИ СТОРОН:</w:t>
            </w:r>
          </w:p>
          <w:p>
            <w:pPr>
              <w:pStyle w:val="Normal"/>
              <w:widowControl w:val="false"/>
              <w:jc w:val="center"/>
              <w:rPr>
                <w:lang w:val="ru-RU"/>
              </w:rPr>
            </w:pPr>
            <w:r>
              <w:rPr>
                <w:lang w:val="ru-RU"/>
              </w:rPr>
            </w:r>
          </w:p>
          <w:tbl>
            <w:tblPr>
              <w:tblW w:w="10379"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366"/>
              <w:gridCol w:w="5012"/>
            </w:tblGrid>
            <w:tr>
              <w:trPr/>
              <w:tc>
                <w:tcPr>
                  <w:tcW w:w="5366" w:type="dxa"/>
                  <w:tcBorders/>
                </w:tcPr>
                <w:p>
                  <w:pPr>
                    <w:pStyle w:val="Style14"/>
                    <w:widowControl w:val="false"/>
                    <w:spacing w:lineRule="auto" w:line="240" w:before="0" w:after="0"/>
                    <w:jc w:val="center"/>
                    <w:rPr>
                      <w:rFonts w:ascii="Times New Roman" w:hAnsi="Times New Roman"/>
                      <w:szCs w:val="22"/>
                      <w:lang w:val="ru-RU"/>
                    </w:rPr>
                  </w:pPr>
                  <w:r>
                    <w:rPr>
                      <w:rFonts w:ascii="Times New Roman" w:hAnsi="Times New Roman"/>
                      <w:b/>
                      <w:szCs w:val="22"/>
                      <w:u w:val="single"/>
                      <w:lang w:val="ru-RU"/>
                    </w:rPr>
                    <w:t>от ЗАКАЗЧИКА</w:t>
                  </w:r>
                  <w:r>
                    <w:rPr>
                      <w:rFonts w:ascii="Times New Roman" w:hAnsi="Times New Roman"/>
                      <w:szCs w:val="22"/>
                      <w:lang w:val="ru-RU"/>
                    </w:rPr>
                    <w:t>:</w:t>
                  </w:r>
                </w:p>
                <w:p>
                  <w:pPr>
                    <w:pStyle w:val="Style14"/>
                    <w:widowControl w:val="false"/>
                    <w:spacing w:lineRule="auto" w:line="240" w:before="0" w:after="0"/>
                    <w:jc w:val="center"/>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center"/>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center"/>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center"/>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center"/>
                    <w:rPr>
                      <w:rFonts w:ascii="Times New Roman" w:hAnsi="Times New Roman"/>
                      <w:szCs w:val="22"/>
                      <w:lang w:val="ru-RU"/>
                    </w:rPr>
                  </w:pPr>
                  <w:r>
                    <w:rPr>
                      <w:rFonts w:ascii="Times New Roman" w:hAnsi="Times New Roman"/>
                      <w:szCs w:val="22"/>
                      <w:lang w:val="ru-RU"/>
                    </w:rPr>
                    <w:t>_________________ /___________/</w:t>
                  </w:r>
                </w:p>
              </w:tc>
              <w:tc>
                <w:tcPr>
                  <w:tcW w:w="5012" w:type="dxa"/>
                  <w:tcBorders/>
                </w:tcPr>
                <w:p>
                  <w:pPr>
                    <w:pStyle w:val="Style14"/>
                    <w:widowControl w:val="false"/>
                    <w:spacing w:lineRule="auto" w:line="240" w:before="0" w:after="0"/>
                    <w:ind w:right="837" w:hanging="0"/>
                    <w:jc w:val="center"/>
                    <w:rPr>
                      <w:rFonts w:ascii="Times New Roman" w:hAnsi="Times New Roman"/>
                      <w:szCs w:val="22"/>
                      <w:lang w:val="ru-RU"/>
                    </w:rPr>
                  </w:pPr>
                  <w:r>
                    <w:rPr>
                      <w:rFonts w:ascii="Times New Roman" w:hAnsi="Times New Roman"/>
                      <w:b/>
                      <w:szCs w:val="22"/>
                      <w:u w:val="single"/>
                      <w:lang w:val="ru-RU"/>
                    </w:rPr>
                    <w:t>от ИСПОЛНИТЕЛЯ</w:t>
                  </w:r>
                  <w:r>
                    <w:rPr>
                      <w:rFonts w:ascii="Times New Roman" w:hAnsi="Times New Roman"/>
                      <w:szCs w:val="22"/>
                      <w:lang w:val="ru-RU"/>
                    </w:rPr>
                    <w:t>:</w:t>
                  </w:r>
                </w:p>
                <w:p>
                  <w:pPr>
                    <w:pStyle w:val="Style14"/>
                    <w:widowControl w:val="false"/>
                    <w:spacing w:lineRule="auto" w:line="240" w:before="0" w:after="0"/>
                    <w:ind w:right="270" w:hanging="0"/>
                    <w:jc w:val="center"/>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231" w:hanging="0"/>
                    <w:jc w:val="center"/>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center"/>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center"/>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center"/>
                    <w:rPr>
                      <w:rFonts w:ascii="Times New Roman" w:hAnsi="Times New Roman"/>
                      <w:szCs w:val="22"/>
                      <w:lang w:val="ru-RU"/>
                    </w:rPr>
                  </w:pPr>
                  <w:r>
                    <w:rPr>
                      <w:rFonts w:ascii="Times New Roman" w:hAnsi="Times New Roman"/>
                      <w:szCs w:val="22"/>
                      <w:lang w:val="ru-RU"/>
                    </w:rPr>
                    <w:t>________________/____________/</w:t>
                  </w:r>
                </w:p>
                <w:p>
                  <w:pPr>
                    <w:pStyle w:val="Style14"/>
                    <w:widowControl w:val="false"/>
                    <w:spacing w:lineRule="auto" w:line="240" w:before="0" w:after="0"/>
                    <w:ind w:right="356" w:hanging="0"/>
                    <w:jc w:val="center"/>
                    <w:rPr>
                      <w:rFonts w:ascii="Times New Roman" w:hAnsi="Times New Roman"/>
                      <w:szCs w:val="22"/>
                      <w:lang w:val="ru-RU"/>
                    </w:rPr>
                  </w:pPr>
                  <w:r>
                    <w:rPr>
                      <w:rFonts w:ascii="Times New Roman" w:hAnsi="Times New Roman"/>
                      <w:szCs w:val="22"/>
                      <w:lang w:val="ru-RU"/>
                    </w:rPr>
                  </w:r>
                </w:p>
              </w:tc>
            </w:tr>
          </w:tbl>
          <w:p>
            <w:pPr>
              <w:pStyle w:val="Style14"/>
              <w:widowControl w:val="false"/>
              <w:spacing w:lineRule="auto" w:line="240" w:before="0" w:after="0"/>
              <w:jc w:val="center"/>
              <w:rPr>
                <w:rFonts w:ascii="Times New Roman" w:hAnsi="Times New Roman"/>
                <w:b/>
                <w:szCs w:val="22"/>
                <w:lang w:val="ru-RU"/>
              </w:rPr>
            </w:pPr>
            <w:r>
              <w:rPr>
                <w:rFonts w:ascii="Times New Roman" w:hAnsi="Times New Roman"/>
                <w:b/>
                <w:szCs w:val="22"/>
                <w:lang w:val="ru-RU"/>
              </w:rPr>
            </w:r>
          </w:p>
        </w:tc>
      </w:tr>
    </w:tbl>
    <w:p>
      <w:pPr>
        <w:sectPr>
          <w:footerReference w:type="even" r:id="rId3"/>
          <w:footerReference w:type="default" r:id="rId4"/>
          <w:footerReference w:type="first" r:id="rId5"/>
          <w:type w:val="nextPage"/>
          <w:pgSz w:w="11906" w:h="16838"/>
          <w:pgMar w:left="851" w:right="567" w:gutter="0" w:header="0" w:top="567" w:footer="567" w:bottom="2268"/>
          <w:pgNumType w:fmt="decimal"/>
          <w:formProt w:val="false"/>
          <w:textDirection w:val="lrTb"/>
          <w:docGrid w:type="default" w:linePitch="360" w:charSpace="0"/>
        </w:sectPr>
      </w:pPr>
    </w:p>
    <w:p>
      <w:pPr>
        <w:pStyle w:val="Normal"/>
        <w:numPr>
          <w:ilvl w:val="0"/>
          <w:numId w:val="0"/>
        </w:numPr>
        <w:tabs>
          <w:tab w:val="clear" w:pos="708"/>
          <w:tab w:val="left" w:pos="1845" w:leader="none"/>
        </w:tabs>
        <w:jc w:val="right"/>
        <w:outlineLvl w:val="0"/>
        <w:rPr>
          <w:sz w:val="22"/>
          <w:szCs w:val="22"/>
          <w:lang w:val="ru-RU"/>
        </w:rPr>
      </w:pPr>
      <w:r>
        <w:rPr>
          <w:b/>
          <w:color w:val="000000"/>
          <w:sz w:val="22"/>
          <w:szCs w:val="22"/>
          <w:lang w:val="ru-RU"/>
        </w:rPr>
        <w:tab/>
      </w:r>
      <w:r>
        <w:rPr>
          <w:sz w:val="22"/>
          <w:szCs w:val="22"/>
          <w:lang w:val="ru-RU"/>
        </w:rPr>
        <w:t xml:space="preserve">                                 Приложение №1</w:t>
      </w:r>
    </w:p>
    <w:p>
      <w:pPr>
        <w:pStyle w:val="Normal"/>
        <w:numPr>
          <w:ilvl w:val="0"/>
          <w:numId w:val="0"/>
        </w:numPr>
        <w:jc w:val="right"/>
        <w:outlineLvl w:val="0"/>
        <w:rPr>
          <w:sz w:val="22"/>
          <w:szCs w:val="22"/>
          <w:lang w:val="ru-RU"/>
        </w:rPr>
      </w:pPr>
      <w:r>
        <w:rPr>
          <w:sz w:val="22"/>
          <w:szCs w:val="22"/>
          <w:lang w:val="ru-RU"/>
        </w:rPr>
        <w:t xml:space="preserve">                                                </w:t>
      </w:r>
      <w:r>
        <w:rPr>
          <w:sz w:val="22"/>
          <w:szCs w:val="22"/>
          <w:lang w:val="ru-RU"/>
        </w:rPr>
        <w:t>к Договору №_____________ от «___» ____ 202</w:t>
      </w:r>
      <w:r>
        <w:rPr>
          <w:sz w:val="22"/>
          <w:szCs w:val="22"/>
          <w:lang w:val="ru-RU"/>
        </w:rPr>
        <w:t>6</w:t>
      </w:r>
      <w:r>
        <w:rPr>
          <w:sz w:val="22"/>
          <w:szCs w:val="22"/>
          <w:lang w:val="ru-RU"/>
        </w:rPr>
        <w:t xml:space="preserve"> г. </w:t>
      </w:r>
    </w:p>
    <w:p>
      <w:pPr>
        <w:pStyle w:val="Normal"/>
        <w:numPr>
          <w:ilvl w:val="0"/>
          <w:numId w:val="0"/>
        </w:numPr>
        <w:jc w:val="center"/>
        <w:outlineLvl w:val="0"/>
        <w:rPr>
          <w:b/>
          <w:sz w:val="22"/>
          <w:szCs w:val="22"/>
          <w:lang w:val="ru-RU"/>
        </w:rPr>
      </w:pPr>
      <w:r>
        <w:rPr>
          <w:b/>
          <w:sz w:val="22"/>
          <w:szCs w:val="22"/>
          <w:lang w:val="ru-RU"/>
        </w:rPr>
      </w:r>
    </w:p>
    <w:p>
      <w:pPr>
        <w:pStyle w:val="Normal"/>
        <w:numPr>
          <w:ilvl w:val="0"/>
          <w:numId w:val="0"/>
        </w:numPr>
        <w:spacing w:lineRule="auto" w:line="240" w:before="0" w:after="0"/>
        <w:ind w:left="0" w:hanging="0"/>
        <w:jc w:val="center"/>
        <w:outlineLvl w:val="0"/>
        <w:rPr>
          <w:b/>
          <w:sz w:val="22"/>
          <w:szCs w:val="22"/>
        </w:rPr>
      </w:pPr>
      <w:r>
        <w:rPr>
          <w:b/>
          <w:sz w:val="24"/>
          <w:szCs w:val="24"/>
        </w:rPr>
        <w:t xml:space="preserve">Требования к Услугам по проведению обязательного </w:t>
      </w:r>
    </w:p>
    <w:p>
      <w:pPr>
        <w:pStyle w:val="Normal"/>
        <w:numPr>
          <w:ilvl w:val="0"/>
          <w:numId w:val="0"/>
        </w:numPr>
        <w:spacing w:lineRule="auto" w:line="240" w:before="0" w:after="0"/>
        <w:ind w:left="0" w:hanging="0"/>
        <w:jc w:val="center"/>
        <w:outlineLvl w:val="0"/>
        <w:rPr>
          <w:b/>
          <w:sz w:val="22"/>
          <w:szCs w:val="22"/>
        </w:rPr>
      </w:pPr>
      <w:r>
        <w:rPr>
          <w:b/>
          <w:sz w:val="24"/>
          <w:szCs w:val="24"/>
        </w:rPr>
        <w:t>периодического медицинского осмо</w:t>
      </w:r>
      <w:r>
        <w:rPr>
          <w:b/>
          <w:sz w:val="22"/>
          <w:szCs w:val="22"/>
        </w:rPr>
        <w:t xml:space="preserve">тра </w:t>
      </w:r>
    </w:p>
    <w:p>
      <w:pPr>
        <w:pStyle w:val="Normal"/>
        <w:numPr>
          <w:ilvl w:val="0"/>
          <w:numId w:val="0"/>
        </w:numPr>
        <w:spacing w:lineRule="auto" w:line="240" w:before="0" w:after="0"/>
        <w:ind w:left="0" w:hanging="0"/>
        <w:jc w:val="center"/>
        <w:outlineLvl w:val="0"/>
        <w:rPr>
          <w:b/>
          <w:sz w:val="22"/>
          <w:szCs w:val="22"/>
        </w:rPr>
      </w:pPr>
      <w:r>
        <w:rPr>
          <w:b/>
          <w:sz w:val="22"/>
          <w:szCs w:val="22"/>
        </w:rPr>
      </w:r>
    </w:p>
    <w:p>
      <w:pPr>
        <w:pStyle w:val="Normal"/>
        <w:numPr>
          <w:ilvl w:val="0"/>
          <w:numId w:val="5"/>
        </w:numPr>
        <w:spacing w:lineRule="auto" w:line="240" w:before="0" w:after="0"/>
        <w:ind w:left="426" w:right="0" w:hanging="426"/>
        <w:rPr>
          <w:sz w:val="22"/>
          <w:szCs w:val="22"/>
        </w:rPr>
      </w:pPr>
      <w:r>
        <w:rPr>
          <w:b/>
          <w:sz w:val="22"/>
          <w:szCs w:val="22"/>
        </w:rPr>
        <w:t>Наименование Услуг</w:t>
      </w:r>
    </w:p>
    <w:p>
      <w:pPr>
        <w:pStyle w:val="Normal"/>
        <w:numPr>
          <w:ilvl w:val="0"/>
          <w:numId w:val="0"/>
        </w:numPr>
        <w:spacing w:lineRule="auto" w:line="240" w:before="0" w:after="0"/>
        <w:ind w:left="0" w:right="0" w:firstLine="426"/>
        <w:outlineLvl w:val="0"/>
        <w:rPr>
          <w:sz w:val="22"/>
          <w:szCs w:val="22"/>
        </w:rPr>
      </w:pPr>
      <w:r>
        <w:rPr>
          <w:sz w:val="22"/>
          <w:szCs w:val="22"/>
        </w:rPr>
        <w:t>Проведение обязательного периодического медицинского осмотра (далее – медицинский осмотр).</w:t>
      </w:r>
    </w:p>
    <w:p>
      <w:pPr>
        <w:pStyle w:val="Normal"/>
        <w:numPr>
          <w:ilvl w:val="0"/>
          <w:numId w:val="5"/>
        </w:numPr>
        <w:spacing w:lineRule="auto" w:line="240" w:before="0" w:after="0"/>
        <w:ind w:left="426" w:right="0" w:hanging="426"/>
        <w:rPr>
          <w:sz w:val="22"/>
          <w:szCs w:val="22"/>
        </w:rPr>
      </w:pPr>
      <w:r>
        <w:rPr>
          <w:b/>
          <w:sz w:val="22"/>
          <w:szCs w:val="22"/>
        </w:rPr>
        <w:t xml:space="preserve">Заказчик (подразделение заказчика) </w:t>
      </w:r>
    </w:p>
    <w:p>
      <w:pPr>
        <w:pStyle w:val="Normal"/>
        <w:numPr>
          <w:ilvl w:val="0"/>
        </w:numPr>
        <w:spacing w:lineRule="auto" w:line="240" w:before="0" w:after="0"/>
        <w:ind w:left="0" w:right="0" w:firstLine="426"/>
        <w:rPr>
          <w:sz w:val="22"/>
          <w:szCs w:val="22"/>
        </w:rPr>
      </w:pPr>
      <w:r>
        <w:rPr>
          <w:sz w:val="22"/>
          <w:szCs w:val="22"/>
        </w:rPr>
        <w:t xml:space="preserve">Филиал ПАО «РусГидро» - «Бурейская ГЭС»: 676730 </w:t>
      </w:r>
      <w:r>
        <w:rPr>
          <w:bCs/>
          <w:sz w:val="22"/>
          <w:szCs w:val="22"/>
        </w:rPr>
        <w:t>Амурская обл., Бурейский м.о., пгт Талакан</w:t>
      </w:r>
    </w:p>
    <w:p>
      <w:pPr>
        <w:pStyle w:val="Normal"/>
        <w:widowControl/>
        <w:numPr>
          <w:ilvl w:val="0"/>
          <w:numId w:val="5"/>
        </w:numPr>
        <w:tabs>
          <w:tab w:val="clear" w:pos="708"/>
          <w:tab w:val="left" w:pos="450" w:leader="none"/>
        </w:tabs>
        <w:bidi w:val="0"/>
        <w:spacing w:lineRule="auto" w:line="240" w:before="0" w:after="0"/>
        <w:ind w:left="-113" w:right="0" w:firstLine="113"/>
        <w:jc w:val="left"/>
        <w:rPr>
          <w:sz w:val="22"/>
          <w:szCs w:val="22"/>
        </w:rPr>
      </w:pPr>
      <w:r>
        <w:rPr>
          <w:b/>
          <w:sz w:val="22"/>
          <w:szCs w:val="22"/>
        </w:rPr>
        <w:t xml:space="preserve">Цели и задачи                                                                </w:t>
      </w:r>
    </w:p>
    <w:p>
      <w:pPr>
        <w:pStyle w:val="Normal"/>
        <w:numPr>
          <w:ilvl w:val="0"/>
        </w:numPr>
        <w:spacing w:lineRule="auto" w:line="240" w:before="0" w:after="0"/>
        <w:ind w:left="0" w:right="0" w:firstLine="426"/>
        <w:rPr>
          <w:sz w:val="22"/>
          <w:szCs w:val="22"/>
        </w:rPr>
      </w:pPr>
      <w:r>
        <w:rPr>
          <w:sz w:val="22"/>
          <w:szCs w:val="22"/>
        </w:rPr>
        <w:t>Медицинский осмотр проводится на территории Заказчика с целью динамического наблюдения за состоянием здоровья работников, своевременного выявления ранних признаков воздействия вредных и (или) опасных производственных факторов рабочей среды, с целью выявления медицинских противопоказаний к осуществлению отдельных видов работ и допуска к работе.</w:t>
      </w:r>
    </w:p>
    <w:p>
      <w:pPr>
        <w:pStyle w:val="Normal"/>
        <w:numPr>
          <w:ilvl w:val="0"/>
          <w:numId w:val="5"/>
        </w:numPr>
        <w:spacing w:lineRule="auto" w:line="240" w:before="0" w:after="0"/>
        <w:ind w:left="0" w:right="0" w:hanging="0"/>
        <w:rPr>
          <w:sz w:val="22"/>
          <w:szCs w:val="22"/>
        </w:rPr>
      </w:pPr>
      <w:r>
        <w:rPr>
          <w:b/>
          <w:sz w:val="22"/>
          <w:szCs w:val="22"/>
        </w:rPr>
        <w:t>Требования к закупаемым услугам</w:t>
      </w:r>
    </w:p>
    <w:p>
      <w:pPr>
        <w:pStyle w:val="Normal"/>
        <w:numPr>
          <w:ilvl w:val="1"/>
          <w:numId w:val="6"/>
        </w:numPr>
        <w:spacing w:lineRule="auto" w:line="240" w:before="0" w:after="0"/>
        <w:ind w:left="0" w:right="0" w:hanging="0"/>
        <w:rPr>
          <w:sz w:val="22"/>
          <w:szCs w:val="22"/>
        </w:rPr>
      </w:pPr>
      <w:r>
        <w:rPr>
          <w:sz w:val="22"/>
          <w:szCs w:val="22"/>
        </w:rPr>
        <w:t>Проведение медицинского осмотра согласно предоставленному поимённому списку, выданным направлениям на медицинский осмотр и утвержденного Календарного плана в 2026 г.;</w:t>
      </w:r>
    </w:p>
    <w:p>
      <w:pPr>
        <w:pStyle w:val="Normal"/>
        <w:numPr>
          <w:ilvl w:val="1"/>
          <w:numId w:val="6"/>
        </w:numPr>
        <w:spacing w:lineRule="auto" w:line="240" w:before="0" w:after="0"/>
        <w:ind w:left="0" w:right="0" w:hanging="0"/>
        <w:rPr>
          <w:sz w:val="22"/>
          <w:szCs w:val="22"/>
        </w:rPr>
      </w:pPr>
      <w:r>
        <w:rPr>
          <w:sz w:val="22"/>
          <w:szCs w:val="22"/>
        </w:rPr>
        <w:t>Утвердить состав врачебной комиссии, председатель комиссии - врач-профпатолог;</w:t>
      </w:r>
    </w:p>
    <w:p>
      <w:pPr>
        <w:pStyle w:val="Normal"/>
        <w:numPr>
          <w:ilvl w:val="1"/>
          <w:numId w:val="6"/>
        </w:numPr>
        <w:spacing w:lineRule="auto" w:line="240" w:before="0" w:after="0"/>
        <w:ind w:left="0" w:right="0" w:hanging="0"/>
        <w:rPr>
          <w:sz w:val="22"/>
          <w:szCs w:val="22"/>
        </w:rPr>
      </w:pPr>
      <w:r>
        <w:rPr>
          <w:sz w:val="22"/>
          <w:szCs w:val="22"/>
        </w:rPr>
        <w:t>Провести медицинский осмотр и выполнить в полном объёме лабораторные и функциональные исследования работникам, согласно поимённому списку, в соответствии с обязательными требованиями и правилами, установленными действующим законодательством.</w:t>
      </w:r>
    </w:p>
    <w:p>
      <w:pPr>
        <w:pStyle w:val="Normal"/>
        <w:numPr>
          <w:ilvl w:val="1"/>
          <w:numId w:val="6"/>
        </w:numPr>
        <w:spacing w:lineRule="auto" w:line="240" w:before="0" w:after="0"/>
        <w:ind w:left="0" w:right="0" w:hanging="0"/>
        <w:rPr>
          <w:sz w:val="22"/>
          <w:szCs w:val="22"/>
        </w:rPr>
      </w:pPr>
      <w:r>
        <w:rPr>
          <w:sz w:val="22"/>
          <w:szCs w:val="22"/>
        </w:rPr>
        <w:t>Провести медицинский осмотр работникам, отсутствующим по уважительным причинам в период проведения медицинского осмотра по графику, на основании направления и предварительного согласования даты осмотра с лечебно-профилактическим учреждением.</w:t>
      </w:r>
    </w:p>
    <w:p>
      <w:pPr>
        <w:pStyle w:val="Normal"/>
        <w:numPr>
          <w:ilvl w:val="1"/>
          <w:numId w:val="6"/>
        </w:numPr>
        <w:spacing w:lineRule="auto" w:line="240" w:before="0" w:after="0"/>
        <w:ind w:left="0" w:right="0" w:hanging="0"/>
        <w:rPr>
          <w:sz w:val="22"/>
          <w:szCs w:val="22"/>
        </w:rPr>
      </w:pPr>
      <w:r>
        <w:rPr>
          <w:sz w:val="22"/>
          <w:szCs w:val="22"/>
        </w:rPr>
        <w:t>По окончании медицинского осмотра, предоставить:</w:t>
      </w:r>
    </w:p>
    <w:p>
      <w:pPr>
        <w:pStyle w:val="Normal"/>
        <w:numPr>
          <w:ilvl w:val="2"/>
          <w:numId w:val="6"/>
        </w:numPr>
        <w:spacing w:lineRule="auto" w:line="240" w:before="0" w:after="0"/>
        <w:rPr>
          <w:sz w:val="22"/>
          <w:szCs w:val="22"/>
        </w:rPr>
      </w:pPr>
      <w:r>
        <w:rPr>
          <w:sz w:val="22"/>
          <w:szCs w:val="22"/>
        </w:rPr>
        <w:t>список работников не прошедших медицинский осмотр,</w:t>
      </w:r>
    </w:p>
    <w:p>
      <w:pPr>
        <w:pStyle w:val="Normal"/>
        <w:numPr>
          <w:ilvl w:val="2"/>
          <w:numId w:val="6"/>
        </w:numPr>
        <w:spacing w:lineRule="auto" w:line="240" w:before="0" w:after="0"/>
        <w:rPr>
          <w:sz w:val="22"/>
          <w:szCs w:val="22"/>
        </w:rPr>
      </w:pPr>
      <w:r>
        <w:rPr>
          <w:sz w:val="22"/>
          <w:szCs w:val="22"/>
        </w:rPr>
        <w:t>список работников, получивших заключение «не годен» для прекращения допуска к работе,</w:t>
      </w:r>
    </w:p>
    <w:p>
      <w:pPr>
        <w:pStyle w:val="Normal"/>
        <w:numPr>
          <w:ilvl w:val="2"/>
          <w:numId w:val="6"/>
        </w:numPr>
        <w:spacing w:lineRule="auto" w:line="240" w:before="0" w:after="0"/>
        <w:rPr>
          <w:sz w:val="22"/>
          <w:szCs w:val="22"/>
        </w:rPr>
      </w:pPr>
      <w:r>
        <w:rPr>
          <w:sz w:val="22"/>
          <w:szCs w:val="22"/>
        </w:rPr>
        <w:t>предварительный список работников, направленных на внеочередной медицинский осмотр, на основании медицинских рекомендаций;</w:t>
      </w:r>
    </w:p>
    <w:p>
      <w:pPr>
        <w:pStyle w:val="Normal"/>
        <w:numPr>
          <w:ilvl w:val="1"/>
          <w:numId w:val="6"/>
        </w:numPr>
        <w:spacing w:lineRule="auto" w:line="240" w:before="0" w:after="0"/>
        <w:ind w:left="0" w:right="0" w:hanging="0"/>
        <w:rPr>
          <w:sz w:val="22"/>
          <w:szCs w:val="22"/>
        </w:rPr>
      </w:pPr>
      <w:r>
        <w:rPr>
          <w:sz w:val="22"/>
          <w:szCs w:val="22"/>
        </w:rPr>
        <w:t>По итогам проведённого медицинского осмотра предоставить:</w:t>
      </w:r>
    </w:p>
    <w:p>
      <w:pPr>
        <w:pStyle w:val="Normal"/>
        <w:numPr>
          <w:ilvl w:val="2"/>
          <w:numId w:val="6"/>
        </w:numPr>
        <w:spacing w:lineRule="auto" w:line="240" w:before="0" w:after="0"/>
        <w:ind w:left="0" w:right="0" w:hanging="0"/>
        <w:rPr>
          <w:b/>
          <w:sz w:val="22"/>
          <w:szCs w:val="22"/>
        </w:rPr>
      </w:pPr>
      <w:r>
        <w:rPr>
          <w:sz w:val="22"/>
          <w:szCs w:val="22"/>
        </w:rPr>
        <w:t xml:space="preserve"> </w:t>
      </w:r>
      <w:r>
        <w:rPr>
          <w:sz w:val="22"/>
          <w:szCs w:val="22"/>
        </w:rPr>
        <w:t>Заключительный акт не позднее 30 календарных дней после завершения медицинского осмотра;</w:t>
      </w:r>
    </w:p>
    <w:p>
      <w:pPr>
        <w:pStyle w:val="Normal"/>
        <w:numPr>
          <w:ilvl w:val="0"/>
          <w:numId w:val="6"/>
        </w:numPr>
        <w:spacing w:lineRule="auto" w:line="240" w:before="0" w:after="0"/>
        <w:ind w:left="0" w:right="0" w:hanging="0"/>
        <w:rPr>
          <w:b/>
          <w:sz w:val="22"/>
          <w:szCs w:val="22"/>
        </w:rPr>
      </w:pPr>
      <w:r>
        <w:rPr>
          <w:b/>
          <w:sz w:val="22"/>
          <w:szCs w:val="22"/>
        </w:rPr>
        <w:t xml:space="preserve">Сроки оказания услуг: </w:t>
      </w:r>
      <w:r>
        <w:rPr>
          <w:sz w:val="22"/>
          <w:szCs w:val="22"/>
        </w:rPr>
        <w:t xml:space="preserve">начало – </w:t>
      </w:r>
      <w:r>
        <w:rPr>
          <w:bCs/>
          <w:sz w:val="22"/>
          <w:szCs w:val="22"/>
        </w:rPr>
        <w:t xml:space="preserve">с даты заключения договора, </w:t>
      </w:r>
      <w:r>
        <w:rPr>
          <w:sz w:val="22"/>
          <w:szCs w:val="22"/>
        </w:rPr>
        <w:t>окончание оказания услуг – 15.12.2026 г.</w:t>
      </w:r>
    </w:p>
    <w:p>
      <w:pPr>
        <w:pStyle w:val="Normal"/>
        <w:numPr>
          <w:ilvl w:val="0"/>
          <w:numId w:val="6"/>
        </w:numPr>
        <w:spacing w:lineRule="auto" w:line="240" w:before="0" w:after="0"/>
        <w:ind w:left="0" w:right="0" w:hanging="0"/>
        <w:rPr>
          <w:b/>
          <w:sz w:val="22"/>
          <w:szCs w:val="22"/>
        </w:rPr>
      </w:pPr>
      <w:r>
        <w:rPr>
          <w:b/>
          <w:sz w:val="22"/>
          <w:szCs w:val="22"/>
        </w:rPr>
        <w:t xml:space="preserve">Иные условия оказания услуг: </w:t>
      </w:r>
      <w:r>
        <w:rPr>
          <w:sz w:val="22"/>
          <w:szCs w:val="22"/>
        </w:rPr>
        <w:t>не требуется</w:t>
      </w:r>
    </w:p>
    <w:p>
      <w:pPr>
        <w:pStyle w:val="Normal"/>
        <w:numPr>
          <w:ilvl w:val="0"/>
          <w:numId w:val="6"/>
        </w:numPr>
        <w:spacing w:lineRule="auto" w:line="240" w:before="0" w:after="0"/>
        <w:ind w:left="0" w:right="0" w:hanging="0"/>
        <w:rPr>
          <w:sz w:val="22"/>
          <w:szCs w:val="22"/>
        </w:rPr>
      </w:pPr>
      <w:r>
        <w:rPr>
          <w:b/>
          <w:sz w:val="22"/>
          <w:szCs w:val="22"/>
        </w:rPr>
        <w:t>Требования к исполнителю</w:t>
      </w:r>
    </w:p>
    <w:p>
      <w:pPr>
        <w:pStyle w:val="Normal"/>
        <w:numPr>
          <w:ilvl w:val="0"/>
        </w:numPr>
        <w:spacing w:lineRule="auto" w:line="240" w:before="0" w:after="0"/>
        <w:rPr>
          <w:sz w:val="22"/>
          <w:szCs w:val="22"/>
        </w:rPr>
      </w:pPr>
      <w:r>
        <w:rPr>
          <w:sz w:val="22"/>
          <w:szCs w:val="22"/>
        </w:rPr>
        <w:t xml:space="preserve">7.1 Медицинский осмотр проводится лечебно-профилактической организацией любой формы собственности, имеющей право на проведение предварительных и периодических осмотров, а также на экспертизу профессиональной пригодности в соответствии с действующими нормативными правовыми актами. </w:t>
      </w:r>
    </w:p>
    <w:p>
      <w:pPr>
        <w:pStyle w:val="ConsNormal"/>
        <w:tabs>
          <w:tab w:val="clear" w:pos="708"/>
          <w:tab w:val="left" w:pos="567" w:leader="none"/>
        </w:tabs>
        <w:ind w:left="0" w:right="0" w:hanging="0"/>
        <w:jc w:val="both"/>
        <w:rPr>
          <w:sz w:val="22"/>
          <w:szCs w:val="22"/>
        </w:rPr>
      </w:pPr>
      <w:r>
        <w:rPr>
          <w:rFonts w:cs="Times New Roman" w:ascii="Times New Roman" w:hAnsi="Times New Roman"/>
          <w:sz w:val="22"/>
          <w:szCs w:val="22"/>
        </w:rPr>
        <w:t xml:space="preserve">7.2 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«профпатология». </w:t>
      </w:r>
    </w:p>
    <w:p>
      <w:pPr>
        <w:pStyle w:val="ConsNormal"/>
        <w:tabs>
          <w:tab w:val="clear" w:pos="708"/>
          <w:tab w:val="left" w:pos="567" w:leader="none"/>
        </w:tabs>
        <w:ind w:left="0" w:right="0" w:hanging="0"/>
        <w:jc w:val="both"/>
        <w:rPr>
          <w:sz w:val="22"/>
          <w:szCs w:val="22"/>
        </w:rPr>
      </w:pPr>
      <w:r>
        <w:rPr>
          <w:rFonts w:cs="Times New Roman" w:ascii="Times New Roman" w:hAnsi="Times New Roman"/>
          <w:sz w:val="22"/>
          <w:szCs w:val="22"/>
        </w:rPr>
        <w:t xml:space="preserve">7.3 Цена каждого вида медицинской услуги определяется в соответствии с утвержденным прейскурантом на медицинские услуги. </w:t>
      </w:r>
    </w:p>
    <w:p>
      <w:pPr>
        <w:pStyle w:val="Normal"/>
        <w:spacing w:lineRule="auto" w:line="240" w:before="0" w:after="0"/>
        <w:rPr>
          <w:sz w:val="22"/>
          <w:szCs w:val="22"/>
        </w:rPr>
      </w:pPr>
      <w:r>
        <w:rPr>
          <w:sz w:val="22"/>
          <w:szCs w:val="22"/>
        </w:rPr>
      </w:r>
    </w:p>
    <w:p>
      <w:pPr>
        <w:pStyle w:val="Normal"/>
        <w:widowControl/>
        <w:bidi w:val="0"/>
        <w:spacing w:lineRule="auto" w:line="240" w:before="0" w:after="0"/>
        <w:ind w:left="0" w:right="5953" w:hanging="0"/>
        <w:jc w:val="right"/>
        <w:rPr>
          <w:sz w:val="22"/>
          <w:szCs w:val="22"/>
        </w:rPr>
      </w:pPr>
      <w:bookmarkStart w:id="3" w:name="OLE_LINK1_Копия_1"/>
      <w:bookmarkEnd w:id="3"/>
      <w:r>
        <w:rPr>
          <w:sz w:val="20"/>
          <w:szCs w:val="20"/>
        </w:rPr>
        <w:t xml:space="preserve">                                           </w:t>
      </w:r>
    </w:p>
    <w:p>
      <w:pPr>
        <w:pStyle w:val="Normal"/>
        <w:spacing w:lineRule="auto" w:line="240" w:before="0" w:after="0"/>
        <w:jc w:val="center"/>
        <w:rPr>
          <w:sz w:val="22"/>
          <w:szCs w:val="22"/>
        </w:rPr>
      </w:pPr>
      <w:r>
        <w:rPr>
          <w:b/>
          <w:sz w:val="22"/>
          <w:szCs w:val="22"/>
        </w:rPr>
        <w:t xml:space="preserve">Перечень должностей, вредных </w:t>
      </w:r>
      <w:r>
        <w:rPr>
          <w:b/>
          <w:bCs/>
          <w:color w:val="000000"/>
          <w:sz w:val="22"/>
          <w:szCs w:val="22"/>
        </w:rPr>
        <w:t xml:space="preserve">и (или) опасных производственных факторов. </w:t>
      </w:r>
    </w:p>
    <w:p>
      <w:pPr>
        <w:pStyle w:val="Normal"/>
        <w:spacing w:lineRule="auto" w:line="240" w:before="0" w:after="0"/>
        <w:jc w:val="center"/>
        <w:rPr>
          <w:sz w:val="22"/>
          <w:szCs w:val="22"/>
        </w:rPr>
      </w:pPr>
      <w:r>
        <w:rPr/>
      </w:r>
    </w:p>
    <w:p>
      <w:pPr>
        <w:pStyle w:val="Normal"/>
        <w:spacing w:lineRule="auto" w:line="240" w:before="0" w:after="0"/>
        <w:rPr>
          <w:sz w:val="22"/>
          <w:szCs w:val="22"/>
        </w:rPr>
      </w:pPr>
      <w:r>
        <w:rPr>
          <w:sz w:val="22"/>
          <w:szCs w:val="22"/>
        </w:rPr>
        <w:t>Всего подлежит периодическому медицинскому осмотру - 187 человек</w:t>
      </w:r>
    </w:p>
    <w:p>
      <w:pPr>
        <w:pStyle w:val="Normal"/>
        <w:spacing w:lineRule="auto" w:line="240" w:before="0" w:after="0"/>
        <w:rPr>
          <w:sz w:val="22"/>
          <w:szCs w:val="22"/>
        </w:rPr>
      </w:pPr>
      <w:r>
        <w:rPr>
          <w:sz w:val="22"/>
          <w:szCs w:val="22"/>
        </w:rPr>
        <w:t>в том числе женщин - 17 человек (женщины в возрасте старше 40 лет - 11 человек)</w:t>
      </w:r>
    </w:p>
    <w:p>
      <w:pPr>
        <w:pStyle w:val="Normal"/>
        <w:spacing w:lineRule="auto" w:line="240" w:before="0" w:after="0"/>
        <w:rPr>
          <w:sz w:val="22"/>
          <w:szCs w:val="22"/>
        </w:rPr>
      </w:pPr>
      <w:r>
        <w:rPr>
          <w:sz w:val="22"/>
          <w:szCs w:val="22"/>
        </w:rPr>
      </w:r>
    </w:p>
    <w:tbl>
      <w:tblPr>
        <w:tblW w:w="9585" w:type="dxa"/>
        <w:jc w:val="left"/>
        <w:tblInd w:w="0" w:type="dxa"/>
        <w:tblLayout w:type="fixed"/>
        <w:tblCellMar>
          <w:top w:w="0" w:type="dxa"/>
          <w:left w:w="108" w:type="dxa"/>
          <w:bottom w:w="0" w:type="dxa"/>
          <w:right w:w="108" w:type="dxa"/>
        </w:tblCellMar>
      </w:tblPr>
      <w:tblGrid>
        <w:gridCol w:w="4248"/>
        <w:gridCol w:w="1417"/>
        <w:gridCol w:w="1543"/>
        <w:gridCol w:w="2377"/>
      </w:tblGrid>
      <w:tr>
        <w:trPr>
          <w:trHeight w:val="170" w:hRule="atLeast"/>
        </w:trPr>
        <w:tc>
          <w:tcPr>
            <w:tcW w:w="424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b/>
                <w:bCs/>
                <w:sz w:val="22"/>
                <w:szCs w:val="22"/>
                <w:lang w:eastAsia="ru-RU"/>
              </w:rPr>
            </w:pPr>
            <w:r>
              <w:rPr>
                <w:b/>
                <w:bCs/>
                <w:sz w:val="22"/>
                <w:szCs w:val="22"/>
                <w:lang w:eastAsia="ru-RU"/>
              </w:rPr>
              <w:t>Должность</w:t>
            </w:r>
          </w:p>
        </w:tc>
        <w:tc>
          <w:tcPr>
            <w:tcW w:w="1417"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b/>
                <w:bCs/>
                <w:sz w:val="22"/>
                <w:szCs w:val="22"/>
                <w:lang w:eastAsia="ru-RU"/>
              </w:rPr>
            </w:pPr>
            <w:r>
              <w:rPr>
                <w:b/>
                <w:bCs/>
                <w:sz w:val="22"/>
                <w:szCs w:val="22"/>
                <w:lang w:eastAsia="ru-RU"/>
              </w:rPr>
              <w:t>количество человек</w:t>
            </w:r>
          </w:p>
        </w:tc>
        <w:tc>
          <w:tcPr>
            <w:tcW w:w="1543"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b/>
                <w:bCs/>
                <w:sz w:val="22"/>
                <w:szCs w:val="22"/>
                <w:lang w:eastAsia="ru-RU"/>
              </w:rPr>
            </w:pPr>
            <w:r>
              <w:rPr>
                <w:b/>
                <w:bCs/>
                <w:sz w:val="22"/>
                <w:szCs w:val="22"/>
                <w:lang w:eastAsia="ru-RU"/>
              </w:rPr>
              <w:t>в т.ч. женщин</w:t>
            </w:r>
          </w:p>
        </w:tc>
        <w:tc>
          <w:tcPr>
            <w:tcW w:w="2377"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b/>
                <w:bCs/>
                <w:sz w:val="22"/>
                <w:szCs w:val="22"/>
                <w:lang w:eastAsia="ru-RU"/>
              </w:rPr>
            </w:pPr>
            <w:r>
              <w:rPr>
                <w:b/>
                <w:bCs/>
                <w:sz w:val="22"/>
                <w:szCs w:val="22"/>
                <w:lang w:eastAsia="ru-RU"/>
              </w:rPr>
              <w:t>пункт приказа №29н</w:t>
            </w:r>
          </w:p>
        </w:tc>
      </w:tr>
      <w:tr>
        <w:trPr>
          <w:trHeight w:val="170" w:hRule="atLeast"/>
        </w:trPr>
        <w:tc>
          <w:tcPr>
            <w:tcW w:w="424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Бетонщик</w:t>
            </w:r>
          </w:p>
        </w:tc>
        <w:tc>
          <w:tcPr>
            <w:tcW w:w="1417"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5.1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Ведущий 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Ведущий 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4</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pPr>
            <w:r>
              <w:rPr>
                <w:color w:val="000000"/>
                <w:sz w:val="22"/>
                <w:szCs w:val="22"/>
                <w:lang w:eastAsia="ru-RU"/>
              </w:rPr>
              <w:t xml:space="preserve"> </w:t>
            </w:r>
            <w:r>
              <w:rPr>
                <w:color w:val="000000"/>
                <w:sz w:val="22"/>
                <w:szCs w:val="22"/>
                <w:lang w:eastAsia="ru-RU"/>
              </w:rPr>
              <w:t>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Ведущий 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1.19.2 п 1.20 п 1.29.1, п 1.30.1, 1.36. п 1.37.1,  п 1.50</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Ведущий 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Ведущий 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11.2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Ведущий инженер по релейной защите и автоматике</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4.4, 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Ведущий инженер по релейной защите и автоматике</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Дежурный инженер главного щита управления</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Дежурный инженер по обслуживанию подстанции</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6</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Заместитель начальника службы</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Заместитель начальника службы</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Заместитель начальника службы по механическому оборудованию</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Заместитель начальника службы по электротехническому оборудованию</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6</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pPr>
            <w:r>
              <w:rPr>
                <w:color w:val="000000"/>
                <w:sz w:val="22"/>
                <w:szCs w:val="22"/>
                <w:lang w:eastAsia="ru-RU"/>
              </w:rPr>
              <w:t xml:space="preserve"> </w:t>
            </w:r>
            <w:r>
              <w:rPr>
                <w:color w:val="000000"/>
                <w:sz w:val="22"/>
                <w:szCs w:val="22"/>
                <w:lang w:eastAsia="ru-RU"/>
              </w:rPr>
              <w:t>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5</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4.4, 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6</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4</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5.1,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11.2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3</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5.1,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4.4, п. 6.2, п 9, п 12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 по релейной защите и автоматике</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 по релейной защите и автоматике</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3</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4.4, 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Инженер по релейной защите и автоматике</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3</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Лаборант химического анализа</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1.19.2 п 1.20 п 1.29.1, п 1.30.1, 1.36. п 1.37.1,  п 1.50</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Мастер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Мастер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Мастер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4.4</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Мастер</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Машинист гидроагрегатов</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4.4, п 4.5, п 5.1 п 9, п 12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Машинист гидроагрегатов</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4.4, п 5.1 п 9, п 12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службы</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смены машинного зала</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6</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4.4, п 9, п 12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смены станции</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6</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9, п 12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участка</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участка</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участка</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участка</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4.4,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участка</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начальник участка</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 xml:space="preserve">п 4.2.3, п 4.4, п 9             </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Обходчик гидросооружений</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4.7, п 5.1,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Обходчик гидросооружений</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Обходчик гидросооружений</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4.7, п 5.1</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Руководитель группы</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Руководитель группы</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Руководитель группы</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Руководитель группы</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4.4,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Слесарь по ремонту гидротурбинного оборудования</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6</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4.4, п 5.1, п 6.2, п 12, п15</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Слесарь-инструментальщик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pPr>
            <w:r>
              <w:rPr>
                <w:color w:val="000000"/>
                <w:sz w:val="22"/>
                <w:szCs w:val="22"/>
                <w:lang w:eastAsia="ru-RU"/>
              </w:rPr>
              <w:t xml:space="preserve">  </w:t>
            </w:r>
            <w:r>
              <w:rPr>
                <w:color w:val="000000"/>
                <w:sz w:val="22"/>
                <w:szCs w:val="22"/>
                <w:lang w:eastAsia="ru-RU"/>
              </w:rPr>
              <w:t xml:space="preserve">п 4.4, п 5.1, п15          </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Слесарь-ремонтник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pPr>
            <w:r>
              <w:rPr>
                <w:color w:val="000000"/>
                <w:sz w:val="22"/>
                <w:szCs w:val="22"/>
                <w:lang w:eastAsia="ru-RU"/>
              </w:rPr>
              <w:t xml:space="preserve"> </w:t>
            </w:r>
            <w:r>
              <w:rPr>
                <w:color w:val="000000"/>
                <w:sz w:val="22"/>
                <w:szCs w:val="22"/>
                <w:lang w:eastAsia="ru-RU"/>
              </w:rPr>
              <w:t>п 5.1,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Слесарь-ремонтник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pPr>
            <w:r>
              <w:rPr>
                <w:color w:val="000000"/>
                <w:sz w:val="22"/>
                <w:szCs w:val="22"/>
                <w:lang w:eastAsia="ru-RU"/>
              </w:rPr>
              <w:t xml:space="preserve"> </w:t>
            </w:r>
            <w:r>
              <w:rPr>
                <w:color w:val="000000"/>
                <w:sz w:val="22"/>
                <w:szCs w:val="22"/>
                <w:lang w:eastAsia="ru-RU"/>
              </w:rPr>
              <w:t>п 5.1, п. 6.2, п 15</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Слесарь-сантехник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6</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pPr>
            <w:r>
              <w:rPr>
                <w:color w:val="000000"/>
                <w:sz w:val="22"/>
                <w:szCs w:val="22"/>
                <w:lang w:eastAsia="ru-RU"/>
              </w:rPr>
              <w:t xml:space="preserve"> </w:t>
            </w:r>
            <w:r>
              <w:rPr>
                <w:color w:val="000000"/>
                <w:sz w:val="22"/>
                <w:szCs w:val="22"/>
                <w:lang w:eastAsia="ru-RU"/>
              </w:rPr>
              <w:t>п 5.1</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Станочник широкого профиля</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pPr>
            <w:r>
              <w:rPr>
                <w:color w:val="000000"/>
                <w:sz w:val="22"/>
                <w:szCs w:val="22"/>
                <w:lang w:eastAsia="ru-RU"/>
              </w:rPr>
              <w:t xml:space="preserve">  </w:t>
            </w:r>
            <w:r>
              <w:rPr>
                <w:color w:val="000000"/>
                <w:sz w:val="22"/>
                <w:szCs w:val="22"/>
                <w:lang w:eastAsia="ru-RU"/>
              </w:rPr>
              <w:t xml:space="preserve">п 4.4, п 5.1, п15          </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Техник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5.1</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Техник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3</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4.7, п 5.1.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Электрогазосварщик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 xml:space="preserve">п 3.1.7, п 4.4, п 5.1, п15        </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Электрогазосварщик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 xml:space="preserve">п 3.1.7, п 4.4, п 15        </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Электрогазосварщик</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 xml:space="preserve">п 3.1.7, п 4.4, п 5.1, п 6.2, п15        </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Электромеханик по лифтам</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Электромонтер диспетчерского оборудования и телеавтоматики</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3</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4.2.1 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Электромонтер по испытаниям и измерениям</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6.1,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Электромонтер по обслуживанию подстанции</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7</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 xml:space="preserve">п 4.2.3, п 5.1, п 6.2 п 9             </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Электромонтер по ремонту аппаратуры релейной защиты и автоматики</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3</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п 4.4, 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Электромонтер по ремонту аппаратуры релейной защиты и автоматики</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3</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4.4, 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Электрослесарь по ремонту и обслуживанию автоматики и средств измерений электростанций</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2</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9, п. 6.2</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Электрослесарь по ремонту и обслуживанию автоматики и средств измерений электростанций</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4</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 xml:space="preserve">п 4.2.3, п 4.4, п 9           </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Электрослесарь по ремонту оборудования распределительных устройств</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10</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4.2.3, п 5.1, п. 6.2, п 9</w:t>
            </w:r>
          </w:p>
        </w:tc>
      </w:tr>
      <w:tr>
        <w:trPr>
          <w:trHeight w:val="170" w:hRule="atLeast"/>
        </w:trPr>
        <w:tc>
          <w:tcPr>
            <w:tcW w:w="4248" w:type="dxa"/>
            <w:tcBorders>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Электрослесарь по ремонту оборудования распределительных устройств</w:t>
            </w:r>
          </w:p>
        </w:tc>
        <w:tc>
          <w:tcPr>
            <w:tcW w:w="1417"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7</w:t>
            </w:r>
          </w:p>
        </w:tc>
        <w:tc>
          <w:tcPr>
            <w:tcW w:w="1543" w:type="dxa"/>
            <w:tcBorders>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 xml:space="preserve">п 4.4, п 5.1, п. 6.2, п 9  </w:t>
            </w:r>
          </w:p>
        </w:tc>
      </w:tr>
      <w:tr>
        <w:trPr>
          <w:trHeight w:val="170" w:hRule="atLeast"/>
        </w:trPr>
        <w:tc>
          <w:tcPr>
            <w:tcW w:w="424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sz w:val="22"/>
                <w:szCs w:val="22"/>
                <w:lang w:eastAsia="ru-RU"/>
              </w:rPr>
            </w:pPr>
            <w:r>
              <w:rPr>
                <w:sz w:val="22"/>
                <w:szCs w:val="22"/>
                <w:lang w:eastAsia="ru-RU"/>
              </w:rPr>
              <w:t>Электрослесарь по ремонту электрических машин</w:t>
            </w:r>
          </w:p>
        </w:tc>
        <w:tc>
          <w:tcPr>
            <w:tcW w:w="1417"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1</w:t>
            </w:r>
          </w:p>
        </w:tc>
        <w:tc>
          <w:tcPr>
            <w:tcW w:w="1543"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sz w:val="22"/>
                <w:szCs w:val="22"/>
                <w:lang w:eastAsia="ru-RU"/>
              </w:rPr>
            </w:pPr>
            <w:r>
              <w:rPr>
                <w:sz w:val="22"/>
                <w:szCs w:val="22"/>
                <w:lang w:eastAsia="ru-RU"/>
              </w:rPr>
              <w:t> </w:t>
            </w:r>
          </w:p>
        </w:tc>
        <w:tc>
          <w:tcPr>
            <w:tcW w:w="2377"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color w:val="000000"/>
                <w:sz w:val="22"/>
                <w:szCs w:val="22"/>
                <w:lang w:eastAsia="ru-RU"/>
              </w:rPr>
            </w:pPr>
            <w:r>
              <w:rPr>
                <w:color w:val="000000"/>
                <w:sz w:val="22"/>
                <w:szCs w:val="22"/>
                <w:lang w:eastAsia="ru-RU"/>
              </w:rPr>
              <w:t>п. 6.2, п 9</w:t>
            </w:r>
          </w:p>
        </w:tc>
      </w:tr>
      <w:tr>
        <w:trPr>
          <w:trHeight w:val="170" w:hRule="atLeast"/>
        </w:trPr>
        <w:tc>
          <w:tcPr>
            <w:tcW w:w="424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left"/>
              <w:textAlignment w:val="auto"/>
              <w:rPr>
                <w:b/>
                <w:sz w:val="22"/>
                <w:szCs w:val="22"/>
                <w:lang w:eastAsia="ru-RU"/>
              </w:rPr>
            </w:pPr>
            <w:r>
              <w:rPr>
                <w:b/>
                <w:sz w:val="22"/>
                <w:szCs w:val="22"/>
                <w:lang w:eastAsia="ru-RU"/>
              </w:rPr>
              <w:t>ИТОГО:</w:t>
            </w:r>
          </w:p>
        </w:tc>
        <w:tc>
          <w:tcPr>
            <w:tcW w:w="1417"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b/>
                <w:sz w:val="22"/>
                <w:szCs w:val="22"/>
                <w:lang w:eastAsia="ru-RU"/>
              </w:rPr>
            </w:pPr>
            <w:r>
              <w:rPr>
                <w:b/>
                <w:sz w:val="22"/>
                <w:szCs w:val="22"/>
                <w:lang w:eastAsia="ru-RU"/>
              </w:rPr>
              <w:t>187</w:t>
            </w:r>
          </w:p>
        </w:tc>
        <w:tc>
          <w:tcPr>
            <w:tcW w:w="1543" w:type="dxa"/>
            <w:tcBorders>
              <w:top w:val="single" w:sz="4" w:space="0" w:color="000000"/>
              <w:bottom w:val="single" w:sz="4" w:space="0" w:color="000000"/>
              <w:right w:val="single" w:sz="4" w:space="0" w:color="000000"/>
            </w:tcBorders>
          </w:tcPr>
          <w:p>
            <w:pPr>
              <w:pStyle w:val="Normal"/>
              <w:widowControl/>
              <w:suppressAutoHyphens w:val="false"/>
              <w:autoSpaceDE w:val="true"/>
              <w:spacing w:lineRule="auto" w:line="240" w:before="0" w:after="0"/>
              <w:jc w:val="center"/>
              <w:textAlignment w:val="auto"/>
              <w:rPr>
                <w:b/>
                <w:sz w:val="22"/>
                <w:szCs w:val="22"/>
                <w:lang w:eastAsia="ru-RU"/>
              </w:rPr>
            </w:pPr>
            <w:r>
              <w:rPr>
                <w:b/>
                <w:sz w:val="22"/>
                <w:szCs w:val="22"/>
                <w:lang w:eastAsia="ru-RU"/>
              </w:rPr>
              <w:t>17</w:t>
            </w:r>
          </w:p>
        </w:tc>
        <w:tc>
          <w:tcPr>
            <w:tcW w:w="2377" w:type="dxa"/>
            <w:tcBorders>
              <w:top w:val="single" w:sz="4" w:space="0" w:color="000000"/>
              <w:bottom w:val="single" w:sz="4" w:space="0" w:color="000000"/>
              <w:right w:val="single" w:sz="4" w:space="0" w:color="000000"/>
            </w:tcBorders>
          </w:tcPr>
          <w:p>
            <w:pPr>
              <w:pStyle w:val="Normal"/>
              <w:widowControl/>
              <w:suppressAutoHyphens w:val="false"/>
              <w:autoSpaceDE w:val="true"/>
              <w:snapToGrid w:val="false"/>
              <w:spacing w:lineRule="auto" w:line="240" w:before="0" w:after="0"/>
              <w:jc w:val="left"/>
              <w:textAlignment w:val="auto"/>
              <w:rPr>
                <w:b/>
                <w:color w:val="000000"/>
                <w:sz w:val="22"/>
                <w:szCs w:val="22"/>
                <w:lang w:eastAsia="ru-RU"/>
              </w:rPr>
            </w:pPr>
            <w:r>
              <w:rPr>
                <w:b/>
                <w:color w:val="000000"/>
                <w:sz w:val="22"/>
                <w:szCs w:val="22"/>
                <w:lang w:eastAsia="ru-RU"/>
              </w:rPr>
            </w:r>
          </w:p>
        </w:tc>
      </w:tr>
    </w:tbl>
    <w:p>
      <w:pPr>
        <w:pStyle w:val="Normal"/>
        <w:spacing w:lineRule="auto" w:line="240" w:before="0" w:after="0"/>
        <w:rPr>
          <w:sz w:val="22"/>
          <w:szCs w:val="22"/>
        </w:rPr>
      </w:pPr>
      <w:r>
        <w:rPr>
          <w:b/>
        </w:rPr>
      </w:r>
    </w:p>
    <w:p>
      <w:pPr>
        <w:pStyle w:val="Normal"/>
        <w:jc w:val="center"/>
        <w:rPr>
          <w:b/>
          <w:szCs w:val="22"/>
          <w:lang w:val="ru-RU"/>
        </w:rPr>
      </w:pPr>
      <w:r>
        <w:rPr>
          <w:b/>
          <w:szCs w:val="22"/>
          <w:lang w:val="ru-RU"/>
        </w:rPr>
        <w:t>ПОДПИСИ СТОРОН:</w:t>
      </w:r>
    </w:p>
    <w:p>
      <w:pPr>
        <w:pStyle w:val="Normal"/>
        <w:jc w:val="center"/>
        <w:rPr>
          <w:lang w:val="ru-RU"/>
        </w:rPr>
      </w:pPr>
      <w:r>
        <w:rPr>
          <w:lang w:val="ru-RU"/>
        </w:rPr>
      </w:r>
    </w:p>
    <w:tbl>
      <w:tblPr>
        <w:tblW w:w="9749" w:type="dxa"/>
        <w:jc w:val="center"/>
        <w:tblInd w:w="0" w:type="dxa"/>
        <w:tblLayout w:type="fixed"/>
        <w:tblCellMar>
          <w:top w:w="55" w:type="dxa"/>
          <w:left w:w="108" w:type="dxa"/>
          <w:bottom w:w="55" w:type="dxa"/>
          <w:right w:w="108" w:type="dxa"/>
        </w:tblCellMar>
        <w:tblLook w:noVBand="0" w:val="01e0" w:noHBand="0" w:lastColumn="1" w:firstColumn="1" w:lastRow="1" w:firstRow="1"/>
      </w:tblPr>
      <w:tblGrid>
        <w:gridCol w:w="4815"/>
        <w:gridCol w:w="4934"/>
      </w:tblGrid>
      <w:tr>
        <w:trPr/>
        <w:tc>
          <w:tcPr>
            <w:tcW w:w="4815" w:type="dxa"/>
            <w:tcBorders/>
          </w:tcPr>
          <w:p>
            <w:pPr>
              <w:pStyle w:val="Style14"/>
              <w:widowControl w:val="false"/>
              <w:spacing w:lineRule="auto" w:line="240" w:before="0" w:after="0"/>
              <w:jc w:val="left"/>
              <w:rPr/>
            </w:pPr>
            <w:r>
              <w:rPr>
                <w:rFonts w:ascii="Times New Roman" w:hAnsi="Times New Roman"/>
                <w:b/>
                <w:szCs w:val="22"/>
                <w:u w:val="single"/>
                <w:lang w:val="ru-RU"/>
              </w:rPr>
              <w:t>от ЗАКАЗЧИКА</w:t>
            </w:r>
            <w:r>
              <w:rPr>
                <w:rFonts w:ascii="Times New Roman" w:hAnsi="Times New Roman"/>
                <w:szCs w:val="22"/>
                <w:lang w:val="ru-RU"/>
              </w:rPr>
              <w:t>:</w:t>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pPr>
            <w:r>
              <w:rPr>
                <w:rFonts w:ascii="Times New Roman" w:hAnsi="Times New Roman"/>
                <w:szCs w:val="22"/>
                <w:lang w:val="ru-RU"/>
              </w:rPr>
              <w:t>_________________ /___________/</w:t>
            </w:r>
          </w:p>
        </w:tc>
        <w:tc>
          <w:tcPr>
            <w:tcW w:w="4934" w:type="dxa"/>
            <w:tcBorders/>
          </w:tcPr>
          <w:p>
            <w:pPr>
              <w:pStyle w:val="Style14"/>
              <w:widowControl w:val="false"/>
              <w:spacing w:lineRule="auto" w:line="240" w:before="0" w:after="0"/>
              <w:ind w:right="837" w:hanging="0"/>
              <w:jc w:val="left"/>
              <w:rPr/>
            </w:pPr>
            <w:r>
              <w:rPr>
                <w:rFonts w:ascii="Times New Roman" w:hAnsi="Times New Roman"/>
                <w:b/>
                <w:szCs w:val="22"/>
                <w:u w:val="single"/>
                <w:lang w:val="ru-RU"/>
              </w:rPr>
              <w:t>от ИСПОЛНИТЕЛЯ</w:t>
            </w:r>
            <w:r>
              <w:rPr>
                <w:rFonts w:ascii="Times New Roman" w:hAnsi="Times New Roman"/>
                <w:szCs w:val="22"/>
                <w:lang w:val="ru-RU"/>
              </w:rPr>
              <w:t>:</w:t>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pPr>
            <w:r>
              <w:rPr>
                <w:rFonts w:ascii="Times New Roman" w:hAnsi="Times New Roman"/>
                <w:szCs w:val="22"/>
                <w:lang w:val="ru-RU"/>
              </w:rPr>
              <w:t>________________/____________/</w:t>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tc>
      </w:tr>
    </w:tbl>
    <w:p>
      <w:pPr>
        <w:pStyle w:val="Normal"/>
        <w:jc w:val="right"/>
        <w:rPr>
          <w:sz w:val="22"/>
          <w:szCs w:val="22"/>
          <w:lang w:val="ru-RU"/>
        </w:rPr>
      </w:pPr>
      <w:r>
        <w:br w:type="page"/>
      </w:r>
      <w:r>
        <w:rPr>
          <w:sz w:val="22"/>
          <w:szCs w:val="22"/>
          <w:lang w:val="ru-RU"/>
        </w:rPr>
        <w:t>Приложение № 2</w:t>
      </w:r>
    </w:p>
    <w:p>
      <w:pPr>
        <w:pStyle w:val="Normal"/>
        <w:jc w:val="right"/>
        <w:rPr>
          <w:sz w:val="22"/>
          <w:szCs w:val="22"/>
          <w:lang w:val="ru-RU"/>
        </w:rPr>
      </w:pP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_________ от «___» ______ 202</w:t>
      </w:r>
      <w:r>
        <w:rPr>
          <w:sz w:val="22"/>
          <w:szCs w:val="22"/>
          <w:lang w:val="en-US"/>
        </w:rPr>
        <w:t>6</w:t>
      </w:r>
      <w:r>
        <w:rPr>
          <w:sz w:val="22"/>
          <w:szCs w:val="22"/>
          <w:lang w:val="ru-RU"/>
        </w:rPr>
        <w:t xml:space="preserve"> г.</w:t>
      </w:r>
    </w:p>
    <w:p>
      <w:pPr>
        <w:pStyle w:val="Normal"/>
        <w:jc w:val="center"/>
        <w:rPr>
          <w:sz w:val="22"/>
          <w:szCs w:val="22"/>
          <w:lang w:val="ru-RU"/>
        </w:rPr>
      </w:pPr>
      <w:r>
        <w:rPr>
          <w:sz w:val="22"/>
          <w:szCs w:val="22"/>
          <w:lang w:val="ru-RU"/>
        </w:rPr>
      </w:r>
    </w:p>
    <w:p>
      <w:pPr>
        <w:pStyle w:val="Normal"/>
        <w:jc w:val="center"/>
        <w:rPr>
          <w:b/>
          <w:color w:val="000000"/>
          <w:sz w:val="22"/>
          <w:szCs w:val="22"/>
          <w:lang w:val="ru-RU"/>
        </w:rPr>
      </w:pPr>
      <w:r>
        <w:rPr>
          <w:b/>
          <w:color w:val="000000"/>
          <w:sz w:val="22"/>
          <w:szCs w:val="22"/>
          <w:lang w:val="ru-RU"/>
        </w:rPr>
      </w:r>
    </w:p>
    <w:p>
      <w:pPr>
        <w:pStyle w:val="Normal"/>
        <w:jc w:val="center"/>
        <w:rPr>
          <w:b/>
          <w:color w:val="000000"/>
          <w:sz w:val="22"/>
          <w:szCs w:val="22"/>
          <w:lang w:val="ru-RU"/>
        </w:rPr>
      </w:pPr>
      <w:r>
        <w:rPr>
          <w:b/>
          <w:color w:val="000000"/>
          <w:sz w:val="22"/>
          <w:szCs w:val="22"/>
          <w:lang w:val="ru-RU"/>
        </w:rPr>
        <w:t>Форма Акта сдачи-приемки оказанных услуг</w:t>
      </w:r>
    </w:p>
    <w:p>
      <w:pPr>
        <w:pStyle w:val="Normal"/>
        <w:jc w:val="center"/>
        <w:rPr>
          <w:b/>
          <w:color w:val="000000"/>
          <w:sz w:val="22"/>
          <w:szCs w:val="22"/>
          <w:lang w:val="ru-RU"/>
        </w:rPr>
      </w:pPr>
      <w:r>
        <w:rPr>
          <w:b/>
          <w:color w:val="000000"/>
          <w:sz w:val="22"/>
          <w:szCs w:val="22"/>
          <w:lang w:val="ru-RU"/>
        </w:rPr>
      </w:r>
    </w:p>
    <w:p>
      <w:pPr>
        <w:pStyle w:val="Normal"/>
        <w:jc w:val="center"/>
        <w:rPr>
          <w:b/>
          <w:color w:val="000000"/>
          <w:sz w:val="22"/>
          <w:szCs w:val="22"/>
          <w:lang w:val="ru-RU"/>
        </w:rPr>
      </w:pPr>
      <w:r>
        <w:rPr>
          <w:b/>
          <w:color w:val="000000"/>
          <w:sz w:val="22"/>
          <w:szCs w:val="22"/>
          <w:lang w:val="ru-RU"/>
        </w:rPr>
        <w:t>Акт  сдачи-приемки услуг №___</w:t>
      </w:r>
    </w:p>
    <w:p>
      <w:pPr>
        <w:pStyle w:val="Normal"/>
        <w:jc w:val="center"/>
        <w:rPr>
          <w:b/>
          <w:color w:val="000000"/>
          <w:sz w:val="22"/>
          <w:szCs w:val="22"/>
          <w:lang w:val="ru-RU"/>
        </w:rPr>
      </w:pPr>
      <w:r>
        <w:rPr>
          <w:b/>
          <w:color w:val="000000"/>
          <w:sz w:val="22"/>
          <w:szCs w:val="22"/>
          <w:lang w:val="ru-RU"/>
        </w:rPr>
        <w:t>от «____» ________ 202</w:t>
      </w:r>
      <w:r>
        <w:rPr>
          <w:b/>
          <w:color w:val="000000"/>
          <w:sz w:val="22"/>
          <w:szCs w:val="22"/>
          <w:lang w:val="ru-RU"/>
        </w:rPr>
        <w:t>6</w:t>
      </w:r>
      <w:r>
        <w:rPr>
          <w:b/>
          <w:color w:val="000000"/>
          <w:sz w:val="22"/>
          <w:szCs w:val="22"/>
          <w:lang w:val="ru-RU"/>
        </w:rPr>
        <w:t xml:space="preserve"> г.</w:t>
      </w:r>
    </w:p>
    <w:p>
      <w:pPr>
        <w:pStyle w:val="Normal"/>
        <w:jc w:val="center"/>
        <w:rPr>
          <w:b/>
          <w:color w:val="000000"/>
          <w:sz w:val="22"/>
          <w:szCs w:val="22"/>
          <w:lang w:val="ru-RU"/>
        </w:rPr>
      </w:pPr>
      <w:r>
        <w:rPr>
          <w:b/>
          <w:color w:val="000000"/>
          <w:sz w:val="22"/>
          <w:szCs w:val="22"/>
          <w:lang w:val="ru-RU"/>
        </w:rPr>
      </w:r>
    </w:p>
    <w:p>
      <w:pPr>
        <w:pStyle w:val="Normal"/>
        <w:jc w:val="center"/>
        <w:rPr>
          <w:b/>
          <w:color w:val="000000"/>
          <w:sz w:val="22"/>
          <w:szCs w:val="22"/>
          <w:lang w:val="ru-RU"/>
        </w:rPr>
      </w:pPr>
      <w:r>
        <w:rPr>
          <w:b/>
          <w:color w:val="000000"/>
          <w:sz w:val="22"/>
          <w:szCs w:val="22"/>
          <w:lang w:val="ru-RU"/>
        </w:rPr>
        <w:t>по Договору № _______________ от «____» ________________ 20___г.</w:t>
      </w:r>
    </w:p>
    <w:p>
      <w:pPr>
        <w:pStyle w:val="Normal"/>
        <w:rPr>
          <w:b/>
          <w:color w:val="000000"/>
          <w:sz w:val="22"/>
          <w:szCs w:val="22"/>
          <w:lang w:val="ru-RU"/>
        </w:rPr>
      </w:pPr>
      <w:r>
        <w:rPr>
          <w:b/>
          <w:color w:val="000000"/>
          <w:sz w:val="22"/>
          <w:szCs w:val="22"/>
          <w:lang w:val="ru-RU"/>
        </w:rPr>
      </w:r>
    </w:p>
    <w:p>
      <w:pPr>
        <w:pStyle w:val="Normal"/>
        <w:rPr>
          <w:b/>
          <w:color w:val="000000"/>
          <w:sz w:val="22"/>
          <w:szCs w:val="22"/>
          <w:lang w:val="ru-RU"/>
        </w:rPr>
      </w:pPr>
      <w:r>
        <w:rPr>
          <w:b/>
          <w:color w:val="000000"/>
          <w:sz w:val="22"/>
          <w:szCs w:val="22"/>
          <w:lang w:val="ru-RU"/>
        </w:rPr>
      </w:r>
    </w:p>
    <w:p>
      <w:pPr>
        <w:pStyle w:val="Normal"/>
        <w:rPr>
          <w:b/>
          <w:color w:val="000000"/>
          <w:sz w:val="22"/>
          <w:szCs w:val="22"/>
          <w:lang w:val="ru-RU"/>
        </w:rPr>
      </w:pPr>
      <w:r>
        <w:rPr>
          <w:b/>
          <w:color w:val="000000"/>
          <w:sz w:val="22"/>
          <w:szCs w:val="22"/>
          <w:lang w:val="ru-RU"/>
        </w:rPr>
        <w:t>Наименование услуг:_________________________________________________________</w:t>
      </w:r>
    </w:p>
    <w:p>
      <w:pPr>
        <w:pStyle w:val="Normal"/>
        <w:rPr>
          <w:bCs/>
          <w:sz w:val="22"/>
          <w:szCs w:val="22"/>
          <w:lang w:val="ru-RU"/>
        </w:rPr>
      </w:pPr>
      <w:r>
        <w:rPr>
          <w:bCs/>
          <w:sz w:val="22"/>
          <w:szCs w:val="22"/>
          <w:lang w:val="ru-RU"/>
        </w:rPr>
        <w:t>Место оказания услуг: _________________________________________________________</w:t>
      </w:r>
    </w:p>
    <w:p>
      <w:pPr>
        <w:pStyle w:val="Normal"/>
        <w:rPr>
          <w:b/>
          <w:color w:val="000000"/>
          <w:sz w:val="22"/>
          <w:szCs w:val="22"/>
          <w:lang w:val="ru-RU"/>
        </w:rPr>
      </w:pPr>
      <w:r>
        <w:rPr>
          <w:b/>
          <w:color w:val="000000"/>
          <w:sz w:val="22"/>
          <w:szCs w:val="22"/>
          <w:lang w:val="ru-RU"/>
        </w:rPr>
        <w:t>_____________________________________________________________________________</w:t>
      </w:r>
    </w:p>
    <w:p>
      <w:pPr>
        <w:pStyle w:val="Normal"/>
        <w:rPr>
          <w:b/>
          <w:color w:val="000000"/>
          <w:sz w:val="22"/>
          <w:szCs w:val="22"/>
          <w:lang w:val="ru-RU"/>
        </w:rPr>
      </w:pPr>
      <w:r>
        <w:rPr>
          <w:b/>
          <w:color w:val="000000"/>
          <w:sz w:val="22"/>
          <w:szCs w:val="22"/>
          <w:lang w:val="ru-RU"/>
        </w:rPr>
        <w:t>Общая стоимость услуг по Договору: ___________________________________________</w:t>
      </w:r>
    </w:p>
    <w:p>
      <w:pPr>
        <w:pStyle w:val="Normal"/>
        <w:jc w:val="right"/>
        <w:rPr>
          <w:b/>
          <w:color w:val="000000"/>
          <w:sz w:val="22"/>
          <w:szCs w:val="22"/>
          <w:lang w:val="ru-RU"/>
        </w:rPr>
      </w:pPr>
      <w:r>
        <w:rPr>
          <w:b/>
          <w:color w:val="000000"/>
          <w:sz w:val="22"/>
          <w:szCs w:val="22"/>
          <w:lang w:val="ru-RU"/>
        </w:rPr>
      </w:r>
    </w:p>
    <w:tbl>
      <w:tblPr>
        <w:tblW w:w="10151"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561"/>
        <w:gridCol w:w="4714"/>
        <w:gridCol w:w="2208"/>
        <w:gridCol w:w="2667"/>
      </w:tblGrid>
      <w:tr>
        <w:trPr>
          <w:trHeight w:val="600" w:hRule="atLeast"/>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color w:val="000000"/>
                <w:sz w:val="22"/>
                <w:szCs w:val="22"/>
              </w:rPr>
            </w:pPr>
            <w:r>
              <w:rPr>
                <w:b/>
                <w:color w:val="000000"/>
                <w:sz w:val="22"/>
                <w:szCs w:val="22"/>
              </w:rPr>
              <w:t xml:space="preserve">№ </w:t>
            </w:r>
            <w:r>
              <w:rPr>
                <w:b/>
                <w:color w:val="000000"/>
                <w:sz w:val="22"/>
                <w:szCs w:val="22"/>
              </w:rPr>
              <w:t>п/п</w:t>
            </w:r>
          </w:p>
          <w:p>
            <w:pPr>
              <w:pStyle w:val="Normal"/>
              <w:widowControl w:val="false"/>
              <w:jc w:val="right"/>
              <w:rPr>
                <w:b/>
                <w:color w:val="000000"/>
                <w:sz w:val="22"/>
                <w:szCs w:val="22"/>
              </w:rPr>
            </w:pPr>
            <w:r>
              <w:rPr>
                <w:b/>
                <w:color w:val="000000"/>
                <w:sz w:val="22"/>
                <w:szCs w:val="22"/>
              </w:rPr>
            </w:r>
          </w:p>
        </w:tc>
        <w:tc>
          <w:tcPr>
            <w:tcW w:w="47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t>Наименование (услуг)</w:t>
            </w:r>
          </w:p>
        </w:tc>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t>Пери</w:t>
            </w:r>
            <w:r>
              <w:rPr>
                <w:b/>
                <w:color w:val="000000"/>
                <w:sz w:val="22"/>
                <w:szCs w:val="22"/>
                <w:lang w:val="ru-RU"/>
              </w:rPr>
              <w:t>о</w:t>
            </w:r>
            <w:r>
              <w:rPr>
                <w:b/>
                <w:color w:val="000000"/>
                <w:sz w:val="22"/>
                <w:szCs w:val="22"/>
              </w:rPr>
              <w:t>д</w:t>
            </w:r>
          </w:p>
        </w:tc>
        <w:tc>
          <w:tcPr>
            <w:tcW w:w="26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lang w:val="ru-RU"/>
              </w:rPr>
            </w:pPr>
            <w:r>
              <w:rPr>
                <w:b/>
                <w:color w:val="000000"/>
                <w:sz w:val="22"/>
                <w:szCs w:val="22"/>
                <w:lang w:val="ru-RU"/>
              </w:rPr>
              <w:t>Стоимость фактически оказанных услуг, в том числе НДС (руб. коп.)</w:t>
            </w:r>
          </w:p>
        </w:tc>
      </w:tr>
      <w:tr>
        <w:trPr>
          <w:trHeight w:val="260" w:hRule="atLeast"/>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t>1</w:t>
            </w:r>
          </w:p>
        </w:tc>
        <w:tc>
          <w:tcPr>
            <w:tcW w:w="47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t>2</w:t>
            </w:r>
          </w:p>
        </w:tc>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t>3</w:t>
            </w:r>
          </w:p>
        </w:tc>
        <w:tc>
          <w:tcPr>
            <w:tcW w:w="26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t>4</w:t>
            </w:r>
          </w:p>
        </w:tc>
      </w:tr>
      <w:tr>
        <w:trPr>
          <w:trHeight w:val="260" w:hRule="atLeast"/>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c>
          <w:tcPr>
            <w:tcW w:w="47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c>
          <w:tcPr>
            <w:tcW w:w="26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r>
      <w:tr>
        <w:trPr>
          <w:trHeight w:val="260" w:hRule="atLeast"/>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c>
          <w:tcPr>
            <w:tcW w:w="47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c>
          <w:tcPr>
            <w:tcW w:w="26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r>
      <w:tr>
        <w:trPr>
          <w:trHeight w:val="260" w:hRule="atLeast"/>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rPr>
            </w:pPr>
            <w:r>
              <w:rPr>
                <w:b/>
                <w:color w:val="000000"/>
                <w:sz w:val="22"/>
                <w:szCs w:val="22"/>
              </w:rPr>
            </w:r>
          </w:p>
        </w:tc>
        <w:tc>
          <w:tcPr>
            <w:tcW w:w="471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color w:val="000000"/>
                <w:sz w:val="22"/>
                <w:szCs w:val="22"/>
                <w:lang w:val="ru-RU"/>
              </w:rPr>
            </w:pPr>
            <w:r>
              <w:rPr>
                <w:b/>
                <w:color w:val="000000"/>
                <w:sz w:val="22"/>
                <w:szCs w:val="22"/>
                <w:lang w:val="ru-RU"/>
              </w:rPr>
              <w:t>Всего оказано услуг по настоящему акту:</w:t>
            </w:r>
          </w:p>
        </w:tc>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lang w:val="ru-RU"/>
              </w:rPr>
            </w:pPr>
            <w:r>
              <w:rPr>
                <w:b/>
                <w:color w:val="000000"/>
                <w:sz w:val="22"/>
                <w:szCs w:val="22"/>
                <w:lang w:val="ru-RU"/>
              </w:rPr>
            </w:r>
          </w:p>
        </w:tc>
        <w:tc>
          <w:tcPr>
            <w:tcW w:w="26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lang w:val="ru-RU"/>
              </w:rPr>
            </w:pPr>
            <w:r>
              <w:rPr>
                <w:b/>
                <w:color w:val="000000"/>
                <w:sz w:val="22"/>
                <w:szCs w:val="22"/>
                <w:lang w:val="ru-RU"/>
              </w:rPr>
            </w:r>
          </w:p>
        </w:tc>
      </w:tr>
      <w:tr>
        <w:trPr>
          <w:trHeight w:val="260" w:hRule="atLeast"/>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lang w:val="ru-RU"/>
              </w:rPr>
            </w:pPr>
            <w:r>
              <w:rPr>
                <w:b/>
                <w:color w:val="000000"/>
                <w:sz w:val="22"/>
                <w:szCs w:val="22"/>
                <w:lang w:val="ru-RU"/>
              </w:rPr>
            </w:r>
          </w:p>
        </w:tc>
        <w:tc>
          <w:tcPr>
            <w:tcW w:w="471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color w:val="000000"/>
                <w:sz w:val="22"/>
                <w:szCs w:val="22"/>
                <w:lang w:val="ru-RU"/>
              </w:rPr>
            </w:pPr>
            <w:r>
              <w:rPr>
                <w:b/>
                <w:color w:val="000000"/>
                <w:sz w:val="22"/>
                <w:szCs w:val="22"/>
                <w:lang w:val="ru-RU"/>
              </w:rPr>
              <w:t>В том числе НДС__%:</w:t>
            </w:r>
          </w:p>
        </w:tc>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lang w:val="ru-RU"/>
              </w:rPr>
            </w:pPr>
            <w:r>
              <w:rPr>
                <w:b/>
                <w:color w:val="000000"/>
                <w:sz w:val="22"/>
                <w:szCs w:val="22"/>
                <w:lang w:val="ru-RU"/>
              </w:rPr>
            </w:r>
          </w:p>
        </w:tc>
        <w:tc>
          <w:tcPr>
            <w:tcW w:w="26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sz w:val="22"/>
                <w:szCs w:val="22"/>
                <w:lang w:val="ru-RU"/>
              </w:rPr>
            </w:pPr>
            <w:r>
              <w:rPr>
                <w:b/>
                <w:color w:val="000000"/>
                <w:sz w:val="22"/>
                <w:szCs w:val="22"/>
                <w:lang w:val="ru-RU"/>
              </w:rPr>
            </w:r>
          </w:p>
        </w:tc>
      </w:tr>
    </w:tbl>
    <w:p>
      <w:pPr>
        <w:pStyle w:val="Normal"/>
        <w:rPr>
          <w:color w:val="000000"/>
          <w:sz w:val="22"/>
          <w:szCs w:val="22"/>
          <w:lang w:val="ru-RU"/>
        </w:rPr>
      </w:pPr>
      <w:r>
        <w:rPr>
          <w:color w:val="000000"/>
          <w:sz w:val="22"/>
          <w:szCs w:val="22"/>
          <w:lang w:val="ru-RU"/>
        </w:rPr>
        <w:t>Исполнителем переданы Заказчику следующие документы (проект, отчет, заключение и т.д. с указанием количества оригиналов/копий, на каком носителе, в каком формате)_________________________________________________________________________</w:t>
      </w:r>
    </w:p>
    <w:p>
      <w:pPr>
        <w:pStyle w:val="Normal"/>
        <w:rPr>
          <w:b/>
          <w:color w:val="000000"/>
          <w:sz w:val="22"/>
          <w:szCs w:val="22"/>
          <w:lang w:val="ru-RU"/>
        </w:rPr>
      </w:pPr>
      <w:r>
        <w:rPr>
          <w:b/>
          <w:color w:val="000000"/>
          <w:sz w:val="22"/>
          <w:szCs w:val="22"/>
          <w:lang w:val="ru-RU"/>
        </w:rPr>
      </w:r>
    </w:p>
    <w:p>
      <w:pPr>
        <w:pStyle w:val="Normal"/>
        <w:rPr>
          <w:b/>
          <w:color w:val="000000"/>
          <w:sz w:val="22"/>
          <w:szCs w:val="22"/>
          <w:lang w:val="ru-RU"/>
        </w:rPr>
      </w:pPr>
      <w:r>
        <w:rPr>
          <w:b/>
          <w:color w:val="000000"/>
          <w:sz w:val="22"/>
          <w:szCs w:val="22"/>
          <w:lang w:val="ru-RU"/>
        </w:rPr>
        <w:t>Причитается к уплате Исполнителю по данному Акту: ______________________________</w:t>
      </w:r>
    </w:p>
    <w:p>
      <w:pPr>
        <w:pStyle w:val="Normal"/>
        <w:rPr>
          <w:b/>
          <w:color w:val="000000"/>
          <w:sz w:val="22"/>
          <w:szCs w:val="22"/>
          <w:lang w:val="ru-RU"/>
        </w:rPr>
      </w:pPr>
      <w:r>
        <w:rPr>
          <w:b/>
          <w:color w:val="000000"/>
          <w:sz w:val="22"/>
          <w:szCs w:val="22"/>
          <w:lang w:val="ru-RU"/>
        </w:rPr>
      </w:r>
    </w:p>
    <w:tbl>
      <w:tblPr>
        <w:tblpPr w:bottomFromText="0" w:horzAnchor="text" w:leftFromText="180" w:rightFromText="180" w:tblpX="0" w:tblpXSpec="center" w:tblpY="141" w:topFromText="0" w:vertAnchor="text"/>
        <w:tblW w:w="10174"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5352"/>
        <w:gridCol w:w="4821"/>
      </w:tblGrid>
      <w:tr>
        <w:trPr>
          <w:trHeight w:val="345" w:hRule="atLeast"/>
        </w:trPr>
        <w:tc>
          <w:tcPr>
            <w:tcW w:w="5352" w:type="dxa"/>
            <w:tcBorders/>
          </w:tcPr>
          <w:p>
            <w:pPr>
              <w:pStyle w:val="Normal"/>
              <w:widowControl w:val="false"/>
              <w:rPr>
                <w:b/>
                <w:color w:val="000000"/>
                <w:sz w:val="22"/>
                <w:szCs w:val="22"/>
                <w:lang w:val="ru-RU"/>
              </w:rPr>
            </w:pPr>
            <w:r>
              <w:rPr>
                <w:b/>
                <w:color w:val="000000"/>
                <w:sz w:val="22"/>
                <w:szCs w:val="22"/>
                <w:lang w:val="ru-RU"/>
              </w:rPr>
              <w:t>Заказчик:</w:t>
            </w:r>
          </w:p>
          <w:p>
            <w:pPr>
              <w:pStyle w:val="Normal"/>
              <w:widowControl w:val="false"/>
              <w:rPr>
                <w:b/>
                <w:color w:val="000000"/>
                <w:sz w:val="22"/>
                <w:szCs w:val="22"/>
                <w:lang w:val="ru-RU"/>
              </w:rPr>
            </w:pPr>
            <w:r>
              <w:rPr>
                <w:b/>
                <w:color w:val="000000"/>
                <w:sz w:val="22"/>
                <w:szCs w:val="22"/>
                <w:lang w:val="ru-RU"/>
              </w:rPr>
              <w:t>____________________________________</w:t>
            </w:r>
          </w:p>
          <w:p>
            <w:pPr>
              <w:pStyle w:val="Normal"/>
              <w:widowControl w:val="false"/>
              <w:rPr>
                <w:color w:val="000000"/>
                <w:sz w:val="22"/>
                <w:szCs w:val="22"/>
                <w:vertAlign w:val="superscript"/>
                <w:lang w:val="ru-RU"/>
              </w:rPr>
            </w:pPr>
            <w:r>
              <w:rPr>
                <w:b/>
                <w:color w:val="000000"/>
                <w:sz w:val="22"/>
                <w:szCs w:val="22"/>
                <w:lang w:val="ru-RU"/>
              </w:rPr>
              <w:t xml:space="preserve">                      </w:t>
            </w:r>
            <w:r>
              <w:rPr>
                <w:color w:val="000000"/>
                <w:sz w:val="22"/>
                <w:szCs w:val="22"/>
                <w:vertAlign w:val="superscript"/>
                <w:lang w:val="ru-RU"/>
              </w:rPr>
              <w:t>(должность)</w:t>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t>__________________(_________________)</w:t>
            </w:r>
          </w:p>
          <w:p>
            <w:pPr>
              <w:pStyle w:val="Normal"/>
              <w:widowControl w:val="false"/>
              <w:rPr>
                <w:color w:val="000000"/>
                <w:sz w:val="22"/>
                <w:szCs w:val="22"/>
                <w:vertAlign w:val="superscript"/>
                <w:lang w:val="ru-RU"/>
              </w:rPr>
            </w:pPr>
            <w:r>
              <w:rPr>
                <w:color w:val="000000"/>
                <w:sz w:val="22"/>
                <w:szCs w:val="22"/>
                <w:vertAlign w:val="superscript"/>
                <w:lang w:val="ru-RU"/>
              </w:rPr>
              <w:t xml:space="preserve">   </w:t>
            </w:r>
            <w:r>
              <w:rPr>
                <w:color w:val="000000"/>
                <w:sz w:val="22"/>
                <w:szCs w:val="22"/>
                <w:vertAlign w:val="superscript"/>
                <w:lang w:val="ru-RU"/>
              </w:rPr>
              <w:t>(подпись)                                               (расшифровка подписи)</w:t>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t>«____» _________________ 20___г.</w:t>
            </w:r>
          </w:p>
          <w:p>
            <w:pPr>
              <w:pStyle w:val="Normal"/>
              <w:widowControl w:val="false"/>
              <w:rPr>
                <w:b/>
                <w:color w:val="000000"/>
                <w:sz w:val="22"/>
                <w:szCs w:val="22"/>
                <w:lang w:val="ru-RU"/>
              </w:rPr>
            </w:pPr>
            <w:r>
              <w:rPr>
                <w:b/>
                <w:color w:val="000000"/>
                <w:sz w:val="22"/>
                <w:szCs w:val="22"/>
                <w:lang w:val="ru-RU"/>
              </w:rPr>
            </w:r>
          </w:p>
          <w:p>
            <w:pPr>
              <w:pStyle w:val="Normal"/>
              <w:widowControl w:val="false"/>
              <w:rPr>
                <w:color w:val="000000"/>
                <w:sz w:val="22"/>
                <w:szCs w:val="22"/>
              </w:rPr>
            </w:pPr>
            <w:r>
              <w:rPr>
                <w:color w:val="000000"/>
                <w:sz w:val="22"/>
                <w:szCs w:val="22"/>
              </w:rPr>
              <w:t>м.п.</w:t>
            </w:r>
          </w:p>
        </w:tc>
        <w:tc>
          <w:tcPr>
            <w:tcW w:w="4821" w:type="dxa"/>
            <w:tcBorders/>
          </w:tcPr>
          <w:p>
            <w:pPr>
              <w:pStyle w:val="Normal"/>
              <w:widowControl w:val="false"/>
              <w:jc w:val="center"/>
              <w:rPr>
                <w:b/>
                <w:color w:val="000000"/>
                <w:sz w:val="22"/>
                <w:szCs w:val="22"/>
                <w:lang w:val="ru-RU"/>
              </w:rPr>
            </w:pPr>
            <w:r>
              <w:rPr>
                <w:b/>
                <w:color w:val="000000"/>
                <w:sz w:val="22"/>
                <w:szCs w:val="22"/>
                <w:lang w:val="ru-RU"/>
              </w:rPr>
              <w:t>Исполнитель:</w:t>
            </w:r>
          </w:p>
          <w:p>
            <w:pPr>
              <w:pStyle w:val="Normal"/>
              <w:widowControl w:val="false"/>
              <w:rPr>
                <w:b/>
                <w:color w:val="000000"/>
                <w:sz w:val="22"/>
                <w:szCs w:val="22"/>
                <w:lang w:val="ru-RU"/>
              </w:rPr>
            </w:pPr>
            <w:r>
              <w:rPr>
                <w:b/>
                <w:color w:val="000000"/>
                <w:sz w:val="22"/>
                <w:szCs w:val="22"/>
                <w:lang w:val="ru-RU"/>
              </w:rPr>
              <w:t>______________________________________</w:t>
            </w:r>
          </w:p>
          <w:p>
            <w:pPr>
              <w:pStyle w:val="Normal"/>
              <w:widowControl w:val="false"/>
              <w:jc w:val="center"/>
              <w:rPr>
                <w:color w:val="000000"/>
                <w:sz w:val="22"/>
                <w:szCs w:val="22"/>
                <w:vertAlign w:val="superscript"/>
                <w:lang w:val="ru-RU"/>
              </w:rPr>
            </w:pPr>
            <w:r>
              <w:rPr>
                <w:color w:val="000000"/>
                <w:sz w:val="22"/>
                <w:szCs w:val="22"/>
                <w:vertAlign w:val="superscript"/>
                <w:lang w:val="ru-RU"/>
              </w:rPr>
              <w:t>(должность)</w:t>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t>__________________(___________________)</w:t>
            </w:r>
          </w:p>
          <w:p>
            <w:pPr>
              <w:pStyle w:val="Normal"/>
              <w:widowControl w:val="false"/>
              <w:rPr>
                <w:color w:val="000000"/>
                <w:sz w:val="22"/>
                <w:szCs w:val="22"/>
                <w:vertAlign w:val="superscript"/>
                <w:lang w:val="ru-RU"/>
              </w:rPr>
            </w:pPr>
            <w:r>
              <w:rPr>
                <w:color w:val="000000"/>
                <w:sz w:val="22"/>
                <w:szCs w:val="22"/>
                <w:vertAlign w:val="superscript"/>
                <w:lang w:val="ru-RU"/>
              </w:rPr>
              <w:t xml:space="preserve">   </w:t>
            </w:r>
            <w:r>
              <w:rPr>
                <w:color w:val="000000"/>
                <w:sz w:val="22"/>
                <w:szCs w:val="22"/>
                <w:vertAlign w:val="superscript"/>
                <w:lang w:val="ru-RU"/>
              </w:rPr>
              <w:t>(подпись)                                                   (расшифровка подписи)</w:t>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t>«____» _________________ 20___г.</w:t>
            </w:r>
          </w:p>
          <w:p>
            <w:pPr>
              <w:pStyle w:val="Normal"/>
              <w:widowControl w:val="false"/>
              <w:rPr>
                <w:b/>
                <w:color w:val="000000"/>
                <w:sz w:val="22"/>
                <w:szCs w:val="22"/>
                <w:lang w:val="ru-RU"/>
              </w:rPr>
            </w:pPr>
            <w:r>
              <w:rPr>
                <w:b/>
                <w:color w:val="000000"/>
                <w:sz w:val="22"/>
                <w:szCs w:val="22"/>
                <w:lang w:val="ru-RU"/>
              </w:rPr>
            </w:r>
          </w:p>
          <w:p>
            <w:pPr>
              <w:pStyle w:val="Normal"/>
              <w:widowControl w:val="false"/>
              <w:rPr>
                <w:color w:val="000000"/>
                <w:sz w:val="22"/>
                <w:szCs w:val="22"/>
              </w:rPr>
            </w:pPr>
            <w:r>
              <w:rPr>
                <w:color w:val="000000"/>
                <w:sz w:val="22"/>
                <w:szCs w:val="22"/>
              </w:rPr>
              <w:t>м.п.</w:t>
            </w:r>
          </w:p>
        </w:tc>
      </w:tr>
    </w:tbl>
    <w:p>
      <w:pPr>
        <w:pStyle w:val="Normal"/>
        <w:jc w:val="center"/>
        <w:rPr>
          <w:b/>
          <w:szCs w:val="22"/>
          <w:lang w:val="ru-RU"/>
        </w:rPr>
      </w:pPr>
      <w:r>
        <w:rPr>
          <w:b/>
          <w:szCs w:val="22"/>
          <w:lang w:val="ru-RU"/>
        </w:rPr>
      </w:r>
    </w:p>
    <w:p>
      <w:pPr>
        <w:pStyle w:val="Normal"/>
        <w:jc w:val="center"/>
        <w:rPr>
          <w:b/>
          <w:szCs w:val="22"/>
          <w:lang w:val="ru-RU"/>
        </w:rPr>
      </w:pPr>
      <w:r>
        <w:rPr>
          <w:b/>
          <w:szCs w:val="22"/>
          <w:lang w:val="ru-RU"/>
        </w:rPr>
        <w:t>ПОДПИСИ СТОРОН:</w:t>
      </w:r>
    </w:p>
    <w:p>
      <w:pPr>
        <w:pStyle w:val="Normal"/>
        <w:jc w:val="center"/>
        <w:rPr>
          <w:lang w:val="ru-RU"/>
        </w:rPr>
      </w:pPr>
      <w:r>
        <w:rPr>
          <w:lang w:val="ru-RU"/>
        </w:rPr>
      </w:r>
    </w:p>
    <w:tbl>
      <w:tblPr>
        <w:tblW w:w="10379"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366"/>
        <w:gridCol w:w="5012"/>
      </w:tblGrid>
      <w:tr>
        <w:trPr/>
        <w:tc>
          <w:tcPr>
            <w:tcW w:w="5366" w:type="dxa"/>
            <w:tcBorders/>
          </w:tcPr>
          <w:p>
            <w:pPr>
              <w:pStyle w:val="Style14"/>
              <w:widowControl w:val="false"/>
              <w:spacing w:lineRule="auto" w:line="240" w:before="0" w:after="0"/>
              <w:jc w:val="left"/>
              <w:rPr/>
            </w:pPr>
            <w:r>
              <w:rPr>
                <w:rFonts w:ascii="Times New Roman" w:hAnsi="Times New Roman"/>
                <w:b/>
                <w:szCs w:val="22"/>
                <w:u w:val="single"/>
                <w:lang w:val="ru-RU"/>
              </w:rPr>
              <w:t>от ЗАКАЗЧИКА</w:t>
            </w:r>
            <w:r>
              <w:rPr>
                <w:rFonts w:ascii="Times New Roman" w:hAnsi="Times New Roman"/>
                <w:szCs w:val="22"/>
                <w:lang w:val="ru-RU"/>
              </w:rPr>
              <w:t>:</w:t>
            </w:r>
          </w:p>
          <w:p>
            <w:pPr>
              <w:pStyle w:val="Style14"/>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pPr>
            <w:r>
              <w:rPr>
                <w:rFonts w:ascii="Times New Roman" w:hAnsi="Times New Roman"/>
                <w:szCs w:val="22"/>
                <w:lang w:val="ru-RU"/>
              </w:rPr>
              <w:t>_________________ /___________/</w:t>
            </w:r>
          </w:p>
        </w:tc>
        <w:tc>
          <w:tcPr>
            <w:tcW w:w="5012" w:type="dxa"/>
            <w:tcBorders/>
          </w:tcPr>
          <w:p>
            <w:pPr>
              <w:pStyle w:val="Style14"/>
              <w:widowControl w:val="false"/>
              <w:spacing w:lineRule="auto" w:line="240" w:before="0" w:after="0"/>
              <w:ind w:right="837" w:hanging="0"/>
              <w:jc w:val="left"/>
              <w:rPr/>
            </w:pPr>
            <w:r>
              <w:rPr>
                <w:rFonts w:ascii="Times New Roman" w:hAnsi="Times New Roman"/>
                <w:b/>
                <w:szCs w:val="22"/>
                <w:u w:val="single"/>
                <w:lang w:val="ru-RU"/>
              </w:rPr>
              <w:t>от ИСПОЛНИТЕЛЯ</w:t>
            </w:r>
            <w:r>
              <w:rPr>
                <w:rFonts w:ascii="Times New Roman" w:hAnsi="Times New Roman"/>
                <w:szCs w:val="22"/>
                <w:lang w:val="ru-RU"/>
              </w:rPr>
              <w:t>:</w:t>
            </w:r>
          </w:p>
          <w:p>
            <w:pPr>
              <w:pStyle w:val="Style14"/>
              <w:widowControl w:val="false"/>
              <w:spacing w:lineRule="auto" w:line="240" w:before="0" w:after="0"/>
              <w:ind w:right="270"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231"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pPr>
            <w:r>
              <w:rPr>
                <w:rFonts w:ascii="Times New Roman" w:hAnsi="Times New Roman"/>
                <w:szCs w:val="22"/>
                <w:lang w:val="ru-RU"/>
              </w:rPr>
              <w:t>________________/____________/</w:t>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tc>
      </w:tr>
    </w:tbl>
    <w:p>
      <w:pPr>
        <w:pStyle w:val="Normal"/>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______________ от «___» _________ 202</w:t>
      </w:r>
      <w:r>
        <w:rPr>
          <w:sz w:val="22"/>
          <w:szCs w:val="22"/>
          <w:lang w:val="ru-RU"/>
        </w:rPr>
        <w:t>6</w:t>
      </w:r>
      <w:r>
        <w:rPr>
          <w:sz w:val="22"/>
          <w:szCs w:val="22"/>
          <w:lang w:val="ru-RU"/>
        </w:rPr>
        <w:t xml:space="preserve"> г.</w:t>
      </w:r>
    </w:p>
    <w:p>
      <w:pPr>
        <w:pStyle w:val="Normal"/>
        <w:jc w:val="right"/>
        <w:rPr>
          <w:sz w:val="22"/>
          <w:szCs w:val="22"/>
          <w:lang w:val="ru-RU"/>
        </w:rPr>
      </w:pPr>
      <w:r>
        <w:rPr>
          <w:sz w:val="22"/>
          <w:szCs w:val="22"/>
          <w:lang w:val="ru-RU"/>
        </w:rPr>
      </w:r>
    </w:p>
    <w:p>
      <w:pPr>
        <w:pStyle w:val="Normal"/>
        <w:jc w:val="center"/>
        <w:rPr>
          <w:b/>
          <w:sz w:val="22"/>
          <w:szCs w:val="22"/>
          <w:lang w:val="ru-RU"/>
        </w:rPr>
      </w:pPr>
      <w:r>
        <w:rPr>
          <w:b/>
          <w:sz w:val="22"/>
          <w:szCs w:val="22"/>
          <w:lang w:val="ru-RU"/>
        </w:rPr>
        <w:t>Размер ответственности Исполнителя</w:t>
      </w:r>
    </w:p>
    <w:p>
      <w:pPr>
        <w:pStyle w:val="Normal"/>
        <w:jc w:val="center"/>
        <w:rPr>
          <w:b/>
          <w:color w:val="000000"/>
          <w:sz w:val="22"/>
          <w:szCs w:val="22"/>
          <w:lang w:val="ru-RU"/>
        </w:rPr>
      </w:pPr>
      <w:r>
        <w:rPr>
          <w:b/>
          <w:sz w:val="22"/>
          <w:szCs w:val="22"/>
          <w:lang w:val="ru-RU"/>
        </w:rPr>
        <w:t xml:space="preserve">за нарушения пропускного и внутриобъектового режима, </w:t>
      </w:r>
      <w:r>
        <w:rPr>
          <w:b/>
          <w:color w:val="000000"/>
          <w:sz w:val="22"/>
          <w:szCs w:val="22"/>
          <w:lang w:val="ru-RU"/>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jc w:val="center"/>
        <w:rPr>
          <w:b/>
          <w:sz w:val="22"/>
          <w:szCs w:val="22"/>
          <w:lang w:val="ru-RU"/>
        </w:rPr>
      </w:pPr>
      <w:r>
        <w:rPr>
          <w:b/>
          <w:sz w:val="22"/>
          <w:szCs w:val="22"/>
          <w:lang w:val="ru-RU"/>
        </w:rPr>
      </w:r>
    </w:p>
    <w:tbl>
      <w:tblPr>
        <w:tblW w:w="9627"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4528"/>
        <w:gridCol w:w="5098"/>
      </w:tblGrid>
      <w:tr>
        <w:trPr/>
        <w:tc>
          <w:tcPr>
            <w:tcW w:w="45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t>Виды нарушений</w:t>
            </w:r>
          </w:p>
        </w:tc>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t>Штрафные санкции</w:t>
            </w:r>
          </w:p>
        </w:tc>
      </w:tr>
      <w:tr>
        <w:trPr/>
        <w:tc>
          <w:tcPr>
            <w:tcW w:w="452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b/>
                <w:sz w:val="22"/>
                <w:szCs w:val="22"/>
                <w:lang w:val="ru-RU"/>
              </w:rPr>
              <w:t>1. Нарушение правил пожарной безопасности (далее - ППБ):</w:t>
            </w:r>
          </w:p>
        </w:tc>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r>
          </w:p>
        </w:tc>
      </w:tr>
      <w:tr>
        <w:trPr/>
        <w:tc>
          <w:tcPr>
            <w:tcW w:w="452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1.1.Нарушение ППБ без возникновения пожара</w:t>
            </w:r>
          </w:p>
          <w:p>
            <w:pPr>
              <w:pStyle w:val="Normal"/>
              <w:widowControl w:val="false"/>
              <w:rPr>
                <w:b/>
                <w:sz w:val="22"/>
                <w:szCs w:val="22"/>
              </w:rPr>
            </w:pPr>
            <w:r>
              <w:rPr>
                <w:b/>
                <w:sz w:val="22"/>
                <w:szCs w:val="22"/>
              </w:rPr>
            </w:r>
          </w:p>
        </w:tc>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- 25</w:t>
            </w:r>
            <w:r>
              <w:rPr>
                <w:sz w:val="22"/>
                <w:szCs w:val="22"/>
              </w:rPr>
              <w:t> </w:t>
            </w:r>
            <w:r>
              <w:rPr>
                <w:sz w:val="22"/>
                <w:szCs w:val="22"/>
                <w:lang w:val="ru-RU"/>
              </w:rPr>
              <w:t>000 (двадцать пять тысяч) рублей за каждый случай нарушения;</w:t>
            </w:r>
          </w:p>
          <w:p>
            <w:pPr>
              <w:pStyle w:val="Normal"/>
              <w:widowControl w:val="false"/>
              <w:rPr>
                <w:sz w:val="22"/>
                <w:szCs w:val="22"/>
              </w:rPr>
            </w:pPr>
            <w:r>
              <w:rPr>
                <w:sz w:val="22"/>
                <w:szCs w:val="22"/>
                <w:lang w:val="ru-RU"/>
              </w:rPr>
              <w:t xml:space="preserve">- сумма штрафа, установленная настоящим пунктом, увеличивается на 50% по отношению к предыдущему случаю </w:t>
            </w:r>
            <w:r>
              <w:rPr>
                <w:sz w:val="22"/>
                <w:szCs w:val="22"/>
              </w:rPr>
              <w:t> за каждое следующее нарушение.</w:t>
            </w:r>
          </w:p>
        </w:tc>
      </w:tr>
      <w:tr>
        <w:trPr/>
        <w:tc>
          <w:tcPr>
            <w:tcW w:w="452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1.2. Нарушение ППБ, ставшее причиной возникновения пожара, не причинившего ущерб имуществу Заказчика</w:t>
            </w:r>
          </w:p>
        </w:tc>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- 50</w:t>
            </w:r>
            <w:r>
              <w:rPr>
                <w:sz w:val="22"/>
                <w:szCs w:val="22"/>
              </w:rPr>
              <w:t> </w:t>
            </w:r>
            <w:r>
              <w:rPr>
                <w:sz w:val="22"/>
                <w:szCs w:val="22"/>
                <w:lang w:val="ru-RU"/>
              </w:rPr>
              <w:t>000 (пятьдесят тысяч) рублей за каждый случай нарушения;</w:t>
            </w:r>
          </w:p>
          <w:p>
            <w:pPr>
              <w:pStyle w:val="Normal"/>
              <w:widowControl w:val="false"/>
              <w:rPr>
                <w:sz w:val="22"/>
                <w:szCs w:val="22"/>
                <w:lang w:val="ru-RU"/>
              </w:rPr>
            </w:pPr>
            <w:r>
              <w:rPr>
                <w:sz w:val="22"/>
                <w:szCs w:val="22"/>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52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1.3. Нарушение ППБ, ставшее причиной возникновения пожара, причинившего ущерб имуществу Заказчика и (или) здоровью людей</w:t>
            </w:r>
          </w:p>
        </w:tc>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w:t>
            </w:r>
            <w:r>
              <w:rPr>
                <w:sz w:val="22"/>
                <w:szCs w:val="22"/>
              </w:rPr>
              <w:t> </w:t>
            </w:r>
            <w:r>
              <w:rPr>
                <w:sz w:val="22"/>
                <w:szCs w:val="22"/>
                <w:lang w:val="ru-RU"/>
              </w:rPr>
              <w:t xml:space="preserve"> штраф в размере 250 000 (двухсот пятидесяти тысяч) рублей.</w:t>
            </w:r>
          </w:p>
        </w:tc>
      </w:tr>
      <w:tr>
        <w:trPr/>
        <w:tc>
          <w:tcPr>
            <w:tcW w:w="452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b/>
                <w:sz w:val="22"/>
                <w:szCs w:val="22"/>
                <w:lang w:val="ru-RU"/>
              </w:rPr>
              <w:t xml:space="preserve">2. Нарушение пропускного и внутриобъектового режима, </w:t>
            </w:r>
            <w:r>
              <w:rPr>
                <w:b/>
                <w:color w:val="000000"/>
                <w:sz w:val="22"/>
                <w:szCs w:val="22"/>
                <w:lang w:val="ru-RU"/>
              </w:rPr>
              <w:t>требований охраны труда, промышленной безопасности, охраны окружающей среды, санитарно-эпидемиологических правил и норм</w:t>
            </w:r>
            <w:r>
              <w:rPr>
                <w:b/>
                <w:sz w:val="22"/>
                <w:szCs w:val="22"/>
                <w:lang w:val="ru-RU"/>
              </w:rPr>
              <w:t xml:space="preserve"> </w:t>
            </w:r>
          </w:p>
        </w:tc>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- 50</w:t>
            </w:r>
            <w:r>
              <w:rPr>
                <w:sz w:val="22"/>
                <w:szCs w:val="22"/>
              </w:rPr>
              <w:t> </w:t>
            </w:r>
            <w:r>
              <w:rPr>
                <w:sz w:val="22"/>
                <w:szCs w:val="22"/>
                <w:lang w:val="ru-RU"/>
              </w:rPr>
              <w:t>000 (пятьдесят тысяч) рублей за каждый случай нарушения;</w:t>
            </w:r>
          </w:p>
          <w:p>
            <w:pPr>
              <w:pStyle w:val="Normal"/>
              <w:widowControl w:val="false"/>
              <w:rPr>
                <w:sz w:val="22"/>
                <w:szCs w:val="22"/>
                <w:lang w:val="ru-RU"/>
              </w:rPr>
            </w:pPr>
            <w:r>
              <w:rPr>
                <w:sz w:val="22"/>
                <w:szCs w:val="22"/>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rPr>
          <w:sz w:val="22"/>
          <w:szCs w:val="22"/>
          <w:lang w:val="ru-RU"/>
        </w:rPr>
      </w:pPr>
      <w:r>
        <w:rPr>
          <w:sz w:val="22"/>
          <w:szCs w:val="22"/>
          <w:lang w:val="ru-RU"/>
        </w:rPr>
      </w:r>
    </w:p>
    <w:p>
      <w:pPr>
        <w:pStyle w:val="Normal"/>
        <w:jc w:val="center"/>
        <w:rPr>
          <w:b/>
          <w:szCs w:val="22"/>
          <w:lang w:val="ru-RU"/>
        </w:rPr>
      </w:pPr>
      <w:r>
        <w:rPr>
          <w:b/>
          <w:szCs w:val="22"/>
          <w:lang w:val="ru-RU"/>
        </w:rPr>
        <w:t>ПОДПИСИ СТОРОН:</w:t>
      </w:r>
    </w:p>
    <w:p>
      <w:pPr>
        <w:pStyle w:val="Normal"/>
        <w:jc w:val="center"/>
        <w:rPr>
          <w:lang w:val="ru-RU"/>
        </w:rPr>
      </w:pPr>
      <w:r>
        <w:rPr>
          <w:lang w:val="ru-RU"/>
        </w:rPr>
      </w:r>
    </w:p>
    <w:tbl>
      <w:tblPr>
        <w:tblW w:w="10379"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366"/>
        <w:gridCol w:w="5012"/>
      </w:tblGrid>
      <w:tr>
        <w:trPr/>
        <w:tc>
          <w:tcPr>
            <w:tcW w:w="5366" w:type="dxa"/>
            <w:tcBorders/>
          </w:tcPr>
          <w:p>
            <w:pPr>
              <w:pStyle w:val="Style14"/>
              <w:widowControl w:val="false"/>
              <w:spacing w:lineRule="auto" w:line="240" w:before="0" w:after="0"/>
              <w:jc w:val="left"/>
              <w:rPr/>
            </w:pPr>
            <w:r>
              <w:rPr>
                <w:rFonts w:ascii="Times New Roman" w:hAnsi="Times New Roman"/>
                <w:b/>
                <w:szCs w:val="22"/>
                <w:u w:val="single"/>
                <w:lang w:val="ru-RU"/>
              </w:rPr>
              <w:t>от ЗАКАЗЧИКА</w:t>
            </w:r>
            <w:r>
              <w:rPr>
                <w:rFonts w:ascii="Times New Roman" w:hAnsi="Times New Roman"/>
                <w:szCs w:val="22"/>
                <w:lang w:val="ru-RU"/>
              </w:rPr>
              <w:t>:</w:t>
            </w:r>
          </w:p>
          <w:p>
            <w:pPr>
              <w:pStyle w:val="Style14"/>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pPr>
            <w:r>
              <w:rPr>
                <w:rFonts w:ascii="Times New Roman" w:hAnsi="Times New Roman"/>
                <w:szCs w:val="22"/>
                <w:lang w:val="ru-RU"/>
              </w:rPr>
              <w:t>_________________ /___________/</w:t>
            </w:r>
          </w:p>
        </w:tc>
        <w:tc>
          <w:tcPr>
            <w:tcW w:w="5012" w:type="dxa"/>
            <w:tcBorders/>
          </w:tcPr>
          <w:p>
            <w:pPr>
              <w:pStyle w:val="Style14"/>
              <w:widowControl w:val="false"/>
              <w:spacing w:lineRule="auto" w:line="240" w:before="0" w:after="0"/>
              <w:ind w:right="837" w:hanging="0"/>
              <w:jc w:val="left"/>
              <w:rPr/>
            </w:pPr>
            <w:r>
              <w:rPr>
                <w:rFonts w:ascii="Times New Roman" w:hAnsi="Times New Roman"/>
                <w:b/>
                <w:szCs w:val="22"/>
                <w:u w:val="single"/>
                <w:lang w:val="ru-RU"/>
              </w:rPr>
              <w:t>от ИСПОЛНИТЕЛЯ</w:t>
            </w:r>
            <w:r>
              <w:rPr>
                <w:rFonts w:ascii="Times New Roman" w:hAnsi="Times New Roman"/>
                <w:szCs w:val="22"/>
                <w:lang w:val="ru-RU"/>
              </w:rPr>
              <w:t>:</w:t>
            </w:r>
          </w:p>
          <w:p>
            <w:pPr>
              <w:pStyle w:val="Style14"/>
              <w:widowControl w:val="false"/>
              <w:spacing w:lineRule="auto" w:line="240" w:before="0" w:after="0"/>
              <w:ind w:right="270"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231"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p>
            <w:pPr>
              <w:pStyle w:val="Style14"/>
              <w:widowControl w:val="false"/>
              <w:spacing w:lineRule="auto" w:line="240" w:before="0" w:after="0"/>
              <w:ind w:right="356" w:hanging="0"/>
              <w:jc w:val="left"/>
              <w:rPr/>
            </w:pPr>
            <w:r>
              <w:rPr>
                <w:rFonts w:ascii="Times New Roman" w:hAnsi="Times New Roman"/>
                <w:szCs w:val="22"/>
                <w:lang w:val="ru-RU"/>
              </w:rPr>
              <w:t>________________/____________/</w:t>
            </w:r>
          </w:p>
          <w:p>
            <w:pPr>
              <w:pStyle w:val="Style14"/>
              <w:widowControl w:val="false"/>
              <w:spacing w:lineRule="auto" w:line="240" w:before="0" w:after="0"/>
              <w:ind w:right="356" w:hanging="0"/>
              <w:jc w:val="left"/>
              <w:rPr>
                <w:rFonts w:ascii="Times New Roman" w:hAnsi="Times New Roman"/>
                <w:szCs w:val="22"/>
                <w:lang w:val="ru-RU"/>
              </w:rPr>
            </w:pPr>
            <w:r>
              <w:rPr>
                <w:rFonts w:ascii="Times New Roman" w:hAnsi="Times New Roman"/>
                <w:szCs w:val="22"/>
                <w:lang w:val="ru-RU"/>
              </w:rPr>
            </w:r>
          </w:p>
        </w:tc>
      </w:tr>
    </w:tbl>
    <w:p>
      <w:pPr>
        <w:pStyle w:val="Normal"/>
        <w:rPr>
          <w:lang w:val="ru-RU"/>
        </w:rPr>
      </w:pPr>
      <w:r>
        <w:rPr/>
      </w:r>
    </w:p>
    <w:sectPr>
      <w:headerReference w:type="default" r:id="rId6"/>
      <w:footerReference w:type="default" r:id="rId7"/>
      <w:footerReference w:type="first" r:id="rId8"/>
      <w:type w:val="nextPage"/>
      <w:pgSz w:w="11906" w:h="16838"/>
      <w:pgMar w:left="1417" w:right="850" w:gutter="0" w:header="850" w:top="1409" w:footer="2268" w:bottom="28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 w:name="Times New Roman">
    <w:charset w:val="cc"/>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1548130" cy="716280"/>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1"/>
                  <a:stretch>
                    <a:fillRect/>
                  </a:stretch>
                </pic:blipFill>
                <pic:spPr bwMode="auto">
                  <a:xfrm>
                    <a:off x="0" y="0"/>
                    <a:ext cx="1548130" cy="716280"/>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870" w:hanging="51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9"/>
      <w:numFmt w:val="decimal"/>
      <w:lvlText w:val="%1"/>
      <w:lvlJc w:val="left"/>
      <w:pPr>
        <w:tabs>
          <w:tab w:val="num" w:pos="0"/>
        </w:tabs>
        <w:ind w:left="108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160" w:hanging="1440"/>
      </w:pPr>
      <w:rPr/>
    </w:lvl>
  </w:abstractNum>
  <w:abstractNum w:abstractNumId="5">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false"/>
      </w:rPr>
    </w:lvl>
    <w:lvl w:ilvl="2">
      <w:start w:val="1"/>
      <w:numFmt w:val="decimal"/>
      <w:lvlText w:val="%1.%2.%3."/>
      <w:lvlJc w:val="left"/>
      <w:pPr>
        <w:tabs>
          <w:tab w:val="num" w:pos="1224"/>
        </w:tabs>
        <w:ind w:left="1224" w:hanging="504"/>
      </w:pPr>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6">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2fa9"/>
    <w:pPr>
      <w:widowControl/>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Heading2">
    <w:name w:val="Heading 2"/>
    <w:basedOn w:val="Normal"/>
    <w:next w:val="Normal"/>
    <w:link w:val="2"/>
    <w:qFormat/>
    <w:rsid w:val="00804e86"/>
    <w:pPr>
      <w:keepNext w:val="true"/>
      <w:outlineLvl w:val="1"/>
    </w:pPr>
    <w:rPr>
      <w:sz w:val="28"/>
      <w:szCs w:val="20"/>
      <w:lang w:val="ru-RU"/>
    </w:rPr>
  </w:style>
  <w:style w:type="character" w:styleId="DefaultParagraphFont" w:default="1">
    <w:name w:val="Default Paragraph Font"/>
    <w:uiPriority w:val="1"/>
    <w:semiHidden/>
    <w:unhideWhenUsed/>
    <w:qFormat/>
    <w:rPr/>
  </w:style>
  <w:style w:type="character" w:styleId="Style8" w:customStyle="1">
    <w:name w:val="Основной текст Знак"/>
    <w:basedOn w:val="DefaultParagraphFont"/>
    <w:qFormat/>
    <w:rsid w:val="00232fa9"/>
    <w:rPr>
      <w:rFonts w:ascii="Times New Roman" w:hAnsi="Times New Roman" w:eastAsia="Times New Roman" w:cs="Times New Roman"/>
      <w:sz w:val="28"/>
      <w:szCs w:val="28"/>
      <w:lang w:eastAsia="ru-RU"/>
    </w:rPr>
  </w:style>
  <w:style w:type="character" w:styleId="Style9" w:customStyle="1">
    <w:name w:val="Нижний колонтитул Знак"/>
    <w:basedOn w:val="DefaultParagraphFont"/>
    <w:uiPriority w:val="99"/>
    <w:qFormat/>
    <w:rsid w:val="00232fa9"/>
    <w:rPr>
      <w:rFonts w:ascii="Times New Roman" w:hAnsi="Times New Roman" w:eastAsia="Times New Roman" w:cs="Times New Roman"/>
      <w:sz w:val="24"/>
      <w:szCs w:val="24"/>
      <w:lang w:val="en-GB" w:eastAsia="ru-RU"/>
    </w:rPr>
  </w:style>
  <w:style w:type="character" w:styleId="SubtleEmphasis">
    <w:name w:val="Subtle Emphasis"/>
    <w:uiPriority w:val="19"/>
    <w:qFormat/>
    <w:rsid w:val="00232fa9"/>
    <w:rPr>
      <w:i/>
      <w:iCs/>
      <w:color w:val="808080"/>
    </w:rPr>
  </w:style>
  <w:style w:type="character" w:styleId="Hyperlink">
    <w:name w:val="Hyperlink"/>
    <w:unhideWhenUsed/>
    <w:rsid w:val="00232fa9"/>
    <w:rPr>
      <w:color w:val="0000FF"/>
      <w:u w:val="single"/>
    </w:rPr>
  </w:style>
  <w:style w:type="character" w:styleId="Style10" w:customStyle="1">
    <w:name w:val="Заголовок Знак"/>
    <w:basedOn w:val="DefaultParagraphFont"/>
    <w:qFormat/>
    <w:rsid w:val="003a2fe9"/>
    <w:rPr>
      <w:rFonts w:ascii="Times New Roman" w:hAnsi="Times New Roman" w:eastAsia="Times New Roman" w:cs="Times New Roman"/>
      <w:sz w:val="28"/>
      <w:szCs w:val="20"/>
      <w:lang w:eastAsia="ru-RU"/>
    </w:rPr>
  </w:style>
  <w:style w:type="character" w:styleId="Style11" w:customStyle="1">
    <w:name w:val="Текст примечания Знак"/>
    <w:basedOn w:val="DefaultParagraphFont"/>
    <w:link w:val="Annotationtext"/>
    <w:uiPriority w:val="99"/>
    <w:semiHidden/>
    <w:qFormat/>
    <w:rsid w:val="00bc41df"/>
    <w:rPr>
      <w:rFonts w:ascii="Calibri" w:hAnsi="Calibri" w:eastAsia="Calibri" w:cs="Times New Roman"/>
      <w:sz w:val="20"/>
      <w:szCs w:val="20"/>
    </w:rPr>
  </w:style>
  <w:style w:type="character" w:styleId="2" w:customStyle="1">
    <w:name w:val="Заголовок 2 Знак"/>
    <w:basedOn w:val="DefaultParagraphFont"/>
    <w:qFormat/>
    <w:rsid w:val="00804e86"/>
    <w:rPr>
      <w:rFonts w:ascii="Times New Roman" w:hAnsi="Times New Roman" w:eastAsia="Times New Roman" w:cs="Times New Roman"/>
      <w:sz w:val="28"/>
      <w:szCs w:val="20"/>
      <w:lang w:eastAsia="ru-RU"/>
    </w:rPr>
  </w:style>
  <w:style w:type="character" w:styleId="Mystyle11223344" w:customStyle="1">
    <w:name w:val="mystyle11223344"/>
    <w:qFormat/>
    <w:rsid w:val="00300c7c"/>
    <w:rPr/>
  </w:style>
  <w:style w:type="character" w:styleId="WW8Num2z0">
    <w:name w:val="WW8Num2z0"/>
    <w:qFormat/>
    <w:rPr>
      <w:b/>
    </w:rPr>
  </w:style>
  <w:style w:type="character" w:styleId="WW8Num2z1">
    <w:name w:val="WW8Num2z1"/>
    <w:qFormat/>
    <w:rPr>
      <w:b w:val="false"/>
    </w:rPr>
  </w:style>
  <w:style w:type="character" w:styleId="WW8Num2z2">
    <w:name w:val="WW8Num2z2"/>
    <w:qFormat/>
    <w:rPr/>
  </w:style>
  <w:style w:type="character" w:styleId="WW8Num3z0">
    <w:name w:val="WW8Num3z0"/>
    <w:qFormat/>
    <w:rPr>
      <w:b/>
    </w:rPr>
  </w:style>
  <w:style w:type="character" w:styleId="WW8Num3z1">
    <w:name w:val="WW8Num3z1"/>
    <w:qFormat/>
    <w:rPr>
      <w:b w:val="false"/>
    </w:rPr>
  </w:style>
  <w:style w:type="paragraph" w:styleId="Style1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232fa9"/>
    <w:pPr>
      <w:spacing w:lineRule="auto" w:line="360" w:before="0" w:after="120"/>
      <w:ind w:firstLine="567"/>
      <w:jc w:val="both"/>
    </w:pPr>
    <w:rPr>
      <w:sz w:val="28"/>
      <w:szCs w:val="28"/>
      <w:lang w:val="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3">
    <w:name w:val="Указатель"/>
    <w:basedOn w:val="Normal"/>
    <w:qFormat/>
    <w:pPr>
      <w:suppressLineNumbers/>
    </w:pPr>
    <w:rPr/>
  </w:style>
  <w:style w:type="paragraph" w:styleId="Style14" w:customStyle="1">
    <w:name w:val="Знак Знак Знак Знак Знак Знак Знак Знак Знак"/>
    <w:basedOn w:val="Normal"/>
    <w:qFormat/>
    <w:rsid w:val="00232fa9"/>
    <w:pPr>
      <w:spacing w:lineRule="exact" w:line="240" w:before="0" w:after="160"/>
      <w:jc w:val="both"/>
    </w:pPr>
    <w:rPr>
      <w:rFonts w:ascii="Verdana" w:hAnsi="Verdana"/>
      <w:sz w:val="22"/>
      <w:szCs w:val="20"/>
      <w:lang w:val="en-US" w:eastAsia="en-US"/>
    </w:rPr>
  </w:style>
  <w:style w:type="paragraph" w:styleId="1" w:customStyle="1">
    <w:name w:val="Обычный1"/>
    <w:qFormat/>
    <w:rsid w:val="00232fa9"/>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Style15" w:customStyle="1">
    <w:name w:val="Подпункт договора"/>
    <w:basedOn w:val="Normal"/>
    <w:qFormat/>
    <w:rsid w:val="00232fa9"/>
    <w:pPr>
      <w:tabs>
        <w:tab w:val="clear" w:pos="708"/>
        <w:tab w:val="left" w:pos="360" w:leader="none"/>
      </w:tabs>
      <w:jc w:val="both"/>
    </w:pPr>
    <w:rPr>
      <w:rFonts w:ascii="Arial" w:hAnsi="Arial"/>
      <w:sz w:val="20"/>
      <w:szCs w:val="20"/>
      <w:lang w:val="ru-RU"/>
    </w:rPr>
  </w:style>
  <w:style w:type="paragraph" w:styleId="Style16" w:customStyle="1">
    <w:name w:val="Пункт договора"/>
    <w:basedOn w:val="Normal"/>
    <w:qFormat/>
    <w:rsid w:val="00232fa9"/>
    <w:pPr>
      <w:widowControl w:val="false"/>
      <w:jc w:val="both"/>
    </w:pPr>
    <w:rPr>
      <w:rFonts w:ascii="Arial" w:hAnsi="Arial"/>
      <w:sz w:val="20"/>
      <w:szCs w:val="20"/>
      <w:lang w:val="ru-RU"/>
    </w:rPr>
  </w:style>
  <w:style w:type="paragraph" w:styleId="ConsNormal" w:customStyle="1">
    <w:name w:val="ConsNormal"/>
    <w:uiPriority w:val="99"/>
    <w:qFormat/>
    <w:rsid w:val="00232fa9"/>
    <w:pPr>
      <w:widowControl/>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11" w:customStyle="1">
    <w:name w:val="Знак Знак Знак Знак Знак Знак Знак Знак Знак1"/>
    <w:basedOn w:val="Normal"/>
    <w:qFormat/>
    <w:rsid w:val="00232fa9"/>
    <w:pPr>
      <w:spacing w:lineRule="exact" w:line="240" w:before="0" w:after="160"/>
      <w:jc w:val="both"/>
    </w:pPr>
    <w:rPr>
      <w:rFonts w:ascii="Verdana" w:hAnsi="Verdana"/>
      <w:sz w:val="22"/>
      <w:szCs w:val="20"/>
      <w:lang w:val="en-US" w:eastAsia="en-US"/>
    </w:rPr>
  </w:style>
  <w:style w:type="paragraph" w:styleId="ListParagraph">
    <w:name w:val="List Paragraph"/>
    <w:basedOn w:val="Normal"/>
    <w:qFormat/>
    <w:rsid w:val="00232fa9"/>
    <w:pPr>
      <w:spacing w:before="0" w:after="0"/>
      <w:ind w:left="720" w:hanging="0"/>
      <w:contextualSpacing/>
    </w:pPr>
    <w:rPr>
      <w:lang w:val="ru-RU"/>
    </w:rPr>
  </w:style>
  <w:style w:type="paragraph" w:styleId="ConsPlusNormal" w:customStyle="1">
    <w:name w:val="ConsPlusNormal"/>
    <w:qFormat/>
    <w:rsid w:val="00232fa9"/>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Style17">
    <w:name w:val="Колонтитул"/>
    <w:basedOn w:val="Normal"/>
    <w:qFormat/>
    <w:pPr/>
    <w:rPr/>
  </w:style>
  <w:style w:type="paragraph" w:styleId="Footer">
    <w:name w:val="Footer"/>
    <w:basedOn w:val="Normal"/>
    <w:link w:val="Style9"/>
    <w:uiPriority w:val="99"/>
    <w:rsid w:val="00232fa9"/>
    <w:pPr>
      <w:tabs>
        <w:tab w:val="clear" w:pos="708"/>
        <w:tab w:val="center" w:pos="4677" w:leader="none"/>
        <w:tab w:val="right" w:pos="9355" w:leader="none"/>
      </w:tabs>
    </w:pPr>
    <w:rPr/>
  </w:style>
  <w:style w:type="paragraph" w:styleId="21" w:customStyle="1">
    <w:name w:val="Знак Знак Знак Знак Знак Знак Знак Знак Знак2"/>
    <w:basedOn w:val="Normal"/>
    <w:qFormat/>
    <w:rsid w:val="00232fa9"/>
    <w:pPr>
      <w:spacing w:lineRule="exact" w:line="240" w:before="0" w:after="160"/>
      <w:jc w:val="both"/>
    </w:pPr>
    <w:rPr>
      <w:rFonts w:ascii="Verdana" w:hAnsi="Verdana"/>
      <w:sz w:val="22"/>
      <w:szCs w:val="20"/>
      <w:lang w:val="en-US" w:eastAsia="en-US"/>
    </w:rPr>
  </w:style>
  <w:style w:type="paragraph" w:styleId="Title">
    <w:name w:val="Title"/>
    <w:basedOn w:val="Normal"/>
    <w:link w:val="Style10"/>
    <w:qFormat/>
    <w:rsid w:val="003a2fe9"/>
    <w:pPr>
      <w:jc w:val="center"/>
    </w:pPr>
    <w:rPr>
      <w:sz w:val="28"/>
      <w:szCs w:val="20"/>
      <w:lang w:val="ru-RU"/>
    </w:rPr>
  </w:style>
  <w:style w:type="paragraph" w:styleId="Annotationtext">
    <w:name w:val="annotation text"/>
    <w:basedOn w:val="Normal"/>
    <w:link w:val="Style11"/>
    <w:uiPriority w:val="99"/>
    <w:semiHidden/>
    <w:unhideWhenUsed/>
    <w:qFormat/>
    <w:rsid w:val="00bc41df"/>
    <w:pPr>
      <w:spacing w:before="0" w:after="200"/>
    </w:pPr>
    <w:rPr>
      <w:rFonts w:ascii="Calibri" w:hAnsi="Calibri" w:eastAsia="Calibri"/>
      <w:sz w:val="20"/>
      <w:szCs w:val="20"/>
      <w:lang w:val="ru-RU" w:eastAsia="en-US"/>
    </w:rPr>
  </w:style>
  <w:style w:type="paragraph" w:styleId="Header">
    <w:name w:val="Header"/>
    <w:basedOn w:val="Style17"/>
    <w:pPr>
      <w:suppressLineNumbers/>
      <w:tabs>
        <w:tab w:val="clear" w:pos="708"/>
        <w:tab w:val="center" w:pos="5244" w:leader="none"/>
        <w:tab w:val="right" w:pos="10488" w:leader="none"/>
      </w:tabs>
    </w:pPr>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1.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5587-FF0D-4F05-98DC-EF143495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Application>AlterOffice/3.4.0.9$Linux_X86_64 LibreOffice_project/b8daf9e823b1a5463a2f48435ddc2e8696e7d4fc</Application>
  <AppVersion>15.0000</AppVersion>
  <Pages>13</Pages>
  <Words>4106</Words>
  <Characters>27646</Characters>
  <CharactersWithSpaces>31778</CharactersWithSpaces>
  <Paragraphs>534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2022-08-15T04:32:00Z</dcterms:created>
  <dc:creator>Ериш Вероника Викторовна</dc:creator>
  <dc:description/>
  <dc:language>ru-RU</dc:language>
  <cp:lastModifiedBy>Иляна Алексеевна Кузьменко</cp:lastModifiedBy>
  <dcterms:modified xsi:type="dcterms:W3CDTF">2026-06-24T15:31:13Z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