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document.xml" ContentType="application/vnd.openxmlformats-officedocument.wordprocessingml.document.main+xml"/>
  <Override PartName="/word/settings.xml" ContentType="application/vnd.openxmlformats-officedocument.wordprocessingml.settings+xml"/>
  <Override PartName="/word/header1.xml" ContentType="application/vnd.openxmlformats-officedocument.wordprocessingml.header+xml"/>
  <Override PartName="/word/numbering.xml" ContentType="application/vnd.openxmlformats-officedocument.wordprocessingml.numbering+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styles.xml" ContentType="application/vnd.openxmlformats-officedocument.wordprocessingml.styles+xml"/>
  <Override PartName="/word/header4.xml" ContentType="application/vnd.openxmlformats-officedocument.wordprocessingml.header+xml"/>
  <Override PartName="/word/footer2.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header5.xml" ContentType="application/vnd.openxmlformats-officedocument.wordprocessingml.header+xml"/>
  <Override PartName="/word/fontTable.xml" ContentType="application/vnd.openxmlformats-officedocument.wordprocessingml.fontTable+xml"/>
  <Override PartName="/word/footer4.xml" ContentType="application/vnd.openxmlformats-officedocument.wordprocessingml.foot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Times New Roman" w:hAnsi="Times New Roman" w:cs="Times New Roman"/>
          <w:b/>
          <w:color w:val="000000"/>
          <w:sz w:val="24"/>
          <w:szCs w:val="24"/>
        </w:rPr>
      </w:pPr>
      <w:r>
        <w:rPr>
          <w:rFonts w:eastAsia="Times New Roman" w:cs="Times New Roman" w:ascii="Times New Roman" w:hAnsi="Times New Roman"/>
          <w:b/>
          <w:sz w:val="24"/>
          <w:szCs w:val="24"/>
          <w:lang w:eastAsia="ru-RU"/>
        </w:rPr>
        <w:t>Договор поставки</w:t>
      </w:r>
    </w:p>
    <w:p>
      <w:pPr>
        <w:pStyle w:val="Normal"/>
        <w:widowControl w:val="false"/>
        <w:shd w:val="clear" w:color="auto" w:fill="FFFFFF"/>
        <w:tabs>
          <w:tab w:val="clear" w:pos="708"/>
          <w:tab w:val="left" w:pos="6926" w:leader="none"/>
        </w:tabs>
        <w:spacing w:lineRule="auto" w:line="240" w:before="0" w:after="0"/>
        <w:jc w:val="center"/>
        <w:rPr>
          <w:rFonts w:ascii="Times New Roman" w:hAnsi="Times New Roman" w:eastAsia="Times New Roman" w:cs="Times New Roman"/>
          <w:b/>
          <w:bCs/>
          <w:sz w:val="24"/>
          <w:szCs w:val="24"/>
          <w:lang w:eastAsia="ru-RU"/>
        </w:rPr>
      </w:pPr>
      <w:r>
        <w:rPr>
          <w:rFonts w:eastAsia="Times New Roman" w:cs="Times New Roman" w:ascii="Times New Roman" w:hAnsi="Times New Roman"/>
          <w:b/>
          <w:bCs/>
          <w:sz w:val="24"/>
          <w:szCs w:val="24"/>
          <w:lang w:eastAsia="ru-RU"/>
        </w:rPr>
      </w:r>
    </w:p>
    <w:p>
      <w:pPr>
        <w:pStyle w:val="Normal"/>
        <w:widowControl w:val="false"/>
        <w:shd w:val="clear" w:color="auto" w:fill="FFFFFF"/>
        <w:tabs>
          <w:tab w:val="clear" w:pos="708"/>
          <w:tab w:val="right" w:pos="9639" w:leader="none"/>
        </w:tabs>
        <w:spacing w:lineRule="auto" w:line="240" w:before="0" w:after="0"/>
        <w:jc w:val="right"/>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п. Талакан</w:t>
        <w:tab/>
        <w:t xml:space="preserve">   «___» _______________ 2026 г.</w:t>
      </w:r>
    </w:p>
    <w:p>
      <w:pPr>
        <w:pStyle w:val="Normal"/>
        <w:widowControl w:val="false"/>
        <w:shd w:val="clear" w:color="auto" w:fill="FFFFFF"/>
        <w:tabs>
          <w:tab w:val="clear" w:pos="708"/>
          <w:tab w:val="right" w:pos="9639" w:leader="none"/>
        </w:tabs>
        <w:spacing w:lineRule="auto" w:line="240" w:before="0" w:after="0"/>
        <w:jc w:val="right"/>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p>
      <w:pPr>
        <w:pStyle w:val="Normal"/>
        <w:widowControl w:val="false"/>
        <w:spacing w:lineRule="auto" w:line="240" w:before="0" w:after="0"/>
        <w:ind w:firstLine="709"/>
        <w:jc w:val="both"/>
        <w:rPr>
          <w:rFonts w:ascii="Times New Roman" w:hAnsi="Times New Roman" w:eastAsia="Times New Roman" w:cs="Times New Roman"/>
          <w:spacing w:val="4"/>
          <w:sz w:val="24"/>
          <w:szCs w:val="24"/>
          <w:lang w:eastAsia="ru-RU"/>
        </w:rPr>
      </w:pPr>
      <w:r>
        <w:rPr>
          <w:rFonts w:eastAsia="Times New Roman" w:cs="Times New Roman" w:ascii="Times New Roman" w:hAnsi="Times New Roman"/>
          <w:b/>
          <w:sz w:val="24"/>
          <w:szCs w:val="24"/>
          <w:lang w:eastAsia="ru-RU"/>
        </w:rPr>
        <w:t xml:space="preserve">Публичное акционерное общество «Федеральная гидрогенерирующая компания – РусГидро» </w:t>
      </w:r>
      <w:r>
        <w:rPr>
          <w:rFonts w:eastAsia="Times New Roman" w:cs="Times New Roman" w:ascii="Times New Roman" w:hAnsi="Times New Roman"/>
          <w:sz w:val="24"/>
          <w:szCs w:val="24"/>
          <w:lang w:eastAsia="ru-RU"/>
        </w:rPr>
        <w:t>(ПАО «РусГидро»)</w:t>
      </w:r>
      <w:r>
        <w:rPr>
          <w:rFonts w:eastAsia="Times New Roman" w:cs="Times New Roman" w:ascii="Times New Roman" w:hAnsi="Times New Roman"/>
          <w:spacing w:val="2"/>
          <w:sz w:val="24"/>
          <w:szCs w:val="24"/>
          <w:lang w:eastAsia="ru-RU"/>
        </w:rPr>
        <w:t xml:space="preserve"> (далее – </w:t>
      </w:r>
      <w:r>
        <w:rPr>
          <w:rFonts w:eastAsia="Times New Roman" w:cs="Times New Roman" w:ascii="Times New Roman" w:hAnsi="Times New Roman"/>
          <w:sz w:val="24"/>
          <w:szCs w:val="24"/>
          <w:lang w:eastAsia="ru-RU"/>
        </w:rPr>
        <w:t>«Покупатель»), в лице</w:t>
      </w:r>
      <w:r>
        <w:rPr>
          <w:rFonts w:eastAsia="Times New Roman" w:cs="Times New Roman" w:ascii="Times New Roman" w:hAnsi="Times New Roman"/>
          <w:spacing w:val="4"/>
          <w:sz w:val="24"/>
          <w:szCs w:val="24"/>
          <w:lang w:eastAsia="ru-RU"/>
        </w:rPr>
        <w:t xml:space="preserve"> </w:t>
      </w:r>
      <w:r>
        <w:rPr>
          <w:rFonts w:cs="Times New Roman" w:ascii="Times New Roman" w:hAnsi="Times New Roman"/>
          <w:spacing w:val="-1"/>
          <w:sz w:val="24"/>
          <w:szCs w:val="24"/>
        </w:rPr>
        <w:t xml:space="preserve">директора филиала ПАО «РусГидро» - «Бурейская ГЭС» Попова Андрея Викторовича, действующего на основании доверенности </w:t>
      </w:r>
      <w:r>
        <w:rPr>
          <w:rFonts w:cs="Times New Roman" w:ascii="Times New Roman" w:hAnsi="Times New Roman"/>
          <w:spacing w:val="4"/>
          <w:sz w:val="24"/>
          <w:szCs w:val="24"/>
        </w:rPr>
        <w:t>№ 9456 от 25.12.2024г.</w:t>
      </w:r>
      <w:r>
        <w:rPr>
          <w:rFonts w:cs="Times New Roman" w:ascii="Times New Roman" w:hAnsi="Times New Roman"/>
          <w:spacing w:val="-1"/>
          <w:kern w:val="2"/>
          <w:sz w:val="24"/>
          <w:szCs w:val="24"/>
        </w:rPr>
        <w:t xml:space="preserve">, </w:t>
      </w:r>
      <w:r>
        <w:rPr>
          <w:rFonts w:eastAsia="Times New Roman" w:cs="Times New Roman" w:ascii="Times New Roman" w:hAnsi="Times New Roman"/>
          <w:spacing w:val="4"/>
          <w:sz w:val="24"/>
          <w:szCs w:val="24"/>
          <w:lang w:eastAsia="ru-RU"/>
        </w:rPr>
        <w:t xml:space="preserve">с одной стороны, </w:t>
      </w:r>
      <w:r>
        <w:rPr>
          <w:rFonts w:cs="Times New Roman" w:ascii="Times New Roman" w:hAnsi="Times New Roman"/>
          <w:spacing w:val="-1"/>
          <w:sz w:val="24"/>
          <w:szCs w:val="24"/>
          <w:lang w:eastAsia="x-none"/>
        </w:rPr>
        <w:t xml:space="preserve">и Общество с ограниченной </w:t>
      </w:r>
      <w:r>
        <w:rPr>
          <w:rFonts w:cs="Times New Roman" w:ascii="Times New Roman" w:hAnsi="Times New Roman"/>
          <w:bCs/>
          <w:sz w:val="24"/>
          <w:szCs w:val="24"/>
          <w:lang w:eastAsia="x-none"/>
        </w:rPr>
        <w:t>ответственностью «_____» (ООО «_____») (далее – «Поставщик»), в лице ________________</w:t>
      </w:r>
      <w:r>
        <w:rPr>
          <w:rFonts w:cs="Times New Roman" w:ascii="Times New Roman" w:hAnsi="Times New Roman"/>
          <w:sz w:val="24"/>
          <w:szCs w:val="24"/>
        </w:rPr>
        <w:t>,</w:t>
      </w:r>
      <w:r>
        <w:rPr>
          <w:sz w:val="24"/>
          <w:szCs w:val="24"/>
        </w:rPr>
        <w:t xml:space="preserve"> </w:t>
      </w:r>
      <w:r>
        <w:rPr>
          <w:rFonts w:eastAsia="Times New Roman" w:cs="Times New Roman" w:ascii="Times New Roman" w:hAnsi="Times New Roman"/>
          <w:sz w:val="24"/>
          <w:szCs w:val="24"/>
          <w:lang w:eastAsia="ru-RU"/>
        </w:rPr>
        <w:t xml:space="preserve">действующего на основании _______, с другой стороны, совместно в дальнейшем именуемые «Стороны», а по отдельности – «Сторона», </w:t>
      </w:r>
      <w:r>
        <w:rPr>
          <w:rFonts w:eastAsia="Times New Roman" w:cs="Times New Roman" w:ascii="Times New Roman" w:hAnsi="Times New Roman"/>
          <w:sz w:val="24"/>
          <w:szCs w:val="24"/>
        </w:rPr>
        <w:t>заключили настоящий договор поставки (далее – «Договор») о нижеследующем:</w:t>
      </w:r>
    </w:p>
    <w:p>
      <w:pPr>
        <w:pStyle w:val="Normal"/>
        <w:widowControl w:val="false"/>
        <w:spacing w:lineRule="auto" w:line="240" w:before="0" w:after="0"/>
        <w:ind w:firstLine="709"/>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p>
      <w:pPr>
        <w:pStyle w:val="Normal"/>
        <w:widowControl w:val="false"/>
        <w:shd w:val="clear" w:color="auto" w:fill="FFFFFF"/>
        <w:spacing w:lineRule="auto" w:line="240" w:before="0" w:after="0"/>
        <w:jc w:val="center"/>
        <w:rPr>
          <w:rFonts w:ascii="Times New Roman" w:hAnsi="Times New Roman" w:eastAsia="Times New Roman" w:cs="Times New Roman"/>
          <w:b/>
          <w:bCs/>
          <w:sz w:val="24"/>
          <w:szCs w:val="24"/>
          <w:lang w:eastAsia="ru-RU"/>
        </w:rPr>
      </w:pPr>
      <w:r>
        <w:rPr>
          <w:rFonts w:eastAsia="Times New Roman" w:cs="Times New Roman" w:ascii="Times New Roman" w:hAnsi="Times New Roman"/>
          <w:b/>
          <w:bCs/>
          <w:sz w:val="24"/>
          <w:szCs w:val="24"/>
          <w:lang w:eastAsia="ru-RU"/>
        </w:rPr>
        <w:t>Термины и определения</w:t>
      </w:r>
    </w:p>
    <w:p>
      <w:pPr>
        <w:pStyle w:val="Normal"/>
        <w:widowControl w:val="false"/>
        <w:shd w:val="clear" w:color="auto" w:fill="FFFFFF"/>
        <w:spacing w:lineRule="auto" w:line="240" w:before="0" w:after="0"/>
        <w:ind w:firstLine="709"/>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Normal"/>
        <w:widowControl w:val="false"/>
        <w:shd w:val="clear" w:color="auto" w:fill="FFFFFF"/>
        <w:tabs>
          <w:tab w:val="clear" w:pos="708"/>
          <w:tab w:val="left" w:pos="0" w:leader="none"/>
        </w:tabs>
        <w:overflowPunct w:val="true"/>
        <w:spacing w:lineRule="auto" w:line="240" w:before="0" w:after="0"/>
        <w:ind w:firstLine="709"/>
        <w:contextualSpacing/>
        <w:jc w:val="both"/>
        <w:textAlignment w:val="baseline"/>
        <w:rPr>
          <w:rFonts w:ascii="Times New Roman" w:hAnsi="Times New Roman" w:eastAsia="Times New Roman" w:cs="Times New Roman"/>
          <w:sz w:val="24"/>
          <w:szCs w:val="24"/>
        </w:rPr>
      </w:pPr>
      <w:r>
        <w:rPr>
          <w:rFonts w:eastAsia="Times New Roman" w:cs="Times New Roman" w:ascii="Times New Roman" w:hAnsi="Times New Roman"/>
          <w:b/>
          <w:sz w:val="24"/>
          <w:szCs w:val="24"/>
        </w:rPr>
        <w:t>«Акт рекламации»</w:t>
      </w:r>
      <w:r>
        <w:rPr>
          <w:rFonts w:eastAsia="Times New Roman" w:cs="Times New Roman" w:ascii="Times New Roman" w:hAnsi="Times New Roman"/>
          <w:sz w:val="24"/>
          <w:szCs w:val="24"/>
        </w:rPr>
        <w:t xml:space="preserve"> – документ, оформляемый по унифицированным формам </w:t>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Normal"/>
        <w:widowControl w:val="false"/>
        <w:shd w:val="clear" w:color="auto" w:fill="FFFFFF"/>
        <w:tabs>
          <w:tab w:val="clear" w:pos="708"/>
          <w:tab w:val="left" w:pos="0" w:leader="none"/>
        </w:tabs>
        <w:overflowPunct w:val="true"/>
        <w:spacing w:lineRule="auto" w:line="240" w:before="0" w:after="0"/>
        <w:ind w:firstLine="709"/>
        <w:contextualSpacing/>
        <w:jc w:val="both"/>
        <w:textAlignment w:val="baseline"/>
        <w:rPr>
          <w:rFonts w:ascii="Times New Roman" w:hAnsi="Times New Roman" w:eastAsia="Times New Roman" w:cs="Times New Roman"/>
          <w:sz w:val="24"/>
          <w:szCs w:val="24"/>
        </w:rPr>
      </w:pPr>
      <w:r>
        <w:rPr>
          <w:rFonts w:eastAsia="Times New Roman" w:cs="Times New Roman" w:ascii="Times New Roman" w:hAnsi="Times New Roman"/>
          <w:b/>
          <w:sz w:val="24"/>
          <w:szCs w:val="24"/>
        </w:rPr>
        <w:t>«Банковская гарантия»</w:t>
      </w:r>
      <w:r>
        <w:rPr>
          <w:rFonts w:eastAsia="Times New Roman" w:cs="Times New Roman" w:ascii="Times New Roman" w:hAnsi="Times New Roman"/>
          <w:sz w:val="24"/>
          <w:szCs w:val="24"/>
        </w:rPr>
        <w:t xml:space="preserve"> – независимая гарантия, выданная в обеспечение исполнения Поставщиком обязательств по Договору согласованным с Покупателем банком (гарантом), которая регулируется Унифицированными правилами для гарантий по требованию, включая типовые формы (URDG 758) (публикация Международной торговой палаты № 758),</w:t>
      </w: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rPr>
        <w:t>в той мере, в какой указанные правила не противоречат законодательству Российской Федерации и условиям настоящего Договора.</w:t>
      </w:r>
    </w:p>
    <w:p>
      <w:pPr>
        <w:pStyle w:val="Normal"/>
        <w:widowControl w:val="false"/>
        <w:shd w:val="clear" w:color="auto" w:fill="FFFFFF"/>
        <w:tabs>
          <w:tab w:val="clear" w:pos="708"/>
          <w:tab w:val="left" w:pos="567" w:leader="none"/>
          <w:tab w:val="left" w:pos="1134" w:leader="none"/>
        </w:tabs>
        <w:overflowPunct w:val="true"/>
        <w:spacing w:lineRule="auto" w:line="240" w:before="0" w:after="0"/>
        <w:ind w:firstLine="708"/>
        <w:contextualSpacing/>
        <w:jc w:val="both"/>
        <w:textAlignment w:val="baseline"/>
        <w:rPr>
          <w:rFonts w:ascii="Times New Roman" w:hAnsi="Times New Roman" w:eastAsia="Times New Roman" w:cs="Times New Roman"/>
          <w:sz w:val="24"/>
          <w:szCs w:val="24"/>
        </w:rPr>
      </w:pPr>
      <w:r>
        <w:rPr>
          <w:rFonts w:eastAsia="Times New Roman" w:cs="Times New Roman" w:ascii="Times New Roman" w:hAnsi="Times New Roman"/>
          <w:b/>
          <w:sz w:val="24"/>
          <w:szCs w:val="24"/>
        </w:rPr>
        <w:t>«Гарантийный срок»</w:t>
      </w: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Normal"/>
        <w:widowControl w:val="false"/>
        <w:shd w:val="clear" w:color="auto" w:fill="FFFFFF"/>
        <w:tabs>
          <w:tab w:val="clear" w:pos="708"/>
          <w:tab w:val="left" w:pos="0" w:leader="none"/>
        </w:tabs>
        <w:overflowPunct w:val="true"/>
        <w:spacing w:lineRule="auto" w:line="240" w:before="0" w:after="0"/>
        <w:ind w:firstLine="709"/>
        <w:contextualSpacing/>
        <w:jc w:val="both"/>
        <w:textAlignment w:val="baseline"/>
        <w:rPr>
          <w:rFonts w:ascii="Times New Roman" w:hAnsi="Times New Roman" w:eastAsia="Times New Roman" w:cs="Times New Roman"/>
          <w:sz w:val="24"/>
          <w:szCs w:val="24"/>
        </w:rPr>
      </w:pPr>
      <w:r>
        <w:rPr>
          <w:rFonts w:eastAsia="Times New Roman" w:cs="Times New Roman" w:ascii="Times New Roman" w:hAnsi="Times New Roman"/>
          <w:b/>
          <w:sz w:val="24"/>
          <w:szCs w:val="24"/>
        </w:rPr>
        <w:t>«Договор»</w:t>
      </w:r>
      <w:r>
        <w:rPr>
          <w:rFonts w:eastAsia="Times New Roman" w:cs="Times New Roman" w:ascii="Times New Roman" w:hAnsi="Times New Roman"/>
          <w:sz w:val="24"/>
          <w:szCs w:val="24"/>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Normal"/>
        <w:widowControl w:val="false"/>
        <w:shd w:val="clear" w:color="auto" w:fill="FFFFFF"/>
        <w:tabs>
          <w:tab w:val="clear" w:pos="708"/>
          <w:tab w:val="left" w:pos="0" w:leader="none"/>
        </w:tabs>
        <w:overflowPunct w:val="true"/>
        <w:spacing w:lineRule="auto" w:line="240" w:before="0" w:after="0"/>
        <w:ind w:firstLine="709"/>
        <w:contextualSpacing/>
        <w:jc w:val="both"/>
        <w:textAlignment w:val="baseline"/>
        <w:rPr>
          <w:rFonts w:ascii="Times New Roman" w:hAnsi="Times New Roman" w:eastAsia="Times New Roman" w:cs="Times New Roman"/>
          <w:sz w:val="24"/>
          <w:szCs w:val="24"/>
        </w:rPr>
      </w:pPr>
      <w:r>
        <w:rPr>
          <w:rFonts w:eastAsia="Times New Roman" w:cs="Times New Roman" w:ascii="Times New Roman" w:hAnsi="Times New Roman"/>
          <w:b/>
          <w:sz w:val="24"/>
          <w:szCs w:val="24"/>
        </w:rPr>
        <w:t>«Коммерческая тайна»</w:t>
      </w:r>
      <w:r>
        <w:rPr>
          <w:rFonts w:eastAsia="Times New Roman" w:cs="Times New Roman" w:ascii="Times New Roman" w:hAnsi="Times New Roman"/>
          <w:sz w:val="24"/>
          <w:szCs w:val="24"/>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Normal"/>
        <w:widowControl w:val="false"/>
        <w:shd w:val="clear" w:color="auto" w:fill="FFFFFF"/>
        <w:tabs>
          <w:tab w:val="clear" w:pos="708"/>
          <w:tab w:val="left" w:pos="0" w:leader="none"/>
        </w:tabs>
        <w:overflowPunct w:val="true"/>
        <w:spacing w:lineRule="auto" w:line="240" w:before="0" w:after="0"/>
        <w:ind w:firstLine="709"/>
        <w:contextualSpacing/>
        <w:jc w:val="both"/>
        <w:textAlignment w:val="baseline"/>
        <w:rPr>
          <w:rFonts w:ascii="Times New Roman" w:hAnsi="Times New Roman" w:eastAsia="Times New Roman" w:cs="Times New Roman"/>
          <w:b/>
          <w:sz w:val="24"/>
          <w:szCs w:val="24"/>
        </w:rPr>
      </w:pPr>
      <w:r>
        <w:rPr>
          <w:rFonts w:eastAsia="Times New Roman" w:cs="Times New Roman" w:ascii="Times New Roman" w:hAnsi="Times New Roman"/>
          <w:b/>
          <w:sz w:val="24"/>
          <w:szCs w:val="24"/>
        </w:rPr>
        <w:t xml:space="preserve">«Накладная ТОРГ-12» </w:t>
      </w:r>
      <w:r>
        <w:rPr>
          <w:rFonts w:eastAsia="Times New Roman" w:cs="Times New Roman" w:ascii="Times New Roman" w:hAnsi="Times New Roman"/>
          <w:sz w:val="24"/>
          <w:szCs w:val="24"/>
        </w:rPr>
        <w:t>–</w:t>
      </w:r>
      <w:r>
        <w:rPr>
          <w:rFonts w:eastAsia="Times New Roman" w:cs="Times New Roman" w:ascii="Times New Roman" w:hAnsi="Times New Roman"/>
          <w:b/>
          <w:sz w:val="24"/>
          <w:szCs w:val="24"/>
        </w:rPr>
        <w:t xml:space="preserve"> </w:t>
      </w:r>
      <w:r>
        <w:rPr>
          <w:rFonts w:eastAsia="Times New Roman" w:cs="Times New Roman" w:ascii="Times New Roman" w:hAnsi="Times New Roman"/>
          <w:sz w:val="24"/>
          <w:szCs w:val="24"/>
        </w:rPr>
        <w:t xml:space="preserve">документ, оформляемый по унифицированной форме </w:t>
        <w:br/>
        <w:t xml:space="preserve">№ ТОРГ-12 «Товарная накладная», утвержденной постановлением Госкомстата РФ </w:t>
        <w:br/>
        <w:t>от 25.12.1998 № 132, подписываемый Сторонами после завершения приемки Товара по количеству, качеству и комплектности.</w:t>
      </w:r>
    </w:p>
    <w:p>
      <w:pPr>
        <w:pStyle w:val="Normal"/>
        <w:widowControl w:val="false"/>
        <w:shd w:val="clear" w:color="auto" w:fill="FFFFFF"/>
        <w:tabs>
          <w:tab w:val="clear" w:pos="708"/>
          <w:tab w:val="left" w:pos="0" w:leader="none"/>
        </w:tabs>
        <w:overflowPunct w:val="true"/>
        <w:spacing w:lineRule="auto" w:line="240" w:before="0" w:after="0"/>
        <w:ind w:firstLine="709"/>
        <w:contextualSpacing/>
        <w:jc w:val="both"/>
        <w:textAlignment w:val="baseline"/>
        <w:rPr>
          <w:rFonts w:ascii="Times New Roman" w:hAnsi="Times New Roman" w:eastAsia="Times New Roman" w:cs="Times New Roman"/>
          <w:sz w:val="24"/>
          <w:szCs w:val="24"/>
        </w:rPr>
      </w:pPr>
      <w:r>
        <w:rPr>
          <w:rFonts w:eastAsia="Times New Roman" w:cs="Times New Roman" w:ascii="Times New Roman" w:hAnsi="Times New Roman"/>
          <w:b/>
          <w:sz w:val="24"/>
          <w:szCs w:val="24"/>
        </w:rPr>
        <w:t xml:space="preserve">«Отказ от Договора» </w:t>
      </w:r>
      <w:r>
        <w:rPr>
          <w:rFonts w:eastAsia="Times New Roman" w:cs="Times New Roman" w:ascii="Times New Roman" w:hAnsi="Times New Roman"/>
          <w:sz w:val="24"/>
          <w:szCs w:val="24"/>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Normal"/>
        <w:keepLines/>
        <w:widowControl w:val="false"/>
        <w:numPr>
          <w:ilvl w:val="0"/>
          <w:numId w:val="0"/>
        </w:numPr>
        <w:tabs>
          <w:tab w:val="clear" w:pos="708"/>
          <w:tab w:val="left" w:pos="0" w:leader="none"/>
        </w:tabs>
        <w:overflowPunct w:val="true"/>
        <w:spacing w:lineRule="auto" w:line="240" w:before="0" w:after="0"/>
        <w:ind w:left="0" w:firstLine="709"/>
        <w:jc w:val="both"/>
        <w:textAlignment w:val="baseline"/>
        <w:outlineLvl w:val="2"/>
        <w:rPr>
          <w:rFonts w:ascii="Times New Roman" w:hAnsi="Times New Roman" w:eastAsia="Times New Roman" w:cs="Times New Roman"/>
          <w:bCs/>
          <w:sz w:val="24"/>
          <w:szCs w:val="24"/>
        </w:rPr>
      </w:pPr>
      <w:r>
        <w:rPr>
          <w:rFonts w:eastAsia="Times New Roman" w:cs="Times New Roman" w:ascii="Times New Roman" w:hAnsi="Times New Roman"/>
          <w:b/>
          <w:bCs/>
          <w:sz w:val="24"/>
          <w:szCs w:val="24"/>
        </w:rPr>
        <w:t xml:space="preserve"> </w:t>
      </w:r>
      <w:r>
        <w:rPr>
          <w:rFonts w:eastAsia="Times New Roman" w:cs="Times New Roman" w:ascii="Times New Roman" w:hAnsi="Times New Roman"/>
          <w:b/>
          <w:bCs/>
          <w:sz w:val="24"/>
          <w:szCs w:val="24"/>
        </w:rPr>
        <w:t>«Применимое право»</w:t>
      </w:r>
      <w:r>
        <w:rPr>
          <w:rFonts w:eastAsia="Times New Roman" w:cs="Times New Roman" w:ascii="Times New Roman" w:hAnsi="Times New Roman"/>
          <w:bCs/>
          <w:sz w:val="24"/>
          <w:szCs w:val="24"/>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widowControl w:val="false"/>
        <w:spacing w:lineRule="auto" w:line="240" w:before="0" w:after="0"/>
        <w:ind w:firstLine="708"/>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«Рабочий день»</w:t>
      </w:r>
      <w:r>
        <w:rPr>
          <w:rFonts w:eastAsia="Times New Roman" w:cs="Times New Roman" w:ascii="Times New Roman" w:hAnsi="Times New Roman"/>
          <w:sz w:val="24"/>
          <w:szCs w:val="24"/>
        </w:rPr>
        <w:t xml:space="preserve"> – день, который в соответствии с Применимым правом, является рабочим днем в Российской Федерации.</w:t>
      </w:r>
    </w:p>
    <w:p>
      <w:pPr>
        <w:pStyle w:val="Normal"/>
        <w:keepLines/>
        <w:widowControl w:val="false"/>
        <w:numPr>
          <w:ilvl w:val="0"/>
          <w:numId w:val="0"/>
        </w:numPr>
        <w:tabs>
          <w:tab w:val="clear" w:pos="708"/>
          <w:tab w:val="left" w:pos="0" w:leader="none"/>
        </w:tabs>
        <w:overflowPunct w:val="true"/>
        <w:spacing w:lineRule="auto" w:line="240" w:before="0" w:after="0"/>
        <w:ind w:left="0" w:firstLine="708"/>
        <w:jc w:val="both"/>
        <w:textAlignment w:val="baseline"/>
        <w:outlineLvl w:val="2"/>
        <w:rPr>
          <w:rFonts w:ascii="Times New Roman" w:hAnsi="Times New Roman" w:eastAsia="Times New Roman" w:cs="Times New Roman"/>
          <w:bCs/>
          <w:sz w:val="24"/>
          <w:szCs w:val="24"/>
        </w:rPr>
      </w:pPr>
      <w:r>
        <w:rPr>
          <w:rFonts w:eastAsia="Times New Roman" w:cs="Times New Roman" w:ascii="Times New Roman" w:hAnsi="Times New Roman"/>
          <w:b/>
          <w:bCs/>
          <w:sz w:val="24"/>
          <w:szCs w:val="24"/>
        </w:rPr>
        <w:t>«Цена Договора»</w:t>
      </w:r>
      <w:r>
        <w:rPr>
          <w:rFonts w:eastAsia="Times New Roman" w:cs="Times New Roman" w:ascii="Times New Roman" w:hAnsi="Times New Roman"/>
          <w:bCs/>
          <w:sz w:val="24"/>
          <w:szCs w:val="24"/>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widowControl w:val="false"/>
        <w:shd w:val="clear" w:color="auto" w:fill="FFFFFF"/>
        <w:spacing w:lineRule="auto" w:line="240" w:before="0" w:after="0"/>
        <w:ind w:firstLine="709"/>
        <w:jc w:val="center"/>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p>
      <w:pPr>
        <w:pStyle w:val="Normal"/>
        <w:widowControl w:val="false"/>
        <w:numPr>
          <w:ilvl w:val="0"/>
          <w:numId w:val="2"/>
        </w:numPr>
        <w:shd w:val="clear" w:color="auto" w:fill="FFFFFF"/>
        <w:tabs>
          <w:tab w:val="clear" w:pos="708"/>
          <w:tab w:val="left" w:pos="284" w:leader="none"/>
        </w:tabs>
        <w:spacing w:lineRule="auto" w:line="240" w:before="0" w:after="0"/>
        <w:ind w:left="0" w:hanging="0"/>
        <w:jc w:val="center"/>
        <w:rPr>
          <w:rFonts w:ascii="Times New Roman" w:hAnsi="Times New Roman" w:cs="Times New Roman"/>
          <w:b/>
          <w:bCs/>
          <w:sz w:val="24"/>
          <w:szCs w:val="24"/>
        </w:rPr>
      </w:pPr>
      <w:r>
        <w:rPr>
          <w:rFonts w:cs="Times New Roman" w:ascii="Times New Roman" w:hAnsi="Times New Roman"/>
          <w:b/>
          <w:bCs/>
          <w:sz w:val="24"/>
          <w:szCs w:val="24"/>
        </w:rPr>
        <w:t>Предмет Договора</w:t>
      </w:r>
    </w:p>
    <w:p>
      <w:pPr>
        <w:pStyle w:val="Normal"/>
        <w:widowControl w:val="false"/>
        <w:numPr>
          <w:ilvl w:val="1"/>
          <w:numId w:val="2"/>
        </w:numPr>
        <w:shd w:val="clear" w:color="auto" w:fill="FFFFFF"/>
        <w:tabs>
          <w:tab w:val="clear" w:pos="708"/>
          <w:tab w:val="left" w:pos="1134" w:leader="none"/>
        </w:tabs>
        <w:spacing w:lineRule="auto" w:line="240" w:before="0" w:after="0"/>
        <w:ind w:left="0" w:firstLine="709"/>
        <w:jc w:val="both"/>
        <w:rPr>
          <w:rFonts w:ascii="Times New Roman" w:hAnsi="Times New Roman" w:cs="Times New Roman"/>
          <w:bCs/>
          <w:sz w:val="24"/>
          <w:szCs w:val="24"/>
        </w:rPr>
      </w:pPr>
      <w:r>
        <w:rPr>
          <w:rFonts w:cs="Times New Roman" w:ascii="Times New Roman" w:hAnsi="Times New Roman"/>
          <w:bCs/>
          <w:sz w:val="24"/>
          <w:szCs w:val="24"/>
        </w:rPr>
        <w:t>Поставщик обязуется в порядке и сроки, установленные Договором, передать в собственность Покупателю</w:t>
      </w:r>
      <w:r>
        <w:rPr>
          <w:rFonts w:eastAsia="Calibri" w:cs="Times New Roman" w:ascii="Times New Roman" w:hAnsi="Times New Roman"/>
          <w:bCs/>
          <w:sz w:val="24"/>
          <w:szCs w:val="24"/>
        </w:rPr>
        <w:t xml:space="preserve"> </w:t>
      </w:r>
      <w:r>
        <w:rPr>
          <w:rFonts w:cs="Times New Roman" w:ascii="Times New Roman" w:hAnsi="Times New Roman"/>
          <w:bCs/>
          <w:sz w:val="24"/>
          <w:szCs w:val="24"/>
        </w:rPr>
        <w:t>Товарно-материальные ценности (далее – «Товар») в соответствии со Спецификацией (Приложение № 1 к Договору), а Покупатель обязуется принять Товар и уплатить Цену Договора.</w:t>
      </w:r>
    </w:p>
    <w:p>
      <w:pPr>
        <w:pStyle w:val="Normal"/>
        <w:widowControl w:val="false"/>
        <w:numPr>
          <w:ilvl w:val="1"/>
          <w:numId w:val="2"/>
        </w:numPr>
        <w:shd w:val="clear" w:color="auto" w:fill="FFFFFF"/>
        <w:tabs>
          <w:tab w:val="clear" w:pos="708"/>
          <w:tab w:val="left" w:pos="709" w:leader="none"/>
        </w:tabs>
        <w:spacing w:lineRule="auto" w:line="240" w:before="0" w:after="0"/>
        <w:ind w:left="0" w:firstLine="709"/>
        <w:jc w:val="both"/>
        <w:rPr>
          <w:rFonts w:ascii="Times New Roman" w:hAnsi="Times New Roman" w:cs="Times New Roman"/>
          <w:bCs/>
          <w:sz w:val="24"/>
          <w:szCs w:val="24"/>
        </w:rPr>
      </w:pPr>
      <w:r>
        <w:rPr>
          <w:rFonts w:cs="Times New Roman" w:ascii="Times New Roman" w:hAnsi="Times New Roman"/>
          <w:bCs/>
          <w:sz w:val="24"/>
          <w:szCs w:val="24"/>
        </w:rPr>
        <w:t>Поставка Товара по Договору осуществляется для нужд Филиала ПАО «РусГидро» - «Бурейская ГЭС».</w:t>
      </w:r>
    </w:p>
    <w:p>
      <w:pPr>
        <w:pStyle w:val="Normal"/>
        <w:widowControl w:val="false"/>
        <w:numPr>
          <w:ilvl w:val="1"/>
          <w:numId w:val="2"/>
        </w:numPr>
        <w:shd w:val="clear" w:color="auto" w:fill="FFFFFF"/>
        <w:tabs>
          <w:tab w:val="clear" w:pos="708"/>
          <w:tab w:val="left" w:pos="0" w:leader="none"/>
          <w:tab w:val="left" w:pos="1134" w:leader="none"/>
        </w:tabs>
        <w:spacing w:lineRule="auto" w:line="240" w:before="0" w:after="0"/>
        <w:ind w:left="0" w:firstLine="709"/>
        <w:jc w:val="both"/>
        <w:rPr>
          <w:rFonts w:ascii="Times New Roman" w:hAnsi="Times New Roman" w:cs="Times New Roman"/>
          <w:bCs/>
          <w:sz w:val="24"/>
          <w:szCs w:val="24"/>
        </w:rPr>
      </w:pPr>
      <w:r>
        <w:rPr>
          <w:rFonts w:cs="Times New Roman" w:ascii="Times New Roman" w:hAnsi="Times New Roman"/>
          <w:bCs/>
          <w:sz w:val="24"/>
          <w:szCs w:val="24"/>
        </w:rPr>
        <w:t xml:space="preserve">Место поставки Товара: </w:t>
      </w:r>
      <w:r>
        <w:rPr>
          <w:rFonts w:cs="Times New Roman" w:ascii="Times New Roman" w:hAnsi="Times New Roman"/>
          <w:sz w:val="24"/>
          <w:szCs w:val="24"/>
        </w:rPr>
        <w:t>676730 Амурская область, Бурейский округ, п. Талакан, База флота, склад ТМЦ Бурейской ГЭС (далее – «Место поставки»).</w:t>
      </w:r>
    </w:p>
    <w:p>
      <w:pPr>
        <w:pStyle w:val="Normal"/>
        <w:widowControl w:val="false"/>
        <w:numPr>
          <w:ilvl w:val="1"/>
          <w:numId w:val="2"/>
        </w:numPr>
        <w:shd w:val="clear" w:color="auto" w:fill="FFFFFF"/>
        <w:tabs>
          <w:tab w:val="clear" w:pos="708"/>
          <w:tab w:val="left" w:pos="0" w:leader="none"/>
          <w:tab w:val="left" w:pos="1134" w:leader="none"/>
        </w:tabs>
        <w:spacing w:lineRule="auto" w:line="240" w:before="0" w:after="0"/>
        <w:ind w:left="0" w:firstLine="709"/>
        <w:jc w:val="both"/>
        <w:rPr>
          <w:rFonts w:ascii="Times New Roman" w:hAnsi="Times New Roman" w:cs="Times New Roman"/>
          <w:bCs/>
          <w:sz w:val="24"/>
          <w:szCs w:val="24"/>
        </w:rPr>
      </w:pPr>
      <w:r>
        <w:rPr>
          <w:rFonts w:cs="Times New Roman" w:ascii="Times New Roman" w:hAnsi="Times New Roman"/>
          <w:bCs/>
          <w:sz w:val="24"/>
          <w:szCs w:val="24"/>
        </w:rPr>
        <w:t>Общий срок поставки товара;</w:t>
      </w:r>
    </w:p>
    <w:p>
      <w:pPr>
        <w:pStyle w:val="Normal"/>
        <w:widowControl w:val="false"/>
        <w:numPr>
          <w:ilvl w:val="0"/>
          <w:numId w:val="0"/>
        </w:numPr>
        <w:shd w:val="clear" w:color="auto" w:fill="FFFFFF"/>
        <w:tabs>
          <w:tab w:val="clear" w:pos="708"/>
          <w:tab w:val="left" w:pos="0" w:leader="none"/>
          <w:tab w:val="left" w:pos="1134" w:leader="none"/>
        </w:tabs>
        <w:spacing w:lineRule="auto" w:line="240" w:before="0" w:after="0"/>
        <w:ind w:left="0" w:hanging="0"/>
        <w:jc w:val="both"/>
        <w:rPr/>
      </w:pPr>
      <w:r>
        <w:rPr/>
        <w:t xml:space="preserve">              </w:t>
      </w:r>
      <w:r>
        <w:rPr/>
        <w:t>1.4.1. Начало — день, следующий за днем подписания Сторонами договора.</w:t>
      </w:r>
    </w:p>
    <w:p>
      <w:pPr>
        <w:pStyle w:val="Normal"/>
        <w:widowControl w:val="false"/>
        <w:numPr>
          <w:ilvl w:val="0"/>
          <w:numId w:val="0"/>
        </w:numPr>
        <w:shd w:val="clear" w:color="auto" w:fill="FFFFFF"/>
        <w:tabs>
          <w:tab w:val="clear" w:pos="708"/>
          <w:tab w:val="left" w:pos="0" w:leader="none"/>
          <w:tab w:val="left" w:pos="540" w:leader="none"/>
          <w:tab w:val="left" w:pos="1134" w:leader="none"/>
        </w:tabs>
        <w:spacing w:lineRule="auto" w:line="240" w:before="0" w:after="0"/>
        <w:ind w:left="0" w:hanging="0"/>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 xml:space="preserve">1.4.2. Окончание — в течение </w:t>
      </w:r>
      <w:r>
        <w:rPr>
          <w:rFonts w:cs="Times New Roman" w:ascii="Times New Roman" w:hAnsi="Times New Roman"/>
          <w:bCs/>
          <w:sz w:val="24"/>
          <w:szCs w:val="24"/>
        </w:rPr>
        <w:t>_______________</w:t>
      </w:r>
      <w:r>
        <w:rPr>
          <w:rFonts w:cs="Times New Roman" w:ascii="Times New Roman" w:hAnsi="Times New Roman"/>
          <w:bCs/>
          <w:sz w:val="24"/>
          <w:szCs w:val="24"/>
        </w:rPr>
        <w:t>календарных дней с даты подписания договора.</w:t>
      </w:r>
    </w:p>
    <w:p>
      <w:pPr>
        <w:pStyle w:val="Normal"/>
        <w:widowControl w:val="false"/>
        <w:numPr>
          <w:ilvl w:val="0"/>
          <w:numId w:val="2"/>
        </w:numPr>
        <w:shd w:val="clear" w:color="auto" w:fill="FFFFFF"/>
        <w:tabs>
          <w:tab w:val="clear" w:pos="708"/>
          <w:tab w:val="left" w:pos="284" w:leader="none"/>
        </w:tabs>
        <w:spacing w:lineRule="auto" w:line="240" w:before="0" w:after="0"/>
        <w:ind w:left="0" w:hanging="0"/>
        <w:jc w:val="center"/>
        <w:rPr>
          <w:rFonts w:ascii="Times New Roman" w:hAnsi="Times New Roman" w:cs="Times New Roman"/>
          <w:b/>
          <w:bCs/>
          <w:sz w:val="24"/>
          <w:szCs w:val="24"/>
        </w:rPr>
      </w:pPr>
      <w:r>
        <w:rPr>
          <w:rFonts w:cs="Times New Roman" w:ascii="Times New Roman" w:hAnsi="Times New Roman"/>
          <w:b/>
          <w:bCs/>
          <w:sz w:val="24"/>
          <w:szCs w:val="24"/>
        </w:rPr>
        <w:t>Цена Договора и порядок расчетов</w:t>
      </w:r>
    </w:p>
    <w:p>
      <w:pPr>
        <w:pStyle w:val="Normal"/>
        <w:widowControl w:val="false"/>
        <w:numPr>
          <w:ilvl w:val="1"/>
          <w:numId w:val="2"/>
        </w:numPr>
        <w:shd w:val="clear" w:color="auto" w:fill="FFFFFF"/>
        <w:tabs>
          <w:tab w:val="clear" w:pos="708"/>
          <w:tab w:val="left" w:pos="0" w:leader="none"/>
          <w:tab w:val="left" w:pos="1134" w:leader="none"/>
        </w:tabs>
        <w:spacing w:lineRule="auto" w:line="240" w:before="0" w:after="0"/>
        <w:ind w:left="0" w:firstLine="709"/>
        <w:jc w:val="both"/>
        <w:rPr>
          <w:rFonts w:ascii="Times New Roman" w:hAnsi="Times New Roman" w:cs="Times New Roman"/>
          <w:bCs/>
          <w:sz w:val="24"/>
          <w:szCs w:val="24"/>
        </w:rPr>
      </w:pPr>
      <w:r>
        <w:rPr>
          <w:rFonts w:cs="Times New Roman" w:ascii="Times New Roman" w:hAnsi="Times New Roman"/>
          <w:sz w:val="24"/>
          <w:szCs w:val="24"/>
        </w:rPr>
        <w:t xml:space="preserve">Цена Договора в соответствии со Спецификацией (Приложение № 1 к Договору) </w:t>
      </w:r>
      <w:r>
        <w:rPr>
          <w:rFonts w:cs="Times New Roman" w:ascii="Times New Roman" w:hAnsi="Times New Roman"/>
          <w:bCs/>
          <w:sz w:val="24"/>
          <w:szCs w:val="24"/>
        </w:rPr>
        <w:t xml:space="preserve">является твердой и составляет </w:t>
      </w:r>
      <w:r>
        <w:rPr>
          <w:rFonts w:cs="Times New Roman" w:ascii="Times New Roman" w:hAnsi="Times New Roman"/>
          <w:sz w:val="24"/>
          <w:szCs w:val="24"/>
        </w:rPr>
        <w:t>(________________</w:t>
      </w:r>
      <w:r>
        <w:rPr>
          <w:rFonts w:cs="Times New Roman" w:ascii="Times New Roman" w:hAnsi="Times New Roman"/>
          <w:bCs/>
          <w:sz w:val="24"/>
          <w:szCs w:val="24"/>
        </w:rPr>
        <w:t>) рубля 0</w:t>
      </w:r>
      <w:r>
        <w:rPr>
          <w:rFonts w:cs="Times New Roman" w:ascii="Times New Roman" w:hAnsi="Times New Roman"/>
          <w:sz w:val="24"/>
          <w:szCs w:val="24"/>
        </w:rPr>
        <w:t>0</w:t>
      </w:r>
      <w:r>
        <w:rPr>
          <w:rFonts w:cs="Times New Roman" w:ascii="Times New Roman" w:hAnsi="Times New Roman"/>
          <w:bCs/>
          <w:sz w:val="24"/>
          <w:szCs w:val="24"/>
        </w:rPr>
        <w:t xml:space="preserve"> копеек, без учета НДС, при этом НДС исчисляется дополнительно по ставке, установленной ст. 164 Налогового Кодекса Российской Федерации».</w:t>
      </w:r>
    </w:p>
    <w:p>
      <w:pPr>
        <w:pStyle w:val="Normal"/>
        <w:widowControl w:val="false"/>
        <w:numPr>
          <w:ilvl w:val="1"/>
          <w:numId w:val="2"/>
        </w:numPr>
        <w:shd w:val="clear" w:color="auto" w:fill="FFFFFF"/>
        <w:tabs>
          <w:tab w:val="clear" w:pos="708"/>
          <w:tab w:val="left" w:pos="1134" w:leader="none"/>
        </w:tabs>
        <w:spacing w:lineRule="auto" w:line="240" w:before="0" w:after="0"/>
        <w:ind w:left="0" w:firstLine="709"/>
        <w:jc w:val="both"/>
        <w:rPr>
          <w:rFonts w:ascii="Times New Roman" w:hAnsi="Times New Roman" w:cs="Times New Roman"/>
          <w:bCs/>
          <w:sz w:val="24"/>
          <w:szCs w:val="24"/>
        </w:rPr>
      </w:pPr>
      <w:r>
        <w:rPr>
          <w:rFonts w:cs="Times New Roman" w:ascii="Times New Roman" w:hAnsi="Times New Roman"/>
          <w:bCs/>
          <w:sz w:val="24"/>
          <w:szCs w:val="24"/>
        </w:rPr>
        <w:t xml:space="preserve">Цена Договора включает в себя прибыль Поставщика, а также все расходы и затраты Поставщика на: </w:t>
      </w:r>
    </w:p>
    <w:p>
      <w:pPr>
        <w:pStyle w:val="Normal"/>
        <w:widowControl w:val="false"/>
        <w:numPr>
          <w:ilvl w:val="2"/>
          <w:numId w:val="2"/>
        </w:numPr>
        <w:shd w:val="clear" w:color="auto" w:fill="FFFFFF"/>
        <w:tabs>
          <w:tab w:val="clear" w:pos="708"/>
          <w:tab w:val="left" w:pos="1418" w:leader="none"/>
        </w:tabs>
        <w:spacing w:lineRule="auto" w:line="240" w:before="0" w:after="0"/>
        <w:ind w:left="0" w:firstLine="709"/>
        <w:jc w:val="both"/>
        <w:rPr>
          <w:rFonts w:ascii="Times New Roman" w:hAnsi="Times New Roman" w:cs="Times New Roman"/>
          <w:bCs/>
          <w:sz w:val="24"/>
          <w:szCs w:val="24"/>
        </w:rPr>
      </w:pPr>
      <w:r>
        <w:rPr>
          <w:rFonts w:cs="Times New Roman" w:ascii="Times New Roman" w:hAnsi="Times New Roman"/>
          <w:bCs/>
          <w:sz w:val="24"/>
          <w:szCs w:val="24"/>
        </w:rPr>
        <w:t>Производство и / или приобретение Товара;</w:t>
      </w:r>
    </w:p>
    <w:p>
      <w:pPr>
        <w:pStyle w:val="ListParagraph"/>
        <w:numPr>
          <w:ilvl w:val="2"/>
          <w:numId w:val="2"/>
        </w:numPr>
        <w:shd w:val="clear" w:color="auto" w:fill="FFFFFF"/>
        <w:tabs>
          <w:tab w:val="clear" w:pos="708"/>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разгрузку, стоимость тары и упаковки, лицензий, необходимых для использования Товара (если применимо); </w:t>
      </w:r>
    </w:p>
    <w:p>
      <w:pPr>
        <w:pStyle w:val="Normal"/>
        <w:widowControl w:val="false"/>
        <w:numPr>
          <w:ilvl w:val="2"/>
          <w:numId w:val="2"/>
        </w:numPr>
        <w:shd w:val="clear" w:color="auto" w:fill="FFFFFF"/>
        <w:tabs>
          <w:tab w:val="clear" w:pos="708"/>
          <w:tab w:val="left" w:pos="1418" w:leader="none"/>
        </w:tabs>
        <w:spacing w:lineRule="auto" w:line="240" w:before="0" w:after="0"/>
        <w:ind w:left="0" w:firstLine="709"/>
        <w:jc w:val="both"/>
        <w:rPr>
          <w:rFonts w:ascii="Times New Roman" w:hAnsi="Times New Roman" w:cs="Times New Roman"/>
          <w:bCs/>
          <w:sz w:val="24"/>
          <w:szCs w:val="24"/>
        </w:rPr>
      </w:pPr>
      <w:r>
        <w:rPr>
          <w:rFonts w:cs="Times New Roman" w:ascii="Times New Roman" w:hAnsi="Times New Roman"/>
          <w:bCs/>
          <w:sz w:val="24"/>
          <w:szCs w:val="24"/>
        </w:rPr>
        <w:t>Подлежащие уплате налоги, сборы и пошлины (в том числе по таможенному оформлению Товара, если применимо)</w:t>
      </w:r>
      <w:r>
        <w:rPr>
          <w:rFonts w:cs="Times New Roman" w:ascii="Times New Roman" w:hAnsi="Times New Roman"/>
          <w:bCs/>
          <w:sz w:val="24"/>
          <w:szCs w:val="24"/>
          <w:lang w:val="en-US"/>
        </w:rPr>
        <w:t>;</w:t>
      </w:r>
    </w:p>
    <w:p>
      <w:pPr>
        <w:pStyle w:val="Normal"/>
        <w:widowControl w:val="false"/>
        <w:numPr>
          <w:ilvl w:val="2"/>
          <w:numId w:val="2"/>
        </w:numPr>
        <w:shd w:val="clear" w:color="auto" w:fill="FFFFFF"/>
        <w:tabs>
          <w:tab w:val="clear" w:pos="708"/>
          <w:tab w:val="left" w:pos="1418" w:leader="none"/>
        </w:tabs>
        <w:spacing w:lineRule="auto" w:line="240" w:before="0" w:after="0"/>
        <w:ind w:left="0" w:firstLine="709"/>
        <w:jc w:val="both"/>
        <w:rPr>
          <w:rFonts w:ascii="Times New Roman" w:hAnsi="Times New Roman" w:cs="Times New Roman"/>
          <w:bCs/>
          <w:sz w:val="24"/>
          <w:szCs w:val="24"/>
        </w:rPr>
      </w:pPr>
      <w:r>
        <w:rPr>
          <w:rFonts w:cs="Times New Roman" w:ascii="Times New Roman" w:hAnsi="Times New Roman"/>
          <w:bCs/>
          <w:sz w:val="24"/>
          <w:szCs w:val="24"/>
        </w:rPr>
        <w:t xml:space="preserve">Заработную плату, накладные и командировочные расходы, перемещение и размещение персонала Поставщика; </w:t>
      </w:r>
    </w:p>
    <w:p>
      <w:pPr>
        <w:pStyle w:val="Normal"/>
        <w:widowControl w:val="false"/>
        <w:numPr>
          <w:ilvl w:val="2"/>
          <w:numId w:val="2"/>
        </w:numPr>
        <w:shd w:val="clear" w:color="auto" w:fill="FFFFFF"/>
        <w:tabs>
          <w:tab w:val="clear" w:pos="708"/>
          <w:tab w:val="left" w:pos="1418" w:leader="none"/>
        </w:tabs>
        <w:spacing w:lineRule="auto" w:line="240" w:before="0" w:after="0"/>
        <w:ind w:left="0" w:firstLine="709"/>
        <w:jc w:val="both"/>
        <w:rPr>
          <w:rFonts w:ascii="Times New Roman" w:hAnsi="Times New Roman" w:cs="Times New Roman"/>
          <w:bCs/>
          <w:sz w:val="24"/>
          <w:szCs w:val="24"/>
        </w:rPr>
      </w:pPr>
      <w:r>
        <w:rPr>
          <w:rFonts w:cs="Times New Roman" w:ascii="Times New Roman" w:hAnsi="Times New Roman"/>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widowControl w:val="false"/>
        <w:numPr>
          <w:ilvl w:val="1"/>
          <w:numId w:val="2"/>
        </w:numPr>
        <w:shd w:val="clear" w:color="auto" w:fill="FFFFFF"/>
        <w:tabs>
          <w:tab w:val="clear" w:pos="708"/>
          <w:tab w:val="left" w:pos="568" w:leader="none"/>
          <w:tab w:val="left" w:pos="1134" w:leader="none"/>
        </w:tabs>
        <w:spacing w:lineRule="auto" w:line="240" w:before="0" w:after="0"/>
        <w:ind w:left="0" w:firstLine="709"/>
        <w:jc w:val="both"/>
        <w:rPr>
          <w:rFonts w:ascii="Times New Roman" w:hAnsi="Times New Roman" w:cs="Times New Roman"/>
          <w:sz w:val="24"/>
          <w:szCs w:val="24"/>
        </w:rPr>
      </w:pPr>
      <w:r>
        <w:rPr>
          <w:rFonts w:cs="Times New Roman" w:ascii="Times New Roman" w:hAnsi="Times New Roman"/>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widowControl w:val="false"/>
        <w:numPr>
          <w:ilvl w:val="1"/>
          <w:numId w:val="2"/>
        </w:numPr>
        <w:shd w:val="clear" w:color="auto" w:fill="FFFFFF"/>
        <w:tabs>
          <w:tab w:val="clear" w:pos="708"/>
          <w:tab w:val="left" w:pos="0" w:leader="none"/>
          <w:tab w:val="left" w:pos="1134" w:leader="none"/>
        </w:tabs>
        <w:spacing w:lineRule="auto" w:line="240" w:before="0" w:after="0"/>
        <w:ind w:left="0" w:firstLine="709"/>
        <w:jc w:val="both"/>
        <w:rPr>
          <w:rFonts w:ascii="Times New Roman" w:hAnsi="Times New Roman" w:cs="Times New Roman"/>
          <w:sz w:val="24"/>
          <w:szCs w:val="24"/>
        </w:rPr>
      </w:pPr>
      <w:r>
        <w:rPr>
          <w:rFonts w:cs="Times New Roman" w:ascii="Times New Roman" w:hAnsi="Times New Roman"/>
          <w:sz w:val="24"/>
          <w:szCs w:val="24"/>
        </w:rPr>
        <w:t xml:space="preserve">Оплата по Договору осуществляется Покупателем в следующем порядке: </w:t>
      </w:r>
    </w:p>
    <w:p>
      <w:pPr>
        <w:pStyle w:val="ListParagraph"/>
        <w:numPr>
          <w:ilvl w:val="2"/>
          <w:numId w:val="2"/>
        </w:numPr>
        <w:shd w:val="clear" w:color="auto" w:fill="FFFFFF"/>
        <w:tabs>
          <w:tab w:val="clear" w:pos="708"/>
          <w:tab w:val="left" w:pos="1276" w:leader="none"/>
        </w:tabs>
        <w:ind w:left="0" w:firstLine="709"/>
        <w:jc w:val="both"/>
        <w:rPr>
          <w:bCs/>
          <w:color w:val="000000"/>
          <w:sz w:val="24"/>
          <w:szCs w:val="24"/>
        </w:rPr>
      </w:pPr>
      <w:r>
        <w:rPr>
          <w:bCs/>
          <w:color w:val="000000"/>
          <w:sz w:val="24"/>
          <w:szCs w:val="24"/>
        </w:rPr>
        <w:t xml:space="preserve">Покупатель уплачивает Поставщику аванс в размере </w:t>
      </w:r>
      <w:r>
        <w:rPr>
          <w:sz w:val="24"/>
          <w:szCs w:val="24"/>
        </w:rPr>
        <w:t>100% (ста процентов)</w:t>
      </w:r>
      <w:r>
        <w:rPr>
          <w:bCs/>
          <w:color w:val="000000"/>
          <w:sz w:val="24"/>
          <w:szCs w:val="24"/>
        </w:rPr>
        <w:t xml:space="preserve"> Цены Договора</w:t>
      </w:r>
      <w:r>
        <w:rPr>
          <w:sz w:val="24"/>
          <w:szCs w:val="24"/>
        </w:rPr>
        <w:t>.</w:t>
      </w:r>
    </w:p>
    <w:p>
      <w:pPr>
        <w:pStyle w:val="ListParagraph"/>
        <w:numPr>
          <w:ilvl w:val="2"/>
          <w:numId w:val="2"/>
        </w:numPr>
        <w:shd w:val="clear" w:color="auto" w:fill="FFFFFF"/>
        <w:tabs>
          <w:tab w:val="clear" w:pos="708"/>
          <w:tab w:val="left" w:pos="1276" w:leader="none"/>
          <w:tab w:val="left" w:pos="2280" w:leader="none"/>
        </w:tabs>
        <w:ind w:left="0" w:firstLine="709"/>
        <w:jc w:val="both"/>
        <w:rPr>
          <w:bCs/>
          <w:color w:val="000000"/>
          <w:sz w:val="24"/>
          <w:szCs w:val="24"/>
        </w:rPr>
      </w:pPr>
      <w:r>
        <w:rPr>
          <w:bCs/>
          <w:color w:val="000000"/>
          <w:sz w:val="24"/>
          <w:szCs w:val="24"/>
        </w:rPr>
        <w:t xml:space="preserve"> </w:t>
      </w:r>
      <w:r>
        <w:rPr>
          <w:bCs/>
          <w:color w:val="000000"/>
          <w:sz w:val="24"/>
          <w:szCs w:val="24"/>
        </w:rPr>
        <w:t>Авансовый платеж, предусмотренный п. 2.4.1. Договора</w:t>
      </w:r>
      <w:r>
        <w:rPr>
          <w:sz w:val="24"/>
          <w:szCs w:val="24"/>
        </w:rPr>
        <w:t>, выплачивается в течение 15 (пятнадцати) календарных дней с даты вступления Договора в силу, при условии получения Покупателем счета, выставленного Поставщиком, и с учетом п.п. 2.5 Договора.</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widowControl w:val="false"/>
        <w:numPr>
          <w:ilvl w:val="1"/>
          <w:numId w:val="2"/>
        </w:numPr>
        <w:shd w:val="clear" w:color="auto" w:fill="FFFFFF"/>
        <w:tabs>
          <w:tab w:val="clear" w:pos="708"/>
          <w:tab w:val="left" w:pos="0" w:leader="none"/>
          <w:tab w:val="left" w:pos="567" w:leader="none"/>
          <w:tab w:val="left" w:pos="716" w:leader="none"/>
          <w:tab w:val="left" w:pos="1134" w:leader="none"/>
        </w:tabs>
        <w:spacing w:lineRule="auto" w:line="240" w:before="0" w:after="0"/>
        <w:ind w:left="0" w:firstLine="709"/>
        <w:jc w:val="both"/>
        <w:rPr>
          <w:rFonts w:ascii="Times New Roman" w:hAnsi="Times New Roman" w:cs="Times New Roman"/>
          <w:sz w:val="24"/>
          <w:szCs w:val="24"/>
        </w:rPr>
      </w:pPr>
      <w:r>
        <w:rPr>
          <w:rFonts w:cs="Times New Roman" w:ascii="Times New Roman" w:hAnsi="Times New Roman"/>
          <w:sz w:val="24"/>
          <w:szCs w:val="24"/>
        </w:rPr>
        <w:t>Индексация Цены Договора не допускается.</w:t>
      </w:r>
    </w:p>
    <w:p>
      <w:pPr>
        <w:pStyle w:val="Normal"/>
        <w:widowControl w:val="false"/>
        <w:numPr>
          <w:ilvl w:val="1"/>
          <w:numId w:val="2"/>
        </w:numPr>
        <w:shd w:val="clear" w:color="auto" w:fill="FFFFFF"/>
        <w:tabs>
          <w:tab w:val="clear" w:pos="708"/>
          <w:tab w:val="left" w:pos="0" w:leader="none"/>
          <w:tab w:val="left" w:pos="567" w:leader="none"/>
          <w:tab w:val="left" w:pos="716" w:leader="none"/>
          <w:tab w:val="left" w:pos="1134" w:leader="none"/>
        </w:tabs>
        <w:spacing w:lineRule="auto" w:line="240" w:before="0" w:after="0"/>
        <w:ind w:left="0" w:firstLine="709"/>
        <w:jc w:val="both"/>
        <w:rPr>
          <w:rFonts w:ascii="Times New Roman" w:hAnsi="Times New Roman" w:cs="Times New Roman"/>
          <w:sz w:val="24"/>
          <w:szCs w:val="24"/>
        </w:rPr>
      </w:pPr>
      <w:r>
        <w:rPr>
          <w:rFonts w:cs="Times New Roman" w:ascii="Times New Roman" w:hAnsi="Times New Roman"/>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2"/>
        </w:numPr>
        <w:tabs>
          <w:tab w:val="clear" w:pos="708"/>
          <w:tab w:val="left" w:pos="1134" w:leader="none"/>
        </w:tabs>
        <w:ind w:left="0" w:firstLine="709"/>
        <w:jc w:val="both"/>
        <w:rPr>
          <w:sz w:val="24"/>
          <w:szCs w:val="24"/>
        </w:rPr>
      </w:pPr>
      <w:r>
        <w:rPr>
          <w:sz w:val="24"/>
          <w:szCs w:val="24"/>
        </w:rPr>
        <w:t xml:space="preserve">Поставщик обязан подписать акты сверки взаимных расчетов, направленные Покупателем в 2 (двух) экземплярах, и вернуть 1 (один) экземпляр Покупателю в течение </w:t>
        <w:br/>
        <w:t>5 (пяти) рабочих дней с даты получения экземпляров актов сверки расчетов от Покупателя.</w:t>
      </w:r>
    </w:p>
    <w:p>
      <w:pPr>
        <w:pStyle w:val="Normal"/>
        <w:widowControl w:val="false"/>
        <w:numPr>
          <w:ilvl w:val="1"/>
          <w:numId w:val="2"/>
        </w:numPr>
        <w:shd w:val="clear" w:color="auto" w:fill="FFFFFF"/>
        <w:tabs>
          <w:tab w:val="clear" w:pos="708"/>
          <w:tab w:val="left" w:pos="0" w:leader="none"/>
          <w:tab w:val="left" w:pos="567" w:leader="none"/>
          <w:tab w:val="left" w:pos="716" w:leader="none"/>
          <w:tab w:val="left" w:pos="1134" w:leader="none"/>
          <w:tab w:val="left" w:pos="1276" w:leader="none"/>
        </w:tabs>
        <w:spacing w:lineRule="auto" w:line="240" w:before="0" w:after="0"/>
        <w:ind w:left="0" w:firstLine="709"/>
        <w:jc w:val="both"/>
        <w:rPr>
          <w:rFonts w:ascii="Times New Roman" w:hAnsi="Times New Roman" w:cs="Times New Roman"/>
          <w:sz w:val="24"/>
          <w:szCs w:val="24"/>
        </w:rPr>
      </w:pPr>
      <w:r>
        <w:rPr>
          <w:rFonts w:cs="Times New Roman" w:ascii="Times New Roman" w:hAnsi="Times New Roman"/>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rFonts w:cs="Times New Roman" w:ascii="Times New Roman" w:hAnsi="Times New Roman"/>
          <w:iCs/>
          <w:sz w:val="24"/>
          <w:szCs w:val="24"/>
        </w:rPr>
        <w:t>Поставщика перед Покупателем</w:t>
      </w:r>
      <w:r>
        <w:rPr>
          <w:rFonts w:cs="Times New Roman" w:ascii="Times New Roman" w:hAnsi="Times New Roman"/>
          <w:sz w:val="24"/>
        </w:rPr>
        <w:t xml:space="preserve">, в том числе (включая, но не ограничиваясь), суммы неотработанного аванса по Договору, суммы неустоек (пени, штрафы) </w:t>
        <w:br/>
        <w:t>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widowControl w:val="false"/>
        <w:shd w:val="clear" w:color="auto" w:fill="FFFFFF"/>
        <w:tabs>
          <w:tab w:val="clear" w:pos="708"/>
          <w:tab w:val="left" w:pos="567" w:leader="none"/>
          <w:tab w:val="left" w:pos="716" w:leader="none"/>
          <w:tab w:val="left" w:pos="999" w:leader="none"/>
          <w:tab w:val="left" w:pos="1134"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rPr>
        <w:t xml:space="preserve">                  </w:t>
      </w:r>
      <w:r>
        <w:rPr>
          <w:rFonts w:cs="Times New Roman" w:ascii="Times New Roman" w:hAnsi="Times New Roman"/>
          <w:sz w:val="24"/>
        </w:rPr>
        <w:t>Покупатель направляет Поставщику уведомление о проведении сальдо взаимных обязательств Сторон по Договору.</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widowControl w:val="false"/>
        <w:numPr>
          <w:ilvl w:val="0"/>
          <w:numId w:val="2"/>
        </w:numPr>
        <w:shd w:val="clear" w:color="auto" w:fill="FFFFFF"/>
        <w:tabs>
          <w:tab w:val="clear" w:pos="708"/>
          <w:tab w:val="left" w:pos="284" w:leader="none"/>
        </w:tabs>
        <w:spacing w:lineRule="auto" w:line="240" w:before="0" w:after="0"/>
        <w:ind w:left="0" w:hanging="0"/>
        <w:jc w:val="center"/>
        <w:rPr>
          <w:rFonts w:ascii="Times New Roman" w:hAnsi="Times New Roman" w:cs="Times New Roman"/>
          <w:b/>
          <w:bCs/>
          <w:sz w:val="24"/>
          <w:szCs w:val="24"/>
        </w:rPr>
      </w:pPr>
      <w:r>
        <w:rPr>
          <w:rFonts w:cs="Times New Roman" w:ascii="Times New Roman" w:hAnsi="Times New Roman"/>
          <w:b/>
          <w:bCs/>
          <w:sz w:val="24"/>
          <w:szCs w:val="24"/>
        </w:rPr>
        <w:t>Порядок поставки и приемки Товара</w:t>
      </w:r>
    </w:p>
    <w:p>
      <w:pPr>
        <w:pStyle w:val="Normal"/>
        <w:widowControl w:val="false"/>
        <w:shd w:val="clear" w:color="auto" w:fill="FFFFFF"/>
        <w:spacing w:lineRule="auto" w:line="240" w:before="0" w:after="0"/>
        <w:rPr>
          <w:rFonts w:ascii="Times New Roman" w:hAnsi="Times New Roman" w:cs="Times New Roman"/>
          <w:b/>
          <w:bCs/>
          <w:sz w:val="24"/>
          <w:szCs w:val="24"/>
        </w:rPr>
      </w:pPr>
      <w:r>
        <w:rPr>
          <w:rFonts w:cs="Times New Roman" w:ascii="Times New Roman" w:hAnsi="Times New Roman"/>
          <w:b/>
          <w:bCs/>
          <w:sz w:val="24"/>
          <w:szCs w:val="24"/>
        </w:rPr>
      </w:r>
    </w:p>
    <w:p>
      <w:pPr>
        <w:pStyle w:val="ListParagraph"/>
        <w:widowControl/>
        <w:numPr>
          <w:ilvl w:val="1"/>
          <w:numId w:val="2"/>
        </w:numPr>
        <w:shd w:val="clear" w:color="auto" w:fill="FFFFFF"/>
        <w:tabs>
          <w:tab w:val="clear" w:pos="708"/>
          <w:tab w:val="left" w:pos="1134" w:leader="none"/>
        </w:tabs>
        <w:ind w:left="0" w:firstLine="709"/>
        <w:jc w:val="both"/>
        <w:rPr>
          <w:bCs/>
          <w:sz w:val="24"/>
          <w:szCs w:val="24"/>
        </w:rPr>
      </w:pPr>
      <w:r>
        <w:rPr>
          <w:sz w:val="24"/>
          <w:szCs w:val="24"/>
        </w:rPr>
        <w:t>Поставка Товара осуществляется в Место поставки, указанное в пункте 1.3 Договора.</w:t>
      </w:r>
    </w:p>
    <w:p>
      <w:pPr>
        <w:pStyle w:val="ListParagraph"/>
        <w:widowControl/>
        <w:numPr>
          <w:ilvl w:val="1"/>
          <w:numId w:val="2"/>
        </w:numPr>
        <w:shd w:val="clear" w:color="auto" w:fill="FFFFFF"/>
        <w:tabs>
          <w:tab w:val="clear" w:pos="708"/>
          <w:tab w:val="left" w:pos="1134" w:leader="none"/>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и Покупателя, а также Применимого права.</w:t>
      </w:r>
    </w:p>
    <w:p>
      <w:pPr>
        <w:pStyle w:val="ListParagraph"/>
        <w:widowControl/>
        <w:numPr>
          <w:ilvl w:val="1"/>
          <w:numId w:val="2"/>
        </w:numPr>
        <w:shd w:val="clear" w:color="auto" w:fill="FFFFFF"/>
        <w:tabs>
          <w:tab w:val="clear" w:pos="708"/>
          <w:tab w:val="left" w:pos="1134" w:leader="none"/>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2"/>
        </w:numPr>
        <w:shd w:val="clear" w:color="auto" w:fill="FFFFFF"/>
        <w:tabs>
          <w:tab w:val="clear" w:pos="708"/>
          <w:tab w:val="left" w:pos="1134" w:leader="none"/>
        </w:tabs>
        <w:ind w:left="0" w:firstLine="709"/>
        <w:jc w:val="both"/>
        <w:rPr>
          <w:bCs/>
          <w:sz w:val="24"/>
          <w:szCs w:val="24"/>
        </w:rPr>
      </w:pPr>
      <w:r>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pPr>
        <w:pStyle w:val="Normal"/>
        <w:widowControl w:val="false"/>
        <w:numPr>
          <w:ilvl w:val="0"/>
          <w:numId w:val="4"/>
        </w:numPr>
        <w:tabs>
          <w:tab w:val="clear" w:pos="708"/>
          <w:tab w:val="left" w:pos="1418" w:leader="none"/>
        </w:tabs>
        <w:spacing w:lineRule="auto" w:line="240" w:before="0" w:after="0"/>
        <w:ind w:left="0" w:firstLine="709"/>
        <w:jc w:val="both"/>
        <w:rPr>
          <w:rFonts w:ascii="Times New Roman" w:hAnsi="Times New Roman" w:cs="Times New Roman"/>
          <w:sz w:val="24"/>
          <w:szCs w:val="24"/>
        </w:rPr>
      </w:pPr>
      <w:r>
        <w:rPr>
          <w:rFonts w:cs="Times New Roman" w:ascii="Times New Roman" w:hAnsi="Times New Roman"/>
          <w:sz w:val="24"/>
          <w:szCs w:val="24"/>
        </w:rPr>
        <w:t>сертификат качества в 1 экз.;</w:t>
      </w:r>
    </w:p>
    <w:p>
      <w:pPr>
        <w:pStyle w:val="Normal"/>
        <w:widowControl w:val="false"/>
        <w:numPr>
          <w:ilvl w:val="0"/>
          <w:numId w:val="4"/>
        </w:numPr>
        <w:tabs>
          <w:tab w:val="clear" w:pos="708"/>
          <w:tab w:val="left" w:pos="1418" w:leader="none"/>
        </w:tabs>
        <w:spacing w:lineRule="auto" w:line="240" w:before="0" w:after="0"/>
        <w:ind w:left="0" w:firstLine="709"/>
        <w:jc w:val="both"/>
        <w:rPr>
          <w:rFonts w:ascii="Times New Roman" w:hAnsi="Times New Roman" w:cs="Times New Roman"/>
          <w:sz w:val="24"/>
          <w:szCs w:val="24"/>
        </w:rPr>
      </w:pPr>
      <w:r>
        <w:rPr>
          <w:rFonts w:cs="Times New Roman" w:ascii="Times New Roman" w:hAnsi="Times New Roman"/>
          <w:sz w:val="24"/>
          <w:szCs w:val="24"/>
        </w:rPr>
        <w:t>технический паспорт на русском языке в 1 экз.;</w:t>
      </w:r>
    </w:p>
    <w:p>
      <w:pPr>
        <w:pStyle w:val="Normal"/>
        <w:widowControl w:val="false"/>
        <w:numPr>
          <w:ilvl w:val="0"/>
          <w:numId w:val="4"/>
        </w:numPr>
        <w:tabs>
          <w:tab w:val="clear" w:pos="708"/>
          <w:tab w:val="left" w:pos="1418" w:leader="none"/>
        </w:tabs>
        <w:spacing w:lineRule="auto" w:line="240" w:before="0" w:after="0"/>
        <w:ind w:left="0" w:firstLine="709"/>
        <w:jc w:val="both"/>
        <w:rPr>
          <w:rFonts w:ascii="Times New Roman" w:hAnsi="Times New Roman" w:cs="Times New Roman"/>
          <w:sz w:val="24"/>
          <w:szCs w:val="24"/>
        </w:rPr>
      </w:pPr>
      <w:r>
        <w:rPr>
          <w:rFonts w:cs="Times New Roman" w:ascii="Times New Roman" w:hAnsi="Times New Roman"/>
          <w:sz w:val="24"/>
          <w:szCs w:val="24"/>
        </w:rPr>
        <w:t>инструкция по эксплуатации на русском языке в 1 экз.;</w:t>
      </w:r>
    </w:p>
    <w:p>
      <w:pPr>
        <w:pStyle w:val="Normal"/>
        <w:widowControl w:val="false"/>
        <w:numPr>
          <w:ilvl w:val="0"/>
          <w:numId w:val="4"/>
        </w:numPr>
        <w:tabs>
          <w:tab w:val="clear" w:pos="708"/>
          <w:tab w:val="left" w:pos="1418" w:leader="none"/>
        </w:tabs>
        <w:spacing w:lineRule="auto" w:line="240" w:before="0" w:after="0"/>
        <w:ind w:left="0" w:firstLine="709"/>
        <w:jc w:val="both"/>
        <w:rPr>
          <w:rFonts w:ascii="Times New Roman" w:hAnsi="Times New Roman" w:cs="Times New Roman"/>
          <w:sz w:val="24"/>
          <w:szCs w:val="24"/>
        </w:rPr>
      </w:pPr>
      <w:r>
        <w:rPr>
          <w:rFonts w:cs="Times New Roman" w:ascii="Times New Roman" w:hAnsi="Times New Roman"/>
          <w:sz w:val="24"/>
          <w:szCs w:val="24"/>
        </w:rPr>
        <w:t>упаковочный лист в 1 экз.;</w:t>
      </w:r>
    </w:p>
    <w:p>
      <w:pPr>
        <w:pStyle w:val="Normal"/>
        <w:widowControl w:val="false"/>
        <w:numPr>
          <w:ilvl w:val="0"/>
          <w:numId w:val="3"/>
        </w:numPr>
        <w:tabs>
          <w:tab w:val="clear" w:pos="708"/>
          <w:tab w:val="left" w:pos="1418" w:leader="none"/>
        </w:tabs>
        <w:spacing w:lineRule="auto" w:line="240" w:before="0" w:after="0"/>
        <w:ind w:left="0" w:firstLine="709"/>
        <w:jc w:val="both"/>
        <w:rPr>
          <w:rFonts w:ascii="Times New Roman" w:hAnsi="Times New Roman" w:cs="Times New Roman"/>
          <w:sz w:val="24"/>
          <w:szCs w:val="24"/>
        </w:rPr>
      </w:pPr>
      <w:r>
        <w:rPr>
          <w:rFonts w:cs="Times New Roman" w:ascii="Times New Roman" w:hAnsi="Times New Roman"/>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widowControl w:val="false"/>
        <w:numPr>
          <w:ilvl w:val="0"/>
          <w:numId w:val="3"/>
        </w:numPr>
        <w:shd w:val="clear" w:color="auto" w:fill="FFFFFF"/>
        <w:tabs>
          <w:tab w:val="clear" w:pos="708"/>
          <w:tab w:val="left" w:pos="1418" w:leader="none"/>
        </w:tabs>
        <w:spacing w:lineRule="auto" w:line="240" w:before="0" w:after="0"/>
        <w:ind w:left="0" w:firstLine="709"/>
        <w:jc w:val="both"/>
        <w:rPr>
          <w:rFonts w:ascii="Times New Roman" w:hAnsi="Times New Roman" w:cs="Times New Roman"/>
          <w:sz w:val="24"/>
          <w:szCs w:val="24"/>
        </w:rPr>
      </w:pPr>
      <w:r>
        <w:rPr>
          <w:rFonts w:cs="Times New Roman" w:ascii="Times New Roman" w:hAnsi="Times New Roman"/>
          <w:sz w:val="24"/>
          <w:szCs w:val="24"/>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1 экз.;</w:t>
      </w:r>
    </w:p>
    <w:p>
      <w:pPr>
        <w:pStyle w:val="Normal"/>
        <w:widowControl w:val="false"/>
        <w:numPr>
          <w:ilvl w:val="0"/>
          <w:numId w:val="3"/>
        </w:numPr>
        <w:shd w:val="clear" w:color="auto" w:fill="FFFFFF"/>
        <w:tabs>
          <w:tab w:val="clear" w:pos="708"/>
          <w:tab w:val="left" w:pos="1418" w:leader="none"/>
        </w:tabs>
        <w:spacing w:lineRule="auto" w:line="240" w:before="0" w:after="0"/>
        <w:ind w:left="0" w:firstLine="709"/>
        <w:jc w:val="both"/>
        <w:rPr>
          <w:rFonts w:ascii="Times New Roman" w:hAnsi="Times New Roman" w:cs="Times New Roman"/>
          <w:sz w:val="24"/>
          <w:szCs w:val="24"/>
        </w:rPr>
      </w:pPr>
      <w:r>
        <w:rPr>
          <w:rFonts w:cs="Times New Roman" w:ascii="Times New Roman" w:hAnsi="Times New Roman"/>
          <w:sz w:val="24"/>
          <w:szCs w:val="24"/>
        </w:rPr>
        <w:t>накладная ТОРГ-12 или УПД в 2 экз.;</w:t>
      </w:r>
    </w:p>
    <w:p>
      <w:pPr>
        <w:pStyle w:val="Normal"/>
        <w:widowControl w:val="false"/>
        <w:numPr>
          <w:ilvl w:val="0"/>
          <w:numId w:val="3"/>
        </w:numPr>
        <w:shd w:val="clear" w:color="auto" w:fill="FFFFFF"/>
        <w:tabs>
          <w:tab w:val="clear" w:pos="708"/>
          <w:tab w:val="left" w:pos="1418" w:leader="none"/>
        </w:tabs>
        <w:spacing w:lineRule="auto" w:line="240" w:before="0" w:after="0"/>
        <w:ind w:left="0" w:firstLine="709"/>
        <w:jc w:val="both"/>
        <w:rPr>
          <w:rFonts w:ascii="Times New Roman" w:hAnsi="Times New Roman" w:cs="Times New Roman"/>
          <w:sz w:val="24"/>
          <w:szCs w:val="24"/>
        </w:rPr>
      </w:pPr>
      <w:r>
        <w:rPr>
          <w:rFonts w:cs="Times New Roman" w:ascii="Times New Roman" w:hAnsi="Times New Roman"/>
          <w:sz w:val="24"/>
          <w:szCs w:val="24"/>
        </w:rPr>
        <w:t>счет-фактура в 1 экз.</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ListParagraph"/>
        <w:shd w:val="clear" w:color="auto" w:fill="FFFFFF"/>
        <w:tabs>
          <w:tab w:val="clear" w:pos="708"/>
          <w:tab w:val="left" w:pos="1134" w:leader="none"/>
          <w:tab w:val="left" w:pos="1418" w:leader="none"/>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bCs/>
          <w:sz w:val="24"/>
          <w:szCs w:val="24"/>
        </w:rPr>
      </w:pPr>
      <w:bookmarkStart w:id="0"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0"/>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shd w:val="clear" w:color="auto" w:fill="FFFFFF"/>
        <w:tabs>
          <w:tab w:val="clear" w:pos="708"/>
          <w:tab w:val="left" w:pos="1418" w:leader="none"/>
        </w:tabs>
        <w:ind w:left="0" w:firstLine="709"/>
        <w:jc w:val="both"/>
        <w:rPr>
          <w:bCs/>
          <w:sz w:val="24"/>
          <w:szCs w:val="24"/>
        </w:rPr>
      </w:pPr>
      <w:r>
        <w:rPr>
          <w:bCs/>
          <w:sz w:val="24"/>
          <w:szCs w:val="24"/>
        </w:rPr>
        <w:t xml:space="preserve">Отдельные требования к упаковке и маркировке негабаритного Товара, </w:t>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shd w:val="clear" w:color="auto" w:fill="FFFFFF"/>
        <w:tabs>
          <w:tab w:val="clear" w:pos="708"/>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sz w:val="24"/>
          <w:szCs w:val="24"/>
        </w:rPr>
      </w:pPr>
      <w:r>
        <w:rPr>
          <w:sz w:val="24"/>
          <w:szCs w:val="24"/>
        </w:rPr>
        <w:t xml:space="preserve">Погрузка, доставка, </w:t>
      </w:r>
      <w:r>
        <w:rPr>
          <w:bCs/>
          <w:sz w:val="24"/>
          <w:szCs w:val="24"/>
        </w:rPr>
        <w:t>осуществляется</w:t>
      </w:r>
      <w:r>
        <w:rPr>
          <w:sz w:val="24"/>
          <w:szCs w:val="24"/>
        </w:rPr>
        <w:t xml:space="preserve"> Поставщиком. Стоимость погрузки, доставки, разгрузки включена в стоимость Товара.</w:t>
      </w:r>
    </w:p>
    <w:p>
      <w:pPr>
        <w:pStyle w:val="ListParagraph"/>
        <w:widowControl/>
        <w:numPr>
          <w:ilvl w:val="1"/>
          <w:numId w:val="2"/>
        </w:numPr>
        <w:shd w:val="clear" w:color="auto" w:fill="FFFFFF"/>
        <w:tabs>
          <w:tab w:val="clear" w:pos="708"/>
          <w:tab w:val="left" w:pos="1134"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8"/>
          <w:tab w:val="left" w:pos="1418" w:leader="none"/>
        </w:tabs>
        <w:ind w:left="0" w:firstLine="709"/>
        <w:jc w:val="both"/>
        <w:rPr>
          <w:sz w:val="24"/>
          <w:szCs w:val="24"/>
        </w:rPr>
      </w:pPr>
      <w:bookmarkStart w:id="1" w:name="_Ref361396594"/>
      <w:r>
        <w:rPr>
          <w:sz w:val="24"/>
          <w:szCs w:val="24"/>
        </w:rPr>
        <w:t xml:space="preserve">Датой поставки Товара является дата подписания Сторонами накладной </w:t>
        <w:br/>
        <w:t>ТОРГ-12.</w:t>
      </w:r>
      <w:bookmarkEnd w:id="1"/>
      <w:r>
        <w:rPr>
          <w:sz w:val="24"/>
          <w:szCs w:val="24"/>
        </w:rPr>
        <w:t xml:space="preserve"> </w:t>
      </w:r>
    </w:p>
    <w:p>
      <w:pPr>
        <w:pStyle w:val="ListParagraph"/>
        <w:widowControl/>
        <w:numPr>
          <w:ilvl w:val="1"/>
          <w:numId w:val="2"/>
        </w:numPr>
        <w:shd w:val="clear" w:color="auto" w:fill="FFFFFF"/>
        <w:tabs>
          <w:tab w:val="clear" w:pos="708"/>
          <w:tab w:val="left" w:pos="1418" w:leader="none"/>
        </w:tabs>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numPr>
          <w:ilvl w:val="1"/>
          <w:numId w:val="2"/>
        </w:numPr>
        <w:shd w:val="clear" w:color="auto" w:fill="FFFFFF"/>
        <w:tabs>
          <w:tab w:val="clear" w:pos="708"/>
          <w:tab w:val="left" w:pos="1418" w:leader="none"/>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w:t>
      </w:r>
      <w:r>
        <w:rPr>
          <w:sz w:val="24"/>
          <w:szCs w:val="24"/>
          <w:shd w:fill="FFFFFF" w:val="clear"/>
        </w:rPr>
        <w:t>3 (трех)</w:t>
      </w:r>
      <w:r>
        <w:rPr>
          <w:sz w:val="24"/>
          <w:szCs w:val="24"/>
        </w:rPr>
        <w:t xml:space="preserve">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Товара в срок, письменно согласованный с Покупателем. </w:t>
      </w:r>
    </w:p>
    <w:p>
      <w:pPr>
        <w:pStyle w:val="ListParagraph"/>
        <w:shd w:val="clear" w:color="auto" w:fill="FFFFFF"/>
        <w:tabs>
          <w:tab w:val="clear" w:pos="708"/>
          <w:tab w:val="left" w:pos="1418" w:leader="none"/>
        </w:tabs>
        <w:ind w:left="0" w:firstLine="709"/>
        <w:jc w:val="both"/>
        <w:rPr>
          <w:sz w:val="24"/>
          <w:szCs w:val="24"/>
        </w:rPr>
      </w:pPr>
      <w:bookmarkStart w:id="2"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2"/>
      <w:r>
        <w:rPr>
          <w:sz w:val="24"/>
          <w:szCs w:val="24"/>
        </w:rPr>
        <w:t xml:space="preserve"> </w:t>
      </w:r>
    </w:p>
    <w:p>
      <w:pPr>
        <w:pStyle w:val="ListParagraph"/>
        <w:widowControl/>
        <w:numPr>
          <w:ilvl w:val="1"/>
          <w:numId w:val="2"/>
        </w:numPr>
        <w:shd w:val="clear" w:color="auto" w:fill="FFFFFF"/>
        <w:tabs>
          <w:tab w:val="clear" w:pos="708"/>
          <w:tab w:val="left" w:pos="1418" w:leader="none"/>
        </w:tabs>
        <w:ind w:left="0" w:firstLine="709"/>
        <w:jc w:val="both"/>
        <w:rPr>
          <w:sz w:val="24"/>
          <w:szCs w:val="24"/>
        </w:rPr>
      </w:pPr>
      <w:r>
        <w:rPr>
          <w:sz w:val="24"/>
          <w:szCs w:val="24"/>
        </w:rPr>
        <w:t xml:space="preserve">Приемка Товара со вскрытием тары и упаковки производится Покупателем в присутствии представителя Поставщика в течение 10 (десяти) рабочих дней </w:t>
        <w:br/>
        <w:t>с даты подписания Покупателем транспортных документов. В случае отсутствия замечаний Покупатель подписывает накладную ТОРГ-12.</w:t>
      </w:r>
    </w:p>
    <w:p>
      <w:pPr>
        <w:pStyle w:val="Normal"/>
        <w:widowControl w:val="false"/>
        <w:numPr>
          <w:ilvl w:val="1"/>
          <w:numId w:val="2"/>
        </w:numPr>
        <w:shd w:val="clear" w:color="auto" w:fill="FFFFFF"/>
        <w:tabs>
          <w:tab w:val="clear" w:pos="708"/>
          <w:tab w:val="left" w:pos="568" w:leader="none"/>
          <w:tab w:val="left" w:pos="1134" w:leader="none"/>
          <w:tab w:val="left" w:pos="1418" w:leader="none"/>
        </w:tabs>
        <w:spacing w:lineRule="auto" w:line="240" w:before="0" w:after="0"/>
        <w:ind w:left="0" w:firstLine="709"/>
        <w:jc w:val="both"/>
        <w:rPr>
          <w:rFonts w:ascii="Times New Roman" w:hAnsi="Times New Roman" w:cs="Times New Roman"/>
          <w:sz w:val="24"/>
          <w:szCs w:val="24"/>
        </w:rPr>
      </w:pPr>
      <w:r>
        <w:rPr>
          <w:rFonts w:cs="Times New Roman" w:ascii="Times New Roman" w:hAnsi="Times New Roman"/>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8"/>
          <w:tab w:val="left" w:pos="1134" w:leader="none"/>
          <w:tab w:val="left" w:pos="1418" w:leader="none"/>
          <w:tab w:val="left" w:pos="1851" w:leader="none"/>
        </w:tabs>
        <w:spacing w:before="0" w:after="0"/>
        <w:ind w:firstLine="709"/>
        <w:jc w:val="both"/>
        <w:rPr>
          <w:rFonts w:ascii="Times New Roman" w:hAnsi="Times New Roman" w:cs="Times New Roman"/>
          <w:sz w:val="24"/>
          <w:szCs w:val="24"/>
        </w:rPr>
      </w:pPr>
      <w:r>
        <w:rPr>
          <w:rFonts w:cs="Times New Roman" w:ascii="Times New Roman" w:hAnsi="Times New Roman"/>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8"/>
          <w:tab w:val="left" w:pos="1134" w:leader="none"/>
          <w:tab w:val="left" w:pos="1418" w:leader="none"/>
          <w:tab w:val="left" w:pos="1851" w:leader="none"/>
        </w:tabs>
        <w:spacing w:before="0" w:after="0"/>
        <w:ind w:firstLine="709"/>
        <w:jc w:val="both"/>
        <w:rPr>
          <w:rFonts w:ascii="Times New Roman" w:hAnsi="Times New Roman" w:cs="Times New Roman"/>
          <w:sz w:val="24"/>
          <w:szCs w:val="24"/>
        </w:rPr>
      </w:pPr>
      <w:r>
        <w:rPr>
          <w:rFonts w:cs="Times New Roman" w:ascii="Times New Roman" w:hAnsi="Times New Roman"/>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следующей Товара.</w:t>
      </w:r>
    </w:p>
    <w:p>
      <w:pPr>
        <w:pStyle w:val="Normal"/>
        <w:widowControl w:val="false"/>
        <w:numPr>
          <w:ilvl w:val="1"/>
          <w:numId w:val="2"/>
        </w:numPr>
        <w:shd w:val="clear" w:color="auto" w:fill="FFFFFF"/>
        <w:tabs>
          <w:tab w:val="clear" w:pos="708"/>
          <w:tab w:val="left" w:pos="1276" w:leader="none"/>
        </w:tabs>
        <w:spacing w:lineRule="auto" w:line="240" w:before="0" w:after="0"/>
        <w:ind w:left="0" w:firstLine="709"/>
        <w:jc w:val="both"/>
        <w:rPr>
          <w:rFonts w:ascii="Times New Roman" w:hAnsi="Times New Roman" w:cs="Times New Roman"/>
          <w:sz w:val="24"/>
          <w:szCs w:val="24"/>
        </w:rPr>
      </w:pPr>
      <w:r>
        <w:rPr>
          <w:rFonts w:cs="Times New Roman" w:ascii="Times New Roman" w:hAnsi="Times New Roman"/>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8"/>
          <w:tab w:val="left" w:pos="1283" w:leader="none"/>
          <w:tab w:val="left" w:pos="1851"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2"/>
        </w:numPr>
        <w:shd w:val="clear" w:color="auto" w:fill="FFFFFF"/>
        <w:tabs>
          <w:tab w:val="clear" w:pos="708"/>
          <w:tab w:val="left" w:pos="1134" w:leader="none"/>
          <w:tab w:val="left" w:pos="1276" w:leader="none"/>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pPr>
        <w:pStyle w:val="ListParagraph"/>
        <w:widowControl/>
        <w:numPr>
          <w:ilvl w:val="1"/>
          <w:numId w:val="2"/>
        </w:numPr>
        <w:shd w:val="clear" w:color="auto" w:fill="FFFFFF"/>
        <w:tabs>
          <w:tab w:val="clear" w:pos="708"/>
          <w:tab w:val="left" w:pos="1134" w:leader="none"/>
          <w:tab w:val="left" w:pos="1276"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pPr>
        <w:pStyle w:val="Normal"/>
        <w:shd w:val="clear" w:color="auto" w:fill="FFFFFF"/>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2"/>
        </w:numPr>
        <w:shd w:val="clear" w:color="auto" w:fill="FFFFFF"/>
        <w:tabs>
          <w:tab w:val="clear" w:pos="708"/>
          <w:tab w:val="left" w:pos="284" w:leader="none"/>
        </w:tabs>
        <w:ind w:left="0" w:hanging="0"/>
        <w:jc w:val="center"/>
        <w:rPr>
          <w:b/>
          <w:sz w:val="24"/>
          <w:szCs w:val="24"/>
        </w:rPr>
      </w:pPr>
      <w:r>
        <w:rPr>
          <w:b/>
          <w:sz w:val="24"/>
          <w:szCs w:val="24"/>
        </w:rPr>
        <w:t>Гарантийный срок</w:t>
      </w:r>
    </w:p>
    <w:p>
      <w:pPr>
        <w:pStyle w:val="ListParagraph"/>
        <w:shd w:val="clear" w:color="auto" w:fill="FFFFFF"/>
        <w:ind w:left="0" w:hanging="0"/>
        <w:rPr>
          <w:b/>
          <w:sz w:val="24"/>
          <w:szCs w:val="24"/>
        </w:rPr>
      </w:pPr>
      <w:r>
        <w:rPr>
          <w:b/>
          <w:sz w:val="24"/>
          <w:szCs w:val="24"/>
        </w:rPr>
      </w:r>
    </w:p>
    <w:p>
      <w:pPr>
        <w:pStyle w:val="ListParagraph"/>
        <w:numPr>
          <w:ilvl w:val="1"/>
          <w:numId w:val="2"/>
        </w:numPr>
        <w:tabs>
          <w:tab w:val="clear" w:pos="708"/>
          <w:tab w:val="left" w:pos="709" w:leader="none"/>
          <w:tab w:val="left" w:pos="1134" w:leader="none"/>
        </w:tabs>
        <w:ind w:left="0" w:firstLine="709"/>
        <w:jc w:val="both"/>
        <w:rPr>
          <w:sz w:val="24"/>
          <w:szCs w:val="24"/>
        </w:rPr>
      </w:pPr>
      <w:r>
        <w:rPr>
          <w:sz w:val="24"/>
          <w:szCs w:val="24"/>
        </w:rPr>
        <w:t>Гарантийный срок на Товар, поставленный по Договору, равен сроку, установленному заводом - изготовителем и начинает течь с даты подписания Сторонами накладной ТОРГ-12.</w:t>
      </w:r>
      <w:r>
        <w:rPr/>
        <w:t xml:space="preserve"> </w:t>
      </w:r>
      <w:r>
        <w:rPr>
          <w:sz w:val="24"/>
          <w:szCs w:val="24"/>
        </w:rPr>
        <w:t xml:space="preserve">Гарантийный срок может быть продлен в соответствии с условиями Договора. </w:t>
      </w:r>
    </w:p>
    <w:p>
      <w:pPr>
        <w:pStyle w:val="Normal"/>
        <w:tabs>
          <w:tab w:val="clear" w:pos="708"/>
          <w:tab w:val="left" w:pos="1134" w:leader="none"/>
          <w:tab w:val="left" w:pos="1851"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b/>
        <w:t>Установленный в отношении Товара гарантийный срок распространяется на все составные части и комплектующие Товара.</w:t>
      </w:r>
    </w:p>
    <w:p>
      <w:pPr>
        <w:pStyle w:val="Normal"/>
        <w:widowControl w:val="false"/>
        <w:numPr>
          <w:ilvl w:val="1"/>
          <w:numId w:val="2"/>
        </w:numPr>
        <w:shd w:val="clear" w:color="auto" w:fill="FFFFFF"/>
        <w:tabs>
          <w:tab w:val="clear" w:pos="708"/>
          <w:tab w:val="left" w:pos="1134" w:leader="none"/>
        </w:tabs>
        <w:spacing w:lineRule="auto" w:line="240" w:before="0" w:after="0"/>
        <w:ind w:left="0" w:firstLine="709"/>
        <w:jc w:val="both"/>
        <w:rPr>
          <w:rFonts w:ascii="Times New Roman" w:hAnsi="Times New Roman" w:cs="Times New Roman"/>
          <w:sz w:val="24"/>
          <w:szCs w:val="24"/>
        </w:rPr>
      </w:pPr>
      <w:r>
        <w:rPr>
          <w:rFonts w:cs="Times New Roman" w:ascii="Times New Roman" w:hAnsi="Times New Roman"/>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widowControl w:val="false"/>
        <w:numPr>
          <w:ilvl w:val="1"/>
          <w:numId w:val="2"/>
        </w:numPr>
        <w:shd w:val="clear" w:color="auto" w:fill="FFFFFF"/>
        <w:tabs>
          <w:tab w:val="clear" w:pos="708"/>
          <w:tab w:val="left" w:pos="1134" w:leader="none"/>
        </w:tabs>
        <w:spacing w:lineRule="auto" w:line="240" w:before="0" w:after="0"/>
        <w:ind w:left="0" w:firstLine="709"/>
        <w:jc w:val="both"/>
        <w:rPr>
          <w:rFonts w:ascii="Times New Roman" w:hAnsi="Times New Roman" w:cs="Times New Roman"/>
          <w:sz w:val="24"/>
          <w:szCs w:val="24"/>
        </w:rPr>
      </w:pPr>
      <w:r>
        <w:rPr>
          <w:rFonts w:cs="Times New Roman" w:ascii="Times New Roman" w:hAnsi="Times New Roman"/>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pPr>
        <w:pStyle w:val="Normal"/>
        <w:widowControl w:val="false"/>
        <w:numPr>
          <w:ilvl w:val="1"/>
          <w:numId w:val="2"/>
        </w:numPr>
        <w:shd w:val="clear" w:color="auto" w:fill="FFFFFF"/>
        <w:tabs>
          <w:tab w:val="clear" w:pos="708"/>
          <w:tab w:val="left" w:pos="1134" w:leader="none"/>
        </w:tabs>
        <w:spacing w:lineRule="auto" w:line="240" w:before="0" w:after="0"/>
        <w:ind w:left="0" w:firstLine="709"/>
        <w:jc w:val="both"/>
        <w:rPr>
          <w:rFonts w:ascii="Times New Roman" w:hAnsi="Times New Roman" w:cs="Times New Roman"/>
          <w:sz w:val="24"/>
          <w:szCs w:val="24"/>
        </w:rPr>
      </w:pPr>
      <w:r>
        <w:rPr>
          <w:rFonts w:cs="Times New Roman" w:ascii="Times New Roman" w:hAnsi="Times New Roman"/>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3" w:name="OLE_LINK6"/>
      <w:bookmarkStart w:id="4" w:name="OLE_LINK5"/>
      <w:r>
        <w:rPr>
          <w:rFonts w:cs="Times New Roman" w:ascii="Times New Roman" w:hAnsi="Times New Roman"/>
          <w:sz w:val="24"/>
          <w:szCs w:val="24"/>
        </w:rPr>
        <w:t>Покупателем в соответствии с пунктом 4.3 Договора</w:t>
      </w:r>
      <w:bookmarkEnd w:id="3"/>
      <w:bookmarkEnd w:id="4"/>
      <w:r>
        <w:rPr>
          <w:rFonts w:cs="Times New Roman" w:ascii="Times New Roman" w:hAnsi="Times New Roman"/>
          <w:sz w:val="24"/>
          <w:szCs w:val="24"/>
        </w:rPr>
        <w:t xml:space="preserve">, путем замены или ремонта Товара. </w:t>
      </w:r>
    </w:p>
    <w:p>
      <w:pPr>
        <w:pStyle w:val="Normal"/>
        <w:shd w:val="clear" w:color="auto" w:fill="FFFFFF"/>
        <w:spacing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pPr>
        <w:pStyle w:val="Normal"/>
        <w:widowControl w:val="false"/>
        <w:numPr>
          <w:ilvl w:val="1"/>
          <w:numId w:val="2"/>
        </w:numPr>
        <w:shd w:val="clear" w:color="auto" w:fill="FFFFFF"/>
        <w:tabs>
          <w:tab w:val="clear" w:pos="708"/>
          <w:tab w:val="left" w:pos="1134" w:leader="none"/>
        </w:tabs>
        <w:spacing w:lineRule="auto" w:line="240" w:before="0" w:after="0"/>
        <w:ind w:left="0" w:firstLine="709"/>
        <w:jc w:val="both"/>
        <w:rPr>
          <w:rFonts w:ascii="Times New Roman" w:hAnsi="Times New Roman" w:cs="Times New Roman"/>
          <w:sz w:val="24"/>
          <w:szCs w:val="24"/>
        </w:rPr>
      </w:pPr>
      <w:r>
        <w:rPr>
          <w:rFonts w:cs="Times New Roman" w:ascii="Times New Roman" w:hAnsi="Times New Roman"/>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widowControl w:val="false"/>
        <w:numPr>
          <w:ilvl w:val="1"/>
          <w:numId w:val="2"/>
        </w:numPr>
        <w:shd w:val="clear" w:color="auto" w:fill="FFFFFF"/>
        <w:tabs>
          <w:tab w:val="clear" w:pos="708"/>
          <w:tab w:val="left" w:pos="1134" w:leader="none"/>
        </w:tabs>
        <w:spacing w:lineRule="auto" w:line="240" w:before="0" w:after="0"/>
        <w:ind w:left="0" w:firstLine="709"/>
        <w:jc w:val="both"/>
        <w:rPr>
          <w:rFonts w:ascii="Times New Roman" w:hAnsi="Times New Roman" w:cs="Times New Roman"/>
          <w:sz w:val="24"/>
          <w:szCs w:val="24"/>
        </w:rPr>
      </w:pPr>
      <w:r>
        <w:rPr>
          <w:rFonts w:cs="Times New Roman" w:ascii="Times New Roman" w:hAnsi="Times New Roman"/>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widowControl w:val="false"/>
        <w:numPr>
          <w:ilvl w:val="1"/>
          <w:numId w:val="2"/>
        </w:numPr>
        <w:shd w:val="clear" w:color="auto" w:fill="FFFFFF"/>
        <w:tabs>
          <w:tab w:val="clear" w:pos="708"/>
          <w:tab w:val="left" w:pos="1134" w:leader="none"/>
        </w:tabs>
        <w:spacing w:lineRule="auto" w:line="240" w:before="0" w:after="0"/>
        <w:ind w:left="0" w:firstLine="709"/>
        <w:jc w:val="both"/>
        <w:rPr>
          <w:rFonts w:ascii="Times New Roman" w:hAnsi="Times New Roman" w:cs="Times New Roman"/>
          <w:sz w:val="24"/>
          <w:szCs w:val="24"/>
        </w:rPr>
      </w:pPr>
      <w:r>
        <w:rPr>
          <w:rFonts w:cs="Times New Roman" w:ascii="Times New Roman" w:hAnsi="Times New Roman"/>
          <w:sz w:val="24"/>
          <w:szCs w:val="24"/>
        </w:rPr>
        <w:t>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w:t>
      </w:r>
    </w:p>
    <w:p>
      <w:pPr>
        <w:pStyle w:val="Normal"/>
        <w:widowControl w:val="false"/>
        <w:shd w:val="clear" w:color="auto" w:fill="FFFFFF"/>
        <w:tabs>
          <w:tab w:val="clear" w:pos="708"/>
          <w:tab w:val="left" w:pos="1134" w:leader="none"/>
        </w:tabs>
        <w:spacing w:lineRule="auto" w:line="240" w:before="0" w:after="0"/>
        <w:ind w:left="709" w:hanging="0"/>
        <w:jc w:val="both"/>
        <w:rPr>
          <w:rFonts w:ascii="Times New Roman" w:hAnsi="Times New Roman" w:cs="Times New Roman"/>
          <w:sz w:val="24"/>
          <w:szCs w:val="24"/>
        </w:rPr>
      </w:pPr>
      <w:r>
        <w:rPr>
          <w:rFonts w:cs="Times New Roman" w:ascii="Times New Roman" w:hAnsi="Times New Roman"/>
          <w:sz w:val="24"/>
          <w:szCs w:val="24"/>
        </w:rPr>
        <w:t xml:space="preserve"> </w:t>
      </w:r>
    </w:p>
    <w:p>
      <w:pPr>
        <w:pStyle w:val="Normal"/>
        <w:widowControl w:val="false"/>
        <w:numPr>
          <w:ilvl w:val="0"/>
          <w:numId w:val="2"/>
        </w:numPr>
        <w:shd w:val="clear" w:color="auto" w:fill="FFFFFF"/>
        <w:tabs>
          <w:tab w:val="clear" w:pos="708"/>
          <w:tab w:val="left" w:pos="284" w:leader="none"/>
        </w:tabs>
        <w:spacing w:lineRule="auto" w:line="240" w:before="0" w:after="0"/>
        <w:ind w:left="0" w:hanging="0"/>
        <w:jc w:val="center"/>
        <w:rPr>
          <w:rFonts w:ascii="Times New Roman" w:hAnsi="Times New Roman" w:cs="Times New Roman"/>
          <w:b/>
          <w:bCs/>
          <w:sz w:val="24"/>
          <w:szCs w:val="24"/>
        </w:rPr>
      </w:pPr>
      <w:r>
        <w:rPr>
          <w:rFonts w:cs="Times New Roman" w:ascii="Times New Roman" w:hAnsi="Times New Roman"/>
          <w:b/>
          <w:bCs/>
          <w:sz w:val="24"/>
          <w:szCs w:val="24"/>
        </w:rPr>
        <w:t>Банковские гарантии</w:t>
      </w:r>
    </w:p>
    <w:p>
      <w:pPr>
        <w:pStyle w:val="ListParagraph"/>
        <w:widowControl/>
        <w:numPr>
          <w:ilvl w:val="1"/>
          <w:numId w:val="2"/>
        </w:numPr>
        <w:shd w:val="clear" w:color="auto" w:fill="FFFFFF"/>
        <w:tabs>
          <w:tab w:val="clear" w:pos="708"/>
          <w:tab w:val="left" w:pos="0" w:leader="none"/>
          <w:tab w:val="left" w:pos="1134" w:leader="none"/>
          <w:tab w:val="left" w:pos="1851" w:leader="none"/>
        </w:tabs>
        <w:ind w:left="0" w:firstLine="709"/>
        <w:jc w:val="both"/>
        <w:rPr>
          <w:bCs/>
          <w:sz w:val="24"/>
          <w:szCs w:val="24"/>
        </w:rPr>
      </w:pPr>
      <w:r>
        <w:rPr>
          <w:bCs/>
          <w:sz w:val="24"/>
          <w:szCs w:val="24"/>
        </w:rPr>
        <w:t>Банковская гарантия, предоставляемая Поставщиком Покупателю по Договору, должна соответствовать следующим требованиям:</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Банковская гарантия должна быть безотзывной и безусловной (гарантия </w:t>
        <w:br/>
        <w:t>по первому требованию).</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Бенефициар по Банковской гарантии – Покупатель, принципал – Поставщик.</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Сумма Банковской гарантии – выражена в валюте расчетов по Договору.</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Сумма Банковской гарантии возврата авансового платежа – не менее </w:t>
        <w:br/>
        <w:t xml:space="preserve">100 (ста) процентов от размера уплачиваемой по Договору предварительной оплаты (аванса) </w:t>
        <w:br/>
        <w:t xml:space="preserve">в совокупной сумме с учетом ранее выплаченных Поставщику и непогашенных (незачтенных) авансовых платежей. </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Банковская гарантия должна предусматривать, что для истребования суммы обеспечения Покупатель направляет Банку-Гаранту только письменное требование </w:t>
        <w:br/>
        <w:t>о предъявлении суммы обеспечения к оплате</w:t>
      </w:r>
      <w:r>
        <w:rPr>
          <w:sz w:val="24"/>
          <w:szCs w:val="24"/>
        </w:rPr>
        <w:t xml:space="preserve"> </w:t>
      </w:r>
      <w:r>
        <w:rPr>
          <w:bCs/>
          <w:sz w:val="24"/>
          <w:szCs w:val="24"/>
        </w:rPr>
        <w:t xml:space="preserve">как полностью, так и частично, с указанием </w:t>
        <w:br/>
        <w:t>на существо допущенных Поставщиком нарушений, в том числе в случаях:</w:t>
      </w:r>
    </w:p>
    <w:p>
      <w:pPr>
        <w:pStyle w:val="Normal"/>
        <w:numPr>
          <w:ilvl w:val="0"/>
          <w:numId w:val="5"/>
        </w:numPr>
        <w:tabs>
          <w:tab w:val="clear" w:pos="708"/>
          <w:tab w:val="left" w:pos="0" w:leader="none"/>
          <w:tab w:val="left" w:pos="1134" w:leader="none"/>
        </w:tabs>
        <w:spacing w:lineRule="auto" w:line="240" w:before="0" w:after="0"/>
        <w:ind w:left="0" w:firstLine="709"/>
        <w:jc w:val="both"/>
        <w:rPr>
          <w:rFonts w:ascii="Times New Roman" w:hAnsi="Times New Roman" w:cs="Times New Roman"/>
          <w:bCs/>
          <w:sz w:val="24"/>
          <w:szCs w:val="24"/>
        </w:rPr>
      </w:pPr>
      <w:r>
        <w:rPr>
          <w:rFonts w:cs="Times New Roman" w:ascii="Times New Roman" w:hAnsi="Times New Roman"/>
          <w:bCs/>
          <w:sz w:val="24"/>
          <w:szCs w:val="24"/>
        </w:rPr>
        <w:t>отказа Поставщика от исполнения обязательств по Договору, в том числе одностороннего отказа от Договора;</w:t>
      </w:r>
    </w:p>
    <w:p>
      <w:pPr>
        <w:pStyle w:val="Normal"/>
        <w:numPr>
          <w:ilvl w:val="0"/>
          <w:numId w:val="5"/>
        </w:numPr>
        <w:tabs>
          <w:tab w:val="clear" w:pos="708"/>
          <w:tab w:val="left" w:pos="0" w:leader="none"/>
          <w:tab w:val="left" w:pos="1134" w:leader="none"/>
        </w:tabs>
        <w:spacing w:lineRule="auto" w:line="240" w:before="0" w:after="0"/>
        <w:ind w:left="0" w:firstLine="709"/>
        <w:jc w:val="both"/>
        <w:rPr>
          <w:rFonts w:ascii="Times New Roman" w:hAnsi="Times New Roman" w:cs="Times New Roman"/>
          <w:bCs/>
          <w:sz w:val="24"/>
          <w:szCs w:val="24"/>
        </w:rPr>
      </w:pPr>
      <w:r>
        <w:rPr>
          <w:rFonts w:cs="Times New Roman" w:ascii="Times New Roman" w:hAnsi="Times New Roman"/>
          <w:bCs/>
          <w:sz w:val="24"/>
          <w:szCs w:val="24"/>
        </w:rPr>
        <w:t>отказа Поставщика от возврата неотработанного аванса при досрочном прекращении Договора / признании Договора недействительным;</w:t>
      </w:r>
    </w:p>
    <w:p>
      <w:pPr>
        <w:pStyle w:val="Normal"/>
        <w:numPr>
          <w:ilvl w:val="0"/>
          <w:numId w:val="5"/>
        </w:numPr>
        <w:tabs>
          <w:tab w:val="clear" w:pos="708"/>
          <w:tab w:val="left" w:pos="0" w:leader="none"/>
          <w:tab w:val="left" w:pos="1134" w:leader="none"/>
        </w:tabs>
        <w:spacing w:lineRule="auto" w:line="240" w:before="0" w:after="0"/>
        <w:ind w:left="0" w:firstLine="709"/>
        <w:jc w:val="both"/>
        <w:rPr>
          <w:rFonts w:ascii="Times New Roman" w:hAnsi="Times New Roman" w:cs="Times New Roman"/>
          <w:bCs/>
          <w:sz w:val="24"/>
          <w:szCs w:val="24"/>
        </w:rPr>
      </w:pPr>
      <w:r>
        <w:rPr>
          <w:rFonts w:cs="Times New Roman" w:ascii="Times New Roman" w:hAnsi="Times New Roman"/>
          <w:bCs/>
          <w:sz w:val="24"/>
          <w:szCs w:val="24"/>
        </w:rPr>
        <w:t>нарушения Поставщиком срока</w:t>
      </w:r>
      <w:r>
        <w:rPr>
          <w:rFonts w:cs="Times New Roman" w:ascii="Times New Roman" w:hAnsi="Times New Roman"/>
          <w:sz w:val="24"/>
          <w:szCs w:val="24"/>
        </w:rPr>
        <w:t xml:space="preserve"> </w:t>
      </w:r>
      <w:r>
        <w:rPr>
          <w:rFonts w:cs="Times New Roman" w:ascii="Times New Roman" w:hAnsi="Times New Roman"/>
          <w:bCs/>
          <w:sz w:val="24"/>
          <w:szCs w:val="24"/>
        </w:rPr>
        <w:t>поставки Товара, установленного пунктом 1.4 Договора более, чем на 60 (шестьдесят) календарных дней;</w:t>
      </w:r>
    </w:p>
    <w:p>
      <w:pPr>
        <w:pStyle w:val="Normal"/>
        <w:numPr>
          <w:ilvl w:val="0"/>
          <w:numId w:val="5"/>
        </w:numPr>
        <w:tabs>
          <w:tab w:val="clear" w:pos="708"/>
          <w:tab w:val="left" w:pos="0" w:leader="none"/>
          <w:tab w:val="left" w:pos="1134" w:leader="none"/>
        </w:tabs>
        <w:spacing w:lineRule="auto" w:line="240" w:before="0" w:after="0"/>
        <w:ind w:left="0" w:firstLine="709"/>
        <w:jc w:val="both"/>
        <w:rPr>
          <w:rFonts w:ascii="Times New Roman" w:hAnsi="Times New Roman" w:cs="Times New Roman"/>
          <w:bCs/>
          <w:sz w:val="24"/>
          <w:szCs w:val="24"/>
        </w:rPr>
      </w:pPr>
      <w:r>
        <w:rPr>
          <w:rFonts w:cs="Times New Roman" w:ascii="Times New Roman" w:hAnsi="Times New Roman"/>
          <w:bCs/>
          <w:sz w:val="24"/>
          <w:szCs w:val="24"/>
        </w:rPr>
        <w:t>введения арбитражным судом процедуры несостоятельности (банкротства)</w:t>
      </w:r>
      <w:r>
        <w:rPr>
          <w:rFonts w:cs="Times New Roman" w:ascii="Times New Roman" w:hAnsi="Times New Roman"/>
          <w:sz w:val="24"/>
          <w:szCs w:val="24"/>
        </w:rPr>
        <w:t xml:space="preserve"> </w:t>
        <w:br/>
      </w:r>
      <w:r>
        <w:rPr>
          <w:rFonts w:cs="Times New Roman" w:ascii="Times New Roman" w:hAnsi="Times New Roman"/>
          <w:bCs/>
          <w:sz w:val="24"/>
          <w:szCs w:val="24"/>
        </w:rPr>
        <w:t>в отношении Поставщика;</w:t>
      </w:r>
    </w:p>
    <w:p>
      <w:pPr>
        <w:pStyle w:val="Normal"/>
        <w:numPr>
          <w:ilvl w:val="0"/>
          <w:numId w:val="5"/>
        </w:numPr>
        <w:tabs>
          <w:tab w:val="clear" w:pos="708"/>
          <w:tab w:val="left" w:pos="0" w:leader="none"/>
          <w:tab w:val="left" w:pos="1134" w:leader="none"/>
        </w:tabs>
        <w:spacing w:lineRule="auto" w:line="240" w:before="0" w:after="0"/>
        <w:ind w:left="0" w:firstLine="709"/>
        <w:jc w:val="both"/>
        <w:rPr>
          <w:rFonts w:ascii="Times New Roman" w:hAnsi="Times New Roman" w:cs="Times New Roman"/>
          <w:bCs/>
          <w:sz w:val="24"/>
          <w:szCs w:val="24"/>
        </w:rPr>
      </w:pPr>
      <w:r>
        <w:rPr>
          <w:rFonts w:cs="Times New Roman" w:ascii="Times New Roman" w:hAnsi="Times New Roman"/>
          <w:bCs/>
          <w:sz w:val="24"/>
          <w:szCs w:val="24"/>
        </w:rPr>
        <w:t>непредоставления Поставщиком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банковской гарантии в части увеличения срока ее действия на новый период, в случаях если срок исполнения обязательств Поставщиком по Договору превышает срок действия банковской гарантии либо срок исполнения обязательств продлен;</w:t>
      </w:r>
    </w:p>
    <w:p>
      <w:pPr>
        <w:pStyle w:val="Normal"/>
        <w:numPr>
          <w:ilvl w:val="0"/>
          <w:numId w:val="5"/>
        </w:numPr>
        <w:tabs>
          <w:tab w:val="clear" w:pos="708"/>
          <w:tab w:val="left" w:pos="0" w:leader="none"/>
          <w:tab w:val="left" w:pos="1134" w:leader="none"/>
        </w:tabs>
        <w:spacing w:lineRule="auto" w:line="240" w:before="0" w:after="0"/>
        <w:ind w:left="0" w:firstLine="709"/>
        <w:jc w:val="both"/>
        <w:rPr>
          <w:rFonts w:ascii="Times New Roman" w:hAnsi="Times New Roman" w:cs="Times New Roman"/>
          <w:bCs/>
          <w:sz w:val="24"/>
          <w:szCs w:val="24"/>
        </w:rPr>
      </w:pPr>
      <w:r>
        <w:rPr>
          <w:rFonts w:cs="Times New Roman" w:ascii="Times New Roman" w:hAnsi="Times New Roman"/>
          <w:sz w:val="24"/>
          <w:szCs w:val="24"/>
        </w:rPr>
        <w:t>признания Договора недействительным по причинам отсутствия необходимых корпоративных одобрений у Поставщика;</w:t>
      </w:r>
    </w:p>
    <w:p>
      <w:pPr>
        <w:pStyle w:val="Normal"/>
        <w:numPr>
          <w:ilvl w:val="0"/>
          <w:numId w:val="5"/>
        </w:numPr>
        <w:tabs>
          <w:tab w:val="clear" w:pos="708"/>
          <w:tab w:val="left" w:pos="0" w:leader="none"/>
          <w:tab w:val="left" w:pos="1134" w:leader="none"/>
        </w:tabs>
        <w:spacing w:lineRule="auto" w:line="240" w:before="0" w:after="0"/>
        <w:ind w:left="0" w:firstLine="709"/>
        <w:jc w:val="both"/>
        <w:rPr>
          <w:rFonts w:ascii="Times New Roman" w:hAnsi="Times New Roman" w:cs="Times New Roman"/>
          <w:bCs/>
          <w:sz w:val="24"/>
          <w:szCs w:val="24"/>
        </w:rPr>
      </w:pPr>
      <w:r>
        <w:rPr>
          <w:rFonts w:cs="Times New Roman" w:ascii="Times New Roman" w:hAnsi="Times New Roman"/>
          <w:bCs/>
          <w:sz w:val="24"/>
          <w:szCs w:val="24"/>
        </w:rPr>
        <w:t xml:space="preserve">установления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br/>
        <w:t xml:space="preserve">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shd w:val="clear" w:color="auto" w:fill="FFFFFF"/>
        <w:tabs>
          <w:tab w:val="clear" w:pos="708"/>
          <w:tab w:val="left" w:pos="0" w:leader="none"/>
          <w:tab w:val="left" w:pos="1418" w:leader="none"/>
        </w:tabs>
        <w:ind w:left="0" w:firstLine="709"/>
        <w:jc w:val="both"/>
        <w:rPr>
          <w:sz w:val="24"/>
          <w:szCs w:val="24"/>
        </w:rPr>
      </w:pPr>
      <w:r>
        <w:rPr>
          <w:sz w:val="24"/>
          <w:szCs w:val="24"/>
        </w:rPr>
        <w:t>Вместе с требованием о предъявлении суммы обеспечения к оплате Покупатель направляет Банку-Гаранту копию Банковской гарантии.</w:t>
      </w:r>
    </w:p>
    <w:p>
      <w:pPr>
        <w:pStyle w:val="Normal"/>
        <w:shd w:val="clear" w:color="auto" w:fill="FFFFFF"/>
        <w:tabs>
          <w:tab w:val="clear" w:pos="708"/>
          <w:tab w:val="left" w:pos="1418" w:leader="none"/>
          <w:tab w:val="left" w:pos="1855" w:leader="none"/>
        </w:tabs>
        <w:spacing w:lineRule="auto" w:line="240" w:before="0" w:after="0"/>
        <w:ind w:firstLine="709"/>
        <w:jc w:val="both"/>
        <w:rPr>
          <w:rFonts w:ascii="Times New Roman" w:hAnsi="Times New Roman" w:cs="Times New Roman"/>
          <w:bCs/>
          <w:sz w:val="24"/>
        </w:rPr>
      </w:pPr>
      <w:r>
        <w:rPr>
          <w:rFonts w:cs="Times New Roman" w:ascii="Times New Roman" w:hAnsi="Times New Roman"/>
          <w:bCs/>
          <w:sz w:val="24"/>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Покупателя, подтверждающего факт осуществления Покупателем авансового платежа, с отметкой банка об исполнении.</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Платеж по Банковской гарантии – осуществляется Банком-Гарантом в течение 10 (десяти) рабочих дней после обращения Покупателя.</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Срок окончания действия Банковской гарантии – не ранее 70 (семидесяти) календарных дней после наступления даты поставки Товара.</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Внесение изменений и дополнений в Договор в период срока действия Банковской гарантии не освобождает Банк-Гарант от обязательств перед Покупателем </w:t>
        <w:br/>
        <w:t>по Банковской гарантии.</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pPr>
        <w:pStyle w:val="ListParagraph"/>
        <w:widowControl/>
        <w:numPr>
          <w:ilvl w:val="2"/>
          <w:numId w:val="2"/>
        </w:numPr>
        <w:shd w:val="clear" w:color="auto" w:fill="FFFFFF"/>
        <w:tabs>
          <w:tab w:val="clear" w:pos="708"/>
          <w:tab w:val="left" w:pos="0" w:leader="none"/>
          <w:tab w:val="left" w:pos="1418" w:leader="none"/>
          <w:tab w:val="left" w:pos="1701" w:leader="none"/>
        </w:tabs>
        <w:ind w:left="0" w:firstLine="709"/>
        <w:jc w:val="both"/>
        <w:rPr>
          <w:bCs/>
          <w:sz w:val="24"/>
          <w:szCs w:val="24"/>
        </w:rPr>
      </w:pPr>
      <w:r>
        <w:rPr>
          <w:bCs/>
          <w:sz w:val="24"/>
          <w:szCs w:val="24"/>
        </w:rPr>
        <w:t>Банковская гарантия не должна содержать условий или требований, противоречащих требованиям, указанным в пунктах 5.1.1 – 5.1.9 Договора, или делающих такие требования неисполнимыми.</w:t>
      </w:r>
    </w:p>
    <w:p>
      <w:pPr>
        <w:pStyle w:val="Normal"/>
        <w:numPr>
          <w:ilvl w:val="1"/>
          <w:numId w:val="2"/>
        </w:numPr>
        <w:tabs>
          <w:tab w:val="clear" w:pos="708"/>
          <w:tab w:val="left" w:pos="0" w:leader="none"/>
          <w:tab w:val="left" w:pos="1134" w:leader="none"/>
          <w:tab w:val="left" w:pos="1851" w:leader="none"/>
        </w:tabs>
        <w:spacing w:lineRule="auto" w:line="240" w:before="0" w:after="0"/>
        <w:ind w:left="0" w:firstLine="709"/>
        <w:jc w:val="both"/>
        <w:rPr>
          <w:rFonts w:ascii="Times New Roman" w:hAnsi="Times New Roman" w:cs="Times New Roman"/>
          <w:bCs/>
          <w:sz w:val="24"/>
          <w:szCs w:val="24"/>
        </w:rPr>
      </w:pPr>
      <w:r>
        <w:rPr>
          <w:rFonts w:cs="Times New Roman" w:ascii="Times New Roman" w:hAnsi="Times New Roman"/>
          <w:bCs/>
          <w:sz w:val="24"/>
          <w:szCs w:val="24"/>
        </w:rPr>
        <w:t>Банк-Гарант, выдавший Банковскую гарантию, должен соответствовать критериям, установленным в Приложении № 2 к Договору.</w:t>
      </w:r>
    </w:p>
    <w:p>
      <w:pPr>
        <w:pStyle w:val="ListParagraph"/>
        <w:widowControl/>
        <w:numPr>
          <w:ilvl w:val="1"/>
          <w:numId w:val="2"/>
        </w:numPr>
        <w:shd w:val="clear" w:color="auto" w:fill="FFFFFF"/>
        <w:tabs>
          <w:tab w:val="clear" w:pos="708"/>
          <w:tab w:val="left" w:pos="0" w:leader="none"/>
          <w:tab w:val="left" w:pos="1134" w:leader="none"/>
          <w:tab w:val="left" w:pos="1851" w:leader="none"/>
        </w:tabs>
        <w:ind w:left="0" w:firstLine="709"/>
        <w:jc w:val="both"/>
        <w:rPr>
          <w:bCs/>
          <w:sz w:val="24"/>
          <w:szCs w:val="24"/>
        </w:rPr>
      </w:pPr>
      <w:r>
        <w:rPr>
          <w:bCs/>
          <w:sz w:val="24"/>
          <w:szCs w:val="24"/>
        </w:rPr>
        <w:t>Банковская гарантия возвращается Банку-Гаранту или Поставщику после прекращения ее действия в течение 10 (десяти) рабочих дней с даты получения Покупателем соответствующего письменного уведомления.</w:t>
      </w:r>
    </w:p>
    <w:p>
      <w:pPr>
        <w:pStyle w:val="ListParagraph"/>
        <w:widowControl/>
        <w:numPr>
          <w:ilvl w:val="1"/>
          <w:numId w:val="2"/>
        </w:numPr>
        <w:shd w:val="clear" w:color="auto" w:fill="FFFFFF"/>
        <w:tabs>
          <w:tab w:val="clear" w:pos="708"/>
          <w:tab w:val="left" w:pos="0" w:leader="none"/>
          <w:tab w:val="left" w:pos="1134" w:leader="none"/>
          <w:tab w:val="left" w:pos="1851" w:leader="none"/>
        </w:tabs>
        <w:ind w:left="0" w:firstLine="709"/>
        <w:jc w:val="both"/>
        <w:rPr>
          <w:bCs/>
          <w:sz w:val="24"/>
          <w:szCs w:val="24"/>
        </w:rPr>
      </w:pPr>
      <w:r>
        <w:rPr>
          <w:bCs/>
          <w:sz w:val="24"/>
          <w:szCs w:val="24"/>
        </w:rPr>
        <w:t xml:space="preserve">Сумма Банковской гарантии возврата авансового платежа по согласованию </w:t>
        <w:br/>
        <w:t>с Покупателем может быть уменьшена пропорционально сумме выполненных Поставщиком обязательств по Договору при условии подтверждения их выполнения.</w:t>
      </w:r>
    </w:p>
    <w:p>
      <w:pPr>
        <w:pStyle w:val="ListParagraph"/>
        <w:widowControl/>
        <w:numPr>
          <w:ilvl w:val="1"/>
          <w:numId w:val="2"/>
        </w:numPr>
        <w:shd w:val="clear" w:color="auto" w:fill="FFFFFF"/>
        <w:tabs>
          <w:tab w:val="clear" w:pos="708"/>
          <w:tab w:val="left" w:pos="0" w:leader="none"/>
          <w:tab w:val="left" w:pos="1134" w:leader="none"/>
          <w:tab w:val="left" w:pos="1851" w:leader="none"/>
        </w:tabs>
        <w:ind w:left="0" w:firstLine="709"/>
        <w:jc w:val="both"/>
        <w:rPr>
          <w:bCs/>
          <w:sz w:val="24"/>
          <w:szCs w:val="24"/>
        </w:rPr>
      </w:pPr>
      <w:r>
        <w:rPr>
          <w:bCs/>
          <w:sz w:val="24"/>
          <w:szCs w:val="24"/>
        </w:rPr>
        <w:t>В случае увеличения Цены Договора или продления срока выполнения Поставщиком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pPr>
        <w:pStyle w:val="ListParagraph"/>
        <w:widowControl/>
        <w:numPr>
          <w:ilvl w:val="1"/>
          <w:numId w:val="2"/>
        </w:numPr>
        <w:shd w:val="clear" w:color="auto" w:fill="FFFFFF"/>
        <w:tabs>
          <w:tab w:val="clear" w:pos="708"/>
          <w:tab w:val="left" w:pos="0" w:leader="none"/>
          <w:tab w:val="left" w:pos="1134" w:leader="none"/>
          <w:tab w:val="left" w:pos="1851" w:leader="none"/>
        </w:tabs>
        <w:ind w:left="0" w:firstLine="709"/>
        <w:jc w:val="both"/>
        <w:rPr>
          <w:bCs/>
          <w:sz w:val="24"/>
          <w:szCs w:val="24"/>
        </w:rPr>
      </w:pPr>
      <w:r>
        <w:rPr>
          <w:bCs/>
          <w:sz w:val="24"/>
          <w:szCs w:val="24"/>
        </w:rPr>
        <w:t>В случаях</w:t>
      </w:r>
      <w:r>
        <w:rPr>
          <w:bCs/>
          <w:sz w:val="24"/>
          <w:szCs w:val="24"/>
          <w:lang w:val="en-US"/>
        </w:rPr>
        <w:t>:</w:t>
      </w:r>
      <w:r>
        <w:rPr>
          <w:bCs/>
          <w:sz w:val="24"/>
          <w:szCs w:val="24"/>
        </w:rPr>
        <w:t xml:space="preserve"> </w:t>
      </w:r>
    </w:p>
    <w:p>
      <w:pPr>
        <w:pStyle w:val="ListParagraph"/>
        <w:widowControl/>
        <w:numPr>
          <w:ilvl w:val="1"/>
          <w:numId w:val="7"/>
        </w:numPr>
        <w:shd w:val="clear" w:color="auto" w:fill="FFFFFF"/>
        <w:tabs>
          <w:tab w:val="clear" w:pos="708"/>
          <w:tab w:val="left" w:pos="0" w:leader="none"/>
        </w:tabs>
        <w:ind w:left="0" w:firstLine="709"/>
        <w:jc w:val="both"/>
        <w:rPr>
          <w:bCs/>
          <w:sz w:val="24"/>
          <w:szCs w:val="24"/>
        </w:rPr>
      </w:pPr>
      <w:r>
        <w:rPr>
          <w:bCs/>
          <w:sz w:val="24"/>
          <w:szCs w:val="24"/>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pPr>
        <w:pStyle w:val="ListParagraph"/>
        <w:widowControl/>
        <w:numPr>
          <w:ilvl w:val="1"/>
          <w:numId w:val="7"/>
        </w:numPr>
        <w:shd w:val="clear" w:color="auto" w:fill="FFFFFF"/>
        <w:tabs>
          <w:tab w:val="clear" w:pos="708"/>
          <w:tab w:val="left" w:pos="0" w:leader="none"/>
        </w:tabs>
        <w:ind w:left="0" w:firstLine="709"/>
        <w:jc w:val="both"/>
        <w:rPr>
          <w:bCs/>
          <w:sz w:val="24"/>
          <w:szCs w:val="24"/>
        </w:rPr>
      </w:pPr>
      <w:r>
        <w:rPr>
          <w:bCs/>
          <w:sz w:val="24"/>
          <w:szCs w:val="24"/>
        </w:rPr>
        <w:t>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w:t>
      </w:r>
    </w:p>
    <w:p>
      <w:pPr>
        <w:pStyle w:val="ListParagraph"/>
        <w:shd w:val="clear" w:color="auto" w:fill="FFFFFF"/>
        <w:tabs>
          <w:tab w:val="clear" w:pos="708"/>
          <w:tab w:val="left" w:pos="0" w:leader="none"/>
        </w:tabs>
        <w:ind w:left="0" w:firstLine="709"/>
        <w:jc w:val="both"/>
        <w:rPr>
          <w:bCs/>
          <w:sz w:val="24"/>
          <w:szCs w:val="24"/>
        </w:rPr>
      </w:pPr>
      <w:r>
        <w:rPr>
          <w:bCs/>
          <w:sz w:val="24"/>
          <w:szCs w:val="24"/>
        </w:rPr>
        <w:t>Поставщик обязан предоставить Покупателю новую Банковскую гарантию</w:t>
      </w:r>
      <w:r>
        <w:rPr>
          <w:sz w:val="24"/>
          <w:szCs w:val="24"/>
        </w:rPr>
        <w:t xml:space="preserve"> </w:t>
      </w:r>
      <w:r>
        <w:rPr>
          <w:bCs/>
          <w:sz w:val="24"/>
          <w:szCs w:val="24"/>
        </w:rPr>
        <w:t>другого Банка-Гаранта, согласованного с Покупателем, соответствующую требованиям, установленным Договором, не позднее 10 (десяти) календарных дней с даты, когда ему стало известно либо должно стать известным об указанных обстоятельствах, либо с даты обращения Покупателя с требованием о замене Банковской гарантии.</w:t>
      </w:r>
    </w:p>
    <w:p>
      <w:pPr>
        <w:pStyle w:val="ListParagraph"/>
        <w:shd w:val="clear" w:color="auto" w:fill="FFFFFF"/>
        <w:tabs>
          <w:tab w:val="clear" w:pos="708"/>
          <w:tab w:val="left" w:pos="0" w:leader="none"/>
        </w:tabs>
        <w:ind w:left="0" w:firstLine="709"/>
        <w:jc w:val="both"/>
        <w:rPr>
          <w:bCs/>
          <w:sz w:val="24"/>
          <w:szCs w:val="24"/>
        </w:rPr>
      </w:pPr>
      <w:r>
        <w:rPr>
          <w:bCs/>
          <w:sz w:val="24"/>
          <w:szCs w:val="24"/>
        </w:rPr>
        <w:t xml:space="preserve">В случае непредставления Поставщиком в установленный срок новой Банковской гарантии Покупатель вправе удерживать сумму непогашенного (незачтенного) аванса при выплате каждого платежа, причитающегося Поставщику, до полного зачета непогашенного (незачтенного) аванса, </w:t>
      </w:r>
      <w:r>
        <w:rPr>
          <w:sz w:val="24"/>
          <w:szCs w:val="24"/>
        </w:rPr>
        <w:t>при выплате каждого платежа, причитающегося Поставщику.</w:t>
      </w:r>
    </w:p>
    <w:p>
      <w:pPr>
        <w:pStyle w:val="ListParagraph"/>
        <w:widowControl/>
        <w:numPr>
          <w:ilvl w:val="1"/>
          <w:numId w:val="2"/>
        </w:numPr>
        <w:shd w:val="clear" w:color="auto" w:fill="FFFFFF"/>
        <w:tabs>
          <w:tab w:val="clear" w:pos="708"/>
          <w:tab w:val="left" w:pos="0" w:leader="none"/>
          <w:tab w:val="left" w:pos="1134" w:leader="none"/>
          <w:tab w:val="left" w:pos="1851" w:leader="none"/>
        </w:tabs>
        <w:ind w:left="0" w:firstLine="709"/>
        <w:jc w:val="both"/>
        <w:rPr>
          <w:bCs/>
          <w:sz w:val="24"/>
          <w:szCs w:val="24"/>
        </w:rPr>
      </w:pPr>
      <w:r>
        <w:rPr>
          <w:bCs/>
          <w:sz w:val="24"/>
          <w:szCs w:val="24"/>
        </w:rPr>
        <w:t>Во всех случаях, предусмотренных Договором, Поставщик вправе представить Покупателю вместо новой Банковской гарантии изменения к действующей Банковской гарантии, приводящие ее в соответствие с требованиями Договора, при условии, что условиями действующей Банковской гарантии прямо предусмотрена возможность внесения в нее изменений. Любое изменение, внесенное Банком-Гарантом в условия Банковской гарантии, должно быть письменно согласовано с Покупателем.</w:t>
      </w:r>
    </w:p>
    <w:p>
      <w:pPr>
        <w:pStyle w:val="ListParagraph"/>
        <w:widowControl/>
        <w:numPr>
          <w:ilvl w:val="1"/>
          <w:numId w:val="2"/>
        </w:numPr>
        <w:shd w:val="clear" w:color="auto" w:fill="FFFFFF"/>
        <w:tabs>
          <w:tab w:val="clear" w:pos="708"/>
          <w:tab w:val="left" w:pos="0" w:leader="none"/>
          <w:tab w:val="left" w:pos="1134" w:leader="none"/>
          <w:tab w:val="left" w:pos="1851" w:leader="none"/>
        </w:tabs>
        <w:ind w:left="0" w:firstLine="709"/>
        <w:jc w:val="both"/>
        <w:rPr>
          <w:bCs/>
          <w:sz w:val="24"/>
          <w:szCs w:val="24"/>
        </w:rPr>
      </w:pPr>
      <w:r>
        <w:rPr>
          <w:bCs/>
          <w:sz w:val="24"/>
          <w:szCs w:val="24"/>
        </w:rPr>
        <w:t xml:space="preserve">Положения пункта 5.1 Договора применяются, если совокупный размер авансовых платежей, уплаченных и подлежащих уплате по Договору в соответствии </w:t>
        <w:br/>
        <w:t xml:space="preserve">с выставленными счетами Поставщика составляет 5 000 000 (Пять миллионов) рублей </w:t>
        <w:br/>
        <w:t xml:space="preserve">и более без учета НДС. </w:t>
      </w:r>
    </w:p>
    <w:p>
      <w:pPr>
        <w:pStyle w:val="ListParagraph"/>
        <w:widowControl/>
        <w:numPr>
          <w:ilvl w:val="1"/>
          <w:numId w:val="2"/>
        </w:numPr>
        <w:shd w:val="clear" w:color="auto" w:fill="FFFFFF"/>
        <w:tabs>
          <w:tab w:val="clear" w:pos="708"/>
          <w:tab w:val="left" w:pos="1134" w:leader="none"/>
          <w:tab w:val="left" w:pos="1985" w:leader="none"/>
        </w:tabs>
        <w:ind w:left="0" w:firstLine="709"/>
        <w:jc w:val="both"/>
        <w:rPr>
          <w:bCs/>
          <w:sz w:val="24"/>
          <w:szCs w:val="24"/>
        </w:rPr>
      </w:pPr>
      <w:r>
        <w:rPr>
          <w:sz w:val="24"/>
          <w:szCs w:val="24"/>
        </w:rPr>
        <w:t xml:space="preserve">Стороны вправе изменить способы и порядок обеспечения обязательств </w:t>
        <w:br/>
        <w:t>по Договору, указанные в настоящем разделе, путем подписания дополнительного соглашения к Договору.</w:t>
      </w:r>
    </w:p>
    <w:p>
      <w:pPr>
        <w:pStyle w:val="ListParagraph"/>
        <w:widowControl/>
        <w:numPr>
          <w:ilvl w:val="1"/>
          <w:numId w:val="2"/>
        </w:numPr>
        <w:shd w:val="clear" w:color="auto" w:fill="FFFFFF"/>
        <w:tabs>
          <w:tab w:val="clear" w:pos="708"/>
        </w:tabs>
        <w:ind w:left="0" w:firstLine="709"/>
        <w:jc w:val="both"/>
        <w:rPr>
          <w:bCs/>
          <w:sz w:val="24"/>
          <w:szCs w:val="24"/>
        </w:rPr>
      </w:pPr>
      <w:r>
        <w:rPr>
          <w:sz w:val="24"/>
        </w:rPr>
        <w:t xml:space="preserve">Принадлежащее Покупателю по Банковской гарантии право требования </w:t>
        <w:br/>
        <w:t>к Банку-Гаранту может быть передано новому бенефициару – компании, входящей в Группу РусГидро, с последующим письменным уведомлением Покупателем Банка-Гаранта о смене бенефициара по Банковской гарантии.</w:t>
      </w:r>
    </w:p>
    <w:p>
      <w:pPr>
        <w:pStyle w:val="Normal"/>
        <w:shd w:val="clear" w:color="auto" w:fill="FFFFFF"/>
        <w:tabs>
          <w:tab w:val="clear" w:pos="708"/>
          <w:tab w:val="left" w:pos="1190" w:leader="none"/>
        </w:tabs>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numPr>
          <w:ilvl w:val="0"/>
          <w:numId w:val="2"/>
        </w:numPr>
        <w:shd w:val="clear" w:color="auto" w:fill="FFFFFF"/>
        <w:tabs>
          <w:tab w:val="clear" w:pos="708"/>
          <w:tab w:val="left" w:pos="284" w:leader="none"/>
        </w:tabs>
        <w:spacing w:lineRule="auto" w:line="240" w:before="0" w:after="0"/>
        <w:ind w:left="0" w:hanging="0"/>
        <w:jc w:val="center"/>
        <w:rPr>
          <w:rFonts w:ascii="Times New Roman" w:hAnsi="Times New Roman" w:cs="Times New Roman"/>
          <w:b/>
          <w:bCs/>
          <w:sz w:val="24"/>
          <w:szCs w:val="24"/>
        </w:rPr>
      </w:pPr>
      <w:r>
        <w:rPr>
          <w:rFonts w:cs="Times New Roman" w:ascii="Times New Roman" w:hAnsi="Times New Roman"/>
          <w:b/>
          <w:bCs/>
          <w:sz w:val="24"/>
          <w:szCs w:val="24"/>
        </w:rPr>
        <w:t>Ответственность Сторон</w:t>
      </w:r>
    </w:p>
    <w:p>
      <w:pPr>
        <w:pStyle w:val="ListParagraph"/>
        <w:numPr>
          <w:ilvl w:val="1"/>
          <w:numId w:val="2"/>
        </w:numPr>
        <w:tabs>
          <w:tab w:val="clear" w:pos="708"/>
          <w:tab w:val="left" w:pos="1276" w:leader="none"/>
          <w:tab w:val="left" w:pos="1851"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w:t>
        <w:br/>
        <w:t xml:space="preserve">и должны рассматриваться как дополнительные, если Договором прямо не предусмотрено иное. </w:t>
      </w:r>
    </w:p>
    <w:p>
      <w:pPr>
        <w:pStyle w:val="Normal"/>
        <w:numPr>
          <w:ilvl w:val="1"/>
          <w:numId w:val="2"/>
        </w:numPr>
        <w:shd w:val="clear" w:color="auto" w:fill="FFFFFF"/>
        <w:tabs>
          <w:tab w:val="clear" w:pos="708"/>
          <w:tab w:val="left" w:pos="1276" w:leader="none"/>
          <w:tab w:val="left" w:pos="1851" w:leader="none"/>
        </w:tabs>
        <w:spacing w:lineRule="auto" w:line="240" w:before="0" w:after="0"/>
        <w:ind w:left="0" w:firstLine="709"/>
        <w:jc w:val="both"/>
        <w:rPr>
          <w:rFonts w:ascii="Times New Roman" w:hAnsi="Times New Roman" w:cs="Times New Roman"/>
          <w:bCs/>
          <w:sz w:val="24"/>
          <w:szCs w:val="24"/>
        </w:rPr>
      </w:pPr>
      <w:r>
        <w:rPr>
          <w:rFonts w:cs="Times New Roman" w:ascii="Times New Roman" w:hAnsi="Times New Roman"/>
          <w:bCs/>
          <w:sz w:val="24"/>
          <w:szCs w:val="24"/>
        </w:rPr>
        <w:t>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Normal"/>
        <w:numPr>
          <w:ilvl w:val="1"/>
          <w:numId w:val="2"/>
        </w:numPr>
        <w:tabs>
          <w:tab w:val="clear" w:pos="708"/>
          <w:tab w:val="left" w:pos="1276" w:leader="none"/>
          <w:tab w:val="left" w:pos="1851" w:leader="none"/>
        </w:tabs>
        <w:spacing w:lineRule="auto" w:line="240" w:before="0" w:after="0"/>
        <w:ind w:left="0" w:firstLine="709"/>
        <w:jc w:val="both"/>
        <w:rPr>
          <w:rFonts w:ascii="Times New Roman" w:hAnsi="Times New Roman" w:cs="Times New Roman"/>
          <w:bCs/>
          <w:sz w:val="24"/>
          <w:szCs w:val="24"/>
        </w:rPr>
      </w:pPr>
      <w:r>
        <w:rPr>
          <w:rFonts w:cs="Times New Roman" w:ascii="Times New Roman" w:hAnsi="Times New Roman"/>
          <w:bCs/>
          <w:sz w:val="24"/>
          <w:szCs w:val="24"/>
        </w:rPr>
        <w:t xml:space="preserve">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одной десятой) процента от несвоевременно оплаченной суммы за каждый день просрочки, начиная </w:t>
        <w:br/>
        <w:t xml:space="preserve">с 31 (тридцать первого) календарного дня просрочки (неустойка с 1 по 30 день просрочки </w:t>
        <w:br/>
        <w:t>не начисляется).</w:t>
      </w:r>
    </w:p>
    <w:p>
      <w:pPr>
        <w:pStyle w:val="Normal"/>
        <w:numPr>
          <w:ilvl w:val="1"/>
          <w:numId w:val="2"/>
        </w:numPr>
        <w:tabs>
          <w:tab w:val="clear" w:pos="708"/>
          <w:tab w:val="left" w:pos="1276" w:leader="none"/>
          <w:tab w:val="left" w:pos="1851" w:leader="none"/>
        </w:tabs>
        <w:spacing w:lineRule="auto" w:line="240" w:before="0" w:after="0"/>
        <w:ind w:left="0" w:firstLine="709"/>
        <w:jc w:val="both"/>
        <w:rPr>
          <w:rFonts w:ascii="Times New Roman" w:hAnsi="Times New Roman" w:cs="Times New Roman"/>
          <w:sz w:val="24"/>
          <w:szCs w:val="24"/>
        </w:rPr>
      </w:pPr>
      <w:r>
        <w:rPr>
          <w:rFonts w:cs="Times New Roman" w:ascii="Times New Roman" w:hAnsi="Times New Roman"/>
          <w:bCs/>
          <w:sz w:val="24"/>
          <w:szCs w:val="24"/>
        </w:rPr>
        <w:t xml:space="preserve">В случае </w:t>
      </w:r>
      <w:r>
        <w:rPr>
          <w:rFonts w:cs="Times New Roman" w:ascii="Times New Roman" w:hAnsi="Times New Roman"/>
          <w:sz w:val="24"/>
          <w:szCs w:val="24"/>
        </w:rPr>
        <w:t>нарушения Поставщиком обязательств по поставке Товара (</w:t>
      </w:r>
      <w:r>
        <w:rPr>
          <w:rFonts w:eastAsia="Calibri" w:cs="Times New Roman" w:ascii="Times New Roman" w:hAnsi="Times New Roman"/>
          <w:bCs/>
          <w:sz w:val="24"/>
          <w:szCs w:val="24"/>
        </w:rPr>
        <w:t>нарушение срока поставки, недопоставка)</w:t>
      </w:r>
      <w:r>
        <w:rPr>
          <w:rFonts w:cs="Times New Roman" w:ascii="Times New Roman" w:hAnsi="Times New Roman"/>
          <w:sz w:val="24"/>
          <w:szCs w:val="24"/>
        </w:rPr>
        <w:t>, Покупатель вправе требовать уплаты Поставщиком неустойки в размере 0,1 (ноль целых и одной десятой) процента от Цены Договора за каждый день просрочки.</w:t>
      </w:r>
    </w:p>
    <w:p>
      <w:pPr>
        <w:pStyle w:val="ListParagraph"/>
        <w:widowControl/>
        <w:numPr>
          <w:ilvl w:val="1"/>
          <w:numId w:val="12"/>
        </w:numPr>
        <w:tabs>
          <w:tab w:val="clear" w:pos="708"/>
          <w:tab w:val="left" w:pos="1276" w:leader="none"/>
        </w:tabs>
        <w:ind w:left="0" w:firstLine="709"/>
        <w:jc w:val="both"/>
        <w:rPr>
          <w:sz w:val="24"/>
          <w:szCs w:val="24"/>
        </w:rPr>
      </w:pPr>
      <w:r>
        <w:rPr>
          <w:sz w:val="24"/>
          <w:szCs w:val="24"/>
        </w:rPr>
        <w:t>В случае несвоевременного устранения Поставщиком выявленных недостатков Товара, Покупатель вправе требовать уплаты Поставщиком:</w:t>
      </w:r>
    </w:p>
    <w:p>
      <w:pPr>
        <w:pStyle w:val="ListParagraph"/>
        <w:widowControl/>
        <w:numPr>
          <w:ilvl w:val="2"/>
          <w:numId w:val="12"/>
        </w:numPr>
        <w:ind w:left="0" w:firstLine="709"/>
        <w:jc w:val="both"/>
        <w:rPr>
          <w:sz w:val="24"/>
          <w:szCs w:val="24"/>
        </w:rPr>
      </w:pPr>
      <w:r>
        <w:rPr>
          <w:sz w:val="24"/>
          <w:szCs w:val="24"/>
        </w:rPr>
        <w:t xml:space="preserve">Неустойки в размере 0,1 (ноль целых и одной десятой)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w:t>
        <w:br/>
        <w:t>в целом.</w:t>
      </w:r>
    </w:p>
    <w:p>
      <w:pPr>
        <w:pStyle w:val="ListParagraph"/>
        <w:widowControl/>
        <w:numPr>
          <w:ilvl w:val="2"/>
          <w:numId w:val="12"/>
        </w:numPr>
        <w:ind w:left="0" w:firstLine="709"/>
        <w:jc w:val="both"/>
        <w:rPr>
          <w:sz w:val="24"/>
          <w:szCs w:val="24"/>
        </w:rPr>
      </w:pPr>
      <w:r>
        <w:rPr>
          <w:sz w:val="24"/>
          <w:szCs w:val="24"/>
        </w:rPr>
        <w:t>Неустойки в размере 0,1 (ноль целых и одной десятой)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pPr>
        <w:pStyle w:val="ListParagraph"/>
        <w:widowControl/>
        <w:numPr>
          <w:ilvl w:val="1"/>
          <w:numId w:val="12"/>
        </w:numPr>
        <w:tabs>
          <w:tab w:val="clear" w:pos="708"/>
          <w:tab w:val="left" w:pos="1276" w:leader="none"/>
          <w:tab w:val="left" w:pos="1701" w:leader="none"/>
        </w:tabs>
        <w:ind w:left="0" w:firstLine="709"/>
        <w:jc w:val="both"/>
        <w:rPr>
          <w:sz w:val="24"/>
          <w:szCs w:val="24"/>
        </w:rPr>
      </w:pPr>
      <w:r>
        <w:rPr>
          <w:rFonts w:eastAsia="Calibri"/>
          <w:bCs/>
          <w:sz w:val="24"/>
          <w:szCs w:val="24"/>
        </w:rPr>
        <w:t xml:space="preserve">На сумму подлежащего возврату аванса начисляется неустойка в размере </w:t>
        <w:br/>
        <w:t>0,1 (ноль целых и одной десятой) процента с даты, установленной для возврата аванса</w:t>
      </w:r>
      <w:r>
        <w:rPr>
          <w:sz w:val="24"/>
          <w:szCs w:val="24"/>
        </w:rPr>
        <w:t>.</w:t>
      </w:r>
    </w:p>
    <w:p>
      <w:pPr>
        <w:pStyle w:val="ListParagraph"/>
        <w:widowControl/>
        <w:numPr>
          <w:ilvl w:val="1"/>
          <w:numId w:val="12"/>
        </w:numPr>
        <w:shd w:val="clear" w:color="auto" w:fill="FFFFFF"/>
        <w:tabs>
          <w:tab w:val="clear" w:pos="708"/>
          <w:tab w:val="left" w:pos="1276" w:leader="none"/>
        </w:tabs>
        <w:ind w:left="0" w:firstLine="709"/>
        <w:jc w:val="both"/>
        <w:rPr>
          <w:bCs/>
          <w:sz w:val="24"/>
          <w:szCs w:val="24"/>
        </w:rPr>
      </w:pPr>
      <w:r>
        <w:rPr>
          <w:bCs/>
          <w:sz w:val="24"/>
          <w:szCs w:val="24"/>
        </w:rPr>
        <w:t xml:space="preserve">В случае нарушения Поставщиком требований пропускного </w:t>
        <w:br/>
        <w:t xml:space="preserve">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3 к Договору. </w:t>
      </w:r>
    </w:p>
    <w:p>
      <w:pPr>
        <w:pStyle w:val="ListParagraph"/>
        <w:widowControl/>
        <w:numPr>
          <w:ilvl w:val="1"/>
          <w:numId w:val="12"/>
        </w:numPr>
        <w:shd w:val="clear" w:color="auto" w:fill="FFFFFF"/>
        <w:tabs>
          <w:tab w:val="clear" w:pos="708"/>
          <w:tab w:val="left" w:pos="1276" w:leader="none"/>
        </w:tabs>
        <w:ind w:left="0" w:firstLine="709"/>
        <w:jc w:val="both"/>
        <w:rPr>
          <w:bCs/>
          <w:sz w:val="24"/>
          <w:szCs w:val="24"/>
        </w:rPr>
      </w:pPr>
      <w:r>
        <w:rPr>
          <w:bCs/>
          <w:sz w:val="24"/>
          <w:szCs w:val="24"/>
        </w:rPr>
        <w:t xml:space="preserve">Если в результате составления и выставления Поставщиком счетов-фактур </w:t>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ind w:left="0" w:firstLine="709"/>
        <w:jc w:val="both"/>
        <w:rPr>
          <w:bCs/>
          <w:sz w:val="24"/>
          <w:szCs w:val="24"/>
        </w:rPr>
      </w:pPr>
      <w:r>
        <w:rPr>
          <w:bCs/>
          <w:sz w:val="24"/>
          <w:szCs w:val="24"/>
        </w:rPr>
        <w:t>В случае нарушения Поставщиком сроков предоставления счетов-фактур, установленных пунктом 2.8 Договора, Покупатель вправе требовать уплаты Поставщиком штрафа в размере 50 000 (пятидесяти тысяч) рублей за каждый случай нарушения.</w:t>
      </w:r>
    </w:p>
    <w:p>
      <w:pPr>
        <w:pStyle w:val="ListParagraph"/>
        <w:widowControl/>
        <w:numPr>
          <w:ilvl w:val="1"/>
          <w:numId w:val="12"/>
        </w:numPr>
        <w:shd w:val="clear" w:color="auto" w:fill="FFFFFF"/>
        <w:ind w:left="0" w:firstLine="709"/>
        <w:jc w:val="both"/>
        <w:rPr>
          <w:bCs/>
          <w:sz w:val="24"/>
          <w:szCs w:val="24"/>
        </w:rPr>
      </w:pPr>
      <w:r>
        <w:rPr>
          <w:bCs/>
          <w:sz w:val="24"/>
          <w:szCs w:val="24"/>
        </w:rPr>
        <w:t>За непредоставление либо несвоевременное предоставление / переоформление Поставщиком банковских гарантий, предусмотренных Договором, в порядке и сроки, установленные разделом 5 Договора, Покупатель вправе требовать уплаты Поставщиком неустойки в размере 0,03 (ноль целых и трех сотых) процента от Цены Договора за каждый день просрочки.</w:t>
      </w:r>
    </w:p>
    <w:p>
      <w:pPr>
        <w:pStyle w:val="ListParagraph"/>
        <w:widowControl/>
        <w:numPr>
          <w:ilvl w:val="1"/>
          <w:numId w:val="12"/>
        </w:numPr>
        <w:shd w:val="clear" w:color="auto" w:fill="FFFFFF"/>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12"/>
        </w:numPr>
        <w:shd w:val="clear" w:color="auto" w:fill="FFFFFF"/>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12"/>
        </w:numPr>
        <w:shd w:val="clear" w:color="auto" w:fill="FFFFFF"/>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12"/>
        </w:numPr>
        <w:shd w:val="clear" w:color="auto" w:fill="FFFFFF"/>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Normal"/>
        <w:shd w:val="clear" w:color="auto" w:fill="FFFFFF"/>
        <w:jc w:val="both"/>
        <w:rPr>
          <w:rFonts w:ascii="Times New Roman" w:hAnsi="Times New Roman" w:cs="Times New Roman"/>
          <w:sz w:val="24"/>
          <w:szCs w:val="24"/>
        </w:rPr>
      </w:pPr>
      <w:r>
        <w:rPr>
          <w:rFonts w:cs="Times New Roman" w:ascii="Times New Roman" w:hAnsi="Times New Roman"/>
          <w:sz w:val="24"/>
          <w:szCs w:val="24"/>
        </w:rPr>
      </w:r>
    </w:p>
    <w:p>
      <w:pPr>
        <w:pStyle w:val="ListParagraph"/>
        <w:widowControl/>
        <w:numPr>
          <w:ilvl w:val="0"/>
          <w:numId w:val="2"/>
        </w:numPr>
        <w:shd w:val="clear" w:color="auto" w:fill="FFFFFF"/>
        <w:tabs>
          <w:tab w:val="clear" w:pos="708"/>
          <w:tab w:val="left" w:pos="0" w:leader="none"/>
          <w:tab w:val="left" w:pos="284" w:leader="none"/>
        </w:tabs>
        <w:ind w:left="0" w:hanging="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6"/>
        </w:numPr>
        <w:tabs>
          <w:tab w:val="clear" w:pos="708"/>
          <w:tab w:val="left" w:pos="0" w:leader="none"/>
          <w:tab w:val="left" w:pos="709" w:leader="none"/>
          <w:tab w:val="left" w:pos="1418" w:leader="none"/>
        </w:tabs>
        <w:spacing w:lineRule="auto" w:line="240" w:before="0" w:after="0"/>
        <w:ind w:left="0" w:firstLine="709"/>
        <w:jc w:val="both"/>
        <w:rPr>
          <w:rFonts w:ascii="Times New Roman" w:hAnsi="Times New Roman" w:cs="Times New Roman"/>
          <w:bCs/>
          <w:sz w:val="24"/>
          <w:szCs w:val="24"/>
        </w:rPr>
      </w:pPr>
      <w:r>
        <w:rPr>
          <w:rFonts w:cs="Times New Roman" w:ascii="Times New Roman" w:hAnsi="Times New Roman"/>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rFonts w:cs="Times New Roman" w:ascii="Times New Roman" w:hAnsi="Times New Roman"/>
          <w:sz w:val="24"/>
          <w:szCs w:val="24"/>
        </w:rPr>
        <w:t xml:space="preserve">м, в том числе по причине </w:t>
      </w:r>
      <w:r>
        <w:rPr>
          <w:rFonts w:cs="Times New Roman" w:ascii="Times New Roman" w:hAnsi="Times New Roman"/>
          <w:bCs/>
          <w:sz w:val="24"/>
          <w:szCs w:val="24"/>
        </w:rPr>
        <w:t>введения в отношении нее режима Коммерческой тайны;</w:t>
      </w:r>
    </w:p>
    <w:p>
      <w:pPr>
        <w:pStyle w:val="Normal"/>
        <w:numPr>
          <w:ilvl w:val="0"/>
          <w:numId w:val="6"/>
        </w:numPr>
        <w:tabs>
          <w:tab w:val="clear" w:pos="708"/>
          <w:tab w:val="left" w:pos="0" w:leader="none"/>
          <w:tab w:val="left" w:pos="709" w:leader="none"/>
          <w:tab w:val="left" w:pos="1418" w:leader="none"/>
        </w:tabs>
        <w:spacing w:lineRule="auto" w:line="240" w:before="0" w:after="0"/>
        <w:ind w:left="0" w:firstLine="709"/>
        <w:jc w:val="both"/>
        <w:rPr>
          <w:rFonts w:ascii="Times New Roman" w:hAnsi="Times New Roman" w:cs="Times New Roman"/>
          <w:bCs/>
          <w:sz w:val="24"/>
          <w:szCs w:val="24"/>
        </w:rPr>
      </w:pPr>
      <w:r>
        <w:rPr>
          <w:rFonts w:cs="Times New Roman" w:ascii="Times New Roman" w:hAnsi="Times New Roman"/>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numPr>
          <w:ilvl w:val="0"/>
          <w:numId w:val="6"/>
        </w:numPr>
        <w:tabs>
          <w:tab w:val="clear" w:pos="708"/>
          <w:tab w:val="left" w:pos="0" w:leader="none"/>
          <w:tab w:val="left" w:pos="1418" w:leader="none"/>
        </w:tabs>
        <w:spacing w:lineRule="auto" w:line="240" w:before="0" w:after="0"/>
        <w:ind w:left="0" w:firstLine="709"/>
        <w:jc w:val="both"/>
        <w:rPr>
          <w:rFonts w:ascii="Times New Roman" w:hAnsi="Times New Roman" w:cs="Times New Roman"/>
          <w:bCs/>
          <w:sz w:val="24"/>
          <w:szCs w:val="24"/>
        </w:rPr>
      </w:pPr>
      <w:r>
        <w:rPr>
          <w:rFonts w:cs="Times New Roman" w:ascii="Times New Roman" w:hAnsi="Times New Roman"/>
          <w:bCs/>
          <w:sz w:val="24"/>
          <w:szCs w:val="24"/>
        </w:rPr>
        <w:t xml:space="preserve">финансовую </w:t>
      </w:r>
      <w:r>
        <w:rPr>
          <w:rFonts w:cs="Times New Roman" w:ascii="Times New Roman" w:hAnsi="Times New Roman"/>
          <w:bCs/>
          <w:sz w:val="24"/>
          <w:szCs w:val="24"/>
          <w:lang w:val="en-US"/>
        </w:rPr>
        <w:t>(</w:t>
      </w:r>
      <w:r>
        <w:rPr>
          <w:rFonts w:cs="Times New Roman" w:ascii="Times New Roman" w:hAnsi="Times New Roman"/>
          <w:bCs/>
          <w:sz w:val="24"/>
          <w:szCs w:val="24"/>
        </w:rPr>
        <w:t>бухгалтерскую) отчетность;</w:t>
      </w:r>
    </w:p>
    <w:p>
      <w:pPr>
        <w:pStyle w:val="Normal"/>
        <w:numPr>
          <w:ilvl w:val="0"/>
          <w:numId w:val="6"/>
        </w:numPr>
        <w:tabs>
          <w:tab w:val="clear" w:pos="708"/>
          <w:tab w:val="left" w:pos="0" w:leader="none"/>
          <w:tab w:val="left" w:pos="1418" w:leader="none"/>
        </w:tabs>
        <w:spacing w:lineRule="auto" w:line="240" w:before="0" w:after="0"/>
        <w:ind w:left="0" w:firstLine="709"/>
        <w:jc w:val="both"/>
        <w:rPr>
          <w:rFonts w:ascii="Times New Roman" w:hAnsi="Times New Roman" w:cs="Times New Roman"/>
          <w:bCs/>
          <w:sz w:val="24"/>
          <w:szCs w:val="24"/>
        </w:rPr>
      </w:pPr>
      <w:r>
        <w:rPr>
          <w:rFonts w:cs="Times New Roman" w:ascii="Times New Roman" w:hAnsi="Times New Roman"/>
          <w:bCs/>
          <w:sz w:val="24"/>
          <w:szCs w:val="24"/>
        </w:rPr>
        <w:t>учетные регистры бухгалтерского учета;</w:t>
      </w:r>
    </w:p>
    <w:p>
      <w:pPr>
        <w:pStyle w:val="Normal"/>
        <w:numPr>
          <w:ilvl w:val="0"/>
          <w:numId w:val="6"/>
        </w:numPr>
        <w:tabs>
          <w:tab w:val="clear" w:pos="708"/>
          <w:tab w:val="left" w:pos="0" w:leader="none"/>
          <w:tab w:val="left" w:pos="1418" w:leader="none"/>
        </w:tabs>
        <w:spacing w:lineRule="auto" w:line="240" w:before="0" w:after="0"/>
        <w:ind w:left="0" w:firstLine="709"/>
        <w:jc w:val="both"/>
        <w:rPr>
          <w:rFonts w:ascii="Times New Roman" w:hAnsi="Times New Roman" w:cs="Times New Roman"/>
          <w:bCs/>
          <w:sz w:val="24"/>
          <w:szCs w:val="24"/>
        </w:rPr>
      </w:pPr>
      <w:r>
        <w:rPr>
          <w:rFonts w:cs="Times New Roman" w:ascii="Times New Roman" w:hAnsi="Times New Roman"/>
          <w:bCs/>
          <w:sz w:val="24"/>
          <w:szCs w:val="24"/>
        </w:rPr>
        <w:t>бизнес-планы;</w:t>
      </w:r>
    </w:p>
    <w:p>
      <w:pPr>
        <w:pStyle w:val="Normal"/>
        <w:numPr>
          <w:ilvl w:val="0"/>
          <w:numId w:val="6"/>
        </w:numPr>
        <w:tabs>
          <w:tab w:val="clear" w:pos="708"/>
          <w:tab w:val="left" w:pos="0" w:leader="none"/>
          <w:tab w:val="left" w:pos="1418" w:leader="none"/>
        </w:tabs>
        <w:spacing w:lineRule="auto" w:line="240" w:before="0" w:after="0"/>
        <w:ind w:left="0" w:firstLine="709"/>
        <w:jc w:val="both"/>
        <w:rPr>
          <w:rFonts w:ascii="Times New Roman" w:hAnsi="Times New Roman" w:cs="Times New Roman"/>
          <w:bCs/>
          <w:sz w:val="24"/>
          <w:szCs w:val="24"/>
        </w:rPr>
      </w:pPr>
      <w:r>
        <w:rPr>
          <w:rFonts w:cs="Times New Roman" w:ascii="Times New Roman" w:hAnsi="Times New Roman"/>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numPr>
          <w:ilvl w:val="0"/>
          <w:numId w:val="6"/>
        </w:numPr>
        <w:tabs>
          <w:tab w:val="clear" w:pos="708"/>
          <w:tab w:val="left" w:pos="0" w:leader="none"/>
          <w:tab w:val="left" w:pos="1418" w:leader="none"/>
        </w:tabs>
        <w:spacing w:lineRule="auto" w:line="240" w:before="0" w:after="0"/>
        <w:ind w:left="0" w:firstLine="709"/>
        <w:jc w:val="both"/>
        <w:rPr>
          <w:rFonts w:ascii="Times New Roman" w:hAnsi="Times New Roman" w:cs="Times New Roman"/>
          <w:bCs/>
          <w:sz w:val="24"/>
          <w:szCs w:val="24"/>
        </w:rPr>
      </w:pPr>
      <w:r>
        <w:rPr>
          <w:rFonts w:cs="Times New Roman" w:ascii="Times New Roman" w:hAnsi="Times New Roman"/>
          <w:bCs/>
          <w:sz w:val="24"/>
          <w:szCs w:val="24"/>
        </w:rPr>
        <w:t>сведения о финансовых, правовых, организационных и других взаимоотношениях между Покупателем и третьими лицами;</w:t>
      </w:r>
    </w:p>
    <w:p>
      <w:pPr>
        <w:pStyle w:val="Normal"/>
        <w:numPr>
          <w:ilvl w:val="0"/>
          <w:numId w:val="6"/>
        </w:numPr>
        <w:tabs>
          <w:tab w:val="clear" w:pos="708"/>
          <w:tab w:val="left" w:pos="0" w:leader="none"/>
          <w:tab w:val="left" w:pos="1418" w:leader="none"/>
        </w:tabs>
        <w:spacing w:lineRule="auto" w:line="240" w:before="0" w:after="0"/>
        <w:ind w:left="0" w:firstLine="709"/>
        <w:jc w:val="both"/>
        <w:rPr>
          <w:rFonts w:ascii="Times New Roman" w:hAnsi="Times New Roman" w:cs="Times New Roman"/>
          <w:bCs/>
          <w:sz w:val="24"/>
          <w:szCs w:val="24"/>
        </w:rPr>
      </w:pPr>
      <w:r>
        <w:rPr>
          <w:rFonts w:cs="Times New Roman" w:ascii="Times New Roman" w:hAnsi="Times New Roman"/>
          <w:bCs/>
          <w:sz w:val="24"/>
          <w:szCs w:val="24"/>
        </w:rPr>
        <w:t>сведения о находящихся на регистрации товарных знаках Покупателя, а также об объектах интеллектуальной собственности Покупателя, сведения о которых не являются опубликованными;</w:t>
      </w:r>
    </w:p>
    <w:p>
      <w:pPr>
        <w:pStyle w:val="Normal"/>
        <w:numPr>
          <w:ilvl w:val="0"/>
          <w:numId w:val="6"/>
        </w:numPr>
        <w:tabs>
          <w:tab w:val="clear" w:pos="708"/>
          <w:tab w:val="left" w:pos="0" w:leader="none"/>
          <w:tab w:val="left" w:pos="1418" w:leader="none"/>
        </w:tabs>
        <w:spacing w:lineRule="auto" w:line="240" w:before="0" w:after="0"/>
        <w:ind w:left="0" w:firstLine="709"/>
        <w:jc w:val="both"/>
        <w:rPr>
          <w:rFonts w:ascii="Times New Roman" w:hAnsi="Times New Roman" w:cs="Times New Roman"/>
          <w:bCs/>
          <w:sz w:val="24"/>
          <w:szCs w:val="24"/>
        </w:rPr>
      </w:pPr>
      <w:r>
        <w:rPr>
          <w:rFonts w:cs="Times New Roman" w:ascii="Times New Roman" w:hAnsi="Times New Roman"/>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numPr>
          <w:ilvl w:val="0"/>
          <w:numId w:val="6"/>
        </w:numPr>
        <w:tabs>
          <w:tab w:val="clear" w:pos="708"/>
          <w:tab w:val="left" w:pos="0" w:leader="none"/>
          <w:tab w:val="left" w:pos="1418" w:leader="none"/>
        </w:tabs>
        <w:spacing w:lineRule="auto" w:line="240" w:before="0" w:after="0"/>
        <w:ind w:left="0" w:firstLine="709"/>
        <w:jc w:val="both"/>
        <w:rPr>
          <w:rFonts w:ascii="Times New Roman" w:hAnsi="Times New Roman" w:cs="Times New Roman"/>
          <w:bCs/>
          <w:sz w:val="24"/>
          <w:szCs w:val="24"/>
        </w:rPr>
      </w:pPr>
      <w:r>
        <w:rPr>
          <w:rFonts w:cs="Times New Roman" w:ascii="Times New Roman" w:hAnsi="Times New Roman"/>
          <w:bCs/>
          <w:sz w:val="24"/>
          <w:szCs w:val="24"/>
        </w:rPr>
        <w:t>сведения об объемах производства и / или реализации продукции и услуг Покупателя или его аффилированных лиц;</w:t>
      </w:r>
    </w:p>
    <w:p>
      <w:pPr>
        <w:pStyle w:val="Normal"/>
        <w:numPr>
          <w:ilvl w:val="0"/>
          <w:numId w:val="6"/>
        </w:numPr>
        <w:tabs>
          <w:tab w:val="clear" w:pos="708"/>
          <w:tab w:val="left" w:pos="0" w:leader="none"/>
          <w:tab w:val="left" w:pos="1418" w:leader="none"/>
        </w:tabs>
        <w:spacing w:lineRule="auto" w:line="240" w:before="0" w:after="0"/>
        <w:ind w:left="0" w:firstLine="709"/>
        <w:jc w:val="both"/>
        <w:rPr>
          <w:rFonts w:ascii="Times New Roman" w:hAnsi="Times New Roman" w:cs="Times New Roman"/>
          <w:bCs/>
          <w:sz w:val="24"/>
          <w:szCs w:val="24"/>
        </w:rPr>
      </w:pPr>
      <w:r>
        <w:rPr>
          <w:rFonts w:cs="Times New Roman" w:ascii="Times New Roman" w:hAnsi="Times New Roman"/>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bookmarkStart w:id="5"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5"/>
      <w:r>
        <w:rPr>
          <w:bCs/>
          <w:sz w:val="24"/>
          <w:szCs w:val="24"/>
        </w:rPr>
        <w:t xml:space="preserve"> </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6.6.7 Договора.</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bCs/>
          <w:sz w:val="24"/>
          <w:szCs w:val="24"/>
        </w:rPr>
      </w:pPr>
      <w:bookmarkStart w:id="6"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6"/>
    </w:p>
    <w:p>
      <w:pPr>
        <w:pStyle w:val="ListParagraph"/>
        <w:widowControl/>
        <w:numPr>
          <w:ilvl w:val="2"/>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bookmarkStart w:id="7"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7"/>
    </w:p>
    <w:p>
      <w:pPr>
        <w:pStyle w:val="Normal"/>
        <w:widowControl w:val="false"/>
        <w:numPr>
          <w:ilvl w:val="1"/>
          <w:numId w:val="2"/>
        </w:numPr>
        <w:shd w:val="clear" w:color="auto" w:fill="FFFFFF"/>
        <w:tabs>
          <w:tab w:val="clear" w:pos="708"/>
          <w:tab w:val="left" w:pos="0" w:leader="none"/>
          <w:tab w:val="left" w:pos="1134" w:leader="none"/>
        </w:tabs>
        <w:spacing w:lineRule="auto" w:line="240" w:before="0" w:after="0"/>
        <w:ind w:left="0" w:firstLine="709"/>
        <w:jc w:val="both"/>
        <w:rPr>
          <w:rFonts w:ascii="Times New Roman" w:hAnsi="Times New Roman" w:cs="Times New Roman"/>
          <w:bCs/>
          <w:sz w:val="24"/>
          <w:szCs w:val="24"/>
        </w:rPr>
      </w:pPr>
      <w:r>
        <w:rPr>
          <w:rFonts w:cs="Times New Roman" w:ascii="Times New Roman" w:hAnsi="Times New Roman"/>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ListParagraph"/>
        <w:widowControl/>
        <w:shd w:val="clear" w:color="auto" w:fill="FFFFFF"/>
        <w:tabs>
          <w:tab w:val="clear" w:pos="708"/>
          <w:tab w:val="left" w:pos="1134" w:leader="none"/>
        </w:tabs>
        <w:ind w:left="709" w:hanging="0"/>
        <w:jc w:val="both"/>
        <w:rPr>
          <w:sz w:val="24"/>
          <w:szCs w:val="24"/>
        </w:rPr>
      </w:pPr>
      <w:r>
        <w:rPr>
          <w:sz w:val="24"/>
          <w:szCs w:val="24"/>
        </w:rPr>
      </w:r>
    </w:p>
    <w:p>
      <w:pPr>
        <w:pStyle w:val="ListParagraph"/>
        <w:widowControl/>
        <w:numPr>
          <w:ilvl w:val="0"/>
          <w:numId w:val="2"/>
        </w:numPr>
        <w:shd w:val="clear" w:color="auto" w:fill="FFFFFF"/>
        <w:tabs>
          <w:tab w:val="clear" w:pos="708"/>
          <w:tab w:val="left" w:pos="426" w:leader="none"/>
        </w:tabs>
        <w:ind w:left="0" w:hanging="0"/>
        <w:jc w:val="center"/>
        <w:rPr>
          <w:b/>
          <w:bCs/>
          <w:sz w:val="24"/>
          <w:szCs w:val="24"/>
        </w:rPr>
      </w:pPr>
      <w:r>
        <w:rPr>
          <w:b/>
          <w:bCs/>
          <w:sz w:val="24"/>
          <w:szCs w:val="24"/>
        </w:rPr>
        <w:t>Разрешение споров</w:t>
      </w:r>
    </w:p>
    <w:p>
      <w:pPr>
        <w:pStyle w:val="ListParagraph"/>
        <w:widowControl/>
        <w:shd w:val="clear" w:color="auto" w:fill="FFFFFF"/>
        <w:ind w:left="0" w:hanging="0"/>
        <w:rPr>
          <w:b/>
          <w:bCs/>
          <w:sz w:val="24"/>
          <w:szCs w:val="24"/>
        </w:rPr>
      </w:pPr>
      <w:r>
        <w:rPr>
          <w:b/>
          <w:bCs/>
          <w:sz w:val="24"/>
          <w:szCs w:val="24"/>
        </w:rPr>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Споры, указанные в пункте 8.1 Договора, которые не были урегулированы Сторонами путем переговоров, подлежат разрешению в Арбитражном суде Амурской</w:t>
      </w:r>
      <w:r>
        <w:rPr>
          <w:bCs/>
          <w:sz w:val="24"/>
          <w:szCs w:val="24"/>
          <w:shd w:fill="BFBFBF" w:val="clear"/>
        </w:rPr>
        <w:t xml:space="preserve"> </w:t>
      </w:r>
      <w:r>
        <w:rPr>
          <w:bCs/>
          <w:sz w:val="24"/>
          <w:szCs w:val="24"/>
        </w:rPr>
        <w:t>области в соответствии с законодательством Российской Федерации, за исключением споров из Банковской гарантии, подсудность которых предусмотрена пунктом 5.1.9 Договора.</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w:t>
      </w:r>
      <w:r>
        <w:rPr>
          <w:bCs/>
          <w:sz w:val="24"/>
          <w:szCs w:val="24"/>
          <w:lang w:val="en-US"/>
        </w:rPr>
        <w:t>4</w:t>
      </w:r>
      <w:r>
        <w:rPr>
          <w:bCs/>
          <w:sz w:val="24"/>
          <w:szCs w:val="24"/>
        </w:rPr>
        <w:t>.</w:t>
      </w:r>
      <w:r>
        <w:rPr>
          <w:bCs/>
          <w:sz w:val="24"/>
          <w:szCs w:val="24"/>
          <w:lang w:val="en-US"/>
        </w:rPr>
        <w:t>8</w:t>
      </w:r>
      <w:r>
        <w:rPr>
          <w:bCs/>
          <w:sz w:val="24"/>
          <w:szCs w:val="24"/>
        </w:rPr>
        <w:t xml:space="preserve"> Договора.</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jc w:val="both"/>
        <w:rPr>
          <w:rFonts w:ascii="Times New Roman" w:hAnsi="Times New Roman" w:cs="Times New Roman"/>
          <w:bCs/>
          <w:sz w:val="24"/>
          <w:szCs w:val="24"/>
        </w:rPr>
      </w:pPr>
      <w:r>
        <w:rPr>
          <w:rFonts w:cs="Times New Roman" w:ascii="Times New Roman" w:hAnsi="Times New Roman"/>
          <w:bCs/>
          <w:sz w:val="24"/>
          <w:szCs w:val="24"/>
        </w:rPr>
      </w:r>
    </w:p>
    <w:p>
      <w:pPr>
        <w:pStyle w:val="ListParagraph"/>
        <w:widowControl/>
        <w:numPr>
          <w:ilvl w:val="0"/>
          <w:numId w:val="2"/>
        </w:numPr>
        <w:shd w:val="clear" w:color="auto" w:fill="FFFFFF"/>
        <w:tabs>
          <w:tab w:val="clear" w:pos="708"/>
          <w:tab w:val="left" w:pos="426" w:leader="none"/>
        </w:tabs>
        <w:ind w:left="0" w:hanging="0"/>
        <w:jc w:val="center"/>
        <w:rPr>
          <w:b/>
          <w:bCs/>
          <w:sz w:val="24"/>
          <w:szCs w:val="24"/>
        </w:rPr>
      </w:pPr>
      <w:r>
        <w:rPr>
          <w:b/>
          <w:bCs/>
          <w:sz w:val="24"/>
          <w:szCs w:val="24"/>
        </w:rPr>
        <w:t>Антикоррупционная оговорка</w:t>
      </w:r>
    </w:p>
    <w:p>
      <w:pPr>
        <w:pStyle w:val="ListParagraph"/>
        <w:widowControl/>
        <w:shd w:val="clear" w:color="auto" w:fill="FFFFFF"/>
        <w:ind w:left="0" w:hanging="0"/>
        <w:rPr>
          <w:b/>
          <w:bCs/>
          <w:sz w:val="24"/>
          <w:szCs w:val="24"/>
        </w:rPr>
      </w:pPr>
      <w:r>
        <w:rPr>
          <w:b/>
          <w:bCs/>
          <w:sz w:val="24"/>
          <w:szCs w:val="24"/>
        </w:rPr>
      </w:r>
    </w:p>
    <w:p>
      <w:pPr>
        <w:pStyle w:val="ListParagraph"/>
        <w:numPr>
          <w:ilvl w:val="1"/>
          <w:numId w:val="2"/>
        </w:numPr>
        <w:shd w:val="clear" w:color="auto" w:fill="FFFFFF"/>
        <w:tabs>
          <w:tab w:val="clear" w:pos="708"/>
          <w:tab w:val="left" w:pos="0" w:leader="none"/>
          <w:tab w:val="left" w:pos="284" w:leader="none"/>
          <w:tab w:val="left" w:pos="567" w:leader="none"/>
        </w:tabs>
        <w:ind w:left="0" w:firstLine="709"/>
        <w:jc w:val="both"/>
        <w:rPr>
          <w:sz w:val="24"/>
          <w:szCs w:val="24"/>
        </w:rPr>
      </w:pPr>
      <w:r>
        <w:rPr>
          <w:sz w:val="24"/>
          <w:szCs w:val="24"/>
        </w:rPr>
        <w:t>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shd w:val="clear" w:color="auto" w:fill="FFFFFF"/>
        <w:tabs>
          <w:tab w:val="clear" w:pos="708"/>
          <w:tab w:val="left" w:pos="0" w:leader="none"/>
          <w:tab w:val="left" w:pos="284" w:leader="none"/>
          <w:tab w:val="left" w:pos="567" w:leader="none"/>
        </w:tabs>
        <w:ind w:left="0" w:firstLine="709"/>
        <w:jc w:val="both"/>
        <w:rPr>
          <w:sz w:val="24"/>
          <w:szCs w:val="24"/>
        </w:rPr>
      </w:pPr>
      <w:r>
        <w:rPr>
          <w:sz w:val="24"/>
          <w:szCs w:val="24"/>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shd w:val="clear" w:color="auto" w:fill="FFFFFF"/>
        <w:tabs>
          <w:tab w:val="clear" w:pos="708"/>
          <w:tab w:val="left" w:pos="0" w:leader="none"/>
          <w:tab w:val="left" w:pos="284" w:leader="none"/>
          <w:tab w:val="left" w:pos="567" w:leader="none"/>
        </w:tabs>
        <w:ind w:left="0" w:firstLine="709"/>
        <w:jc w:val="both"/>
        <w:rPr>
          <w:sz w:val="24"/>
          <w:szCs w:val="24"/>
        </w:rPr>
      </w:pPr>
      <w:r>
        <w:rPr>
          <w:sz w:val="24"/>
          <w:szCs w:val="24"/>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shd w:val="clear" w:color="auto" w:fill="FFFFFF"/>
        <w:tabs>
          <w:tab w:val="clear" w:pos="708"/>
          <w:tab w:val="left" w:pos="0" w:leader="none"/>
          <w:tab w:val="left" w:pos="284" w:leader="none"/>
          <w:tab w:val="left" w:pos="567" w:leader="none"/>
        </w:tabs>
        <w:ind w:left="0" w:firstLine="709"/>
        <w:jc w:val="both"/>
        <w:rPr>
          <w:sz w:val="24"/>
          <w:szCs w:val="24"/>
        </w:rPr>
      </w:pPr>
      <w:r>
        <w:rPr>
          <w:sz w:val="24"/>
          <w:szCs w:val="24"/>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shd w:val="clear" w:color="auto" w:fill="FFFFFF"/>
        <w:tabs>
          <w:tab w:val="clear" w:pos="708"/>
          <w:tab w:val="left" w:pos="0" w:leader="none"/>
          <w:tab w:val="left" w:pos="284" w:leader="none"/>
          <w:tab w:val="left" w:pos="567" w:leader="none"/>
        </w:tabs>
        <w:ind w:left="0" w:firstLine="709"/>
        <w:jc w:val="both"/>
        <w:rPr>
          <w:sz w:val="24"/>
          <w:szCs w:val="24"/>
        </w:rPr>
      </w:pPr>
      <w:r>
        <w:rPr>
          <w:sz w:val="24"/>
          <w:szCs w:val="24"/>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shd w:val="clear" w:color="auto" w:fill="FFFFFF"/>
        <w:tabs>
          <w:tab w:val="clear" w:pos="708"/>
          <w:tab w:val="left" w:pos="0" w:leader="none"/>
          <w:tab w:val="left" w:pos="284" w:leader="none"/>
          <w:tab w:val="left" w:pos="567" w:leader="none"/>
        </w:tabs>
        <w:ind w:left="0" w:firstLine="709"/>
        <w:jc w:val="both"/>
        <w:rPr>
          <w:sz w:val="24"/>
          <w:szCs w:val="24"/>
        </w:rPr>
      </w:pPr>
      <w:r>
        <w:rPr>
          <w:sz w:val="24"/>
          <w:szCs w:val="24"/>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shd w:val="clear" w:color="auto" w:fill="FFFFFF"/>
        <w:tabs>
          <w:tab w:val="clear" w:pos="708"/>
          <w:tab w:val="left" w:pos="0" w:leader="none"/>
          <w:tab w:val="left" w:pos="284" w:leader="none"/>
          <w:tab w:val="left" w:pos="567" w:leader="none"/>
        </w:tabs>
        <w:ind w:left="0" w:firstLine="709"/>
        <w:jc w:val="both"/>
        <w:rPr>
          <w:sz w:val="24"/>
          <w:szCs w:val="24"/>
        </w:rPr>
      </w:pPr>
      <w:r>
        <w:rPr>
          <w:sz w:val="24"/>
          <w:szCs w:val="24"/>
        </w:rPr>
        <w:t xml:space="preserve">9.7. Каналы связи Линия доверия Группы РусГидро: </w:t>
      </w:r>
    </w:p>
    <w:p>
      <w:pPr>
        <w:pStyle w:val="ListParagraph"/>
        <w:shd w:val="clear" w:color="auto" w:fill="FFFFFF"/>
        <w:tabs>
          <w:tab w:val="clear" w:pos="708"/>
          <w:tab w:val="left" w:pos="0" w:leader="none"/>
          <w:tab w:val="left" w:pos="284" w:leader="none"/>
          <w:tab w:val="left" w:pos="567" w:leader="none"/>
        </w:tabs>
        <w:ind w:left="0" w:firstLine="709"/>
        <w:jc w:val="both"/>
        <w:rPr>
          <w:sz w:val="24"/>
          <w:szCs w:val="24"/>
        </w:rPr>
      </w:pPr>
      <w:r>
        <w:rPr>
          <w:sz w:val="24"/>
          <w:szCs w:val="24"/>
        </w:rPr>
        <w:t>9.7.1. Электронная почта: ld@rushydro.ru.</w:t>
      </w:r>
    </w:p>
    <w:p>
      <w:pPr>
        <w:pStyle w:val="ListParagraph"/>
        <w:shd w:val="clear" w:color="auto" w:fill="FFFFFF"/>
        <w:tabs>
          <w:tab w:val="clear" w:pos="708"/>
          <w:tab w:val="left" w:pos="0" w:leader="none"/>
          <w:tab w:val="left" w:pos="284" w:leader="none"/>
          <w:tab w:val="left" w:pos="567" w:leader="none"/>
        </w:tabs>
        <w:ind w:left="0" w:firstLine="709"/>
        <w:jc w:val="both"/>
        <w:rPr>
          <w:sz w:val="24"/>
          <w:szCs w:val="24"/>
        </w:rPr>
      </w:pPr>
      <w:r>
        <w:rPr>
          <w:sz w:val="24"/>
          <w:szCs w:val="24"/>
        </w:rPr>
        <w:t>9.7.2.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ListParagraph"/>
        <w:shd w:val="clear" w:color="auto" w:fill="FFFFFF"/>
        <w:tabs>
          <w:tab w:val="clear" w:pos="708"/>
          <w:tab w:val="left" w:pos="0" w:leader="none"/>
          <w:tab w:val="left" w:pos="284" w:leader="none"/>
          <w:tab w:val="left" w:pos="567" w:leader="none"/>
        </w:tabs>
        <w:ind w:left="0" w:firstLine="709"/>
        <w:jc w:val="both"/>
        <w:rPr>
          <w:sz w:val="24"/>
          <w:szCs w:val="24"/>
        </w:rPr>
      </w:pPr>
      <w:r>
        <w:rPr>
          <w:sz w:val="24"/>
          <w:szCs w:val="24"/>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8"/>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tabs>
          <w:tab w:val="clear" w:pos="708"/>
          <w:tab w:val="left" w:pos="426" w:leader="none"/>
        </w:tabs>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2"/>
        </w:numPr>
        <w:shd w:val="clear" w:color="auto" w:fill="FFFFFF"/>
        <w:tabs>
          <w:tab w:val="clear" w:pos="708"/>
          <w:tab w:val="left" w:pos="426" w:leader="none"/>
        </w:tabs>
        <w:spacing w:before="0" w:after="0"/>
        <w:ind w:left="0" w:hanging="0"/>
        <w:contextualSpacing/>
        <w:jc w:val="center"/>
        <w:rPr>
          <w:rFonts w:ascii="Times New Roman" w:hAnsi="Times New Roman" w:cs="Times New Roman"/>
          <w:b/>
          <w:bCs/>
          <w:sz w:val="24"/>
          <w:szCs w:val="24"/>
        </w:rPr>
      </w:pPr>
      <w:r>
        <w:rPr>
          <w:rFonts w:cs="Times New Roman" w:ascii="Times New Roman" w:hAnsi="Times New Roman"/>
          <w:b/>
          <w:bCs/>
          <w:sz w:val="24"/>
          <w:szCs w:val="24"/>
        </w:rPr>
        <w:t>Особые положения</w:t>
      </w:r>
    </w:p>
    <w:p>
      <w:pPr>
        <w:pStyle w:val="Normal"/>
        <w:shd w:val="clear" w:color="auto" w:fill="FFFFFF"/>
        <w:spacing w:before="0" w:after="0"/>
        <w:contextualSpacing/>
        <w:rPr>
          <w:rFonts w:ascii="Times New Roman" w:hAnsi="Times New Roman" w:cs="Times New Roman"/>
          <w:b/>
          <w:bCs/>
          <w:sz w:val="24"/>
          <w:szCs w:val="24"/>
        </w:rPr>
      </w:pPr>
      <w:r>
        <w:rPr>
          <w:rFonts w:cs="Times New Roman" w:ascii="Times New Roman" w:hAnsi="Times New Roman"/>
          <w:b/>
          <w:bCs/>
          <w:sz w:val="24"/>
          <w:szCs w:val="24"/>
        </w:rPr>
      </w:r>
    </w:p>
    <w:p>
      <w:pPr>
        <w:pStyle w:val="ListParagraph"/>
        <w:widowControl/>
        <w:numPr>
          <w:ilvl w:val="1"/>
          <w:numId w:val="2"/>
        </w:numPr>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bCs/>
            <w:sz w:val="24"/>
            <w:szCs w:val="24"/>
          </w:rPr>
          <w:t>Критери</w:t>
        </w:r>
      </w:hyperlink>
      <w:r>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pPr>
        <w:pStyle w:val="ListParagraph"/>
        <w:widowControl/>
        <w:numPr>
          <w:ilvl w:val="1"/>
          <w:numId w:val="2"/>
        </w:numPr>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пункте 10.1 Договора, а также обеспечить прекращение участия таких организаций в исполнении Договора.</w:t>
      </w:r>
    </w:p>
    <w:p>
      <w:pPr>
        <w:pStyle w:val="ListParagraph"/>
        <w:widowControl/>
        <w:numPr>
          <w:ilvl w:val="1"/>
          <w:numId w:val="2"/>
        </w:numPr>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В случае нарушения Поставщиком обязательств, установленных пунктами 10.1, 10.2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pPr>
        <w:pStyle w:val="ListParagraph"/>
        <w:widowControl/>
        <w:numPr>
          <w:ilvl w:val="1"/>
          <w:numId w:val="2"/>
        </w:numPr>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11.1, 11.2 Договора.</w:t>
      </w:r>
    </w:p>
    <w:p>
      <w:pPr>
        <w:pStyle w:val="ListParagraph"/>
        <w:widowControl/>
        <w:numPr>
          <w:ilvl w:val="1"/>
          <w:numId w:val="2"/>
        </w:numPr>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Штраф, предусмотренный пунктом 11.4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11.3 Договора.</w:t>
      </w:r>
    </w:p>
    <w:p>
      <w:pPr>
        <w:pStyle w:val="ListParagraph"/>
        <w:widowControl/>
        <w:numPr>
          <w:ilvl w:val="1"/>
          <w:numId w:val="2"/>
        </w:numPr>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11.4 Договора. При этом Покупатель не будет считаться просрочившим и / или нарушившим свои обязательства по Договору.</w:t>
      </w:r>
    </w:p>
    <w:p>
      <w:pPr>
        <w:pStyle w:val="ListParagraph"/>
        <w:widowControl/>
        <w:numPr>
          <w:ilvl w:val="1"/>
          <w:numId w:val="2"/>
        </w:numPr>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ListParagraph"/>
        <w:widowControl/>
        <w:shd w:val="clear" w:color="auto" w:fill="FFFFFF"/>
        <w:tabs>
          <w:tab w:val="clear" w:pos="708"/>
          <w:tab w:val="left" w:pos="0" w:leader="none"/>
          <w:tab w:val="left" w:pos="568" w:leader="none"/>
          <w:tab w:val="left" w:pos="1418" w:leader="none"/>
        </w:tabs>
        <w:ind w:left="709" w:hanging="0"/>
        <w:jc w:val="both"/>
        <w:rPr>
          <w:bCs/>
          <w:sz w:val="24"/>
          <w:szCs w:val="24"/>
        </w:rPr>
      </w:pPr>
      <w:r>
        <w:rPr>
          <w:bCs/>
          <w:sz w:val="24"/>
          <w:szCs w:val="24"/>
        </w:rPr>
      </w:r>
    </w:p>
    <w:p>
      <w:pPr>
        <w:pStyle w:val="ListParagraph"/>
        <w:widowControl/>
        <w:numPr>
          <w:ilvl w:val="0"/>
          <w:numId w:val="2"/>
        </w:numPr>
        <w:shd w:val="clear" w:color="auto" w:fill="FFFFFF"/>
        <w:tabs>
          <w:tab w:val="clear" w:pos="708"/>
          <w:tab w:val="left" w:pos="426" w:leader="none"/>
          <w:tab w:val="left" w:pos="567"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8"/>
          <w:tab w:val="left" w:pos="0" w:leader="none"/>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9"/>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9"/>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9"/>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9"/>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9"/>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11"/>
        </w:numPr>
        <w:shd w:val="clear" w:color="auto" w:fill="FFFFFF"/>
        <w:tabs>
          <w:tab w:val="clear" w:pos="708"/>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1"/>
        </w:numPr>
        <w:shd w:val="clear" w:color="auto" w:fill="FFFFFF"/>
        <w:tabs>
          <w:tab w:val="clear" w:pos="708"/>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1"/>
        </w:numPr>
        <w:shd w:val="clear" w:color="auto" w:fill="FFFFFF"/>
        <w:tabs>
          <w:tab w:val="clear" w:pos="708"/>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11"/>
        </w:numPr>
        <w:shd w:val="clear" w:color="auto" w:fill="FFFFFF"/>
        <w:tabs>
          <w:tab w:val="clear" w:pos="708"/>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10"/>
        </w:numPr>
        <w:shd w:val="clear" w:color="auto" w:fill="FFFFFF"/>
        <w:tabs>
          <w:tab w:val="clear" w:pos="708"/>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0"/>
        </w:numPr>
        <w:shd w:val="clear" w:color="auto" w:fill="FFFFFF"/>
        <w:tabs>
          <w:tab w:val="clear" w:pos="708"/>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0"/>
        </w:numPr>
        <w:shd w:val="clear" w:color="auto" w:fill="FFFFFF"/>
        <w:tabs>
          <w:tab w:val="clear" w:pos="708"/>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0"/>
        </w:numPr>
        <w:shd w:val="clear" w:color="auto" w:fill="FFFFFF"/>
        <w:tabs>
          <w:tab w:val="clear" w:pos="708"/>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numPr>
          <w:ilvl w:val="1"/>
          <w:numId w:val="2"/>
        </w:numPr>
        <w:tabs>
          <w:tab w:val="clear" w:pos="708"/>
          <w:tab w:val="left" w:pos="0" w:leader="none"/>
          <w:tab w:val="left" w:pos="1418" w:leader="none"/>
        </w:tabs>
        <w:spacing w:lineRule="auto" w:line="240" w:before="0" w:after="0"/>
        <w:ind w:left="0" w:firstLine="709"/>
        <w:jc w:val="both"/>
        <w:rPr>
          <w:rFonts w:ascii="Times New Roman" w:hAnsi="Times New Roman" w:cs="Times New Roman"/>
          <w:sz w:val="24"/>
          <w:szCs w:val="24"/>
        </w:rPr>
      </w:pPr>
      <w:r>
        <w:rPr>
          <w:rFonts w:cs="Times New Roman" w:ascii="Times New Roman" w:hAnsi="Times New Roman"/>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w:t>
        <w:br/>
        <w:t>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8"/>
          <w:tab w:val="left" w:pos="1134" w:leader="none"/>
          <w:tab w:val="left" w:pos="1418" w:leader="none"/>
        </w:tabs>
        <w:ind w:left="709" w:hanging="0"/>
        <w:jc w:val="both"/>
        <w:rPr>
          <w:sz w:val="24"/>
          <w:szCs w:val="24"/>
        </w:rPr>
      </w:pPr>
      <w:r>
        <w:rPr>
          <w:sz w:val="24"/>
          <w:szCs w:val="24"/>
        </w:rPr>
      </w:r>
    </w:p>
    <w:p>
      <w:pPr>
        <w:pStyle w:val="ListParagraph"/>
        <w:widowControl/>
        <w:numPr>
          <w:ilvl w:val="0"/>
          <w:numId w:val="2"/>
        </w:numPr>
        <w:shd w:val="clear" w:color="auto" w:fill="FFFFFF"/>
        <w:tabs>
          <w:tab w:val="clear" w:pos="708"/>
          <w:tab w:val="left" w:pos="426" w:leader="none"/>
        </w:tabs>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14.8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 случае существенного нарушения Договора Поставщиком Покупатель вправе </w:t>
        <w:b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ListParagraph"/>
        <w:shd w:val="clear" w:color="auto" w:fill="FFFFFF"/>
        <w:tabs>
          <w:tab w:val="clear" w:pos="708"/>
          <w:tab w:val="left" w:pos="0" w:leader="none"/>
          <w:tab w:val="left" w:pos="1418" w:leader="none"/>
        </w:tabs>
        <w:ind w:left="0" w:firstLine="709"/>
        <w:jc w:val="both"/>
        <w:rPr>
          <w:sz w:val="24"/>
          <w:szCs w:val="24"/>
        </w:rPr>
      </w:pPr>
      <w:r>
        <w:rPr>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pPr>
        <w:pStyle w:val="ListParagraph"/>
        <w:widowControl/>
        <w:numPr>
          <w:ilvl w:val="0"/>
          <w:numId w:val="8"/>
        </w:numPr>
        <w:tabs>
          <w:tab w:val="clear" w:pos="708"/>
          <w:tab w:val="left" w:pos="0" w:leader="none"/>
          <w:tab w:val="left" w:pos="1418" w:leader="none"/>
        </w:tabs>
        <w:ind w:left="0" w:right="23" w:firstLine="709"/>
        <w:jc w:val="both"/>
        <w:rPr>
          <w:sz w:val="24"/>
          <w:szCs w:val="24"/>
        </w:rPr>
      </w:pPr>
      <w:r>
        <w:rPr>
          <w:sz w:val="24"/>
          <w:szCs w:val="24"/>
        </w:rPr>
        <w:t>нарушение Поставщиком общего срока поставки Товара по Договору, а также промежуточных сроков поставки Товара, установленных Договором, более чем на 60 (шестьдесят) календарных дней по причинам, не зависящим от Покупателя;</w:t>
      </w:r>
    </w:p>
    <w:p>
      <w:pPr>
        <w:pStyle w:val="ListParagraph"/>
        <w:widowControl/>
        <w:numPr>
          <w:ilvl w:val="0"/>
          <w:numId w:val="8"/>
        </w:numPr>
        <w:tabs>
          <w:tab w:val="clear" w:pos="708"/>
          <w:tab w:val="left" w:pos="0" w:leader="none"/>
          <w:tab w:val="left" w:pos="1418" w:leader="none"/>
        </w:tabs>
        <w:ind w:left="0" w:right="23"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ListParagraph"/>
        <w:widowControl/>
        <w:numPr>
          <w:ilvl w:val="0"/>
          <w:numId w:val="8"/>
        </w:numPr>
        <w:tabs>
          <w:tab w:val="clear" w:pos="708"/>
          <w:tab w:val="left" w:pos="0" w:leader="none"/>
          <w:tab w:val="left" w:pos="1418" w:leader="none"/>
        </w:tabs>
        <w:ind w:left="0" w:right="23"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widowControl/>
        <w:numPr>
          <w:ilvl w:val="0"/>
          <w:numId w:val="8"/>
        </w:numPr>
        <w:tabs>
          <w:tab w:val="clear" w:pos="708"/>
          <w:tab w:val="left" w:pos="0" w:leader="none"/>
          <w:tab w:val="left" w:pos="1418" w:leader="none"/>
        </w:tabs>
        <w:ind w:left="0" w:right="23"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ListParagraph"/>
        <w:widowControl/>
        <w:numPr>
          <w:ilvl w:val="0"/>
          <w:numId w:val="8"/>
        </w:numPr>
        <w:tabs>
          <w:tab w:val="clear" w:pos="708"/>
          <w:tab w:val="left" w:pos="0" w:leader="none"/>
          <w:tab w:val="left" w:pos="1418" w:leader="none"/>
        </w:tabs>
        <w:ind w:left="0" w:right="23"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13.2, 13.3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shd w:val="clear" w:color="auto" w:fill="FFFFFF"/>
        <w:tabs>
          <w:tab w:val="clear" w:pos="708"/>
          <w:tab w:val="left" w:pos="0" w:leader="none"/>
        </w:tabs>
        <w:ind w:left="709" w:hanging="0"/>
        <w:jc w:val="both"/>
        <w:rPr>
          <w:bCs/>
          <w:sz w:val="24"/>
          <w:szCs w:val="24"/>
        </w:rPr>
      </w:pPr>
      <w:r>
        <w:rPr>
          <w:bCs/>
          <w:sz w:val="24"/>
          <w:szCs w:val="24"/>
        </w:rPr>
      </w:r>
    </w:p>
    <w:p>
      <w:pPr>
        <w:pStyle w:val="ListParagraph"/>
        <w:widowControl/>
        <w:numPr>
          <w:ilvl w:val="0"/>
          <w:numId w:val="2"/>
        </w:numPr>
        <w:shd w:val="clear" w:color="auto" w:fill="FFFFFF"/>
        <w:tabs>
          <w:tab w:val="clear" w:pos="708"/>
          <w:tab w:val="left" w:pos="426" w:leader="none"/>
        </w:tabs>
        <w:ind w:left="0" w:hanging="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8"/>
          <w:tab w:val="left" w:pos="0" w:leader="none"/>
          <w:tab w:val="left" w:pos="1418" w:leader="none"/>
          <w:tab w:val="left" w:pos="1851"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В соответствии с пунктом 2 статьи 425 ГК РФ, условия Договора применяются к отношениям Сторон, возникшим </w:t>
        <w:br/>
        <w:t>с даты подписания договора.</w:t>
      </w:r>
    </w:p>
    <w:p>
      <w:pPr>
        <w:pStyle w:val="Normal"/>
        <w:numPr>
          <w:ilvl w:val="1"/>
          <w:numId w:val="2"/>
        </w:numPr>
        <w:tabs>
          <w:tab w:val="clear" w:pos="708"/>
        </w:tabs>
        <w:snapToGrid w:val="false"/>
        <w:spacing w:lineRule="auto" w:line="240" w:before="0" w:after="0"/>
        <w:ind w:left="0" w:firstLine="709"/>
        <w:jc w:val="both"/>
        <w:rPr>
          <w:rFonts w:ascii="Times New Roman" w:hAnsi="Times New Roman" w:cs="Times New Roman"/>
          <w:sz w:val="24"/>
          <w:szCs w:val="24"/>
        </w:rPr>
      </w:pPr>
      <w:r>
        <w:rPr>
          <w:rFonts w:cs="Times New Roman" w:ascii="Times New Roman" w:hAnsi="Times New Roman"/>
          <w:sz w:val="24"/>
          <w:szCs w:val="24"/>
        </w:rPr>
        <w:t xml:space="preserve">Договор заключается в электронной форме с использованием программно-аппаратных средств электронной площадки путем его подписания усиленными квалифицированными электронными подписями (далее – УКЭП) уполномоченных представителей Сторон. </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14.7 Договора. </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в письменной форме в порядке, предусмотренном пунктом 13.8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bookmarkStart w:id="8" w:name="_Ref361338004"/>
      <w:r>
        <w:rPr>
          <w:sz w:val="24"/>
          <w:szCs w:val="24"/>
        </w:rPr>
        <w:t>Стороны обязуются уведомлять друг друга об изменении адреса и / или реквизитов, указанных в разделе 15 Договора, не позднее 3 (трех) рабочих дней после такого изменения в порядке, установленном пунктом 13.5 Договора.</w:t>
      </w:r>
      <w:bookmarkEnd w:id="8"/>
      <w:r>
        <w:rPr>
          <w:sz w:val="24"/>
          <w:szCs w:val="24"/>
        </w:rPr>
        <w:t xml:space="preserve"> </w:t>
      </w:r>
    </w:p>
    <w:p>
      <w:pPr>
        <w:pStyle w:val="ListParagraph"/>
        <w:widowControl/>
        <w:numPr>
          <w:ilvl w:val="1"/>
          <w:numId w:val="2"/>
        </w:numPr>
        <w:shd w:val="clear" w:color="auto" w:fill="FFFFFF"/>
        <w:tabs>
          <w:tab w:val="clear" w:pos="708"/>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8"/>
          <w:tab w:val="left" w:pos="0" w:leader="none"/>
          <w:tab w:val="left" w:pos="1418" w:leader="none"/>
          <w:tab w:val="left" w:pos="1701"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14.8.1 – 14.8.2 Договора. </w:t>
      </w:r>
    </w:p>
    <w:p>
      <w:pPr>
        <w:pStyle w:val="Normal"/>
        <w:numPr>
          <w:ilvl w:val="1"/>
          <w:numId w:val="2"/>
        </w:numPr>
        <w:tabs>
          <w:tab w:val="clear" w:pos="708"/>
          <w:tab w:val="left" w:pos="0" w:leader="none"/>
          <w:tab w:val="left" w:pos="1418" w:leader="none"/>
        </w:tabs>
        <w:spacing w:lineRule="auto" w:line="240" w:before="0" w:after="0"/>
        <w:ind w:left="0" w:firstLine="709"/>
        <w:jc w:val="both"/>
        <w:rPr>
          <w:rFonts w:ascii="Times New Roman" w:hAnsi="Times New Roman" w:cs="Times New Roman"/>
          <w:bCs/>
          <w:sz w:val="24"/>
          <w:szCs w:val="24"/>
        </w:rPr>
      </w:pPr>
      <w:r>
        <w:rPr>
          <w:rFonts w:cs="Times New Roman" w:ascii="Times New Roman" w:hAnsi="Times New Roman"/>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sz w:val="24"/>
          <w:szCs w:val="24"/>
        </w:rPr>
        <w:t xml:space="preserve">Уступка (передача), в том числе в залог, прав (требований) к Покупателю </w:t>
        <w:br/>
        <w:t>по денежным обязательствам, принадлежащих Поставщику на основании Договора, допускается только с предварительного письменного согласия Покупателя и оформляется трехсторонним договором</w:t>
      </w:r>
      <w:r>
        <w:rPr>
          <w:bCs/>
          <w:sz w:val="24"/>
          <w:szCs w:val="24"/>
        </w:rPr>
        <w:t>.</w:t>
      </w:r>
      <w:r>
        <w:rPr>
          <w:sz w:val="24"/>
          <w:szCs w:val="24"/>
        </w:rPr>
        <w:t xml:space="preserve"> </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Договор составлен в 2 (двух) оригинальных экземплярах, имеющих равную юридическую силу, по 1 (одному) для каждой из Сторон.</w:t>
      </w:r>
    </w:p>
    <w:p>
      <w:pPr>
        <w:pStyle w:val="Normal"/>
        <w:shd w:val="clear" w:color="auto" w:fill="FFFFFF"/>
        <w:ind w:firstLine="567"/>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2"/>
        </w:numPr>
        <w:shd w:val="clear" w:color="auto" w:fill="FFFFFF"/>
        <w:tabs>
          <w:tab w:val="clear" w:pos="708"/>
          <w:tab w:val="left" w:pos="284" w:leader="none"/>
        </w:tabs>
        <w:spacing w:before="0" w:after="0"/>
        <w:contextualSpacing/>
        <w:jc w:val="center"/>
        <w:rPr>
          <w:rFonts w:ascii="Times New Roman" w:hAnsi="Times New Roman" w:cs="Times New Roman"/>
          <w:b/>
          <w:bCs/>
          <w:sz w:val="24"/>
          <w:szCs w:val="24"/>
        </w:rPr>
      </w:pPr>
      <w:r>
        <w:rPr>
          <w:rFonts w:cs="Times New Roman" w:ascii="Times New Roman" w:hAnsi="Times New Roman"/>
          <w:b/>
          <w:bCs/>
          <w:sz w:val="24"/>
          <w:szCs w:val="24"/>
        </w:rPr>
        <w:t xml:space="preserve">Список приложений </w:t>
      </w:r>
    </w:p>
    <w:p>
      <w:pPr>
        <w:pStyle w:val="Normal"/>
        <w:shd w:val="clear" w:color="auto" w:fill="FFFFFF"/>
        <w:tabs>
          <w:tab w:val="clear" w:pos="708"/>
          <w:tab w:val="left" w:pos="0" w:leader="none"/>
        </w:tabs>
        <w:suppressAutoHyphens w:val="true"/>
        <w:spacing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r>
      <w:bookmarkStart w:id="9" w:name="sub_1"/>
      <w:bookmarkStart w:id="10" w:name="sub_1"/>
    </w:p>
    <w:p>
      <w:pPr>
        <w:pStyle w:val="Normal"/>
        <w:shd w:val="clear" w:color="auto" w:fill="FFFFFF"/>
        <w:tabs>
          <w:tab w:val="clear" w:pos="708"/>
          <w:tab w:val="left" w:pos="0" w:leader="none"/>
        </w:tabs>
        <w:suppressAutoHyphens w:val="true"/>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Приложение № 1 – Спецификация.</w:t>
      </w:r>
    </w:p>
    <w:p>
      <w:pPr>
        <w:pStyle w:val="Normal"/>
        <w:shd w:val="clear" w:color="auto" w:fill="FFFFFF"/>
        <w:tabs>
          <w:tab w:val="clear" w:pos="708"/>
          <w:tab w:val="left" w:pos="0" w:leader="none"/>
          <w:tab w:val="left" w:pos="2694" w:leader="none"/>
        </w:tabs>
        <w:suppressAutoHyphens w:val="true"/>
        <w:spacing w:lineRule="auto" w:line="240" w:before="0" w:after="0"/>
        <w:ind w:firstLine="709"/>
        <w:jc w:val="both"/>
        <w:rPr>
          <w:rFonts w:ascii="Times New Roman" w:hAnsi="Times New Roman" w:eastAsia="Calibri" w:cs="Times New Roman"/>
          <w:sz w:val="24"/>
          <w:szCs w:val="24"/>
        </w:rPr>
      </w:pPr>
      <w:r>
        <w:rPr>
          <w:rFonts w:cs="Times New Roman" w:ascii="Times New Roman" w:hAnsi="Times New Roman"/>
          <w:sz w:val="24"/>
          <w:szCs w:val="24"/>
          <w:lang w:eastAsia="x-none"/>
        </w:rPr>
        <w:t>Приложение № 2 –</w:t>
      </w:r>
      <w:r>
        <w:rPr>
          <w:rFonts w:eastAsia="Calibri" w:cs="Times New Roman" w:ascii="Times New Roman" w:hAnsi="Times New Roman"/>
          <w:sz w:val="24"/>
          <w:szCs w:val="24"/>
        </w:rPr>
        <w:t xml:space="preserve"> Критерии отбора Банков-Гарантов.</w:t>
      </w:r>
      <w:bookmarkEnd w:id="10"/>
    </w:p>
    <w:p>
      <w:pPr>
        <w:pStyle w:val="Normal"/>
        <w:shd w:val="clear" w:color="auto" w:fill="FFFFFF"/>
        <w:tabs>
          <w:tab w:val="clear" w:pos="708"/>
          <w:tab w:val="left" w:pos="0" w:leader="none"/>
          <w:tab w:val="left" w:pos="2694" w:leader="none"/>
        </w:tabs>
        <w:suppressAutoHyphens w:val="true"/>
        <w:spacing w:lineRule="auto" w:line="240" w:before="0" w:after="0"/>
        <w:ind w:firstLine="709"/>
        <w:jc w:val="both"/>
        <w:rPr>
          <w:rFonts w:ascii="Times New Roman" w:hAnsi="Times New Roman" w:cs="Times New Roman"/>
          <w:bCs/>
          <w:sz w:val="24"/>
          <w:szCs w:val="24"/>
        </w:rPr>
      </w:pPr>
      <w:r>
        <w:rPr>
          <w:rFonts w:cs="Times New Roman" w:ascii="Times New Roman" w:hAnsi="Times New Roman"/>
          <w:bCs/>
          <w:sz w:val="24"/>
          <w:szCs w:val="24"/>
        </w:rPr>
        <w:t xml:space="preserve">Приложение № 3 </w:t>
      </w:r>
      <w:r>
        <w:rPr>
          <w:rFonts w:eastAsia="Calibri" w:cs="Times New Roman" w:ascii="Times New Roman" w:hAnsi="Times New Roman"/>
          <w:sz w:val="24"/>
          <w:szCs w:val="24"/>
        </w:rPr>
        <w:t>–</w:t>
      </w:r>
      <w:r>
        <w:rPr>
          <w:rFonts w:cs="Times New Roman" w:ascii="Times New Roman" w:hAnsi="Times New Roman"/>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pPr>
        <w:pStyle w:val="Normal"/>
        <w:ind w:firstLine="709"/>
        <w:jc w:val="both"/>
        <w:rPr>
          <w:rFonts w:ascii="Times New Roman" w:hAnsi="Times New Roman" w:cs="Times New Roman"/>
          <w:sz w:val="24"/>
          <w:szCs w:val="24"/>
        </w:rPr>
      </w:pPr>
      <w:r>
        <w:rPr>
          <w:rFonts w:cs="Times New Roman" w:ascii="Times New Roman" w:hAnsi="Times New Roman"/>
          <w:sz w:val="24"/>
          <w:szCs w:val="24"/>
        </w:rPr>
      </w:r>
    </w:p>
    <w:p>
      <w:pPr>
        <w:pStyle w:val="ListParagraph"/>
        <w:widowControl/>
        <w:numPr>
          <w:ilvl w:val="0"/>
          <w:numId w:val="2"/>
        </w:numPr>
        <w:shd w:val="clear" w:color="auto" w:fill="FFFFFF"/>
        <w:tabs>
          <w:tab w:val="clear" w:pos="708"/>
          <w:tab w:val="left" w:pos="426" w:leader="none"/>
        </w:tabs>
        <w:ind w:left="0" w:hanging="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8"/>
          <w:tab w:val="left" w:pos="426" w:leader="none"/>
        </w:tabs>
        <w:ind w:left="360" w:hanging="0"/>
        <w:rPr>
          <w:b/>
          <w:bCs/>
          <w:sz w:val="24"/>
          <w:szCs w:val="24"/>
        </w:rPr>
      </w:pPr>
      <w:r>
        <w:rPr>
          <w:b/>
          <w:bCs/>
          <w:sz w:val="24"/>
          <w:szCs w:val="24"/>
        </w:rPr>
      </w:r>
    </w:p>
    <w:tbl>
      <w:tblPr>
        <w:tblW w:w="9890"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4778"/>
        <w:gridCol w:w="150"/>
        <w:gridCol w:w="4636"/>
        <w:gridCol w:w="326"/>
      </w:tblGrid>
      <w:tr>
        <w:trPr>
          <w:trHeight w:val="505" w:hRule="atLeast"/>
        </w:trPr>
        <w:tc>
          <w:tcPr>
            <w:tcW w:w="4928" w:type="dxa"/>
            <w:gridSpan w:val="2"/>
            <w:tcBorders/>
          </w:tcPr>
          <w:p>
            <w:pPr>
              <w:pStyle w:val="Normal"/>
              <w:widowControl w:val="false"/>
              <w:spacing w:before="0" w:after="160"/>
              <w:rPr>
                <w:rFonts w:ascii="Times New Roman" w:hAnsi="Times New Roman" w:cs="Times New Roman"/>
                <w:sz w:val="24"/>
                <w:szCs w:val="24"/>
              </w:rPr>
            </w:pPr>
            <w:r>
              <w:rPr>
                <w:rFonts w:cs="Times New Roman" w:ascii="Times New Roman" w:hAnsi="Times New Roman"/>
                <w:sz w:val="24"/>
                <w:szCs w:val="24"/>
              </w:rPr>
              <w:t>ПОКУПАТЕЛЬ:</w:t>
            </w:r>
          </w:p>
        </w:tc>
        <w:tc>
          <w:tcPr>
            <w:tcW w:w="4962" w:type="dxa"/>
            <w:gridSpan w:val="2"/>
            <w:tcBorders/>
          </w:tcPr>
          <w:p>
            <w:pPr>
              <w:pStyle w:val="Normal"/>
              <w:widowControl w:val="false"/>
              <w:spacing w:before="0" w:after="160"/>
              <w:rPr>
                <w:rFonts w:ascii="Times New Roman" w:hAnsi="Times New Roman" w:cs="Times New Roman"/>
                <w:sz w:val="24"/>
                <w:szCs w:val="24"/>
              </w:rPr>
            </w:pPr>
            <w:r>
              <w:rPr>
                <w:rFonts w:cs="Times New Roman" w:ascii="Times New Roman" w:hAnsi="Times New Roman"/>
                <w:sz w:val="24"/>
                <w:szCs w:val="24"/>
              </w:rPr>
              <w:t>ПОСТАВЩИК:</w:t>
            </w:r>
          </w:p>
        </w:tc>
      </w:tr>
      <w:tr>
        <w:trPr/>
        <w:tc>
          <w:tcPr>
            <w:tcW w:w="4928" w:type="dxa"/>
            <w:gridSpan w:val="2"/>
            <w:tcBorders/>
            <w:shd w:color="auto" w:fill="FFFFFF" w:themeFill="background1" w:val="clear"/>
          </w:tcPr>
          <w:p>
            <w:pPr>
              <w:pStyle w:val="Normal"/>
              <w:widowControl w:val="false"/>
              <w:spacing w:lineRule="auto" w:line="240" w:before="0" w:after="0"/>
              <w:ind w:right="285" w:hanging="0"/>
              <w:rPr>
                <w:rFonts w:ascii="Times New Roman" w:hAnsi="Times New Roman" w:cs="Times New Roman"/>
                <w:b/>
                <w:sz w:val="24"/>
                <w:szCs w:val="24"/>
              </w:rPr>
            </w:pPr>
            <w:r>
              <w:rPr>
                <w:rFonts w:cs="Times New Roman" w:ascii="Times New Roman" w:hAnsi="Times New Roman"/>
                <w:b/>
                <w:sz w:val="24"/>
                <w:szCs w:val="24"/>
              </w:rPr>
              <w:t>Публичное акционерное общество</w:t>
            </w:r>
          </w:p>
          <w:p>
            <w:pPr>
              <w:pStyle w:val="Normal"/>
              <w:widowControl w:val="false"/>
              <w:spacing w:lineRule="auto" w:line="240" w:before="0" w:after="0"/>
              <w:ind w:right="285" w:hanging="0"/>
              <w:rPr>
                <w:rFonts w:ascii="Times New Roman" w:hAnsi="Times New Roman" w:cs="Times New Roman"/>
                <w:b/>
                <w:sz w:val="24"/>
                <w:szCs w:val="24"/>
              </w:rPr>
            </w:pPr>
            <w:r>
              <w:rPr>
                <w:rFonts w:cs="Times New Roman" w:ascii="Times New Roman" w:hAnsi="Times New Roman"/>
                <w:b/>
                <w:sz w:val="24"/>
                <w:szCs w:val="24"/>
              </w:rPr>
              <w:t>«Федеральная гидрогенерирующая компания - РусГидро» (ПАО «РусГидро»)</w:t>
            </w:r>
          </w:p>
          <w:p>
            <w:pPr>
              <w:pStyle w:val="Normal"/>
              <w:widowControl w:val="false"/>
              <w:spacing w:before="0" w:after="0"/>
              <w:ind w:right="285" w:hanging="0"/>
              <w:contextualSpacing/>
              <w:rPr>
                <w:rFonts w:ascii="Times New Roman" w:hAnsi="Times New Roman" w:cs="Times New Roman"/>
                <w:b/>
                <w:sz w:val="24"/>
                <w:szCs w:val="24"/>
              </w:rPr>
            </w:pPr>
            <w:r>
              <w:rPr>
                <w:rFonts w:cs="Times New Roman" w:ascii="Times New Roman" w:hAnsi="Times New Roman"/>
                <w:b/>
                <w:sz w:val="24"/>
                <w:szCs w:val="24"/>
              </w:rPr>
              <w:t>Место нахождения:</w:t>
            </w:r>
          </w:p>
          <w:p>
            <w:pPr>
              <w:pStyle w:val="BodyText"/>
              <w:widowControl w:val="false"/>
              <w:spacing w:before="0" w:after="0"/>
              <w:rPr>
                <w:rFonts w:ascii="Calibri;sans-serif" w:hAnsi="Calibri;sans-serif"/>
              </w:rPr>
            </w:pPr>
            <w:r>
              <w:rPr>
                <w:rFonts w:cs="Times New Roman"/>
                <w:sz w:val="24"/>
                <w:szCs w:val="24"/>
              </w:rPr>
              <w:t xml:space="preserve">Россия, 660049, Красноярский край, </w:t>
              <w:br/>
              <w:t xml:space="preserve">г.о. город Красноярск, г. Красноярск, </w:t>
              <w:br/>
              <w:t>ул. Перенсона, зд.2А, помещ. 1</w:t>
            </w:r>
          </w:p>
          <w:p>
            <w:pPr>
              <w:pStyle w:val="Normal"/>
              <w:widowControl w:val="false"/>
              <w:spacing w:lineRule="auto" w:line="240" w:before="0" w:after="0"/>
              <w:ind w:right="285" w:hanging="0"/>
              <w:rPr>
                <w:rFonts w:ascii="Times New Roman" w:hAnsi="Times New Roman" w:cs="Times New Roman"/>
                <w:sz w:val="24"/>
                <w:szCs w:val="24"/>
              </w:rPr>
            </w:pPr>
            <w:r>
              <w:rPr>
                <w:rFonts w:cs="Times New Roman" w:ascii="Times New Roman" w:hAnsi="Times New Roman"/>
                <w:sz w:val="24"/>
                <w:szCs w:val="24"/>
              </w:rPr>
              <w:t xml:space="preserve">Почтовый адрес: </w:t>
            </w:r>
          </w:p>
          <w:p>
            <w:pPr>
              <w:pStyle w:val="Normal"/>
              <w:widowControl w:val="false"/>
              <w:spacing w:lineRule="auto" w:line="240" w:before="0" w:after="0"/>
              <w:ind w:right="285" w:hanging="0"/>
              <w:rPr>
                <w:rFonts w:ascii="Times New Roman" w:hAnsi="Times New Roman" w:cs="Times New Roman"/>
                <w:sz w:val="24"/>
                <w:szCs w:val="24"/>
              </w:rPr>
            </w:pPr>
            <w:r>
              <w:rPr>
                <w:rFonts w:cs="Times New Roman" w:ascii="Times New Roman" w:hAnsi="Times New Roman"/>
                <w:sz w:val="24"/>
                <w:szCs w:val="24"/>
              </w:rPr>
              <w:t>676730, Амурская область, Бурейский округ, п. Талакан, а/я 52</w:t>
            </w:r>
          </w:p>
          <w:p>
            <w:pPr>
              <w:pStyle w:val="Normal"/>
              <w:widowControl w:val="false"/>
              <w:spacing w:lineRule="auto" w:line="240" w:before="0" w:after="0"/>
              <w:ind w:right="285" w:hanging="0"/>
              <w:rPr>
                <w:rFonts w:ascii="Times New Roman" w:hAnsi="Times New Roman" w:cs="Times New Roman"/>
                <w:sz w:val="24"/>
                <w:szCs w:val="24"/>
              </w:rPr>
            </w:pPr>
            <w:r>
              <w:rPr>
                <w:rFonts w:cs="Times New Roman" w:ascii="Times New Roman" w:hAnsi="Times New Roman"/>
                <w:sz w:val="24"/>
                <w:szCs w:val="24"/>
              </w:rPr>
              <w:t xml:space="preserve">ОГРН 1042401810494, </w:t>
            </w:r>
          </w:p>
          <w:p>
            <w:pPr>
              <w:pStyle w:val="Normal"/>
              <w:widowControl w:val="false"/>
              <w:spacing w:lineRule="auto" w:line="240" w:before="0" w:after="0"/>
              <w:ind w:right="285" w:hanging="0"/>
              <w:rPr>
                <w:rFonts w:ascii="Times New Roman" w:hAnsi="Times New Roman" w:cs="Times New Roman"/>
                <w:sz w:val="24"/>
                <w:szCs w:val="24"/>
              </w:rPr>
            </w:pPr>
            <w:r>
              <w:rPr>
                <w:rFonts w:cs="Times New Roman" w:ascii="Times New Roman" w:hAnsi="Times New Roman"/>
                <w:sz w:val="24"/>
                <w:szCs w:val="24"/>
              </w:rPr>
              <w:t>ИНН 2460066195 / КПП 281302001</w:t>
            </w:r>
          </w:p>
          <w:p>
            <w:pPr>
              <w:pStyle w:val="Normal"/>
              <w:widowControl w:val="false"/>
              <w:spacing w:lineRule="auto" w:line="240" w:before="0" w:after="0"/>
              <w:ind w:right="285" w:hanging="0"/>
              <w:rPr>
                <w:rFonts w:ascii="Times New Roman" w:hAnsi="Times New Roman" w:cs="Times New Roman"/>
                <w:sz w:val="24"/>
                <w:szCs w:val="24"/>
                <w:u w:val="single"/>
              </w:rPr>
            </w:pPr>
            <w:r>
              <w:rPr>
                <w:rFonts w:cs="Times New Roman" w:ascii="Times New Roman" w:hAnsi="Times New Roman"/>
                <w:sz w:val="24"/>
                <w:szCs w:val="24"/>
                <w:u w:val="single"/>
              </w:rPr>
              <w:t>40702810709020001302</w:t>
            </w:r>
          </w:p>
          <w:p>
            <w:pPr>
              <w:pStyle w:val="Normal"/>
              <w:widowControl w:val="false"/>
              <w:spacing w:lineRule="auto" w:line="240" w:before="0" w:after="0"/>
              <w:ind w:right="285" w:hanging="0"/>
              <w:rPr>
                <w:rFonts w:ascii="Times New Roman" w:hAnsi="Times New Roman" w:cs="Times New Roman"/>
                <w:sz w:val="24"/>
                <w:szCs w:val="24"/>
              </w:rPr>
            </w:pPr>
            <w:r>
              <w:rPr>
                <w:rFonts w:cs="Times New Roman" w:ascii="Times New Roman" w:hAnsi="Times New Roman"/>
                <w:sz w:val="24"/>
                <w:szCs w:val="24"/>
              </w:rPr>
              <w:t>(номер расчетного счета)</w:t>
            </w:r>
          </w:p>
          <w:p>
            <w:pPr>
              <w:pStyle w:val="Normal"/>
              <w:widowControl w:val="false"/>
              <w:spacing w:lineRule="auto" w:line="240" w:before="0" w:after="0"/>
              <w:ind w:right="285" w:hanging="0"/>
              <w:rPr>
                <w:rFonts w:ascii="Times New Roman" w:hAnsi="Times New Roman" w:cs="Times New Roman"/>
                <w:sz w:val="24"/>
                <w:szCs w:val="24"/>
                <w:u w:val="single"/>
              </w:rPr>
            </w:pPr>
            <w:r>
              <w:rPr>
                <w:rFonts w:cs="Times New Roman" w:ascii="Times New Roman" w:hAnsi="Times New Roman"/>
                <w:sz w:val="24"/>
                <w:szCs w:val="24"/>
                <w:u w:val="single"/>
              </w:rPr>
              <w:t>Филиал ПАО ВТБ в г. Хабаровске</w:t>
            </w:r>
          </w:p>
          <w:p>
            <w:pPr>
              <w:pStyle w:val="Normal"/>
              <w:widowControl w:val="false"/>
              <w:spacing w:lineRule="auto" w:line="240" w:before="0" w:after="0"/>
              <w:ind w:right="285" w:hanging="0"/>
              <w:rPr>
                <w:rFonts w:ascii="Times New Roman" w:hAnsi="Times New Roman" w:cs="Times New Roman"/>
                <w:sz w:val="24"/>
                <w:szCs w:val="24"/>
              </w:rPr>
            </w:pPr>
            <w:r>
              <w:rPr>
                <w:rFonts w:cs="Times New Roman" w:ascii="Times New Roman" w:hAnsi="Times New Roman"/>
                <w:sz w:val="24"/>
                <w:szCs w:val="24"/>
              </w:rPr>
              <w:t>(наименование банка, в котором</w:t>
            </w:r>
          </w:p>
          <w:p>
            <w:pPr>
              <w:pStyle w:val="Normal"/>
              <w:widowControl w:val="false"/>
              <w:spacing w:lineRule="auto" w:line="240" w:before="0" w:after="0"/>
              <w:ind w:right="285" w:hanging="0"/>
              <w:rPr>
                <w:rFonts w:ascii="Times New Roman" w:hAnsi="Times New Roman" w:cs="Times New Roman"/>
                <w:sz w:val="24"/>
                <w:szCs w:val="24"/>
              </w:rPr>
            </w:pPr>
            <w:r>
              <w:rPr>
                <w:rFonts w:cs="Times New Roman" w:ascii="Times New Roman" w:hAnsi="Times New Roman"/>
                <w:sz w:val="24"/>
                <w:szCs w:val="24"/>
              </w:rPr>
              <w:t>открыт расчетный счет)</w:t>
            </w:r>
          </w:p>
          <w:p>
            <w:pPr>
              <w:pStyle w:val="Normal"/>
              <w:widowControl w:val="false"/>
              <w:spacing w:lineRule="auto" w:line="240" w:before="0" w:after="0"/>
              <w:ind w:right="285" w:hanging="0"/>
              <w:rPr>
                <w:rFonts w:ascii="Times New Roman" w:hAnsi="Times New Roman" w:cs="Times New Roman"/>
                <w:sz w:val="24"/>
                <w:szCs w:val="24"/>
                <w:u w:val="single"/>
              </w:rPr>
            </w:pPr>
            <w:r>
              <w:rPr>
                <w:rFonts w:cs="Times New Roman" w:ascii="Times New Roman" w:hAnsi="Times New Roman"/>
                <w:sz w:val="24"/>
                <w:szCs w:val="24"/>
                <w:u w:val="single"/>
              </w:rPr>
              <w:t>30101810400000000727</w:t>
            </w:r>
          </w:p>
          <w:p>
            <w:pPr>
              <w:pStyle w:val="Normal"/>
              <w:widowControl w:val="false"/>
              <w:spacing w:lineRule="auto" w:line="240" w:before="0" w:after="0"/>
              <w:ind w:right="285" w:hanging="0"/>
              <w:rPr>
                <w:rFonts w:ascii="Times New Roman" w:hAnsi="Times New Roman" w:cs="Times New Roman"/>
                <w:sz w:val="24"/>
                <w:szCs w:val="24"/>
              </w:rPr>
            </w:pPr>
            <w:r>
              <w:rPr>
                <w:rFonts w:cs="Times New Roman" w:ascii="Times New Roman" w:hAnsi="Times New Roman"/>
                <w:sz w:val="24"/>
                <w:szCs w:val="24"/>
              </w:rPr>
              <w:t>(номер корреспондентского счета банка)</w:t>
            </w:r>
          </w:p>
          <w:p>
            <w:pPr>
              <w:pStyle w:val="Normal"/>
              <w:widowControl w:val="false"/>
              <w:spacing w:lineRule="auto" w:line="240" w:before="0" w:after="0"/>
              <w:ind w:right="285" w:hanging="0"/>
              <w:rPr>
                <w:rFonts w:ascii="Times New Roman" w:hAnsi="Times New Roman" w:cs="Times New Roman"/>
                <w:sz w:val="24"/>
                <w:szCs w:val="24"/>
                <w:u w:val="single"/>
              </w:rPr>
            </w:pPr>
            <w:r>
              <w:rPr>
                <w:rFonts w:cs="Times New Roman" w:ascii="Times New Roman" w:hAnsi="Times New Roman"/>
                <w:sz w:val="24"/>
                <w:szCs w:val="24"/>
                <w:u w:val="single"/>
              </w:rPr>
              <w:t>040813727</w:t>
            </w:r>
          </w:p>
          <w:p>
            <w:pPr>
              <w:pStyle w:val="Normal"/>
              <w:widowControl w:val="false"/>
              <w:spacing w:lineRule="auto" w:line="240" w:before="0" w:after="0"/>
              <w:ind w:right="285" w:hanging="0"/>
              <w:rPr>
                <w:rFonts w:ascii="Times New Roman" w:hAnsi="Times New Roman" w:cs="Times New Roman"/>
                <w:sz w:val="24"/>
                <w:szCs w:val="24"/>
              </w:rPr>
            </w:pPr>
            <w:r>
              <w:rPr>
                <w:rFonts w:cs="Times New Roman" w:ascii="Times New Roman" w:hAnsi="Times New Roman"/>
                <w:sz w:val="24"/>
                <w:szCs w:val="24"/>
              </w:rPr>
              <w:t>(БИК банка)</w:t>
            </w:r>
          </w:p>
          <w:p>
            <w:pPr>
              <w:pStyle w:val="Normal"/>
              <w:widowControl w:val="false"/>
              <w:spacing w:lineRule="auto" w:line="240" w:before="0" w:after="0"/>
              <w:ind w:right="285" w:hanging="0"/>
              <w:rPr>
                <w:rFonts w:ascii="Times New Roman" w:hAnsi="Times New Roman" w:cs="Times New Roman"/>
                <w:sz w:val="24"/>
                <w:szCs w:val="24"/>
              </w:rPr>
            </w:pPr>
            <w:r>
              <w:rPr>
                <w:rFonts w:cs="Times New Roman" w:ascii="Times New Roman" w:hAnsi="Times New Roman"/>
                <w:sz w:val="24"/>
                <w:szCs w:val="24"/>
              </w:rPr>
              <w:t>Грузополучатель:</w:t>
            </w:r>
          </w:p>
          <w:p>
            <w:pPr>
              <w:pStyle w:val="Normal"/>
              <w:widowControl w:val="false"/>
              <w:spacing w:lineRule="auto" w:line="240" w:before="0" w:after="0"/>
              <w:ind w:right="285" w:hanging="0"/>
              <w:rPr>
                <w:rFonts w:ascii="Times New Roman" w:hAnsi="Times New Roman" w:cs="Times New Roman"/>
                <w:sz w:val="24"/>
                <w:szCs w:val="24"/>
              </w:rPr>
            </w:pPr>
            <w:r>
              <w:rPr>
                <w:rFonts w:cs="Times New Roman" w:ascii="Times New Roman" w:hAnsi="Times New Roman"/>
                <w:sz w:val="24"/>
                <w:szCs w:val="24"/>
              </w:rPr>
              <w:t>Филиал ПАО «РусГидро» - «Бурейская ГЭС», 676730, Амурская область, Бурейский округ, п. Талакан, База Флота</w:t>
            </w:r>
          </w:p>
          <w:p>
            <w:pPr>
              <w:pStyle w:val="Normal"/>
              <w:widowControl w:val="false"/>
              <w:spacing w:lineRule="auto" w:line="240" w:before="0" w:after="0"/>
              <w:ind w:right="285" w:hanging="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before="0" w:after="0"/>
              <w:ind w:right="285" w:hanging="0"/>
              <w:rPr>
                <w:rFonts w:ascii="Times New Roman" w:hAnsi="Times New Roman" w:cs="Times New Roman"/>
                <w:sz w:val="24"/>
                <w:szCs w:val="24"/>
              </w:rPr>
            </w:pPr>
            <w:r>
              <w:rPr>
                <w:rFonts w:cs="Times New Roman" w:ascii="Times New Roman" w:hAnsi="Times New Roman"/>
                <w:sz w:val="24"/>
                <w:szCs w:val="24"/>
              </w:rPr>
            </w:r>
          </w:p>
        </w:tc>
        <w:tc>
          <w:tcPr>
            <w:tcW w:w="4962" w:type="dxa"/>
            <w:gridSpan w:val="2"/>
            <w:tcBorders/>
            <w:shd w:color="auto" w:fill="FFFFFF" w:themeFill="background1" w:val="clear"/>
          </w:tcPr>
          <w:p>
            <w:pPr>
              <w:pStyle w:val="Normal"/>
              <w:widowControl w:val="false"/>
              <w:spacing w:lineRule="auto" w:line="240" w:before="0" w:after="0"/>
              <w:ind w:right="566" w:hanging="0"/>
              <w:rPr>
                <w:rFonts w:ascii="Times New Roman" w:hAnsi="Times New Roman" w:cs="Times New Roman"/>
                <w:b/>
                <w:bCs/>
                <w:sz w:val="24"/>
                <w:szCs w:val="24"/>
              </w:rPr>
            </w:pPr>
            <w:r>
              <w:rPr>
                <w:rFonts w:cs="Times New Roman" w:ascii="Times New Roman" w:hAnsi="Times New Roman"/>
                <w:b/>
                <w:bCs/>
                <w:sz w:val="24"/>
                <w:szCs w:val="24"/>
              </w:rPr>
              <w:t>Общество с ограниченной ответственностью «______» (ООО «________»)</w:t>
            </w:r>
          </w:p>
          <w:p>
            <w:pPr>
              <w:pStyle w:val="Normal"/>
              <w:widowControl w:val="false"/>
              <w:spacing w:lineRule="auto" w:line="240" w:before="0" w:after="0"/>
              <w:ind w:right="566" w:hanging="0"/>
              <w:rPr>
                <w:rFonts w:ascii="Times New Roman" w:hAnsi="Times New Roman" w:cs="Times New Roman"/>
                <w:b/>
                <w:bCs/>
                <w:sz w:val="24"/>
                <w:szCs w:val="24"/>
              </w:rPr>
            </w:pPr>
            <w:r>
              <w:rPr>
                <w:rFonts w:cs="Times New Roman" w:ascii="Times New Roman" w:hAnsi="Times New Roman"/>
                <w:b/>
                <w:bCs/>
                <w:sz w:val="24"/>
                <w:szCs w:val="24"/>
              </w:rPr>
            </w:r>
          </w:p>
          <w:p>
            <w:pPr>
              <w:pStyle w:val="Normal"/>
              <w:widowControl w:val="false"/>
              <w:spacing w:lineRule="auto" w:line="240" w:before="0" w:after="0"/>
              <w:ind w:right="566" w:hanging="0"/>
              <w:rPr>
                <w:rFonts w:ascii="Times New Roman" w:hAnsi="Times New Roman" w:cs="Times New Roman"/>
                <w:b/>
                <w:sz w:val="24"/>
                <w:szCs w:val="24"/>
              </w:rPr>
            </w:pPr>
            <w:r>
              <w:rPr>
                <w:rFonts w:cs="Times New Roman" w:ascii="Times New Roman" w:hAnsi="Times New Roman"/>
                <w:b/>
                <w:sz w:val="24"/>
                <w:szCs w:val="24"/>
              </w:rPr>
              <w:t xml:space="preserve">Место нахождения: </w:t>
            </w:r>
          </w:p>
          <w:p>
            <w:pPr>
              <w:pStyle w:val="Normal"/>
              <w:widowControl w:val="false"/>
              <w:spacing w:lineRule="auto" w:line="240" w:before="0" w:after="0"/>
              <w:ind w:right="566" w:hanging="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_________________________</w:t>
            </w:r>
          </w:p>
          <w:p>
            <w:pPr>
              <w:pStyle w:val="Normal"/>
              <w:widowControl w:val="false"/>
              <w:spacing w:lineRule="auto" w:line="240" w:before="0" w:after="0"/>
              <w:ind w:right="566" w:hanging="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Почтовый адрес:</w:t>
            </w:r>
          </w:p>
          <w:p>
            <w:pPr>
              <w:pStyle w:val="Normal"/>
              <w:widowControl w:val="false"/>
              <w:spacing w:lineRule="auto" w:line="240" w:before="0" w:after="0"/>
              <w:ind w:right="566" w:hanging="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___________________________</w:t>
            </w:r>
          </w:p>
          <w:p>
            <w:pPr>
              <w:pStyle w:val="Normal"/>
              <w:widowControl w:val="false"/>
              <w:spacing w:lineRule="auto" w:line="240" w:before="0" w:after="0"/>
              <w:ind w:right="566" w:hanging="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ОГРН ________________</w:t>
            </w:r>
          </w:p>
          <w:p>
            <w:pPr>
              <w:pStyle w:val="Normal"/>
              <w:widowControl w:val="false"/>
              <w:spacing w:lineRule="auto" w:line="240" w:before="0" w:after="0"/>
              <w:ind w:right="566" w:hanging="0"/>
              <w:rPr>
                <w:rFonts w:ascii="Times New Roman" w:hAnsi="Times New Roman" w:cs="Times New Roman"/>
                <w:sz w:val="24"/>
                <w:szCs w:val="24"/>
              </w:rPr>
            </w:pPr>
            <w:r>
              <w:rPr>
                <w:rFonts w:cs="Times New Roman" w:ascii="Times New Roman" w:hAnsi="Times New Roman"/>
                <w:sz w:val="24"/>
                <w:szCs w:val="24"/>
              </w:rPr>
              <w:t>ИНН ________/КПП ________</w:t>
            </w:r>
          </w:p>
          <w:p>
            <w:pPr>
              <w:pStyle w:val="Normal"/>
              <w:widowControl w:val="false"/>
              <w:spacing w:lineRule="auto" w:line="240" w:before="0" w:after="0"/>
              <w:ind w:right="566" w:hanging="0"/>
              <w:rPr>
                <w:rFonts w:ascii="Times New Roman" w:hAnsi="Times New Roman" w:cs="Times New Roman"/>
                <w:sz w:val="24"/>
                <w:szCs w:val="24"/>
                <w:lang w:val="en-US"/>
              </w:rPr>
            </w:pPr>
            <w:r>
              <w:rPr>
                <w:rFonts w:cs="Times New Roman" w:ascii="Times New Roman" w:hAnsi="Times New Roman"/>
                <w:sz w:val="24"/>
                <w:szCs w:val="24"/>
                <w:lang w:val="en-US"/>
              </w:rPr>
              <w:t>_________________________</w:t>
            </w:r>
          </w:p>
          <w:p>
            <w:pPr>
              <w:pStyle w:val="Normal"/>
              <w:widowControl w:val="false"/>
              <w:spacing w:lineRule="auto" w:line="240" w:before="0" w:after="0"/>
              <w:ind w:right="566" w:hanging="0"/>
              <w:rPr>
                <w:rFonts w:ascii="Times New Roman" w:hAnsi="Times New Roman" w:cs="Times New Roman"/>
                <w:sz w:val="24"/>
                <w:szCs w:val="24"/>
              </w:rPr>
            </w:pPr>
            <w:r>
              <w:rPr>
                <w:rFonts w:cs="Times New Roman" w:ascii="Times New Roman" w:hAnsi="Times New Roman"/>
                <w:sz w:val="24"/>
                <w:szCs w:val="24"/>
              </w:rPr>
              <w:t>(номер расчетного счета)</w:t>
            </w:r>
          </w:p>
          <w:p>
            <w:pPr>
              <w:pStyle w:val="Normal"/>
              <w:widowControl w:val="false"/>
              <w:spacing w:lineRule="auto" w:line="240" w:before="0" w:after="0"/>
              <w:ind w:right="566" w:hanging="0"/>
              <w:rPr>
                <w:rFonts w:ascii="Times New Roman" w:hAnsi="Times New Roman" w:cs="Times New Roman"/>
                <w:sz w:val="24"/>
                <w:szCs w:val="24"/>
              </w:rPr>
            </w:pPr>
            <w:r>
              <w:rPr>
                <w:rFonts w:cs="Times New Roman" w:ascii="Times New Roman" w:hAnsi="Times New Roman"/>
                <w:sz w:val="24"/>
                <w:szCs w:val="24"/>
              </w:rPr>
              <w:t>____________________________</w:t>
            </w:r>
          </w:p>
          <w:p>
            <w:pPr>
              <w:pStyle w:val="Normal"/>
              <w:widowControl w:val="false"/>
              <w:spacing w:lineRule="auto" w:line="240" w:before="0" w:after="0"/>
              <w:ind w:right="566" w:hanging="0"/>
              <w:rPr>
                <w:rFonts w:ascii="Times New Roman" w:hAnsi="Times New Roman" w:cs="Times New Roman"/>
                <w:sz w:val="24"/>
                <w:szCs w:val="24"/>
              </w:rPr>
            </w:pPr>
            <w:r>
              <w:rPr>
                <w:rFonts w:cs="Times New Roman" w:ascii="Times New Roman" w:hAnsi="Times New Roman"/>
                <w:sz w:val="24"/>
                <w:szCs w:val="24"/>
              </w:rPr>
              <w:t>(наименование банка, в котором</w:t>
            </w:r>
          </w:p>
          <w:p>
            <w:pPr>
              <w:pStyle w:val="Normal"/>
              <w:widowControl w:val="false"/>
              <w:spacing w:lineRule="auto" w:line="240" w:before="0" w:after="0"/>
              <w:ind w:right="566" w:hanging="0"/>
              <w:rPr>
                <w:rFonts w:ascii="Times New Roman" w:hAnsi="Times New Roman" w:cs="Times New Roman"/>
                <w:sz w:val="24"/>
                <w:szCs w:val="24"/>
              </w:rPr>
            </w:pPr>
            <w:r>
              <w:rPr>
                <w:rFonts w:cs="Times New Roman" w:ascii="Times New Roman" w:hAnsi="Times New Roman"/>
                <w:sz w:val="24"/>
                <w:szCs w:val="24"/>
              </w:rPr>
              <w:t>открыт расчетный счет)</w:t>
            </w:r>
          </w:p>
          <w:p>
            <w:pPr>
              <w:pStyle w:val="Normal"/>
              <w:widowControl w:val="false"/>
              <w:spacing w:lineRule="auto" w:line="240" w:before="0" w:after="0"/>
              <w:ind w:right="566" w:hanging="0"/>
              <w:rPr>
                <w:rFonts w:ascii="Times New Roman" w:hAnsi="Times New Roman" w:cs="Times New Roman"/>
                <w:sz w:val="24"/>
                <w:szCs w:val="24"/>
                <w:lang w:val="en-US"/>
              </w:rPr>
            </w:pPr>
            <w:r>
              <w:rPr>
                <w:rFonts w:cs="Times New Roman" w:ascii="Times New Roman" w:hAnsi="Times New Roman"/>
                <w:sz w:val="24"/>
                <w:szCs w:val="24"/>
                <w:lang w:val="en-US"/>
              </w:rPr>
              <w:t>__________________________</w:t>
            </w:r>
          </w:p>
          <w:p>
            <w:pPr>
              <w:pStyle w:val="Normal"/>
              <w:widowControl w:val="false"/>
              <w:spacing w:lineRule="auto" w:line="240" w:before="0" w:after="0"/>
              <w:ind w:right="566" w:hanging="0"/>
              <w:rPr>
                <w:rFonts w:ascii="Times New Roman" w:hAnsi="Times New Roman" w:cs="Times New Roman"/>
                <w:sz w:val="24"/>
                <w:szCs w:val="24"/>
              </w:rPr>
            </w:pPr>
            <w:r>
              <w:rPr>
                <w:rFonts w:cs="Times New Roman" w:ascii="Times New Roman" w:hAnsi="Times New Roman"/>
                <w:sz w:val="24"/>
                <w:szCs w:val="24"/>
              </w:rPr>
              <w:t>(номер корреспондентского счета банка)</w:t>
            </w:r>
          </w:p>
          <w:p>
            <w:pPr>
              <w:pStyle w:val="Normal"/>
              <w:widowControl w:val="false"/>
              <w:spacing w:lineRule="auto" w:line="240" w:before="0" w:after="0"/>
              <w:ind w:right="566" w:hanging="0"/>
              <w:rPr>
                <w:rFonts w:ascii="Times New Roman" w:hAnsi="Times New Roman" w:cs="Times New Roman"/>
                <w:sz w:val="24"/>
                <w:szCs w:val="24"/>
                <w:lang w:val="en-US"/>
              </w:rPr>
            </w:pPr>
            <w:r>
              <w:rPr>
                <w:rFonts w:cs="Times New Roman" w:ascii="Times New Roman" w:hAnsi="Times New Roman"/>
                <w:sz w:val="24"/>
                <w:szCs w:val="24"/>
                <w:lang w:val="en-US"/>
              </w:rPr>
              <w:t>_____________</w:t>
            </w:r>
          </w:p>
          <w:p>
            <w:pPr>
              <w:pStyle w:val="Normal"/>
              <w:widowControl w:val="false"/>
              <w:spacing w:lineRule="auto" w:line="240" w:before="0" w:after="0"/>
              <w:ind w:right="566" w:hanging="0"/>
              <w:rPr>
                <w:rFonts w:ascii="Times New Roman" w:hAnsi="Times New Roman" w:cs="Times New Roman"/>
                <w:sz w:val="24"/>
                <w:szCs w:val="24"/>
              </w:rPr>
            </w:pPr>
            <w:r>
              <w:rPr>
                <w:rFonts w:cs="Times New Roman" w:ascii="Times New Roman" w:hAnsi="Times New Roman"/>
                <w:sz w:val="24"/>
                <w:szCs w:val="24"/>
              </w:rPr>
              <w:t>(БИК банка)</w:t>
            </w:r>
          </w:p>
          <w:p>
            <w:pPr>
              <w:pStyle w:val="NoSpacing"/>
              <w:widowControl w:val="false"/>
              <w:ind w:right="566" w:hanging="0"/>
              <w:rPr>
                <w:rFonts w:ascii="Times New Roman" w:hAnsi="Times New Roman" w:cs="Times New Roman"/>
                <w:b/>
                <w:sz w:val="24"/>
                <w:szCs w:val="24"/>
              </w:rPr>
            </w:pPr>
            <w:r>
              <w:rPr>
                <w:rFonts w:cs="Times New Roman" w:ascii="Times New Roman" w:hAnsi="Times New Roman"/>
                <w:b/>
                <w:sz w:val="24"/>
                <w:szCs w:val="24"/>
              </w:rPr>
            </w:r>
          </w:p>
        </w:tc>
      </w:tr>
      <w:tr>
        <w:trPr>
          <w:trHeight w:val="1572" w:hRule="atLeast"/>
        </w:trPr>
        <w:tc>
          <w:tcPr>
            <w:tcW w:w="4778" w:type="dxa"/>
            <w:tcBorders/>
            <w:shd w:color="auto" w:fill="FFFFFF" w:themeFill="background1" w:val="clear"/>
          </w:tcPr>
          <w:p>
            <w:pPr>
              <w:pStyle w:val="Normal"/>
              <w:widowControl w:val="false"/>
              <w:ind w:right="285" w:hanging="0"/>
              <w:rPr>
                <w:rFonts w:ascii="Times New Roman" w:hAnsi="Times New Roman" w:cs="Times New Roman"/>
                <w:b/>
                <w:sz w:val="24"/>
                <w:szCs w:val="24"/>
              </w:rPr>
            </w:pPr>
            <w:r>
              <w:rPr>
                <w:rFonts w:cs="Times New Roman" w:ascii="Times New Roman" w:hAnsi="Times New Roman"/>
                <w:b/>
                <w:sz w:val="24"/>
                <w:szCs w:val="24"/>
              </w:rPr>
              <w:t xml:space="preserve">Директор филиала  </w:t>
            </w:r>
          </w:p>
          <w:p>
            <w:pPr>
              <w:pStyle w:val="Normal"/>
              <w:widowControl w:val="false"/>
              <w:ind w:right="285" w:hanging="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ind w:right="285" w:hanging="0"/>
              <w:rPr>
                <w:rFonts w:ascii="Times New Roman" w:hAnsi="Times New Roman" w:cs="Times New Roman"/>
                <w:sz w:val="24"/>
                <w:szCs w:val="24"/>
              </w:rPr>
            </w:pPr>
            <w:r>
              <w:rPr>
                <w:rFonts w:cs="Times New Roman" w:ascii="Times New Roman" w:hAnsi="Times New Roman"/>
                <w:sz w:val="24"/>
                <w:szCs w:val="24"/>
              </w:rPr>
              <w:t xml:space="preserve">___________________/ </w:t>
            </w:r>
            <w:r>
              <w:rPr>
                <w:rFonts w:cs="Times New Roman" w:ascii="Times New Roman" w:hAnsi="Times New Roman"/>
                <w:b/>
                <w:sz w:val="24"/>
                <w:szCs w:val="24"/>
              </w:rPr>
              <w:t>А.В. Попов</w:t>
            </w:r>
            <w:r>
              <w:rPr>
                <w:rFonts w:cs="Times New Roman" w:ascii="Times New Roman" w:hAnsi="Times New Roman"/>
                <w:sz w:val="24"/>
                <w:szCs w:val="24"/>
              </w:rPr>
              <w:t xml:space="preserve"> </w:t>
            </w:r>
            <w:r>
              <w:rPr>
                <w:rFonts w:cs="Times New Roman" w:ascii="Times New Roman" w:hAnsi="Times New Roman"/>
                <w:b/>
                <w:sz w:val="24"/>
                <w:szCs w:val="24"/>
              </w:rPr>
              <w:t>/</w:t>
            </w:r>
          </w:p>
          <w:p>
            <w:pPr>
              <w:pStyle w:val="Normal"/>
              <w:widowControl w:val="false"/>
              <w:spacing w:lineRule="auto" w:line="240" w:before="0" w:after="0"/>
              <w:ind w:right="285" w:hanging="0"/>
              <w:rPr>
                <w:rFonts w:ascii="Times New Roman" w:hAnsi="Times New Roman" w:cs="Times New Roman"/>
                <w:sz w:val="24"/>
                <w:szCs w:val="24"/>
              </w:rPr>
            </w:pPr>
            <w:r>
              <w:rPr>
                <w:rFonts w:cs="Times New Roman" w:ascii="Times New Roman" w:hAnsi="Times New Roman"/>
                <w:b/>
              </w:rPr>
              <w:t>мп</w:t>
            </w:r>
            <w:r>
              <w:rPr>
                <w:rFonts w:cs="Times New Roman" w:ascii="Times New Roman" w:hAnsi="Times New Roman"/>
                <w:sz w:val="24"/>
                <w:szCs w:val="24"/>
              </w:rPr>
              <w:t xml:space="preserve"> </w:t>
            </w:r>
          </w:p>
        </w:tc>
        <w:tc>
          <w:tcPr>
            <w:tcW w:w="4786" w:type="dxa"/>
            <w:gridSpan w:val="2"/>
            <w:tcBorders/>
          </w:tcPr>
          <w:p>
            <w:pPr>
              <w:pStyle w:val="Normal"/>
              <w:widowControl w:val="false"/>
              <w:spacing w:before="0" w:after="0"/>
              <w:ind w:right="285" w:hanging="0"/>
              <w:rPr>
                <w:rFonts w:ascii="Times New Roman" w:hAnsi="Times New Roman" w:cs="Times New Roman"/>
                <w:b/>
                <w:sz w:val="24"/>
                <w:szCs w:val="24"/>
              </w:rPr>
            </w:pPr>
            <w:r>
              <w:rPr>
                <w:rFonts w:cs="Times New Roman" w:ascii="Times New Roman" w:hAnsi="Times New Roman"/>
                <w:b/>
                <w:sz w:val="24"/>
                <w:szCs w:val="24"/>
              </w:rPr>
              <w:t xml:space="preserve">        </w:t>
            </w:r>
          </w:p>
          <w:p>
            <w:pPr>
              <w:pStyle w:val="Normal"/>
              <w:widowControl w:val="false"/>
              <w:spacing w:before="0" w:after="0"/>
              <w:ind w:right="285" w:hanging="0"/>
              <w:rPr>
                <w:rFonts w:ascii="Times New Roman" w:hAnsi="Times New Roman" w:cs="Times New Roman"/>
                <w:b/>
                <w:sz w:val="24"/>
                <w:szCs w:val="24"/>
              </w:rPr>
            </w:pPr>
            <w:r>
              <w:rPr>
                <w:rFonts w:cs="Times New Roman" w:ascii="Times New Roman" w:hAnsi="Times New Roman"/>
                <w:b/>
                <w:sz w:val="24"/>
                <w:szCs w:val="24"/>
              </w:rPr>
            </w:r>
          </w:p>
          <w:p>
            <w:pPr>
              <w:pStyle w:val="Normal"/>
              <w:widowControl w:val="false"/>
              <w:spacing w:before="0" w:after="0"/>
              <w:ind w:right="285" w:hanging="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before="0" w:after="0"/>
              <w:ind w:right="285" w:hanging="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______________ /</w:t>
            </w:r>
            <w:r>
              <w:rPr>
                <w:rFonts w:cs="Times New Roman" w:ascii="Times New Roman" w:hAnsi="Times New Roman"/>
                <w:b/>
                <w:sz w:val="24"/>
                <w:szCs w:val="24"/>
              </w:rPr>
              <w:t xml:space="preserve"> </w:t>
            </w:r>
            <w:r>
              <w:rPr>
                <w:rFonts w:cs="Times New Roman" w:ascii="Times New Roman" w:hAnsi="Times New Roman"/>
                <w:b/>
                <w:sz w:val="24"/>
                <w:szCs w:val="24"/>
                <w:lang w:val="en-US"/>
              </w:rPr>
              <w:t xml:space="preserve">_______ </w:t>
            </w:r>
            <w:r>
              <w:rPr>
                <w:rFonts w:cs="Times New Roman" w:ascii="Times New Roman" w:hAnsi="Times New Roman"/>
                <w:sz w:val="24"/>
                <w:szCs w:val="24"/>
              </w:rPr>
              <w:t>/</w:t>
            </w:r>
          </w:p>
          <w:p>
            <w:pPr>
              <w:pStyle w:val="Normal"/>
              <w:widowControl w:val="false"/>
              <w:spacing w:before="0" w:after="160"/>
              <w:ind w:right="285" w:hanging="0"/>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мп</w:t>
            </w:r>
          </w:p>
        </w:tc>
        <w:tc>
          <w:tcPr>
            <w:tcW w:w="326" w:type="dxa"/>
            <w:tcBorders/>
          </w:tcPr>
          <w:p>
            <w:pPr>
              <w:pStyle w:val="Normal"/>
              <w:widowControl w:val="false"/>
              <w:spacing w:before="0" w:after="160"/>
              <w:rPr/>
            </w:pPr>
            <w:r>
              <w:rPr/>
            </w:r>
          </w:p>
        </w:tc>
      </w:tr>
    </w:tbl>
    <w:p>
      <w:pPr>
        <w:sectPr>
          <w:headerReference w:type="even" r:id="rId5"/>
          <w:headerReference w:type="default" r:id="rId6"/>
          <w:headerReference w:type="first" r:id="rId7"/>
          <w:footerReference w:type="even" r:id="rId8"/>
          <w:footerReference w:type="default" r:id="rId9"/>
          <w:footerReference w:type="first" r:id="rId10"/>
          <w:type w:val="nextPage"/>
          <w:pgSz w:w="11906" w:h="16838"/>
          <w:pgMar w:left="1701" w:right="709" w:gutter="0" w:header="709" w:top="1134" w:footer="709" w:bottom="2268"/>
          <w:pgNumType w:fmt="decimal"/>
          <w:formProt w:val="false"/>
          <w:titlePg/>
          <w:textDirection w:val="lrTb"/>
          <w:docGrid w:type="default" w:linePitch="360" w:charSpace="4096"/>
        </w:sectPr>
      </w:pPr>
    </w:p>
    <w:p>
      <w:pPr>
        <w:pStyle w:val="Normal"/>
        <w:suppressAutoHyphens w:val="true"/>
        <w:spacing w:lineRule="auto" w:line="240" w:before="0" w:after="0"/>
        <w:ind w:left="5103" w:right="96" w:hanging="0"/>
        <w:jc w:val="right"/>
        <w:rPr>
          <w:rFonts w:ascii="Times New Roman" w:hAnsi="Times New Roman" w:cs="Times New Roman"/>
        </w:rPr>
      </w:pPr>
      <w:r>
        <w:rPr>
          <w:rFonts w:cs="Times New Roman" w:ascii="Times New Roman" w:hAnsi="Times New Roman"/>
        </w:rPr>
        <w:t>Приложение № 1</w:t>
      </w:r>
    </w:p>
    <w:p>
      <w:pPr>
        <w:pStyle w:val="Normal"/>
        <w:suppressAutoHyphens w:val="true"/>
        <w:spacing w:lineRule="auto" w:line="240" w:before="0" w:after="0"/>
        <w:ind w:left="5103" w:right="96" w:hanging="0"/>
        <w:jc w:val="right"/>
        <w:rPr>
          <w:rFonts w:ascii="Times New Roman" w:hAnsi="Times New Roman" w:cs="Times New Roman"/>
        </w:rPr>
      </w:pPr>
      <w:r>
        <w:rPr>
          <w:rFonts w:cs="Times New Roman" w:ascii="Times New Roman" w:hAnsi="Times New Roman"/>
        </w:rPr>
        <w:t>к Договору поставки</w:t>
      </w:r>
    </w:p>
    <w:p>
      <w:pPr>
        <w:pStyle w:val="Normal"/>
        <w:suppressAutoHyphens w:val="true"/>
        <w:spacing w:lineRule="auto" w:line="240" w:before="0" w:after="0"/>
        <w:ind w:left="5103" w:right="96" w:hanging="0"/>
        <w:jc w:val="right"/>
        <w:rPr>
          <w:rFonts w:ascii="Times New Roman" w:hAnsi="Times New Roman" w:cs="Times New Roman"/>
        </w:rPr>
      </w:pPr>
      <w:r>
        <w:rPr>
          <w:rFonts w:cs="Times New Roman" w:ascii="Times New Roman" w:hAnsi="Times New Roman"/>
        </w:rPr>
        <w:t xml:space="preserve">от «____» __________ 2026 г. </w:t>
      </w:r>
    </w:p>
    <w:p>
      <w:pPr>
        <w:pStyle w:val="Normal"/>
        <w:suppressAutoHyphens w:val="true"/>
        <w:spacing w:lineRule="auto" w:line="240" w:before="0" w:after="0"/>
        <w:ind w:left="5103" w:right="96" w:hanging="0"/>
        <w:jc w:val="right"/>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__________________________________</w:t>
      </w:r>
    </w:p>
    <w:p>
      <w:pPr>
        <w:pStyle w:val="Normal"/>
        <w:suppressAutoHyphens w:val="true"/>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p>
      <w:pPr>
        <w:pStyle w:val="Normal"/>
        <w:suppressAutoHyphens w:val="true"/>
        <w:jc w:val="center"/>
        <w:rPr>
          <w:rFonts w:ascii="Times New Roman" w:hAnsi="Times New Roman" w:eastAsia="Calibri" w:cs="Times New Roman"/>
          <w:b/>
          <w:sz w:val="24"/>
          <w:szCs w:val="24"/>
        </w:rPr>
      </w:pPr>
      <w:r>
        <w:rPr>
          <w:rFonts w:eastAsia="Calibri" w:cs="Times New Roman" w:ascii="Times New Roman" w:hAnsi="Times New Roman"/>
          <w:b/>
          <w:sz w:val="24"/>
          <w:szCs w:val="24"/>
        </w:rPr>
        <w:t>СПЕЦИФИКАЦИЯ</w:t>
      </w:r>
    </w:p>
    <w:tbl>
      <w:tblPr>
        <w:tblW w:w="9707" w:type="dxa"/>
        <w:jc w:val="left"/>
        <w:tblInd w:w="-5" w:type="dxa"/>
        <w:tblLayout w:type="fixed"/>
        <w:tblCellMar>
          <w:top w:w="0" w:type="dxa"/>
          <w:left w:w="108" w:type="dxa"/>
          <w:bottom w:w="0" w:type="dxa"/>
          <w:right w:w="108" w:type="dxa"/>
        </w:tblCellMar>
        <w:tblLook w:noVBand="1" w:val="04a0" w:noHBand="0" w:lastColumn="0" w:firstColumn="1" w:lastRow="0" w:firstRow="1"/>
      </w:tblPr>
      <w:tblGrid>
        <w:gridCol w:w="431"/>
        <w:gridCol w:w="3544"/>
        <w:gridCol w:w="429"/>
        <w:gridCol w:w="676"/>
        <w:gridCol w:w="901"/>
        <w:gridCol w:w="1254"/>
        <w:gridCol w:w="1134"/>
        <w:gridCol w:w="1336"/>
      </w:tblGrid>
      <w:tr>
        <w:trPr>
          <w:trHeight w:val="1044" w:hRule="atLeast"/>
        </w:trPr>
        <w:tc>
          <w:tcPr>
            <w:tcW w:w="4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t>№</w:t>
            </w:r>
          </w:p>
        </w:tc>
        <w:tc>
          <w:tcPr>
            <w:tcW w:w="354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t>Наименование</w:t>
            </w:r>
          </w:p>
        </w:tc>
        <w:tc>
          <w:tcPr>
            <w:tcW w:w="4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101" w:hanging="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t>Ед. из.</w:t>
            </w:r>
          </w:p>
        </w:tc>
        <w:tc>
          <w:tcPr>
            <w:tcW w:w="6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t>Кол-во</w:t>
            </w:r>
          </w:p>
        </w:tc>
        <w:tc>
          <w:tcPr>
            <w:tcW w:w="9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146" w:right="-102" w:hanging="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t>Цена без НДС (руб.)</w:t>
            </w:r>
          </w:p>
        </w:tc>
        <w:tc>
          <w:tcPr>
            <w:tcW w:w="12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t>Сумма без НДС (руб.)</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right="-99" w:hanging="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t>Сумма НДС 20% (руб.)</w:t>
            </w:r>
          </w:p>
        </w:tc>
        <w:tc>
          <w:tcPr>
            <w:tcW w:w="13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t>Сумма с НДС (руб)</w:t>
            </w:r>
          </w:p>
        </w:tc>
      </w:tr>
      <w:tr>
        <w:trPr>
          <w:trHeight w:val="697" w:hRule="atLeast"/>
        </w:trPr>
        <w:tc>
          <w:tcPr>
            <w:tcW w:w="4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Cs/>
                <w:lang w:eastAsia="ru-RU"/>
              </w:rPr>
            </w:pPr>
            <w:r>
              <w:rPr>
                <w:rFonts w:eastAsia="Times New Roman" w:cs="Times New Roman" w:ascii="Times New Roman" w:hAnsi="Times New Roman"/>
                <w:bCs/>
                <w:lang w:eastAsia="ru-RU"/>
              </w:rPr>
              <w:t>1</w:t>
            </w:r>
          </w:p>
        </w:tc>
        <w:tc>
          <w:tcPr>
            <w:tcW w:w="354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Cs/>
                <w:lang w:eastAsia="ru-RU"/>
              </w:rPr>
            </w:pPr>
            <w:r>
              <w:rPr>
                <w:rFonts w:eastAsia="Times New Roman" w:cs="Times New Roman" w:ascii="Times New Roman" w:hAnsi="Times New Roman"/>
                <w:bCs/>
                <w:lang w:eastAsia="ru-RU"/>
              </w:rPr>
            </w:r>
          </w:p>
        </w:tc>
        <w:tc>
          <w:tcPr>
            <w:tcW w:w="4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101" w:hanging="0"/>
              <w:jc w:val="center"/>
              <w:rPr>
                <w:rFonts w:ascii="Times New Roman" w:hAnsi="Times New Roman" w:eastAsia="Times New Roman" w:cs="Times New Roman"/>
                <w:bCs/>
                <w:lang w:eastAsia="ru-RU"/>
              </w:rPr>
            </w:pPr>
            <w:r>
              <w:rPr>
                <w:rFonts w:eastAsia="Times New Roman" w:cs="Times New Roman" w:ascii="Times New Roman" w:hAnsi="Times New Roman"/>
                <w:bCs/>
                <w:lang w:eastAsia="ru-RU"/>
              </w:rPr>
            </w:r>
          </w:p>
        </w:tc>
        <w:tc>
          <w:tcPr>
            <w:tcW w:w="6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Cs/>
                <w:lang w:val="en-US" w:eastAsia="ru-RU"/>
              </w:rPr>
            </w:pPr>
            <w:r>
              <w:rPr>
                <w:rFonts w:eastAsia="Times New Roman" w:cs="Times New Roman" w:ascii="Times New Roman" w:hAnsi="Times New Roman"/>
                <w:bCs/>
                <w:lang w:val="en-US" w:eastAsia="ru-RU"/>
              </w:rPr>
            </w:r>
          </w:p>
        </w:tc>
        <w:tc>
          <w:tcPr>
            <w:tcW w:w="9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146" w:right="-102" w:hanging="0"/>
              <w:jc w:val="center"/>
              <w:rPr>
                <w:rFonts w:ascii="Times New Roman" w:hAnsi="Times New Roman" w:eastAsia="Times New Roman" w:cs="Times New Roman"/>
                <w:bCs/>
                <w:lang w:val="en-US" w:eastAsia="ru-RU"/>
              </w:rPr>
            </w:pPr>
            <w:r>
              <w:rPr>
                <w:rFonts w:eastAsia="Times New Roman" w:cs="Times New Roman" w:ascii="Times New Roman" w:hAnsi="Times New Roman"/>
                <w:bCs/>
                <w:lang w:val="en-US" w:eastAsia="ru-RU"/>
              </w:rPr>
            </w:r>
          </w:p>
        </w:tc>
        <w:tc>
          <w:tcPr>
            <w:tcW w:w="12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Cs/>
                <w:lang w:val="en-US" w:eastAsia="ru-RU"/>
              </w:rPr>
            </w:pPr>
            <w:r>
              <w:rPr>
                <w:rFonts w:eastAsia="Times New Roman" w:cs="Times New Roman" w:ascii="Times New Roman" w:hAnsi="Times New Roman"/>
                <w:bCs/>
                <w:lang w:val="en-US" w:eastAsia="ru-RU"/>
              </w:rPr>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114" w:right="-112" w:hanging="0"/>
              <w:jc w:val="center"/>
              <w:rPr>
                <w:rFonts w:ascii="Times New Roman" w:hAnsi="Times New Roman" w:eastAsia="Times New Roman" w:cs="Times New Roman"/>
                <w:bCs/>
                <w:lang w:val="en-US" w:eastAsia="ru-RU"/>
              </w:rPr>
            </w:pPr>
            <w:r>
              <w:rPr>
                <w:rFonts w:eastAsia="Times New Roman" w:cs="Times New Roman" w:ascii="Times New Roman" w:hAnsi="Times New Roman"/>
                <w:bCs/>
                <w:lang w:val="en-US" w:eastAsia="ru-RU"/>
              </w:rPr>
            </w:r>
          </w:p>
        </w:tc>
        <w:tc>
          <w:tcPr>
            <w:tcW w:w="13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Cs/>
                <w:lang w:val="en-US" w:eastAsia="ru-RU"/>
              </w:rPr>
            </w:pPr>
            <w:r>
              <w:rPr>
                <w:rFonts w:eastAsia="Times New Roman" w:cs="Times New Roman" w:ascii="Times New Roman" w:hAnsi="Times New Roman"/>
                <w:bCs/>
                <w:lang w:val="en-US" w:eastAsia="ru-RU"/>
              </w:rPr>
            </w:r>
          </w:p>
        </w:tc>
      </w:tr>
      <w:tr>
        <w:trPr>
          <w:trHeight w:val="553" w:hRule="atLeast"/>
        </w:trPr>
        <w:tc>
          <w:tcPr>
            <w:tcW w:w="4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Cs/>
                <w:lang w:eastAsia="ru-RU"/>
              </w:rPr>
            </w:pPr>
            <w:r>
              <w:rPr>
                <w:rFonts w:eastAsia="Times New Roman" w:cs="Times New Roman" w:ascii="Times New Roman" w:hAnsi="Times New Roman"/>
                <w:bCs/>
                <w:lang w:eastAsia="ru-RU"/>
              </w:rPr>
              <w:t>2</w:t>
            </w:r>
          </w:p>
        </w:tc>
        <w:tc>
          <w:tcPr>
            <w:tcW w:w="354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Cs/>
                <w:lang w:eastAsia="ru-RU"/>
              </w:rPr>
            </w:pPr>
            <w:r>
              <w:rPr>
                <w:rFonts w:eastAsia="Times New Roman" w:cs="Times New Roman" w:ascii="Times New Roman" w:hAnsi="Times New Roman"/>
                <w:bCs/>
                <w:lang w:eastAsia="ru-RU"/>
              </w:rPr>
            </w:r>
          </w:p>
        </w:tc>
        <w:tc>
          <w:tcPr>
            <w:tcW w:w="4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101" w:hanging="0"/>
              <w:jc w:val="center"/>
              <w:rPr>
                <w:rFonts w:ascii="Times New Roman" w:hAnsi="Times New Roman" w:eastAsia="Times New Roman" w:cs="Times New Roman"/>
                <w:bCs/>
                <w:lang w:eastAsia="ru-RU"/>
              </w:rPr>
            </w:pPr>
            <w:r>
              <w:rPr>
                <w:rFonts w:eastAsia="Times New Roman" w:cs="Times New Roman" w:ascii="Times New Roman" w:hAnsi="Times New Roman"/>
                <w:bCs/>
                <w:lang w:eastAsia="ru-RU"/>
              </w:rPr>
            </w:r>
          </w:p>
        </w:tc>
        <w:tc>
          <w:tcPr>
            <w:tcW w:w="6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Cs/>
                <w:lang w:val="en-US" w:eastAsia="ru-RU"/>
              </w:rPr>
            </w:pPr>
            <w:r>
              <w:rPr>
                <w:rFonts w:eastAsia="Times New Roman" w:cs="Times New Roman" w:ascii="Times New Roman" w:hAnsi="Times New Roman"/>
                <w:bCs/>
                <w:lang w:val="en-US" w:eastAsia="ru-RU"/>
              </w:rPr>
            </w:r>
          </w:p>
        </w:tc>
        <w:tc>
          <w:tcPr>
            <w:tcW w:w="9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146" w:right="-102" w:hanging="0"/>
              <w:jc w:val="center"/>
              <w:rPr>
                <w:rFonts w:ascii="Times New Roman" w:hAnsi="Times New Roman" w:eastAsia="Times New Roman" w:cs="Times New Roman"/>
                <w:bCs/>
                <w:lang w:val="en-US" w:eastAsia="ru-RU"/>
              </w:rPr>
            </w:pPr>
            <w:r>
              <w:rPr>
                <w:rFonts w:eastAsia="Times New Roman" w:cs="Times New Roman" w:ascii="Times New Roman" w:hAnsi="Times New Roman"/>
                <w:bCs/>
                <w:lang w:val="en-US" w:eastAsia="ru-RU"/>
              </w:rPr>
            </w:r>
          </w:p>
        </w:tc>
        <w:tc>
          <w:tcPr>
            <w:tcW w:w="12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Cs/>
                <w:lang w:val="en-US" w:eastAsia="ru-RU"/>
              </w:rPr>
            </w:pPr>
            <w:r>
              <w:rPr>
                <w:rFonts w:eastAsia="Times New Roman" w:cs="Times New Roman" w:ascii="Times New Roman" w:hAnsi="Times New Roman"/>
                <w:bCs/>
                <w:lang w:val="en-US" w:eastAsia="ru-RU"/>
              </w:rPr>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114" w:right="-112" w:hanging="0"/>
              <w:jc w:val="center"/>
              <w:rPr>
                <w:rFonts w:ascii="Times New Roman" w:hAnsi="Times New Roman" w:eastAsia="Times New Roman" w:cs="Times New Roman"/>
                <w:bCs/>
                <w:lang w:val="en-US" w:eastAsia="ru-RU"/>
              </w:rPr>
            </w:pPr>
            <w:r>
              <w:rPr>
                <w:rFonts w:eastAsia="Times New Roman" w:cs="Times New Roman" w:ascii="Times New Roman" w:hAnsi="Times New Roman"/>
                <w:bCs/>
                <w:lang w:val="en-US" w:eastAsia="ru-RU"/>
              </w:rPr>
            </w:r>
          </w:p>
        </w:tc>
        <w:tc>
          <w:tcPr>
            <w:tcW w:w="13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Cs/>
                <w:lang w:val="en-US" w:eastAsia="ru-RU"/>
              </w:rPr>
            </w:pPr>
            <w:r>
              <w:rPr>
                <w:rFonts w:eastAsia="Times New Roman" w:cs="Times New Roman" w:ascii="Times New Roman" w:hAnsi="Times New Roman"/>
                <w:bCs/>
                <w:lang w:val="en-US" w:eastAsia="ru-RU"/>
              </w:rPr>
            </w:r>
          </w:p>
        </w:tc>
      </w:tr>
      <w:tr>
        <w:trPr>
          <w:trHeight w:val="1044" w:hRule="atLeast"/>
        </w:trPr>
        <w:tc>
          <w:tcPr>
            <w:tcW w:w="4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Cs/>
                <w:lang w:eastAsia="ru-RU"/>
              </w:rPr>
            </w:pPr>
            <w:r>
              <w:rPr>
                <w:rFonts w:eastAsia="Times New Roman" w:cs="Times New Roman" w:ascii="Times New Roman" w:hAnsi="Times New Roman"/>
                <w:bCs/>
                <w:lang w:eastAsia="ru-RU"/>
              </w:rPr>
              <w:t>3</w:t>
            </w:r>
          </w:p>
        </w:tc>
        <w:tc>
          <w:tcPr>
            <w:tcW w:w="354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Cs/>
                <w:lang w:eastAsia="ru-RU"/>
              </w:rPr>
            </w:pPr>
            <w:r>
              <w:rPr>
                <w:rFonts w:eastAsia="Times New Roman" w:cs="Times New Roman" w:ascii="Times New Roman" w:hAnsi="Times New Roman"/>
                <w:bCs/>
                <w:lang w:eastAsia="ru-RU"/>
              </w:rPr>
            </w:r>
          </w:p>
        </w:tc>
        <w:tc>
          <w:tcPr>
            <w:tcW w:w="4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101" w:hanging="0"/>
              <w:jc w:val="center"/>
              <w:rPr>
                <w:rFonts w:ascii="Times New Roman" w:hAnsi="Times New Roman" w:eastAsia="Times New Roman" w:cs="Times New Roman"/>
                <w:bCs/>
                <w:lang w:eastAsia="ru-RU"/>
              </w:rPr>
            </w:pPr>
            <w:r>
              <w:rPr>
                <w:rFonts w:eastAsia="Times New Roman" w:cs="Times New Roman" w:ascii="Times New Roman" w:hAnsi="Times New Roman"/>
                <w:bCs/>
                <w:lang w:eastAsia="ru-RU"/>
              </w:rPr>
            </w:r>
          </w:p>
        </w:tc>
        <w:tc>
          <w:tcPr>
            <w:tcW w:w="6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Cs/>
                <w:lang w:val="en-US" w:eastAsia="ru-RU"/>
              </w:rPr>
            </w:pPr>
            <w:r>
              <w:rPr>
                <w:rFonts w:eastAsia="Times New Roman" w:cs="Times New Roman" w:ascii="Times New Roman" w:hAnsi="Times New Roman"/>
                <w:bCs/>
                <w:lang w:val="en-US" w:eastAsia="ru-RU"/>
              </w:rPr>
            </w:r>
          </w:p>
        </w:tc>
        <w:tc>
          <w:tcPr>
            <w:tcW w:w="9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146" w:right="-102" w:hanging="0"/>
              <w:jc w:val="center"/>
              <w:rPr>
                <w:rFonts w:ascii="Times New Roman" w:hAnsi="Times New Roman" w:eastAsia="Times New Roman" w:cs="Times New Roman"/>
                <w:bCs/>
                <w:lang w:val="en-US" w:eastAsia="ru-RU"/>
              </w:rPr>
            </w:pPr>
            <w:r>
              <w:rPr>
                <w:rFonts w:eastAsia="Times New Roman" w:cs="Times New Roman" w:ascii="Times New Roman" w:hAnsi="Times New Roman"/>
                <w:bCs/>
                <w:lang w:val="en-US" w:eastAsia="ru-RU"/>
              </w:rPr>
            </w:r>
          </w:p>
        </w:tc>
        <w:tc>
          <w:tcPr>
            <w:tcW w:w="12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Cs/>
                <w:lang w:val="en-US" w:eastAsia="ru-RU"/>
              </w:rPr>
            </w:pPr>
            <w:r>
              <w:rPr>
                <w:rFonts w:eastAsia="Times New Roman" w:cs="Times New Roman" w:ascii="Times New Roman" w:hAnsi="Times New Roman"/>
                <w:bCs/>
                <w:lang w:val="en-US" w:eastAsia="ru-RU"/>
              </w:rPr>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114" w:right="-112" w:hanging="0"/>
              <w:jc w:val="center"/>
              <w:rPr>
                <w:rFonts w:ascii="Times New Roman" w:hAnsi="Times New Roman" w:eastAsia="Times New Roman" w:cs="Times New Roman"/>
                <w:bCs/>
                <w:lang w:val="en-US" w:eastAsia="ru-RU"/>
              </w:rPr>
            </w:pPr>
            <w:r>
              <w:rPr>
                <w:rFonts w:eastAsia="Times New Roman" w:cs="Times New Roman" w:ascii="Times New Roman" w:hAnsi="Times New Roman"/>
                <w:bCs/>
                <w:lang w:val="en-US" w:eastAsia="ru-RU"/>
              </w:rPr>
            </w:r>
          </w:p>
        </w:tc>
        <w:tc>
          <w:tcPr>
            <w:tcW w:w="13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Cs/>
                <w:lang w:val="en-US" w:eastAsia="ru-RU"/>
              </w:rPr>
            </w:pPr>
            <w:r>
              <w:rPr>
                <w:rFonts w:eastAsia="Times New Roman" w:cs="Times New Roman" w:ascii="Times New Roman" w:hAnsi="Times New Roman"/>
                <w:bCs/>
                <w:lang w:val="en-US" w:eastAsia="ru-RU"/>
              </w:rPr>
            </w:r>
          </w:p>
        </w:tc>
      </w:tr>
      <w:tr>
        <w:trPr>
          <w:trHeight w:val="300" w:hRule="atLeast"/>
        </w:trPr>
        <w:tc>
          <w:tcPr>
            <w:tcW w:w="431" w:type="dxa"/>
            <w:tcBorders>
              <w:top w:val="single" w:sz="4" w:space="0" w:color="000000"/>
              <w:left w:val="single" w:sz="4" w:space="0" w:color="000000"/>
              <w:bottom w:val="single" w:sz="4" w:space="0" w:color="000000"/>
              <w:right w:val="single" w:sz="4" w:space="0" w:color="000000"/>
            </w:tcBorders>
            <w:shd w:color="000000" w:fill="E2EFDA" w:val="clear"/>
            <w:vAlign w:val="bottom"/>
          </w:tcPr>
          <w:p>
            <w:pPr>
              <w:pStyle w:val="Normal"/>
              <w:widowControl w:val="false"/>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 </w:t>
            </w:r>
          </w:p>
        </w:tc>
        <w:tc>
          <w:tcPr>
            <w:tcW w:w="3544" w:type="dxa"/>
            <w:tcBorders>
              <w:top w:val="single" w:sz="4" w:space="0" w:color="000000"/>
              <w:left w:val="single" w:sz="4" w:space="0" w:color="000000"/>
              <w:bottom w:val="single" w:sz="4" w:space="0" w:color="000000"/>
              <w:right w:val="single" w:sz="4" w:space="0" w:color="000000"/>
            </w:tcBorders>
            <w:shd w:color="000000" w:fill="E2EFDA" w:val="clear"/>
            <w:vAlign w:val="bottom"/>
          </w:tcPr>
          <w:p>
            <w:pPr>
              <w:pStyle w:val="Normal"/>
              <w:widowControl w:val="false"/>
              <w:spacing w:lineRule="auto" w:line="240" w:before="0" w:after="0"/>
              <w:rPr>
                <w:rFonts w:ascii="Times New Roman" w:hAnsi="Times New Roman" w:eastAsia="Times New Roman" w:cs="Times New Roman"/>
                <w:b/>
                <w:bCs/>
                <w:lang w:eastAsia="ru-RU"/>
              </w:rPr>
            </w:pPr>
            <w:r>
              <w:rPr>
                <w:rFonts w:eastAsia="Times New Roman" w:cs="Times New Roman" w:ascii="Times New Roman" w:hAnsi="Times New Roman"/>
                <w:b/>
                <w:bCs/>
                <w:lang w:eastAsia="ru-RU"/>
              </w:rPr>
              <w:t>Итого</w:t>
            </w:r>
          </w:p>
        </w:tc>
        <w:tc>
          <w:tcPr>
            <w:tcW w:w="429" w:type="dxa"/>
            <w:tcBorders>
              <w:top w:val="single" w:sz="4" w:space="0" w:color="000000"/>
              <w:left w:val="single" w:sz="4" w:space="0" w:color="000000"/>
              <w:bottom w:val="single" w:sz="4" w:space="0" w:color="000000"/>
              <w:right w:val="single" w:sz="4" w:space="0" w:color="000000"/>
            </w:tcBorders>
            <w:shd w:color="000000" w:fill="E2EFDA" w:val="clear"/>
            <w:vAlign w:val="bottom"/>
          </w:tcPr>
          <w:p>
            <w:pPr>
              <w:pStyle w:val="Normal"/>
              <w:widowControl w:val="false"/>
              <w:spacing w:lineRule="auto" w:line="240" w:before="0" w:after="0"/>
              <w:rPr>
                <w:rFonts w:ascii="Times New Roman" w:hAnsi="Times New Roman" w:eastAsia="Times New Roman" w:cs="Times New Roman"/>
                <w:b/>
                <w:bCs/>
                <w:lang w:eastAsia="ru-RU"/>
              </w:rPr>
            </w:pPr>
            <w:r>
              <w:rPr>
                <w:rFonts w:eastAsia="Times New Roman" w:cs="Times New Roman" w:ascii="Times New Roman" w:hAnsi="Times New Roman"/>
                <w:b/>
                <w:bCs/>
                <w:lang w:eastAsia="ru-RU"/>
              </w:rPr>
              <w:t> </w:t>
            </w:r>
          </w:p>
        </w:tc>
        <w:tc>
          <w:tcPr>
            <w:tcW w:w="676" w:type="dxa"/>
            <w:tcBorders>
              <w:top w:val="single" w:sz="4" w:space="0" w:color="000000"/>
              <w:left w:val="single" w:sz="4" w:space="0" w:color="000000"/>
              <w:bottom w:val="single" w:sz="4" w:space="0" w:color="000000"/>
              <w:right w:val="single" w:sz="4" w:space="0" w:color="000000"/>
            </w:tcBorders>
            <w:shd w:color="000000" w:fill="E2EFDA" w:val="clear"/>
            <w:vAlign w:val="bottom"/>
          </w:tcPr>
          <w:p>
            <w:pPr>
              <w:pStyle w:val="Normal"/>
              <w:widowControl w:val="false"/>
              <w:spacing w:lineRule="auto" w:line="240" w:before="0" w:after="0"/>
              <w:rPr>
                <w:rFonts w:ascii="Times New Roman" w:hAnsi="Times New Roman" w:eastAsia="Times New Roman" w:cs="Times New Roman"/>
                <w:b/>
                <w:bCs/>
                <w:lang w:eastAsia="ru-RU"/>
              </w:rPr>
            </w:pPr>
            <w:r>
              <w:rPr>
                <w:rFonts w:eastAsia="Times New Roman" w:cs="Times New Roman" w:ascii="Times New Roman" w:hAnsi="Times New Roman"/>
                <w:b/>
                <w:bCs/>
                <w:lang w:eastAsia="ru-RU"/>
              </w:rPr>
              <w:t> </w:t>
            </w:r>
          </w:p>
        </w:tc>
        <w:tc>
          <w:tcPr>
            <w:tcW w:w="901" w:type="dxa"/>
            <w:tcBorders>
              <w:top w:val="single" w:sz="4" w:space="0" w:color="000000"/>
              <w:left w:val="single" w:sz="4" w:space="0" w:color="000000"/>
              <w:bottom w:val="single" w:sz="4" w:space="0" w:color="000000"/>
              <w:right w:val="single" w:sz="4" w:space="0" w:color="000000"/>
            </w:tcBorders>
            <w:shd w:color="000000" w:fill="E2EFDA" w:val="clear"/>
            <w:vAlign w:val="bottom"/>
          </w:tcPr>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tc>
        <w:tc>
          <w:tcPr>
            <w:tcW w:w="1254" w:type="dxa"/>
            <w:tcBorders>
              <w:top w:val="single" w:sz="4" w:space="0" w:color="000000"/>
              <w:left w:val="single" w:sz="4" w:space="0" w:color="000000"/>
              <w:bottom w:val="single" w:sz="4" w:space="0" w:color="000000"/>
              <w:right w:val="single" w:sz="4" w:space="0" w:color="000000"/>
            </w:tcBorders>
            <w:shd w:color="000000" w:fill="E2EFDA" w:val="clear"/>
            <w:vAlign w:val="bottom"/>
          </w:tcPr>
          <w:p>
            <w:pPr>
              <w:pStyle w:val="Normal"/>
              <w:widowControl w:val="false"/>
              <w:spacing w:lineRule="auto" w:line="240" w:before="0" w:after="0"/>
              <w:jc w:val="center"/>
              <w:rPr>
                <w:rFonts w:ascii="Times New Roman" w:hAnsi="Times New Roman" w:eastAsia="Times New Roman" w:cs="Times New Roman"/>
                <w:b/>
                <w:bCs/>
                <w:lang w:val="en-US" w:eastAsia="ru-RU"/>
              </w:rPr>
            </w:pPr>
            <w:r>
              <w:rPr>
                <w:rFonts w:eastAsia="Times New Roman" w:cs="Times New Roman" w:ascii="Times New Roman" w:hAnsi="Times New Roman"/>
                <w:b/>
                <w:bCs/>
                <w:lang w:val="en-US" w:eastAsia="ru-RU"/>
              </w:rPr>
            </w:r>
          </w:p>
        </w:tc>
        <w:tc>
          <w:tcPr>
            <w:tcW w:w="1134" w:type="dxa"/>
            <w:tcBorders>
              <w:top w:val="single" w:sz="4" w:space="0" w:color="000000"/>
              <w:left w:val="single" w:sz="4" w:space="0" w:color="000000"/>
              <w:bottom w:val="single" w:sz="4" w:space="0" w:color="000000"/>
              <w:right w:val="single" w:sz="4" w:space="0" w:color="000000"/>
            </w:tcBorders>
            <w:shd w:color="000000" w:fill="E2EFDA" w:val="clear"/>
            <w:vAlign w:val="bottom"/>
          </w:tcPr>
          <w:p>
            <w:pPr>
              <w:pStyle w:val="Normal"/>
              <w:widowControl w:val="false"/>
              <w:spacing w:lineRule="auto" w:line="240" w:before="0" w:after="0"/>
              <w:ind w:left="-114" w:right="60" w:hanging="0"/>
              <w:jc w:val="center"/>
              <w:rPr>
                <w:rFonts w:ascii="Times New Roman" w:hAnsi="Times New Roman" w:eastAsia="Times New Roman" w:cs="Times New Roman"/>
                <w:b/>
                <w:bCs/>
                <w:lang w:val="en-US" w:eastAsia="ru-RU"/>
              </w:rPr>
            </w:pPr>
            <w:r>
              <w:rPr>
                <w:rFonts w:eastAsia="Times New Roman" w:cs="Times New Roman" w:ascii="Times New Roman" w:hAnsi="Times New Roman"/>
                <w:b/>
                <w:bCs/>
                <w:lang w:val="en-US" w:eastAsia="ru-RU"/>
              </w:rPr>
            </w:r>
          </w:p>
        </w:tc>
        <w:tc>
          <w:tcPr>
            <w:tcW w:w="1336" w:type="dxa"/>
            <w:tcBorders>
              <w:top w:val="single" w:sz="4" w:space="0" w:color="000000"/>
              <w:left w:val="single" w:sz="4" w:space="0" w:color="000000"/>
              <w:bottom w:val="single" w:sz="4" w:space="0" w:color="000000"/>
              <w:right w:val="single" w:sz="4" w:space="0" w:color="000000"/>
            </w:tcBorders>
            <w:shd w:color="000000" w:fill="E2EFDA" w:val="clear"/>
            <w:vAlign w:val="bottom"/>
          </w:tcPr>
          <w:p>
            <w:pPr>
              <w:pStyle w:val="Normal"/>
              <w:widowControl w:val="false"/>
              <w:spacing w:lineRule="auto" w:line="240" w:before="0" w:after="0"/>
              <w:jc w:val="center"/>
              <w:rPr>
                <w:rFonts w:ascii="Times New Roman" w:hAnsi="Times New Roman" w:eastAsia="Times New Roman" w:cs="Times New Roman"/>
                <w:b/>
                <w:bCs/>
                <w:lang w:val="en-US" w:eastAsia="ru-RU"/>
              </w:rPr>
            </w:pPr>
            <w:r>
              <w:rPr>
                <w:rFonts w:eastAsia="Times New Roman" w:cs="Times New Roman" w:ascii="Times New Roman" w:hAnsi="Times New Roman"/>
                <w:b/>
                <w:bCs/>
                <w:lang w:val="en-US" w:eastAsia="ru-RU"/>
              </w:rPr>
            </w:r>
          </w:p>
        </w:tc>
      </w:tr>
    </w:tbl>
    <w:p>
      <w:pPr>
        <w:pStyle w:val="Normal"/>
        <w:shd w:val="clear" w:color="auto" w:fill="FFFFFF" w:themeFill="background1"/>
        <w:suppressAutoHyphens w:val="true"/>
        <w:rPr>
          <w:bCs/>
          <w:i/>
          <w:i/>
          <w:sz w:val="24"/>
          <w:szCs w:val="24"/>
        </w:rPr>
      </w:pPr>
      <w:r>
        <w:rPr>
          <w:bCs/>
          <w:i/>
          <w:sz w:val="24"/>
          <w:szCs w:val="24"/>
        </w:rPr>
        <w:t>* При этом сумма НДС является справочной и рассчитана исходя из ставки НДС в соответствии с действующим законодательством Российской Федерации.</w:t>
      </w:r>
    </w:p>
    <w:p>
      <w:pPr>
        <w:pStyle w:val="Normal"/>
        <w:numPr>
          <w:ilvl w:val="0"/>
          <w:numId w:val="0"/>
        </w:numPr>
        <w:ind w:left="0" w:hanging="0"/>
        <w:jc w:val="center"/>
        <w:outlineLvl w:val="0"/>
        <w:rPr>
          <w:rFonts w:ascii="Times New Roman" w:hAnsi="Times New Roman" w:cs="Times New Roman"/>
          <w:b/>
          <w:bCs/>
          <w:sz w:val="24"/>
          <w:szCs w:val="24"/>
        </w:rPr>
      </w:pPr>
      <w:r>
        <w:rPr>
          <w:rFonts w:cs="Times New Roman" w:ascii="Times New Roman" w:hAnsi="Times New Roman"/>
          <w:b/>
          <w:bCs/>
          <w:sz w:val="24"/>
          <w:szCs w:val="24"/>
        </w:rPr>
        <w:t>ПОДПИСИ СТОРОН:</w:t>
      </w:r>
    </w:p>
    <w:p>
      <w:pPr>
        <w:pStyle w:val="Normal"/>
        <w:numPr>
          <w:ilvl w:val="0"/>
          <w:numId w:val="0"/>
        </w:numPr>
        <w:ind w:left="0" w:hanging="0"/>
        <w:jc w:val="center"/>
        <w:outlineLvl w:val="0"/>
        <w:rPr>
          <w:rFonts w:ascii="Times New Roman" w:hAnsi="Times New Roman" w:cs="Times New Roman"/>
          <w:bCs/>
          <w:sz w:val="24"/>
          <w:szCs w:val="24"/>
        </w:rPr>
      </w:pPr>
      <w:r>
        <w:rPr>
          <w:rFonts w:cs="Times New Roman" w:ascii="Times New Roman" w:hAnsi="Times New Roman"/>
          <w:bCs/>
          <w:sz w:val="24"/>
          <w:szCs w:val="24"/>
        </w:rPr>
      </w:r>
    </w:p>
    <w:tbl>
      <w:tblPr>
        <w:tblW w:w="9815" w:type="dxa"/>
        <w:jc w:val="left"/>
        <w:tblInd w:w="-176" w:type="dxa"/>
        <w:tblLayout w:type="fixed"/>
        <w:tblCellMar>
          <w:top w:w="0" w:type="dxa"/>
          <w:left w:w="108" w:type="dxa"/>
          <w:bottom w:w="0" w:type="dxa"/>
          <w:right w:w="108" w:type="dxa"/>
        </w:tblCellMar>
        <w:tblLook w:noVBand="1" w:val="04a0" w:noHBand="0" w:lastColumn="0" w:firstColumn="1" w:lastRow="0" w:firstRow="1"/>
      </w:tblPr>
      <w:tblGrid>
        <w:gridCol w:w="4428"/>
        <w:gridCol w:w="5386"/>
      </w:tblGrid>
      <w:tr>
        <w:trPr>
          <w:trHeight w:val="1805" w:hRule="atLeast"/>
        </w:trPr>
        <w:tc>
          <w:tcPr>
            <w:tcW w:w="4428" w:type="dxa"/>
            <w:tcBorders/>
            <w:shd w:color="auto" w:fill="auto" w:val="clear"/>
          </w:tcPr>
          <w:p>
            <w:pPr>
              <w:pStyle w:val="Normal"/>
              <w:widowControl w:val="false"/>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От Покупателя:</w:t>
            </w:r>
          </w:p>
          <w:p>
            <w:pPr>
              <w:pStyle w:val="Normal"/>
              <w:widowControl w:val="false"/>
              <w:rPr>
                <w:rFonts w:ascii="Times New Roman" w:hAnsi="Times New Roman" w:cs="Times New Roman"/>
                <w:sz w:val="24"/>
                <w:szCs w:val="24"/>
              </w:rPr>
            </w:pPr>
            <w:r>
              <w:rPr>
                <w:rFonts w:cs="Times New Roman" w:ascii="Times New Roman" w:hAnsi="Times New Roman"/>
                <w:sz w:val="24"/>
                <w:szCs w:val="24"/>
              </w:rPr>
            </w:r>
          </w:p>
          <w:p>
            <w:pPr>
              <w:pStyle w:val="Normal"/>
              <w:widowControl w:val="false"/>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______________/</w:t>
            </w:r>
            <w:r>
              <w:rPr>
                <w:rFonts w:cs="Times New Roman" w:ascii="Times New Roman" w:hAnsi="Times New Roman"/>
                <w:b/>
                <w:sz w:val="24"/>
                <w:szCs w:val="24"/>
              </w:rPr>
              <w:t>А.В. Попов</w:t>
            </w:r>
            <w:r>
              <w:rPr>
                <w:rFonts w:cs="Times New Roman" w:ascii="Times New Roman" w:hAnsi="Times New Roman"/>
                <w:sz w:val="24"/>
                <w:szCs w:val="24"/>
              </w:rPr>
              <w:t>/</w:t>
            </w:r>
          </w:p>
          <w:p>
            <w:pPr>
              <w:pStyle w:val="Normal"/>
              <w:widowControl w:val="false"/>
              <w:spacing w:before="0" w:after="160"/>
              <w:rPr>
                <w:rFonts w:ascii="Times New Roman" w:hAnsi="Times New Roman" w:cs="Times New Roman"/>
                <w:sz w:val="24"/>
                <w:szCs w:val="24"/>
              </w:rPr>
            </w:pPr>
            <w:r>
              <w:rPr>
                <w:rFonts w:cs="Times New Roman" w:ascii="Times New Roman" w:hAnsi="Times New Roman"/>
                <w:b/>
              </w:rPr>
              <w:t xml:space="preserve">    </w:t>
            </w:r>
            <w:r>
              <w:rPr>
                <w:rFonts w:cs="Times New Roman" w:ascii="Times New Roman" w:hAnsi="Times New Roman"/>
                <w:b/>
              </w:rPr>
              <w:t>мп</w:t>
            </w:r>
          </w:p>
        </w:tc>
        <w:tc>
          <w:tcPr>
            <w:tcW w:w="5386" w:type="dxa"/>
            <w:tcBorders/>
            <w:shd w:color="auto" w:fill="auto" w:val="clear"/>
          </w:tcPr>
          <w:p>
            <w:pPr>
              <w:pStyle w:val="Normal"/>
              <w:widowControl w:val="false"/>
              <w:ind w:firstLine="34"/>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От Поставщика:</w:t>
            </w:r>
          </w:p>
          <w:p>
            <w:pPr>
              <w:pStyle w:val="Normal"/>
              <w:widowControl w:val="false"/>
              <w:ind w:firstLine="34"/>
              <w:rPr>
                <w:rFonts w:ascii="Times New Roman" w:hAnsi="Times New Roman" w:cs="Times New Roman"/>
                <w:sz w:val="24"/>
                <w:szCs w:val="24"/>
              </w:rPr>
            </w:pPr>
            <w:r>
              <w:rPr>
                <w:rFonts w:cs="Times New Roman" w:ascii="Times New Roman" w:hAnsi="Times New Roman"/>
                <w:sz w:val="24"/>
                <w:szCs w:val="24"/>
              </w:rPr>
              <w:t xml:space="preserve"> </w:t>
            </w:r>
          </w:p>
          <w:p>
            <w:pPr>
              <w:pStyle w:val="Normal"/>
              <w:widowControl w:val="false"/>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____________</w:t>
            </w:r>
            <w:r>
              <w:rPr>
                <w:rFonts w:cs="Times New Roman" w:ascii="Times New Roman" w:hAnsi="Times New Roman"/>
                <w:b/>
                <w:sz w:val="24"/>
                <w:szCs w:val="24"/>
              </w:rPr>
              <w:t>/</w:t>
            </w:r>
            <w:r>
              <w:rPr>
                <w:rFonts w:cs="Times New Roman" w:ascii="Times New Roman" w:hAnsi="Times New Roman"/>
                <w:b/>
                <w:sz w:val="24"/>
                <w:szCs w:val="24"/>
                <w:lang w:val="en-US"/>
              </w:rPr>
              <w:t>___________</w:t>
            </w:r>
            <w:r>
              <w:rPr>
                <w:rFonts w:cs="Times New Roman" w:ascii="Times New Roman" w:hAnsi="Times New Roman"/>
                <w:sz w:val="24"/>
                <w:szCs w:val="24"/>
              </w:rPr>
              <w:t>/</w:t>
            </w:r>
          </w:p>
          <w:p>
            <w:pPr>
              <w:pStyle w:val="Normal"/>
              <w:widowControl w:val="false"/>
              <w:spacing w:before="0" w:after="160"/>
              <w:ind w:firstLine="33"/>
              <w:rPr>
                <w:rFonts w:ascii="Times New Roman" w:hAnsi="Times New Roman" w:cs="Times New Roman"/>
                <w:b/>
                <w:sz w:val="24"/>
                <w:szCs w:val="24"/>
              </w:rPr>
            </w:pPr>
            <w:r>
              <w:rPr>
                <w:rFonts w:cs="Times New Roman" w:ascii="Times New Roman" w:hAnsi="Times New Roman"/>
                <w:b/>
              </w:rPr>
              <w:t xml:space="preserve">                                     </w:t>
            </w:r>
            <w:r>
              <w:rPr>
                <w:rFonts w:cs="Times New Roman" w:ascii="Times New Roman" w:hAnsi="Times New Roman"/>
                <w:b/>
              </w:rPr>
              <w:t>мп</w:t>
            </w:r>
          </w:p>
        </w:tc>
      </w:tr>
    </w:tbl>
    <w:p>
      <w:pPr>
        <w:pStyle w:val="Normal"/>
        <w:suppressAutoHyphens w:val="true"/>
        <w:spacing w:lineRule="auto" w:line="240" w:before="0" w:after="0"/>
        <w:ind w:left="5103" w:right="96" w:hanging="0"/>
        <w:jc w:val="right"/>
        <w:rPr>
          <w:rFonts w:ascii="Times New Roman" w:hAnsi="Times New Roman" w:cs="Times New Roman"/>
        </w:rPr>
      </w:pPr>
      <w:r>
        <w:rPr>
          <w:rFonts w:cs="Times New Roman" w:ascii="Times New Roman" w:hAnsi="Times New Roman"/>
        </w:rPr>
      </w:r>
    </w:p>
    <w:p>
      <w:pPr>
        <w:pStyle w:val="Normal"/>
        <w:suppressAutoHyphens w:val="true"/>
        <w:spacing w:lineRule="auto" w:line="240" w:before="0" w:after="0"/>
        <w:ind w:left="5103" w:right="96" w:hanging="0"/>
        <w:jc w:val="right"/>
        <w:rPr>
          <w:rFonts w:ascii="Times New Roman" w:hAnsi="Times New Roman" w:cs="Times New Roman"/>
        </w:rPr>
      </w:pPr>
      <w:r>
        <w:rPr>
          <w:rFonts w:cs="Times New Roman" w:ascii="Times New Roman" w:hAnsi="Times New Roman"/>
        </w:rPr>
      </w:r>
    </w:p>
    <w:p>
      <w:pPr>
        <w:pStyle w:val="Normal"/>
        <w:suppressAutoHyphens w:val="true"/>
        <w:spacing w:lineRule="auto" w:line="240" w:before="0" w:after="0"/>
        <w:ind w:left="5103" w:right="96" w:hanging="0"/>
        <w:jc w:val="right"/>
        <w:rPr>
          <w:rFonts w:ascii="Times New Roman" w:hAnsi="Times New Roman" w:cs="Times New Roman"/>
        </w:rPr>
      </w:pPr>
      <w:r>
        <w:rPr>
          <w:rFonts w:cs="Times New Roman" w:ascii="Times New Roman" w:hAnsi="Times New Roman"/>
        </w:rPr>
      </w:r>
    </w:p>
    <w:p>
      <w:pPr>
        <w:pStyle w:val="Normal"/>
        <w:suppressAutoHyphens w:val="true"/>
        <w:spacing w:lineRule="auto" w:line="240" w:before="0" w:after="0"/>
        <w:ind w:left="5103" w:right="96" w:hanging="0"/>
        <w:jc w:val="right"/>
        <w:rPr>
          <w:rFonts w:ascii="Times New Roman" w:hAnsi="Times New Roman" w:cs="Times New Roman"/>
        </w:rPr>
      </w:pPr>
      <w:r>
        <w:rPr>
          <w:rFonts w:cs="Times New Roman" w:ascii="Times New Roman" w:hAnsi="Times New Roman"/>
        </w:rPr>
      </w:r>
    </w:p>
    <w:p>
      <w:pPr>
        <w:pStyle w:val="Normal"/>
        <w:suppressAutoHyphens w:val="true"/>
        <w:spacing w:lineRule="auto" w:line="240" w:before="0" w:after="0"/>
        <w:ind w:left="5103" w:right="96" w:hanging="0"/>
        <w:jc w:val="right"/>
        <w:rPr>
          <w:rFonts w:ascii="Times New Roman" w:hAnsi="Times New Roman" w:cs="Times New Roman"/>
        </w:rPr>
      </w:pPr>
      <w:r>
        <w:rPr>
          <w:rFonts w:cs="Times New Roman" w:ascii="Times New Roman" w:hAnsi="Times New Roman"/>
        </w:rPr>
      </w:r>
    </w:p>
    <w:p>
      <w:pPr>
        <w:pStyle w:val="Normal"/>
        <w:suppressAutoHyphens w:val="true"/>
        <w:spacing w:lineRule="auto" w:line="240" w:before="0" w:after="0"/>
        <w:ind w:left="5103" w:right="96" w:hanging="0"/>
        <w:jc w:val="right"/>
        <w:rPr>
          <w:rFonts w:ascii="Times New Roman" w:hAnsi="Times New Roman" w:cs="Times New Roman"/>
        </w:rPr>
      </w:pPr>
      <w:r>
        <w:rPr>
          <w:rFonts w:cs="Times New Roman" w:ascii="Times New Roman" w:hAnsi="Times New Roman"/>
        </w:rPr>
      </w:r>
    </w:p>
    <w:p>
      <w:pPr>
        <w:pStyle w:val="Normal"/>
        <w:suppressAutoHyphens w:val="true"/>
        <w:spacing w:lineRule="auto" w:line="240" w:before="0" w:after="0"/>
        <w:ind w:left="5103" w:right="96" w:hanging="0"/>
        <w:jc w:val="right"/>
        <w:rPr>
          <w:rFonts w:ascii="Times New Roman" w:hAnsi="Times New Roman" w:cs="Times New Roman"/>
        </w:rPr>
      </w:pPr>
      <w:r>
        <w:rPr>
          <w:rFonts w:cs="Times New Roman" w:ascii="Times New Roman" w:hAnsi="Times New Roman"/>
        </w:rPr>
      </w:r>
    </w:p>
    <w:p>
      <w:pPr>
        <w:pStyle w:val="Normal"/>
        <w:suppressAutoHyphens w:val="true"/>
        <w:spacing w:lineRule="auto" w:line="240" w:before="0" w:after="0"/>
        <w:ind w:left="5103" w:right="96" w:hanging="0"/>
        <w:jc w:val="right"/>
        <w:rPr>
          <w:rFonts w:ascii="Times New Roman" w:hAnsi="Times New Roman" w:cs="Times New Roman"/>
        </w:rPr>
      </w:pPr>
      <w:r>
        <w:rPr>
          <w:rFonts w:cs="Times New Roman" w:ascii="Times New Roman" w:hAnsi="Times New Roman"/>
        </w:rPr>
      </w:r>
    </w:p>
    <w:p>
      <w:pPr>
        <w:pStyle w:val="Normal"/>
        <w:suppressAutoHyphens w:val="true"/>
        <w:spacing w:lineRule="auto" w:line="240" w:before="0" w:after="0"/>
        <w:ind w:left="5103" w:right="96" w:hanging="0"/>
        <w:jc w:val="right"/>
        <w:rPr>
          <w:rFonts w:ascii="Times New Roman" w:hAnsi="Times New Roman" w:cs="Times New Roman"/>
        </w:rPr>
      </w:pPr>
      <w:r>
        <w:rPr>
          <w:rFonts w:cs="Times New Roman" w:ascii="Times New Roman" w:hAnsi="Times New Roman"/>
        </w:rPr>
      </w:r>
    </w:p>
    <w:p>
      <w:pPr>
        <w:pStyle w:val="Normal"/>
        <w:suppressAutoHyphens w:val="true"/>
        <w:spacing w:lineRule="auto" w:line="240" w:before="0" w:after="0"/>
        <w:ind w:left="5103" w:right="96" w:hanging="0"/>
        <w:jc w:val="right"/>
        <w:rPr>
          <w:rFonts w:ascii="Times New Roman" w:hAnsi="Times New Roman" w:cs="Times New Roman"/>
        </w:rPr>
      </w:pPr>
      <w:r>
        <w:rPr>
          <w:rFonts w:cs="Times New Roman" w:ascii="Times New Roman" w:hAnsi="Times New Roman"/>
        </w:rPr>
      </w:r>
    </w:p>
    <w:p>
      <w:pPr>
        <w:pStyle w:val="Normal"/>
        <w:suppressAutoHyphens w:val="true"/>
        <w:spacing w:lineRule="auto" w:line="240" w:before="0" w:after="0"/>
        <w:ind w:left="5103" w:right="96" w:hanging="0"/>
        <w:jc w:val="right"/>
        <w:rPr>
          <w:rFonts w:ascii="Times New Roman" w:hAnsi="Times New Roman" w:cs="Times New Roman"/>
        </w:rPr>
      </w:pPr>
      <w:r>
        <w:rPr>
          <w:rFonts w:cs="Times New Roman" w:ascii="Times New Roman" w:hAnsi="Times New Roman"/>
        </w:rPr>
      </w:r>
    </w:p>
    <w:p>
      <w:pPr>
        <w:pStyle w:val="Normal"/>
        <w:suppressAutoHyphens w:val="true"/>
        <w:spacing w:lineRule="auto" w:line="240" w:before="0" w:after="0"/>
        <w:ind w:right="96" w:firstLine="5529"/>
        <w:jc w:val="right"/>
        <w:rPr>
          <w:rFonts w:ascii="Times New Roman" w:hAnsi="Times New Roman" w:cs="Times New Roman"/>
          <w:lang w:val="en-US"/>
        </w:rPr>
      </w:pPr>
      <w:r>
        <w:rPr>
          <w:rFonts w:cs="Times New Roman" w:ascii="Times New Roman" w:hAnsi="Times New Roman"/>
          <w:lang w:val="en-US"/>
        </w:rPr>
      </w:r>
      <w:r>
        <w:br w:type="page"/>
      </w:r>
    </w:p>
    <w:p>
      <w:pPr>
        <w:pStyle w:val="Normal"/>
        <w:suppressAutoHyphens w:val="true"/>
        <w:spacing w:lineRule="auto" w:line="240" w:before="0" w:after="0"/>
        <w:ind w:right="96" w:firstLine="5529"/>
        <w:jc w:val="right"/>
        <w:rPr>
          <w:rFonts w:ascii="Times New Roman" w:hAnsi="Times New Roman" w:cs="Times New Roman"/>
          <w:lang w:val="en-US"/>
        </w:rPr>
      </w:pPr>
      <w:r>
        <w:rPr>
          <w:rFonts w:cs="Times New Roman" w:ascii="Times New Roman" w:hAnsi="Times New Roman"/>
        </w:rPr>
        <w:t xml:space="preserve">Приложение № </w:t>
      </w:r>
      <w:r>
        <w:rPr>
          <w:rFonts w:cs="Times New Roman" w:ascii="Times New Roman" w:hAnsi="Times New Roman"/>
          <w:lang w:val="en-US"/>
        </w:rPr>
        <w:t>2</w:t>
      </w:r>
    </w:p>
    <w:p>
      <w:pPr>
        <w:pStyle w:val="Normal"/>
        <w:suppressAutoHyphens w:val="true"/>
        <w:spacing w:lineRule="auto" w:line="240" w:before="0" w:after="0"/>
        <w:ind w:right="96" w:firstLine="5529"/>
        <w:jc w:val="right"/>
        <w:rPr>
          <w:rFonts w:ascii="Times New Roman" w:hAnsi="Times New Roman" w:cs="Times New Roman"/>
        </w:rPr>
      </w:pPr>
      <w:r>
        <w:rPr>
          <w:rFonts w:cs="Times New Roman" w:ascii="Times New Roman" w:hAnsi="Times New Roman"/>
        </w:rPr>
        <w:t>к Договору поставки</w:t>
      </w:r>
    </w:p>
    <w:p>
      <w:pPr>
        <w:pStyle w:val="Normal"/>
        <w:spacing w:lineRule="auto" w:line="240" w:before="0" w:after="0"/>
        <w:ind w:firstLine="5529"/>
        <w:rPr>
          <w:rFonts w:ascii="Times New Roman" w:hAnsi="Times New Roman" w:cs="Times New Roman"/>
        </w:rPr>
      </w:pPr>
      <w:r>
        <w:rPr>
          <w:rFonts w:cs="Times New Roman" w:ascii="Times New Roman" w:hAnsi="Times New Roman"/>
        </w:rPr>
        <w:t xml:space="preserve">от «____» __________ 2026 г. </w:t>
      </w:r>
    </w:p>
    <w:p>
      <w:pPr>
        <w:pStyle w:val="Normal"/>
        <w:spacing w:lineRule="auto" w:line="240" w:before="0" w:after="0"/>
        <w:ind w:firstLine="5529"/>
        <w:rPr>
          <w:rFonts w:ascii="Times New Roman" w:hAnsi="Times New Roman" w:cs="Times New Roman"/>
          <w:bCs/>
          <w:lang w:val="en-US"/>
        </w:rPr>
      </w:pPr>
      <w:r>
        <w:rPr>
          <w:rFonts w:cs="Times New Roman" w:ascii="Times New Roman" w:hAnsi="Times New Roman"/>
        </w:rPr>
        <w:t xml:space="preserve">№ </w:t>
      </w:r>
      <w:r>
        <w:rPr>
          <w:rFonts w:cs="Times New Roman" w:ascii="Times New Roman" w:hAnsi="Times New Roman"/>
        </w:rPr>
        <w:t>_____</w:t>
      </w:r>
      <w:r>
        <w:rPr>
          <w:rFonts w:cs="Times New Roman" w:ascii="Times New Roman" w:hAnsi="Times New Roman"/>
          <w:lang w:val="en-US"/>
        </w:rPr>
        <w:t>____________________________</w:t>
      </w:r>
    </w:p>
    <w:p>
      <w:pPr>
        <w:pStyle w:val="Normal"/>
        <w:shd w:val="clear" w:color="auto" w:fill="FFFFFF"/>
        <w:tabs>
          <w:tab w:val="clear" w:pos="708"/>
          <w:tab w:val="left" w:pos="1418" w:leader="none"/>
        </w:tabs>
        <w:spacing w:lineRule="auto" w:line="240" w:before="0" w:after="0"/>
        <w:contextualSpacing/>
        <w:jc w:val="center"/>
        <w:rPr>
          <w:rFonts w:ascii="Times New Roman" w:hAnsi="Times New Roman" w:cs="Times New Roman"/>
          <w:bCs/>
          <w:sz w:val="24"/>
          <w:szCs w:val="24"/>
        </w:rPr>
      </w:pPr>
      <w:r>
        <w:rPr>
          <w:rFonts w:cs="Times New Roman" w:ascii="Times New Roman" w:hAnsi="Times New Roman"/>
          <w:bCs/>
          <w:sz w:val="24"/>
          <w:szCs w:val="24"/>
        </w:rPr>
      </w:r>
    </w:p>
    <w:p>
      <w:pPr>
        <w:pStyle w:val="Normal"/>
        <w:shd w:val="clear" w:color="auto" w:fill="FFFFFF"/>
        <w:tabs>
          <w:tab w:val="clear" w:pos="708"/>
          <w:tab w:val="left" w:pos="1418" w:leader="none"/>
        </w:tabs>
        <w:spacing w:lineRule="auto" w:line="240" w:before="0" w:after="0"/>
        <w:contextualSpacing/>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shd w:val="clear" w:color="auto" w:fill="FFFFFF"/>
        <w:tabs>
          <w:tab w:val="clear" w:pos="708"/>
          <w:tab w:val="left" w:pos="1418" w:leader="none"/>
        </w:tabs>
        <w:spacing w:lineRule="auto" w:line="240" w:before="0" w:after="0"/>
        <w:contextualSpacing/>
        <w:jc w:val="center"/>
        <w:rPr>
          <w:rFonts w:ascii="Times New Roman" w:hAnsi="Times New Roman" w:cs="Times New Roman"/>
          <w:b/>
          <w:bCs/>
          <w:sz w:val="24"/>
          <w:szCs w:val="24"/>
        </w:rPr>
      </w:pPr>
      <w:r>
        <w:rPr>
          <w:rFonts w:cs="Times New Roman" w:ascii="Times New Roman" w:hAnsi="Times New Roman"/>
          <w:b/>
          <w:bCs/>
          <w:sz w:val="24"/>
          <w:szCs w:val="24"/>
        </w:rPr>
        <w:t>Критерии отбора Банков – Гарантов</w:t>
      </w:r>
      <w:r>
        <w:rPr>
          <w:rStyle w:val="FootnoteReference"/>
          <w:rFonts w:cs="Times New Roman" w:ascii="Times New Roman" w:hAnsi="Times New Roman"/>
          <w:b/>
          <w:bCs/>
          <w:sz w:val="24"/>
          <w:szCs w:val="24"/>
        </w:rPr>
        <w:footnoteReference w:id="2"/>
      </w:r>
    </w:p>
    <w:p>
      <w:pPr>
        <w:pStyle w:val="Normal"/>
        <w:shd w:val="clear" w:color="auto" w:fill="FFFFFF"/>
        <w:tabs>
          <w:tab w:val="clear" w:pos="708"/>
          <w:tab w:val="left" w:pos="1418" w:leader="none"/>
        </w:tabs>
        <w:spacing w:lineRule="auto" w:line="240" w:before="0" w:after="0"/>
        <w:contextualSpacing/>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tabs>
          <w:tab w:val="clear" w:pos="708"/>
          <w:tab w:val="left" w:pos="1134"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Банк-Гарант (кредитная организация), выдающий банковскую гарантию, должен входить в перечень Банков-Гарантов Группы РусГидро</w:t>
      </w:r>
      <w:r>
        <w:rPr>
          <w:rStyle w:val="FootnoteReference"/>
          <w:rFonts w:cs="Times New Roman" w:ascii="Times New Roman" w:hAnsi="Times New Roman"/>
          <w:sz w:val="24"/>
          <w:szCs w:val="24"/>
          <w:vertAlign w:val="superscript"/>
          <w:lang w:val="en-GB"/>
        </w:rPr>
        <w:footnoteReference w:id="3"/>
      </w:r>
      <w:r>
        <w:rPr>
          <w:rFonts w:cs="Times New Roman" w:ascii="Times New Roman" w:hAnsi="Times New Roman"/>
          <w:sz w:val="24"/>
          <w:szCs w:val="24"/>
        </w:rPr>
        <w:t>, а также соответствовать следующим критериям:</w:t>
      </w:r>
    </w:p>
    <w:p>
      <w:pPr>
        <w:pStyle w:val="Normal"/>
        <w:numPr>
          <w:ilvl w:val="1"/>
          <w:numId w:val="13"/>
        </w:numPr>
        <w:tabs>
          <w:tab w:val="clear" w:pos="708"/>
          <w:tab w:val="left" w:pos="1134" w:leader="none"/>
        </w:tabs>
        <w:spacing w:lineRule="auto" w:line="240" w:before="0" w:after="0"/>
        <w:ind w:left="0" w:firstLine="710"/>
        <w:jc w:val="both"/>
        <w:rPr>
          <w:rFonts w:ascii="Times New Roman" w:hAnsi="Times New Roman" w:cs="Times New Roman"/>
          <w:sz w:val="24"/>
          <w:szCs w:val="24"/>
        </w:rPr>
      </w:pPr>
      <w:r>
        <w:rPr>
          <w:rFonts w:cs="Times New Roman" w:ascii="Times New Roman" w:hAnsi="Times New Roman"/>
          <w:sz w:val="24"/>
          <w:szCs w:val="24"/>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pPr>
        <w:pStyle w:val="Normal"/>
        <w:numPr>
          <w:ilvl w:val="1"/>
          <w:numId w:val="13"/>
        </w:numPr>
        <w:tabs>
          <w:tab w:val="clear" w:pos="708"/>
          <w:tab w:val="left" w:pos="1134" w:leader="none"/>
        </w:tabs>
        <w:spacing w:lineRule="auto" w:line="240" w:before="0" w:after="0"/>
        <w:ind w:left="0" w:firstLine="710"/>
        <w:jc w:val="both"/>
        <w:rPr>
          <w:rFonts w:ascii="Times New Roman" w:hAnsi="Times New Roman" w:cs="Times New Roman"/>
          <w:sz w:val="24"/>
          <w:szCs w:val="24"/>
        </w:rPr>
      </w:pPr>
      <w:r>
        <w:rPr>
          <w:rFonts w:cs="Times New Roman" w:ascii="Times New Roman" w:hAnsi="Times New Roman"/>
          <w:sz w:val="24"/>
          <w:szCs w:val="24"/>
        </w:rPr>
        <w:t>Присутствовать в Перечне кредитных организаций, соответствующих требованиям, установленным ч. 1 ст. 2 Федерального закона от 21.07.2014 №</w:t>
      </w:r>
      <w:r>
        <w:rPr>
          <w:rFonts w:cs="Times New Roman" w:ascii="Times New Roman" w:hAnsi="Times New Roman"/>
          <w:sz w:val="24"/>
          <w:szCs w:val="24"/>
          <w:lang w:val="en-GB"/>
        </w:rPr>
        <w:t> </w:t>
      </w:r>
      <w:r>
        <w:rPr>
          <w:rFonts w:cs="Times New Roman" w:ascii="Times New Roman" w:hAnsi="Times New Roman"/>
          <w:sz w:val="24"/>
          <w:szCs w:val="24"/>
        </w:rPr>
        <w:t xml:space="preserve">213-ФЗ </w:t>
        <w:br/>
        <w:t>«Об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заменяющим(в случае отмены 213-ФЗ).</w:t>
      </w:r>
    </w:p>
    <w:p>
      <w:pPr>
        <w:pStyle w:val="Normal"/>
        <w:numPr>
          <w:ilvl w:val="1"/>
          <w:numId w:val="13"/>
        </w:numPr>
        <w:tabs>
          <w:tab w:val="clear" w:pos="708"/>
          <w:tab w:val="left" w:pos="1134" w:leader="none"/>
        </w:tabs>
        <w:spacing w:lineRule="auto" w:line="240" w:before="0" w:after="0"/>
        <w:ind w:left="0" w:firstLine="710"/>
        <w:jc w:val="both"/>
        <w:rPr/>
      </w:pPr>
      <w:r>
        <w:rPr>
          <w:rFonts w:cs="Times New Roman" w:ascii="Times New Roman" w:hAnsi="Times New Roman"/>
          <w:sz w:val="24"/>
          <w:szCs w:val="24"/>
        </w:rPr>
        <w:t xml:space="preserve">Иметь собственные средства (капитал) в размере не менее 30 млрд. рублей </w:t>
        <w:br/>
        <w:t xml:space="preserve">на 1 января текущего календарного года, опубликованного на официальном сайте ЦБ РФ </w:t>
        <w:br/>
        <w:t>в информационно-телекоммуникационной сети «Интернет» (</w:t>
      </w:r>
      <w:r>
        <w:rPr>
          <w:rFonts w:cs="Times New Roman" w:ascii="Times New Roman" w:hAnsi="Times New Roman"/>
          <w:sz w:val="24"/>
          <w:szCs w:val="24"/>
          <w:lang w:val="en-GB"/>
        </w:rPr>
        <w:t>www</w:t>
      </w:r>
      <w:r>
        <w:rPr>
          <w:rFonts w:cs="Times New Roman" w:ascii="Times New Roman" w:hAnsi="Times New Roman"/>
          <w:sz w:val="24"/>
          <w:szCs w:val="24"/>
        </w:rPr>
        <w:t>.</w:t>
      </w:r>
      <w:r>
        <w:rPr>
          <w:rFonts w:cs="Times New Roman" w:ascii="Times New Roman" w:hAnsi="Times New Roman"/>
          <w:sz w:val="24"/>
          <w:szCs w:val="24"/>
          <w:lang w:val="en-GB"/>
        </w:rPr>
        <w:t>cbr</w:t>
      </w:r>
      <w:r>
        <w:rPr>
          <w:rFonts w:cs="Times New Roman" w:ascii="Times New Roman" w:hAnsi="Times New Roman"/>
          <w:sz w:val="24"/>
          <w:szCs w:val="24"/>
        </w:rPr>
        <w:t>.</w:t>
      </w:r>
      <w:r>
        <w:rPr>
          <w:rFonts w:cs="Times New Roman" w:ascii="Times New Roman" w:hAnsi="Times New Roman"/>
          <w:sz w:val="24"/>
          <w:szCs w:val="24"/>
          <w:lang w:val="en-GB"/>
        </w:rPr>
        <w:t>ru</w:t>
      </w:r>
      <w:r>
        <w:rPr>
          <w:rFonts w:cs="Times New Roman" w:ascii="Times New Roman" w:hAnsi="Times New Roman"/>
          <w:sz w:val="24"/>
          <w:szCs w:val="24"/>
        </w:rPr>
        <w:t xml:space="preserve">) по строке 000 «Расчет собственных средств (капитала) («Базель </w:t>
      </w:r>
      <w:r>
        <w:rPr>
          <w:rFonts w:cs="Times New Roman" w:ascii="Times New Roman" w:hAnsi="Times New Roman"/>
          <w:sz w:val="24"/>
          <w:szCs w:val="24"/>
          <w:lang w:val="en-GB"/>
        </w:rPr>
        <w:t>III</w:t>
      </w:r>
      <w:r>
        <w:rPr>
          <w:rFonts w:cs="Times New Roman" w:ascii="Times New Roman" w:hAnsi="Times New Roman"/>
          <w:sz w:val="24"/>
          <w:szCs w:val="24"/>
        </w:rPr>
        <w:t xml:space="preserve">»)»,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w:t>
      </w:r>
      <w:r>
        <w:rPr>
          <w:rFonts w:cs="Times New Roman" w:ascii="Times New Roman" w:hAnsi="Times New Roman"/>
          <w:sz w:val="24"/>
          <w:szCs w:val="24"/>
          <w:lang w:val="en-GB"/>
        </w:rPr>
        <w:t>III</w:t>
      </w:r>
      <w:r>
        <w:rPr>
          <w:rFonts w:cs="Times New Roman" w:ascii="Times New Roman" w:hAnsi="Times New Roman"/>
          <w:sz w:val="24"/>
          <w:szCs w:val="24"/>
        </w:rPr>
        <w:t>»)» (далее – Методика ЦБ РФ) или иным документом, его заменяющим (в случае изменения или отмены указанного Положения).</w:t>
      </w:r>
    </w:p>
    <w:p>
      <w:pPr>
        <w:pStyle w:val="Normal"/>
        <w:numPr>
          <w:ilvl w:val="1"/>
          <w:numId w:val="13"/>
        </w:numPr>
        <w:tabs>
          <w:tab w:val="clear" w:pos="708"/>
          <w:tab w:val="left" w:pos="1134" w:leader="none"/>
        </w:tabs>
        <w:spacing w:lineRule="auto" w:line="240" w:before="0" w:after="0"/>
        <w:ind w:left="0" w:firstLine="710"/>
        <w:jc w:val="both"/>
        <w:rPr>
          <w:rFonts w:ascii="Times New Roman" w:hAnsi="Times New Roman" w:cs="Times New Roman"/>
          <w:sz w:val="24"/>
          <w:szCs w:val="24"/>
        </w:rPr>
      </w:pPr>
      <w:r>
        <w:rPr>
          <w:rFonts w:cs="Times New Roman" w:ascii="Times New Roman" w:hAnsi="Times New Roman"/>
          <w:sz w:val="24"/>
          <w:szCs w:val="24"/>
        </w:rPr>
        <w:t>Иметь кредитный рейтинг по национальной шкале не ниже уровня «</w:t>
      </w:r>
      <w:r>
        <w:rPr>
          <w:rFonts w:cs="Times New Roman" w:ascii="Times New Roman" w:hAnsi="Times New Roman"/>
          <w:sz w:val="24"/>
          <w:szCs w:val="24"/>
          <w:lang w:val="en-GB"/>
        </w:rPr>
        <w:t>BBB</w:t>
      </w:r>
      <w:r>
        <w:rPr>
          <w:rFonts w:cs="Times New Roman" w:ascii="Times New Roman" w:hAnsi="Times New Roman"/>
          <w:sz w:val="24"/>
          <w:szCs w:val="24"/>
        </w:rPr>
        <w:t>» рейтингового агентства АКРА или не ниже уровня «</w:t>
      </w:r>
      <w:r>
        <w:rPr>
          <w:rFonts w:cs="Times New Roman" w:ascii="Times New Roman" w:hAnsi="Times New Roman"/>
          <w:sz w:val="24"/>
          <w:szCs w:val="24"/>
          <w:lang w:val="en-GB"/>
        </w:rPr>
        <w:t>ruBBB</w:t>
      </w:r>
      <w:r>
        <w:rPr>
          <w:rFonts w:cs="Times New Roman" w:ascii="Times New Roman" w:hAnsi="Times New Roman"/>
          <w:sz w:val="24"/>
          <w:szCs w:val="24"/>
        </w:rPr>
        <w:t>»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w:t>
      </w:r>
      <w:r>
        <w:rPr>
          <w:rFonts w:cs="Times New Roman" w:ascii="Times New Roman" w:hAnsi="Times New Roman"/>
          <w:sz w:val="24"/>
          <w:szCs w:val="24"/>
          <w:lang w:val="en-GB"/>
        </w:rPr>
        <w:t>Fitch</w:t>
      </w:r>
      <w:r>
        <w:rPr>
          <w:rFonts w:cs="Times New Roman" w:ascii="Times New Roman" w:hAnsi="Times New Roman"/>
          <w:sz w:val="24"/>
          <w:szCs w:val="24"/>
        </w:rPr>
        <w:t>-</w:t>
      </w:r>
      <w:r>
        <w:rPr>
          <w:rFonts w:cs="Times New Roman" w:ascii="Times New Roman" w:hAnsi="Times New Roman"/>
          <w:sz w:val="24"/>
          <w:szCs w:val="24"/>
          <w:lang w:val="en-GB"/>
        </w:rPr>
        <w:t>Ratings</w:t>
      </w:r>
      <w:r>
        <w:rPr>
          <w:rFonts w:cs="Times New Roman" w:ascii="Times New Roman" w:hAnsi="Times New Roman"/>
          <w:sz w:val="24"/>
          <w:szCs w:val="24"/>
        </w:rPr>
        <w:t>» или «</w:t>
      </w:r>
      <w:r>
        <w:rPr>
          <w:rFonts w:cs="Times New Roman" w:ascii="Times New Roman" w:hAnsi="Times New Roman"/>
          <w:sz w:val="24"/>
          <w:szCs w:val="24"/>
          <w:lang w:val="en-GB"/>
        </w:rPr>
        <w:t>Standard</w:t>
      </w:r>
      <w:r>
        <w:rPr>
          <w:rFonts w:cs="Times New Roman" w:ascii="Times New Roman" w:hAnsi="Times New Roman"/>
          <w:sz w:val="24"/>
          <w:szCs w:val="24"/>
        </w:rPr>
        <w:t xml:space="preserve"> &amp; </w:t>
      </w:r>
      <w:r>
        <w:rPr>
          <w:rFonts w:cs="Times New Roman" w:ascii="Times New Roman" w:hAnsi="Times New Roman"/>
          <w:sz w:val="24"/>
          <w:szCs w:val="24"/>
          <w:lang w:val="en-GB"/>
        </w:rPr>
        <w:t>Poor</w:t>
      </w:r>
      <w:r>
        <w:rPr>
          <w:rFonts w:cs="Times New Roman" w:ascii="Times New Roman" w:hAnsi="Times New Roman"/>
          <w:sz w:val="24"/>
          <w:szCs w:val="24"/>
        </w:rPr>
        <w:t>'</w:t>
      </w:r>
      <w:r>
        <w:rPr>
          <w:rFonts w:cs="Times New Roman" w:ascii="Times New Roman" w:hAnsi="Times New Roman"/>
          <w:sz w:val="24"/>
          <w:szCs w:val="24"/>
          <w:lang w:val="en-GB"/>
        </w:rPr>
        <w:t>s</w:t>
      </w:r>
      <w:r>
        <w:rPr>
          <w:rFonts w:cs="Times New Roman" w:ascii="Times New Roman" w:hAnsi="Times New Roman"/>
          <w:sz w:val="24"/>
          <w:szCs w:val="24"/>
        </w:rPr>
        <w:t>» либо уровня «</w:t>
      </w:r>
      <w:r>
        <w:rPr>
          <w:rFonts w:cs="Times New Roman" w:ascii="Times New Roman" w:hAnsi="Times New Roman"/>
          <w:sz w:val="24"/>
          <w:szCs w:val="24"/>
          <w:lang w:val="en-GB"/>
        </w:rPr>
        <w:t>B</w:t>
      </w:r>
      <w:r>
        <w:rPr>
          <w:rFonts w:cs="Times New Roman" w:ascii="Times New Roman" w:hAnsi="Times New Roman"/>
          <w:sz w:val="24"/>
          <w:szCs w:val="24"/>
        </w:rPr>
        <w:t>а2» по классификации рейтингового агентства «</w:t>
      </w:r>
      <w:r>
        <w:rPr>
          <w:rFonts w:cs="Times New Roman" w:ascii="Times New Roman" w:hAnsi="Times New Roman"/>
          <w:sz w:val="24"/>
          <w:szCs w:val="24"/>
          <w:lang w:val="en-GB"/>
        </w:rPr>
        <w:t>Moody</w:t>
      </w:r>
      <w:r>
        <w:rPr>
          <w:rFonts w:cs="Times New Roman" w:ascii="Times New Roman" w:hAnsi="Times New Roman"/>
          <w:sz w:val="24"/>
          <w:szCs w:val="24"/>
        </w:rPr>
        <w:t>'</w:t>
      </w:r>
      <w:r>
        <w:rPr>
          <w:rFonts w:cs="Times New Roman" w:ascii="Times New Roman" w:hAnsi="Times New Roman"/>
          <w:sz w:val="24"/>
          <w:szCs w:val="24"/>
          <w:lang w:val="en-GB"/>
        </w:rPr>
        <w:t>s</w:t>
      </w:r>
      <w:r>
        <w:rPr>
          <w:rFonts w:cs="Times New Roman" w:ascii="Times New Roman" w:hAnsi="Times New Roman"/>
          <w:sz w:val="24"/>
          <w:szCs w:val="24"/>
        </w:rPr>
        <w:t xml:space="preserve"> </w:t>
      </w:r>
      <w:r>
        <w:rPr>
          <w:rFonts w:cs="Times New Roman" w:ascii="Times New Roman" w:hAnsi="Times New Roman"/>
          <w:sz w:val="24"/>
          <w:szCs w:val="24"/>
          <w:lang w:val="en-GB"/>
        </w:rPr>
        <w:t>Investors</w:t>
      </w:r>
      <w:r>
        <w:rPr>
          <w:rFonts w:cs="Times New Roman" w:ascii="Times New Roman" w:hAnsi="Times New Roman"/>
          <w:sz w:val="24"/>
          <w:szCs w:val="24"/>
        </w:rPr>
        <w:t xml:space="preserve"> </w:t>
      </w:r>
      <w:r>
        <w:rPr>
          <w:rFonts w:cs="Times New Roman" w:ascii="Times New Roman" w:hAnsi="Times New Roman"/>
          <w:sz w:val="24"/>
          <w:szCs w:val="24"/>
          <w:lang w:val="en-GB"/>
        </w:rPr>
        <w:t>Service</w:t>
      </w:r>
      <w:r>
        <w:rPr>
          <w:rFonts w:cs="Times New Roman" w:ascii="Times New Roman" w:hAnsi="Times New Roman"/>
          <w:sz w:val="24"/>
          <w:szCs w:val="24"/>
        </w:rPr>
        <w:t>»</w:t>
      </w:r>
      <w:r>
        <w:rPr>
          <w:rStyle w:val="FootnoteReference"/>
          <w:rFonts w:cs="Times New Roman" w:ascii="Times New Roman" w:hAnsi="Times New Roman"/>
          <w:sz w:val="24"/>
          <w:szCs w:val="24"/>
          <w:vertAlign w:val="superscript"/>
          <w:lang w:val="en-GB"/>
        </w:rPr>
        <w:footnoteReference w:id="4"/>
      </w:r>
      <w:r>
        <w:rPr>
          <w:rFonts w:cs="Times New Roman" w:ascii="Times New Roman" w:hAnsi="Times New Roman"/>
          <w:sz w:val="24"/>
          <w:szCs w:val="24"/>
        </w:rPr>
        <w:t xml:space="preserve">. </w:t>
      </w:r>
    </w:p>
    <w:p>
      <w:pPr>
        <w:pStyle w:val="Normal"/>
        <w:numPr>
          <w:ilvl w:val="1"/>
          <w:numId w:val="13"/>
        </w:numPr>
        <w:tabs>
          <w:tab w:val="clear" w:pos="708"/>
          <w:tab w:val="left" w:pos="1134" w:leader="none"/>
        </w:tabs>
        <w:spacing w:lineRule="auto" w:line="240" w:before="0" w:after="0"/>
        <w:ind w:left="0" w:firstLine="710"/>
        <w:jc w:val="both"/>
        <w:rPr>
          <w:rFonts w:ascii="Times New Roman" w:hAnsi="Times New Roman" w:cs="Times New Roman"/>
          <w:sz w:val="24"/>
          <w:szCs w:val="24"/>
        </w:rPr>
      </w:pPr>
      <w:r>
        <w:rPr>
          <w:rFonts w:cs="Times New Roman" w:ascii="Times New Roman" w:hAnsi="Times New Roman"/>
          <w:sz w:val="24"/>
          <w:szCs w:val="24"/>
        </w:rPr>
        <w:t>Участвовать в системе обязательного страхования вкладов в банках Российской Федерации в соответствии с Федеральным законом от 23.12.2003 №</w:t>
      </w:r>
      <w:r>
        <w:rPr>
          <w:rFonts w:cs="Times New Roman" w:ascii="Times New Roman" w:hAnsi="Times New Roman"/>
          <w:sz w:val="24"/>
          <w:szCs w:val="24"/>
          <w:lang w:val="en-GB"/>
        </w:rPr>
        <w:t> </w:t>
      </w:r>
      <w:r>
        <w:rPr>
          <w:rFonts w:cs="Times New Roman" w:ascii="Times New Roman" w:hAnsi="Times New Roman"/>
          <w:sz w:val="24"/>
          <w:szCs w:val="24"/>
        </w:rPr>
        <w:t>177-ФЗ «О страховании вкладов в банках Российской Федерации»</w:t>
      </w:r>
      <w:r>
        <w:rPr>
          <w:rStyle w:val="FootnoteReference"/>
          <w:rFonts w:cs="Times New Roman" w:ascii="Times New Roman" w:hAnsi="Times New Roman"/>
          <w:sz w:val="24"/>
          <w:szCs w:val="24"/>
          <w:vertAlign w:val="superscript"/>
          <w:lang w:val="en-GB"/>
        </w:rPr>
        <w:footnoteReference w:id="5"/>
      </w:r>
      <w:r>
        <w:rPr>
          <w:rFonts w:cs="Times New Roman" w:ascii="Times New Roman" w:hAnsi="Times New Roman"/>
          <w:sz w:val="24"/>
          <w:szCs w:val="24"/>
        </w:rPr>
        <w:t>.</w:t>
      </w:r>
    </w:p>
    <w:p>
      <w:pPr>
        <w:pStyle w:val="Normal"/>
        <w:numPr>
          <w:ilvl w:val="1"/>
          <w:numId w:val="13"/>
        </w:numPr>
        <w:tabs>
          <w:tab w:val="clear" w:pos="708"/>
          <w:tab w:val="left" w:pos="1134" w:leader="none"/>
        </w:tabs>
        <w:spacing w:lineRule="auto" w:line="240" w:before="0" w:after="0"/>
        <w:ind w:left="0" w:firstLine="710"/>
        <w:jc w:val="both"/>
        <w:rPr>
          <w:rFonts w:ascii="Times New Roman" w:hAnsi="Times New Roman" w:cs="Times New Roman"/>
          <w:sz w:val="24"/>
          <w:szCs w:val="24"/>
        </w:rPr>
      </w:pPr>
      <w:r>
        <w:rPr>
          <w:rFonts w:cs="Times New Roman" w:ascii="Times New Roman" w:hAnsi="Times New Roman"/>
          <w:sz w:val="24"/>
          <w:szCs w:val="24"/>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r>
        <w:rPr>
          <w:rFonts w:cs="Times New Roman" w:ascii="Times New Roman" w:hAnsi="Times New Roman"/>
          <w:sz w:val="24"/>
          <w:szCs w:val="24"/>
          <w:lang w:val="en-GB"/>
        </w:rPr>
        <w:t>http</w:t>
      </w:r>
      <w:r>
        <w:rPr>
          <w:rFonts w:cs="Times New Roman" w:ascii="Times New Roman" w:hAnsi="Times New Roman"/>
          <w:sz w:val="24"/>
          <w:szCs w:val="24"/>
        </w:rPr>
        <w:t>://</w:t>
      </w:r>
      <w:r>
        <w:rPr>
          <w:rFonts w:cs="Times New Roman" w:ascii="Times New Roman" w:hAnsi="Times New Roman"/>
          <w:sz w:val="24"/>
          <w:szCs w:val="24"/>
          <w:lang w:val="en-GB"/>
        </w:rPr>
        <w:t>www</w:t>
      </w:r>
      <w:r>
        <w:rPr>
          <w:rFonts w:cs="Times New Roman" w:ascii="Times New Roman" w:hAnsi="Times New Roman"/>
          <w:sz w:val="24"/>
          <w:szCs w:val="24"/>
        </w:rPr>
        <w:t>.</w:t>
      </w:r>
      <w:r>
        <w:rPr>
          <w:rFonts w:cs="Times New Roman" w:ascii="Times New Roman" w:hAnsi="Times New Roman"/>
          <w:sz w:val="24"/>
          <w:szCs w:val="24"/>
          <w:lang w:val="en-GB"/>
        </w:rPr>
        <w:t>asv</w:t>
      </w:r>
      <w:r>
        <w:rPr>
          <w:rFonts w:cs="Times New Roman" w:ascii="Times New Roman" w:hAnsi="Times New Roman"/>
          <w:sz w:val="24"/>
          <w:szCs w:val="24"/>
        </w:rPr>
        <w:t>.</w:t>
      </w:r>
      <w:r>
        <w:rPr>
          <w:rFonts w:cs="Times New Roman" w:ascii="Times New Roman" w:hAnsi="Times New Roman"/>
          <w:sz w:val="24"/>
          <w:szCs w:val="24"/>
          <w:lang w:val="en-GB"/>
        </w:rPr>
        <w:t>org</w:t>
      </w:r>
      <w:r>
        <w:rPr>
          <w:rFonts w:cs="Times New Roman" w:ascii="Times New Roman" w:hAnsi="Times New Roman"/>
          <w:sz w:val="24"/>
          <w:szCs w:val="24"/>
        </w:rPr>
        <w:t>.</w:t>
      </w:r>
      <w:r>
        <w:rPr>
          <w:rFonts w:cs="Times New Roman" w:ascii="Times New Roman" w:hAnsi="Times New Roman"/>
          <w:sz w:val="24"/>
          <w:szCs w:val="24"/>
          <w:lang w:val="en-GB"/>
        </w:rPr>
        <w:t>ru</w:t>
      </w:r>
      <w:r>
        <w:rPr>
          <w:rFonts w:cs="Times New Roman" w:ascii="Times New Roman" w:hAnsi="Times New Roman"/>
          <w:sz w:val="24"/>
          <w:szCs w:val="24"/>
        </w:rPr>
        <w:t>))».</w:t>
      </w:r>
    </w:p>
    <w:p>
      <w:pPr>
        <w:pStyle w:val="Normal"/>
        <w:numPr>
          <w:ilvl w:val="1"/>
          <w:numId w:val="13"/>
        </w:numPr>
        <w:tabs>
          <w:tab w:val="clear" w:pos="708"/>
          <w:tab w:val="left" w:pos="1134" w:leader="none"/>
        </w:tabs>
        <w:spacing w:lineRule="auto" w:line="240" w:before="0" w:after="0"/>
        <w:ind w:left="0" w:firstLine="710"/>
        <w:jc w:val="both"/>
        <w:rPr>
          <w:rFonts w:ascii="Times New Roman" w:hAnsi="Times New Roman" w:cs="Times New Roman"/>
          <w:sz w:val="24"/>
          <w:szCs w:val="24"/>
        </w:rPr>
      </w:pPr>
      <w:r>
        <w:rPr>
          <w:rFonts w:cs="Times New Roman" w:ascii="Times New Roman" w:hAnsi="Times New Roman"/>
          <w:sz w:val="24"/>
          <w:szCs w:val="24"/>
        </w:rPr>
        <w:t>Не иметь просроченную задолженность перед Заказчиком и компаниями Группы РусГидро.</w:t>
      </w:r>
    </w:p>
    <w:p>
      <w:pPr>
        <w:pStyle w:val="Normal"/>
        <w:numPr>
          <w:ilvl w:val="1"/>
          <w:numId w:val="13"/>
        </w:numPr>
        <w:tabs>
          <w:tab w:val="clear" w:pos="708"/>
          <w:tab w:val="left" w:pos="1134" w:leader="none"/>
        </w:tabs>
        <w:spacing w:lineRule="auto" w:line="240" w:before="0" w:after="0"/>
        <w:ind w:left="0" w:firstLine="710"/>
        <w:jc w:val="both"/>
        <w:rPr>
          <w:rFonts w:ascii="Times New Roman" w:hAnsi="Times New Roman" w:cs="Times New Roman"/>
          <w:sz w:val="24"/>
          <w:szCs w:val="24"/>
        </w:rPr>
      </w:pPr>
      <w:r>
        <w:rPr>
          <w:rFonts w:cs="Times New Roman" w:ascii="Times New Roman" w:hAnsi="Times New Roman"/>
          <w:sz w:val="24"/>
          <w:szCs w:val="24"/>
        </w:rPr>
        <w:t>Присутствовать (иметь отделение, филиал) по месту нахождения Заказчика, его обособленного подразделения или Филиала, для нужд которого заключается Договор</w:t>
      </w:r>
      <w:r>
        <w:rPr>
          <w:rStyle w:val="FootnoteReference"/>
          <w:rFonts w:cs="Times New Roman" w:ascii="Times New Roman" w:hAnsi="Times New Roman"/>
          <w:sz w:val="24"/>
          <w:szCs w:val="24"/>
          <w:vertAlign w:val="superscript"/>
          <w:lang w:val="en-GB"/>
        </w:rPr>
        <w:footnoteReference w:id="6"/>
      </w:r>
      <w:r>
        <w:rPr>
          <w:rFonts w:cs="Times New Roman" w:ascii="Times New Roman" w:hAnsi="Times New Roman"/>
          <w:sz w:val="24"/>
          <w:szCs w:val="24"/>
        </w:rPr>
        <w:t>.</w:t>
      </w:r>
    </w:p>
    <w:p>
      <w:pPr>
        <w:pStyle w:val="Normal"/>
        <w:numPr>
          <w:ilvl w:val="1"/>
          <w:numId w:val="13"/>
        </w:numPr>
        <w:tabs>
          <w:tab w:val="clear" w:pos="708"/>
          <w:tab w:val="left" w:pos="1134" w:leader="none"/>
        </w:tabs>
        <w:spacing w:lineRule="auto" w:line="240" w:before="0" w:after="0"/>
        <w:ind w:left="0" w:firstLine="710"/>
        <w:jc w:val="both"/>
        <w:rPr>
          <w:rFonts w:ascii="Times New Roman" w:hAnsi="Times New Roman" w:cs="Times New Roman"/>
          <w:sz w:val="24"/>
          <w:szCs w:val="24"/>
        </w:rPr>
      </w:pPr>
      <w:r>
        <w:rPr>
          <w:rFonts w:cs="Times New Roman" w:ascii="Times New Roman" w:hAnsi="Times New Roman"/>
          <w:sz w:val="24"/>
          <w:szCs w:val="24"/>
        </w:rPr>
        <w:t xml:space="preserve">Требования, установленные пунктами 2 – 4 настоящих Критериев, </w:t>
        <w:br/>
        <w:t>не распространяются на кредитные организации:</w:t>
      </w:r>
    </w:p>
    <w:p>
      <w:pPr>
        <w:pStyle w:val="Normal"/>
        <w:numPr>
          <w:ilvl w:val="1"/>
          <w:numId w:val="14"/>
        </w:numPr>
        <w:tabs>
          <w:tab w:val="clear" w:pos="708"/>
          <w:tab w:val="left" w:pos="1134" w:leader="none"/>
        </w:tabs>
        <w:spacing w:lineRule="auto" w:line="240" w:before="0" w:after="0"/>
        <w:ind w:left="0"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w:t>
        <w:br/>
        <w:t xml:space="preserve">в которой могут размещаться средства федерального бюджета на банковских депозитах </w:t>
        <w:br/>
        <w:t>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pPr>
        <w:pStyle w:val="Normal"/>
        <w:numPr>
          <w:ilvl w:val="1"/>
          <w:numId w:val="14"/>
        </w:numPr>
        <w:tabs>
          <w:tab w:val="clear" w:pos="708"/>
          <w:tab w:val="left" w:pos="1134" w:leader="none"/>
        </w:tabs>
        <w:spacing w:lineRule="auto" w:line="240" w:before="0" w:after="0"/>
        <w:ind w:left="0"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w:t>
        <w:br/>
        <w:t>и Указом Президента Российской Федерации от 05.06.2015 № 287 «О мерах по дальнейшему развитию малого и среднего предпринимательства».</w:t>
      </w:r>
    </w:p>
    <w:p>
      <w:pPr>
        <w:pStyle w:val="Normal"/>
        <w:numPr>
          <w:ilvl w:val="1"/>
          <w:numId w:val="14"/>
        </w:numPr>
        <w:tabs>
          <w:tab w:val="clear" w:pos="708"/>
          <w:tab w:val="left" w:pos="1134" w:leader="none"/>
        </w:tabs>
        <w:spacing w:lineRule="auto" w:line="240" w:before="0" w:after="0"/>
        <w:ind w:left="0"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pPr>
        <w:pStyle w:val="Normal"/>
        <w:numPr>
          <w:ilvl w:val="1"/>
          <w:numId w:val="14"/>
        </w:numPr>
        <w:tabs>
          <w:tab w:val="clear" w:pos="708"/>
          <w:tab w:val="left" w:pos="1134" w:leader="none"/>
        </w:tabs>
        <w:spacing w:lineRule="auto" w:line="240" w:before="0" w:after="0"/>
        <w:ind w:left="0" w:firstLine="709"/>
        <w:jc w:val="both"/>
        <w:rPr>
          <w:rFonts w:ascii="Times New Roman" w:hAnsi="Times New Roman" w:cs="Times New Roman"/>
          <w:sz w:val="24"/>
          <w:szCs w:val="24"/>
          <w:lang w:val="en-GB"/>
        </w:rPr>
      </w:pPr>
      <w:r>
        <w:rPr>
          <w:rFonts w:cs="Times New Roman" w:ascii="Times New Roman" w:hAnsi="Times New Roman"/>
          <w:sz w:val="24"/>
          <w:szCs w:val="24"/>
        </w:rPr>
        <w:t xml:space="preserve"> </w:t>
      </w:r>
      <w:r>
        <w:rPr>
          <w:rFonts w:cs="Times New Roman" w:ascii="Times New Roman" w:hAnsi="Times New Roman"/>
          <w:sz w:val="24"/>
          <w:szCs w:val="24"/>
          <w:lang w:val="en-GB"/>
        </w:rPr>
        <w:t>ВЭБ.РФ.</w:t>
      </w:r>
    </w:p>
    <w:p>
      <w:pPr>
        <w:pStyle w:val="Normal"/>
        <w:numPr>
          <w:ilvl w:val="1"/>
          <w:numId w:val="13"/>
        </w:numPr>
        <w:tabs>
          <w:tab w:val="clear" w:pos="708"/>
          <w:tab w:val="left" w:pos="1134" w:leader="none"/>
        </w:tabs>
        <w:spacing w:lineRule="auto" w:line="240" w:before="0" w:after="0"/>
        <w:ind w:left="0" w:firstLine="710"/>
        <w:jc w:val="both"/>
        <w:rPr>
          <w:rFonts w:ascii="Times New Roman" w:hAnsi="Times New Roman" w:cs="Times New Roman"/>
          <w:sz w:val="24"/>
          <w:szCs w:val="24"/>
        </w:rPr>
      </w:pPr>
      <w:r>
        <w:rPr>
          <w:rFonts w:cs="Times New Roman" w:ascii="Times New Roman" w:hAnsi="Times New Roman"/>
          <w:sz w:val="24"/>
          <w:szCs w:val="24"/>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Normal"/>
        <w:tabs>
          <w:tab w:val="clear" w:pos="708"/>
          <w:tab w:val="left" w:pos="1134" w:leader="none"/>
        </w:tabs>
        <w:spacing w:lineRule="auto" w:line="240" w:before="0" w:after="0"/>
        <w:ind w:firstLine="709"/>
        <w:jc w:val="center"/>
        <w:rPr>
          <w:rFonts w:ascii="Times New Roman" w:hAnsi="Times New Roman" w:cs="Times New Roman"/>
          <w:sz w:val="24"/>
          <w:szCs w:val="24"/>
          <w:lang w:val="en-GB"/>
        </w:rPr>
      </w:pPr>
      <w:r>
        <w:rPr>
          <w:rFonts w:cs="Times New Roman" w:ascii="Times New Roman" w:hAnsi="Times New Roman"/>
          <w:b/>
          <w:i/>
          <w:sz w:val="24"/>
          <w:szCs w:val="24"/>
          <w:lang w:val="en-GB"/>
        </w:rPr>
        <w:t>Lim</w:t>
      </w:r>
      <w:r>
        <w:rPr>
          <w:rFonts w:cs="Times New Roman" w:ascii="Times New Roman" w:hAnsi="Times New Roman"/>
          <w:b/>
          <w:i/>
          <w:sz w:val="24"/>
          <w:szCs w:val="24"/>
          <w:vertAlign w:val="subscript"/>
          <w:lang w:val="en-GB"/>
        </w:rPr>
        <w:t>Ai</w:t>
      </w:r>
      <w:r>
        <w:rPr>
          <w:rFonts w:cs="Times New Roman" w:ascii="Times New Roman" w:hAnsi="Times New Roman"/>
          <w:b/>
          <w:i/>
          <w:sz w:val="24"/>
          <w:szCs w:val="24"/>
          <w:lang w:val="en-GB"/>
        </w:rPr>
        <w:t xml:space="preserve">  = r</w:t>
      </w:r>
      <w:r>
        <w:rPr>
          <w:rFonts w:cs="Times New Roman" w:ascii="Times New Roman" w:hAnsi="Times New Roman"/>
          <w:b/>
          <w:i/>
          <w:sz w:val="24"/>
          <w:szCs w:val="24"/>
          <w:vertAlign w:val="subscript"/>
          <w:lang w:val="en-GB"/>
        </w:rPr>
        <w:t>i</w:t>
      </w:r>
      <w:r>
        <w:rPr>
          <w:rFonts w:cs="Times New Roman" w:ascii="Times New Roman" w:hAnsi="Times New Roman"/>
          <w:b/>
          <w:i/>
          <w:sz w:val="24"/>
          <w:szCs w:val="24"/>
          <w:lang w:val="en-GB"/>
        </w:rPr>
        <w:t xml:space="preserve"> × СK</w:t>
      </w:r>
      <w:r>
        <w:rPr>
          <w:rFonts w:cs="Times New Roman" w:ascii="Times New Roman" w:hAnsi="Times New Roman"/>
          <w:b/>
          <w:i/>
          <w:sz w:val="24"/>
          <w:szCs w:val="24"/>
          <w:vertAlign w:val="subscript"/>
          <w:lang w:val="en-GB"/>
        </w:rPr>
        <w:t>i</w:t>
      </w:r>
      <w:r>
        <w:rPr>
          <w:rFonts w:cs="Times New Roman" w:ascii="Times New Roman" w:hAnsi="Times New Roman"/>
          <w:sz w:val="24"/>
          <w:szCs w:val="24"/>
          <w:lang w:val="en-GB"/>
        </w:rPr>
        <w:t>, где</w:t>
      </w:r>
    </w:p>
    <w:tbl>
      <w:tblPr>
        <w:tblW w:w="9606"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817"/>
        <w:gridCol w:w="280"/>
        <w:gridCol w:w="8509"/>
      </w:tblGrid>
      <w:tr>
        <w:trPr>
          <w:trHeight w:val="426" w:hRule="atLeast"/>
        </w:trPr>
        <w:tc>
          <w:tcPr>
            <w:tcW w:w="817" w:type="dxa"/>
            <w:tcBorders/>
          </w:tcPr>
          <w:p>
            <w:pPr>
              <w:pStyle w:val="Normal"/>
              <w:widowControl w:val="false"/>
              <w:spacing w:lineRule="auto" w:line="240" w:before="0" w:after="0"/>
              <w:ind w:right="-108" w:hanging="0"/>
              <w:jc w:val="both"/>
              <w:rPr>
                <w:rFonts w:ascii="Times New Roman" w:hAnsi="Times New Roman" w:cs="Times New Roman"/>
                <w:color w:val="000000"/>
                <w:sz w:val="24"/>
                <w:szCs w:val="24"/>
                <w:lang w:val="en-GB"/>
              </w:rPr>
            </w:pPr>
            <w:r>
              <w:rPr>
                <w:rFonts w:cs="Times New Roman" w:ascii="Times New Roman" w:hAnsi="Times New Roman"/>
                <w:b/>
                <w:i/>
                <w:color w:val="000000"/>
                <w:sz w:val="24"/>
                <w:szCs w:val="24"/>
                <w:lang w:val="en-GB"/>
              </w:rPr>
              <w:t>Lim</w:t>
            </w:r>
            <w:r>
              <w:rPr>
                <w:rFonts w:cs="Times New Roman" w:ascii="Times New Roman" w:hAnsi="Times New Roman"/>
                <w:b/>
                <w:i/>
                <w:color w:val="000000"/>
                <w:sz w:val="24"/>
                <w:szCs w:val="24"/>
                <w:vertAlign w:val="subscript"/>
                <w:lang w:val="en-US"/>
              </w:rPr>
              <w:t xml:space="preserve">Ai </w:t>
            </w:r>
          </w:p>
        </w:tc>
        <w:tc>
          <w:tcPr>
            <w:tcW w:w="280" w:type="dxa"/>
            <w:tcBorders/>
          </w:tcPr>
          <w:p>
            <w:pPr>
              <w:pStyle w:val="Normal"/>
              <w:widowControl w:val="false"/>
              <w:spacing w:lineRule="auto" w:line="240" w:before="0" w:after="0"/>
              <w:ind w:left="317" w:right="-108" w:hanging="317"/>
              <w:jc w:val="both"/>
              <w:rPr>
                <w:rFonts w:ascii="Times New Roman" w:hAnsi="Times New Roman" w:cs="Times New Roman"/>
                <w:color w:val="000000"/>
                <w:sz w:val="24"/>
                <w:szCs w:val="24"/>
                <w:lang w:val="en-GB"/>
              </w:rPr>
            </w:pPr>
            <w:r>
              <w:rPr>
                <w:rFonts w:cs="Times New Roman" w:ascii="Times New Roman" w:hAnsi="Times New Roman"/>
                <w:sz w:val="24"/>
                <w:szCs w:val="24"/>
                <w:lang w:val="en-GB"/>
              </w:rPr>
              <w:t xml:space="preserve">-  </w:t>
            </w:r>
          </w:p>
        </w:tc>
        <w:tc>
          <w:tcPr>
            <w:tcW w:w="8509" w:type="dxa"/>
            <w:tcBorders/>
          </w:tcPr>
          <w:p>
            <w:pPr>
              <w:pStyle w:val="Normal"/>
              <w:widowControl w:val="false"/>
              <w:spacing w:lineRule="auto" w:line="240" w:before="0" w:after="0"/>
              <w:ind w:left="-75" w:right="-108" w:hanging="0"/>
              <w:jc w:val="both"/>
              <w:rPr>
                <w:rFonts w:ascii="Times New Roman" w:hAnsi="Times New Roman" w:cs="Times New Roman"/>
                <w:color w:val="000000"/>
                <w:sz w:val="24"/>
                <w:szCs w:val="24"/>
              </w:rPr>
            </w:pPr>
            <w:r>
              <w:rPr>
                <w:rFonts w:cs="Times New Roman" w:ascii="Times New Roman" w:hAnsi="Times New Roman"/>
                <w:sz w:val="24"/>
                <w:szCs w:val="24"/>
              </w:rPr>
              <w:t xml:space="preserve">Лимит риска для </w:t>
            </w:r>
            <w:r>
              <w:rPr>
                <w:rFonts w:cs="Times New Roman" w:ascii="Times New Roman" w:hAnsi="Times New Roman"/>
                <w:sz w:val="24"/>
                <w:szCs w:val="24"/>
                <w:lang w:val="en-GB"/>
              </w:rPr>
              <w:t>i</w:t>
            </w:r>
            <w:r>
              <w:rPr>
                <w:rFonts w:cs="Times New Roman" w:ascii="Times New Roman" w:hAnsi="Times New Roman"/>
                <w:sz w:val="24"/>
                <w:szCs w:val="24"/>
              </w:rPr>
              <w:t>-ой кредитной организации</w:t>
            </w:r>
            <w:r>
              <w:rPr>
                <w:rStyle w:val="FootnoteReference"/>
                <w:rFonts w:cs="Times New Roman" w:ascii="Times New Roman" w:hAnsi="Times New Roman"/>
                <w:sz w:val="24"/>
                <w:szCs w:val="24"/>
                <w:vertAlign w:val="superscript"/>
                <w:lang w:val="en-GB"/>
              </w:rPr>
              <w:footnoteReference w:id="7"/>
            </w:r>
            <w:r>
              <w:rPr>
                <w:rFonts w:cs="Times New Roman" w:ascii="Times New Roman" w:hAnsi="Times New Roman"/>
                <w:sz w:val="24"/>
                <w:szCs w:val="24"/>
                <w:vertAlign w:val="superscript"/>
              </w:rPr>
              <w:t>.</w:t>
            </w:r>
            <w:r>
              <w:rPr>
                <w:rFonts w:cs="Times New Roman" w:ascii="Times New Roman" w:hAnsi="Times New Roman"/>
                <w:sz w:val="24"/>
                <w:szCs w:val="24"/>
              </w:rPr>
              <w:t xml:space="preserve"> </w:t>
            </w:r>
          </w:p>
        </w:tc>
      </w:tr>
      <w:tr>
        <w:trPr>
          <w:trHeight w:val="280" w:hRule="atLeast"/>
        </w:trPr>
        <w:tc>
          <w:tcPr>
            <w:tcW w:w="817" w:type="dxa"/>
            <w:tcBorders/>
          </w:tcPr>
          <w:p>
            <w:pPr>
              <w:pStyle w:val="Normal"/>
              <w:widowControl w:val="false"/>
              <w:spacing w:lineRule="auto" w:line="240" w:before="0" w:after="0"/>
              <w:ind w:right="-108" w:hanging="0"/>
              <w:jc w:val="both"/>
              <w:rPr>
                <w:rFonts w:ascii="Times New Roman" w:hAnsi="Times New Roman" w:cs="Times New Roman"/>
                <w:b/>
                <w:i/>
                <w:i/>
                <w:color w:val="000000"/>
                <w:sz w:val="24"/>
                <w:szCs w:val="24"/>
                <w:vertAlign w:val="subscript"/>
                <w:lang w:val="en-GB"/>
              </w:rPr>
            </w:pPr>
            <w:r>
              <w:rPr>
                <w:rFonts w:cs="Times New Roman" w:ascii="Times New Roman" w:hAnsi="Times New Roman"/>
                <w:b/>
                <w:i/>
                <w:color w:val="000000"/>
                <w:sz w:val="24"/>
                <w:szCs w:val="24"/>
                <w:lang w:val="en-GB"/>
              </w:rPr>
              <w:t>С</w:t>
            </w:r>
            <w:r>
              <w:rPr>
                <w:rFonts w:cs="Times New Roman" w:ascii="Times New Roman" w:hAnsi="Times New Roman"/>
                <w:b/>
                <w:i/>
                <w:color w:val="000000"/>
                <w:sz w:val="24"/>
                <w:szCs w:val="24"/>
                <w:lang w:val="en-US"/>
              </w:rPr>
              <w:t>K</w:t>
            </w:r>
            <w:r>
              <w:rPr>
                <w:rFonts w:cs="Times New Roman" w:ascii="Times New Roman" w:hAnsi="Times New Roman"/>
                <w:b/>
                <w:i/>
                <w:color w:val="000000"/>
                <w:sz w:val="24"/>
                <w:szCs w:val="24"/>
                <w:vertAlign w:val="subscript"/>
                <w:lang w:val="en-US"/>
              </w:rPr>
              <w:t>i</w:t>
            </w:r>
          </w:p>
          <w:p>
            <w:pPr>
              <w:pStyle w:val="Normal"/>
              <w:widowControl w:val="false"/>
              <w:spacing w:lineRule="auto" w:line="240" w:before="0" w:after="0"/>
              <w:ind w:right="-108" w:hanging="0"/>
              <w:jc w:val="both"/>
              <w:rPr>
                <w:rFonts w:ascii="Times New Roman" w:hAnsi="Times New Roman" w:cs="Times New Roman"/>
                <w:color w:val="000000"/>
                <w:sz w:val="24"/>
                <w:szCs w:val="24"/>
                <w:lang w:val="en-GB"/>
              </w:rPr>
            </w:pPr>
            <w:r>
              <w:rPr>
                <w:rFonts w:cs="Times New Roman" w:ascii="Times New Roman" w:hAnsi="Times New Roman"/>
                <w:color w:val="000000"/>
                <w:sz w:val="24"/>
                <w:szCs w:val="24"/>
                <w:lang w:val="en-GB"/>
              </w:rPr>
            </w:r>
          </w:p>
        </w:tc>
        <w:tc>
          <w:tcPr>
            <w:tcW w:w="280" w:type="dxa"/>
            <w:tcBorders/>
          </w:tcPr>
          <w:p>
            <w:pPr>
              <w:pStyle w:val="Normal"/>
              <w:widowControl w:val="false"/>
              <w:spacing w:lineRule="auto" w:line="240" w:before="0" w:after="0"/>
              <w:ind w:right="-108" w:hanging="0"/>
              <w:jc w:val="both"/>
              <w:rPr>
                <w:rFonts w:ascii="Times New Roman" w:hAnsi="Times New Roman" w:cs="Times New Roman"/>
                <w:color w:val="000000"/>
                <w:sz w:val="24"/>
                <w:szCs w:val="24"/>
                <w:lang w:val="en-GB"/>
              </w:rPr>
            </w:pPr>
            <w:r>
              <w:rPr>
                <w:rFonts w:cs="Times New Roman" w:ascii="Times New Roman" w:hAnsi="Times New Roman"/>
                <w:sz w:val="24"/>
                <w:szCs w:val="24"/>
                <w:lang w:val="en-GB"/>
              </w:rPr>
              <w:t>-</w:t>
            </w:r>
            <w:r>
              <w:rPr>
                <w:rFonts w:cs="Times New Roman" w:ascii="Times New Roman" w:hAnsi="Times New Roman"/>
                <w:color w:val="000000"/>
                <w:sz w:val="24"/>
                <w:szCs w:val="24"/>
                <w:lang w:val="en-GB"/>
              </w:rPr>
              <w:t xml:space="preserve">  </w:t>
            </w:r>
          </w:p>
        </w:tc>
        <w:tc>
          <w:tcPr>
            <w:tcW w:w="8509" w:type="dxa"/>
            <w:tcBorders/>
          </w:tcPr>
          <w:p>
            <w:pPr>
              <w:pStyle w:val="Normal"/>
              <w:widowControl w:val="false"/>
              <w:spacing w:lineRule="auto" w:line="240" w:before="0" w:after="0"/>
              <w:ind w:left="-75" w:right="-108" w:hanging="0"/>
              <w:jc w:val="both"/>
              <w:rPr>
                <w:rFonts w:ascii="Times New Roman" w:hAnsi="Times New Roman" w:cs="Times New Roman"/>
                <w:color w:val="000000"/>
                <w:sz w:val="24"/>
                <w:szCs w:val="24"/>
              </w:rPr>
            </w:pPr>
            <w:r>
              <w:rPr>
                <w:rFonts w:cs="Times New Roman" w:ascii="Times New Roman" w:hAnsi="Times New Roman"/>
                <w:sz w:val="24"/>
                <w:szCs w:val="24"/>
              </w:rPr>
              <w:t xml:space="preserve">размер собственных средств (капитала) </w:t>
            </w:r>
            <w:r>
              <w:rPr>
                <w:rFonts w:cs="Times New Roman" w:ascii="Times New Roman" w:hAnsi="Times New Roman"/>
                <w:sz w:val="24"/>
                <w:szCs w:val="24"/>
                <w:lang w:val="en-GB"/>
              </w:rPr>
              <w:t>i</w:t>
            </w:r>
            <w:r>
              <w:rPr>
                <w:rFonts w:cs="Times New Roman" w:ascii="Times New Roman" w:hAnsi="Times New Roman"/>
                <w:sz w:val="24"/>
                <w:szCs w:val="24"/>
              </w:rPr>
              <w:t xml:space="preserve">-ой кредитной организации на 01 января текущего календарного года, опубликованный на официальном сайте ЦБ РФ </w:t>
              <w:br/>
              <w:t>в информационно-телекоммуникационной сети «Интернет» (</w:t>
            </w:r>
            <w:hyperlink r:id="rId11">
              <w:r>
                <w:rPr>
                  <w:rFonts w:cs="Times New Roman" w:ascii="Times New Roman" w:hAnsi="Times New Roman"/>
                  <w:sz w:val="24"/>
                  <w:szCs w:val="24"/>
                  <w:u w:val="single"/>
                  <w:lang w:val="en-GB"/>
                </w:rPr>
                <w:t>www</w:t>
              </w:r>
              <w:r>
                <w:rPr>
                  <w:rFonts w:cs="Times New Roman" w:ascii="Times New Roman" w:hAnsi="Times New Roman"/>
                  <w:sz w:val="24"/>
                  <w:szCs w:val="24"/>
                  <w:u w:val="single"/>
                </w:rPr>
                <w:t>.</w:t>
              </w:r>
              <w:r>
                <w:rPr>
                  <w:rFonts w:cs="Times New Roman" w:ascii="Times New Roman" w:hAnsi="Times New Roman"/>
                  <w:sz w:val="24"/>
                  <w:szCs w:val="24"/>
                  <w:u w:val="single"/>
                  <w:lang w:val="en-GB"/>
                </w:rPr>
                <w:t>cbr</w:t>
              </w:r>
              <w:r>
                <w:rPr>
                  <w:rFonts w:cs="Times New Roman" w:ascii="Times New Roman" w:hAnsi="Times New Roman"/>
                  <w:sz w:val="24"/>
                  <w:szCs w:val="24"/>
                  <w:u w:val="single"/>
                </w:rPr>
                <w:t>.</w:t>
              </w:r>
              <w:r>
                <w:rPr>
                  <w:rFonts w:cs="Times New Roman" w:ascii="Times New Roman" w:hAnsi="Times New Roman"/>
                  <w:sz w:val="24"/>
                  <w:szCs w:val="24"/>
                  <w:u w:val="single"/>
                  <w:lang w:val="en-GB"/>
                </w:rPr>
                <w:t>ru</w:t>
              </w:r>
            </w:hyperlink>
            <w:r>
              <w:rPr>
                <w:rFonts w:cs="Times New Roman" w:ascii="Times New Roman" w:hAnsi="Times New Roman"/>
                <w:sz w:val="24"/>
                <w:szCs w:val="24"/>
              </w:rPr>
              <w:t xml:space="preserve">) </w:t>
              <w:br/>
              <w:t>по строке 000 «Расчет собственных средств (капитала) («Базель</w:t>
            </w:r>
            <w:r>
              <w:rPr>
                <w:rFonts w:cs="Times New Roman" w:ascii="Times New Roman" w:hAnsi="Times New Roman"/>
                <w:sz w:val="24"/>
                <w:szCs w:val="24"/>
                <w:lang w:val="en-GB"/>
              </w:rPr>
              <w:t> III</w:t>
            </w:r>
            <w:r>
              <w:rPr>
                <w:rFonts w:cs="Times New Roman" w:ascii="Times New Roman" w:hAnsi="Times New Roman"/>
                <w:sz w:val="24"/>
                <w:szCs w:val="24"/>
              </w:rPr>
              <w:t>»)», код формы 0409123;</w:t>
            </w:r>
          </w:p>
        </w:tc>
      </w:tr>
      <w:tr>
        <w:trPr>
          <w:trHeight w:val="993" w:hRule="atLeast"/>
        </w:trPr>
        <w:tc>
          <w:tcPr>
            <w:tcW w:w="817" w:type="dxa"/>
            <w:tcBorders/>
          </w:tcPr>
          <w:p>
            <w:pPr>
              <w:pStyle w:val="Normal"/>
              <w:widowControl w:val="false"/>
              <w:spacing w:lineRule="auto" w:line="240" w:before="0" w:after="0"/>
              <w:ind w:right="-108" w:hanging="0"/>
              <w:jc w:val="both"/>
              <w:rPr>
                <w:rFonts w:ascii="Times New Roman" w:hAnsi="Times New Roman" w:cs="Times New Roman"/>
                <w:b/>
                <w:i/>
                <w:i/>
                <w:color w:val="000000"/>
                <w:sz w:val="24"/>
                <w:szCs w:val="24"/>
                <w:lang w:val="en-GB"/>
              </w:rPr>
            </w:pPr>
            <w:r>
              <w:rPr>
                <w:rFonts w:cs="Times New Roman" w:ascii="Times New Roman" w:hAnsi="Times New Roman"/>
                <w:b/>
                <w:i/>
                <w:color w:val="000000"/>
                <w:sz w:val="24"/>
                <w:szCs w:val="24"/>
                <w:lang w:val="en-GB"/>
              </w:rPr>
              <w:t>r</w:t>
            </w:r>
            <w:r>
              <w:rPr>
                <w:rFonts w:cs="Times New Roman" w:ascii="Times New Roman" w:hAnsi="Times New Roman"/>
                <w:b/>
                <w:i/>
                <w:color w:val="000000"/>
                <w:sz w:val="24"/>
                <w:szCs w:val="24"/>
                <w:vertAlign w:val="subscript"/>
                <w:lang w:val="en-GB"/>
              </w:rPr>
              <w:t>i</w:t>
            </w:r>
          </w:p>
        </w:tc>
        <w:tc>
          <w:tcPr>
            <w:tcW w:w="280" w:type="dxa"/>
            <w:tcBorders/>
          </w:tcPr>
          <w:p>
            <w:pPr>
              <w:pStyle w:val="Normal"/>
              <w:widowControl w:val="false"/>
              <w:spacing w:lineRule="auto" w:line="240" w:before="0" w:after="0"/>
              <w:ind w:right="-108" w:hanging="0"/>
              <w:jc w:val="both"/>
              <w:rPr>
                <w:rFonts w:ascii="Times New Roman" w:hAnsi="Times New Roman" w:cs="Times New Roman"/>
                <w:sz w:val="24"/>
                <w:szCs w:val="24"/>
                <w:lang w:val="en-GB"/>
              </w:rPr>
            </w:pPr>
            <w:r>
              <w:rPr>
                <w:rFonts w:cs="Times New Roman" w:ascii="Times New Roman" w:hAnsi="Times New Roman"/>
                <w:sz w:val="24"/>
                <w:szCs w:val="24"/>
                <w:lang w:val="en-GB"/>
              </w:rPr>
              <w:t>-</w:t>
            </w:r>
          </w:p>
        </w:tc>
        <w:tc>
          <w:tcPr>
            <w:tcW w:w="8509" w:type="dxa"/>
            <w:tcBorders/>
          </w:tcPr>
          <w:p>
            <w:pPr>
              <w:pStyle w:val="Normal"/>
              <w:widowControl w:val="false"/>
              <w:tabs>
                <w:tab w:val="clear" w:pos="708"/>
                <w:tab w:val="left" w:pos="7130" w:leader="none"/>
              </w:tabs>
              <w:spacing w:lineRule="auto" w:line="240" w:before="0" w:after="0"/>
              <w:ind w:right="-108" w:hanging="0"/>
              <w:jc w:val="both"/>
              <w:rPr>
                <w:rFonts w:ascii="Times New Roman" w:hAnsi="Times New Roman" w:cs="Times New Roman"/>
                <w:sz w:val="24"/>
                <w:szCs w:val="24"/>
              </w:rPr>
            </w:pPr>
            <w:r>
              <w:rPr>
                <w:rFonts w:cs="Times New Roman" w:ascii="Times New Roman" w:hAnsi="Times New Roman"/>
                <w:sz w:val="24"/>
                <w:szCs w:val="24"/>
              </w:rPr>
              <w:t>рейтинговый коэффициент</w:t>
            </w:r>
            <w:r>
              <w:rPr>
                <w:rStyle w:val="FootnoteReference"/>
                <w:rFonts w:cs="Times New Roman" w:ascii="Times New Roman" w:hAnsi="Times New Roman"/>
                <w:sz w:val="24"/>
                <w:szCs w:val="24"/>
                <w:vertAlign w:val="superscript"/>
                <w:lang w:val="en-GB"/>
              </w:rPr>
              <w:footnoteReference w:id="8"/>
            </w:r>
            <w:r>
              <w:rPr>
                <w:rFonts w:cs="Times New Roman" w:ascii="Times New Roman" w:hAnsi="Times New Roman"/>
                <w:sz w:val="24"/>
                <w:szCs w:val="24"/>
              </w:rPr>
              <w:t xml:space="preserve"> для </w:t>
            </w:r>
            <w:r>
              <w:rPr>
                <w:rFonts w:cs="Times New Roman" w:ascii="Times New Roman" w:hAnsi="Times New Roman"/>
                <w:sz w:val="24"/>
                <w:szCs w:val="24"/>
                <w:lang w:val="en-GB"/>
              </w:rPr>
              <w:t>i</w:t>
            </w:r>
            <w:r>
              <w:rPr>
                <w:rFonts w:cs="Times New Roman" w:ascii="Times New Roman" w:hAnsi="Times New Roman"/>
                <w:sz w:val="24"/>
                <w:szCs w:val="24"/>
              </w:rPr>
              <w:t>-ой кредитной организации, равный:</w:t>
            </w:r>
          </w:p>
          <w:p>
            <w:pPr>
              <w:pStyle w:val="Normal"/>
              <w:widowControl w:val="false"/>
              <w:spacing w:lineRule="auto" w:line="240" w:before="0" w:after="0"/>
              <w:ind w:firstLine="492"/>
              <w:jc w:val="both"/>
              <w:rPr>
                <w:rFonts w:ascii="Times New Roman" w:hAnsi="Times New Roman" w:cs="Times New Roman"/>
                <w:sz w:val="24"/>
                <w:szCs w:val="24"/>
              </w:rPr>
            </w:pPr>
            <w:r>
              <w:rPr>
                <w:rFonts w:cs="Times New Roman" w:ascii="Times New Roman" w:hAnsi="Times New Roman"/>
                <w:b/>
                <w:sz w:val="24"/>
                <w:szCs w:val="24"/>
              </w:rPr>
              <w:t>0,05</w:t>
            </w:r>
            <w:r>
              <w:rPr>
                <w:rFonts w:cs="Times New Roman" w:ascii="Times New Roman" w:hAnsi="Times New Roman"/>
                <w:sz w:val="24"/>
                <w:szCs w:val="24"/>
              </w:rPr>
              <w:t xml:space="preserve"> - если </w:t>
            </w:r>
            <w:r>
              <w:rPr>
                <w:rFonts w:cs="Times New Roman" w:ascii="Times New Roman" w:hAnsi="Times New Roman"/>
                <w:sz w:val="24"/>
                <w:szCs w:val="24"/>
                <w:lang w:val="en-GB"/>
              </w:rPr>
              <w:t>i</w:t>
            </w:r>
            <w:r>
              <w:rPr>
                <w:rFonts w:cs="Times New Roman" w:ascii="Times New Roman" w:hAnsi="Times New Roman"/>
                <w:sz w:val="24"/>
                <w:szCs w:val="24"/>
              </w:rPr>
              <w:t xml:space="preserve">-ая кредитная организация имеет национальный рейтинг кредитоспособности не ниже уровня </w:t>
            </w:r>
            <w:r>
              <w:rPr>
                <w:rFonts w:cs="Times New Roman" w:ascii="Times New Roman" w:hAnsi="Times New Roman"/>
                <w:b/>
                <w:sz w:val="24"/>
                <w:szCs w:val="24"/>
              </w:rPr>
              <w:t>«АА-»</w:t>
            </w:r>
            <w:r>
              <w:rPr>
                <w:rFonts w:cs="Times New Roman" w:ascii="Times New Roman" w:hAnsi="Times New Roman"/>
                <w:sz w:val="24"/>
                <w:szCs w:val="24"/>
              </w:rPr>
              <w:t xml:space="preserve"> по классификации рейтингового агентства АКРА или не ниже уровня </w:t>
            </w:r>
            <w:r>
              <w:rPr>
                <w:rFonts w:cs="Times New Roman" w:ascii="Times New Roman" w:hAnsi="Times New Roman"/>
                <w:b/>
                <w:sz w:val="24"/>
                <w:szCs w:val="24"/>
              </w:rPr>
              <w:t>«</w:t>
            </w:r>
            <w:r>
              <w:rPr>
                <w:rFonts w:cs="Times New Roman" w:ascii="Times New Roman" w:hAnsi="Times New Roman"/>
                <w:b/>
                <w:sz w:val="24"/>
                <w:szCs w:val="24"/>
                <w:lang w:val="en-US"/>
              </w:rPr>
              <w:t>ru</w:t>
            </w:r>
            <w:r>
              <w:rPr>
                <w:rFonts w:cs="Times New Roman" w:ascii="Times New Roman" w:hAnsi="Times New Roman"/>
                <w:b/>
                <w:sz w:val="24"/>
                <w:szCs w:val="24"/>
              </w:rPr>
              <w:t>А</w:t>
            </w:r>
            <w:r>
              <w:rPr>
                <w:rFonts w:cs="Times New Roman" w:ascii="Times New Roman" w:hAnsi="Times New Roman"/>
                <w:b/>
                <w:sz w:val="24"/>
                <w:szCs w:val="24"/>
                <w:lang w:val="en-US"/>
              </w:rPr>
              <w:t>A</w:t>
            </w:r>
            <w:r>
              <w:rPr>
                <w:rFonts w:cs="Times New Roman" w:ascii="Times New Roman" w:hAnsi="Times New Roman"/>
                <w:b/>
                <w:sz w:val="24"/>
                <w:szCs w:val="24"/>
              </w:rPr>
              <w:t>-»</w:t>
            </w:r>
            <w:r>
              <w:rPr>
                <w:rFonts w:cs="Times New Roman" w:ascii="Times New Roman" w:hAnsi="Times New Roman"/>
                <w:sz w:val="24"/>
                <w:szCs w:val="24"/>
              </w:rPr>
              <w:t xml:space="preserve"> по классификации рейтингового агентства Эксперт РА;</w:t>
            </w:r>
          </w:p>
          <w:p>
            <w:pPr>
              <w:pStyle w:val="Normal"/>
              <w:widowControl w:val="false"/>
              <w:spacing w:lineRule="auto" w:line="240" w:before="0" w:after="0"/>
              <w:ind w:left="67" w:firstLine="425"/>
              <w:jc w:val="both"/>
              <w:rPr>
                <w:rFonts w:ascii="Times New Roman" w:hAnsi="Times New Roman" w:cs="Times New Roman"/>
                <w:sz w:val="24"/>
                <w:szCs w:val="24"/>
              </w:rPr>
            </w:pPr>
            <w:r>
              <w:rPr>
                <w:rFonts w:cs="Times New Roman" w:ascii="Times New Roman" w:hAnsi="Times New Roman"/>
                <w:b/>
                <w:sz w:val="24"/>
                <w:szCs w:val="24"/>
              </w:rPr>
              <w:t>0,025</w:t>
            </w:r>
            <w:r>
              <w:rPr>
                <w:rFonts w:cs="Times New Roman" w:ascii="Times New Roman" w:hAnsi="Times New Roman"/>
                <w:sz w:val="24"/>
                <w:szCs w:val="24"/>
              </w:rPr>
              <w:t xml:space="preserve"> - если </w:t>
            </w:r>
            <w:r>
              <w:rPr>
                <w:rFonts w:cs="Times New Roman" w:ascii="Times New Roman" w:hAnsi="Times New Roman"/>
                <w:sz w:val="24"/>
                <w:szCs w:val="24"/>
                <w:lang w:val="en-GB"/>
              </w:rPr>
              <w:t>i</w:t>
            </w:r>
            <w:r>
              <w:rPr>
                <w:rFonts w:cs="Times New Roman" w:ascii="Times New Roman" w:hAnsi="Times New Roman"/>
                <w:sz w:val="24"/>
                <w:szCs w:val="24"/>
              </w:rPr>
              <w:t xml:space="preserve">-ая кредитная организация имеет национальный рейтинг кредитоспособности не ниже уровня </w:t>
            </w:r>
            <w:r>
              <w:rPr>
                <w:rFonts w:cs="Times New Roman" w:ascii="Times New Roman" w:hAnsi="Times New Roman"/>
                <w:b/>
                <w:sz w:val="24"/>
                <w:szCs w:val="24"/>
              </w:rPr>
              <w:t>«А-»</w:t>
            </w:r>
            <w:r>
              <w:rPr>
                <w:rFonts w:cs="Times New Roman" w:ascii="Times New Roman" w:hAnsi="Times New Roman"/>
                <w:sz w:val="24"/>
                <w:szCs w:val="24"/>
              </w:rPr>
              <w:t xml:space="preserve"> по классификации рейтингового агентства АКРА или не ниже уровня </w:t>
            </w:r>
            <w:r>
              <w:rPr>
                <w:rFonts w:cs="Times New Roman" w:ascii="Times New Roman" w:hAnsi="Times New Roman"/>
                <w:b/>
                <w:sz w:val="24"/>
                <w:szCs w:val="24"/>
              </w:rPr>
              <w:t>«</w:t>
            </w:r>
            <w:r>
              <w:rPr>
                <w:rFonts w:cs="Times New Roman" w:ascii="Times New Roman" w:hAnsi="Times New Roman"/>
                <w:b/>
                <w:sz w:val="24"/>
                <w:szCs w:val="24"/>
                <w:lang w:val="en-GB"/>
              </w:rPr>
              <w:t>ruA</w:t>
            </w:r>
            <w:r>
              <w:rPr>
                <w:rFonts w:cs="Times New Roman" w:ascii="Times New Roman" w:hAnsi="Times New Roman"/>
                <w:b/>
                <w:sz w:val="24"/>
                <w:szCs w:val="24"/>
              </w:rPr>
              <w:t>-»</w:t>
            </w:r>
            <w:r>
              <w:rPr>
                <w:rFonts w:cs="Times New Roman" w:ascii="Times New Roman" w:hAnsi="Times New Roman"/>
                <w:sz w:val="24"/>
                <w:szCs w:val="24"/>
              </w:rPr>
              <w:t xml:space="preserve"> по классификации рейтингового агентства Эксперт РА;</w:t>
            </w:r>
          </w:p>
          <w:p>
            <w:pPr>
              <w:pStyle w:val="Normal"/>
              <w:widowControl w:val="false"/>
              <w:spacing w:lineRule="auto" w:line="240" w:before="0" w:after="0"/>
              <w:ind w:firstLine="492"/>
              <w:jc w:val="both"/>
              <w:rPr>
                <w:rFonts w:ascii="Times New Roman" w:hAnsi="Times New Roman" w:cs="Times New Roman"/>
                <w:sz w:val="24"/>
                <w:szCs w:val="24"/>
              </w:rPr>
            </w:pPr>
            <w:r>
              <w:rPr>
                <w:rFonts w:cs="Times New Roman" w:ascii="Times New Roman" w:hAnsi="Times New Roman"/>
                <w:b/>
                <w:sz w:val="24"/>
                <w:szCs w:val="24"/>
              </w:rPr>
              <w:t>0,015</w:t>
            </w:r>
            <w:r>
              <w:rPr>
                <w:rFonts w:cs="Times New Roman" w:ascii="Times New Roman" w:hAnsi="Times New Roman"/>
                <w:sz w:val="24"/>
                <w:szCs w:val="24"/>
              </w:rPr>
              <w:t xml:space="preserve"> - если </w:t>
            </w:r>
            <w:r>
              <w:rPr>
                <w:rFonts w:cs="Times New Roman" w:ascii="Times New Roman" w:hAnsi="Times New Roman"/>
                <w:sz w:val="24"/>
                <w:szCs w:val="24"/>
                <w:lang w:val="en-GB"/>
              </w:rPr>
              <w:t>i</w:t>
            </w:r>
            <w:r>
              <w:rPr>
                <w:rFonts w:cs="Times New Roman" w:ascii="Times New Roman" w:hAnsi="Times New Roman"/>
                <w:sz w:val="24"/>
                <w:szCs w:val="24"/>
              </w:rPr>
              <w:t xml:space="preserve">-ая кредитная организация имеет национальный рейтинг кредитоспособности не ниже уровня </w:t>
            </w:r>
            <w:r>
              <w:rPr>
                <w:rFonts w:cs="Times New Roman" w:ascii="Times New Roman" w:hAnsi="Times New Roman"/>
                <w:b/>
                <w:sz w:val="24"/>
                <w:szCs w:val="24"/>
              </w:rPr>
              <w:t>«</w:t>
            </w:r>
            <w:r>
              <w:rPr>
                <w:rFonts w:cs="Times New Roman" w:ascii="Times New Roman" w:hAnsi="Times New Roman"/>
                <w:b/>
                <w:sz w:val="24"/>
                <w:szCs w:val="24"/>
                <w:lang w:val="en-US"/>
              </w:rPr>
              <w:t>BB</w:t>
            </w:r>
            <w:r>
              <w:rPr>
                <w:rFonts w:cs="Times New Roman" w:ascii="Times New Roman" w:hAnsi="Times New Roman"/>
                <w:b/>
                <w:sz w:val="24"/>
                <w:szCs w:val="24"/>
              </w:rPr>
              <w:t>В»</w:t>
            </w:r>
            <w:r>
              <w:rPr>
                <w:rFonts w:cs="Times New Roman" w:ascii="Times New Roman" w:hAnsi="Times New Roman"/>
                <w:sz w:val="24"/>
                <w:szCs w:val="24"/>
              </w:rPr>
              <w:t xml:space="preserve"> по классификации рейтингового агентства АКРА или не ниже уровня «</w:t>
            </w:r>
            <w:r>
              <w:rPr>
                <w:rFonts w:cs="Times New Roman" w:ascii="Times New Roman" w:hAnsi="Times New Roman"/>
                <w:sz w:val="24"/>
                <w:szCs w:val="24"/>
                <w:lang w:val="en-US"/>
              </w:rPr>
              <w:t>ruBB</w:t>
            </w:r>
            <w:r>
              <w:rPr>
                <w:rFonts w:cs="Times New Roman" w:ascii="Times New Roman" w:hAnsi="Times New Roman"/>
                <w:sz w:val="24"/>
                <w:szCs w:val="24"/>
              </w:rPr>
              <w:t>В» по классификации рейтингового агентства Эксперт РА, а также находится в процессе финансового оздоровления (санации).</w:t>
            </w:r>
          </w:p>
        </w:tc>
      </w:tr>
    </w:tbl>
    <w:p>
      <w:pPr>
        <w:pStyle w:val="Normal"/>
        <w:suppressAutoHyphens w:val="true"/>
        <w:spacing w:lineRule="auto" w:line="240" w:before="0" w:after="0"/>
        <w:ind w:left="5103" w:right="96" w:hanging="0"/>
        <w:jc w:val="right"/>
        <w:rPr>
          <w:rFonts w:ascii="Times New Roman" w:hAnsi="Times New Roman" w:cs="Times New Roman"/>
        </w:rPr>
      </w:pPr>
      <w:r>
        <w:rPr>
          <w:rFonts w:cs="Times New Roman" w:ascii="Times New Roman" w:hAnsi="Times New Roman"/>
        </w:rPr>
      </w:r>
    </w:p>
    <w:p>
      <w:pPr>
        <w:pStyle w:val="Normal"/>
        <w:suppressAutoHyphens w:val="true"/>
        <w:spacing w:lineRule="auto" w:line="240" w:before="0" w:after="0"/>
        <w:ind w:left="5103" w:right="96" w:hanging="0"/>
        <w:jc w:val="right"/>
        <w:rPr>
          <w:rFonts w:ascii="Times New Roman" w:hAnsi="Times New Roman" w:cs="Times New Roman"/>
        </w:rPr>
      </w:pPr>
      <w:r>
        <w:rPr>
          <w:rFonts w:cs="Times New Roman" w:ascii="Times New Roman" w:hAnsi="Times New Roman"/>
        </w:rPr>
      </w:r>
    </w:p>
    <w:tbl>
      <w:tblPr>
        <w:tblW w:w="9815" w:type="dxa"/>
        <w:jc w:val="left"/>
        <w:tblInd w:w="-176" w:type="dxa"/>
        <w:tblLayout w:type="fixed"/>
        <w:tblCellMar>
          <w:top w:w="0" w:type="dxa"/>
          <w:left w:w="108" w:type="dxa"/>
          <w:bottom w:w="0" w:type="dxa"/>
          <w:right w:w="108" w:type="dxa"/>
        </w:tblCellMar>
        <w:tblLook w:noVBand="1" w:val="04a0" w:noHBand="0" w:lastColumn="0" w:firstColumn="1" w:lastRow="0" w:firstRow="1"/>
      </w:tblPr>
      <w:tblGrid>
        <w:gridCol w:w="4428"/>
        <w:gridCol w:w="5386"/>
      </w:tblGrid>
      <w:tr>
        <w:trPr>
          <w:trHeight w:val="1805" w:hRule="atLeast"/>
        </w:trPr>
        <w:tc>
          <w:tcPr>
            <w:tcW w:w="4428" w:type="dxa"/>
            <w:tcBorders/>
            <w:shd w:color="auto" w:fill="auto" w:val="clear"/>
          </w:tcPr>
          <w:p>
            <w:pPr>
              <w:pStyle w:val="Normal"/>
              <w:widowControl w:val="false"/>
              <w:spacing w:lineRule="auto" w:line="240" w:before="0" w:after="0"/>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От Покупателя:</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         </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______________/</w:t>
            </w:r>
            <w:r>
              <w:rPr>
                <w:rFonts w:cs="Times New Roman" w:ascii="Times New Roman" w:hAnsi="Times New Roman"/>
                <w:b/>
                <w:sz w:val="24"/>
                <w:szCs w:val="24"/>
              </w:rPr>
              <w:t>А.В. Попов</w:t>
            </w:r>
            <w:r>
              <w:rPr>
                <w:rFonts w:cs="Times New Roman" w:ascii="Times New Roman" w:hAnsi="Times New Roman"/>
                <w:sz w:val="24"/>
                <w:szCs w:val="24"/>
              </w:rPr>
              <w:t>/</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b/>
              </w:rPr>
              <w:t xml:space="preserve">          </w:t>
            </w:r>
            <w:r>
              <w:rPr>
                <w:rFonts w:cs="Times New Roman" w:ascii="Times New Roman" w:hAnsi="Times New Roman"/>
                <w:b/>
              </w:rPr>
              <w:t>мп</w:t>
            </w:r>
          </w:p>
        </w:tc>
        <w:tc>
          <w:tcPr>
            <w:tcW w:w="5386" w:type="dxa"/>
            <w:tcBorders/>
            <w:shd w:color="auto" w:fill="auto" w:val="clear"/>
          </w:tcPr>
          <w:p>
            <w:pPr>
              <w:pStyle w:val="Normal"/>
              <w:widowControl w:val="false"/>
              <w:spacing w:lineRule="auto" w:line="240" w:before="0" w:after="0"/>
              <w:ind w:firstLine="34"/>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От Поставщика:</w:t>
            </w:r>
          </w:p>
          <w:p>
            <w:pPr>
              <w:pStyle w:val="Normal"/>
              <w:widowControl w:val="false"/>
              <w:spacing w:lineRule="auto" w:line="240" w:before="0" w:after="0"/>
              <w:ind w:firstLine="34"/>
              <w:rPr>
                <w:rFonts w:ascii="Times New Roman" w:hAnsi="Times New Roman" w:cs="Times New Roman"/>
                <w:sz w:val="24"/>
                <w:szCs w:val="24"/>
              </w:rPr>
            </w:pPr>
            <w:r>
              <w:rPr>
                <w:rFonts w:cs="Times New Roman" w:ascii="Times New Roman" w:hAnsi="Times New Roman"/>
                <w:sz w:val="24"/>
                <w:szCs w:val="24"/>
              </w:rPr>
              <w:t xml:space="preserve"> </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                             </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____________</w:t>
            </w:r>
            <w:r>
              <w:rPr>
                <w:rFonts w:cs="Times New Roman" w:ascii="Times New Roman" w:hAnsi="Times New Roman"/>
                <w:b/>
                <w:sz w:val="24"/>
                <w:szCs w:val="24"/>
              </w:rPr>
              <w:t>/</w:t>
            </w:r>
            <w:r>
              <w:rPr>
                <w:rFonts w:cs="Times New Roman" w:ascii="Times New Roman" w:hAnsi="Times New Roman"/>
                <w:b/>
                <w:sz w:val="24"/>
                <w:szCs w:val="24"/>
                <w:lang w:val="en-US"/>
              </w:rPr>
              <w:t>___________</w:t>
            </w:r>
            <w:r>
              <w:rPr>
                <w:rFonts w:cs="Times New Roman" w:ascii="Times New Roman" w:hAnsi="Times New Roman"/>
                <w:sz w:val="24"/>
                <w:szCs w:val="24"/>
              </w:rPr>
              <w:t>/</w:t>
            </w:r>
          </w:p>
          <w:p>
            <w:pPr>
              <w:pStyle w:val="Normal"/>
              <w:widowControl w:val="false"/>
              <w:spacing w:lineRule="auto" w:line="240" w:before="0" w:after="0"/>
              <w:ind w:firstLine="33"/>
              <w:rPr>
                <w:rFonts w:ascii="Times New Roman" w:hAnsi="Times New Roman" w:cs="Times New Roman"/>
                <w:b/>
                <w:sz w:val="24"/>
                <w:szCs w:val="24"/>
              </w:rPr>
            </w:pPr>
            <w:r>
              <w:rPr>
                <w:rFonts w:cs="Times New Roman" w:ascii="Times New Roman" w:hAnsi="Times New Roman"/>
                <w:b/>
              </w:rPr>
              <w:t xml:space="preserve">                                 </w:t>
            </w:r>
            <w:r>
              <w:rPr>
                <w:rFonts w:cs="Times New Roman" w:ascii="Times New Roman" w:hAnsi="Times New Roman"/>
                <w:b/>
              </w:rPr>
              <w:t>мп</w:t>
            </w:r>
          </w:p>
        </w:tc>
      </w:tr>
    </w:tbl>
    <w:p>
      <w:pPr>
        <w:pStyle w:val="Normal"/>
        <w:suppressAutoHyphens w:val="true"/>
        <w:spacing w:lineRule="auto" w:line="240" w:before="0" w:after="0"/>
        <w:ind w:left="5103" w:right="96" w:hanging="0"/>
        <w:rPr>
          <w:rFonts w:ascii="Times New Roman" w:hAnsi="Times New Roman" w:cs="Times New Roman"/>
        </w:rPr>
      </w:pPr>
      <w:r>
        <w:rPr>
          <w:rFonts w:cs="Times New Roman" w:ascii="Times New Roman" w:hAnsi="Times New Roman"/>
        </w:rPr>
      </w:r>
    </w:p>
    <w:p>
      <w:pPr>
        <w:pStyle w:val="Normal"/>
        <w:suppressAutoHyphens w:val="true"/>
        <w:spacing w:lineRule="auto" w:line="240" w:before="0" w:after="0"/>
        <w:ind w:left="5103" w:right="96" w:hanging="0"/>
        <w:jc w:val="right"/>
        <w:rPr>
          <w:rFonts w:ascii="Times New Roman" w:hAnsi="Times New Roman" w:cs="Times New Roman"/>
        </w:rPr>
      </w:pPr>
      <w:r>
        <w:rPr>
          <w:rFonts w:cs="Times New Roman" w:ascii="Times New Roman" w:hAnsi="Times New Roman"/>
        </w:rPr>
      </w:r>
    </w:p>
    <w:p>
      <w:pPr>
        <w:pStyle w:val="Normal"/>
        <w:suppressAutoHyphens w:val="true"/>
        <w:spacing w:lineRule="auto" w:line="240" w:before="0" w:after="0"/>
        <w:ind w:left="5103" w:right="96" w:hanging="0"/>
        <w:jc w:val="right"/>
        <w:rPr>
          <w:rFonts w:ascii="Times New Roman" w:hAnsi="Times New Roman" w:cs="Times New Roman"/>
        </w:rPr>
      </w:pPr>
      <w:r>
        <w:rPr>
          <w:rFonts w:cs="Times New Roman" w:ascii="Times New Roman" w:hAnsi="Times New Roman"/>
        </w:rPr>
      </w:r>
    </w:p>
    <w:p>
      <w:pPr>
        <w:pStyle w:val="Normal"/>
        <w:suppressAutoHyphens w:val="true"/>
        <w:spacing w:lineRule="auto" w:line="240" w:before="0" w:after="0"/>
        <w:ind w:left="5103" w:right="96" w:hanging="0"/>
        <w:jc w:val="right"/>
        <w:rPr>
          <w:rFonts w:ascii="Times New Roman" w:hAnsi="Times New Roman" w:cs="Times New Roman"/>
        </w:rPr>
      </w:pPr>
      <w:r>
        <w:rPr>
          <w:rFonts w:cs="Times New Roman" w:ascii="Times New Roman" w:hAnsi="Times New Roman"/>
        </w:rPr>
      </w:r>
    </w:p>
    <w:p>
      <w:pPr>
        <w:pStyle w:val="Normal"/>
        <w:suppressAutoHyphens w:val="true"/>
        <w:spacing w:lineRule="auto" w:line="240" w:before="0" w:after="0"/>
        <w:ind w:left="5103" w:right="96" w:hanging="0"/>
        <w:jc w:val="right"/>
        <w:rPr>
          <w:rFonts w:ascii="Times New Roman" w:hAnsi="Times New Roman" w:cs="Times New Roman"/>
        </w:rPr>
      </w:pPr>
      <w:r>
        <w:rPr>
          <w:rFonts w:cs="Times New Roman" w:ascii="Times New Roman" w:hAnsi="Times New Roman"/>
        </w:rPr>
      </w:r>
    </w:p>
    <w:p>
      <w:pPr>
        <w:pStyle w:val="Normal"/>
        <w:suppressAutoHyphens w:val="true"/>
        <w:spacing w:lineRule="auto" w:line="240" w:before="0" w:after="0"/>
        <w:ind w:left="5103" w:right="96" w:hanging="0"/>
        <w:jc w:val="right"/>
        <w:rPr>
          <w:rFonts w:ascii="Times New Roman" w:hAnsi="Times New Roman" w:cs="Times New Roman"/>
        </w:rPr>
      </w:pPr>
      <w:r>
        <w:rPr>
          <w:rFonts w:cs="Times New Roman" w:ascii="Times New Roman" w:hAnsi="Times New Roman"/>
        </w:rPr>
      </w:r>
    </w:p>
    <w:p>
      <w:pPr>
        <w:pStyle w:val="Normal"/>
        <w:suppressAutoHyphens w:val="true"/>
        <w:spacing w:lineRule="auto" w:line="240" w:before="0" w:after="0"/>
        <w:ind w:left="5103" w:right="96" w:hanging="0"/>
        <w:jc w:val="right"/>
        <w:rPr>
          <w:rFonts w:ascii="Times New Roman" w:hAnsi="Times New Roman" w:cs="Times New Roman"/>
        </w:rPr>
      </w:pPr>
      <w:r>
        <w:rPr>
          <w:rFonts w:cs="Times New Roman" w:ascii="Times New Roman" w:hAnsi="Times New Roman"/>
        </w:rPr>
      </w:r>
    </w:p>
    <w:p>
      <w:pPr>
        <w:pStyle w:val="Normal"/>
        <w:suppressAutoHyphens w:val="true"/>
        <w:spacing w:lineRule="auto" w:line="240" w:before="0" w:after="0"/>
        <w:ind w:left="5103" w:right="96" w:hanging="0"/>
        <w:jc w:val="right"/>
        <w:rPr>
          <w:rFonts w:ascii="Times New Roman" w:hAnsi="Times New Roman" w:cs="Times New Roman"/>
        </w:rPr>
      </w:pPr>
      <w:r>
        <w:rPr>
          <w:rFonts w:cs="Times New Roman" w:ascii="Times New Roman" w:hAnsi="Times New Roman"/>
        </w:rPr>
      </w:r>
    </w:p>
    <w:p>
      <w:pPr>
        <w:pStyle w:val="Normal"/>
        <w:suppressAutoHyphens w:val="true"/>
        <w:spacing w:lineRule="auto" w:line="240" w:before="0" w:after="0"/>
        <w:ind w:left="5103" w:right="96" w:hanging="0"/>
        <w:jc w:val="right"/>
        <w:rPr>
          <w:rFonts w:ascii="Times New Roman" w:hAnsi="Times New Roman" w:cs="Times New Roman"/>
        </w:rPr>
      </w:pPr>
      <w:r>
        <w:rPr>
          <w:rFonts w:cs="Times New Roman" w:ascii="Times New Roman" w:hAnsi="Times New Roman"/>
        </w:rPr>
      </w:r>
    </w:p>
    <w:p>
      <w:pPr>
        <w:pStyle w:val="Normal"/>
        <w:suppressAutoHyphens w:val="true"/>
        <w:spacing w:lineRule="auto" w:line="240" w:before="0" w:after="0"/>
        <w:ind w:left="5103" w:right="96" w:hanging="0"/>
        <w:jc w:val="right"/>
        <w:rPr>
          <w:rFonts w:ascii="Times New Roman" w:hAnsi="Times New Roman" w:cs="Times New Roman"/>
        </w:rPr>
      </w:pPr>
      <w:r>
        <w:rPr>
          <w:rFonts w:cs="Times New Roman" w:ascii="Times New Roman" w:hAnsi="Times New Roman"/>
        </w:rPr>
      </w:r>
    </w:p>
    <w:p>
      <w:pPr>
        <w:pStyle w:val="Normal"/>
        <w:suppressAutoHyphens w:val="true"/>
        <w:spacing w:lineRule="auto" w:line="240" w:before="0" w:after="0"/>
        <w:ind w:left="5103" w:right="96" w:hanging="0"/>
        <w:jc w:val="right"/>
        <w:rPr>
          <w:rFonts w:ascii="Times New Roman" w:hAnsi="Times New Roman" w:cs="Times New Roman"/>
        </w:rPr>
      </w:pPr>
      <w:r>
        <w:rPr>
          <w:rFonts w:cs="Times New Roman" w:ascii="Times New Roman" w:hAnsi="Times New Roman"/>
        </w:rPr>
      </w:r>
    </w:p>
    <w:p>
      <w:pPr>
        <w:pStyle w:val="Normal"/>
        <w:suppressAutoHyphens w:val="true"/>
        <w:spacing w:lineRule="auto" w:line="240" w:before="0" w:after="0"/>
        <w:ind w:left="5103" w:right="96" w:hanging="0"/>
        <w:jc w:val="right"/>
        <w:rPr>
          <w:rFonts w:ascii="Times New Roman" w:hAnsi="Times New Roman" w:cs="Times New Roman"/>
          <w:lang w:val="en-US"/>
        </w:rPr>
      </w:pPr>
      <w:r>
        <w:rPr>
          <w:rFonts w:cs="Times New Roman" w:ascii="Times New Roman" w:hAnsi="Times New Roman"/>
        </w:rPr>
        <w:t xml:space="preserve">Приложение № </w:t>
      </w:r>
      <w:r>
        <w:rPr>
          <w:rFonts w:cs="Times New Roman" w:ascii="Times New Roman" w:hAnsi="Times New Roman"/>
          <w:lang w:val="en-US"/>
        </w:rPr>
        <w:t>3</w:t>
      </w:r>
    </w:p>
    <w:p>
      <w:pPr>
        <w:pStyle w:val="Normal"/>
        <w:suppressAutoHyphens w:val="true"/>
        <w:spacing w:lineRule="auto" w:line="240" w:before="0" w:after="0"/>
        <w:ind w:left="5103" w:right="96" w:hanging="0"/>
        <w:jc w:val="right"/>
        <w:rPr>
          <w:rFonts w:ascii="Times New Roman" w:hAnsi="Times New Roman" w:cs="Times New Roman"/>
        </w:rPr>
      </w:pPr>
      <w:r>
        <w:rPr>
          <w:rFonts w:cs="Times New Roman" w:ascii="Times New Roman" w:hAnsi="Times New Roman"/>
        </w:rPr>
        <w:t>к Договору поставки</w:t>
      </w:r>
    </w:p>
    <w:p>
      <w:pPr>
        <w:pStyle w:val="Normal"/>
        <w:suppressAutoHyphens w:val="true"/>
        <w:spacing w:lineRule="auto" w:line="240" w:before="0" w:after="0"/>
        <w:ind w:left="5103" w:right="96" w:hanging="0"/>
        <w:jc w:val="right"/>
        <w:rPr>
          <w:rFonts w:ascii="Times New Roman" w:hAnsi="Times New Roman" w:cs="Times New Roman"/>
        </w:rPr>
      </w:pPr>
      <w:r>
        <w:rPr>
          <w:rFonts w:cs="Times New Roman" w:ascii="Times New Roman" w:hAnsi="Times New Roman"/>
        </w:rPr>
        <w:t xml:space="preserve">от «____» __________ 2026 г. </w:t>
      </w:r>
    </w:p>
    <w:p>
      <w:pPr>
        <w:pStyle w:val="Normal"/>
        <w:suppressAutoHyphens w:val="true"/>
        <w:spacing w:lineRule="auto" w:line="240" w:before="0" w:after="0"/>
        <w:ind w:left="5103" w:right="96" w:hanging="0"/>
        <w:jc w:val="center"/>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______________________________</w:t>
      </w:r>
    </w:p>
    <w:p>
      <w:pPr>
        <w:pStyle w:val="Normal"/>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t>Размер ответственности Поставщика за нарушения</w:t>
      </w:r>
    </w:p>
    <w:p>
      <w:pPr>
        <w:pStyle w:val="Normal"/>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t>пропускного и внутриобъектового режима, требований охраны труда,</w:t>
      </w:r>
    </w:p>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bCs/>
          <w:sz w:val="24"/>
          <w:szCs w:val="24"/>
        </w:rPr>
        <w:t>пожарной и промышленной безопасности</w:t>
      </w:r>
    </w:p>
    <w:tbl>
      <w:tblPr>
        <w:tblW w:w="5000" w:type="pct"/>
        <w:jc w:val="left"/>
        <w:tblInd w:w="0" w:type="dxa"/>
        <w:tblLayout w:type="fixed"/>
        <w:tblCellMar>
          <w:top w:w="0" w:type="dxa"/>
          <w:left w:w="108" w:type="dxa"/>
          <w:bottom w:w="0" w:type="dxa"/>
          <w:right w:w="108" w:type="dxa"/>
        </w:tblCellMar>
        <w:tblLook w:noVBand="0" w:val="01e0" w:noHBand="0" w:lastColumn="1" w:firstColumn="1" w:lastRow="1" w:firstRow="1"/>
      </w:tblPr>
      <w:tblGrid>
        <w:gridCol w:w="3511"/>
        <w:gridCol w:w="5984"/>
      </w:tblGrid>
      <w:tr>
        <w:trPr/>
        <w:tc>
          <w:tcPr>
            <w:tcW w:w="351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b/>
              </w:rPr>
            </w:pPr>
            <w:r>
              <w:rPr>
                <w:rFonts w:cs="Times New Roman" w:ascii="Times New Roman" w:hAnsi="Times New Roman"/>
                <w:b/>
              </w:rPr>
              <w:t>Виды нарушений</w:t>
            </w:r>
          </w:p>
        </w:tc>
        <w:tc>
          <w:tcPr>
            <w:tcW w:w="5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b/>
              </w:rPr>
            </w:pPr>
            <w:r>
              <w:rPr>
                <w:rFonts w:cs="Times New Roman" w:ascii="Times New Roman" w:hAnsi="Times New Roman"/>
                <w:b/>
              </w:rPr>
              <w:t>Штрафные санкции</w:t>
            </w:r>
          </w:p>
        </w:tc>
      </w:tr>
      <w:tr>
        <w:trPr>
          <w:trHeight w:val="545" w:hRule="atLeast"/>
        </w:trPr>
        <w:tc>
          <w:tcPr>
            <w:tcW w:w="351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rPr>
            </w:pPr>
            <w:r>
              <w:rPr>
                <w:rFonts w:cs="Times New Roman" w:ascii="Times New Roman" w:hAnsi="Times New Roman"/>
              </w:rPr>
              <w:t>1. Нарушение правил пожарной безопасности (ППБ):</w:t>
            </w:r>
          </w:p>
        </w:tc>
        <w:tc>
          <w:tcPr>
            <w:tcW w:w="5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rPr>
            </w:pPr>
            <w:r>
              <w:rPr>
                <w:rFonts w:cs="Times New Roman" w:ascii="Times New Roman" w:hAnsi="Times New Roman"/>
              </w:rPr>
            </w:r>
          </w:p>
        </w:tc>
      </w:tr>
      <w:tr>
        <w:trPr>
          <w:trHeight w:val="1463" w:hRule="atLeast"/>
        </w:trPr>
        <w:tc>
          <w:tcPr>
            <w:tcW w:w="351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rPr>
            </w:pPr>
            <w:r>
              <w:rPr>
                <w:rFonts w:cs="Times New Roman" w:ascii="Times New Roman" w:hAnsi="Times New Roman"/>
              </w:rPr>
              <w:t>1.1. Нарушение ППБ без возникновения пожара</w:t>
            </w:r>
          </w:p>
          <w:p>
            <w:pPr>
              <w:pStyle w:val="Normal"/>
              <w:widowControl w:val="false"/>
              <w:spacing w:before="0" w:after="160"/>
              <w:rPr>
                <w:rFonts w:ascii="Times New Roman" w:hAnsi="Times New Roman" w:cs="Times New Roman"/>
                <w:b/>
              </w:rPr>
            </w:pPr>
            <w:r>
              <w:rPr>
                <w:rFonts w:cs="Times New Roman" w:ascii="Times New Roman" w:hAnsi="Times New Roman"/>
                <w:b/>
              </w:rPr>
            </w:r>
          </w:p>
        </w:tc>
        <w:tc>
          <w:tcPr>
            <w:tcW w:w="5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rPr>
            </w:pPr>
            <w:r>
              <w:rPr>
                <w:rFonts w:cs="Times New Roman" w:ascii="Times New Roman" w:hAnsi="Times New Roman"/>
              </w:rPr>
              <w:t>25 000 (Двадцать пять тысяч) рублей за каждый случай нарушения. 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51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rPr>
            </w:pPr>
            <w:r>
              <w:rPr>
                <w:rFonts w:cs="Times New Roman" w:ascii="Times New Roman" w:hAnsi="Times New Roman"/>
              </w:rPr>
              <w:t>1.2. Нарушение ППБ, ставшее причиной возникновения пожара, не причинившего ущерб имуществу Покупателя</w:t>
            </w:r>
          </w:p>
        </w:tc>
        <w:tc>
          <w:tcPr>
            <w:tcW w:w="5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rPr>
            </w:pPr>
            <w:r>
              <w:rPr>
                <w:rFonts w:cs="Times New Roman" w:ascii="Times New Roman" w:hAnsi="Times New Roman"/>
              </w:rPr>
              <w:t>50 000 (Пятьдесят тысяч) рублей за каждый случай нарушения. 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51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rPr>
            </w:pPr>
            <w:r>
              <w:rPr>
                <w:rFonts w:cs="Times New Roman" w:ascii="Times New Roman" w:hAnsi="Times New Roman"/>
              </w:rPr>
              <w:t>1.3. Нарушение ППБ, ставшее причиной возникновения пожара, причинившего ущерб имуществу Покупателя.</w:t>
            </w:r>
          </w:p>
        </w:tc>
        <w:tc>
          <w:tcPr>
            <w:tcW w:w="5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250 000 (Двести пятьдесят тысяч) рублей за каждый случай нарушения.</w:t>
            </w:r>
          </w:p>
        </w:tc>
      </w:tr>
      <w:tr>
        <w:trPr>
          <w:trHeight w:val="2072" w:hRule="atLeast"/>
        </w:trPr>
        <w:tc>
          <w:tcPr>
            <w:tcW w:w="351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rPr>
            </w:pPr>
            <w:r>
              <w:rPr>
                <w:rFonts w:cs="Times New Roman" w:ascii="Times New Roman" w:hAnsi="Times New Roman"/>
              </w:rPr>
              <w:t>2.</w:t>
            </w:r>
            <w:r>
              <w:rPr>
                <w:rFonts w:cs="Times New Roman" w:ascii="Times New Roman" w:hAnsi="Times New Roman"/>
                <w:b/>
              </w:rPr>
              <w:t xml:space="preserve"> </w:t>
            </w:r>
            <w:r>
              <w:rPr>
                <w:rFonts w:cs="Times New Roman" w:ascii="Times New Roman" w:hAnsi="Times New Roman"/>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rFonts w:cs="Times New Roman" w:ascii="Times New Roman" w:hAnsi="Times New Roman"/>
                <w:b/>
              </w:rPr>
              <w:t xml:space="preserve"> </w:t>
            </w:r>
          </w:p>
        </w:tc>
        <w:tc>
          <w:tcPr>
            <w:tcW w:w="59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rPr>
            </w:pPr>
            <w:r>
              <w:rPr>
                <w:rFonts w:cs="Times New Roman" w:ascii="Times New Roman" w:hAnsi="Times New Roman"/>
              </w:rPr>
              <w:t xml:space="preserve">50 000 (Пятьдесят тысяч) рублей за каждый случай нарушения; </w:t>
            </w:r>
          </w:p>
          <w:p>
            <w:pPr>
              <w:pStyle w:val="Normal"/>
              <w:widowControl w:val="false"/>
              <w:spacing w:lineRule="auto" w:line="240" w:before="0" w:after="0"/>
              <w:rPr>
                <w:rFonts w:ascii="Times New Roman" w:hAnsi="Times New Roman" w:cs="Times New Roman"/>
              </w:rPr>
            </w:pPr>
            <w:r>
              <w:rPr>
                <w:rFonts w:cs="Times New Roman" w:ascii="Times New Roman" w:hAnsi="Times New Roman"/>
              </w:rPr>
              <w:t>- 500 (Пятьсот) рублей в случае утраты или приведения в негодность электронного пропуска, выданного Покупателем. 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numPr>
          <w:ilvl w:val="0"/>
          <w:numId w:val="0"/>
        </w:numPr>
        <w:ind w:left="0" w:hanging="0"/>
        <w:jc w:val="center"/>
        <w:outlineLvl w:val="0"/>
        <w:rPr>
          <w:rFonts w:ascii="Times New Roman" w:hAnsi="Times New Roman" w:cs="Times New Roman"/>
          <w:b/>
          <w:bCs/>
          <w:sz w:val="24"/>
          <w:szCs w:val="24"/>
        </w:rPr>
      </w:pPr>
      <w:r>
        <w:rPr>
          <w:rFonts w:cs="Times New Roman" w:ascii="Times New Roman" w:hAnsi="Times New Roman"/>
          <w:b/>
          <w:bCs/>
          <w:sz w:val="24"/>
          <w:szCs w:val="24"/>
        </w:rPr>
      </w:r>
    </w:p>
    <w:p>
      <w:pPr>
        <w:pStyle w:val="Normal"/>
        <w:numPr>
          <w:ilvl w:val="0"/>
          <w:numId w:val="0"/>
        </w:numPr>
        <w:ind w:left="0" w:hanging="0"/>
        <w:jc w:val="center"/>
        <w:outlineLvl w:val="0"/>
        <w:rPr>
          <w:rFonts w:ascii="Times New Roman" w:hAnsi="Times New Roman" w:cs="Times New Roman"/>
          <w:b/>
          <w:bCs/>
          <w:sz w:val="24"/>
          <w:szCs w:val="24"/>
        </w:rPr>
      </w:pPr>
      <w:r>
        <w:rPr>
          <w:rFonts w:cs="Times New Roman" w:ascii="Times New Roman" w:hAnsi="Times New Roman"/>
          <w:b/>
          <w:bCs/>
          <w:sz w:val="24"/>
          <w:szCs w:val="24"/>
        </w:rPr>
        <w:t>ПОДПИСИ СТОРОН:</w:t>
      </w:r>
    </w:p>
    <w:p>
      <w:pPr>
        <w:pStyle w:val="Normal"/>
        <w:numPr>
          <w:ilvl w:val="0"/>
          <w:numId w:val="0"/>
        </w:numPr>
        <w:ind w:left="0" w:hanging="0"/>
        <w:jc w:val="center"/>
        <w:outlineLvl w:val="0"/>
        <w:rPr>
          <w:rFonts w:ascii="Times New Roman" w:hAnsi="Times New Roman" w:cs="Times New Roman"/>
          <w:b/>
          <w:bCs/>
          <w:sz w:val="24"/>
          <w:szCs w:val="24"/>
        </w:rPr>
      </w:pPr>
      <w:r>
        <w:rPr>
          <w:rFonts w:cs="Times New Roman" w:ascii="Times New Roman" w:hAnsi="Times New Roman"/>
          <w:b/>
          <w:bCs/>
          <w:sz w:val="24"/>
          <w:szCs w:val="24"/>
        </w:rPr>
      </w:r>
    </w:p>
    <w:tbl>
      <w:tblPr>
        <w:tblW w:w="9910" w:type="dxa"/>
        <w:jc w:val="left"/>
        <w:tblInd w:w="-176" w:type="dxa"/>
        <w:tblLayout w:type="fixed"/>
        <w:tblCellMar>
          <w:top w:w="0" w:type="dxa"/>
          <w:left w:w="108" w:type="dxa"/>
          <w:bottom w:w="0" w:type="dxa"/>
          <w:right w:w="108" w:type="dxa"/>
        </w:tblCellMar>
        <w:tblLook w:noVBand="1" w:val="04a0" w:noHBand="0" w:lastColumn="0" w:firstColumn="1" w:lastRow="0" w:firstRow="1"/>
      </w:tblPr>
      <w:tblGrid>
        <w:gridCol w:w="9680"/>
        <w:gridCol w:w="229"/>
      </w:tblGrid>
      <w:tr>
        <w:trPr/>
        <w:tc>
          <w:tcPr>
            <w:tcW w:w="9680" w:type="dxa"/>
            <w:tcBorders/>
            <w:shd w:color="auto" w:fill="auto" w:val="clear"/>
          </w:tcPr>
          <w:tbl>
            <w:tblPr>
              <w:tblW w:w="9890"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5034"/>
              <w:gridCol w:w="4855"/>
            </w:tblGrid>
            <w:tr>
              <w:trPr>
                <w:trHeight w:val="1521" w:hRule="atLeast"/>
              </w:trPr>
              <w:tc>
                <w:tcPr>
                  <w:tcW w:w="5034" w:type="dxa"/>
                  <w:tcBorders/>
                  <w:shd w:color="auto" w:fill="auto" w:val="clear"/>
                </w:tcPr>
                <w:p>
                  <w:pPr>
                    <w:pStyle w:val="Normal"/>
                    <w:widowControl w:val="false"/>
                    <w:spacing w:lineRule="auto" w:line="240" w:before="0" w:after="0"/>
                    <w:rPr>
                      <w:rFonts w:ascii="Times New Roman" w:hAnsi="Times New Roman" w:cs="Times New Roman"/>
                      <w:b/>
                      <w:sz w:val="24"/>
                      <w:szCs w:val="24"/>
                    </w:rPr>
                  </w:pPr>
                  <w:r>
                    <w:rPr>
                      <w:rFonts w:cs="Times New Roman" w:ascii="Times New Roman" w:hAnsi="Times New Roman"/>
                      <w:b/>
                      <w:sz w:val="24"/>
                      <w:szCs w:val="24"/>
                    </w:rPr>
                    <w:t>От Покупателя:</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_____________________/</w:t>
                  </w:r>
                  <w:r>
                    <w:rPr>
                      <w:rFonts w:cs="Times New Roman" w:ascii="Times New Roman" w:hAnsi="Times New Roman"/>
                      <w:b/>
                      <w:sz w:val="24"/>
                      <w:szCs w:val="24"/>
                    </w:rPr>
                    <w:t xml:space="preserve"> А.В. Попов </w:t>
                  </w:r>
                  <w:r>
                    <w:rPr>
                      <w:rFonts w:cs="Times New Roman" w:ascii="Times New Roman" w:hAnsi="Times New Roman"/>
                      <w:sz w:val="24"/>
                      <w:szCs w:val="24"/>
                    </w:rPr>
                    <w:t>/</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b/>
                    </w:rPr>
                    <w:t>мп</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4855" w:type="dxa"/>
                  <w:tcBorders/>
                  <w:shd w:color="auto" w:fill="auto" w:val="clear"/>
                </w:tcPr>
                <w:p>
                  <w:pPr>
                    <w:pStyle w:val="Normal"/>
                    <w:widowControl w:val="false"/>
                    <w:spacing w:lineRule="auto" w:line="240" w:before="0" w:after="0"/>
                    <w:ind w:firstLine="34"/>
                    <w:rPr>
                      <w:rFonts w:ascii="Times New Roman" w:hAnsi="Times New Roman" w:cs="Times New Roman"/>
                      <w:b/>
                      <w:sz w:val="24"/>
                      <w:szCs w:val="24"/>
                    </w:rPr>
                  </w:pPr>
                  <w:r>
                    <w:rPr>
                      <w:rFonts w:cs="Times New Roman" w:ascii="Times New Roman" w:hAnsi="Times New Roman"/>
                      <w:b/>
                      <w:sz w:val="24"/>
                      <w:szCs w:val="24"/>
                    </w:rPr>
                    <w:t>От Поставщика:</w:t>
                  </w:r>
                </w:p>
                <w:p>
                  <w:pPr>
                    <w:pStyle w:val="Normal"/>
                    <w:widowControl w:val="false"/>
                    <w:spacing w:lineRule="auto" w:line="240" w:before="0" w:after="0"/>
                    <w:ind w:firstLine="34"/>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_________________</w:t>
                  </w:r>
                  <w:r>
                    <w:rPr>
                      <w:rFonts w:cs="Times New Roman" w:ascii="Times New Roman" w:hAnsi="Times New Roman"/>
                      <w:b/>
                      <w:sz w:val="24"/>
                      <w:szCs w:val="24"/>
                    </w:rPr>
                    <w:t xml:space="preserve">/ </w:t>
                  </w:r>
                  <w:r>
                    <w:rPr>
                      <w:rFonts w:cs="Times New Roman" w:ascii="Times New Roman" w:hAnsi="Times New Roman"/>
                      <w:b/>
                      <w:sz w:val="24"/>
                      <w:szCs w:val="24"/>
                      <w:lang w:val="en-US"/>
                    </w:rPr>
                    <w:t>______________</w:t>
                  </w:r>
                  <w:bookmarkStart w:id="11" w:name="_GoBack"/>
                  <w:bookmarkEnd w:id="11"/>
                  <w:r>
                    <w:rPr>
                      <w:rFonts w:cs="Times New Roman" w:ascii="Times New Roman" w:hAnsi="Times New Roman"/>
                      <w:b/>
                      <w:sz w:val="24"/>
                      <w:szCs w:val="24"/>
                    </w:rPr>
                    <w:t xml:space="preserve"> </w:t>
                  </w:r>
                  <w:r>
                    <w:rPr>
                      <w:rFonts w:cs="Times New Roman" w:ascii="Times New Roman" w:hAnsi="Times New Roman"/>
                      <w:sz w:val="24"/>
                      <w:szCs w:val="24"/>
                    </w:rPr>
                    <w:t>/</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b/>
                    </w:rPr>
                    <w:t>мп</w:t>
                  </w:r>
                </w:p>
                <w:p>
                  <w:pPr>
                    <w:pStyle w:val="Normal"/>
                    <w:widowControl w:val="false"/>
                    <w:spacing w:lineRule="auto" w:line="240" w:before="0" w:after="0"/>
                    <w:ind w:firstLine="33"/>
                    <w:rPr>
                      <w:rFonts w:ascii="Times New Roman" w:hAnsi="Times New Roman" w:cs="Times New Roman"/>
                      <w:b/>
                      <w:sz w:val="24"/>
                      <w:szCs w:val="24"/>
                    </w:rPr>
                  </w:pPr>
                  <w:r>
                    <w:rPr>
                      <w:rFonts w:cs="Times New Roman" w:ascii="Times New Roman" w:hAnsi="Times New Roman"/>
                      <w:b/>
                      <w:sz w:val="24"/>
                      <w:szCs w:val="24"/>
                    </w:rPr>
                  </w:r>
                </w:p>
              </w:tc>
            </w:tr>
          </w:tbl>
          <w:p>
            <w:pPr>
              <w:pStyle w:val="Normal"/>
              <w:widowControl w:val="false"/>
              <w:spacing w:lineRule="auto" w:line="360" w:before="0" w:after="160"/>
              <w:ind w:right="244" w:hanging="0"/>
              <w:rPr>
                <w:rFonts w:ascii="Times New Roman" w:hAnsi="Times New Roman" w:cs="Times New Roman"/>
                <w:sz w:val="24"/>
                <w:szCs w:val="24"/>
              </w:rPr>
            </w:pPr>
            <w:r>
              <w:rPr>
                <w:rFonts w:cs="Times New Roman" w:ascii="Times New Roman" w:hAnsi="Times New Roman"/>
                <w:sz w:val="24"/>
                <w:szCs w:val="24"/>
              </w:rPr>
            </w:r>
          </w:p>
        </w:tc>
        <w:tc>
          <w:tcPr>
            <w:tcW w:w="229" w:type="dxa"/>
            <w:tcBorders/>
            <w:shd w:color="auto" w:fill="auto" w:val="clear"/>
          </w:tcPr>
          <w:p>
            <w:pPr>
              <w:pStyle w:val="Normal"/>
              <w:widowControl w:val="false"/>
              <w:spacing w:lineRule="auto" w:line="360" w:before="0" w:after="160"/>
              <w:rPr>
                <w:rFonts w:ascii="Times New Roman" w:hAnsi="Times New Roman" w:cs="Times New Roman"/>
                <w:b/>
                <w:sz w:val="24"/>
                <w:szCs w:val="24"/>
              </w:rPr>
            </w:pPr>
            <w:r>
              <w:rPr>
                <w:rFonts w:cs="Times New Roman" w:ascii="Times New Roman" w:hAnsi="Times New Roman"/>
                <w:b/>
                <w:sz w:val="24"/>
                <w:szCs w:val="24"/>
              </w:rPr>
            </w:r>
          </w:p>
        </w:tc>
      </w:tr>
    </w:tbl>
    <w:p>
      <w:pPr>
        <w:pStyle w:val="Normal"/>
        <w:widowControl/>
        <w:bidi w:val="0"/>
        <w:spacing w:lineRule="auto" w:line="259" w:before="0" w:after="160"/>
        <w:jc w:val="left"/>
        <w:rPr/>
      </w:pPr>
      <w:r>
        <w:rPr/>
      </w:r>
    </w:p>
    <w:sectPr>
      <w:headerReference w:type="default" r:id="rId12"/>
      <w:headerReference w:type="first" r:id="rId13"/>
      <w:footerReference w:type="default" r:id="rId14"/>
      <w:footerReference w:type="first" r:id="rId15"/>
      <w:footnotePr>
        <w:numFmt w:val="decimal"/>
      </w:footnotePr>
      <w:type w:val="nextPage"/>
      <w:pgSz w:w="11906" w:h="16838"/>
      <w:pgMar w:left="1701" w:right="709" w:gutter="0" w:header="709" w:top="1134" w:footer="709" w:bottom="2268"/>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Segoe UI">
    <w:charset w:val="01"/>
    <w:family w:val="roman"/>
    <w:pitch w:val="variable"/>
  </w:font>
  <w:font w:name="Liberation Sans">
    <w:altName w:val="Arial"/>
    <w:charset w:val="01"/>
    <w:family w:val="roman"/>
    <w:pitch w:val="variable"/>
  </w:font>
  <w:font w:name="Calibri">
    <w:altName w:val="sans-serif"/>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092648916"/>
    </w:sdtPr>
    <w:sdtContent>
      <w:p>
        <w:pPr>
          <w:pStyle w:val="Footer"/>
          <w:jc w:val="center"/>
          <w:rPr/>
        </w:pPr>
        <w:r>
          <w:rPr/>
          <w:fldChar w:fldCharType="begin"/>
        </w:r>
        <w:r>
          <w:rPr/>
          <w:instrText xml:space="preserve"> PAGE </w:instrText>
        </w:r>
        <w:r>
          <w:rPr/>
          <w:fldChar w:fldCharType="separate"/>
        </w:r>
        <w:r>
          <w:rPr/>
          <w:t>20</w:t>
        </w:r>
        <w:r>
          <w:rPr/>
          <w:fldChar w:fldCharType="end"/>
        </w:r>
      </w:p>
    </w:sdtContent>
  </w:sdt>
  <w:p>
    <w:pPr>
      <w:pStyle w:val="Footer"/>
      <w:jc w:val="righ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05169436"/>
    </w:sdtPr>
    <w:sdtContent>
      <w:p>
        <w:pPr>
          <w:pStyle w:val="Footer"/>
          <w:jc w:val="center"/>
          <w:rPr/>
        </w:pPr>
        <w:r>
          <w:rPr/>
          <w:fldChar w:fldCharType="begin"/>
        </w:r>
        <w:r>
          <w:rPr/>
          <w:instrText xml:space="preserve"> PAGE </w:instrText>
        </w:r>
        <w:r>
          <w:rPr/>
          <w:fldChar w:fldCharType="separate"/>
        </w:r>
        <w:r>
          <w:rPr/>
          <w:t>1</w:t>
        </w:r>
        <w:r>
          <w:rPr/>
          <w:fldChar w:fldCharType="end"/>
        </w:r>
      </w:p>
    </w:sdtContent>
  </w:sdt>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686899189"/>
    </w:sdtPr>
    <w:sdtContent>
      <w:p>
        <w:pPr>
          <w:pStyle w:val="Footer"/>
          <w:jc w:val="center"/>
          <w:rPr/>
        </w:pPr>
        <w:r>
          <w:rPr/>
          <w:fldChar w:fldCharType="begin"/>
        </w:r>
        <w:r>
          <w:rPr/>
          <w:instrText xml:space="preserve"> PAGE </w:instrText>
        </w:r>
        <w:r>
          <w:rPr/>
          <w:fldChar w:fldCharType="separate"/>
        </w:r>
        <w:r>
          <w:rPr/>
          <w:t>25</w:t>
        </w:r>
        <w:r>
          <w:rPr/>
          <w:fldChar w:fldCharType="end"/>
        </w:r>
      </w:p>
    </w:sdtContent>
  </w:sdt>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708701280"/>
    </w:sdtPr>
    <w:sdtContent>
      <w:p>
        <w:pPr>
          <w:pStyle w:val="Footer"/>
          <w:jc w:val="center"/>
          <w:rPr/>
        </w:pPr>
        <w:r>
          <w:rPr/>
          <w:fldChar w:fldCharType="begin"/>
        </w:r>
        <w:r>
          <w:rPr/>
          <w:instrText xml:space="preserve"> PAGE </w:instrText>
        </w:r>
        <w:r>
          <w:rPr/>
          <w:fldChar w:fldCharType="separate"/>
        </w:r>
        <w:r>
          <w:rPr/>
          <w:t>21</w:t>
        </w:r>
        <w:r>
          <w:rPr/>
          <w:fldChar w:fldCharType="end"/>
        </w:r>
      </w:p>
    </w:sdtContent>
  </w:sdt>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12"/>
        </w:rPr>
        <w:footnoteRef/>
      </w:r>
      <w:r>
        <w:rPr/>
        <w:t xml:space="preserve"> </w:t>
      </w:r>
      <w:r>
        <w:rPr/>
        <w:t>Не распространяются на договоры, заключенные по результатам конкурентной закупки товаров, работ, услуг в электронной форме только среди субъектов малого и среднего предпринимательства, требования к гарантам по которым предусмотрены федеральным законом от 18.07.2011 № 223-ФЗ «О закупках товаров, работ, услуг отдельными видами юридических лиц».</w:t>
      </w:r>
    </w:p>
  </w:footnote>
  <w:footnote w:id="3">
    <w:p>
      <w:pPr>
        <w:pStyle w:val="FootnoteText"/>
        <w:jc w:val="both"/>
        <w:rPr/>
      </w:pPr>
      <w:r>
        <w:rPr>
          <w:rStyle w:val="Style12"/>
        </w:rPr>
        <w:footnoteRef/>
      </w:r>
      <w:r>
        <w:rPr>
          <w:lang w:eastAsia="x-none"/>
        </w:rPr>
        <w:t xml:space="preserve"> </w:t>
      </w:r>
      <w:r>
        <w:rPr>
          <w:lang w:eastAsia="x-none"/>
        </w:rPr>
        <w:t xml:space="preserve">Актуальный Перечень Банков-Гарантов Группы РусГидро размещен на официальном сайте Заказчика </w:t>
      </w:r>
      <w:r>
        <w:rPr/>
        <w:t>http</w:t>
      </w:r>
      <w:r>
        <w:rPr>
          <w:lang w:eastAsia="x-none"/>
        </w:rPr>
        <w:t>://</w:t>
      </w:r>
      <w:r>
        <w:rPr/>
        <w:t>zakupki</w:t>
      </w:r>
      <w:r>
        <w:rPr>
          <w:lang w:eastAsia="x-none"/>
        </w:rPr>
        <w:t>.</w:t>
      </w:r>
      <w:r>
        <w:rPr/>
        <w:t>rushydro</w:t>
      </w:r>
      <w:r>
        <w:rPr>
          <w:lang w:eastAsia="x-none"/>
        </w:rPr>
        <w:t>.</w:t>
      </w:r>
      <w:r>
        <w:rPr/>
        <w:t>ru</w:t>
      </w:r>
      <w:r>
        <w:rPr>
          <w:lang w:eastAsia="x-none"/>
        </w:rPr>
        <w:t>/</w:t>
      </w:r>
      <w:r>
        <w:rPr/>
        <w:t>PublicContent</w:t>
      </w:r>
      <w:r>
        <w:rPr>
          <w:lang w:eastAsia="x-none"/>
        </w:rPr>
        <w:t>/</w:t>
      </w:r>
      <w:r>
        <w:rPr/>
        <w:t>Section</w:t>
      </w:r>
      <w:r>
        <w:rPr>
          <w:lang w:eastAsia="x-none"/>
        </w:rPr>
        <w:t>/.</w:t>
      </w:r>
    </w:p>
  </w:footnote>
  <w:footnote w:id="4">
    <w:p>
      <w:pPr>
        <w:pStyle w:val="FootnoteText"/>
        <w:jc w:val="both"/>
        <w:rPr/>
      </w:pPr>
      <w:r>
        <w:rPr>
          <w:rStyle w:val="Style12"/>
        </w:rPr>
        <w:footnoteRef/>
      </w:r>
      <w:r>
        <w:rPr>
          <w:lang w:eastAsia="x-none"/>
        </w:rPr>
        <w:t xml:space="preserve"> </w:t>
      </w:r>
      <w:r>
        <w:rPr>
          <w:lang w:eastAsia="x-none"/>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r>
        <w:rPr/>
        <w:t>Reuters</w:t>
      </w:r>
      <w:r>
        <w:rPr>
          <w:lang w:eastAsia="x-none"/>
        </w:rPr>
        <w:t xml:space="preserve">, </w:t>
      </w:r>
      <w:r>
        <w:rPr/>
        <w:t>Bloomberg</w:t>
      </w:r>
      <w:r>
        <w:rPr>
          <w:lang w:eastAsia="x-none"/>
        </w:rPr>
        <w:t>, С</w:t>
      </w:r>
      <w:r>
        <w:rPr/>
        <w:t>bonds</w:t>
      </w:r>
      <w:r>
        <w:rPr>
          <w:lang w:eastAsia="x-none"/>
        </w:rPr>
        <w:t>).</w:t>
      </w:r>
    </w:p>
  </w:footnote>
  <w:footnote w:id="5">
    <w:p>
      <w:pPr>
        <w:pStyle w:val="FootnoteText"/>
        <w:jc w:val="both"/>
        <w:rPr/>
      </w:pPr>
      <w:r>
        <w:rPr>
          <w:rStyle w:val="Style12"/>
        </w:rPr>
        <w:footnoteRef/>
      </w:r>
      <w:r>
        <w:rPr>
          <w:lang w:eastAsia="x-none"/>
        </w:rPr>
        <w:t xml:space="preserve"> </w:t>
      </w:r>
      <w:r>
        <w:rPr>
          <w:lang w:eastAsia="x-none"/>
        </w:rPr>
        <w:t>Данное требование не применяется в отношении небанковских кредитных организаций.</w:t>
      </w:r>
    </w:p>
  </w:footnote>
  <w:footnote w:id="6">
    <w:p>
      <w:pPr>
        <w:pStyle w:val="FootnoteText"/>
        <w:jc w:val="both"/>
        <w:rPr/>
      </w:pPr>
      <w:r>
        <w:rPr>
          <w:rStyle w:val="Style12"/>
        </w:rPr>
        <w:footnoteRef/>
      </w:r>
      <w:r>
        <w:rPr>
          <w:lang w:eastAsia="x-none"/>
        </w:rPr>
        <w:t xml:space="preserve"> </w:t>
      </w:r>
      <w:r>
        <w:rPr>
          <w:lang w:eastAsia="x-none"/>
        </w:rPr>
        <w:t>При издании ПО организационно-распорядительного документа о ТФУ данный критерий может быть исключен.</w:t>
      </w:r>
    </w:p>
  </w:footnote>
  <w:footnote w:id="7">
    <w:p>
      <w:pPr>
        <w:pStyle w:val="FootnoteText"/>
        <w:jc w:val="both"/>
        <w:rPr/>
      </w:pPr>
      <w:r>
        <w:rPr>
          <w:rStyle w:val="Style12"/>
        </w:rPr>
        <w:footnoteRef/>
      </w:r>
      <w:r>
        <w:rPr>
          <w:lang w:eastAsia="x-none"/>
        </w:rPr>
        <w:t xml:space="preserve"> </w:t>
      </w:r>
      <w:r>
        <w:rPr>
          <w:lang w:eastAsia="x-none"/>
        </w:rPr>
        <w:t xml:space="preserve">Значение показателя округляется в большую или меньшую сторону до суммы, кратной 100 млн. руб. </w:t>
        <w:br/>
        <w:t>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w:t>
      </w:r>
      <w:r>
        <w:rPr/>
        <w:t> </w:t>
      </w:r>
      <w:r>
        <w:rPr>
          <w:lang w:eastAsia="x-none"/>
        </w:rPr>
        <w:t>440 млн. руб., лимит к установлению - 5</w:t>
      </w:r>
      <w:r>
        <w:rPr/>
        <w:t> </w:t>
      </w:r>
      <w:r>
        <w:rPr>
          <w:lang w:eastAsia="x-none"/>
        </w:rPr>
        <w:t>400 млн. руб.; расчетное значение лимита - 5</w:t>
      </w:r>
      <w:r>
        <w:rPr/>
        <w:t> </w:t>
      </w:r>
      <w:r>
        <w:rPr>
          <w:lang w:eastAsia="x-none"/>
        </w:rPr>
        <w:t>450 млн. руб., лимит к установлению - 5</w:t>
      </w:r>
      <w:r>
        <w:rPr/>
        <w:t> </w:t>
      </w:r>
      <w:r>
        <w:rPr>
          <w:lang w:eastAsia="x-none"/>
        </w:rPr>
        <w:t>500 млн. руб.</w:t>
      </w:r>
    </w:p>
  </w:footnote>
  <w:footnote w:id="8">
    <w:p>
      <w:pPr>
        <w:pStyle w:val="FootnoteText"/>
        <w:jc w:val="both"/>
        <w:rPr/>
      </w:pPr>
      <w:r>
        <w:rPr>
          <w:rStyle w:val="Style12"/>
        </w:rPr>
        <w:footnoteRef/>
      </w:r>
      <w:r>
        <w:rPr>
          <w:lang w:eastAsia="x-none"/>
        </w:rPr>
        <w:t xml:space="preserve"> </w:t>
      </w:r>
      <w:r>
        <w:rPr>
          <w:lang w:eastAsia="x-none"/>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w:t>
        <w:br/>
        <w:t xml:space="preserve">из присвоенных (по данным сайта кредитной организации и /или рейтинговых агентств и/или </w:t>
        <w:br/>
        <w:t xml:space="preserve">из информационных систем </w:t>
      </w:r>
      <w:r>
        <w:rPr/>
        <w:t>Reuters</w:t>
      </w:r>
      <w:r>
        <w:rPr>
          <w:lang w:eastAsia="x-none"/>
        </w:rPr>
        <w:t xml:space="preserve">, </w:t>
      </w:r>
      <w:r>
        <w:rPr/>
        <w:t>Bloomberg</w:t>
      </w:r>
      <w:r>
        <w:rPr>
          <w:lang w:eastAsia="x-none"/>
        </w:rPr>
        <w:t>, С</w:t>
      </w:r>
      <w:r>
        <w:rPr/>
        <w:t>bonds</w:t>
      </w:r>
      <w:r>
        <w:rPr>
          <w:lang w:eastAsia="x-none"/>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8"/>
        <w:tab w:val="left" w:pos="1875" w:leader="none"/>
        <w:tab w:val="center" w:pos="4153" w:leader="none"/>
        <w:tab w:val="right" w:pos="8306" w:leader="none"/>
      </w:tabs>
      <w:spacing w:before="0" w:after="160"/>
      <w:rPr>
        <w:i/>
        <w:i/>
      </w:rPr>
    </w:pPr>
    <w:r>
      <w:rPr>
        <w:i/>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999"/>
        </w:tabs>
        <w:ind w:left="999" w:hanging="432"/>
      </w:pPr>
      <w:rPr>
        <w:sz w:val="24"/>
        <w:b w:val="false"/>
        <w:szCs w:val="24"/>
      </w:rPr>
    </w:lvl>
    <w:lvl w:ilvl="2">
      <w:start w:val="1"/>
      <w:numFmt w:val="decimal"/>
      <w:lvlText w:val="%1.%2.%3."/>
      <w:lvlJc w:val="left"/>
      <w:pPr>
        <w:tabs>
          <w:tab w:val="num" w:pos="1855"/>
        </w:tabs>
        <w:ind w:left="1639" w:hanging="504"/>
      </w:pPr>
      <w:rPr>
        <w:sz w:val="24"/>
        <w:szCs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7">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6"/>
      <w:numFmt w:val="decimal"/>
      <w:lvlText w:val="%1."/>
      <w:lvlJc w:val="left"/>
      <w:pPr>
        <w:tabs>
          <w:tab w:val="num" w:pos="0"/>
        </w:tabs>
        <w:ind w:left="360" w:hanging="360"/>
      </w:pPr>
      <w:rPr/>
    </w:lvl>
    <w:lvl w:ilvl="1">
      <w:start w:val="5"/>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3">
    <w:lvl w:ilvl="0">
      <w:start w:val="1"/>
      <w:numFmt w:val="decimal"/>
      <w:lvlText w:val="%1."/>
      <w:lvlJc w:val="left"/>
      <w:pPr>
        <w:tabs>
          <w:tab w:val="num" w:pos="0"/>
        </w:tabs>
        <w:ind w:left="720" w:hanging="360"/>
      </w:pPr>
      <w:rPr/>
    </w:lvl>
    <w:lvl w:ilvl="1">
      <w:start w:val="1"/>
      <w:numFmt w:val="decimal"/>
      <w:lvlText w:val="%2."/>
      <w:lvlJc w:val="left"/>
      <w:pPr>
        <w:tabs>
          <w:tab w:val="num" w:pos="0"/>
        </w:tabs>
        <w:ind w:left="1430" w:hanging="720"/>
      </w:pPr>
      <w:rPr/>
    </w:lvl>
    <w:lvl w:ilvl="2">
      <w:start w:val="1"/>
      <w:numFmt w:val="decimal"/>
      <w:lvlText w:val="%1.%2.%3."/>
      <w:lvlJc w:val="left"/>
      <w:pPr>
        <w:tabs>
          <w:tab w:val="num" w:pos="0"/>
        </w:tabs>
        <w:ind w:left="1146" w:hanging="720"/>
      </w:pPr>
      <w:rPr>
        <w:b w:val="false"/>
      </w:rPr>
    </w:lvl>
    <w:lvl w:ilvl="3">
      <w:start w:val="1"/>
      <w:numFmt w:val="decimal"/>
      <w:lvlText w:val="%1.%2.%3.%4."/>
      <w:lvlJc w:val="left"/>
      <w:pPr>
        <w:tabs>
          <w:tab w:val="num" w:pos="0"/>
        </w:tabs>
        <w:ind w:left="1506" w:hanging="108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800" w:hanging="1440"/>
      </w:pPr>
      <w:rPr/>
    </w:lvl>
    <w:lvl w:ilvl="6">
      <w:start w:val="1"/>
      <w:numFmt w:val="decimal"/>
      <w:lvlText w:val="%1.%2.%3.%4.%5.%6.%7."/>
      <w:lvlJc w:val="left"/>
      <w:pPr>
        <w:tabs>
          <w:tab w:val="num" w:pos="0"/>
        </w:tabs>
        <w:ind w:left="2160" w:hanging="1800"/>
      </w:pPr>
      <w:rPr/>
    </w:lvl>
    <w:lvl w:ilvl="7">
      <w:start w:val="1"/>
      <w:numFmt w:val="decimal"/>
      <w:lvlText w:val="%1.%2.%3.%4.%5.%6.%7.%8."/>
      <w:lvlJc w:val="left"/>
      <w:pPr>
        <w:tabs>
          <w:tab w:val="num" w:pos="0"/>
        </w:tabs>
        <w:ind w:left="2160" w:hanging="1800"/>
      </w:pPr>
      <w:rPr/>
    </w:lvl>
    <w:lvl w:ilvl="8">
      <w:start w:val="1"/>
      <w:numFmt w:val="decimal"/>
      <w:lvlText w:val="%1.%2.%3.%4.%5.%6.%7.%8.%9."/>
      <w:lvlJc w:val="left"/>
      <w:pPr>
        <w:tabs>
          <w:tab w:val="num" w:pos="0"/>
        </w:tabs>
        <w:ind w:left="2520" w:hanging="2160"/>
      </w:pPr>
      <w:rPr/>
    </w:lvl>
  </w:abstractNum>
  <w:abstractNum w:abstractNumId="14">
    <w:lvl w:ilvl="0">
      <w:start w:val="9"/>
      <w:numFmt w:val="decimal"/>
      <w:lvlText w:val="%1."/>
      <w:lvlJc w:val="left"/>
      <w:pPr>
        <w:tabs>
          <w:tab w:val="num" w:pos="0"/>
        </w:tabs>
        <w:ind w:left="450" w:hanging="450"/>
      </w:pPr>
      <w:rPr/>
    </w:lvl>
    <w:lvl w:ilvl="1">
      <w:start w:val="1"/>
      <w:numFmt w:val="decimal"/>
      <w:lvlText w:val="%1.%2."/>
      <w:lvlJc w:val="left"/>
      <w:pPr>
        <w:tabs>
          <w:tab w:val="num" w:pos="0"/>
        </w:tabs>
        <w:ind w:left="2136" w:hanging="720"/>
      </w:pPr>
      <w:rPr/>
    </w:lvl>
    <w:lvl w:ilvl="2">
      <w:start w:val="1"/>
      <w:numFmt w:val="decimal"/>
      <w:lvlText w:val="%1.%2.%3."/>
      <w:lvlJc w:val="left"/>
      <w:pPr>
        <w:tabs>
          <w:tab w:val="num" w:pos="0"/>
        </w:tabs>
        <w:ind w:left="3552" w:hanging="720"/>
      </w:pPr>
      <w:rPr/>
    </w:lvl>
    <w:lvl w:ilvl="3">
      <w:start w:val="1"/>
      <w:numFmt w:val="decimal"/>
      <w:lvlText w:val="%1.%2.%3.%4."/>
      <w:lvlJc w:val="left"/>
      <w:pPr>
        <w:tabs>
          <w:tab w:val="num" w:pos="0"/>
        </w:tabs>
        <w:ind w:left="5328" w:hanging="1080"/>
      </w:pPr>
      <w:rPr/>
    </w:lvl>
    <w:lvl w:ilvl="4">
      <w:start w:val="1"/>
      <w:numFmt w:val="decimal"/>
      <w:lvlText w:val="%1.%2.%3.%4.%5."/>
      <w:lvlJc w:val="left"/>
      <w:pPr>
        <w:tabs>
          <w:tab w:val="num" w:pos="0"/>
        </w:tabs>
        <w:ind w:left="6744" w:hanging="1080"/>
      </w:pPr>
      <w:rPr/>
    </w:lvl>
    <w:lvl w:ilvl="5">
      <w:start w:val="1"/>
      <w:numFmt w:val="decimal"/>
      <w:lvlText w:val="%1.%2.%3.%4.%5.%6."/>
      <w:lvlJc w:val="left"/>
      <w:pPr>
        <w:tabs>
          <w:tab w:val="num" w:pos="0"/>
        </w:tabs>
        <w:ind w:left="8520" w:hanging="1440"/>
      </w:pPr>
      <w:rPr/>
    </w:lvl>
    <w:lvl w:ilvl="6">
      <w:start w:val="1"/>
      <w:numFmt w:val="decimal"/>
      <w:lvlText w:val="%1.%2.%3.%4.%5.%6.%7."/>
      <w:lvlJc w:val="left"/>
      <w:pPr>
        <w:tabs>
          <w:tab w:val="num" w:pos="0"/>
        </w:tabs>
        <w:ind w:left="10296" w:hanging="1800"/>
      </w:pPr>
      <w:rPr/>
    </w:lvl>
    <w:lvl w:ilvl="7">
      <w:start w:val="1"/>
      <w:numFmt w:val="decimal"/>
      <w:lvlText w:val="%1.%2.%3.%4.%5.%6.%7.%8."/>
      <w:lvlJc w:val="left"/>
      <w:pPr>
        <w:tabs>
          <w:tab w:val="num" w:pos="0"/>
        </w:tabs>
        <w:ind w:left="11712" w:hanging="1800"/>
      </w:pPr>
      <w:rPr/>
    </w:lvl>
    <w:lvl w:ilvl="8">
      <w:start w:val="1"/>
      <w:numFmt w:val="decimal"/>
      <w:lvlText w:val="%1.%2.%3.%4.%5.%6.%7.%8.%9."/>
      <w:lvlJc w:val="left"/>
      <w:pPr>
        <w:tabs>
          <w:tab w:val="num" w:pos="0"/>
        </w:tabs>
        <w:ind w:left="13488" w:hanging="21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64"/>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567aa"/>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9" w:customStyle="1">
    <w:name w:val="Основной текст Знак"/>
    <w:basedOn w:val="DefaultParagraphFont"/>
    <w:qFormat/>
    <w:rsid w:val="006567aa"/>
    <w:rPr>
      <w:rFonts w:ascii="Times New Roman" w:hAnsi="Times New Roman" w:eastAsia="Times New Roman" w:cs="Times New Roman"/>
      <w:sz w:val="20"/>
      <w:szCs w:val="20"/>
      <w:lang w:eastAsia="ru-RU"/>
    </w:rPr>
  </w:style>
  <w:style w:type="character" w:styleId="Style10" w:customStyle="1">
    <w:name w:val="Нижний колонтитул Знак"/>
    <w:basedOn w:val="DefaultParagraphFont"/>
    <w:uiPriority w:val="99"/>
    <w:qFormat/>
    <w:rsid w:val="006567aa"/>
    <w:rPr>
      <w:rFonts w:ascii="Times New Roman" w:hAnsi="Times New Roman" w:eastAsia="Times New Roman" w:cs="Times New Roman"/>
      <w:sz w:val="20"/>
      <w:szCs w:val="20"/>
      <w:lang w:eastAsia="ru-RU"/>
    </w:rPr>
  </w:style>
  <w:style w:type="character" w:styleId="Style11" w:customStyle="1">
    <w:name w:val="Текст сноски Знак"/>
    <w:basedOn w:val="DefaultParagraphFont"/>
    <w:uiPriority w:val="99"/>
    <w:qFormat/>
    <w:rsid w:val="006567aa"/>
    <w:rPr>
      <w:rFonts w:ascii="Times New Roman" w:hAnsi="Times New Roman" w:eastAsia="Times New Roman" w:cs="Times New Roman"/>
      <w:sz w:val="20"/>
      <w:szCs w:val="20"/>
      <w:lang w:eastAsia="ru-RU"/>
    </w:rPr>
  </w:style>
  <w:style w:type="character" w:styleId="Style12">
    <w:name w:val="Символ сноски"/>
    <w:uiPriority w:val="99"/>
    <w:qFormat/>
    <w:rsid w:val="006567aa"/>
    <w:rPr>
      <w:vertAlign w:val="superscript"/>
    </w:rPr>
  </w:style>
  <w:style w:type="character" w:styleId="FootnoteReference">
    <w:name w:val="Footnote Reference"/>
    <w:rPr>
      <w:vertAlign w:val="superscript"/>
    </w:rPr>
  </w:style>
  <w:style w:type="character" w:styleId="Style13" w:customStyle="1">
    <w:name w:val="Верхний колонтитул Знак"/>
    <w:basedOn w:val="DefaultParagraphFont"/>
    <w:uiPriority w:val="99"/>
    <w:qFormat/>
    <w:rsid w:val="006567aa"/>
    <w:rPr>
      <w:rFonts w:ascii="Times New Roman" w:hAnsi="Times New Roman" w:eastAsia="Times New Roman" w:cs="Times New Roman"/>
      <w:sz w:val="20"/>
      <w:szCs w:val="20"/>
      <w:lang w:eastAsia="ru-RU"/>
    </w:rPr>
  </w:style>
  <w:style w:type="character" w:styleId="Hyperlink">
    <w:name w:val="Hyperlink"/>
    <w:rsid w:val="006567aa"/>
    <w:rPr>
      <w:color w:val="0000FF"/>
      <w:u w:val="single"/>
    </w:rPr>
  </w:style>
  <w:style w:type="character" w:styleId="Style14" w:customStyle="1">
    <w:name w:val="Абзац списка Знак"/>
    <w:link w:val="ListParagraph"/>
    <w:uiPriority w:val="34"/>
    <w:qFormat/>
    <w:locked/>
    <w:rsid w:val="006567aa"/>
    <w:rPr>
      <w:rFonts w:ascii="Times New Roman" w:hAnsi="Times New Roman" w:eastAsia="Times New Roman" w:cs="Times New Roman"/>
      <w:sz w:val="20"/>
      <w:szCs w:val="20"/>
      <w:lang w:eastAsia="ru-RU"/>
    </w:rPr>
  </w:style>
  <w:style w:type="character" w:styleId="Annotationreference">
    <w:name w:val="annotation reference"/>
    <w:basedOn w:val="DefaultParagraphFont"/>
    <w:uiPriority w:val="99"/>
    <w:semiHidden/>
    <w:unhideWhenUsed/>
    <w:qFormat/>
    <w:rsid w:val="006567aa"/>
    <w:rPr>
      <w:sz w:val="16"/>
      <w:szCs w:val="16"/>
    </w:rPr>
  </w:style>
  <w:style w:type="character" w:styleId="Style15" w:customStyle="1">
    <w:name w:val="Текст примечания Знак"/>
    <w:basedOn w:val="DefaultParagraphFont"/>
    <w:link w:val="Annotationtext"/>
    <w:uiPriority w:val="99"/>
    <w:semiHidden/>
    <w:qFormat/>
    <w:rsid w:val="006567aa"/>
    <w:rPr>
      <w:sz w:val="20"/>
      <w:szCs w:val="20"/>
    </w:rPr>
  </w:style>
  <w:style w:type="character" w:styleId="Style16" w:customStyle="1">
    <w:name w:val="Тема примечания Знак"/>
    <w:basedOn w:val="Style15"/>
    <w:link w:val="Annotationsubject"/>
    <w:uiPriority w:val="99"/>
    <w:semiHidden/>
    <w:qFormat/>
    <w:rsid w:val="006567aa"/>
    <w:rPr>
      <w:b/>
      <w:bCs/>
      <w:sz w:val="20"/>
      <w:szCs w:val="20"/>
    </w:rPr>
  </w:style>
  <w:style w:type="character" w:styleId="Style17" w:customStyle="1">
    <w:name w:val="Текст выноски Знак"/>
    <w:basedOn w:val="DefaultParagraphFont"/>
    <w:link w:val="BalloonText"/>
    <w:uiPriority w:val="99"/>
    <w:semiHidden/>
    <w:qFormat/>
    <w:rsid w:val="006567aa"/>
    <w:rPr>
      <w:rFonts w:ascii="Segoe UI" w:hAnsi="Segoe UI" w:cs="Segoe UI"/>
      <w:sz w:val="18"/>
      <w:szCs w:val="18"/>
    </w:rPr>
  </w:style>
  <w:style w:type="character" w:styleId="Style18">
    <w:name w:val="Символ концевой сноски"/>
    <w:qFormat/>
    <w:rPr>
      <w:vertAlign w:val="superscript"/>
    </w:rPr>
  </w:style>
  <w:style w:type="character" w:styleId="EndnoteReference">
    <w:name w:val="Endnote Reference"/>
    <w:rPr>
      <w:vertAlign w:val="superscript"/>
    </w:rPr>
  </w:style>
  <w:style w:type="paragraph" w:styleId="Style19">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6567aa"/>
    <w:pPr>
      <w:widowControl w:val="false"/>
      <w:spacing w:lineRule="auto" w:line="240" w:before="0" w:after="120"/>
    </w:pPr>
    <w:rPr>
      <w:rFonts w:ascii="Times New Roman" w:hAnsi="Times New Roman" w:eastAsia="Times New Roman" w:cs="Times New Roman"/>
      <w:sz w:val="20"/>
      <w:szCs w:val="20"/>
      <w:lang w:eastAsia="ru-RU"/>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0">
    <w:name w:val="Указатель"/>
    <w:basedOn w:val="Normal"/>
    <w:qFormat/>
    <w:pPr>
      <w:suppressLineNumbers/>
    </w:pPr>
    <w:rPr/>
  </w:style>
  <w:style w:type="paragraph" w:styleId="Style21">
    <w:name w:val="Колонтитул"/>
    <w:basedOn w:val="Normal"/>
    <w:qFormat/>
    <w:pPr/>
    <w:rPr/>
  </w:style>
  <w:style w:type="paragraph" w:styleId="Footer">
    <w:name w:val="Footer"/>
    <w:basedOn w:val="Normal"/>
    <w:link w:val="Style10"/>
    <w:uiPriority w:val="99"/>
    <w:rsid w:val="006567aa"/>
    <w:pPr>
      <w:widowControl w:val="false"/>
      <w:tabs>
        <w:tab w:val="clear" w:pos="708"/>
        <w:tab w:val="center" w:pos="4677" w:leader="none"/>
        <w:tab w:val="right" w:pos="9355" w:leader="none"/>
      </w:tabs>
      <w:spacing w:lineRule="auto" w:line="240" w:before="0" w:after="0"/>
    </w:pPr>
    <w:rPr>
      <w:rFonts w:ascii="Times New Roman" w:hAnsi="Times New Roman" w:eastAsia="Times New Roman" w:cs="Times New Roman"/>
      <w:sz w:val="20"/>
      <w:szCs w:val="20"/>
      <w:lang w:eastAsia="ru-RU"/>
    </w:rPr>
  </w:style>
  <w:style w:type="paragraph" w:styleId="ListParagraph">
    <w:name w:val="List Paragraph"/>
    <w:basedOn w:val="Normal"/>
    <w:link w:val="Style14"/>
    <w:uiPriority w:val="34"/>
    <w:qFormat/>
    <w:rsid w:val="006567aa"/>
    <w:pPr>
      <w:widowControl w:val="false"/>
      <w:spacing w:lineRule="auto" w:line="240" w:before="0" w:after="0"/>
      <w:ind w:left="720" w:hanging="0"/>
      <w:contextualSpacing/>
    </w:pPr>
    <w:rPr>
      <w:rFonts w:ascii="Times New Roman" w:hAnsi="Times New Roman" w:eastAsia="Times New Roman" w:cs="Times New Roman"/>
      <w:sz w:val="20"/>
      <w:szCs w:val="20"/>
      <w:lang w:eastAsia="ru-RU"/>
    </w:rPr>
  </w:style>
  <w:style w:type="paragraph" w:styleId="FootnoteText">
    <w:name w:val="Footnote Text"/>
    <w:basedOn w:val="Normal"/>
    <w:link w:val="Style11"/>
    <w:uiPriority w:val="99"/>
    <w:rsid w:val="006567aa"/>
    <w:pPr>
      <w:widowControl w:val="false"/>
      <w:spacing w:lineRule="auto" w:line="240" w:before="0" w:after="0"/>
    </w:pPr>
    <w:rPr>
      <w:rFonts w:ascii="Times New Roman" w:hAnsi="Times New Roman" w:eastAsia="Times New Roman" w:cs="Times New Roman"/>
      <w:sz w:val="20"/>
      <w:szCs w:val="20"/>
      <w:lang w:eastAsia="ru-RU"/>
    </w:rPr>
  </w:style>
  <w:style w:type="paragraph" w:styleId="Header">
    <w:name w:val="Header"/>
    <w:basedOn w:val="Normal"/>
    <w:link w:val="Style13"/>
    <w:uiPriority w:val="99"/>
    <w:rsid w:val="006567aa"/>
    <w:pPr>
      <w:widowControl w:val="false"/>
      <w:tabs>
        <w:tab w:val="clear" w:pos="708"/>
        <w:tab w:val="center" w:pos="4677" w:leader="none"/>
        <w:tab w:val="right" w:pos="9355" w:leader="none"/>
      </w:tabs>
      <w:spacing w:lineRule="auto" w:line="240" w:before="0" w:after="0"/>
    </w:pPr>
    <w:rPr>
      <w:rFonts w:ascii="Times New Roman" w:hAnsi="Times New Roman" w:eastAsia="Times New Roman" w:cs="Times New Roman"/>
      <w:sz w:val="20"/>
      <w:szCs w:val="20"/>
      <w:lang w:eastAsia="ru-RU"/>
    </w:rPr>
  </w:style>
  <w:style w:type="paragraph" w:styleId="Annotationtext">
    <w:name w:val="annotation text"/>
    <w:basedOn w:val="Normal"/>
    <w:link w:val="Style15"/>
    <w:uiPriority w:val="99"/>
    <w:semiHidden/>
    <w:unhideWhenUsed/>
    <w:qFormat/>
    <w:rsid w:val="006567aa"/>
    <w:pPr>
      <w:spacing w:lineRule="auto" w:line="240"/>
    </w:pPr>
    <w:rPr>
      <w:sz w:val="20"/>
      <w:szCs w:val="20"/>
    </w:rPr>
  </w:style>
  <w:style w:type="paragraph" w:styleId="Annotationsubject">
    <w:name w:val="annotation subject"/>
    <w:basedOn w:val="Annotationtext"/>
    <w:next w:val="Annotationtext"/>
    <w:link w:val="Style16"/>
    <w:uiPriority w:val="99"/>
    <w:semiHidden/>
    <w:unhideWhenUsed/>
    <w:qFormat/>
    <w:rsid w:val="006567aa"/>
    <w:pPr/>
    <w:rPr>
      <w:b/>
      <w:bCs/>
    </w:rPr>
  </w:style>
  <w:style w:type="paragraph" w:styleId="BalloonText">
    <w:name w:val="Balloon Text"/>
    <w:basedOn w:val="Normal"/>
    <w:link w:val="Style17"/>
    <w:uiPriority w:val="99"/>
    <w:semiHidden/>
    <w:unhideWhenUsed/>
    <w:qFormat/>
    <w:rsid w:val="006567aa"/>
    <w:pPr>
      <w:spacing w:lineRule="auto" w:line="240" w:before="0" w:after="0"/>
    </w:pPr>
    <w:rPr>
      <w:rFonts w:ascii="Segoe UI" w:hAnsi="Segoe UI" w:cs="Segoe UI"/>
      <w:sz w:val="18"/>
      <w:szCs w:val="18"/>
    </w:rPr>
  </w:style>
  <w:style w:type="paragraph" w:styleId="A5" w:customStyle="1">
    <w:name w:val="a5"/>
    <w:basedOn w:val="Normal"/>
    <w:qFormat/>
    <w:rsid w:val="000c3912"/>
    <w:pPr>
      <w:suppressAutoHyphens w:val="true"/>
      <w:spacing w:lineRule="auto" w:line="240" w:before="0" w:after="0"/>
    </w:pPr>
    <w:rPr>
      <w:rFonts w:ascii="Times New Roman" w:hAnsi="Times New Roman" w:eastAsia="Times New Roman" w:cs="Times New Roman"/>
      <w:kern w:val="2"/>
      <w:sz w:val="20"/>
      <w:szCs w:val="20"/>
      <w:lang w:eastAsia="zh-CN"/>
    </w:rPr>
  </w:style>
  <w:style w:type="paragraph" w:styleId="NoSpacing">
    <w:name w:val="No Spacing"/>
    <w:uiPriority w:val="1"/>
    <w:qFormat/>
    <w:rsid w:val="00fa1de4"/>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hyperlink" Target="http://www.cbr.ru/" TargetMode="Externa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footnotes" Target="footnotes.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Relationship Id="rId21"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04A3F-493C-4210-B92C-7645EE976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Application>AlterOffice/3.4.0.9$Linux_X86_64 LibreOffice_project/b8daf9e823b1a5463a2f48435ddc2e8696e7d4fc</Application>
  <AppVersion>15.0000</AppVersion>
  <Pages>25</Pages>
  <Words>8617</Words>
  <Characters>61102</Characters>
  <CharactersWithSpaces>69676</CharactersWithSpaces>
  <Paragraphs>403</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2024-04-22T02:04:00Z</dcterms:created>
  <dc:creator>Чи-Гун-чжи Александр Александрович</dc:creator>
  <dc:description/>
  <dc:language>ru-RU</dc:language>
  <cp:lastModifiedBy>stepanovayv@corp.gidroogk.com</cp:lastModifiedBy>
  <dcterms:modified xsi:type="dcterms:W3CDTF">2026-06-14T12:13:36Z</dcterms:modified>
  <cp:revision>30</cp:revision>
  <dc:subject/>
  <dc:title/>
</cp:coreProperties>
</file>

<file path=docProps/custom.xml><?xml version="1.0" encoding="utf-8"?>
<Properties xmlns="http://schemas.openxmlformats.org/officeDocument/2006/custom-properties" xmlns:vt="http://schemas.openxmlformats.org/officeDocument/2006/docPropsVTypes"/>
</file>