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spacing w:before="40" w:after="40"/>
        <w:jc w:val="right"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C179D2">
      <w:pPr>
        <w:keepNext/>
        <w:keepLines/>
        <w:rPr>
          <w:sz w:val="26"/>
          <w:szCs w:val="26"/>
        </w:rPr>
      </w:pPr>
    </w:p>
    <w:p w:rsidR="00C179D2" w:rsidRDefault="00E310F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C179D2" w:rsidRDefault="00C179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179D2" w:rsidRDefault="00C179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179D2" w:rsidRDefault="00E310F9">
      <w:pPr>
        <w:keepNext/>
        <w:keepLines/>
        <w:jc w:val="center"/>
      </w:pPr>
      <w:r>
        <w:t>ОКПД 2: 46.12.11 Поставка ГСМ (дизельное топливо) для нужд Камчатского филиала АО «ТК РусГидро» оптовыми партиями для доставки топлива на удалённые объекты</w:t>
      </w:r>
    </w:p>
    <w:p w:rsidR="00C179D2" w:rsidRDefault="00E310F9">
      <w:pPr>
        <w:keepNext/>
        <w:keepLines/>
        <w:jc w:val="center"/>
      </w:pPr>
      <w:r>
        <w:t>Лот №: 2027-ЭКСП ПРОД-2027-ТК-КФ</w:t>
      </w:r>
    </w:p>
    <w:p w:rsidR="00C179D2" w:rsidRDefault="00C179D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C179D2" w:rsidRDefault="00C179D2">
      <w:pPr>
        <w:keepNext/>
        <w:keepLines/>
        <w:jc w:val="both"/>
        <w:rPr>
          <w:sz w:val="26"/>
          <w:szCs w:val="26"/>
        </w:rPr>
      </w:pPr>
    </w:p>
    <w:p w:rsidR="00C179D2" w:rsidRDefault="00E310F9">
      <w:pPr>
        <w:rPr>
          <w:sz w:val="26"/>
          <w:szCs w:val="26"/>
        </w:rPr>
      </w:pPr>
      <w:r>
        <w:br w:type="page"/>
      </w:r>
    </w:p>
    <w:p w:rsidR="00C179D2" w:rsidRDefault="00E310F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326966050"/>
        <w:docPartObj>
          <w:docPartGallery w:val="Table of Contents"/>
          <w:docPartUnique/>
        </w:docPartObj>
      </w:sdtPr>
      <w:sdtEndPr/>
      <w:sdtContent>
        <w:p w:rsidR="00C179D2" w:rsidRDefault="00E310F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45332240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1">
            <w:r>
              <w:rPr>
                <w:rStyle w:val="affc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_Toc145332241 </w:instrText>
            </w:r>
            <w:r>
              <w:rPr>
                <w:webHidden/>
              </w:rPr>
              <w:instrText>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2">
            <w:r>
              <w:rPr>
                <w:rStyle w:val="affc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3">
            <w:r>
              <w:rPr>
                <w:rStyle w:val="affc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4">
            <w:r>
              <w:rPr>
                <w:rStyle w:val="affc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332245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6">
            <w:r>
              <w:rPr>
                <w:rStyle w:val="affc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7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3322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1.1 Перечень и объем закупаемой продукции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49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 xml:space="preserve">Требования к срокам поставки продукции и оказания </w:t>
            </w:r>
            <w:r>
              <w:rPr>
                <w:rStyle w:val="affc"/>
              </w:rPr>
              <w:t>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3322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2.1 Требования по срокам поставки продукции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5332251">
            <w:r>
              <w:rPr>
                <w:rStyle w:val="affc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33225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_Toc145332252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 3. Требования к продукции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C179D2" w:rsidRDefault="00E310F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332253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_Toc14533</w:instrText>
            </w:r>
            <w:r>
              <w:rPr>
                <w:webHidden/>
              </w:rPr>
              <w:instrText>2253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C179D2" w:rsidRDefault="00C179D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C179D2" w:rsidRDefault="00E310F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179D2" w:rsidRDefault="00E310F9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45332240"/>
      <w:r>
        <w:rPr>
          <w:lang w:val="ru-RU"/>
        </w:rPr>
        <w:t>Общие сведения</w:t>
      </w:r>
      <w:bookmarkEnd w:id="0"/>
      <w:bookmarkEnd w:id="1"/>
    </w:p>
    <w:p w:rsidR="00C179D2" w:rsidRDefault="00E310F9">
      <w:pPr>
        <w:pStyle w:val="4"/>
        <w:numPr>
          <w:ilvl w:val="1"/>
          <w:numId w:val="3"/>
        </w:numPr>
      </w:pPr>
      <w:bookmarkStart w:id="2" w:name="_Toc46743505"/>
      <w:bookmarkStart w:id="3" w:name="_Toc145332241"/>
      <w:r>
        <w:t>Обозначения и сокращения</w:t>
      </w:r>
      <w:bookmarkEnd w:id="2"/>
      <w:bookmarkEnd w:id="3"/>
    </w:p>
    <w:p w:rsidR="00C179D2" w:rsidRDefault="00C179D2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C179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</w:pPr>
            <w:r>
              <w:t>Горюче-смазочные материалы</w:t>
            </w:r>
          </w:p>
        </w:tc>
      </w:tr>
      <w:tr w:rsidR="00C179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</w:pPr>
            <w:r>
              <w:t>Государственный стандарт</w:t>
            </w:r>
          </w:p>
        </w:tc>
      </w:tr>
      <w:tr w:rsidR="00C179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</w:pPr>
            <w: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D2" w:rsidRDefault="00E310F9">
            <w:pPr>
              <w:widowControl w:val="0"/>
              <w:jc w:val="both"/>
            </w:pPr>
            <w:r>
              <w:t>Технические условия</w:t>
            </w:r>
          </w:p>
        </w:tc>
      </w:tr>
    </w:tbl>
    <w:p w:rsidR="00C179D2" w:rsidRDefault="00C179D2">
      <w:pPr>
        <w:keepNext/>
        <w:keepLines/>
        <w:jc w:val="both"/>
        <w:rPr>
          <w:sz w:val="24"/>
          <w:szCs w:val="24"/>
        </w:rPr>
      </w:pPr>
    </w:p>
    <w:p w:rsidR="00C179D2" w:rsidRDefault="00C179D2">
      <w:pPr>
        <w:keepNext/>
        <w:keepLines/>
        <w:jc w:val="both"/>
        <w:rPr>
          <w:sz w:val="24"/>
          <w:szCs w:val="24"/>
        </w:rPr>
      </w:pPr>
    </w:p>
    <w:p w:rsidR="00C179D2" w:rsidRDefault="00E310F9">
      <w:pPr>
        <w:keepNext/>
        <w:keepLines/>
        <w:rPr>
          <w:sz w:val="24"/>
          <w:szCs w:val="24"/>
        </w:rPr>
      </w:pPr>
      <w:r>
        <w:br w:type="page"/>
      </w:r>
    </w:p>
    <w:p w:rsidR="00C179D2" w:rsidRDefault="00E310F9">
      <w:pPr>
        <w:pStyle w:val="4"/>
        <w:numPr>
          <w:ilvl w:val="1"/>
          <w:numId w:val="3"/>
        </w:numPr>
      </w:pPr>
      <w:bookmarkStart w:id="4" w:name="_Toc145332242"/>
      <w:bookmarkStart w:id="5" w:name="_Toc46743506"/>
      <w:r>
        <w:t>Наименование закупаемой продукции</w:t>
      </w:r>
      <w:bookmarkEnd w:id="4"/>
      <w:bookmarkEnd w:id="5"/>
    </w:p>
    <w:p w:rsidR="00C179D2" w:rsidRDefault="00E310F9">
      <w:pPr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ОКПД </w:t>
      </w:r>
      <w:r>
        <w:rPr>
          <w:sz w:val="24"/>
          <w:szCs w:val="24"/>
          <w:lang w:val="x-none" w:eastAsia="x-none"/>
        </w:rPr>
        <w:t>2: 46.12.11 Поставка ГСМ (дизельное топливо) для нужд Камчатского филиала АО «ТК РусГидро» оптовыми партиями для доставки топлива на удалённые объекты (далее – «Товар»).</w:t>
      </w:r>
    </w:p>
    <w:p w:rsidR="00C179D2" w:rsidRDefault="00E310F9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145332243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  <w:r>
        <w:t xml:space="preserve"> </w:t>
      </w:r>
    </w:p>
    <w:p w:rsidR="00C179D2" w:rsidRDefault="00E310F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Обеспечение дизельным </w:t>
      </w:r>
      <w:r>
        <w:rPr>
          <w:sz w:val="24"/>
          <w:szCs w:val="24"/>
        </w:rPr>
        <w:t xml:space="preserve">топливом </w:t>
      </w:r>
      <w:r>
        <w:rPr>
          <w:bCs/>
          <w:sz w:val="24"/>
          <w:szCs w:val="24"/>
        </w:rPr>
        <w:t>транспортных с</w:t>
      </w:r>
      <w:r>
        <w:rPr>
          <w:bCs/>
          <w:sz w:val="24"/>
          <w:szCs w:val="24"/>
        </w:rPr>
        <w:t>редств Заказчика, эксплуатируемых на территории Мутновской ГеоЭС.</w:t>
      </w:r>
    </w:p>
    <w:p w:rsidR="00C179D2" w:rsidRDefault="00E310F9">
      <w:pPr>
        <w:pStyle w:val="4"/>
        <w:numPr>
          <w:ilvl w:val="1"/>
          <w:numId w:val="3"/>
        </w:numPr>
      </w:pPr>
      <w:bookmarkStart w:id="8" w:name="_Toc50125126"/>
      <w:bookmarkStart w:id="9" w:name="_Toc46743510"/>
      <w:bookmarkStart w:id="10" w:name="_Toc145332244"/>
      <w:bookmarkEnd w:id="8"/>
      <w:bookmarkEnd w:id="9"/>
      <w:r>
        <w:t>Иные требования и сведения общего характера</w:t>
      </w:r>
      <w:bookmarkEnd w:id="10"/>
    </w:p>
    <w:p w:rsidR="00C179D2" w:rsidRDefault="00E310F9">
      <w:pPr>
        <w:pStyle w:val="aff0"/>
        <w:numPr>
          <w:ilvl w:val="2"/>
          <w:numId w:val="7"/>
        </w:numPr>
        <w:jc w:val="both"/>
        <w:rPr>
          <w:lang w:eastAsia="x-none"/>
        </w:rPr>
      </w:pPr>
      <w:r>
        <w:rPr>
          <w:lang w:eastAsia="x-none"/>
        </w:rPr>
        <w:t>По результатам проведенной закупки будет заключен рамочный договор на следующих основных условиях:</w:t>
      </w:r>
    </w:p>
    <w:p w:rsidR="00C179D2" w:rsidRDefault="00E310F9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•</w:t>
      </w:r>
      <w:r>
        <w:rPr>
          <w:sz w:val="24"/>
          <w:szCs w:val="24"/>
          <w:lang w:eastAsia="x-none"/>
        </w:rPr>
        <w:tab/>
        <w:t>Товар приобретается в соответствии с заявками</w:t>
      </w:r>
      <w:r>
        <w:rPr>
          <w:sz w:val="24"/>
          <w:szCs w:val="24"/>
          <w:lang w:eastAsia="x-none"/>
        </w:rPr>
        <w:t xml:space="preserve"> Покупателя в пределах установленной Договором предельной цены договора, которая должна соответствовать установленной Документации о закупке начальной (максимальной) цене закупки;</w:t>
      </w:r>
    </w:p>
    <w:p w:rsidR="00C179D2" w:rsidRDefault="00E310F9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•</w:t>
      </w:r>
      <w:r>
        <w:rPr>
          <w:sz w:val="24"/>
          <w:szCs w:val="24"/>
          <w:lang w:eastAsia="x-none"/>
        </w:rPr>
        <w:tab/>
        <w:t>Наименование товара, требования к качеству товара, порядок поставки, а так</w:t>
      </w:r>
      <w:r>
        <w:rPr>
          <w:sz w:val="24"/>
          <w:szCs w:val="24"/>
          <w:lang w:eastAsia="x-none"/>
        </w:rPr>
        <w:t>же условия формирования цены должны соответствовать настоящим Техническим требованиям.</w:t>
      </w:r>
    </w:p>
    <w:p w:rsidR="00C179D2" w:rsidRDefault="00E310F9">
      <w:pPr>
        <w:pStyle w:val="aff0"/>
        <w:numPr>
          <w:ilvl w:val="2"/>
          <w:numId w:val="8"/>
        </w:numPr>
        <w:jc w:val="both"/>
        <w:rPr>
          <w:lang w:eastAsia="x-none"/>
        </w:rPr>
      </w:pPr>
      <w:r>
        <w:rPr>
          <w:lang w:eastAsia="x-none"/>
        </w:rPr>
        <w:t>Объем и номенклатура поставляемой продукции могут быть изменены, исходя из потребности Покупателя в рамках суммы заключаемого договора.</w:t>
      </w:r>
    </w:p>
    <w:p w:rsidR="00C179D2" w:rsidRDefault="00C179D2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:rsidR="00C179D2" w:rsidRDefault="00E310F9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45332245"/>
      <w:r>
        <w:rPr>
          <w:iCs/>
        </w:rPr>
        <w:t>Требования к продукции</w:t>
      </w:r>
      <w:bookmarkEnd w:id="11"/>
      <w:bookmarkEnd w:id="12"/>
    </w:p>
    <w:p w:rsidR="00C179D2" w:rsidRDefault="00E310F9">
      <w:pPr>
        <w:pStyle w:val="4"/>
        <w:numPr>
          <w:ilvl w:val="1"/>
          <w:numId w:val="3"/>
        </w:numPr>
      </w:pPr>
      <w:bookmarkStart w:id="13" w:name="_Toc14533224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C179D2" w:rsidRDefault="00E310F9">
      <w:pPr>
        <w:pStyle w:val="31"/>
      </w:pPr>
      <w:bookmarkStart w:id="14" w:name="_Toc145332247"/>
      <w:r>
        <w:rPr>
          <w:lang w:val="ru-RU"/>
        </w:rPr>
        <w:t>Перечень и объем закупаемой продукции</w:t>
      </w:r>
      <w:bookmarkEnd w:id="14"/>
    </w:p>
    <w:p w:rsidR="00C179D2" w:rsidRDefault="00E310F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14533224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Style w:val="affff7"/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5540"/>
        <w:gridCol w:w="1367"/>
        <w:gridCol w:w="2444"/>
      </w:tblGrid>
      <w:tr w:rsidR="00C179D2">
        <w:trPr>
          <w:jc w:val="center"/>
        </w:trPr>
        <w:tc>
          <w:tcPr>
            <w:tcW w:w="560" w:type="dxa"/>
            <w:vAlign w:val="center"/>
          </w:tcPr>
          <w:p w:rsidR="00C179D2" w:rsidRDefault="00E310F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179D2" w:rsidRDefault="00E310F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39" w:type="dxa"/>
            <w:vAlign w:val="center"/>
          </w:tcPr>
          <w:p w:rsidR="00C179D2" w:rsidRDefault="00E310F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367" w:type="dxa"/>
            <w:vAlign w:val="center"/>
          </w:tcPr>
          <w:p w:rsidR="00C179D2" w:rsidRDefault="00E310F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44" w:type="dxa"/>
            <w:vAlign w:val="center"/>
          </w:tcPr>
          <w:p w:rsidR="00C179D2" w:rsidRDefault="00E310F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C179D2">
        <w:trPr>
          <w:jc w:val="center"/>
        </w:trPr>
        <w:tc>
          <w:tcPr>
            <w:tcW w:w="560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1</w:t>
            </w:r>
          </w:p>
        </w:tc>
        <w:tc>
          <w:tcPr>
            <w:tcW w:w="5539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2</w:t>
            </w:r>
          </w:p>
        </w:tc>
        <w:tc>
          <w:tcPr>
            <w:tcW w:w="1367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3</w:t>
            </w:r>
          </w:p>
        </w:tc>
        <w:tc>
          <w:tcPr>
            <w:tcW w:w="2444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4</w:t>
            </w:r>
          </w:p>
        </w:tc>
      </w:tr>
      <w:tr w:rsidR="00C179D2">
        <w:trPr>
          <w:jc w:val="center"/>
        </w:trPr>
        <w:tc>
          <w:tcPr>
            <w:tcW w:w="560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1.</w:t>
            </w:r>
          </w:p>
        </w:tc>
        <w:tc>
          <w:tcPr>
            <w:tcW w:w="5539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ОКПД 2: 46.12.11 Поставка ГСМ (дизельное топливо) для нужд</w:t>
            </w:r>
            <w:r>
              <w:rPr>
                <w:rStyle w:val="28"/>
                <w:lang w:bidi="ar-SA"/>
              </w:rPr>
              <w:t xml:space="preserve"> Камчатского филиала АО «ТК РусГидро» оптовыми партиями для доставки топлива на удалённые объекты.</w:t>
            </w:r>
          </w:p>
        </w:tc>
        <w:tc>
          <w:tcPr>
            <w:tcW w:w="1367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литр</w:t>
            </w:r>
          </w:p>
        </w:tc>
        <w:tc>
          <w:tcPr>
            <w:tcW w:w="2444" w:type="dxa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  <w:lang w:bidi="ar-SA"/>
              </w:rPr>
              <w:t>184 132,36</w:t>
            </w:r>
          </w:p>
        </w:tc>
      </w:tr>
    </w:tbl>
    <w:p w:rsidR="00C179D2" w:rsidRDefault="00C179D2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C179D2" w:rsidRDefault="00E310F9">
      <w:pPr>
        <w:pStyle w:val="31"/>
        <w:rPr>
          <w:lang w:val="ru-RU"/>
        </w:rPr>
      </w:pPr>
      <w:bookmarkStart w:id="17" w:name="_Toc51339696"/>
      <w:bookmarkStart w:id="18" w:name="_Toc145332249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</w:p>
    <w:p w:rsidR="00C179D2" w:rsidRDefault="00E310F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6_Копия_1"/>
      <w:bookmarkStart w:id="20" w:name="_Toc50125127"/>
      <w:bookmarkStart w:id="21" w:name="_Toc51339697"/>
      <w:bookmarkStart w:id="22" w:name="_Toc145332250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3"/>
        <w:gridCol w:w="2733"/>
        <w:gridCol w:w="3017"/>
        <w:gridCol w:w="3018"/>
      </w:tblGrid>
      <w:tr w:rsidR="00C179D2"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bookmarkStart w:id="24" w:name="_Toc54785622"/>
            <w:bookmarkStart w:id="25" w:name="_Toc46743510_Копия_1"/>
            <w:bookmarkEnd w:id="24"/>
            <w:bookmarkEnd w:id="25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179D2"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pStyle w:val="affff1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pStyle w:val="affff1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179D2"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</w:rPr>
              <w:t>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D2" w:rsidRDefault="00E310F9">
            <w:pPr>
              <w:widowControl w:val="0"/>
              <w:jc w:val="center"/>
              <w:rPr>
                <w:rStyle w:val="28"/>
              </w:rPr>
            </w:pPr>
            <w:r>
              <w:rPr>
                <w:rStyle w:val="28"/>
              </w:rPr>
              <w:t xml:space="preserve">ОКПД 2: 46.12.11 Поставка ГСМ (дизельное топливо) для нужд Камчатского филиала АО «ТК РусГидро» оптовыми партиями для доставки </w:t>
            </w:r>
            <w:r>
              <w:rPr>
                <w:rStyle w:val="28"/>
              </w:rPr>
              <w:t>топлива на удалённые объекты.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pStyle w:val="affff1"/>
              <w:keepNext w:val="0"/>
              <w:widowControl w:val="0"/>
              <w:jc w:val="center"/>
              <w:rPr>
                <w:rStyle w:val="28"/>
              </w:rPr>
            </w:pPr>
            <w:r>
              <w:rPr>
                <w:rStyle w:val="28"/>
              </w:rPr>
              <w:t>01.01.2027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D2" w:rsidRDefault="00E310F9">
            <w:pPr>
              <w:pStyle w:val="affff1"/>
              <w:keepNext w:val="0"/>
              <w:widowControl w:val="0"/>
              <w:jc w:val="center"/>
              <w:rPr>
                <w:rStyle w:val="28"/>
              </w:rPr>
            </w:pPr>
            <w:r>
              <w:rPr>
                <w:rStyle w:val="28"/>
              </w:rPr>
              <w:t>31.12.2027</w:t>
            </w:r>
            <w:bookmarkStart w:id="26" w:name="_Toc54785622_Копия_1"/>
          </w:p>
        </w:tc>
      </w:tr>
    </w:tbl>
    <w:p w:rsidR="00C179D2" w:rsidRDefault="00C179D2">
      <w:pPr>
        <w:sectPr w:rsidR="00C179D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179D2" w:rsidRDefault="00E310F9">
      <w:pPr>
        <w:pStyle w:val="4"/>
        <w:numPr>
          <w:ilvl w:val="1"/>
          <w:numId w:val="3"/>
        </w:numPr>
      </w:pPr>
      <w:bookmarkStart w:id="27" w:name="_Toc46743511"/>
      <w:bookmarkStart w:id="28" w:name="_Toc145332251"/>
      <w:bookmarkStart w:id="29" w:name="_Toc51339698"/>
      <w:bookmarkEnd w:id="26"/>
      <w:r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8"/>
    </w:p>
    <w:p w:rsidR="00C179D2" w:rsidRDefault="00E310F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0" w:name="_Toc14533225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0"/>
      <w:r>
        <w:rPr>
          <w:sz w:val="24"/>
          <w:szCs w:val="24"/>
        </w:rPr>
        <w:t xml:space="preserve"> </w:t>
      </w:r>
      <w:bookmarkEnd w:id="29"/>
    </w:p>
    <w:p w:rsidR="00C179D2" w:rsidRDefault="00C179D2">
      <w:pPr>
        <w:rPr>
          <w:rStyle w:val="aff1"/>
          <w:b w:val="0"/>
        </w:rPr>
      </w:pPr>
    </w:p>
    <w:p w:rsidR="00C179D2" w:rsidRDefault="00E310F9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</w:t>
      </w:r>
      <w:r>
        <w:rPr>
          <w:b/>
          <w:bCs/>
          <w:i/>
          <w:iCs/>
          <w:sz w:val="24"/>
          <w:szCs w:val="24"/>
        </w:rPr>
        <w:t>продукции</w:t>
      </w:r>
      <w:r>
        <w:rPr>
          <w:b/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>ОКПД 2: 46.12.11 Поставка ГСМ (дизельное топливо) для нужд Камчатского филиала АО «ТК РусГидро» оптовыми партиями для доставки топлива на удалённые объекты.</w:t>
      </w:r>
    </w:p>
    <w:tbl>
      <w:tblPr>
        <w:tblStyle w:val="affff7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986"/>
        <w:gridCol w:w="13"/>
        <w:gridCol w:w="1971"/>
        <w:gridCol w:w="13"/>
        <w:gridCol w:w="1403"/>
        <w:gridCol w:w="1276"/>
      </w:tblGrid>
      <w:tr w:rsidR="00C179D2">
        <w:tc>
          <w:tcPr>
            <w:tcW w:w="851" w:type="dxa"/>
            <w:vMerge w:val="restart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86" w:type="dxa"/>
            <w:vMerge w:val="restart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400" w:type="dxa"/>
            <w:gridSpan w:val="4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</w:t>
            </w:r>
            <w:r>
              <w:rPr>
                <w:b/>
                <w:bCs/>
                <w:sz w:val="24"/>
                <w:szCs w:val="24"/>
              </w:rPr>
              <w:t>соответствия требованиям</w:t>
            </w:r>
          </w:p>
        </w:tc>
        <w:tc>
          <w:tcPr>
            <w:tcW w:w="1276" w:type="dxa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179D2">
        <w:tc>
          <w:tcPr>
            <w:tcW w:w="851" w:type="dxa"/>
            <w:vMerge/>
            <w:vAlign w:val="center"/>
          </w:tcPr>
          <w:p w:rsidR="00C179D2" w:rsidRDefault="00C179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179D2" w:rsidRDefault="00C179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C179D2" w:rsidRDefault="00C179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179D2" w:rsidRDefault="00E310F9">
            <w:pPr>
              <w:widowControl w:val="0"/>
              <w:ind w:left="-102" w:firstLine="1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416" w:type="dxa"/>
            <w:gridSpan w:val="2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6" w:type="dxa"/>
            <w:vAlign w:val="center"/>
          </w:tcPr>
          <w:p w:rsidR="00C179D2" w:rsidRDefault="00C179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E310F9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3"/>
            <w:vAlign w:val="center"/>
          </w:tcPr>
          <w:p w:rsidR="00C179D2" w:rsidRDefault="00E310F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</w:t>
            </w:r>
            <w:r>
              <w:rPr>
                <w:b/>
                <w:sz w:val="24"/>
                <w:szCs w:val="24"/>
              </w:rPr>
              <w:t>функциональным характеристикам (включая гарантируемые показатели)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03" w:type="dxa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C179D2" w:rsidRDefault="00E310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ГОСТ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32511-2013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Цетановое число для зимнего и арктического дизельного топлива, не менее</w:t>
            </w:r>
          </w:p>
        </w:tc>
        <w:tc>
          <w:tcPr>
            <w:tcW w:w="1986" w:type="dxa"/>
            <w:shd w:val="clear" w:color="auto" w:fill="auto"/>
          </w:tcPr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Цетановый индекс, не менее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при 15 °C, кг / м³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800,0 - 855,0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вспышки в закрытом тигле, °C не ниже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Зольность, % (по массе) не более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для воды, мг/кг не более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Кинематическая вязкость при 40°C, мм²/с</w:t>
            </w:r>
          </w:p>
        </w:tc>
        <w:tc>
          <w:tcPr>
            <w:tcW w:w="1986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1,500 - 4,000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Смазывающая способность: скорректированный диаметр пятна износа при 60°C, мкм не более</w:t>
            </w:r>
          </w:p>
        </w:tc>
        <w:tc>
          <w:tcPr>
            <w:tcW w:w="1986" w:type="dxa"/>
            <w:shd w:val="clear" w:color="auto" w:fill="auto"/>
          </w:tcPr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3"/>
            <w:vAlign w:val="center"/>
          </w:tcPr>
          <w:p w:rsidR="00C179D2" w:rsidRDefault="00E310F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03" w:type="dxa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поставки</w:t>
            </w:r>
          </w:p>
        </w:tc>
        <w:tc>
          <w:tcPr>
            <w:tcW w:w="1986" w:type="dxa"/>
          </w:tcPr>
          <w:p w:rsidR="00C179D2" w:rsidRDefault="00E310F9" w:rsidP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осуществляется с момента подписания сторонами договора поставки по </w:t>
            </w:r>
            <w:r>
              <w:rPr>
                <w:sz w:val="24"/>
                <w:szCs w:val="24"/>
              </w:rPr>
              <w:t>31.12.2027</w:t>
            </w:r>
            <w:bookmarkStart w:id="31" w:name="_GoBack"/>
            <w:bookmarkEnd w:id="31"/>
            <w:r>
              <w:rPr>
                <w:sz w:val="24"/>
                <w:szCs w:val="24"/>
              </w:rPr>
              <w:t xml:space="preserve"> года отдельными партиями по заявкам Покупателя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986" w:type="dxa"/>
          </w:tcPr>
          <w:p w:rsidR="00C179D2" w:rsidRDefault="00E310F9">
            <w:pPr>
              <w:widowControl w:val="0"/>
              <w:tabs>
                <w:tab w:val="left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Елизовский район, Мутновская ГеоЭС. Стоимость доставки товара к месту поставки включается в общую стоимость товара.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r>
              <w:rPr>
                <w:sz w:val="24"/>
                <w:szCs w:val="24"/>
              </w:rPr>
              <w:t>поставки</w:t>
            </w:r>
          </w:p>
        </w:tc>
        <w:tc>
          <w:tcPr>
            <w:tcW w:w="1986" w:type="dxa"/>
          </w:tcPr>
          <w:p w:rsidR="00C179D2" w:rsidRDefault="00E310F9">
            <w:pPr>
              <w:widowControl w:val="0"/>
              <w:tabs>
                <w:tab w:val="left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поставляется ежемесячно отдельными партиями по заявке Покупателя.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</w:t>
            </w:r>
          </w:p>
        </w:tc>
        <w:tc>
          <w:tcPr>
            <w:tcW w:w="1986" w:type="dxa"/>
          </w:tcPr>
          <w:p w:rsidR="00C179D2" w:rsidRDefault="00E310F9">
            <w:pPr>
              <w:widowControl w:val="0"/>
              <w:tabs>
                <w:tab w:val="left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товара должен осуществляться в соответствии с действующим законодательством РФ, в том числе РД 153-39.2-080-01 «Правила технической эк</w:t>
            </w:r>
            <w:r>
              <w:rPr>
                <w:sz w:val="24"/>
                <w:szCs w:val="24"/>
              </w:rPr>
              <w:t>сплуатации автозаправочных станций», утвержденным приказом Минэнерго РФ от 01.08.2001 № 229 с изменениями, Инструкцией о порядке поступления, хранения, отпуска и учета нефти и нефтепродуктов на нефтебазах, наливных пунктах и автозаправочных станциях систем</w:t>
            </w:r>
            <w:r>
              <w:rPr>
                <w:sz w:val="24"/>
                <w:szCs w:val="24"/>
              </w:rPr>
              <w:t>ы Госнефтепродукта СССР, утвержденной Госкомнефтепродуктом СССР 15.08.1985 N 06/21-8-446) (ред. от 30.11.1987).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3"/>
            <w:vAlign w:val="center"/>
          </w:tcPr>
          <w:p w:rsidR="00C179D2" w:rsidRDefault="00E310F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03" w:type="dxa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качества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986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Покупателя Поставщик обязан предоставить сертификат качества на поставляемую продукцию, санитарно-эпидемиологическое заключение, паспорта безопасности вещества (материала).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бухгалтерская </w:t>
            </w: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1986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Обязательные сопроводительные документы при поставке продукции: </w:t>
            </w:r>
          </w:p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накладная (форма ТОРГ 12 или УПД), </w:t>
            </w:r>
          </w:p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(или УПД)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E310F9">
            <w:pPr>
              <w:widowControl w:val="0"/>
              <w:spacing w:before="60" w:after="60"/>
              <w:jc w:val="center"/>
            </w:pPr>
            <w:r>
              <w:t>...</w:t>
            </w:r>
          </w:p>
        </w:tc>
        <w:tc>
          <w:tcPr>
            <w:tcW w:w="2409" w:type="dxa"/>
            <w:vAlign w:val="center"/>
          </w:tcPr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C179D2" w:rsidRDefault="00C179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3"/>
            <w:vAlign w:val="center"/>
          </w:tcPr>
          <w:p w:rsidR="00C179D2" w:rsidRDefault="00E310F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соблюдению положений нормативной и иной обязательной для поставщика </w:t>
            </w:r>
            <w:r>
              <w:rPr>
                <w:b/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03" w:type="dxa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C179D2" w:rsidRDefault="00E310F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продукции</w:t>
            </w:r>
          </w:p>
        </w:tc>
        <w:tc>
          <w:tcPr>
            <w:tcW w:w="1986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28"/>
                <w:lang w:bidi="ar-SA"/>
              </w:rPr>
              <w:t xml:space="preserve">Качество поставляемого товара должно соответствовать требованиям, определенным Техническим регламентом таможенного союза от 18.10.2011 г. № 826 ТРТС 013/2011 «О требованиях к автомобильному и авиационному </w:t>
            </w:r>
            <w:r>
              <w:rPr>
                <w:rStyle w:val="28"/>
                <w:lang w:bidi="ar-SA"/>
              </w:rPr>
              <w:t>бензину, дизельному и судовому топливу, топливу для реактивных двигателей и топочному мазуту», а также Продукция должна соответствовать ГОСТ Р 52368-2005 (ЕН 590:2009) в части требований установленных для зимнего дизельного топлива.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3"/>
            <w:vAlign w:val="center"/>
          </w:tcPr>
          <w:p w:rsidR="00C179D2" w:rsidRDefault="00E310F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03" w:type="dxa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C179D2" w:rsidRDefault="00E310F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179D2">
        <w:tc>
          <w:tcPr>
            <w:tcW w:w="851" w:type="dxa"/>
            <w:vAlign w:val="center"/>
          </w:tcPr>
          <w:p w:rsidR="00C179D2" w:rsidRDefault="00C179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09" w:type="dxa"/>
            <w:vAlign w:val="center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Продукции</w:t>
            </w:r>
          </w:p>
        </w:tc>
        <w:tc>
          <w:tcPr>
            <w:tcW w:w="1986" w:type="dxa"/>
          </w:tcPr>
          <w:p w:rsidR="00C179D2" w:rsidRDefault="00E310F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отпускается Поставщиком по ценам действующим на момент отпуска товара.</w:t>
            </w:r>
          </w:p>
        </w:tc>
        <w:tc>
          <w:tcPr>
            <w:tcW w:w="1984" w:type="dxa"/>
            <w:gridSpan w:val="2"/>
          </w:tcPr>
          <w:p w:rsidR="00C179D2" w:rsidRDefault="00E310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6" w:type="dxa"/>
            <w:gridSpan w:val="2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9D2" w:rsidRDefault="00C179D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179D2" w:rsidRDefault="00E310F9">
      <w:pPr>
        <w:pStyle w:val="1"/>
        <w:keepLines/>
        <w:ind w:left="357" w:hanging="357"/>
        <w:jc w:val="center"/>
        <w:rPr>
          <w:lang w:val="ru-RU"/>
        </w:rPr>
      </w:pPr>
      <w:bookmarkStart w:id="32" w:name="_Toc53393312"/>
      <w:bookmarkStart w:id="33" w:name="_Toc145332253"/>
      <w:r>
        <w:rPr>
          <w:lang w:val="ru-RU"/>
        </w:rPr>
        <w:t>Требования к документации по ценообразованию</w:t>
      </w:r>
      <w:bookmarkEnd w:id="32"/>
      <w:r>
        <w:rPr>
          <w:lang w:val="ru-RU"/>
        </w:rPr>
        <w:t xml:space="preserve"> на этапе закупки</w:t>
      </w:r>
      <w:bookmarkEnd w:id="33"/>
    </w:p>
    <w:p w:rsidR="00C179D2" w:rsidRDefault="00E310F9">
      <w:pPr>
        <w:pStyle w:val="4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В обоснование</w:t>
      </w:r>
      <w:r>
        <w:rPr>
          <w:b w:val="0"/>
        </w:rPr>
        <w:t xml:space="preserve"> стоимости Участник предоставляет Коммерческое предложение в соответствии с перечнем и объемом закупаемой продукции Талицы 1.1. настоящего Технического требования.</w:t>
      </w:r>
    </w:p>
    <w:p w:rsidR="00C179D2" w:rsidRDefault="00E310F9">
      <w:pPr>
        <w:pStyle w:val="4"/>
        <w:numPr>
          <w:ilvl w:val="1"/>
          <w:numId w:val="3"/>
        </w:numPr>
        <w:jc w:val="both"/>
        <w:rPr>
          <w:b w:val="0"/>
        </w:rPr>
      </w:pPr>
      <w:r>
        <w:rPr>
          <w:b w:val="0"/>
        </w:rPr>
        <w:t>В цену продукции должны быть включены все затраты, связанные с исполнением обязательств по п</w:t>
      </w:r>
      <w:r>
        <w:rPr>
          <w:b w:val="0"/>
        </w:rPr>
        <w:t>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 w:rsidR="00C179D2" w:rsidRDefault="00C179D2">
      <w:pPr>
        <w:pStyle w:val="1"/>
        <w:keepLines/>
        <w:numPr>
          <w:ilvl w:val="0"/>
          <w:numId w:val="0"/>
        </w:numPr>
        <w:ind w:left="357"/>
        <w:rPr>
          <w:iCs/>
          <w:lang w:val="ru-RU"/>
        </w:rPr>
      </w:pPr>
    </w:p>
    <w:p w:rsidR="00C179D2" w:rsidRDefault="00C179D2">
      <w:pPr>
        <w:rPr>
          <w:rFonts w:eastAsia="Calibri"/>
          <w:b/>
          <w:iCs/>
          <w:lang w:val="x-none" w:eastAsia="x-none"/>
        </w:rPr>
      </w:pPr>
    </w:p>
    <w:sectPr w:rsidR="00C179D2">
      <w:headerReference w:type="default" r:id="rId11"/>
      <w:headerReference w:type="first" r:id="rId1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10F9">
      <w:r>
        <w:separator/>
      </w:r>
    </w:p>
  </w:endnote>
  <w:endnote w:type="continuationSeparator" w:id="0">
    <w:p w:rsidR="00000000" w:rsidRDefault="00E3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10F9">
      <w:r>
        <w:separator/>
      </w:r>
    </w:p>
  </w:footnote>
  <w:footnote w:type="continuationSeparator" w:id="0">
    <w:p w:rsidR="00000000" w:rsidRDefault="00E3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D2" w:rsidRDefault="00E310F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79D2" w:rsidRDefault="00E310F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D2" w:rsidRDefault="00E310F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D2" w:rsidRDefault="00C179D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D2" w:rsidRDefault="00E310F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D2" w:rsidRDefault="00C179D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143"/>
    <w:multiLevelType w:val="multilevel"/>
    <w:tmpl w:val="4A86486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70365"/>
    <w:multiLevelType w:val="multilevel"/>
    <w:tmpl w:val="F1784DB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A19712E"/>
    <w:multiLevelType w:val="multilevel"/>
    <w:tmpl w:val="9D6EF3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2996CB0"/>
    <w:multiLevelType w:val="multilevel"/>
    <w:tmpl w:val="CA522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1E6D71"/>
    <w:multiLevelType w:val="multilevel"/>
    <w:tmpl w:val="BE1A9E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4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9330A20"/>
    <w:multiLevelType w:val="multilevel"/>
    <w:tmpl w:val="2BBC44B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EE04FC8"/>
    <w:multiLevelType w:val="multilevel"/>
    <w:tmpl w:val="076C009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D6864C4"/>
    <w:multiLevelType w:val="multilevel"/>
    <w:tmpl w:val="058AE3D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EE31133"/>
    <w:multiLevelType w:val="multilevel"/>
    <w:tmpl w:val="06E6F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4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D2"/>
    <w:rsid w:val="00C179D2"/>
    <w:rsid w:val="00E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7DF5"/>
  <w15:docId w15:val="{26B2FA48-39BA-45F0-BF69-E2371792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28">
    <w:name w:val="Основной текст (2)"/>
    <w:basedOn w:val="a4"/>
    <w:qFormat/>
    <w:rsid w:val="000352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E709-22F7-45B9-9B80-78B2F66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1213</Words>
  <Characters>6915</Characters>
  <Application>Microsoft Office Word</Application>
  <DocSecurity>0</DocSecurity>
  <Lines>57</Lines>
  <Paragraphs>16</Paragraphs>
  <ScaleCrop>false</ScaleCrop>
  <Company>Microsoft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Рудаков Андрей Сергеевич</cp:lastModifiedBy>
  <cp:revision>23</cp:revision>
  <cp:lastPrinted>2024-10-01T04:49:00Z</cp:lastPrinted>
  <dcterms:created xsi:type="dcterms:W3CDTF">2023-09-10T22:25:00Z</dcterms:created>
  <dcterms:modified xsi:type="dcterms:W3CDTF">2026-06-29T05:06:00Z</dcterms:modified>
  <dc:language>ru-RU</dc:language>
</cp:coreProperties>
</file>