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0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2"/>
        <w:gridCol w:w="1238"/>
        <w:gridCol w:w="409"/>
        <w:gridCol w:w="1762"/>
        <w:gridCol w:w="324"/>
        <w:gridCol w:w="279"/>
        <w:gridCol w:w="4395"/>
      </w:tblGrid>
      <w:tr w:rsidR="00B94E0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4E04" w:rsidRDefault="00B02115">
            <w:pPr>
              <w:widowControl w:val="0"/>
              <w:spacing w:after="0" w:line="240" w:lineRule="auto"/>
              <w:ind w:left="-113"/>
              <w:rPr>
                <w:rFonts w:ascii="Calibri" w:eastAsia="Calibri" w:hAnsi="Calibri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hanging="1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4E04" w:rsidRDefault="00B94E04">
            <w:pPr>
              <w:widowControl w:val="0"/>
              <w:tabs>
                <w:tab w:val="left" w:pos="1985"/>
              </w:tabs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E0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94E0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Камчатский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филиал</w:t>
            </w:r>
          </w:p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АО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«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ТК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РусГидро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>»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94E04">
        <w:trPr>
          <w:trHeight w:val="691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94E0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B94E04" w:rsidRDefault="00B94E04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30-08-23</w:t>
            </w:r>
          </w:p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30-08-25</w:t>
            </w:r>
          </w:p>
          <w:p w:rsidR="00B94E04" w:rsidRDefault="00B94E04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kftk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info</w:t>
            </w:r>
            <w:r>
              <w:rPr>
                <w:rFonts w:ascii="Verdana" w:eastAsia="Calibri" w:hAnsi="Verdana"/>
                <w:sz w:val="17"/>
                <w:szCs w:val="17"/>
              </w:rPr>
              <w:t>@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rushydro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</w:t>
            </w:r>
          </w:p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www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tk</w:t>
            </w:r>
            <w:r>
              <w:rPr>
                <w:rFonts w:ascii="Verdana" w:eastAsia="Calibri" w:hAnsi="Verdana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94E04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94E04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B94E04" w:rsidRDefault="00B02115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94E04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B94E04" w:rsidRDefault="00B02115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B94E04" w:rsidRDefault="00B02115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4E04" w:rsidRDefault="00B94E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B94E04" w:rsidRDefault="00B94E04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B94E04" w:rsidRDefault="00B94E04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B94E04" w:rsidRDefault="00B94E04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B94E04" w:rsidRDefault="00B94E04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B94E04" w:rsidRDefault="00B02115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</w:t>
      </w:r>
      <w:r>
        <w:rPr>
          <w:rFonts w:ascii="Times New Roman" w:hAnsi="Times New Roman"/>
          <w:sz w:val="24"/>
          <w:szCs w:val="24"/>
        </w:rPr>
        <w:t xml:space="preserve">Закупка у единственного поставщика (исполнителя, подрядчика) в электронной форме </w:t>
      </w:r>
      <w:r>
        <w:rPr>
          <w:rFonts w:ascii="Times New Roman" w:hAnsi="Times New Roman"/>
          <w:sz w:val="24"/>
          <w:szCs w:val="24"/>
        </w:rPr>
        <w:t xml:space="preserve">по лоту </w:t>
      </w:r>
      <w:r>
        <w:rPr>
          <w:rFonts w:ascii="Times New Roman" w:eastAsia="Calibri" w:hAnsi="Times New Roman"/>
          <w:sz w:val="24"/>
          <w:szCs w:val="24"/>
        </w:rPr>
        <w:t>Лот № 2061</w:t>
      </w:r>
      <w:r>
        <w:rPr>
          <w:rFonts w:ascii="Times New Roman" w:eastAsia="Calibri" w:hAnsi="Times New Roman"/>
          <w:sz w:val="24"/>
          <w:szCs w:val="24"/>
        </w:rPr>
        <w:t>-ЭКСП ДИТ</w:t>
      </w:r>
      <w:r>
        <w:rPr>
          <w:rFonts w:ascii="Times New Roman" w:eastAsia="Calibri" w:hAnsi="Times New Roman"/>
          <w:sz w:val="24"/>
          <w:szCs w:val="24"/>
        </w:rPr>
        <w:t>-2027</w:t>
      </w:r>
      <w:r>
        <w:rPr>
          <w:rFonts w:ascii="Times New Roman" w:eastAsia="Calibri" w:hAnsi="Times New Roman"/>
          <w:sz w:val="24"/>
          <w:szCs w:val="24"/>
        </w:rPr>
        <w:t>-ТК-КФ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право заключения договора на </w:t>
      </w:r>
      <w:r>
        <w:rPr>
          <w:rFonts w:ascii="Times New Roman" w:eastAsia="Calibri" w:hAnsi="Times New Roman"/>
          <w:sz w:val="24"/>
          <w:szCs w:val="24"/>
        </w:rPr>
        <w:t xml:space="preserve">ОКПД 2: 63.11.13.000 Услуги информационного </w:t>
      </w:r>
      <w:r>
        <w:rPr>
          <w:rFonts w:ascii="Times New Roman" w:eastAsia="Calibri" w:hAnsi="Times New Roman"/>
          <w:sz w:val="24"/>
          <w:szCs w:val="24"/>
        </w:rPr>
        <w:t>сервисного обслуживания системы спутникового мониторинга СКАУТ, для нужд Камчатского филиала АО «ТК РусГидро»</w:t>
      </w:r>
      <w:r>
        <w:rPr>
          <w:rFonts w:ascii="Times New Roman" w:hAnsi="Times New Roman"/>
          <w:sz w:val="24"/>
          <w:szCs w:val="24"/>
        </w:rPr>
        <w:t>.</w:t>
      </w:r>
    </w:p>
    <w:p w:rsidR="00B94E04" w:rsidRDefault="00B02115">
      <w:pPr>
        <w:spacing w:before="120"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ОКПД 2: 63.11.13.000 Услуги информационного сервисного обслуживания системы спутникового мониторинга СКАУТ,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нужд Камчатского филиала АО «ТК РусГидро».</w:t>
      </w:r>
    </w:p>
    <w:p w:rsidR="00B94E04" w:rsidRDefault="00B0211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гарантийных обязательств) – см. Приложение №2 к настоящему запросу.</w:t>
      </w:r>
    </w:p>
    <w:p w:rsidR="00B94E04" w:rsidRDefault="00B0211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 w:rsidR="00B94E04" w:rsidRDefault="00B0211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ранного по результатам анализа контрагента с целью согласования и заключения с ним договора.</w:t>
      </w:r>
    </w:p>
    <w:p w:rsidR="00B94E04" w:rsidRDefault="00B0211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(при наличии), и в обязательном порядке содержать следующую информацию: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Поставщика, с указанием организационно-правовой формы (для юридических лиц);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почтовый адрес, ИНН паспортные данны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адрес регистрации, ИНН (при наличии):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</w:t>
      </w:r>
      <w:r>
        <w:rPr>
          <w:rFonts w:ascii="Times New Roman" w:eastAsia="Times New Roman" w:hAnsi="Times New Roman" w:cs="Times New Roman"/>
          <w:sz w:val="24"/>
          <w:szCs w:val="24"/>
        </w:rPr>
        <w:t>тствие банкротства, стадии ликвидации или приостановления деятельности;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предлагаемой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будущего договора, в том числе условия оплаты и поставки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B94E04" w:rsidRDefault="00B02115">
      <w:pPr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 предложения в рублях (б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и с учетом НДС).</w:t>
      </w:r>
    </w:p>
    <w:p w:rsidR="00B94E04" w:rsidRDefault="00B02115">
      <w:pPr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подачи технико-коммерческих предложений: </w:t>
      </w:r>
      <w:bookmarkStart w:id="0" w:name="_GoBack"/>
      <w:r w:rsidRPr="00B02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срока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окончания </w:t>
      </w:r>
      <w:r w:rsidRPr="00B021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заявок</w:t>
      </w:r>
    </w:p>
    <w:bookmarkEnd w:id="0"/>
    <w:p w:rsidR="00B94E04" w:rsidRDefault="00B94E04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E04" w:rsidRDefault="00B02115">
      <w:pPr>
        <w:spacing w:after="0" w:line="240" w:lineRule="auto"/>
        <w:ind w:left="624"/>
      </w:pP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инженер ГКЭОиРТС Фёдоров С.А. 8 (4152) 300-827, </w:t>
      </w:r>
      <w:hyperlink r:id="rId9"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FedorovSA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rushydro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</w:p>
    <w:p w:rsidR="00B94E04" w:rsidRDefault="00B94E04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E04" w:rsidRDefault="00B02115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B94E04" w:rsidRDefault="00B02115">
      <w:pPr>
        <w:tabs>
          <w:tab w:val="left" w:pos="851"/>
        </w:tabs>
        <w:snapToGrid w:val="0"/>
        <w:spacing w:before="120" w:after="0" w:line="240" w:lineRule="auto"/>
        <w:ind w:left="11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Перечень услуг, необходимых для нужд Камчатского филиала АО «ТК РусГидро», предоставляемых в рамках планируемого договора.</w:t>
      </w:r>
    </w:p>
    <w:p w:rsidR="00B94E04" w:rsidRDefault="00B02115">
      <w:pPr>
        <w:tabs>
          <w:tab w:val="left" w:pos="426"/>
        </w:tabs>
        <w:spacing w:before="120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Проект типового договора / Существенные условия договора, так же</w:t>
      </w:r>
      <w:r>
        <w:rPr>
          <w:rFonts w:ascii="Times New Roman" w:eastAsia="Batang" w:hAnsi="Times New Roman" w:cs="Times New Roman"/>
          <w:spacing w:val="-8"/>
          <w:sz w:val="24"/>
          <w:szCs w:val="24"/>
          <w:lang w:eastAsia="ko-KR"/>
        </w:rPr>
        <w:t xml:space="preserve"> применение Нетипового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числе, условия оплаты и гарантийных обязательств).</w:t>
      </w:r>
    </w:p>
    <w:p w:rsidR="00B94E04" w:rsidRDefault="00B94E04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B94E04" w:rsidRDefault="00B94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4E04">
      <w:headerReference w:type="default" r:id="rId10"/>
      <w:pgSz w:w="11906" w:h="16838"/>
      <w:pgMar w:top="1134" w:right="709" w:bottom="568" w:left="1701" w:header="709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2115">
      <w:pPr>
        <w:spacing w:after="0" w:line="240" w:lineRule="auto"/>
      </w:pPr>
      <w:r>
        <w:separator/>
      </w:r>
    </w:p>
  </w:endnote>
  <w:endnote w:type="continuationSeparator" w:id="0">
    <w:p w:rsidR="00000000" w:rsidRDefault="00B0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2115">
      <w:pPr>
        <w:spacing w:after="0" w:line="240" w:lineRule="auto"/>
      </w:pPr>
      <w:r>
        <w:separator/>
      </w:r>
    </w:p>
  </w:footnote>
  <w:footnote w:type="continuationSeparator" w:id="0">
    <w:p w:rsidR="00000000" w:rsidRDefault="00B02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094417"/>
      <w:docPartObj>
        <w:docPartGallery w:val="Page Numbers (Top of Page)"/>
        <w:docPartUnique/>
      </w:docPartObj>
    </w:sdtPr>
    <w:sdtEndPr/>
    <w:sdtContent>
      <w:p w:rsidR="00B94E04" w:rsidRDefault="00B02115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94E04" w:rsidRDefault="00B94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613"/>
    <w:multiLevelType w:val="multilevel"/>
    <w:tmpl w:val="1C568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786C1F"/>
    <w:multiLevelType w:val="multilevel"/>
    <w:tmpl w:val="4A2CC736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E04"/>
    <w:rsid w:val="00B02115"/>
    <w:rsid w:val="00B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6EEF"/>
  <w15:docId w15:val="{F0EC2C7E-032A-4DE2-AA4C-B570A7DD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81F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F54A8"/>
  </w:style>
  <w:style w:type="character" w:customStyle="1" w:styleId="a8">
    <w:name w:val="Нижний колонтитул Знак"/>
    <w:basedOn w:val="a0"/>
    <w:link w:val="a9"/>
    <w:uiPriority w:val="99"/>
    <w:qFormat/>
    <w:rsid w:val="008F54A8"/>
  </w:style>
  <w:style w:type="character" w:customStyle="1" w:styleId="Bodytext1">
    <w:name w:val="Body text|1_"/>
    <w:basedOn w:val="a0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FontStyle132">
    <w:name w:val="Font Style132"/>
    <w:basedOn w:val="a0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basedOn w:val="a0"/>
    <w:qFormat/>
    <w:rPr>
      <w:rFonts w:ascii="Candara" w:hAnsi="Candara" w:cs="Candara"/>
      <w:sz w:val="32"/>
      <w:szCs w:val="32"/>
    </w:rPr>
  </w:style>
  <w:style w:type="character" w:customStyle="1" w:styleId="FontStyle25">
    <w:name w:val="Font Style25"/>
    <w:basedOn w:val="a0"/>
    <w:qFormat/>
    <w:rPr>
      <w:rFonts w:ascii="Times New Roman" w:hAnsi="Times New Roman" w:cs="Times New Roman"/>
      <w:sz w:val="26"/>
      <w:szCs w:val="2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BD55ED"/>
    <w:pPr>
      <w:ind w:left="720"/>
      <w:contextualSpacing/>
    </w:pPr>
  </w:style>
  <w:style w:type="paragraph" w:customStyle="1" w:styleId="Tableheader">
    <w:name w:val="Table_header"/>
    <w:basedOn w:val="a"/>
    <w:qFormat/>
    <w:rsid w:val="00F3081F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1">
    <w:name w:val="Таблица текст"/>
    <w:basedOn w:val="a"/>
    <w:qFormat/>
    <w:rsid w:val="00F3081F"/>
    <w:pPr>
      <w:suppressAutoHyphens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af2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Style45">
    <w:name w:val="Style45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pPr>
      <w:widowControl w:val="0"/>
      <w:spacing w:after="0" w:line="32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pPr>
      <w:widowControl w:val="0"/>
      <w:spacing w:after="0" w:line="401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dorovS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5F71-775B-430B-A088-E3270EE2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658</Words>
  <Characters>3754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Рудаков Андрей Сергеевич</cp:lastModifiedBy>
  <cp:revision>23</cp:revision>
  <dcterms:created xsi:type="dcterms:W3CDTF">2023-11-09T21:37:00Z</dcterms:created>
  <dcterms:modified xsi:type="dcterms:W3CDTF">2026-06-29T05:00:00Z</dcterms:modified>
  <dc:language>ru-RU</dc:language>
</cp:coreProperties>
</file>