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и шефмонтаж разъединителей 330 и 110 кВ Ирганайской ГЭС</w:t>
      </w:r>
      <w:r>
        <w:rPr>
          <w:rFonts w:eastAsia="Calibri"/>
          <w:b/>
          <w:sz w:val="28"/>
          <w:szCs w:val="28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2025</w:t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81255052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81255053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81255054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81255055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81255056">
            <w:r>
              <w:rPr>
                <w:webHidden/>
                <w:rStyle w:val="Style14"/>
                <w:rFonts w:eastAsia="Calibri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81255057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81255058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81255059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81255060">
            <w:r>
              <w:rPr>
                <w:webHidden/>
                <w:rStyle w:val="Style14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81255061">
            <w:r>
              <w:rPr>
                <w:webHidden/>
                <w:rStyle w:val="Style14"/>
                <w:rFonts w:eastAsia="Calibri"/>
                <w:vanish w:val="false"/>
              </w:rPr>
              <w:t>Таблица 1.2 Перечень и объем закупаемых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81255062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81255063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81255064">
            <w:r>
              <w:rPr>
                <w:webHidden/>
                <w:rStyle w:val="Style14"/>
                <w:rFonts w:eastAsia="Calibri"/>
                <w:vanish w:val="false"/>
              </w:rPr>
              <w:t>Таблица 2.2 Требования по срокам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81255065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81255066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81255067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81255068">
            <w:r>
              <w:rPr>
                <w:webHidden/>
                <w:rStyle w:val="Style14"/>
                <w:rFonts w:eastAsia="Calibri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81255069">
            <w:r>
              <w:rPr>
                <w:webHidden/>
                <w:rStyle w:val="Style14"/>
                <w:rFonts w:eastAsia="Calibri"/>
                <w:iCs/>
                <w:vanish w:val="false"/>
              </w:rPr>
              <w:t>4.1.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В рамках реализации договора сметную документацию в обоснование стоимости сопутствующих услуг (шефмонтаж, шефналадка) необходимо составлять и оформлять в соответствии с требованиями к оформлению и составлению сметной документации на оказание услуг по шефмонтажу и шефналадке, указанными в Приложении № 2 к настоящим Техническим требованиям».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81255070">
            <w:r>
              <w:rPr>
                <w:webHidden/>
                <w:rStyle w:val="Style14"/>
                <w:rFonts w:eastAsia="Calibri"/>
                <w:iCs/>
                <w:vanish w:val="false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_Toc181255070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bookmarkStart w:id="2" w:name="_Toc181255052"/>
      <w:r>
        <w:rPr>
          <w:lang w:val="ru-RU"/>
        </w:rPr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75446567"/>
      <w:bookmarkStart w:id="4" w:name="_Toc46743505"/>
      <w:bookmarkStart w:id="5" w:name="_Toc181255053"/>
      <w:r>
        <w:rPr/>
        <w:t>Обозначения и сокращения</w:t>
      </w:r>
      <w:bookmarkEnd w:id="3"/>
      <w:bookmarkEnd w:id="4"/>
      <w:bookmarkEnd w:id="5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7"/>
        <w:gridCol w:w="346"/>
        <w:gridCol w:w="8498"/>
      </w:tblGrid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ОРУ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ТТ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трансформатор тока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ВН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Высокое напряжение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НН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Низкое напряжение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НТД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ТО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ПСД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приемо-сдаточная документация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ПСИ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Приемо-сдаточные испытания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  <w:lang w:val="en-US"/>
              </w:rPr>
              <w:t>ОРУ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  <w:lang w:val="en-US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ПНР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Пуско-наладочные работы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ИД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Исполнительная документация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КЗ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Короткое замыкание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ТСН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Трансформатор собственных нужд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РЗА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Релейная защита и автоматика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75446568"/>
      <w:bookmarkStart w:id="8" w:name="_Toc181255054"/>
      <w:r>
        <w:rPr/>
        <w:t>Наименование закупаемой продукции</w:t>
      </w:r>
      <w:bookmarkEnd w:id="6"/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bookmarkStart w:id="9" w:name="_Toc75446569"/>
      <w:r>
        <w:rPr>
          <w:rFonts w:eastAsia="Calibri"/>
          <w:b w:val="false"/>
          <w:bCs w:val="false"/>
          <w:sz w:val="24"/>
          <w:szCs w:val="24"/>
          <w:lang w:eastAsia="x-none"/>
        </w:rPr>
        <w:t>«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>Поставка и шефмонтаж разъединителей 330 и 110 кВ Ирганайской ГЭС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0" w:name="_Toc181255055"/>
      <w:bookmarkStart w:id="11" w:name="_Toc46743507"/>
      <w:r>
        <w:rPr/>
        <w:t xml:space="preserve">Цель </w:t>
      </w:r>
      <w:bookmarkEnd w:id="11"/>
      <w:r>
        <w:rPr>
          <w:lang w:val="ru-RU"/>
        </w:rPr>
        <w:t>использования закупаемой продукции</w:t>
      </w:r>
      <w:bookmarkEnd w:id="10"/>
      <w:r>
        <w:rPr>
          <w:lang w:val="ru-RU"/>
        </w:rPr>
        <w:t xml:space="preserve"> </w:t>
      </w:r>
      <w:bookmarkEnd w:id="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jc w:val="both"/>
        <w:rPr/>
      </w:pPr>
      <w:r>
        <w:rPr>
          <w:sz w:val="24"/>
          <w:szCs w:val="24"/>
          <w:lang w:eastAsia="x-none"/>
        </w:rPr>
        <w:t>Повышение схемы выдачи мощности ОРУ-330 кВ Ирганайской ГЭС путем замены высоковольтных трехполюсных разъединителей 330кВ и 110кВ.</w:t>
      </w:r>
    </w:p>
    <w:p>
      <w:pPr>
        <w:pStyle w:val="Heading4"/>
        <w:numPr>
          <w:ilvl w:val="1"/>
          <w:numId w:val="3"/>
        </w:numPr>
        <w:rPr/>
      </w:pPr>
      <w:bookmarkStart w:id="12" w:name="_Toc181255056"/>
      <w:bookmarkStart w:id="13" w:name="_Toc46743508"/>
      <w:bookmarkStart w:id="14" w:name="_Toc75446570"/>
      <w:r>
        <w:rPr/>
        <w:t>Существующее положение</w:t>
      </w:r>
      <w:bookmarkEnd w:id="12"/>
      <w:bookmarkEnd w:id="13"/>
      <w:bookmarkEnd w:id="14"/>
    </w:p>
    <w:p>
      <w:pPr>
        <w:pStyle w:val="Normal"/>
        <w:ind w:hanging="0"/>
        <w:jc w:val="both"/>
        <w:rPr/>
      </w:pPr>
      <w:r>
        <w:rPr>
          <w:sz w:val="24"/>
          <w:szCs w:val="24"/>
          <w:lang w:eastAsia="x-none"/>
        </w:rPr>
        <w:tab/>
        <w:t>Оборудование 330 кВ было установлено для выдачи мощности агрегатов GT1 и GT2 в 1998 году, впоследствии на ОРУ 330 кВ была установлена ячейка автотрансформатора 330/110/6 кВ для связи с подстанцией 110 кВ «ГПП Ирганай». На ОРУ установлено высоковольтное оборудование 330 кВ, в том числе выключатели, разъединители 330 кВ (в габаритах 220 кВ), трансформаторы тока и напряжения, ограничители перенапряжения. Ошиновка выполнена проводом 2АС400/51. В ячейке автотрансформатора АТ 330/100/10 установлено высоковольтное оборудование 110 кВ: выключатель, разъединители, ОПН, трансформаторы тока и напряжения.</w:t>
      </w:r>
    </w:p>
    <w:p>
      <w:pPr>
        <w:pStyle w:val="Normal"/>
        <w:ind w:hanging="0"/>
        <w:jc w:val="both"/>
        <w:rPr/>
      </w:pPr>
      <w:r>
        <w:rPr>
          <w:sz w:val="24"/>
          <w:szCs w:val="24"/>
          <w:lang w:eastAsia="x-none"/>
        </w:rPr>
        <w:tab/>
        <w:t>Установленные на ОРУ-330 кВ высоковольтные разъединители морально и физически изношены, требуется замена на более современные. (Акт предпроектного обследования зданий, сооружений и оборудования I очереди Ирганайской ГЭС от 25.03.2021 г. п. 8.7.2. Электрооборудование ОРУ 330 кВ). Проектом реконструкции I очереди предусмотрена установка нового оборудования 330 кВ и замена существующего. При этом необходимо учесть, что из-за стеснённых условий расположения оборудования разъединители 330 кВ необходимо выполнить в габаритах разъединителей 220кВ.</w:t>
      </w:r>
    </w:p>
    <w:p>
      <w:pPr>
        <w:pStyle w:val="Normal"/>
        <w:ind w:firstLine="432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hanging="0"/>
        <w:jc w:val="both"/>
        <w:rPr/>
      </w:pPr>
      <w:r>
        <w:rPr>
          <w:sz w:val="24"/>
          <w:szCs w:val="24"/>
          <w:shd w:fill="FFFF00" w:val="clear"/>
          <w:lang w:eastAsia="x-none"/>
        </w:rPr>
        <w:t>Главная электрическая схема представлена в Приложении 1.</w:t>
      </w:r>
    </w:p>
    <w:p>
      <w:pPr>
        <w:pStyle w:val="Normal"/>
        <w:ind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15" w:name="_Toc51339693"/>
      <w:bookmarkStart w:id="16" w:name="_Toc75446573"/>
      <w:bookmarkStart w:id="17" w:name="_Toc181255057"/>
      <w:bookmarkStart w:id="18" w:name="_Toc75446571"/>
      <w:bookmarkStart w:id="19" w:name="_Hlk49857604"/>
      <w:bookmarkStart w:id="20" w:name="_Toc46743509"/>
      <w:bookmarkEnd w:id="18"/>
      <w:bookmarkEnd w:id="19"/>
      <w:bookmarkEnd w:id="20"/>
      <w:r>
        <w:rPr>
          <w:iCs/>
        </w:rPr>
        <w:t>Требования к продукции</w:t>
      </w:r>
      <w:bookmarkEnd w:id="15"/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21" w:name="_Toc75446574"/>
      <w:bookmarkStart w:id="22" w:name="_Toc181255058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1"/>
      <w:bookmarkEnd w:id="22"/>
    </w:p>
    <w:p>
      <w:pPr>
        <w:pStyle w:val="Heading3"/>
        <w:numPr>
          <w:ilvl w:val="2"/>
          <w:numId w:val="3"/>
        </w:numPr>
        <w:rPr/>
      </w:pPr>
      <w:bookmarkStart w:id="23" w:name="_Toc75446575"/>
      <w:bookmarkStart w:id="24" w:name="_Toc181255059"/>
      <w:r>
        <w:rPr>
          <w:lang w:val="ru-RU"/>
        </w:rPr>
        <w:t>Перечень и объем закупаемой продукции</w:t>
      </w:r>
      <w:bookmarkEnd w:id="23"/>
      <w:bookmarkEnd w:id="2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25" w:name="_Toc75446576"/>
      <w:bookmarkStart w:id="26" w:name="_Toc181255060"/>
      <w:bookmarkStart w:id="2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7"/>
      <w:r>
        <w:rPr>
          <w:sz w:val="24"/>
          <w:szCs w:val="24"/>
          <w:lang w:val="ru-RU"/>
        </w:rPr>
        <w:t>и объем закупаемой продукции</w:t>
      </w:r>
      <w:bookmarkEnd w:id="25"/>
      <w:bookmarkEnd w:id="26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6"/>
        <w:gridCol w:w="6128"/>
        <w:gridCol w:w="1420"/>
        <w:gridCol w:w="1415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Разъединитель трехполюсный с одним заземляющим ножом 330 кВ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Разъединитель трехполюсный с двумя заземляющими ножами 330 кВ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Разъединитель трехполюсный с двумя заземляющими ножами 110кВ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28" w:name="_Toc181255061"/>
      <w:bookmarkStart w:id="29" w:name="_Toc7544657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28"/>
      <w:bookmarkEnd w:id="2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88"/>
        <w:gridCol w:w="2123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Шефмонтаж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3"/>
        </w:numPr>
        <w:rPr/>
      </w:pPr>
      <w:bookmarkStart w:id="30" w:name="_Toc75446578"/>
      <w:bookmarkStart w:id="31" w:name="_Toc181255062"/>
      <w:bookmarkStart w:id="32" w:name="_Toc51339696"/>
      <w:r>
        <w:rPr>
          <w:lang w:val="ru-RU"/>
        </w:rPr>
        <w:t xml:space="preserve">Требования </w:t>
      </w:r>
      <w:bookmarkEnd w:id="32"/>
      <w:r>
        <w:rPr>
          <w:lang w:val="ru-RU"/>
        </w:rPr>
        <w:t>к срокам поставки продукции и оказания сопутствующих услуг</w:t>
      </w:r>
      <w:bookmarkEnd w:id="30"/>
      <w:bookmarkEnd w:id="3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33" w:name="_Toc75446579"/>
      <w:bookmarkStart w:id="34" w:name="_Toc181255063"/>
      <w:bookmarkStart w:id="35" w:name="_Toc50125127"/>
      <w:bookmarkStart w:id="36" w:name="_Toc51339697"/>
      <w:bookmarkStart w:id="37" w:name="_Toc50125126"/>
      <w:bookmarkEnd w:id="3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8" w:name="_Hlk50465284"/>
      <w:r>
        <w:rPr>
          <w:sz w:val="24"/>
          <w:szCs w:val="24"/>
        </w:rPr>
        <w:t xml:space="preserve">Требования по срокам </w:t>
      </w:r>
      <w:bookmarkEnd w:id="35"/>
      <w:bookmarkEnd w:id="36"/>
      <w:bookmarkEnd w:id="38"/>
      <w:r>
        <w:rPr>
          <w:sz w:val="24"/>
          <w:szCs w:val="24"/>
          <w:lang w:val="ru-RU"/>
        </w:rPr>
        <w:t>поставки продукции</w:t>
      </w:r>
      <w:bookmarkEnd w:id="33"/>
      <w:bookmarkEnd w:id="34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"/>
        <w:gridCol w:w="3117"/>
        <w:gridCol w:w="2978"/>
        <w:gridCol w:w="3259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Разъединитель трехполюсный с одним заземляющим ножом 330 кВ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Не позднее календарных 180 дней с даты подписания договора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Разъединитель трехполюсный с двумя заземляющими ножами 330 кВ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Не позднее календарных 180 дней с даты подписания договора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Разъединитель трехполюсный с двумя заземляющими ножами 110кВ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Не позднее календарных 180 дней с даты подписания договора</w:t>
            </w:r>
          </w:p>
        </w:tc>
      </w:tr>
    </w:tbl>
    <w:p>
      <w:pPr>
        <w:pStyle w:val="Heading1"/>
        <w:tabs>
          <w:tab w:val="clear" w:pos="0"/>
        </w:tabs>
        <w:ind w:left="0" w:hanging="0"/>
        <w:rPr/>
      </w:pPr>
      <w:bookmarkStart w:id="39" w:name="_Toc75446580"/>
      <w:bookmarkStart w:id="40" w:name="_Toc54785622"/>
      <w:bookmarkStart w:id="41" w:name="_Toc181255064"/>
      <w:bookmarkStart w:id="42" w:name="_Toc46743510"/>
      <w:bookmarkEnd w:id="4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 xml:space="preserve">оказания </w:t>
      </w:r>
      <w:r>
        <w:rPr>
          <w:sz w:val="24"/>
          <w:szCs w:val="24"/>
        </w:rPr>
        <w:t>сопутствующих услуг</w:t>
      </w:r>
      <w:bookmarkEnd w:id="39"/>
      <w:bookmarkEnd w:id="40"/>
      <w:bookmarkEnd w:id="41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2694"/>
        <w:gridCol w:w="2268"/>
        <w:gridCol w:w="2549"/>
        <w:gridCol w:w="170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Шефмонтаж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завершения поставки оборудования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В соответствии с согласованным календарным сетевым графиком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3" w:name="_Toc51339698"/>
      <w:bookmarkStart w:id="44" w:name="_Toc181255065"/>
      <w:bookmarkStart w:id="45" w:name="_Toc75446581"/>
      <w:bookmarkStart w:id="46" w:name="_Toc46743511"/>
      <w:r>
        <w:rPr/>
        <w:t xml:space="preserve">Требования к </w:t>
      </w:r>
      <w:bookmarkEnd w:id="46"/>
      <w:r>
        <w:rPr>
          <w:lang w:val="ru-RU"/>
        </w:rPr>
        <w:t>качеству продукции</w:t>
      </w:r>
      <w:bookmarkEnd w:id="44"/>
      <w:bookmarkEnd w:id="4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4"/>
          <w:szCs w:val="24"/>
        </w:rPr>
        <w:t xml:space="preserve"> </w:t>
      </w:r>
      <w:bookmarkStart w:id="47" w:name="_Toc75446582"/>
      <w:bookmarkStart w:id="48" w:name="_Toc18125506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7"/>
      <w:bookmarkEnd w:id="48"/>
      <w:r>
        <w:rPr>
          <w:sz w:val="24"/>
          <w:szCs w:val="24"/>
        </w:rPr>
        <w:t xml:space="preserve"> </w:t>
      </w:r>
      <w:bookmarkEnd w:id="43"/>
    </w:p>
    <w:p>
      <w:pPr>
        <w:pStyle w:val="Normal"/>
        <w:spacing w:before="0" w:after="240"/>
        <w:jc w:val="both"/>
        <w:rPr/>
      </w:pPr>
      <w:r>
        <w:rPr>
          <w:b/>
          <w:bCs/>
          <w:iCs/>
          <w:sz w:val="24"/>
          <w:szCs w:val="24"/>
        </w:rPr>
        <w:t xml:space="preserve">Наименование продукции (позиция № 1 Таблицы 1.1): </w:t>
      </w:r>
      <w:r>
        <w:rPr>
          <w:b/>
          <w:bCs/>
          <w:iCs/>
          <w:sz w:val="24"/>
          <w:szCs w:val="24"/>
          <w:lang w:val="en-US"/>
        </w:rPr>
        <w:t>Разъединитель трехполюсный с одним заземляющим ножом 330 кВ</w:t>
      </w:r>
    </w:p>
    <w:tbl>
      <w:tblPr>
        <w:tblStyle w:val="affff6"/>
        <w:tblW w:w="150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8"/>
        <w:gridCol w:w="1995"/>
        <w:gridCol w:w="714"/>
        <w:gridCol w:w="846"/>
        <w:gridCol w:w="1842"/>
        <w:gridCol w:w="8"/>
        <w:gridCol w:w="2545"/>
        <w:gridCol w:w="3118"/>
        <w:gridCol w:w="3119"/>
      </w:tblGrid>
      <w:tr>
        <w:trPr>
          <w:tblHeader w:val="true"/>
        </w:trPr>
        <w:tc>
          <w:tcPr>
            <w:tcW w:w="8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55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85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8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5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1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blHeader w:val="true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Конструктивная схема разделителя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Горизонтально-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поворотный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Обозначение типа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*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типа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Изготовитель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*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изготовителя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Конструктивное исполнение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 габаритах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разъединителя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220 кВ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Количество заземляющих ножей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Номинальная частота, Гц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Номинальное напряжение, кВ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330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Наибольшее рабочее напряжение не менее, кВ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363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Длительно допустимый ток в цепях не менее, А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3150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Отключаемый индуктивный ток не менее, А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trike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strike/>
                <w:kern w:val="0"/>
                <w:sz w:val="24"/>
                <w:szCs w:val="24"/>
                <w:lang w:val="en-US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(требуется предоставление подтверждающих протоколов испытаний на типопредставителя)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Параметры сквозного тока короткого замыкания для главных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заземляющих ножей, не менее: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электродинамической стойкости, 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термической стойкости, 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продолжительность протекания тока термической стойкости, c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продолжительность протекания тока термической стойкости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цепи заземления, max, c</w:t>
            </w:r>
          </w:p>
        </w:tc>
        <w:tc>
          <w:tcPr>
            <w:tcW w:w="1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Допустимый рабочий диапазон температур окружающей среды, °С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-30 до +42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(требуется предоставление подтверждающих протоколов испытаний на типопредставителя)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исполнение и категория размещения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ГОСТ 15150-69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У1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(требуется предоставление подтверждающих протоколов испытаний на типопредставителя)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Допустимая величина нагрузки от тяжения проводов не менее, Н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1000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23" w:hRule="atLeast"/>
        </w:trPr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изоляции</w:t>
            </w:r>
          </w:p>
        </w:tc>
        <w:tc>
          <w:tcPr>
            <w:tcW w:w="1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По ГОСТ 1516.3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 требованиями ГОСТ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23" w:hRule="atLeast"/>
        </w:trPr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Выдерживаемое напряжение грозового импульса – 1.2/50 мкс, не менее,: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между фазой и землей,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между разомкнутыми контактами, 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850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1255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Выдерживаемое напряжение коммутационного импульса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менее: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между фазой и землей,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между разомкнутыми контактами, кВ</w:t>
            </w:r>
          </w:p>
        </w:tc>
        <w:tc>
          <w:tcPr>
            <w:tcW w:w="1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850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950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Кратковременное (1мин) испытательное напряжение промышленной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частоты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менее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между разомкнутыми контактами, 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575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Удельная длина пути утечки внешней изоляции, не менее, см/кВ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2,5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двигателя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однофазное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Рабочее номинальное напряжение электродвигателя, 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~380/220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Механический ресурс, циклов ВО, не менее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10000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Коэффициент запаса механической прочности изоляционных колонн,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2,5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радиопомех (НРП) измеренное при максимальном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рабочем напряжении относительно земли, не более, мкВ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2500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Требования по нагреву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Класс нагревостойкости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сертификата соответствия требованиям безопасности или декларации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 соответствии требованиям безопасности в системе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Р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Обязательно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Предоставление документов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Климатическое исполнение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Категория размещения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Сейсмостойкость, по шкале 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SK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балл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9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Республика Дагестан, Унцукульский район, Ирганайская ГЭС, в 70 км от г. Махачкала.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упавке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 должна обеспечивать: - исключение механических повреждений, защиту изоляционных частей от воздействия внешней среды при транспортировки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транспортировке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 в части воздействия климатических факторов внешней среды по ГОСТ 15150 – «Ж1»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хранению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хранения в части воздействия климатических факторов внешней среды по ГОСТ 15150 – «Ж2»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 гарантии на оборудование и все поставленные запасные части должен составлять не менее 60 месяцев с даты ввода оборудования в эксплуатацию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(подписания Акта приемки)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11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3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на русском языке (с данными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результатов приемо-сдаточных испытаний) - 1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техническое описание и инструкция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эксплуатации на русском языке - 1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перечень комплектующих узлов и деталей - 1 экз;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эксплуатационная документация и паспорта на комплектующее оборудование и аппаратуру - 1 экз.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службы</w:t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30 лет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периодичности выполнения и объему ремонтов</w:t>
            </w:r>
          </w:p>
        </w:tc>
        <w:tc>
          <w:tcPr>
            <w:tcW w:w="3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периодичности выполнения и объему технического обслуживания</w:t>
            </w:r>
          </w:p>
        </w:tc>
        <w:tc>
          <w:tcPr>
            <w:tcW w:w="3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Периодичность и объем ТО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9" w:firstLine="321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39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испытаниям: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43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протоколы типовых испытаний в соответствии с объемом данного пункта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43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письмо-подтверждение заводов-изготовителей о согласии участия в приемо-сдаточных испытаниях представителя Заказчика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43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качеству оказанию услуг по шефмонтажу</w:t>
            </w:r>
          </w:p>
        </w:tc>
        <w:tc>
          <w:tcPr>
            <w:tcW w:w="26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Оказание услуг по шефмонтажу в соответствии с ГОСТ Р 56203-2014. «Национальный стандарт Российской Федерации. Оборудование энергетическое тепло- и гидромеханическое. Шефмонтаж и шефналадка. Общие требования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Предоставить письмо-подтверждение завода-изготовителя об участии при проведении строительно-монтажных работ.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4"/>
          <w:szCs w:val="24"/>
        </w:rPr>
        <w:t xml:space="preserve"> </w:t>
      </w:r>
      <w:bookmarkStart w:id="49" w:name="_Toc75446582_Копия_1"/>
      <w:bookmarkStart w:id="50" w:name="_Toc181255066_Копия_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9"/>
      <w:bookmarkEnd w:id="50"/>
      <w:r>
        <w:rPr>
          <w:sz w:val="24"/>
          <w:szCs w:val="24"/>
        </w:rPr>
        <w:t xml:space="preserve"> </w:t>
      </w:r>
    </w:p>
    <w:p>
      <w:pPr>
        <w:pStyle w:val="Normal"/>
        <w:spacing w:before="0" w:after="240"/>
        <w:jc w:val="both"/>
        <w:rPr/>
      </w:pPr>
      <w:r>
        <w:rPr>
          <w:b/>
          <w:bCs/>
          <w:iCs/>
          <w:sz w:val="24"/>
          <w:szCs w:val="24"/>
        </w:rPr>
        <w:t xml:space="preserve">Наименование продукции (позиция № 2 Таблицы 1.1): </w:t>
      </w:r>
      <w:r>
        <w:rPr>
          <w:b/>
          <w:bCs/>
          <w:iCs/>
          <w:sz w:val="24"/>
          <w:szCs w:val="24"/>
          <w:lang w:val="en-US"/>
        </w:rPr>
        <w:t>Разъединитель трехполюсный с двумя заземляющими ножами 330 кВ</w:t>
      </w:r>
    </w:p>
    <w:tbl>
      <w:tblPr>
        <w:tblStyle w:val="affff6"/>
        <w:tblW w:w="150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8"/>
        <w:gridCol w:w="1995"/>
        <w:gridCol w:w="714"/>
        <w:gridCol w:w="846"/>
        <w:gridCol w:w="1842"/>
        <w:gridCol w:w="8"/>
        <w:gridCol w:w="2545"/>
        <w:gridCol w:w="3118"/>
        <w:gridCol w:w="3119"/>
      </w:tblGrid>
      <w:tr>
        <w:trPr>
          <w:tblHeader w:val="true"/>
        </w:trPr>
        <w:tc>
          <w:tcPr>
            <w:tcW w:w="8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55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85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8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5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1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blHeader w:val="true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Конструктивная схема разделителя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Горизонтально-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поворотный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Обозначение типа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*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типа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Изготовитель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*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изготовителя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Конструктивное исполнение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 габаритах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разъединителя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220 кВ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Количество заземляющих ножей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Номинальная частота, Гц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Номинальное напряжение, кВ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330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Наибольшее рабочее напряжение не менее, кВ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363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Длительно допустимый ток в цепях не менее, А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3150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Отключаемый индуктивный ток не менее, А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trike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strike/>
                <w:kern w:val="0"/>
                <w:sz w:val="24"/>
                <w:szCs w:val="24"/>
                <w:lang w:val="en-US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(требуется предоставление подтверждающих протоколов испытаний на типопредставителя)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Параметры сквозного тока короткого замыкания для главных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заземляющих ножей, не менее: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электродинамической стойкости, 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термической стойкости, 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продолжительность протекания тока термической стойкости, c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продолжительность протекания тока термической стойкости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цепи заземления, max, c</w:t>
            </w:r>
          </w:p>
        </w:tc>
        <w:tc>
          <w:tcPr>
            <w:tcW w:w="1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Допустимый рабочий диапазон температур окружающей среды, °С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-30 до +42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(требуется предоставление подтверждающих протоколов испытаний на типопредставителя)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исполнение и категория размещения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ГОСТ 15150-69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У1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(требуется предоставление подтверждающих протоколов испытаний на типопредставителя)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Допустимая величина нагрузки от тяжения проводов не менее, Н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1000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23" w:hRule="atLeast"/>
        </w:trPr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изоляции</w:t>
            </w:r>
          </w:p>
        </w:tc>
        <w:tc>
          <w:tcPr>
            <w:tcW w:w="1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По ГОСТ 1516.3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 требованиями ГОСТ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23" w:hRule="atLeast"/>
        </w:trPr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Выдерживаемое напряжение грозового импульса – 1.2/50 мкс, не менее,: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между фазой и землей,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между разомкнутыми контактами, 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850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1255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Выдерживаемое напряжение коммутационного импульса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менее: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между фазой и землей,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между разомкнутыми контактами, кВ</w:t>
            </w:r>
          </w:p>
        </w:tc>
        <w:tc>
          <w:tcPr>
            <w:tcW w:w="1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850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950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Кратковременное (1мин) испытательное напряжение промышленной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частоты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менее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между разомкнутыми контактами, 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575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Удельная длина пути утечки внешней изоляции, не менее, см/кВ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2,5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двигателя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однофазное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Рабочее номинальное напряжение электродвигателя, 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~380/220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Механический ресурс, циклов ВО, не менее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10000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Коэффициент запаса механической прочности изоляционных колонн,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2,5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радиопомех (НРП) измеренное при максимальном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рабочем напряжении относительно земли, не более, мкВ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2500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Требования по нагреву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Класс нагревостойкости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сертификата соответствия требованиям безопасности или декларации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 соответствии требованиям безопасности в системе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Р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Обязательно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Предоставление документов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Климатическое исполнение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Категория размещения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Сейсмостойкость, по шкале 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SK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балл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9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Республика Дагестан, Унцукульский район, Ирганайская ГЭС, в 70 км от г. Махачкала.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упавке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 должна обеспечивать: - исключение механических повреждений, защиту изоляционных частей от воздействия внешней среды при транспортировки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транспортировке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 в части воздействия климатических факторов внешней среды по ГОСТ 15150 – «Ж1»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хранению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хранения в части воздействия климатических факторов внешней среды по ГОСТ 15150 – «Ж2»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 гарантии на оборудование и все поставленные запасные части должен составлять не менее 60 месяцев с даты ввода оборудования в эксплуатацию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(подписания Акта приемки)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11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3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на русском языке (с данными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результатов приемо-сдаточных испытаний) - 1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техническое описание и инструкция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эксплуатации на русском языке - 1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перечень комплектующих узлов и деталей - 1 экз;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эксплуатационная документация и паспорта на комплектующее оборудование и аппаратуру - 1 экз.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службы</w:t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30 лет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периодичности выполнения и объему ремонтов</w:t>
            </w:r>
          </w:p>
        </w:tc>
        <w:tc>
          <w:tcPr>
            <w:tcW w:w="3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периодичности выполнения и объему технического обслуживания</w:t>
            </w:r>
          </w:p>
        </w:tc>
        <w:tc>
          <w:tcPr>
            <w:tcW w:w="3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Периодичность и объем ТО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9" w:firstLine="321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39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испытаниям: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43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протоколы типовых испытаний в соответствии с объемом данного пункта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43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письмо-подтверждение заводов-изготовителей о согласии участия в приемо-сдаточных испытаниях представителя Заказчика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43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качеству оказанию услуг по шефмонтажу</w:t>
            </w:r>
          </w:p>
        </w:tc>
        <w:tc>
          <w:tcPr>
            <w:tcW w:w="26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Оказание услуг по шефмонтажу в соответствии с ГОСТ Р 56203-2014. «Национальный стандарт Российской Федерации. Оборудование энергетическое тепло- и гидромеханическое. Шефмонтаж и шефналадка. Общие требования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Предоставить письмо-подтверждение завода-изготовителя об участии при проведении строительно-монтажных работ.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4"/>
          <w:szCs w:val="24"/>
        </w:rPr>
        <w:t xml:space="preserve"> </w:t>
      </w:r>
      <w:bookmarkStart w:id="51" w:name="_Toc75446582_Копия_2"/>
      <w:bookmarkStart w:id="52" w:name="_Toc181255066_Копия_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51"/>
      <w:bookmarkEnd w:id="52"/>
      <w:r>
        <w:rPr>
          <w:sz w:val="24"/>
          <w:szCs w:val="24"/>
        </w:rPr>
        <w:t xml:space="preserve"> </w:t>
      </w:r>
    </w:p>
    <w:p>
      <w:pPr>
        <w:pStyle w:val="Normal"/>
        <w:spacing w:before="0" w:after="240"/>
        <w:jc w:val="both"/>
        <w:rPr/>
      </w:pPr>
      <w:r>
        <w:rPr>
          <w:b/>
          <w:bCs/>
          <w:iCs/>
          <w:sz w:val="24"/>
          <w:szCs w:val="24"/>
        </w:rPr>
        <w:t xml:space="preserve">Наименование продукции (позиция № 3 Таблицы 1.1): </w:t>
      </w:r>
      <w:r>
        <w:rPr>
          <w:b/>
          <w:bCs/>
          <w:iCs/>
          <w:sz w:val="24"/>
          <w:szCs w:val="24"/>
          <w:lang w:val="en-US"/>
        </w:rPr>
        <w:t>Разъединитель трехполюсный с двумя заземляющими ножами 110 кВ</w:t>
      </w:r>
    </w:p>
    <w:tbl>
      <w:tblPr>
        <w:tblStyle w:val="affff6"/>
        <w:tblW w:w="150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8"/>
        <w:gridCol w:w="1995"/>
        <w:gridCol w:w="714"/>
        <w:gridCol w:w="846"/>
        <w:gridCol w:w="1842"/>
        <w:gridCol w:w="8"/>
        <w:gridCol w:w="2545"/>
        <w:gridCol w:w="3118"/>
        <w:gridCol w:w="3119"/>
      </w:tblGrid>
      <w:tr>
        <w:trPr>
          <w:tblHeader w:val="true"/>
        </w:trPr>
        <w:tc>
          <w:tcPr>
            <w:tcW w:w="8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55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85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8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5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1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blHeader w:val="true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Конструктивная схема разделителя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Горизонтально-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поворотный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Обозначение типа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*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типа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Изготовитель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*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изготовителя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Конструктивное исполнение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Количество зазмеляющих ножей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Номинальная частота, Гц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Номинальное напряжение, кВ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110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Наибольшее рабочее напряжение не менее, кВ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126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Длительно допустимый ток в цепях не менее, А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3150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Отключаемый индуктивный ток не менее, А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trike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strike/>
                <w:kern w:val="0"/>
                <w:sz w:val="24"/>
                <w:szCs w:val="24"/>
                <w:lang w:val="en-US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(требуется предоставление подтверждающих протоколов испытаний на типопредставителя)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Параметры сквозного тока короткого замыкания для главных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заземляющих ножей, не менее: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электродинамической стойкости, 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термической стойкости, 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продолжительность протекания тока термической стойкости, c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продолжительность протекания тока термической стойкости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цепи заземления, max, c</w:t>
            </w:r>
          </w:p>
        </w:tc>
        <w:tc>
          <w:tcPr>
            <w:tcW w:w="1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Допустимый рабочий диапазон температур окружающей среды, °С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-30 до +42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(требуется предоставление подтверждающих протоколов испытаний на типопредставителя)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исполнение и категория размещения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ГОСТ 15150-69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У1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(требуется предоставление подтверждающих протоколов испытаний на типопредставителя)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Допустимая величина нагрузки от тяжения проводов не менее, Н</w:t>
            </w:r>
          </w:p>
        </w:tc>
        <w:tc>
          <w:tcPr>
            <w:tcW w:w="1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1000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23" w:hRule="atLeast"/>
        </w:trPr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изоляции</w:t>
            </w:r>
          </w:p>
        </w:tc>
        <w:tc>
          <w:tcPr>
            <w:tcW w:w="1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По ГОСТ 1516.3</w:t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 требованиями ГОСТ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23" w:hRule="atLeast"/>
        </w:trPr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Выдерживаемое напряжение грозового импульса – 1.2/50 мкс, не менее,: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между фазой и землей,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между разомкнутыми контактами, 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Выдерживаемое напряжение коммутационного импульса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менее: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между фазой и землей,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между разомкнутыми контактами, кВ</w:t>
            </w:r>
          </w:p>
        </w:tc>
        <w:tc>
          <w:tcPr>
            <w:tcW w:w="1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Кратковременное (1мин) испытательное напряжение промышленной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частоты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менее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между разомкнутыми контактами, 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Удельная длина пути утечки внешней изоляции, не менее, см/кВ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двигателя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однофазное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Рабочее номинальное напряжение электродвигателя, 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~380/220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Механический ресурс, циклов ВО, не менее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10000</w:t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Коэффициент запаса механической прочности изоляционных колонн,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радиопомех (НРП) измеренное при максимальном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рабочем напряжении относительно земли, не более, мкВ</w:t>
            </w:r>
          </w:p>
        </w:tc>
        <w:tc>
          <w:tcPr>
            <w:tcW w:w="185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Требования по нагреву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Класс нагревостойкости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сертификата соответствия требованиям безопасности или декларации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 соответствии требованиям безопасности в системе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Р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Обязательно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Предоставление документов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Климатическое исполнение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Категория размещения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Сейсмостойкость, по шкале 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SK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балл</w:t>
            </w:r>
          </w:p>
        </w:tc>
        <w:tc>
          <w:tcPr>
            <w:tcW w:w="1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9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Республика Дагестан, Унцукульский район, Ирганайская ГЭС, в 70 км от г. Махачкала.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упавке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 должна обеспечивать: - исключение механических повреждений, защиту изоляционных частей от воздействия внешней среды при транспортировки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транспортировке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 в части воздействия климатических факторов внешней среды по ГОСТ 15150 – «Ж1»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хранению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хранения в части воздействия климатических факторов внешней среды по ГОСТ 15150 – «Ж2»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341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 гарантии на оборудование и все поставленные запасные части должен составлять не менее 60 месяцев с даты ввода оборудования в эксплуатацию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(подписания Акта приемки)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11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3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на русском языке (с данными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результатов приемо-сдаточных испытаний) - 1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техническое описание и инструкция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эксплуатации на русском языке - 1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перечень комплектующих узлов и деталей - 1 экз;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эксплуатационная документация и паспорта на комплектующее оборудование и аппаратуру - 1 экз.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службы</w:t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30 лет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периодичности выполнения и объему ремонтов</w:t>
            </w:r>
          </w:p>
        </w:tc>
        <w:tc>
          <w:tcPr>
            <w:tcW w:w="3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периодичности выполнения и объему технического обслуживания</w:t>
            </w:r>
          </w:p>
        </w:tc>
        <w:tc>
          <w:tcPr>
            <w:tcW w:w="3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Периодичность и объем ТО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9" w:firstLine="321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39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испытаниям: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43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протоколы типовых испытаний в соответствии с объемом данного пункта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43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письмо-подтверждение заводов-изготовителей о согласии участия в приемо-сдаточных испытаниях представителя Заказчика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2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43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4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качеству оказанию услуг по шефмонтажу</w:t>
            </w:r>
          </w:p>
        </w:tc>
        <w:tc>
          <w:tcPr>
            <w:tcW w:w="26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Оказание услуг по шефмонтажу в соответствии с ГОСТ Р 56203-2014. «Национальный стандарт Российской Федерации. Оборудование энергетическое тепло- и гидромеханическое. Шефмонтаж и шефналадка. Общие требования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Предоставить письмо-подтверждение завода-изготовителя об участии при проведении строительно-монтажных работ.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5935" w:leader="none"/>
        </w:tabs>
        <w:rPr/>
      </w:pPr>
      <w:r>
        <w:rPr/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53" w:name="_Toc75446583"/>
      <w:bookmarkStart w:id="54" w:name="_Toc181255067"/>
      <w:bookmarkStart w:id="55" w:name="_Toc53393312"/>
      <w:r>
        <w:rPr>
          <w:lang w:val="ru-RU"/>
        </w:rPr>
        <w:t>Требования к документации по ценообразованию</w:t>
      </w:r>
      <w:bookmarkEnd w:id="55"/>
      <w:r>
        <w:rPr>
          <w:lang w:val="ru-RU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1"/>
          <w:numId w:val="11"/>
        </w:numPr>
        <w:ind w:left="1276" w:right="-2" w:hanging="567"/>
        <w:jc w:val="both"/>
        <w:rPr/>
      </w:pPr>
      <w:bookmarkStart w:id="56" w:name="_Hlk67308465"/>
      <w:r>
        <w:rPr/>
        <w:t xml:space="preserve">В обоснование стоимости своей заявки Участник предоставить Коммерческое предложение по форме </w:t>
      </w:r>
      <w:bookmarkStart w:id="57" w:name="_Hlk88327450"/>
      <w:r>
        <w:rPr/>
        <w:t>(с учетом прилагаемой к ней инструкции по заполнению)</w:t>
      </w:r>
      <w:bookmarkEnd w:id="57"/>
      <w:r>
        <w:rPr/>
        <w:t>, приведенной в Документации о закупке</w:t>
      </w:r>
      <w:bookmarkEnd w:id="56"/>
      <w:r>
        <w:rPr/>
        <w:t>, с приложением информационной справки о стоимости сопутствующих услуг по шефмонтажу, шефналадке в произвольной форме.</w:t>
      </w:r>
    </w:p>
    <w:p>
      <w:pPr>
        <w:pStyle w:val="ListParagraph"/>
        <w:ind w:left="1276" w:right="-2" w:hanging="0"/>
        <w:jc w:val="both"/>
        <w:rPr/>
      </w:pPr>
      <w:r>
        <w:rPr/>
      </w:r>
    </w:p>
    <w:p>
      <w:pPr>
        <w:pStyle w:val="ListParagraph"/>
        <w:numPr>
          <w:ilvl w:val="1"/>
          <w:numId w:val="11"/>
        </w:numPr>
        <w:ind w:left="1418" w:hanging="720"/>
        <w:jc w:val="both"/>
        <w:rPr/>
      </w:pPr>
      <w:r>
        <w:rPr/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2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ListParagraph"/>
        <w:ind w:left="1276" w:right="-2" w:hanging="0"/>
        <w:jc w:val="both"/>
        <w:rPr/>
      </w:pPr>
      <w:r>
        <w:rPr/>
      </w:r>
    </w:p>
    <w:p>
      <w:pPr>
        <w:pStyle w:val="ListParagraph"/>
        <w:numPr>
          <w:ilvl w:val="1"/>
          <w:numId w:val="11"/>
        </w:numPr>
        <w:ind w:left="1276" w:right="-2" w:hanging="567"/>
        <w:jc w:val="both"/>
        <w:rPr/>
      </w:pPr>
      <w:r>
        <w:rPr/>
        <w:t>Отразить стоимость поставляемой продукции с учетом затрат на изготовление, транспортировку и поставку основного оборудования, приемо-сдаточных испытаний, погрузки и транспортировки, разгрузки и складирования на Ирганайской ГЭС.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1276" w:right="-2" w:hanging="0"/>
        <w:jc w:val="both"/>
        <w:rPr/>
      </w:pPr>
      <w:r>
        <w:rPr/>
      </w:r>
    </w:p>
    <w:p>
      <w:pPr>
        <w:pStyle w:val="ListParagraph"/>
        <w:numPr>
          <w:ilvl w:val="1"/>
          <w:numId w:val="11"/>
        </w:numPr>
        <w:ind w:left="1276" w:right="-2" w:hanging="567"/>
        <w:jc w:val="both"/>
        <w:rPr/>
      </w:pPr>
      <w:r>
        <w:rPr/>
        <w:t>Разработка расчета стоимости услуг (шеф-монтажных и шеф-наладочных работ) осуществляется при исполнении договора в соответствии с договорными</w:t>
      </w:r>
      <w:r>
        <w:rPr>
          <w:bCs/>
        </w:rPr>
        <w:t xml:space="preserve"> условиями и приложением №2 к настоящим Техническим требованиям «Требования к оформлению и составлению сметной документации</w:t>
      </w:r>
      <w:r>
        <w:rPr/>
        <w:t>».</w:t>
      </w:r>
    </w:p>
    <w:p>
      <w:pPr>
        <w:pStyle w:val="Heading1"/>
        <w:keepLines/>
        <w:tabs>
          <w:tab w:val="clear" w:pos="0"/>
        </w:tabs>
        <w:ind w:left="357" w:hanging="0"/>
        <w:rPr>
          <w:iCs/>
          <w:lang w:val="ru-RU"/>
        </w:rPr>
      </w:pPr>
      <w:r>
        <w:rPr>
          <w:iCs/>
          <w:lang w:val="ru-RU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58" w:name="_Toc75446584"/>
      <w:bookmarkStart w:id="59" w:name="_Toc18125506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58"/>
      <w:bookmarkEnd w:id="59"/>
    </w:p>
    <w:p>
      <w:pPr>
        <w:pStyle w:val="Heading4"/>
        <w:numPr>
          <w:ilvl w:val="1"/>
          <w:numId w:val="3"/>
        </w:numPr>
        <w:jc w:val="both"/>
        <w:rPr/>
      </w:pPr>
      <w:bookmarkStart w:id="60" w:name="_Toc181255069"/>
      <w:r>
        <w:rPr>
          <w:b w:val="false"/>
        </w:rPr>
        <w:t xml:space="preserve">В рамках реализации договора сметную документацию в обоснование стоимости сопутствующих услуг (шефмонтаж, шефналадка) необходимо составлять и оформлять в соответствии с требованиями к оформлению и составлению сметной документации на оказание услуг по шефмонтажу и шефналадке, указанными в Приложении № </w:t>
      </w:r>
      <w:r>
        <w:rPr>
          <w:b w:val="false"/>
          <w:lang w:val="ru-RU"/>
        </w:rPr>
        <w:t>2</w:t>
      </w:r>
      <w:r>
        <w:rPr>
          <w:b w:val="false"/>
        </w:rPr>
        <w:t xml:space="preserve"> к настоящим Техническим требованиям».</w:t>
      </w:r>
      <w:bookmarkEnd w:id="60"/>
    </w:p>
    <w:p>
      <w:pPr>
        <w:pStyle w:val="Heading1"/>
        <w:keepLines/>
        <w:tabs>
          <w:tab w:val="clear" w:pos="0"/>
        </w:tabs>
        <w:ind w:left="357" w:hanging="0"/>
        <w:rPr/>
      </w:pPr>
      <w:r>
        <w:rPr/>
      </w:r>
      <w:bookmarkStart w:id="61" w:name="_Toc51339699"/>
      <w:bookmarkStart w:id="62" w:name="_Toc46743519"/>
      <w:bookmarkStart w:id="63" w:name="_Toc51339699"/>
      <w:bookmarkStart w:id="64" w:name="_Toc46743519"/>
      <w:bookmarkEnd w:id="63"/>
      <w:bookmarkEnd w:id="64"/>
    </w:p>
    <w:p>
      <w:pPr>
        <w:pStyle w:val="Heading1"/>
        <w:keepLines/>
        <w:tabs>
          <w:tab w:val="clear" w:pos="0"/>
          <w:tab w:val="left" w:pos="2542" w:leader="none"/>
        </w:tabs>
        <w:ind w:left="357" w:hanging="0"/>
        <w:jc w:val="center"/>
        <w:rPr/>
      </w:pPr>
      <w:bookmarkStart w:id="65" w:name="_Toc181255070"/>
      <w:bookmarkStart w:id="66" w:name="_Ref40301253"/>
      <w:bookmarkEnd w:id="66"/>
      <w:r>
        <w:rPr>
          <w:iCs/>
        </w:rPr>
        <w:t>Приложения</w:t>
      </w:r>
      <w:bookmarkEnd w:id="65"/>
    </w:p>
    <w:p>
      <w:pPr>
        <w:pStyle w:val="Normal"/>
        <w:jc w:val="both"/>
        <w:rPr/>
      </w:pPr>
      <w:r>
        <w:rPr>
          <w:bCs/>
          <w:sz w:val="24"/>
          <w:szCs w:val="24"/>
        </w:rPr>
        <w:t>Приложе</w:t>
      </w:r>
      <w:r>
        <w:rPr>
          <w:bCs/>
          <w:sz w:val="24"/>
          <w:szCs w:val="24"/>
          <w:shd w:fill="auto" w:val="clear"/>
        </w:rPr>
        <w:t xml:space="preserve">ние №1. </w:t>
      </w:r>
      <w:r>
        <w:rPr>
          <w:bCs/>
          <w:sz w:val="24"/>
          <w:szCs w:val="24"/>
          <w:shd w:fill="auto" w:val="clear"/>
          <w:lang w:eastAsia="x-none"/>
        </w:rPr>
        <w:t>Главная электрическая схема</w:t>
      </w:r>
      <w:r>
        <w:rPr>
          <w:bCs/>
          <w:sz w:val="24"/>
          <w:szCs w:val="24"/>
          <w:shd w:fill="auto" w:val="clear"/>
        </w:rPr>
        <w:t>;</w:t>
      </w:r>
    </w:p>
    <w:p>
      <w:pPr>
        <w:pStyle w:val="Normal"/>
        <w:jc w:val="both"/>
        <w:rPr/>
      </w:pPr>
      <w:r>
        <w:rPr>
          <w:bCs/>
          <w:sz w:val="24"/>
          <w:szCs w:val="24"/>
        </w:rPr>
        <w:t>Приложение №2. Требования к оформлению и составлению документации по ценообразованию.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137AC8F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37AC8F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20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2022-1B74-4A23-92DF-69D47DBE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AlterOffice/2025.2.1.0$Linux_X86_64 LibreOffice_project/d2c615264c9535987c375e0f04a158be6015ce3d</Application>
  <AppVersion>15.0000</AppVersion>
  <Pages>31</Pages>
  <Words>3323</Words>
  <Characters>22546</Characters>
  <CharactersWithSpaces>24968</CharactersWithSpaces>
  <Paragraphs>949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2024-10-30T13:58:00Z</dcterms:created>
  <dc:creator>Быстров Олег Геннадьевич</dc:creator>
  <dc:description/>
  <dc:language>ru-RU</dc:language>
  <cp:lastModifiedBy>abdurazakovra@corp.gidroogk.com</cp:lastModifiedBy>
  <cp:lastPrinted>2006-07-26T14:04:00Z</cp:lastPrinted>
  <dcterms:modified xsi:type="dcterms:W3CDTF">2025-11-22T23:27:15Z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