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7A1B0" w14:textId="77777777" w:rsidR="00B27B22" w:rsidRDefault="00B27B22" w:rsidP="00B27B22">
      <w:pPr>
        <w:spacing w:line="160" w:lineRule="atLeast"/>
        <w:rPr>
          <w:rFonts w:ascii="Times New Roman" w:hAnsi="Times New Roman"/>
          <w:sz w:val="28"/>
          <w:szCs w:val="28"/>
        </w:rPr>
      </w:pPr>
      <w:r>
        <w:rPr>
          <w:rFonts w:ascii="Times New Roman" w:hAnsi="Times New Roman"/>
          <w:sz w:val="28"/>
          <w:szCs w:val="28"/>
        </w:rPr>
        <w:t xml:space="preserve">                                                                                                         </w:t>
      </w:r>
      <w:r w:rsidRPr="00752556">
        <w:rPr>
          <w:rFonts w:ascii="Times New Roman" w:hAnsi="Times New Roman"/>
          <w:sz w:val="28"/>
          <w:szCs w:val="28"/>
        </w:rPr>
        <w:t>УТВЕРЖДАЮ</w:t>
      </w:r>
    </w:p>
    <w:p w14:paraId="54C2B594" w14:textId="490E7BC2" w:rsidR="00B27B22" w:rsidRPr="000471C5" w:rsidRDefault="00B27B22" w:rsidP="00B27B22">
      <w:pPr>
        <w:spacing w:line="160" w:lineRule="atLeast"/>
        <w:rPr>
          <w:rFonts w:ascii="Times New Roman" w:hAnsi="Times New Roman"/>
          <w:sz w:val="26"/>
          <w:szCs w:val="26"/>
        </w:rPr>
      </w:pPr>
      <w:r>
        <w:rPr>
          <w:rFonts w:ascii="Times New Roman" w:hAnsi="Times New Roman"/>
          <w:sz w:val="28"/>
          <w:szCs w:val="28"/>
        </w:rPr>
        <w:t xml:space="preserve">                                                                                                    </w:t>
      </w:r>
      <w:r w:rsidRPr="000471C5">
        <w:rPr>
          <w:rFonts w:ascii="Times New Roman" w:hAnsi="Times New Roman"/>
          <w:sz w:val="26"/>
          <w:szCs w:val="26"/>
        </w:rPr>
        <w:t>Директор УФПС</w:t>
      </w:r>
    </w:p>
    <w:p w14:paraId="4CBCC409" w14:textId="3D3F8F85" w:rsidR="00B27B22" w:rsidRPr="000471C5" w:rsidRDefault="00B27B22" w:rsidP="00B27B22">
      <w:pPr>
        <w:spacing w:line="160" w:lineRule="atLeast"/>
        <w:rPr>
          <w:rFonts w:ascii="Times New Roman" w:hAnsi="Times New Roman"/>
          <w:sz w:val="26"/>
          <w:szCs w:val="26"/>
        </w:rPr>
      </w:pPr>
      <w:r w:rsidRPr="000471C5">
        <w:rPr>
          <w:rFonts w:ascii="Times New Roman" w:hAnsi="Times New Roman"/>
          <w:sz w:val="26"/>
          <w:szCs w:val="26"/>
        </w:rPr>
        <w:t xml:space="preserve">                                                                                                        </w:t>
      </w:r>
      <w:r>
        <w:rPr>
          <w:rFonts w:ascii="Times New Roman" w:hAnsi="Times New Roman"/>
          <w:sz w:val="26"/>
          <w:szCs w:val="26"/>
        </w:rPr>
        <w:t xml:space="preserve">    </w:t>
      </w:r>
      <w:r w:rsidRPr="000471C5">
        <w:rPr>
          <w:rFonts w:ascii="Times New Roman" w:hAnsi="Times New Roman"/>
          <w:sz w:val="26"/>
          <w:szCs w:val="26"/>
        </w:rPr>
        <w:t>Республики Алтай</w:t>
      </w:r>
    </w:p>
    <w:p w14:paraId="00B95BE0" w14:textId="06DF52FE" w:rsidR="00B27B22" w:rsidRDefault="00B27B22" w:rsidP="00B27B22">
      <w:pPr>
        <w:spacing w:line="160" w:lineRule="atLeast"/>
        <w:rPr>
          <w:rFonts w:ascii="Times New Roman" w:hAnsi="Times New Roman"/>
          <w:sz w:val="26"/>
          <w:szCs w:val="26"/>
        </w:rPr>
      </w:pPr>
      <w:r w:rsidRPr="000471C5">
        <w:rPr>
          <w:rFonts w:ascii="Times New Roman" w:hAnsi="Times New Roman"/>
          <w:sz w:val="26"/>
          <w:szCs w:val="26"/>
        </w:rPr>
        <w:t xml:space="preserve">                                                          </w:t>
      </w:r>
      <w:r>
        <w:rPr>
          <w:rFonts w:ascii="Times New Roman" w:hAnsi="Times New Roman"/>
          <w:sz w:val="26"/>
          <w:szCs w:val="26"/>
        </w:rPr>
        <w:t xml:space="preserve">                   </w:t>
      </w:r>
      <w:r w:rsidR="000663AF">
        <w:rPr>
          <w:rFonts w:ascii="Times New Roman" w:hAnsi="Times New Roman"/>
          <w:sz w:val="26"/>
          <w:szCs w:val="26"/>
        </w:rPr>
        <w:t xml:space="preserve">                               </w:t>
      </w:r>
      <w:proofErr w:type="spellStart"/>
      <w:r w:rsidR="000663AF">
        <w:rPr>
          <w:rFonts w:ascii="Times New Roman" w:hAnsi="Times New Roman"/>
          <w:sz w:val="26"/>
          <w:szCs w:val="26"/>
        </w:rPr>
        <w:t>Л.В.Ускова</w:t>
      </w:r>
      <w:proofErr w:type="spellEnd"/>
    </w:p>
    <w:p w14:paraId="6206423E" w14:textId="77777777" w:rsidR="00B27B22" w:rsidRPr="000471C5" w:rsidRDefault="00B27B22" w:rsidP="00B27B22">
      <w:pPr>
        <w:spacing w:line="160" w:lineRule="atLeast"/>
        <w:rPr>
          <w:rFonts w:ascii="Times New Roman" w:hAnsi="Times New Roman"/>
          <w:sz w:val="26"/>
          <w:szCs w:val="26"/>
        </w:rPr>
      </w:pPr>
    </w:p>
    <w:p w14:paraId="25282243" w14:textId="691344DE" w:rsidR="00B27B22" w:rsidRPr="000471C5" w:rsidRDefault="00B27B22" w:rsidP="00B27B22">
      <w:pPr>
        <w:spacing w:line="160" w:lineRule="atLeast"/>
        <w:rPr>
          <w:rFonts w:ascii="Times New Roman" w:hAnsi="Times New Roman"/>
          <w:sz w:val="26"/>
          <w:szCs w:val="26"/>
        </w:rPr>
      </w:pPr>
      <w:r w:rsidRPr="000471C5">
        <w:rPr>
          <w:rFonts w:ascii="Times New Roman" w:hAnsi="Times New Roman"/>
          <w:sz w:val="26"/>
          <w:szCs w:val="26"/>
        </w:rPr>
        <w:t xml:space="preserve">                                                                                                 </w:t>
      </w:r>
      <w:r>
        <w:rPr>
          <w:rFonts w:ascii="Times New Roman" w:hAnsi="Times New Roman"/>
          <w:sz w:val="26"/>
          <w:szCs w:val="26"/>
        </w:rPr>
        <w:t xml:space="preserve">    </w:t>
      </w:r>
      <w:r w:rsidR="00177298">
        <w:rPr>
          <w:rFonts w:ascii="Times New Roman" w:hAnsi="Times New Roman"/>
          <w:sz w:val="26"/>
          <w:szCs w:val="26"/>
        </w:rPr>
        <w:t>«____» __________202</w:t>
      </w:r>
      <w:r w:rsidR="000663AF">
        <w:rPr>
          <w:rFonts w:ascii="Times New Roman" w:hAnsi="Times New Roman"/>
          <w:sz w:val="26"/>
          <w:szCs w:val="26"/>
        </w:rPr>
        <w:t>6</w:t>
      </w:r>
      <w:r w:rsidRPr="000471C5">
        <w:rPr>
          <w:rFonts w:ascii="Times New Roman" w:hAnsi="Times New Roman"/>
          <w:sz w:val="26"/>
          <w:szCs w:val="26"/>
        </w:rPr>
        <w:t>г.</w:t>
      </w:r>
    </w:p>
    <w:p w14:paraId="0FB72C33" w14:textId="77777777" w:rsidR="00B27B22" w:rsidRDefault="00B27B22" w:rsidP="00B27B22">
      <w:pPr>
        <w:spacing w:line="240" w:lineRule="atLeast"/>
        <w:jc w:val="right"/>
        <w:rPr>
          <w:rFonts w:ascii="Times New Roman" w:hAnsi="Times New Roman"/>
          <w:sz w:val="28"/>
          <w:szCs w:val="28"/>
        </w:rPr>
      </w:pPr>
    </w:p>
    <w:p w14:paraId="01275B6D" w14:textId="77777777" w:rsidR="00B27B22" w:rsidRPr="00752556" w:rsidRDefault="00B27B22" w:rsidP="00B27B22">
      <w:pPr>
        <w:rPr>
          <w:rFonts w:ascii="Times New Roman" w:hAnsi="Times New Roman"/>
          <w:sz w:val="28"/>
          <w:szCs w:val="28"/>
        </w:rPr>
      </w:pPr>
      <w:r>
        <w:rPr>
          <w:rFonts w:ascii="Times New Roman" w:hAnsi="Times New Roman"/>
          <w:sz w:val="28"/>
          <w:szCs w:val="28"/>
        </w:rPr>
        <w:t xml:space="preserve">                                                                                                        </w:t>
      </w:r>
    </w:p>
    <w:p w14:paraId="5DEB0F3B" w14:textId="77777777" w:rsidR="00B27B22" w:rsidRDefault="00B27B22" w:rsidP="00B27B22">
      <w:pPr>
        <w:jc w:val="center"/>
        <w:rPr>
          <w:rFonts w:ascii="Times New Roman" w:hAnsi="Times New Roman"/>
          <w:b/>
          <w:sz w:val="28"/>
          <w:szCs w:val="28"/>
        </w:rPr>
      </w:pPr>
    </w:p>
    <w:p w14:paraId="1DB431D7" w14:textId="77777777" w:rsidR="00B27B22" w:rsidRPr="0013625F" w:rsidRDefault="00B27B22" w:rsidP="00B27B22">
      <w:pPr>
        <w:spacing w:after="0"/>
        <w:jc w:val="center"/>
        <w:rPr>
          <w:rFonts w:ascii="Times New Roman" w:hAnsi="Times New Roman"/>
          <w:sz w:val="28"/>
          <w:szCs w:val="28"/>
        </w:rPr>
      </w:pPr>
      <w:r>
        <w:rPr>
          <w:rFonts w:ascii="Times New Roman" w:hAnsi="Times New Roman"/>
          <w:sz w:val="28"/>
          <w:szCs w:val="28"/>
        </w:rPr>
        <w:t>Т</w:t>
      </w:r>
      <w:r w:rsidRPr="0013625F">
        <w:rPr>
          <w:rFonts w:ascii="Times New Roman" w:hAnsi="Times New Roman"/>
          <w:sz w:val="28"/>
          <w:szCs w:val="28"/>
        </w:rPr>
        <w:t xml:space="preserve">ЕХНИЧЕСКОЕ ЗАДАНИЕ </w:t>
      </w:r>
    </w:p>
    <w:p w14:paraId="24E8B729" w14:textId="77777777" w:rsidR="00B27B22" w:rsidRPr="0013625F" w:rsidRDefault="00B27B22" w:rsidP="00B27B22">
      <w:pPr>
        <w:spacing w:after="0"/>
        <w:jc w:val="center"/>
        <w:rPr>
          <w:rFonts w:ascii="Times New Roman" w:hAnsi="Times New Roman"/>
          <w:sz w:val="28"/>
          <w:szCs w:val="28"/>
        </w:rPr>
      </w:pPr>
      <w:r w:rsidRPr="0013625F">
        <w:rPr>
          <w:rFonts w:ascii="Times New Roman" w:hAnsi="Times New Roman"/>
          <w:sz w:val="28"/>
          <w:szCs w:val="28"/>
        </w:rPr>
        <w:t>на оказание услуг по физической охране объектов</w:t>
      </w:r>
    </w:p>
    <w:p w14:paraId="0EC76043" w14:textId="77777777" w:rsidR="00B27B22" w:rsidRPr="0013625F" w:rsidRDefault="00B27B22" w:rsidP="00B27B22">
      <w:pPr>
        <w:spacing w:after="0"/>
        <w:jc w:val="center"/>
        <w:rPr>
          <w:rFonts w:ascii="Times New Roman" w:hAnsi="Times New Roman"/>
          <w:sz w:val="28"/>
          <w:szCs w:val="28"/>
        </w:rPr>
      </w:pPr>
      <w:r>
        <w:rPr>
          <w:rFonts w:ascii="Times New Roman" w:hAnsi="Times New Roman"/>
          <w:sz w:val="28"/>
          <w:szCs w:val="28"/>
        </w:rPr>
        <w:t xml:space="preserve">УФПС Республики Алтай </w:t>
      </w:r>
      <w:r w:rsidRPr="0013625F">
        <w:rPr>
          <w:rFonts w:ascii="Times New Roman" w:hAnsi="Times New Roman"/>
          <w:sz w:val="28"/>
          <w:szCs w:val="28"/>
        </w:rPr>
        <w:t>АО «Почта России»</w:t>
      </w:r>
    </w:p>
    <w:p w14:paraId="11C49EF1" w14:textId="77777777" w:rsidR="00B27B22" w:rsidRPr="0013625F" w:rsidRDefault="00B27B22" w:rsidP="00B27B22">
      <w:pPr>
        <w:jc w:val="center"/>
        <w:rPr>
          <w:rFonts w:ascii="Times New Roman" w:hAnsi="Times New Roman"/>
          <w:b/>
          <w:sz w:val="28"/>
          <w:szCs w:val="28"/>
        </w:rPr>
      </w:pPr>
    </w:p>
    <w:p w14:paraId="3F124AA8" w14:textId="77777777" w:rsidR="00B27B22" w:rsidRPr="0013625F" w:rsidRDefault="00B27B22" w:rsidP="00B27B22">
      <w:pPr>
        <w:jc w:val="center"/>
        <w:rPr>
          <w:rFonts w:ascii="Times New Roman" w:hAnsi="Times New Roman"/>
          <w:b/>
          <w:sz w:val="28"/>
          <w:szCs w:val="28"/>
        </w:rPr>
      </w:pPr>
    </w:p>
    <w:p w14:paraId="3BC6F755" w14:textId="77777777" w:rsidR="00B27B22" w:rsidRPr="0013625F" w:rsidRDefault="00B27B22" w:rsidP="00B27B22">
      <w:pPr>
        <w:jc w:val="center"/>
        <w:rPr>
          <w:rFonts w:ascii="Times New Roman" w:hAnsi="Times New Roman"/>
          <w:b/>
          <w:sz w:val="28"/>
          <w:szCs w:val="28"/>
        </w:rPr>
      </w:pPr>
    </w:p>
    <w:p w14:paraId="5B0B4BB9" w14:textId="77777777" w:rsidR="00B27B22" w:rsidRPr="0013625F" w:rsidRDefault="00B27B22" w:rsidP="00B27B22">
      <w:pPr>
        <w:rPr>
          <w:rFonts w:ascii="Times New Roman" w:hAnsi="Times New Roman"/>
          <w:b/>
          <w:sz w:val="28"/>
          <w:szCs w:val="28"/>
        </w:rPr>
      </w:pPr>
    </w:p>
    <w:p w14:paraId="5B64DBDC" w14:textId="77777777" w:rsidR="00B27B22" w:rsidRPr="0013625F" w:rsidRDefault="00B27B22" w:rsidP="00B27B22">
      <w:pPr>
        <w:jc w:val="center"/>
        <w:rPr>
          <w:rFonts w:ascii="Times New Roman" w:hAnsi="Times New Roman"/>
          <w:b/>
          <w:sz w:val="28"/>
          <w:szCs w:val="28"/>
        </w:rPr>
      </w:pPr>
    </w:p>
    <w:p w14:paraId="47537717" w14:textId="77777777" w:rsidR="00B27B22" w:rsidRDefault="00B27B22" w:rsidP="00B27B22">
      <w:pPr>
        <w:jc w:val="center"/>
        <w:rPr>
          <w:rFonts w:ascii="Times New Roman" w:hAnsi="Times New Roman"/>
          <w:b/>
          <w:sz w:val="28"/>
          <w:szCs w:val="28"/>
        </w:rPr>
      </w:pPr>
    </w:p>
    <w:p w14:paraId="680C83F8" w14:textId="77777777" w:rsidR="00B27B22" w:rsidRDefault="00B27B22" w:rsidP="00B27B22">
      <w:pPr>
        <w:jc w:val="center"/>
        <w:rPr>
          <w:rFonts w:ascii="Times New Roman" w:hAnsi="Times New Roman"/>
          <w:b/>
          <w:sz w:val="28"/>
          <w:szCs w:val="28"/>
        </w:rPr>
      </w:pPr>
    </w:p>
    <w:p w14:paraId="432FC066" w14:textId="77777777" w:rsidR="00B27B22" w:rsidRDefault="00B27B22" w:rsidP="00B27B22">
      <w:pPr>
        <w:jc w:val="center"/>
        <w:rPr>
          <w:rFonts w:ascii="Times New Roman" w:hAnsi="Times New Roman"/>
          <w:sz w:val="28"/>
          <w:szCs w:val="28"/>
        </w:rPr>
      </w:pPr>
    </w:p>
    <w:p w14:paraId="19F4D3D6" w14:textId="77777777" w:rsidR="00B27B22" w:rsidRDefault="00B27B22" w:rsidP="00B27B22">
      <w:pPr>
        <w:jc w:val="center"/>
        <w:rPr>
          <w:rFonts w:ascii="Times New Roman" w:hAnsi="Times New Roman"/>
          <w:sz w:val="28"/>
          <w:szCs w:val="28"/>
        </w:rPr>
      </w:pPr>
    </w:p>
    <w:p w14:paraId="606F76DB" w14:textId="77777777" w:rsidR="00B27B22" w:rsidRDefault="00B27B22" w:rsidP="00B27B22">
      <w:pPr>
        <w:jc w:val="center"/>
        <w:rPr>
          <w:rFonts w:ascii="Times New Roman" w:hAnsi="Times New Roman"/>
          <w:sz w:val="28"/>
          <w:szCs w:val="28"/>
        </w:rPr>
      </w:pPr>
    </w:p>
    <w:p w14:paraId="2F2F9FA7" w14:textId="77777777" w:rsidR="00B27B22" w:rsidRDefault="00B27B22" w:rsidP="00B27B22">
      <w:pPr>
        <w:jc w:val="center"/>
        <w:rPr>
          <w:rFonts w:ascii="Times New Roman" w:hAnsi="Times New Roman"/>
          <w:sz w:val="28"/>
          <w:szCs w:val="28"/>
        </w:rPr>
      </w:pPr>
    </w:p>
    <w:p w14:paraId="510C9951" w14:textId="77777777" w:rsidR="00B27B22" w:rsidRDefault="00B27B22" w:rsidP="00B27B22">
      <w:pPr>
        <w:jc w:val="center"/>
        <w:rPr>
          <w:rFonts w:ascii="Times New Roman" w:hAnsi="Times New Roman"/>
          <w:sz w:val="28"/>
          <w:szCs w:val="28"/>
        </w:rPr>
      </w:pPr>
      <w:r>
        <w:rPr>
          <w:rFonts w:ascii="Times New Roman" w:hAnsi="Times New Roman"/>
          <w:sz w:val="28"/>
          <w:szCs w:val="28"/>
        </w:rPr>
        <w:t>г. Горно-Алтайск</w:t>
      </w:r>
    </w:p>
    <w:p w14:paraId="6B62957C" w14:textId="19945420" w:rsidR="00B27B22" w:rsidRDefault="000663AF" w:rsidP="00B27B22">
      <w:pPr>
        <w:jc w:val="center"/>
        <w:rPr>
          <w:rFonts w:ascii="Times New Roman" w:hAnsi="Times New Roman"/>
          <w:sz w:val="28"/>
          <w:szCs w:val="28"/>
        </w:rPr>
      </w:pPr>
      <w:r>
        <w:rPr>
          <w:rFonts w:ascii="Times New Roman" w:hAnsi="Times New Roman"/>
          <w:sz w:val="28"/>
          <w:szCs w:val="28"/>
        </w:rPr>
        <w:t>2026</w:t>
      </w:r>
    </w:p>
    <w:p w14:paraId="5770A83B" w14:textId="57F4B15A" w:rsidR="00A64A1D" w:rsidRDefault="00A64A1D" w:rsidP="00A64A1D">
      <w:pPr>
        <w:spacing w:after="0" w:line="240" w:lineRule="auto"/>
        <w:rPr>
          <w:rFonts w:ascii="Times New Roman" w:hAnsi="Times New Roman"/>
          <w:sz w:val="28"/>
          <w:szCs w:val="28"/>
        </w:rPr>
      </w:pPr>
    </w:p>
    <w:p w14:paraId="6144B763" w14:textId="243C4E2C" w:rsidR="00B27B22" w:rsidRDefault="00B27B22" w:rsidP="00A64A1D">
      <w:pPr>
        <w:spacing w:after="0" w:line="240" w:lineRule="auto"/>
        <w:rPr>
          <w:rFonts w:ascii="Times New Roman" w:hAnsi="Times New Roman"/>
          <w:sz w:val="28"/>
          <w:szCs w:val="28"/>
        </w:rPr>
      </w:pPr>
    </w:p>
    <w:p w14:paraId="388FB577" w14:textId="7C317B01" w:rsidR="00B27B22" w:rsidRDefault="00B27B22" w:rsidP="00A64A1D">
      <w:pPr>
        <w:spacing w:after="0" w:line="240" w:lineRule="auto"/>
        <w:rPr>
          <w:rFonts w:ascii="Times New Roman" w:hAnsi="Times New Roman"/>
          <w:sz w:val="28"/>
          <w:szCs w:val="28"/>
        </w:rPr>
      </w:pPr>
    </w:p>
    <w:p w14:paraId="1148E155" w14:textId="33F9390B" w:rsidR="00B27B22" w:rsidRDefault="00B27B22" w:rsidP="00A64A1D">
      <w:pPr>
        <w:spacing w:after="0" w:line="240" w:lineRule="auto"/>
        <w:rPr>
          <w:rFonts w:ascii="Times New Roman" w:hAnsi="Times New Roman"/>
          <w:sz w:val="28"/>
          <w:szCs w:val="28"/>
        </w:rPr>
      </w:pPr>
    </w:p>
    <w:p w14:paraId="7B0E398D" w14:textId="6BC2DF44" w:rsidR="00B27B22" w:rsidRDefault="00B27B22" w:rsidP="00A64A1D">
      <w:pPr>
        <w:spacing w:after="0" w:line="240" w:lineRule="auto"/>
        <w:rPr>
          <w:rFonts w:ascii="Times New Roman" w:hAnsi="Times New Roman"/>
          <w:sz w:val="28"/>
          <w:szCs w:val="28"/>
        </w:rPr>
      </w:pPr>
    </w:p>
    <w:p w14:paraId="2DFC1616" w14:textId="77777777" w:rsidR="00B27B22" w:rsidRPr="00A64A1D" w:rsidRDefault="00B27B22" w:rsidP="00A64A1D">
      <w:pPr>
        <w:spacing w:after="0" w:line="240" w:lineRule="auto"/>
        <w:rPr>
          <w:rFonts w:ascii="Times New Roman" w:hAnsi="Times New Roman"/>
          <w:sz w:val="28"/>
          <w:szCs w:val="28"/>
        </w:rPr>
      </w:pPr>
    </w:p>
    <w:p w14:paraId="366DD6BC" w14:textId="77777777" w:rsidR="000209A4" w:rsidRPr="0013625F" w:rsidRDefault="000209A4" w:rsidP="0013625F">
      <w:pPr>
        <w:pStyle w:val="ConsPlusNormal"/>
        <w:numPr>
          <w:ilvl w:val="0"/>
          <w:numId w:val="2"/>
        </w:numPr>
        <w:ind w:left="357" w:hanging="357"/>
        <w:jc w:val="center"/>
        <w:rPr>
          <w:rFonts w:ascii="Times New Roman" w:hAnsi="Times New Roman" w:cs="Times New Roman"/>
          <w:b/>
          <w:sz w:val="28"/>
          <w:szCs w:val="28"/>
        </w:rPr>
      </w:pPr>
      <w:r w:rsidRPr="0013625F">
        <w:rPr>
          <w:rFonts w:ascii="Times New Roman" w:hAnsi="Times New Roman" w:cs="Times New Roman"/>
          <w:b/>
          <w:sz w:val="28"/>
          <w:szCs w:val="28"/>
        </w:rPr>
        <w:lastRenderedPageBreak/>
        <w:t>ПЕРЕЧЕНЬ ПРИНЯТЫХ СОКРАЩЕНИЙ</w:t>
      </w:r>
    </w:p>
    <w:p w14:paraId="2ED3B60D" w14:textId="77777777" w:rsidR="000209A4" w:rsidRPr="0013625F" w:rsidRDefault="000209A4" w:rsidP="0013625F">
      <w:pPr>
        <w:pStyle w:val="ConsPlusNormal"/>
        <w:ind w:firstLine="0"/>
        <w:jc w:val="center"/>
        <w:rPr>
          <w:rFonts w:ascii="Times New Roman" w:hAnsi="Times New Roman" w:cs="Times New Roman"/>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268"/>
        <w:gridCol w:w="5954"/>
      </w:tblGrid>
      <w:tr w:rsidR="000209A4" w:rsidRPr="0013625F" w14:paraId="0EE35AE7" w14:textId="77777777" w:rsidTr="000209A4">
        <w:tc>
          <w:tcPr>
            <w:tcW w:w="992" w:type="dxa"/>
            <w:vAlign w:val="center"/>
          </w:tcPr>
          <w:p w14:paraId="0AFBDCB4" w14:textId="77777777" w:rsidR="000209A4" w:rsidRPr="0013625F" w:rsidRDefault="000209A4" w:rsidP="0013625F">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 п/п</w:t>
            </w:r>
          </w:p>
        </w:tc>
        <w:tc>
          <w:tcPr>
            <w:tcW w:w="2268" w:type="dxa"/>
            <w:vAlign w:val="center"/>
          </w:tcPr>
          <w:p w14:paraId="7B4E9FE8" w14:textId="77777777" w:rsidR="000209A4" w:rsidRPr="0013625F" w:rsidRDefault="000209A4" w:rsidP="0013625F">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Сокращение</w:t>
            </w:r>
          </w:p>
        </w:tc>
        <w:tc>
          <w:tcPr>
            <w:tcW w:w="5954" w:type="dxa"/>
            <w:vAlign w:val="center"/>
          </w:tcPr>
          <w:p w14:paraId="1259822B" w14:textId="77777777" w:rsidR="000209A4" w:rsidRPr="0013625F" w:rsidRDefault="000209A4" w:rsidP="0013625F">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Расшифровка сокращения</w:t>
            </w:r>
          </w:p>
        </w:tc>
      </w:tr>
      <w:tr w:rsidR="000209A4" w:rsidRPr="0013625F" w14:paraId="17A8E472" w14:textId="77777777" w:rsidTr="00F54241">
        <w:tc>
          <w:tcPr>
            <w:tcW w:w="992" w:type="dxa"/>
            <w:vAlign w:val="center"/>
          </w:tcPr>
          <w:p w14:paraId="43231AFF" w14:textId="77777777" w:rsidR="000209A4" w:rsidRPr="0013625F" w:rsidRDefault="000209A4" w:rsidP="0013625F">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1.</w:t>
            </w:r>
          </w:p>
        </w:tc>
        <w:tc>
          <w:tcPr>
            <w:tcW w:w="2268" w:type="dxa"/>
            <w:tcBorders>
              <w:bottom w:val="single" w:sz="4" w:space="0" w:color="auto"/>
            </w:tcBorders>
            <w:vAlign w:val="center"/>
          </w:tcPr>
          <w:p w14:paraId="34CF82A0"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 xml:space="preserve">Заказчик, </w:t>
            </w:r>
            <w:r w:rsidRPr="0013625F">
              <w:rPr>
                <w:rFonts w:ascii="Times New Roman" w:hAnsi="Times New Roman" w:cs="Times New Roman"/>
                <w:sz w:val="24"/>
                <w:szCs w:val="24"/>
              </w:rPr>
              <w:br/>
              <w:t>АО «Почта России»</w:t>
            </w:r>
          </w:p>
        </w:tc>
        <w:tc>
          <w:tcPr>
            <w:tcW w:w="5954" w:type="dxa"/>
            <w:vAlign w:val="center"/>
          </w:tcPr>
          <w:p w14:paraId="17D313BC"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Акционерное общество «Почта России»</w:t>
            </w:r>
          </w:p>
        </w:tc>
      </w:tr>
      <w:tr w:rsidR="000209A4" w:rsidRPr="0013625F" w14:paraId="65A56677" w14:textId="77777777" w:rsidTr="00F54241">
        <w:tc>
          <w:tcPr>
            <w:tcW w:w="992" w:type="dxa"/>
            <w:vAlign w:val="center"/>
          </w:tcPr>
          <w:p w14:paraId="4550B863" w14:textId="77777777" w:rsidR="000209A4" w:rsidRPr="0013625F" w:rsidRDefault="000209A4" w:rsidP="0013625F">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2.</w:t>
            </w:r>
          </w:p>
        </w:tc>
        <w:tc>
          <w:tcPr>
            <w:tcW w:w="2268" w:type="dxa"/>
            <w:vAlign w:val="center"/>
          </w:tcPr>
          <w:p w14:paraId="44BE990A"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Исполнитель</w:t>
            </w:r>
          </w:p>
        </w:tc>
        <w:tc>
          <w:tcPr>
            <w:tcW w:w="5954" w:type="dxa"/>
            <w:vAlign w:val="center"/>
          </w:tcPr>
          <w:p w14:paraId="5F01DDC3" w14:textId="1B5F4AD8" w:rsidR="000209A4" w:rsidRPr="0013625F" w:rsidRDefault="000209A4" w:rsidP="0013625F">
            <w:pPr>
              <w:pStyle w:val="ConsPlusNormal"/>
              <w:ind w:firstLine="0"/>
              <w:jc w:val="both"/>
              <w:rPr>
                <w:rFonts w:ascii="Times New Roman" w:hAnsi="Times New Roman" w:cs="Times New Roman"/>
                <w:sz w:val="24"/>
                <w:szCs w:val="24"/>
              </w:rPr>
            </w:pPr>
            <w:r w:rsidRPr="0013625F">
              <w:rPr>
                <w:rFonts w:ascii="Times New Roman" w:hAnsi="Times New Roman" w:cs="Times New Roman"/>
                <w:sz w:val="24"/>
                <w:szCs w:val="24"/>
              </w:rPr>
              <w:t>Исполнитель – юридическое или физическое лицо, которое обязуется оказать услуги Заказчику в соответствии с заключенным договором</w:t>
            </w:r>
            <w:r w:rsidR="009D2DB4">
              <w:rPr>
                <w:rFonts w:ascii="Times New Roman" w:hAnsi="Times New Roman" w:cs="Times New Roman"/>
                <w:sz w:val="24"/>
                <w:szCs w:val="24"/>
              </w:rPr>
              <w:t>,</w:t>
            </w:r>
            <w:r w:rsidRPr="0013625F">
              <w:rPr>
                <w:rFonts w:ascii="Times New Roman" w:hAnsi="Times New Roman" w:cs="Times New Roman"/>
                <w:sz w:val="24"/>
                <w:szCs w:val="24"/>
              </w:rPr>
              <w:t xml:space="preserve"> возмездного оказания услуг</w:t>
            </w:r>
          </w:p>
        </w:tc>
      </w:tr>
      <w:tr w:rsidR="000209A4" w:rsidRPr="0013625F" w14:paraId="7B704EE2" w14:textId="77777777" w:rsidTr="00F54241">
        <w:tc>
          <w:tcPr>
            <w:tcW w:w="992" w:type="dxa"/>
            <w:vAlign w:val="center"/>
          </w:tcPr>
          <w:p w14:paraId="1558E143" w14:textId="77777777" w:rsidR="000209A4" w:rsidRPr="0013625F" w:rsidRDefault="000209A4" w:rsidP="0013625F">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3.</w:t>
            </w:r>
          </w:p>
        </w:tc>
        <w:tc>
          <w:tcPr>
            <w:tcW w:w="2268" w:type="dxa"/>
            <w:vAlign w:val="center"/>
          </w:tcPr>
          <w:p w14:paraId="0DC68EC0"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КоАП РФ</w:t>
            </w:r>
          </w:p>
        </w:tc>
        <w:tc>
          <w:tcPr>
            <w:tcW w:w="5954" w:type="dxa"/>
            <w:vAlign w:val="center"/>
          </w:tcPr>
          <w:p w14:paraId="155F1333"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Кодекс об административных правонарушениях Российской Федерации</w:t>
            </w:r>
          </w:p>
        </w:tc>
      </w:tr>
      <w:tr w:rsidR="000209A4" w:rsidRPr="0013625F" w14:paraId="62B053AC" w14:textId="77777777" w:rsidTr="00F54241">
        <w:tc>
          <w:tcPr>
            <w:tcW w:w="992" w:type="dxa"/>
            <w:vAlign w:val="center"/>
          </w:tcPr>
          <w:p w14:paraId="1E8F3F9F" w14:textId="77777777" w:rsidR="000209A4" w:rsidRPr="0013625F" w:rsidRDefault="000209A4" w:rsidP="0013625F">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4.</w:t>
            </w:r>
          </w:p>
        </w:tc>
        <w:tc>
          <w:tcPr>
            <w:tcW w:w="2268" w:type="dxa"/>
            <w:vAlign w:val="center"/>
          </w:tcPr>
          <w:p w14:paraId="788872A0"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ППК</w:t>
            </w:r>
          </w:p>
        </w:tc>
        <w:tc>
          <w:tcPr>
            <w:tcW w:w="5954" w:type="dxa"/>
            <w:vAlign w:val="center"/>
          </w:tcPr>
          <w:p w14:paraId="25A26959"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Пост приведённый к круглосуточному</w:t>
            </w:r>
          </w:p>
        </w:tc>
      </w:tr>
      <w:tr w:rsidR="000209A4" w:rsidRPr="0013625F" w14:paraId="2C6454EC" w14:textId="77777777" w:rsidTr="00F54241">
        <w:tc>
          <w:tcPr>
            <w:tcW w:w="992" w:type="dxa"/>
            <w:vAlign w:val="center"/>
          </w:tcPr>
          <w:p w14:paraId="2111E49D" w14:textId="352D86A9" w:rsidR="000209A4" w:rsidRPr="0013625F" w:rsidRDefault="00F12A12" w:rsidP="001362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vAlign w:val="center"/>
          </w:tcPr>
          <w:p w14:paraId="467C169A"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Стороны</w:t>
            </w:r>
          </w:p>
        </w:tc>
        <w:tc>
          <w:tcPr>
            <w:tcW w:w="5954" w:type="dxa"/>
            <w:vAlign w:val="center"/>
          </w:tcPr>
          <w:p w14:paraId="217BFB4C"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 xml:space="preserve">Заказчик и Исполнитель в соответствии с заключенным договором </w:t>
            </w:r>
          </w:p>
        </w:tc>
      </w:tr>
      <w:tr w:rsidR="000209A4" w:rsidRPr="0013625F" w14:paraId="348AF3B9" w14:textId="77777777" w:rsidTr="00F54241">
        <w:tc>
          <w:tcPr>
            <w:tcW w:w="992" w:type="dxa"/>
            <w:vAlign w:val="center"/>
          </w:tcPr>
          <w:p w14:paraId="201AB20F" w14:textId="20861BF8" w:rsidR="000209A4" w:rsidRPr="0013625F" w:rsidRDefault="00F12A12" w:rsidP="001362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0209A4" w:rsidRPr="0013625F">
              <w:rPr>
                <w:rFonts w:ascii="Times New Roman" w:hAnsi="Times New Roman" w:cs="Times New Roman"/>
                <w:sz w:val="24"/>
                <w:szCs w:val="24"/>
              </w:rPr>
              <w:t>.</w:t>
            </w:r>
          </w:p>
        </w:tc>
        <w:tc>
          <w:tcPr>
            <w:tcW w:w="2268" w:type="dxa"/>
            <w:vAlign w:val="center"/>
          </w:tcPr>
          <w:p w14:paraId="3B2DB880"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ТЗ</w:t>
            </w:r>
          </w:p>
        </w:tc>
        <w:tc>
          <w:tcPr>
            <w:tcW w:w="5954" w:type="dxa"/>
            <w:vAlign w:val="center"/>
          </w:tcPr>
          <w:p w14:paraId="640BD22D"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Техническое задание</w:t>
            </w:r>
          </w:p>
        </w:tc>
      </w:tr>
      <w:tr w:rsidR="000209A4" w:rsidRPr="0013625F" w14:paraId="53BD243B" w14:textId="77777777" w:rsidTr="00F54241">
        <w:tc>
          <w:tcPr>
            <w:tcW w:w="992" w:type="dxa"/>
            <w:tcBorders>
              <w:bottom w:val="single" w:sz="4" w:space="0" w:color="auto"/>
            </w:tcBorders>
            <w:vAlign w:val="center"/>
          </w:tcPr>
          <w:p w14:paraId="51B4BED9" w14:textId="721F8AF4" w:rsidR="000209A4" w:rsidRPr="0013625F" w:rsidRDefault="00F12A12" w:rsidP="001362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0209A4" w:rsidRPr="0013625F">
              <w:rPr>
                <w:rFonts w:ascii="Times New Roman" w:hAnsi="Times New Roman" w:cs="Times New Roman"/>
                <w:sz w:val="24"/>
                <w:szCs w:val="24"/>
              </w:rPr>
              <w:t>.</w:t>
            </w:r>
          </w:p>
        </w:tc>
        <w:tc>
          <w:tcPr>
            <w:tcW w:w="2268" w:type="dxa"/>
            <w:tcBorders>
              <w:bottom w:val="single" w:sz="4" w:space="0" w:color="auto"/>
            </w:tcBorders>
            <w:vAlign w:val="center"/>
          </w:tcPr>
          <w:p w14:paraId="1E0A5EFB"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Услуга</w:t>
            </w:r>
          </w:p>
        </w:tc>
        <w:tc>
          <w:tcPr>
            <w:tcW w:w="5954" w:type="dxa"/>
            <w:tcBorders>
              <w:bottom w:val="single" w:sz="4" w:space="0" w:color="auto"/>
            </w:tcBorders>
            <w:vAlign w:val="center"/>
          </w:tcPr>
          <w:p w14:paraId="0EEA75FD"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Услуга по физической охране объектов</w:t>
            </w:r>
          </w:p>
        </w:tc>
      </w:tr>
      <w:tr w:rsidR="000209A4" w:rsidRPr="0013625F" w14:paraId="5FD5914D" w14:textId="77777777" w:rsidTr="00F54241">
        <w:tc>
          <w:tcPr>
            <w:tcW w:w="992" w:type="dxa"/>
            <w:vAlign w:val="center"/>
          </w:tcPr>
          <w:p w14:paraId="1A23C38D" w14:textId="5CBC869A" w:rsidR="000209A4" w:rsidRPr="0013625F" w:rsidRDefault="00F12A12" w:rsidP="001362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0209A4" w:rsidRPr="0013625F">
              <w:rPr>
                <w:rFonts w:ascii="Times New Roman" w:hAnsi="Times New Roman" w:cs="Times New Roman"/>
                <w:sz w:val="24"/>
                <w:szCs w:val="24"/>
              </w:rPr>
              <w:t>.</w:t>
            </w:r>
          </w:p>
        </w:tc>
        <w:tc>
          <w:tcPr>
            <w:tcW w:w="2268" w:type="dxa"/>
            <w:vAlign w:val="center"/>
          </w:tcPr>
          <w:p w14:paraId="6911C313"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ЧС</w:t>
            </w:r>
          </w:p>
        </w:tc>
        <w:tc>
          <w:tcPr>
            <w:tcW w:w="5954" w:type="dxa"/>
            <w:vAlign w:val="center"/>
          </w:tcPr>
          <w:p w14:paraId="69759B59"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Чрезвычайная ситуация</w:t>
            </w:r>
          </w:p>
        </w:tc>
      </w:tr>
      <w:tr w:rsidR="000209A4" w:rsidRPr="0013625F" w14:paraId="23576CEB" w14:textId="77777777" w:rsidTr="00D664B7">
        <w:tc>
          <w:tcPr>
            <w:tcW w:w="992" w:type="dxa"/>
            <w:vAlign w:val="center"/>
          </w:tcPr>
          <w:p w14:paraId="1F342D5D" w14:textId="33BEAE32" w:rsidR="000209A4" w:rsidRPr="0013625F" w:rsidRDefault="00F12A12" w:rsidP="001362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0209A4" w:rsidRPr="0013625F">
              <w:rPr>
                <w:rFonts w:ascii="Times New Roman" w:hAnsi="Times New Roman" w:cs="Times New Roman"/>
                <w:sz w:val="24"/>
                <w:szCs w:val="24"/>
              </w:rPr>
              <w:t>.</w:t>
            </w:r>
          </w:p>
        </w:tc>
        <w:tc>
          <w:tcPr>
            <w:tcW w:w="2268" w:type="dxa"/>
            <w:vAlign w:val="center"/>
          </w:tcPr>
          <w:p w14:paraId="2FBCFBF6"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Объект</w:t>
            </w:r>
          </w:p>
        </w:tc>
        <w:tc>
          <w:tcPr>
            <w:tcW w:w="5954" w:type="dxa"/>
            <w:vAlign w:val="center"/>
          </w:tcPr>
          <w:p w14:paraId="001AE889" w14:textId="77777777" w:rsidR="000209A4" w:rsidRPr="0013625F" w:rsidRDefault="000209A4" w:rsidP="0013625F">
            <w:pPr>
              <w:pStyle w:val="ConsPlusNormal"/>
              <w:ind w:firstLine="0"/>
              <w:rPr>
                <w:rFonts w:ascii="Times New Roman" w:hAnsi="Times New Roman" w:cs="Times New Roman"/>
                <w:sz w:val="24"/>
                <w:szCs w:val="24"/>
              </w:rPr>
            </w:pPr>
            <w:r w:rsidRPr="0013625F">
              <w:rPr>
                <w:rFonts w:ascii="Times New Roman" w:hAnsi="Times New Roman"/>
                <w:iCs/>
                <w:sz w:val="24"/>
                <w:szCs w:val="24"/>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w:t>
            </w:r>
            <w:r w:rsidRPr="0013625F">
              <w:rPr>
                <w:rFonts w:ascii="Times New Roman" w:hAnsi="Times New Roman"/>
                <w:sz w:val="24"/>
                <w:szCs w:val="24"/>
              </w:rPr>
              <w:t>тво</w:t>
            </w:r>
          </w:p>
        </w:tc>
      </w:tr>
      <w:tr w:rsidR="00D664B7" w:rsidRPr="0013625F" w14:paraId="27C98FC3" w14:textId="77777777" w:rsidTr="00F54241">
        <w:tc>
          <w:tcPr>
            <w:tcW w:w="992" w:type="dxa"/>
            <w:tcBorders>
              <w:bottom w:val="single" w:sz="4" w:space="0" w:color="auto"/>
            </w:tcBorders>
            <w:vAlign w:val="center"/>
          </w:tcPr>
          <w:p w14:paraId="0C315372" w14:textId="5AB8ABE2" w:rsidR="00D664B7" w:rsidRDefault="00D664B7" w:rsidP="001362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bottom w:val="single" w:sz="4" w:space="0" w:color="auto"/>
            </w:tcBorders>
            <w:vAlign w:val="center"/>
          </w:tcPr>
          <w:p w14:paraId="5B5B0697" w14:textId="69BB0A00" w:rsidR="00D664B7" w:rsidRPr="0013625F" w:rsidRDefault="00D664B7" w:rsidP="0013625F">
            <w:pPr>
              <w:pStyle w:val="ConsPlusNormal"/>
              <w:ind w:firstLine="0"/>
              <w:rPr>
                <w:rFonts w:ascii="Times New Roman" w:hAnsi="Times New Roman" w:cs="Times New Roman"/>
                <w:sz w:val="24"/>
                <w:szCs w:val="24"/>
              </w:rPr>
            </w:pPr>
            <w:r>
              <w:rPr>
                <w:rFonts w:ascii="Times New Roman" w:hAnsi="Times New Roman" w:cs="Times New Roman"/>
                <w:sz w:val="24"/>
                <w:szCs w:val="24"/>
              </w:rPr>
              <w:t>ГБР</w:t>
            </w:r>
          </w:p>
        </w:tc>
        <w:tc>
          <w:tcPr>
            <w:tcW w:w="5954" w:type="dxa"/>
            <w:tcBorders>
              <w:bottom w:val="single" w:sz="4" w:space="0" w:color="auto"/>
            </w:tcBorders>
            <w:vAlign w:val="center"/>
          </w:tcPr>
          <w:p w14:paraId="4E18C850" w14:textId="3063A13A" w:rsidR="00D664B7" w:rsidRPr="0013625F" w:rsidRDefault="003A1DF3" w:rsidP="0013625F">
            <w:pPr>
              <w:pStyle w:val="ConsPlusNormal"/>
              <w:ind w:firstLine="0"/>
              <w:rPr>
                <w:rFonts w:ascii="Times New Roman" w:hAnsi="Times New Roman"/>
                <w:iCs/>
                <w:sz w:val="24"/>
                <w:szCs w:val="24"/>
              </w:rPr>
            </w:pPr>
            <w:r>
              <w:rPr>
                <w:rFonts w:ascii="Times New Roman" w:hAnsi="Times New Roman"/>
                <w:iCs/>
                <w:sz w:val="24"/>
                <w:szCs w:val="24"/>
              </w:rPr>
              <w:t>Группа быстрого реагирования</w:t>
            </w:r>
          </w:p>
        </w:tc>
      </w:tr>
    </w:tbl>
    <w:p w14:paraId="7A79E74E" w14:textId="4260FA1F" w:rsidR="000209A4" w:rsidRPr="0013625F" w:rsidRDefault="000209A4" w:rsidP="00F54241">
      <w:pPr>
        <w:pStyle w:val="ConsPlusNormal"/>
        <w:ind w:firstLine="0"/>
        <w:rPr>
          <w:rFonts w:ascii="Times New Roman" w:hAnsi="Times New Roman" w:cs="Times New Roman"/>
          <w:sz w:val="28"/>
          <w:szCs w:val="28"/>
        </w:rPr>
      </w:pPr>
    </w:p>
    <w:p w14:paraId="31AB8EA7" w14:textId="77777777" w:rsidR="000209A4" w:rsidRPr="006A31D8" w:rsidRDefault="000209A4" w:rsidP="0013625F">
      <w:pPr>
        <w:pStyle w:val="ConsPlusNormal"/>
        <w:numPr>
          <w:ilvl w:val="0"/>
          <w:numId w:val="2"/>
        </w:numPr>
        <w:ind w:left="357" w:hanging="357"/>
        <w:jc w:val="center"/>
        <w:rPr>
          <w:rFonts w:ascii="Times New Roman" w:hAnsi="Times New Roman" w:cs="Times New Roman"/>
          <w:b/>
          <w:sz w:val="24"/>
          <w:szCs w:val="24"/>
        </w:rPr>
      </w:pPr>
      <w:r w:rsidRPr="006A31D8">
        <w:rPr>
          <w:rFonts w:ascii="Times New Roman" w:hAnsi="Times New Roman" w:cs="Times New Roman"/>
          <w:b/>
          <w:sz w:val="24"/>
          <w:szCs w:val="24"/>
        </w:rPr>
        <w:t>НАИМЕНОВАНИЕ УСЛУГИ</w:t>
      </w:r>
    </w:p>
    <w:p w14:paraId="1D8C6520" w14:textId="77777777" w:rsidR="000209A4" w:rsidRPr="006A31D8" w:rsidRDefault="000209A4" w:rsidP="0013625F">
      <w:pPr>
        <w:pStyle w:val="ConsPlusNormal"/>
        <w:ind w:firstLine="0"/>
        <w:jc w:val="center"/>
        <w:rPr>
          <w:rFonts w:ascii="Times New Roman" w:hAnsi="Times New Roman" w:cs="Times New Roman"/>
          <w:sz w:val="24"/>
          <w:szCs w:val="24"/>
        </w:rPr>
      </w:pPr>
    </w:p>
    <w:p w14:paraId="2E1048E7" w14:textId="2B5EF3F8" w:rsidR="000209A4" w:rsidRPr="006A31D8" w:rsidRDefault="000209A4"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Оказание услуг по физической охране объектов </w:t>
      </w:r>
      <w:r w:rsidR="00B27B22">
        <w:rPr>
          <w:rFonts w:ascii="Times New Roman" w:hAnsi="Times New Roman" w:cs="Times New Roman"/>
          <w:sz w:val="24"/>
          <w:szCs w:val="24"/>
        </w:rPr>
        <w:t>УФПС Республике Алтай</w:t>
      </w:r>
      <w:r w:rsidR="0002435D" w:rsidRPr="006A31D8">
        <w:rPr>
          <w:rFonts w:ascii="Times New Roman" w:hAnsi="Times New Roman" w:cs="Times New Roman"/>
          <w:sz w:val="24"/>
          <w:szCs w:val="24"/>
        </w:rPr>
        <w:t xml:space="preserve"> </w:t>
      </w:r>
      <w:r w:rsidRPr="006A31D8">
        <w:rPr>
          <w:rFonts w:ascii="Times New Roman" w:hAnsi="Times New Roman" w:cs="Times New Roman"/>
          <w:sz w:val="24"/>
          <w:szCs w:val="24"/>
        </w:rPr>
        <w:t>(далее – Услуги).</w:t>
      </w:r>
    </w:p>
    <w:p w14:paraId="62EEF748" w14:textId="1C115923" w:rsidR="00D4529E" w:rsidRPr="006A31D8" w:rsidRDefault="00D4529E"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Физическая охрана объекта – услуга, оказываемая Исполнителем по осуществлению защиты охраняемого объекта от противоправных посягательств, обеспечению на охраняемом объекте пропускного и внутриобъектового режимов, предупреждению и пресечению преступлений и административных правонарушений на охраняемом объекте, выполняемая работником охраны, одетым в форменную одежду с нагрудным знаком и имеющим специальное удостоверение установленного образца, подтверждающего его полномочия</w:t>
      </w:r>
      <w:r w:rsidR="009F4699" w:rsidRPr="006A31D8">
        <w:rPr>
          <w:rFonts w:ascii="Times New Roman" w:hAnsi="Times New Roman" w:cs="Times New Roman"/>
          <w:sz w:val="24"/>
          <w:szCs w:val="24"/>
        </w:rPr>
        <w:t>.</w:t>
      </w:r>
    </w:p>
    <w:p w14:paraId="41C99C4F" w14:textId="77777777" w:rsidR="000209A4" w:rsidRPr="006A31D8" w:rsidRDefault="000209A4" w:rsidP="0013625F">
      <w:pPr>
        <w:pStyle w:val="ConsPlusNormal"/>
        <w:ind w:firstLine="0"/>
        <w:rPr>
          <w:rFonts w:ascii="Times New Roman" w:hAnsi="Times New Roman" w:cs="Times New Roman"/>
          <w:sz w:val="24"/>
          <w:szCs w:val="24"/>
        </w:rPr>
      </w:pPr>
    </w:p>
    <w:p w14:paraId="6E7E6D18" w14:textId="77777777" w:rsidR="000209A4" w:rsidRPr="006A31D8" w:rsidRDefault="000209A4" w:rsidP="0013625F">
      <w:pPr>
        <w:pStyle w:val="ConsPlusNormal"/>
        <w:numPr>
          <w:ilvl w:val="0"/>
          <w:numId w:val="2"/>
        </w:numPr>
        <w:ind w:left="357" w:hanging="357"/>
        <w:jc w:val="center"/>
        <w:rPr>
          <w:rFonts w:ascii="Times New Roman" w:hAnsi="Times New Roman" w:cs="Times New Roman"/>
          <w:b/>
          <w:sz w:val="24"/>
          <w:szCs w:val="24"/>
        </w:rPr>
      </w:pPr>
      <w:r w:rsidRPr="006A31D8">
        <w:rPr>
          <w:rFonts w:ascii="Times New Roman" w:hAnsi="Times New Roman" w:cs="Times New Roman"/>
          <w:b/>
          <w:sz w:val="24"/>
          <w:szCs w:val="24"/>
        </w:rPr>
        <w:t>ОПИСАНИЕ УСЛУГИ, ЦЕЛЬ И ЗАДАЧИ</w:t>
      </w:r>
    </w:p>
    <w:p w14:paraId="032C2F3A" w14:textId="77777777" w:rsidR="000209A4" w:rsidRPr="006A31D8" w:rsidRDefault="000209A4" w:rsidP="0013625F">
      <w:pPr>
        <w:pStyle w:val="ConsPlusNormal"/>
        <w:ind w:firstLine="0"/>
        <w:jc w:val="center"/>
        <w:rPr>
          <w:rFonts w:ascii="Times New Roman" w:hAnsi="Times New Roman" w:cs="Times New Roman"/>
          <w:sz w:val="24"/>
          <w:szCs w:val="24"/>
        </w:rPr>
      </w:pPr>
    </w:p>
    <w:p w14:paraId="511C8123" w14:textId="77777777" w:rsidR="000209A4" w:rsidRPr="006A31D8" w:rsidRDefault="000209A4" w:rsidP="0013625F">
      <w:pPr>
        <w:pStyle w:val="ConsPlusNormal"/>
        <w:tabs>
          <w:tab w:val="left" w:pos="993"/>
        </w:tabs>
        <w:ind w:firstLine="709"/>
        <w:jc w:val="both"/>
        <w:rPr>
          <w:rFonts w:ascii="Times New Roman" w:hAnsi="Times New Roman" w:cs="Times New Roman"/>
          <w:sz w:val="24"/>
          <w:szCs w:val="24"/>
        </w:rPr>
      </w:pPr>
      <w:r w:rsidRPr="006A31D8">
        <w:rPr>
          <w:rFonts w:ascii="Times New Roman" w:hAnsi="Times New Roman" w:cs="Times New Roman"/>
          <w:sz w:val="24"/>
          <w:szCs w:val="24"/>
        </w:rPr>
        <w:t>Услуга по физической охране объектов включает в себя:</w:t>
      </w:r>
    </w:p>
    <w:p w14:paraId="4D92F6FB" w14:textId="421F2B2C" w:rsidR="000209A4" w:rsidRPr="006A31D8" w:rsidRDefault="000209A4" w:rsidP="0013625F">
      <w:pPr>
        <w:pStyle w:val="ConsPlusNormal"/>
        <w:numPr>
          <w:ilvl w:val="0"/>
          <w:numId w:val="4"/>
        </w:numPr>
        <w:tabs>
          <w:tab w:val="left" w:pos="993"/>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предупреждение, выявление и пресечение преступных и иных противоправн</w:t>
      </w:r>
      <w:r w:rsidR="00CB5459" w:rsidRPr="006A31D8">
        <w:rPr>
          <w:rFonts w:ascii="Times New Roman" w:hAnsi="Times New Roman" w:cs="Times New Roman"/>
          <w:sz w:val="24"/>
          <w:szCs w:val="24"/>
        </w:rPr>
        <w:t>ых посягательств на охраняемые о</w:t>
      </w:r>
      <w:r w:rsidRPr="006A31D8">
        <w:rPr>
          <w:rFonts w:ascii="Times New Roman" w:hAnsi="Times New Roman" w:cs="Times New Roman"/>
          <w:sz w:val="24"/>
          <w:szCs w:val="24"/>
        </w:rPr>
        <w:t>бъекты;</w:t>
      </w:r>
    </w:p>
    <w:p w14:paraId="1A19CECE" w14:textId="77777777" w:rsidR="000209A4" w:rsidRPr="006A31D8" w:rsidRDefault="000209A4" w:rsidP="0013625F">
      <w:pPr>
        <w:pStyle w:val="ConsPlusNormal"/>
        <w:numPr>
          <w:ilvl w:val="0"/>
          <w:numId w:val="4"/>
        </w:numPr>
        <w:tabs>
          <w:tab w:val="left" w:pos="993"/>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 проведение мероприятий, обеспечивающих поддержание общественного порядка на охраняемых объектах;</w:t>
      </w:r>
    </w:p>
    <w:p w14:paraId="6B1F8395" w14:textId="77777777" w:rsidR="000209A4" w:rsidRPr="006A31D8" w:rsidRDefault="000209A4" w:rsidP="0013625F">
      <w:pPr>
        <w:pStyle w:val="ConsPlusNormal"/>
        <w:numPr>
          <w:ilvl w:val="0"/>
          <w:numId w:val="4"/>
        </w:numPr>
        <w:tabs>
          <w:tab w:val="left" w:pos="993"/>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защита охраняемых объектов, обеспечение на охраняемых объектах пропускного и внутриобъектового режимов.</w:t>
      </w:r>
    </w:p>
    <w:p w14:paraId="3307E7A9" w14:textId="77777777" w:rsidR="000209A4" w:rsidRPr="006A31D8" w:rsidRDefault="000209A4" w:rsidP="0013625F">
      <w:pPr>
        <w:pStyle w:val="ConsPlusNormal"/>
        <w:ind w:firstLine="0"/>
        <w:rPr>
          <w:rFonts w:ascii="Times New Roman" w:hAnsi="Times New Roman" w:cs="Times New Roman"/>
          <w:sz w:val="24"/>
          <w:szCs w:val="24"/>
        </w:rPr>
      </w:pPr>
    </w:p>
    <w:p w14:paraId="514F1409" w14:textId="77777777" w:rsidR="000209A4" w:rsidRPr="006A31D8" w:rsidRDefault="000209A4" w:rsidP="0013625F">
      <w:pPr>
        <w:pStyle w:val="ConsPlusNormal"/>
        <w:numPr>
          <w:ilvl w:val="0"/>
          <w:numId w:val="2"/>
        </w:numPr>
        <w:ind w:left="357" w:hanging="357"/>
        <w:jc w:val="center"/>
        <w:rPr>
          <w:rFonts w:ascii="Times New Roman" w:hAnsi="Times New Roman" w:cs="Times New Roman"/>
          <w:b/>
          <w:sz w:val="24"/>
          <w:szCs w:val="24"/>
        </w:rPr>
      </w:pPr>
      <w:r w:rsidRPr="006A31D8">
        <w:rPr>
          <w:rFonts w:ascii="Times New Roman" w:hAnsi="Times New Roman" w:cs="Times New Roman"/>
          <w:b/>
          <w:sz w:val="24"/>
          <w:szCs w:val="24"/>
        </w:rPr>
        <w:t>ТРЕБОВАНИЯ К СРОКУ И МЕСТУ ОКАЗАНИЯ УСЛУГ</w:t>
      </w:r>
    </w:p>
    <w:p w14:paraId="61C08EB6" w14:textId="77777777" w:rsidR="000209A4" w:rsidRPr="006A31D8" w:rsidRDefault="000209A4" w:rsidP="0013625F">
      <w:pPr>
        <w:pStyle w:val="ConsPlusNormal"/>
        <w:ind w:firstLine="0"/>
        <w:jc w:val="center"/>
        <w:rPr>
          <w:rFonts w:ascii="Times New Roman" w:hAnsi="Times New Roman" w:cs="Times New Roman"/>
          <w:sz w:val="24"/>
          <w:szCs w:val="24"/>
        </w:rPr>
      </w:pPr>
    </w:p>
    <w:p w14:paraId="332FB61B" w14:textId="62639F64" w:rsidR="000209A4" w:rsidRPr="006A31D8" w:rsidRDefault="000209A4"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Сроки оказания Услуг: с </w:t>
      </w:r>
      <w:r w:rsidR="002C6012">
        <w:rPr>
          <w:rFonts w:ascii="Times New Roman" w:hAnsi="Times New Roman" w:cs="Times New Roman"/>
          <w:sz w:val="24"/>
          <w:szCs w:val="24"/>
        </w:rPr>
        <w:t>момента заключения договора</w:t>
      </w:r>
      <w:r w:rsidR="00EB62CB" w:rsidRPr="006A31D8">
        <w:rPr>
          <w:rFonts w:ascii="Times New Roman" w:hAnsi="Times New Roman" w:cs="Times New Roman"/>
          <w:sz w:val="24"/>
          <w:szCs w:val="24"/>
        </w:rPr>
        <w:t xml:space="preserve"> в течение</w:t>
      </w:r>
      <w:r w:rsidR="000663AF">
        <w:rPr>
          <w:rFonts w:ascii="Times New Roman" w:hAnsi="Times New Roman" w:cs="Times New Roman"/>
          <w:sz w:val="24"/>
          <w:szCs w:val="24"/>
        </w:rPr>
        <w:t xml:space="preserve"> 3</w:t>
      </w:r>
      <w:r w:rsidR="004178DF">
        <w:rPr>
          <w:rFonts w:ascii="Times New Roman" w:hAnsi="Times New Roman" w:cs="Times New Roman"/>
          <w:sz w:val="24"/>
          <w:szCs w:val="24"/>
        </w:rPr>
        <w:t>2</w:t>
      </w:r>
      <w:r w:rsidR="00D06271" w:rsidRPr="006A31D8">
        <w:rPr>
          <w:rFonts w:ascii="Times New Roman" w:hAnsi="Times New Roman" w:cs="Times New Roman"/>
          <w:sz w:val="24"/>
          <w:szCs w:val="24"/>
        </w:rPr>
        <w:t xml:space="preserve"> (</w:t>
      </w:r>
      <w:r w:rsidR="000663AF">
        <w:rPr>
          <w:rFonts w:ascii="Times New Roman" w:hAnsi="Times New Roman" w:cs="Times New Roman"/>
          <w:sz w:val="24"/>
          <w:szCs w:val="24"/>
        </w:rPr>
        <w:t>тридцати двух</w:t>
      </w:r>
      <w:r w:rsidR="00D06271" w:rsidRPr="006A31D8">
        <w:rPr>
          <w:rFonts w:ascii="Times New Roman" w:hAnsi="Times New Roman" w:cs="Times New Roman"/>
          <w:sz w:val="24"/>
          <w:szCs w:val="24"/>
        </w:rPr>
        <w:t>) календарных месяцев.</w:t>
      </w:r>
    </w:p>
    <w:p w14:paraId="486A096B" w14:textId="77777777" w:rsidR="000209A4" w:rsidRPr="006A31D8" w:rsidRDefault="000209A4"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Место оказания Услуг:</w:t>
      </w:r>
    </w:p>
    <w:p w14:paraId="26F81F05" w14:textId="77777777" w:rsidR="000209A4" w:rsidRPr="006A31D8" w:rsidRDefault="000209A4"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 - в соответствии с приложением № 1 к ТЗ.</w:t>
      </w:r>
    </w:p>
    <w:p w14:paraId="17CAD1CB" w14:textId="77777777" w:rsidR="000209A4" w:rsidRPr="006A31D8" w:rsidRDefault="000209A4" w:rsidP="0013625F">
      <w:pPr>
        <w:pStyle w:val="ConsPlusNormal"/>
        <w:ind w:firstLine="0"/>
        <w:jc w:val="center"/>
        <w:rPr>
          <w:rFonts w:ascii="Times New Roman" w:hAnsi="Times New Roman" w:cs="Times New Roman"/>
          <w:sz w:val="24"/>
          <w:szCs w:val="24"/>
        </w:rPr>
      </w:pPr>
    </w:p>
    <w:p w14:paraId="5ADF1D74" w14:textId="77777777" w:rsidR="000209A4" w:rsidRPr="006A31D8" w:rsidRDefault="000209A4" w:rsidP="0013625F">
      <w:pPr>
        <w:pStyle w:val="ConsPlusNormal"/>
        <w:numPr>
          <w:ilvl w:val="0"/>
          <w:numId w:val="2"/>
        </w:numPr>
        <w:ind w:left="357" w:hanging="357"/>
        <w:jc w:val="center"/>
        <w:rPr>
          <w:rFonts w:ascii="Times New Roman" w:hAnsi="Times New Roman" w:cs="Times New Roman"/>
          <w:b/>
          <w:sz w:val="24"/>
          <w:szCs w:val="24"/>
        </w:rPr>
      </w:pPr>
      <w:r w:rsidRPr="006A31D8">
        <w:rPr>
          <w:rFonts w:ascii="Times New Roman" w:hAnsi="Times New Roman" w:cs="Times New Roman"/>
          <w:b/>
          <w:sz w:val="24"/>
          <w:szCs w:val="24"/>
        </w:rPr>
        <w:t>ХАРАКТЕРИСТИКИ ОКАЗЫВАЕМЫХ УСЛУГ</w:t>
      </w:r>
    </w:p>
    <w:p w14:paraId="3C79DAA2" w14:textId="77777777" w:rsidR="000209A4" w:rsidRPr="006A31D8" w:rsidRDefault="000209A4" w:rsidP="0013625F">
      <w:pPr>
        <w:pStyle w:val="ConsPlusNormal"/>
        <w:ind w:firstLine="0"/>
        <w:jc w:val="center"/>
        <w:rPr>
          <w:rFonts w:ascii="Times New Roman" w:hAnsi="Times New Roman" w:cs="Times New Roman"/>
          <w:sz w:val="24"/>
          <w:szCs w:val="24"/>
        </w:rPr>
      </w:pPr>
    </w:p>
    <w:p w14:paraId="29C55D7B" w14:textId="77777777" w:rsidR="000209A4" w:rsidRPr="006A31D8" w:rsidRDefault="000209A4" w:rsidP="0013625F">
      <w:pPr>
        <w:pStyle w:val="ConsPlusNormal"/>
        <w:tabs>
          <w:tab w:val="left" w:pos="993"/>
        </w:tabs>
        <w:ind w:firstLine="709"/>
        <w:jc w:val="both"/>
        <w:rPr>
          <w:rFonts w:ascii="Times New Roman" w:hAnsi="Times New Roman" w:cs="Times New Roman"/>
          <w:sz w:val="24"/>
          <w:szCs w:val="24"/>
        </w:rPr>
      </w:pPr>
      <w:r w:rsidRPr="006A31D8">
        <w:rPr>
          <w:rFonts w:ascii="Times New Roman" w:hAnsi="Times New Roman" w:cs="Times New Roman"/>
          <w:sz w:val="24"/>
          <w:szCs w:val="24"/>
        </w:rPr>
        <w:t>Перечень и объем предоставляемых Услуг определен в перечне объектов (приложение № 1 к Техническому заданию).</w:t>
      </w:r>
    </w:p>
    <w:p w14:paraId="13A00F5A" w14:textId="77777777" w:rsidR="000209A4" w:rsidRPr="006A31D8" w:rsidRDefault="000209A4" w:rsidP="0013625F">
      <w:pPr>
        <w:pStyle w:val="ConsPlusNormal"/>
        <w:tabs>
          <w:tab w:val="left" w:pos="993"/>
        </w:tabs>
        <w:jc w:val="both"/>
        <w:rPr>
          <w:rFonts w:ascii="Times New Roman" w:hAnsi="Times New Roman" w:cs="Times New Roman"/>
          <w:sz w:val="24"/>
          <w:szCs w:val="24"/>
        </w:rPr>
      </w:pPr>
      <w:r w:rsidRPr="006A31D8">
        <w:rPr>
          <w:rFonts w:ascii="Times New Roman" w:hAnsi="Times New Roman" w:cs="Times New Roman"/>
          <w:sz w:val="24"/>
          <w:szCs w:val="24"/>
        </w:rPr>
        <w:t>Каждый сотрудник Исполнителя (далее – сотрудник охраны) при оказании Услуг на объекте охраны (посту охраны) должен:</w:t>
      </w:r>
    </w:p>
    <w:p w14:paraId="7E79B719" w14:textId="13F04422" w:rsidR="000209A4" w:rsidRPr="00202910" w:rsidRDefault="000209A4" w:rsidP="0013625F">
      <w:pPr>
        <w:pStyle w:val="ConsPlusNormal"/>
        <w:numPr>
          <w:ilvl w:val="0"/>
          <w:numId w:val="5"/>
        </w:numPr>
        <w:tabs>
          <w:tab w:val="left" w:pos="993"/>
          <w:tab w:val="left" w:pos="1134"/>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иметь при себе удостоверение охранника установленного образца, подтверждающего его правовой статус и квалификацию</w:t>
      </w:r>
      <w:r w:rsidR="006A31D8" w:rsidRPr="00202910">
        <w:rPr>
          <w:rFonts w:ascii="Times New Roman" w:hAnsi="Times New Roman" w:cs="Times New Roman"/>
          <w:sz w:val="24"/>
          <w:szCs w:val="24"/>
        </w:rPr>
        <w:t>,</w:t>
      </w:r>
      <w:r w:rsidRPr="00202910">
        <w:rPr>
          <w:rFonts w:ascii="Times New Roman" w:hAnsi="Times New Roman" w:cs="Times New Roman"/>
          <w:sz w:val="24"/>
          <w:szCs w:val="24"/>
        </w:rPr>
        <w:t xml:space="preserve"> согласно действующему законодательству Российской Федерации;</w:t>
      </w:r>
    </w:p>
    <w:p w14:paraId="1E723E42" w14:textId="26481F0B" w:rsidR="000209A4" w:rsidRPr="00202910" w:rsidRDefault="000209A4" w:rsidP="0013625F">
      <w:pPr>
        <w:pStyle w:val="ConsPlusNormal"/>
        <w:numPr>
          <w:ilvl w:val="0"/>
          <w:numId w:val="5"/>
        </w:numPr>
        <w:tabs>
          <w:tab w:val="left" w:pos="993"/>
          <w:tab w:val="left" w:pos="1134"/>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 xml:space="preserve">быть одетым в специальную форменную одежду (по сезону), позволяющую определить принадлежность </w:t>
      </w:r>
      <w:r w:rsidR="0045189F" w:rsidRPr="00202910">
        <w:rPr>
          <w:rFonts w:ascii="Times New Roman" w:hAnsi="Times New Roman" w:cs="Times New Roman"/>
          <w:sz w:val="24"/>
          <w:szCs w:val="24"/>
        </w:rPr>
        <w:t xml:space="preserve">сотрудника </w:t>
      </w:r>
      <w:r w:rsidRPr="00202910">
        <w:rPr>
          <w:rFonts w:ascii="Times New Roman" w:hAnsi="Times New Roman" w:cs="Times New Roman"/>
          <w:sz w:val="24"/>
          <w:szCs w:val="24"/>
        </w:rPr>
        <w:t>охраны к Исполнителю;</w:t>
      </w:r>
    </w:p>
    <w:p w14:paraId="1FCB2D57" w14:textId="77777777" w:rsidR="000209A4" w:rsidRPr="00202910" w:rsidRDefault="000209A4" w:rsidP="0013625F">
      <w:pPr>
        <w:pStyle w:val="ConsPlusNormal"/>
        <w:numPr>
          <w:ilvl w:val="0"/>
          <w:numId w:val="5"/>
        </w:numPr>
        <w:tabs>
          <w:tab w:val="left" w:pos="993"/>
          <w:tab w:val="left" w:pos="1134"/>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для оказания Услуг уметь использовать разрешенные специальные средства, служебное огнестрельное оружие и патроны к нему;</w:t>
      </w:r>
    </w:p>
    <w:p w14:paraId="50972165" w14:textId="77777777" w:rsidR="000209A4" w:rsidRPr="00202910" w:rsidRDefault="000209A4" w:rsidP="0013625F">
      <w:pPr>
        <w:pStyle w:val="ConsPlusNormal"/>
        <w:numPr>
          <w:ilvl w:val="0"/>
          <w:numId w:val="5"/>
        </w:numPr>
        <w:tabs>
          <w:tab w:val="left" w:pos="993"/>
          <w:tab w:val="left" w:pos="1134"/>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50E901C6" w14:textId="6B772A98" w:rsidR="000209A4" w:rsidRPr="00202910" w:rsidRDefault="000209A4" w:rsidP="0013625F">
      <w:pPr>
        <w:pStyle w:val="ConsPlusNormal"/>
        <w:tabs>
          <w:tab w:val="left" w:pos="993"/>
        </w:tabs>
        <w:jc w:val="both"/>
        <w:rPr>
          <w:rFonts w:ascii="Times New Roman" w:hAnsi="Times New Roman" w:cs="Times New Roman"/>
          <w:sz w:val="24"/>
          <w:szCs w:val="24"/>
        </w:rPr>
      </w:pPr>
      <w:r w:rsidRPr="00202910">
        <w:rPr>
          <w:rFonts w:ascii="Times New Roman" w:hAnsi="Times New Roman" w:cs="Times New Roman"/>
          <w:sz w:val="24"/>
          <w:szCs w:val="24"/>
        </w:rPr>
        <w:t>Каждый 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w:t>
      </w:r>
      <w:r w:rsidR="009F4699" w:rsidRPr="00202910">
        <w:rPr>
          <w:rFonts w:ascii="Times New Roman" w:hAnsi="Times New Roman" w:cs="Times New Roman"/>
          <w:sz w:val="24"/>
          <w:szCs w:val="24"/>
        </w:rPr>
        <w:t>, в соответствии с Инструкцией по физической охране объекта</w:t>
      </w:r>
      <w:r w:rsidRPr="00202910">
        <w:rPr>
          <w:rFonts w:ascii="Times New Roman" w:hAnsi="Times New Roman" w:cs="Times New Roman"/>
          <w:sz w:val="24"/>
          <w:szCs w:val="24"/>
        </w:rPr>
        <w:t>.</w:t>
      </w:r>
    </w:p>
    <w:p w14:paraId="15F5D9DB" w14:textId="00A5B474" w:rsidR="000209A4" w:rsidRPr="00202910" w:rsidRDefault="000209A4" w:rsidP="0013625F">
      <w:pPr>
        <w:pStyle w:val="ConsPlusNormal"/>
        <w:tabs>
          <w:tab w:val="left" w:pos="993"/>
        </w:tabs>
        <w:jc w:val="both"/>
        <w:rPr>
          <w:rFonts w:ascii="Times New Roman" w:hAnsi="Times New Roman" w:cs="Times New Roman"/>
          <w:sz w:val="24"/>
          <w:szCs w:val="24"/>
        </w:rPr>
      </w:pPr>
      <w:r w:rsidRPr="00202910">
        <w:rPr>
          <w:rFonts w:ascii="Times New Roman" w:hAnsi="Times New Roman" w:cs="Times New Roman"/>
          <w:sz w:val="24"/>
          <w:szCs w:val="24"/>
        </w:rPr>
        <w:t xml:space="preserve">Исполнитель осуществляет взаимодействие с правоохранительными органами Российской Федерации в порядке, установленном </w:t>
      </w:r>
      <w:r w:rsidR="003A1DF3" w:rsidRPr="00202910">
        <w:rPr>
          <w:rFonts w:ascii="Times New Roman" w:hAnsi="Times New Roman" w:cs="Times New Roman"/>
          <w:sz w:val="24"/>
          <w:szCs w:val="24"/>
        </w:rPr>
        <w:t>Федеральным законодательством</w:t>
      </w:r>
      <w:r w:rsidRPr="00202910">
        <w:rPr>
          <w:rFonts w:ascii="Times New Roman" w:hAnsi="Times New Roman" w:cs="Times New Roman"/>
          <w:sz w:val="24"/>
          <w:szCs w:val="24"/>
        </w:rPr>
        <w:t xml:space="preserve"> и требованиями Пост</w:t>
      </w:r>
      <w:r w:rsidR="00CB5459" w:rsidRPr="00202910">
        <w:rPr>
          <w:rFonts w:ascii="Times New Roman" w:hAnsi="Times New Roman" w:cs="Times New Roman"/>
          <w:sz w:val="24"/>
          <w:szCs w:val="24"/>
        </w:rPr>
        <w:t>ановления Правительства РФ от 08.06.2023 № 944</w:t>
      </w:r>
      <w:r w:rsidRPr="00202910">
        <w:rPr>
          <w:rFonts w:ascii="Times New Roman" w:hAnsi="Times New Roman" w:cs="Times New Roman"/>
          <w:sz w:val="24"/>
          <w:szCs w:val="24"/>
        </w:rPr>
        <w:t xml:space="preserve"> «Об утверждении требований к антитеррористической защищенности объектов (территорий), находящихся в ведении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w:t>
      </w:r>
      <w:r w:rsidR="007B6F17" w:rsidRPr="00202910">
        <w:rPr>
          <w:rFonts w:ascii="Times New Roman" w:hAnsi="Times New Roman" w:cs="Times New Roman"/>
          <w:sz w:val="24"/>
          <w:szCs w:val="24"/>
        </w:rPr>
        <w:t>никаций и ее территориальных органов, а также подведомственных и относящихся к их сфере деятельности</w:t>
      </w:r>
      <w:r w:rsidRPr="00202910">
        <w:rPr>
          <w:rFonts w:ascii="Times New Roman" w:hAnsi="Times New Roman" w:cs="Times New Roman"/>
          <w:sz w:val="24"/>
          <w:szCs w:val="24"/>
        </w:rPr>
        <w:t xml:space="preserve"> органи</w:t>
      </w:r>
      <w:r w:rsidR="007B6F17" w:rsidRPr="00202910">
        <w:rPr>
          <w:rFonts w:ascii="Times New Roman" w:hAnsi="Times New Roman" w:cs="Times New Roman"/>
          <w:sz w:val="24"/>
          <w:szCs w:val="24"/>
        </w:rPr>
        <w:t>заций</w:t>
      </w:r>
      <w:r w:rsidRPr="00202910">
        <w:rPr>
          <w:rFonts w:ascii="Times New Roman" w:hAnsi="Times New Roman" w:cs="Times New Roman"/>
          <w:sz w:val="24"/>
          <w:szCs w:val="24"/>
        </w:rPr>
        <w:t>».</w:t>
      </w:r>
    </w:p>
    <w:p w14:paraId="13B360A2" w14:textId="61C79708" w:rsidR="000209A4" w:rsidRPr="00202910" w:rsidRDefault="000209A4" w:rsidP="0013625F">
      <w:pPr>
        <w:pStyle w:val="ConsPlusNormal"/>
        <w:tabs>
          <w:tab w:val="left" w:pos="993"/>
        </w:tabs>
        <w:jc w:val="both"/>
        <w:rPr>
          <w:rFonts w:ascii="Times New Roman" w:hAnsi="Times New Roman" w:cs="Times New Roman"/>
          <w:sz w:val="24"/>
          <w:szCs w:val="24"/>
        </w:rPr>
      </w:pPr>
      <w:r w:rsidRPr="00202910">
        <w:rPr>
          <w:rFonts w:ascii="Times New Roman" w:hAnsi="Times New Roman" w:cs="Times New Roman"/>
          <w:sz w:val="24"/>
          <w:szCs w:val="24"/>
        </w:rPr>
        <w:t xml:space="preserve">Исполнитель обеспечивает наличие дежурного подразделения </w:t>
      </w:r>
      <w:r w:rsidR="00E81145" w:rsidRPr="00202910">
        <w:rPr>
          <w:rFonts w:ascii="Times New Roman" w:hAnsi="Times New Roman" w:cs="Times New Roman"/>
          <w:sz w:val="24"/>
          <w:szCs w:val="24"/>
        </w:rPr>
        <w:t xml:space="preserve">и групп быстрого реагирования </w:t>
      </w:r>
      <w:r w:rsidRPr="00202910">
        <w:rPr>
          <w:rFonts w:ascii="Times New Roman" w:hAnsi="Times New Roman" w:cs="Times New Roman"/>
          <w:sz w:val="24"/>
          <w:szCs w:val="24"/>
        </w:rPr>
        <w:t>с круглосуточным режимом работы, имеющего постоянную радиосвязь и (или) мобильную связь с каждым из объектов охраны</w:t>
      </w:r>
      <w:r w:rsidR="0045189F" w:rsidRPr="00202910">
        <w:rPr>
          <w:rFonts w:ascii="Times New Roman" w:hAnsi="Times New Roman" w:cs="Times New Roman"/>
          <w:sz w:val="24"/>
          <w:szCs w:val="24"/>
        </w:rPr>
        <w:t xml:space="preserve">, указанных в приложении </w:t>
      </w:r>
      <w:r w:rsidRPr="00202910">
        <w:rPr>
          <w:rFonts w:ascii="Times New Roman" w:hAnsi="Times New Roman" w:cs="Times New Roman"/>
          <w:sz w:val="24"/>
          <w:szCs w:val="24"/>
        </w:rPr>
        <w:t>№ 1 к ТЗ, с дежурной частью территориального органа внутренних дел МВД России.</w:t>
      </w:r>
    </w:p>
    <w:p w14:paraId="638ED18F" w14:textId="1755D595" w:rsidR="000209A4" w:rsidRPr="00202910" w:rsidRDefault="000209A4" w:rsidP="0013625F">
      <w:pPr>
        <w:pStyle w:val="ConsPlusNormal"/>
        <w:tabs>
          <w:tab w:val="left" w:pos="993"/>
        </w:tabs>
        <w:jc w:val="both"/>
        <w:rPr>
          <w:rFonts w:ascii="Times New Roman" w:hAnsi="Times New Roman" w:cs="Times New Roman"/>
          <w:sz w:val="24"/>
          <w:szCs w:val="24"/>
        </w:rPr>
      </w:pPr>
      <w:r w:rsidRPr="00202910">
        <w:rPr>
          <w:rFonts w:ascii="Times New Roman" w:hAnsi="Times New Roman" w:cs="Times New Roman"/>
          <w:sz w:val="24"/>
          <w:szCs w:val="24"/>
        </w:rPr>
        <w:t>Исполнитель на период чрезвычайных ситуаций, а также при происшествиях на охраняемом объекте (нападении на объект) предусматривает усиление постов охраны путем направления на посты групп быстрого реагирования (на специальном автомобиле</w:t>
      </w:r>
      <w:r w:rsidR="004304B2" w:rsidRPr="00202910">
        <w:rPr>
          <w:rFonts w:ascii="Times New Roman" w:hAnsi="Times New Roman" w:cs="Times New Roman"/>
          <w:sz w:val="24"/>
          <w:szCs w:val="24"/>
        </w:rPr>
        <w:t xml:space="preserve"> Исполнителя</w:t>
      </w:r>
      <w:r w:rsidRPr="00202910">
        <w:rPr>
          <w:rFonts w:ascii="Times New Roman" w:hAnsi="Times New Roman" w:cs="Times New Roman"/>
          <w:sz w:val="24"/>
          <w:szCs w:val="24"/>
        </w:rPr>
        <w:t>, в составе не менее двух сотрудников охраны, экипированных и вооруженных служебным огнестрельным оружием</w:t>
      </w:r>
      <w:r w:rsidR="004304B2" w:rsidRPr="00202910">
        <w:rPr>
          <w:rFonts w:ascii="Times New Roman" w:hAnsi="Times New Roman" w:cs="Times New Roman"/>
          <w:sz w:val="24"/>
          <w:szCs w:val="24"/>
        </w:rPr>
        <w:t>, не менее одной единицы на каждого члена экипажа</w:t>
      </w:r>
      <w:r w:rsidRPr="00202910">
        <w:rPr>
          <w:rFonts w:ascii="Times New Roman" w:hAnsi="Times New Roman" w:cs="Times New Roman"/>
          <w:sz w:val="24"/>
          <w:szCs w:val="24"/>
        </w:rPr>
        <w:t>) в максимально короткие сроки и по максимально короткому маршруту.</w:t>
      </w:r>
    </w:p>
    <w:p w14:paraId="790A4951" w14:textId="77777777" w:rsidR="000209A4" w:rsidRPr="00202910" w:rsidRDefault="000209A4" w:rsidP="0013625F">
      <w:pPr>
        <w:pStyle w:val="ConsPlusNormal"/>
        <w:tabs>
          <w:tab w:val="left" w:pos="993"/>
        </w:tabs>
        <w:jc w:val="both"/>
        <w:rPr>
          <w:rFonts w:ascii="Times New Roman" w:hAnsi="Times New Roman" w:cs="Times New Roman"/>
          <w:sz w:val="24"/>
          <w:szCs w:val="24"/>
        </w:rPr>
      </w:pPr>
      <w:r w:rsidRPr="00202910">
        <w:rPr>
          <w:rFonts w:ascii="Times New Roman" w:hAnsi="Times New Roman" w:cs="Times New Roman"/>
          <w:sz w:val="24"/>
          <w:szCs w:val="24"/>
        </w:rPr>
        <w:t>При оказании Услуг Исполнитель обязан:</w:t>
      </w:r>
    </w:p>
    <w:p w14:paraId="1AAB979F" w14:textId="62CD0F6E" w:rsidR="000209A4" w:rsidRPr="00202910" w:rsidRDefault="00E81145" w:rsidP="0013625F">
      <w:pPr>
        <w:pStyle w:val="ConsPlusNormal"/>
        <w:numPr>
          <w:ilvl w:val="0"/>
          <w:numId w:val="5"/>
        </w:numPr>
        <w:tabs>
          <w:tab w:val="left" w:pos="993"/>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участвовать,</w:t>
      </w:r>
      <w:r w:rsidR="000209A4" w:rsidRPr="00202910">
        <w:rPr>
          <w:rFonts w:ascii="Times New Roman" w:hAnsi="Times New Roman" w:cs="Times New Roman"/>
          <w:sz w:val="24"/>
          <w:szCs w:val="24"/>
        </w:rPr>
        <w:t xml:space="preserve"> совместно с должностными лицами Заказчика, </w:t>
      </w:r>
      <w:r w:rsidR="0061581C" w:rsidRPr="00202910">
        <w:rPr>
          <w:rFonts w:ascii="Times New Roman" w:hAnsi="Times New Roman" w:cs="Times New Roman"/>
          <w:sz w:val="24"/>
          <w:szCs w:val="24"/>
        </w:rPr>
        <w:t>в предварительном</w:t>
      </w:r>
      <w:r w:rsidR="000209A4" w:rsidRPr="00202910">
        <w:rPr>
          <w:rFonts w:ascii="Times New Roman" w:hAnsi="Times New Roman" w:cs="Times New Roman"/>
          <w:sz w:val="24"/>
          <w:szCs w:val="24"/>
        </w:rPr>
        <w:t xml:space="preserve"> (до приема объекта под физическую охрану) </w:t>
      </w:r>
      <w:r w:rsidRPr="00202910">
        <w:rPr>
          <w:rFonts w:ascii="Times New Roman" w:hAnsi="Times New Roman" w:cs="Times New Roman"/>
          <w:sz w:val="24"/>
          <w:szCs w:val="24"/>
        </w:rPr>
        <w:t>обследовании</w:t>
      </w:r>
      <w:r w:rsidR="000209A4" w:rsidRPr="00202910">
        <w:rPr>
          <w:rFonts w:ascii="Times New Roman" w:hAnsi="Times New Roman" w:cs="Times New Roman"/>
          <w:sz w:val="24"/>
          <w:szCs w:val="24"/>
        </w:rPr>
        <w:t xml:space="preserve"> объектов</w:t>
      </w:r>
      <w:r w:rsidR="0061581C" w:rsidRPr="00202910">
        <w:rPr>
          <w:rFonts w:ascii="Times New Roman" w:hAnsi="Times New Roman" w:cs="Times New Roman"/>
          <w:sz w:val="24"/>
          <w:szCs w:val="24"/>
        </w:rPr>
        <w:t>,</w:t>
      </w:r>
      <w:r w:rsidR="000209A4" w:rsidRPr="00202910">
        <w:rPr>
          <w:rFonts w:ascii="Times New Roman" w:hAnsi="Times New Roman" w:cs="Times New Roman"/>
          <w:sz w:val="24"/>
          <w:szCs w:val="24"/>
        </w:rPr>
        <w:t xml:space="preserve"> в целях оценки состояния их технической укрепленности и оснащённости</w:t>
      </w:r>
      <w:r w:rsidR="0061581C" w:rsidRPr="00202910">
        <w:rPr>
          <w:rFonts w:ascii="Times New Roman" w:hAnsi="Times New Roman" w:cs="Times New Roman"/>
          <w:sz w:val="24"/>
          <w:szCs w:val="24"/>
        </w:rPr>
        <w:t>,</w:t>
      </w:r>
      <w:r w:rsidR="000209A4" w:rsidRPr="00202910">
        <w:rPr>
          <w:rFonts w:ascii="Times New Roman" w:hAnsi="Times New Roman" w:cs="Times New Roman"/>
          <w:sz w:val="24"/>
          <w:szCs w:val="24"/>
        </w:rPr>
        <w:t xml:space="preserve"> с составлением </w:t>
      </w:r>
      <w:r w:rsidR="0061581C" w:rsidRPr="00202910">
        <w:rPr>
          <w:rFonts w:ascii="Times New Roman" w:hAnsi="Times New Roman" w:cs="Times New Roman"/>
          <w:sz w:val="24"/>
          <w:szCs w:val="24"/>
        </w:rPr>
        <w:t xml:space="preserve">соответствующего </w:t>
      </w:r>
      <w:r w:rsidR="000209A4" w:rsidRPr="00202910">
        <w:rPr>
          <w:rFonts w:ascii="Times New Roman" w:hAnsi="Times New Roman" w:cs="Times New Roman"/>
          <w:sz w:val="24"/>
          <w:szCs w:val="24"/>
        </w:rPr>
        <w:t>акта технической укрепленности объекта;</w:t>
      </w:r>
    </w:p>
    <w:p w14:paraId="6FD5CC78" w14:textId="0FF0F796" w:rsidR="00D4529E" w:rsidRPr="00202910" w:rsidRDefault="00D4529E" w:rsidP="009F4699">
      <w:pPr>
        <w:pStyle w:val="ConsPlusNormal"/>
        <w:numPr>
          <w:ilvl w:val="0"/>
          <w:numId w:val="5"/>
        </w:numPr>
        <w:tabs>
          <w:tab w:val="left" w:pos="993"/>
        </w:tabs>
        <w:ind w:left="0" w:firstLine="709"/>
        <w:jc w:val="both"/>
        <w:rPr>
          <w:rFonts w:ascii="Times New Roman" w:hAnsi="Times New Roman" w:cs="Times New Roman"/>
          <w:sz w:val="24"/>
          <w:szCs w:val="24"/>
        </w:rPr>
      </w:pPr>
      <w:r w:rsidRPr="00202910">
        <w:rPr>
          <w:rFonts w:ascii="Times New Roman" w:hAnsi="Times New Roman" w:cs="Times New Roman"/>
          <w:sz w:val="24"/>
          <w:szCs w:val="24"/>
        </w:rPr>
        <w:t>подготовить и согласовать с Заказчиком Инструкцию по физической охране объекта</w:t>
      </w:r>
      <w:r w:rsidR="009F4699" w:rsidRPr="00202910">
        <w:rPr>
          <w:rFonts w:ascii="Times New Roman" w:hAnsi="Times New Roman" w:cs="Times New Roman"/>
          <w:sz w:val="24"/>
          <w:szCs w:val="24"/>
        </w:rPr>
        <w:t xml:space="preserve">, в Инструкции по физической охране объекта подробным образом раскрывается </w:t>
      </w:r>
      <w:r w:rsidR="009F4699" w:rsidRPr="00202910">
        <w:rPr>
          <w:rFonts w:ascii="Times New Roman" w:hAnsi="Times New Roman" w:cs="Times New Roman"/>
          <w:sz w:val="24"/>
          <w:szCs w:val="24"/>
        </w:rPr>
        <w:lastRenderedPageBreak/>
        <w:t>система охраны объекта, порядок несения дежурства работниками охраны, их права и обязанности, действия при внештатных и чрезвычайных ситуациях и т. п. Данный документ оформляется Исполнителем с учетом норм действующего законодательства РФ на основании документа Заказчика: Инструкции об организации внутриобъектового и пропускного режимов на объектах Заказчика. Подписанная уполномоченными представителями Исполнителя и Заказчика Инструкция по физической охране объекта является неотъемлемой частью Договора;</w:t>
      </w:r>
      <w:r w:rsidRPr="00202910">
        <w:rPr>
          <w:rFonts w:ascii="Times New Roman" w:hAnsi="Times New Roman" w:cs="Times New Roman"/>
          <w:sz w:val="24"/>
          <w:szCs w:val="24"/>
        </w:rPr>
        <w:t xml:space="preserve"> </w:t>
      </w:r>
    </w:p>
    <w:p w14:paraId="43E47784" w14:textId="5B4924C6" w:rsidR="000209A4" w:rsidRPr="00202910" w:rsidRDefault="000209A4" w:rsidP="0013625F">
      <w:pPr>
        <w:pStyle w:val="ConsPlusNormal"/>
        <w:numPr>
          <w:ilvl w:val="0"/>
          <w:numId w:val="5"/>
        </w:numPr>
        <w:tabs>
          <w:tab w:val="left" w:pos="709"/>
          <w:tab w:val="left" w:pos="993"/>
          <w:tab w:val="left" w:pos="1276"/>
        </w:tabs>
        <w:ind w:left="0" w:firstLine="709"/>
        <w:jc w:val="both"/>
        <w:rPr>
          <w:rFonts w:ascii="Times New Roman" w:hAnsi="Times New Roman" w:cs="Times New Roman"/>
          <w:sz w:val="24"/>
          <w:szCs w:val="24"/>
        </w:rPr>
      </w:pPr>
      <w:r w:rsidRPr="00202910">
        <w:rPr>
          <w:rFonts w:ascii="Times New Roman" w:hAnsi="Times New Roman" w:cs="Times New Roman"/>
          <w:sz w:val="24"/>
          <w:szCs w:val="24"/>
        </w:rPr>
        <w:t>поддерживать в надлежащем порядке и исправном состоянии предоставленные Заказчиком служебно-бытовые помещения, оборудование, средства охранно</w:t>
      </w:r>
      <w:r w:rsidR="0061581C" w:rsidRPr="00202910">
        <w:rPr>
          <w:rFonts w:ascii="Times New Roman" w:hAnsi="Times New Roman" w:cs="Times New Roman"/>
          <w:sz w:val="24"/>
          <w:szCs w:val="24"/>
        </w:rPr>
        <w:t xml:space="preserve">й, </w:t>
      </w:r>
      <w:r w:rsidRPr="00202910">
        <w:rPr>
          <w:rFonts w:ascii="Times New Roman" w:hAnsi="Times New Roman" w:cs="Times New Roman"/>
          <w:sz w:val="24"/>
          <w:szCs w:val="24"/>
        </w:rPr>
        <w:t>пожарной сигнализации и видеонаблюдения, инвентарь и другое имущество, используемые для оказания Услуги;</w:t>
      </w:r>
    </w:p>
    <w:p w14:paraId="2EC9EB1B" w14:textId="77777777" w:rsidR="000209A4" w:rsidRPr="00202910" w:rsidRDefault="000209A4" w:rsidP="0013625F">
      <w:pPr>
        <w:pStyle w:val="ConsPlusNormal"/>
        <w:numPr>
          <w:ilvl w:val="0"/>
          <w:numId w:val="5"/>
        </w:numPr>
        <w:tabs>
          <w:tab w:val="left" w:pos="993"/>
        </w:tabs>
        <w:ind w:left="0" w:firstLine="709"/>
        <w:jc w:val="both"/>
        <w:rPr>
          <w:rFonts w:ascii="Times New Roman" w:hAnsi="Times New Roman" w:cs="Times New Roman"/>
          <w:sz w:val="24"/>
          <w:szCs w:val="24"/>
        </w:rPr>
      </w:pPr>
      <w:r w:rsidRPr="00202910">
        <w:rPr>
          <w:rFonts w:ascii="Times New Roman" w:hAnsi="Times New Roman" w:cs="Times New Roman"/>
          <w:sz w:val="24"/>
          <w:szCs w:val="24"/>
        </w:rPr>
        <w:t>обеспечивать чистое и аккуратное ношение специальной форменной одежды, иметь опрятный внешний вид;</w:t>
      </w:r>
    </w:p>
    <w:p w14:paraId="134D30B8" w14:textId="37DBAD68" w:rsidR="000209A4" w:rsidRPr="00202910" w:rsidRDefault="000209A4" w:rsidP="0013625F">
      <w:pPr>
        <w:pStyle w:val="ConsPlusNormal"/>
        <w:numPr>
          <w:ilvl w:val="0"/>
          <w:numId w:val="5"/>
        </w:numPr>
        <w:tabs>
          <w:tab w:val="left" w:pos="993"/>
        </w:tabs>
        <w:ind w:left="0" w:firstLine="709"/>
        <w:jc w:val="both"/>
        <w:rPr>
          <w:rFonts w:ascii="Times New Roman" w:hAnsi="Times New Roman" w:cs="Times New Roman"/>
          <w:sz w:val="24"/>
          <w:szCs w:val="24"/>
        </w:rPr>
      </w:pPr>
      <w:r w:rsidRPr="00202910">
        <w:rPr>
          <w:rFonts w:ascii="Times New Roman" w:hAnsi="Times New Roman" w:cs="Times New Roman"/>
          <w:sz w:val="24"/>
          <w:szCs w:val="24"/>
        </w:rPr>
        <w:t xml:space="preserve">своевременно устранять выявленные в ходе оказания Услуг недостатки. В случае нарушения </w:t>
      </w:r>
      <w:r w:rsidR="00073E02" w:rsidRPr="00202910">
        <w:rPr>
          <w:rFonts w:ascii="Times New Roman" w:hAnsi="Times New Roman" w:cs="Times New Roman"/>
          <w:sz w:val="24"/>
          <w:szCs w:val="24"/>
        </w:rPr>
        <w:t xml:space="preserve">сотрудниками </w:t>
      </w:r>
      <w:r w:rsidRPr="00202910">
        <w:rPr>
          <w:rFonts w:ascii="Times New Roman" w:hAnsi="Times New Roman" w:cs="Times New Roman"/>
          <w:sz w:val="24"/>
          <w:szCs w:val="24"/>
        </w:rPr>
        <w:t>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14:paraId="1352C861" w14:textId="77777777" w:rsidR="000209A4" w:rsidRPr="00202910" w:rsidRDefault="000209A4" w:rsidP="0013625F">
      <w:pPr>
        <w:pStyle w:val="ConsPlusNormal"/>
        <w:numPr>
          <w:ilvl w:val="0"/>
          <w:numId w:val="5"/>
        </w:numPr>
        <w:tabs>
          <w:tab w:val="left" w:pos="851"/>
          <w:tab w:val="left" w:pos="993"/>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соблюдать правила пожарной безопасности;</w:t>
      </w:r>
    </w:p>
    <w:p w14:paraId="69DDFA4B" w14:textId="126F144E" w:rsidR="000209A4" w:rsidRPr="00202910" w:rsidRDefault="000209A4" w:rsidP="0013625F">
      <w:pPr>
        <w:pStyle w:val="ConsPlusNormal"/>
        <w:numPr>
          <w:ilvl w:val="0"/>
          <w:numId w:val="5"/>
        </w:numPr>
        <w:tabs>
          <w:tab w:val="left" w:pos="993"/>
        </w:tabs>
        <w:ind w:left="0" w:firstLine="709"/>
        <w:jc w:val="both"/>
        <w:rPr>
          <w:rFonts w:ascii="Times New Roman" w:hAnsi="Times New Roman" w:cs="Times New Roman"/>
          <w:sz w:val="24"/>
          <w:szCs w:val="24"/>
        </w:rPr>
      </w:pPr>
      <w:r w:rsidRPr="00202910">
        <w:rPr>
          <w:rFonts w:ascii="Times New Roman" w:hAnsi="Times New Roman" w:cs="Times New Roman"/>
          <w:sz w:val="24"/>
          <w:szCs w:val="24"/>
        </w:rPr>
        <w:t>в случаях обнаружения на охраняемых объектах Заказчика пожара, аварии, взрыва, иных чрезвычайных происшествий, немедленно информировать об этом руководство объектов, пожарную часть, территориальные органы внутренних дел, после чего принимать все возможные меры по эвакуации граждан из зон задымления, обвала, возможного взрыва и т.д. Принять меры для ликвидации последствий чрезвычайной ситуации;</w:t>
      </w:r>
      <w:r w:rsidRPr="00202910" w:rsidDel="00F2248F">
        <w:rPr>
          <w:rFonts w:ascii="Times New Roman" w:hAnsi="Times New Roman" w:cs="Times New Roman"/>
          <w:sz w:val="24"/>
          <w:szCs w:val="24"/>
        </w:rPr>
        <w:t xml:space="preserve"> </w:t>
      </w:r>
    </w:p>
    <w:p w14:paraId="03D7ECE9" w14:textId="77777777" w:rsidR="000209A4" w:rsidRPr="00202910" w:rsidRDefault="000209A4" w:rsidP="0013625F">
      <w:pPr>
        <w:pStyle w:val="ConsPlusNormal"/>
        <w:numPr>
          <w:ilvl w:val="0"/>
          <w:numId w:val="5"/>
        </w:numPr>
        <w:tabs>
          <w:tab w:val="left" w:pos="993"/>
        </w:tabs>
        <w:ind w:left="0" w:firstLine="709"/>
        <w:jc w:val="both"/>
        <w:rPr>
          <w:rFonts w:ascii="Times New Roman" w:hAnsi="Times New Roman" w:cs="Times New Roman"/>
          <w:sz w:val="24"/>
          <w:szCs w:val="24"/>
        </w:rPr>
      </w:pPr>
      <w:r w:rsidRPr="00202910">
        <w:rPr>
          <w:rFonts w:ascii="Times New Roman" w:hAnsi="Times New Roman" w:cs="Times New Roman"/>
          <w:sz w:val="24"/>
          <w:szCs w:val="24"/>
        </w:rPr>
        <w:t>при обнаружении фактов проникновения посторонних лиц на охраняемые объекты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14:paraId="0DA85C12" w14:textId="5BD05801" w:rsidR="000209A4" w:rsidRPr="00202910" w:rsidRDefault="000209A4" w:rsidP="0013625F">
      <w:pPr>
        <w:pStyle w:val="ConsPlusNormal"/>
        <w:numPr>
          <w:ilvl w:val="0"/>
          <w:numId w:val="5"/>
        </w:numPr>
        <w:tabs>
          <w:tab w:val="left" w:pos="993"/>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при задержании лиц, совершивших несанкционированное проникновение на охраняем</w:t>
      </w:r>
      <w:r w:rsidR="007B6F17" w:rsidRPr="00202910">
        <w:rPr>
          <w:rFonts w:ascii="Times New Roman" w:hAnsi="Times New Roman" w:cs="Times New Roman"/>
          <w:sz w:val="24"/>
          <w:szCs w:val="24"/>
        </w:rPr>
        <w:t xml:space="preserve">ый </w:t>
      </w:r>
      <w:r w:rsidRPr="00202910">
        <w:rPr>
          <w:rFonts w:ascii="Times New Roman" w:hAnsi="Times New Roman" w:cs="Times New Roman"/>
          <w:sz w:val="24"/>
          <w:szCs w:val="24"/>
        </w:rPr>
        <w:t xml:space="preserve">объект, </w:t>
      </w:r>
      <w:r w:rsidR="007B6F17" w:rsidRPr="00202910">
        <w:rPr>
          <w:rFonts w:ascii="Times New Roman" w:hAnsi="Times New Roman" w:cs="Times New Roman"/>
          <w:sz w:val="24"/>
          <w:szCs w:val="24"/>
        </w:rPr>
        <w:t>п</w:t>
      </w:r>
      <w:r w:rsidRPr="00202910">
        <w:rPr>
          <w:rFonts w:ascii="Times New Roman" w:hAnsi="Times New Roman" w:cs="Times New Roman"/>
          <w:sz w:val="24"/>
          <w:szCs w:val="24"/>
        </w:rPr>
        <w:t>ри необходимос</w:t>
      </w:r>
      <w:r w:rsidR="007B6F17" w:rsidRPr="00202910">
        <w:rPr>
          <w:rFonts w:ascii="Times New Roman" w:hAnsi="Times New Roman" w:cs="Times New Roman"/>
          <w:sz w:val="24"/>
          <w:szCs w:val="24"/>
        </w:rPr>
        <w:t>ти, осуществлять</w:t>
      </w:r>
      <w:r w:rsidRPr="00202910">
        <w:rPr>
          <w:rFonts w:ascii="Times New Roman" w:hAnsi="Times New Roman" w:cs="Times New Roman"/>
          <w:sz w:val="24"/>
          <w:szCs w:val="24"/>
        </w:rPr>
        <w:t xml:space="preserve"> задержание лиц, вещей и документов с последующей передачей задержанных в террит</w:t>
      </w:r>
      <w:r w:rsidR="004304B2" w:rsidRPr="00202910">
        <w:rPr>
          <w:rFonts w:ascii="Times New Roman" w:hAnsi="Times New Roman" w:cs="Times New Roman"/>
          <w:sz w:val="24"/>
          <w:szCs w:val="24"/>
        </w:rPr>
        <w:t>ориальные органы внутренних дел, в том числе с применением выезда групп быстрого реаг</w:t>
      </w:r>
      <w:r w:rsidR="00D4529E" w:rsidRPr="00202910">
        <w:rPr>
          <w:rFonts w:ascii="Times New Roman" w:hAnsi="Times New Roman" w:cs="Times New Roman"/>
          <w:sz w:val="24"/>
          <w:szCs w:val="24"/>
        </w:rPr>
        <w:t>ирования;</w:t>
      </w:r>
    </w:p>
    <w:p w14:paraId="638ED672" w14:textId="7595A1F6" w:rsidR="004304B2" w:rsidRPr="00202910" w:rsidRDefault="00D4529E" w:rsidP="0013625F">
      <w:pPr>
        <w:pStyle w:val="ConsPlusNormal"/>
        <w:numPr>
          <w:ilvl w:val="0"/>
          <w:numId w:val="5"/>
        </w:numPr>
        <w:tabs>
          <w:tab w:val="left" w:pos="993"/>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п</w:t>
      </w:r>
      <w:r w:rsidR="004304B2" w:rsidRPr="00202910">
        <w:rPr>
          <w:rFonts w:ascii="Times New Roman" w:hAnsi="Times New Roman" w:cs="Times New Roman"/>
          <w:sz w:val="24"/>
          <w:szCs w:val="24"/>
        </w:rPr>
        <w:t xml:space="preserve">ри организации </w:t>
      </w:r>
      <w:r w:rsidRPr="00202910">
        <w:rPr>
          <w:rFonts w:ascii="Times New Roman" w:hAnsi="Times New Roman" w:cs="Times New Roman"/>
          <w:sz w:val="24"/>
          <w:szCs w:val="24"/>
        </w:rPr>
        <w:t xml:space="preserve">и исполнении </w:t>
      </w:r>
      <w:r w:rsidR="004304B2" w:rsidRPr="00202910">
        <w:rPr>
          <w:rFonts w:ascii="Times New Roman" w:hAnsi="Times New Roman" w:cs="Times New Roman"/>
          <w:sz w:val="24"/>
          <w:szCs w:val="24"/>
        </w:rPr>
        <w:t>пропускного режима проводить мероприятия и осуществлять добровольный осмотр ручной клади</w:t>
      </w:r>
      <w:r w:rsidRPr="00202910">
        <w:rPr>
          <w:rFonts w:ascii="Times New Roman" w:hAnsi="Times New Roman" w:cs="Times New Roman"/>
          <w:sz w:val="24"/>
          <w:szCs w:val="24"/>
        </w:rPr>
        <w:t xml:space="preserve"> посетителей объекта при входе и выходе.</w:t>
      </w:r>
    </w:p>
    <w:p w14:paraId="0EE0E593" w14:textId="6B0FE87F" w:rsidR="000209A4" w:rsidRPr="00202910" w:rsidRDefault="000209A4" w:rsidP="0013625F">
      <w:pPr>
        <w:pStyle w:val="ConsPlusNormal"/>
        <w:tabs>
          <w:tab w:val="left" w:pos="993"/>
        </w:tabs>
        <w:jc w:val="both"/>
        <w:rPr>
          <w:rFonts w:ascii="Times New Roman" w:hAnsi="Times New Roman" w:cs="Times New Roman"/>
          <w:sz w:val="24"/>
          <w:szCs w:val="24"/>
        </w:rPr>
      </w:pPr>
      <w:r w:rsidRPr="00202910">
        <w:rPr>
          <w:rFonts w:ascii="Times New Roman" w:hAnsi="Times New Roman" w:cs="Times New Roman"/>
          <w:sz w:val="24"/>
          <w:szCs w:val="24"/>
        </w:rPr>
        <w:t>Исполнитель обязан иметь полномочия исполнять требования По</w:t>
      </w:r>
      <w:r w:rsidR="006B31E9" w:rsidRPr="00202910">
        <w:rPr>
          <w:rFonts w:ascii="Times New Roman" w:hAnsi="Times New Roman" w:cs="Times New Roman"/>
          <w:sz w:val="24"/>
          <w:szCs w:val="24"/>
        </w:rPr>
        <w:t>становления Правительства РФ от 08.06.2023 № 944</w:t>
      </w:r>
      <w:r w:rsidRPr="00202910">
        <w:rPr>
          <w:rFonts w:ascii="Times New Roman" w:hAnsi="Times New Roman" w:cs="Times New Roman"/>
          <w:sz w:val="24"/>
          <w:szCs w:val="24"/>
        </w:rPr>
        <w:t>, в части касающейся:</w:t>
      </w:r>
    </w:p>
    <w:p w14:paraId="64D3F35E" w14:textId="77777777" w:rsidR="000209A4" w:rsidRPr="00202910" w:rsidRDefault="000209A4" w:rsidP="0013625F">
      <w:pPr>
        <w:pStyle w:val="ConsPlusNormal"/>
        <w:numPr>
          <w:ilvl w:val="0"/>
          <w:numId w:val="7"/>
        </w:numPr>
        <w:tabs>
          <w:tab w:val="left" w:pos="993"/>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проверки у находящихся на объектах (территориях)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322C5B7B" w14:textId="0B160EDF" w:rsidR="000209A4" w:rsidRPr="00202910" w:rsidRDefault="000209A4" w:rsidP="0013625F">
      <w:pPr>
        <w:pStyle w:val="ConsPlusNormal"/>
        <w:numPr>
          <w:ilvl w:val="0"/>
          <w:numId w:val="7"/>
        </w:numPr>
        <w:tabs>
          <w:tab w:val="left" w:pos="993"/>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проведения осмотра</w:t>
      </w:r>
      <w:r w:rsidR="004304B2" w:rsidRPr="00202910">
        <w:rPr>
          <w:rFonts w:ascii="Times New Roman" w:hAnsi="Times New Roman" w:cs="Times New Roman"/>
          <w:sz w:val="24"/>
          <w:szCs w:val="24"/>
        </w:rPr>
        <w:t xml:space="preserve"> </w:t>
      </w:r>
      <w:r w:rsidRPr="00202910">
        <w:rPr>
          <w:rFonts w:ascii="Times New Roman" w:hAnsi="Times New Roman" w:cs="Times New Roman"/>
          <w:sz w:val="24"/>
          <w:szCs w:val="24"/>
        </w:rPr>
        <w:t>и досмотра транспортных средств при их въезде (выезде);</w:t>
      </w:r>
    </w:p>
    <w:p w14:paraId="6ABE3A99" w14:textId="77777777" w:rsidR="000209A4" w:rsidRPr="00202910" w:rsidRDefault="000209A4" w:rsidP="0013625F">
      <w:pPr>
        <w:pStyle w:val="ConsPlusNormal"/>
        <w:numPr>
          <w:ilvl w:val="0"/>
          <w:numId w:val="7"/>
        </w:numPr>
        <w:tabs>
          <w:tab w:val="left" w:pos="993"/>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задержания и доставления в орган внутренних дел лиц, совершивших преступления или административные правонарушения;</w:t>
      </w:r>
    </w:p>
    <w:p w14:paraId="1EDAF346" w14:textId="77777777" w:rsidR="000209A4" w:rsidRPr="00202910" w:rsidRDefault="000209A4" w:rsidP="0013625F">
      <w:pPr>
        <w:pStyle w:val="ConsPlusNormal"/>
        <w:numPr>
          <w:ilvl w:val="0"/>
          <w:numId w:val="7"/>
        </w:numPr>
        <w:tabs>
          <w:tab w:val="left" w:pos="993"/>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применения физической силы, специальных средств и служебного огнестрельного оружия в случаях и в порядке, установленном законодательством Российской Федерации;</w:t>
      </w:r>
    </w:p>
    <w:p w14:paraId="50B3894A" w14:textId="77777777" w:rsidR="000209A4" w:rsidRPr="00202910" w:rsidRDefault="000209A4" w:rsidP="0013625F">
      <w:pPr>
        <w:pStyle w:val="ConsPlusNormal"/>
        <w:numPr>
          <w:ilvl w:val="0"/>
          <w:numId w:val="7"/>
        </w:numPr>
        <w:tabs>
          <w:tab w:val="left" w:pos="993"/>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обеспечения беспрепятственного входа в помещения объектов (территорий) и осмотра их при преследовании лиц, незаконно проникших на объекты (территории), а также для задержания лиц, подозреваемых в совершении преступлений;</w:t>
      </w:r>
    </w:p>
    <w:p w14:paraId="12A6B2F4" w14:textId="77777777" w:rsidR="000209A4" w:rsidRPr="00202910" w:rsidRDefault="000209A4" w:rsidP="0013625F">
      <w:pPr>
        <w:pStyle w:val="ConsPlusNormal"/>
        <w:numPr>
          <w:ilvl w:val="0"/>
          <w:numId w:val="7"/>
        </w:numPr>
        <w:tabs>
          <w:tab w:val="left" w:pos="993"/>
        </w:tabs>
        <w:ind w:left="0" w:firstLine="720"/>
        <w:jc w:val="both"/>
        <w:rPr>
          <w:rFonts w:ascii="Times New Roman" w:hAnsi="Times New Roman" w:cs="Times New Roman"/>
          <w:sz w:val="24"/>
          <w:szCs w:val="24"/>
        </w:rPr>
      </w:pPr>
      <w:r w:rsidRPr="00202910">
        <w:rPr>
          <w:rFonts w:ascii="Times New Roman" w:hAnsi="Times New Roman" w:cs="Times New Roman"/>
          <w:sz w:val="24"/>
          <w:szCs w:val="24"/>
        </w:rPr>
        <w:t>обеспечения оперативной ликвидации последствий террористических актов.</w:t>
      </w:r>
    </w:p>
    <w:p w14:paraId="202BF0AB" w14:textId="77777777" w:rsidR="000209A4" w:rsidRPr="006A31D8" w:rsidRDefault="000209A4" w:rsidP="0013625F">
      <w:pPr>
        <w:pStyle w:val="ConsPlusNormal"/>
        <w:jc w:val="both"/>
        <w:rPr>
          <w:rFonts w:ascii="Times New Roman" w:hAnsi="Times New Roman" w:cs="Times New Roman"/>
          <w:sz w:val="24"/>
          <w:szCs w:val="24"/>
        </w:rPr>
      </w:pPr>
    </w:p>
    <w:p w14:paraId="50BC822C" w14:textId="77777777" w:rsidR="000209A4" w:rsidRPr="006A31D8" w:rsidRDefault="000209A4" w:rsidP="0013625F">
      <w:pPr>
        <w:pStyle w:val="ConsPlusNormal"/>
        <w:numPr>
          <w:ilvl w:val="0"/>
          <w:numId w:val="2"/>
        </w:numPr>
        <w:ind w:left="357" w:hanging="357"/>
        <w:jc w:val="center"/>
        <w:rPr>
          <w:rFonts w:ascii="Times New Roman" w:hAnsi="Times New Roman" w:cs="Times New Roman"/>
          <w:b/>
          <w:sz w:val="24"/>
          <w:szCs w:val="24"/>
        </w:rPr>
      </w:pPr>
      <w:r w:rsidRPr="006A31D8">
        <w:rPr>
          <w:rFonts w:ascii="Times New Roman" w:hAnsi="Times New Roman" w:cs="Times New Roman"/>
          <w:b/>
          <w:sz w:val="24"/>
          <w:szCs w:val="24"/>
        </w:rPr>
        <w:t>ТРЕБОВАНИЯ К ПОРЯДКУ ОКАЗАНИЯ УСЛУГ</w:t>
      </w:r>
    </w:p>
    <w:p w14:paraId="6ADAB8B5" w14:textId="77777777" w:rsidR="000209A4" w:rsidRPr="006A31D8" w:rsidRDefault="000209A4" w:rsidP="0013625F">
      <w:pPr>
        <w:pStyle w:val="ConsPlusNormal"/>
        <w:ind w:firstLine="0"/>
        <w:jc w:val="center"/>
        <w:rPr>
          <w:rFonts w:ascii="Times New Roman" w:hAnsi="Times New Roman" w:cs="Times New Roman"/>
          <w:sz w:val="24"/>
          <w:szCs w:val="24"/>
        </w:rPr>
      </w:pPr>
    </w:p>
    <w:p w14:paraId="63ECF914" w14:textId="77777777" w:rsidR="000209A4" w:rsidRPr="006A31D8" w:rsidRDefault="000209A4" w:rsidP="0013625F">
      <w:pPr>
        <w:pStyle w:val="ConsPlusNormal"/>
        <w:numPr>
          <w:ilvl w:val="1"/>
          <w:numId w:val="2"/>
        </w:numPr>
        <w:ind w:left="0" w:firstLine="709"/>
        <w:rPr>
          <w:rFonts w:ascii="Times New Roman" w:hAnsi="Times New Roman" w:cs="Times New Roman"/>
          <w:b/>
          <w:sz w:val="24"/>
          <w:szCs w:val="24"/>
        </w:rPr>
      </w:pPr>
      <w:r w:rsidRPr="006A31D8">
        <w:rPr>
          <w:rFonts w:ascii="Times New Roman" w:hAnsi="Times New Roman" w:cs="Times New Roman"/>
          <w:b/>
          <w:sz w:val="24"/>
          <w:szCs w:val="24"/>
        </w:rPr>
        <w:t>Требования к качеству оказываемых услуг</w:t>
      </w:r>
    </w:p>
    <w:p w14:paraId="151C61E3" w14:textId="77777777" w:rsidR="000209A4" w:rsidRPr="006A31D8" w:rsidRDefault="000209A4" w:rsidP="0013625F">
      <w:pPr>
        <w:pStyle w:val="ConsPlusNormal"/>
        <w:ind w:firstLine="709"/>
        <w:rPr>
          <w:rFonts w:ascii="Times New Roman" w:hAnsi="Times New Roman" w:cs="Times New Roman"/>
          <w:sz w:val="24"/>
          <w:szCs w:val="24"/>
        </w:rPr>
      </w:pPr>
    </w:p>
    <w:p w14:paraId="7CE41156" w14:textId="77777777" w:rsidR="000209A4" w:rsidRPr="00202910" w:rsidRDefault="000209A4" w:rsidP="0013625F">
      <w:pPr>
        <w:pStyle w:val="ConsPlusNormal"/>
        <w:tabs>
          <w:tab w:val="left" w:pos="1134"/>
        </w:tabs>
        <w:ind w:firstLine="709"/>
        <w:jc w:val="both"/>
        <w:rPr>
          <w:rFonts w:ascii="Times New Roman" w:hAnsi="Times New Roman" w:cs="Times New Roman"/>
          <w:sz w:val="24"/>
          <w:szCs w:val="24"/>
        </w:rPr>
      </w:pPr>
      <w:r w:rsidRPr="00202910">
        <w:rPr>
          <w:rFonts w:ascii="Times New Roman" w:hAnsi="Times New Roman" w:cs="Times New Roman"/>
          <w:sz w:val="24"/>
          <w:szCs w:val="24"/>
        </w:rPr>
        <w:t xml:space="preserve">Исполнитель оказывает Услуги по физической охране объектов в соответствии с </w:t>
      </w:r>
      <w:r w:rsidRPr="00202910">
        <w:rPr>
          <w:rFonts w:ascii="Times New Roman" w:hAnsi="Times New Roman" w:cs="Times New Roman"/>
          <w:sz w:val="24"/>
          <w:szCs w:val="24"/>
        </w:rPr>
        <w:lastRenderedPageBreak/>
        <w:t>требованиями:</w:t>
      </w:r>
    </w:p>
    <w:p w14:paraId="1E8AABA4"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Закон Российской Федерации от 11.03.1992 № 2487-1 «О частной детективной и охранной деятельности в Российской Федерации»;</w:t>
      </w:r>
    </w:p>
    <w:p w14:paraId="48E7800E"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Федеральный закон от 13.12.1996 № 150-ФЗ «Об оружии»;</w:t>
      </w:r>
    </w:p>
    <w:p w14:paraId="74286BE1"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Федеральный закон от 27.07.2006 № 152-ФЗ «О персональных данных»;</w:t>
      </w:r>
    </w:p>
    <w:p w14:paraId="4DBF8BED"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(сыскной) деятельности», «Положением о лицензировании частной охранной деятельности», «Правилами ведения реестра лицензий на осуществление частной охранной деятельности и предоставления сведений из него»,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w:t>
      </w:r>
    </w:p>
    <w:p w14:paraId="4867E03C"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Постановление Правительства Российской Федерации от 14.08.1992 № 587 «Вопросы частной детективной (сыскной) и частной охранной деятельности»;</w:t>
      </w:r>
    </w:p>
    <w:p w14:paraId="54122F2B"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Постановление Правительства Российской Федерации от 09.09.2015 № 948 «О внесении изменений в некоторые акты Правительства Российской Федерации»;</w:t>
      </w:r>
    </w:p>
    <w:p w14:paraId="58A86880"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Постановление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14:paraId="4FBDD535" w14:textId="77777777" w:rsidR="006A31D8" w:rsidRPr="00202910" w:rsidRDefault="006A31D8" w:rsidP="006A31D8">
      <w:pPr>
        <w:pStyle w:val="a3"/>
        <w:numPr>
          <w:ilvl w:val="0"/>
          <w:numId w:val="18"/>
        </w:numPr>
        <w:spacing w:after="160" w:line="259" w:lineRule="auto"/>
        <w:ind w:left="0" w:firstLine="567"/>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proofErr w:type="gramStart"/>
      <w:r w:rsidRPr="00202910">
        <w:rPr>
          <w:rFonts w:ascii="Times New Roman" w:eastAsia="Times New Roman" w:hAnsi="Times New Roman" w:cs="Times New Roman"/>
          <w:color w:val="000000" w:themeColor="text1"/>
          <w:kern w:val="36"/>
          <w:sz w:val="24"/>
          <w:szCs w:val="24"/>
        </w:rPr>
        <w:t>массовых коммуникаций</w:t>
      </w:r>
      <w:proofErr w:type="gramEnd"/>
      <w:r w:rsidRPr="00202910">
        <w:rPr>
          <w:rFonts w:ascii="Times New Roman" w:eastAsia="Times New Roman" w:hAnsi="Times New Roman" w:cs="Times New Roman"/>
          <w:color w:val="000000" w:themeColor="text1"/>
          <w:kern w:val="36"/>
          <w:sz w:val="24"/>
          <w:szCs w:val="24"/>
        </w:rPr>
        <w:t xml:space="preserve"> и ее территориальных органов, а также подведомственных и относящихся к их сфере деятельности организаций» (п. 17 </w:t>
      </w:r>
      <w:proofErr w:type="spellStart"/>
      <w:r w:rsidRPr="00202910">
        <w:rPr>
          <w:rFonts w:ascii="Times New Roman" w:eastAsia="Times New Roman" w:hAnsi="Times New Roman" w:cs="Times New Roman"/>
          <w:color w:val="000000" w:themeColor="text1"/>
          <w:kern w:val="36"/>
          <w:sz w:val="24"/>
          <w:szCs w:val="24"/>
        </w:rPr>
        <w:t>п.п</w:t>
      </w:r>
      <w:proofErr w:type="spellEnd"/>
      <w:r w:rsidRPr="00202910">
        <w:rPr>
          <w:rFonts w:ascii="Times New Roman" w:eastAsia="Times New Roman" w:hAnsi="Times New Roman" w:cs="Times New Roman"/>
          <w:color w:val="000000" w:themeColor="text1"/>
          <w:kern w:val="36"/>
          <w:sz w:val="24"/>
          <w:szCs w:val="24"/>
        </w:rPr>
        <w:t>. «в», п. 18, п.20)</w:t>
      </w:r>
    </w:p>
    <w:p w14:paraId="40A942DF"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Приказ МВД России от 12.04.1999 № 288 «О мерах по реализации Постановления Правительства Российской Федерации от 21.07.1998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(зарегистрировано в Минюсте России 24.06.1999 № 1814);</w:t>
      </w:r>
    </w:p>
    <w:p w14:paraId="38773F14"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hAnsi="Times New Roman" w:cs="Times New Roman"/>
          <w:sz w:val="24"/>
          <w:szCs w:val="24"/>
        </w:rPr>
        <w:t xml:space="preserve">Приказ </w:t>
      </w:r>
      <w:proofErr w:type="spellStart"/>
      <w:r w:rsidRPr="00202910">
        <w:rPr>
          <w:rFonts w:ascii="Times New Roman" w:hAnsi="Times New Roman" w:cs="Times New Roman"/>
          <w:sz w:val="24"/>
          <w:szCs w:val="24"/>
        </w:rPr>
        <w:t>Минздравсшестоцразвития</w:t>
      </w:r>
      <w:proofErr w:type="spellEnd"/>
      <w:r w:rsidRPr="00202910">
        <w:rPr>
          <w:rFonts w:ascii="Times New Roman" w:hAnsi="Times New Roman" w:cs="Times New Roman"/>
          <w:sz w:val="24"/>
          <w:szCs w:val="24"/>
        </w:rPr>
        <w:t xml:space="preserve"> России от 17.04.2009 № 199;</w:t>
      </w:r>
    </w:p>
    <w:p w14:paraId="51BBA27A"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ГОСТ Р 56102.1-2014. Национальный стандарт Российской Федерации. Системы централизованного наблюдения. Часть 1. Общие положения;</w:t>
      </w:r>
    </w:p>
    <w:p w14:paraId="001ADAC9" w14:textId="76C649E3"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 xml:space="preserve">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p w14:paraId="2148058C"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098BFF"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ГОСТ Р 52551-2016. Национальный стандарт Российской Федерации. Системы охраны и безопасности. Термины и определения;</w:t>
      </w:r>
    </w:p>
    <w:p w14:paraId="004CB073"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9D417" w14:textId="77777777" w:rsidR="006A31D8" w:rsidRPr="00202910" w:rsidRDefault="006A31D8" w:rsidP="006A31D8">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202910">
        <w:rPr>
          <w:rFonts w:ascii="Times New Roman" w:eastAsia="Times New Roman" w:hAnsi="Times New Roman" w:cs="Times New Roman"/>
          <w:color w:val="000000" w:themeColor="text1"/>
          <w:kern w:val="36"/>
          <w:sz w:val="24"/>
          <w:szCs w:val="24"/>
        </w:rPr>
        <w:t>ГОСТ Р 52907-2008. Национальный стандарт Российской Федерации. Источники электропитания радиоэлектронной аппаратуры. Термины и определения.</w:t>
      </w:r>
    </w:p>
    <w:p w14:paraId="43C611F0" w14:textId="77777777" w:rsidR="000209A4" w:rsidRPr="00202910" w:rsidRDefault="000209A4" w:rsidP="0013625F">
      <w:pPr>
        <w:pStyle w:val="ConsPlusNormal"/>
        <w:numPr>
          <w:ilvl w:val="0"/>
          <w:numId w:val="6"/>
        </w:numPr>
        <w:tabs>
          <w:tab w:val="left" w:pos="1134"/>
        </w:tabs>
        <w:ind w:left="0" w:firstLine="709"/>
        <w:jc w:val="both"/>
        <w:rPr>
          <w:rFonts w:ascii="Times New Roman" w:hAnsi="Times New Roman" w:cs="Times New Roman"/>
          <w:sz w:val="24"/>
          <w:szCs w:val="24"/>
        </w:rPr>
      </w:pPr>
      <w:r w:rsidRPr="00202910">
        <w:rPr>
          <w:rFonts w:ascii="Times New Roman" w:hAnsi="Times New Roman" w:cs="Times New Roman"/>
          <w:sz w:val="24"/>
          <w:szCs w:val="24"/>
        </w:rPr>
        <w:t>Инструкции об организации внутриобъектового и пропускного режимов на объекте;</w:t>
      </w:r>
    </w:p>
    <w:p w14:paraId="20AAF590" w14:textId="01984268" w:rsidR="000209A4" w:rsidRPr="00202910" w:rsidRDefault="000209A4" w:rsidP="0013625F">
      <w:pPr>
        <w:pStyle w:val="ConsPlusNormal"/>
        <w:numPr>
          <w:ilvl w:val="0"/>
          <w:numId w:val="6"/>
        </w:numPr>
        <w:tabs>
          <w:tab w:val="left" w:pos="1134"/>
        </w:tabs>
        <w:ind w:left="0" w:firstLine="709"/>
        <w:jc w:val="both"/>
        <w:rPr>
          <w:rFonts w:ascii="Times New Roman" w:hAnsi="Times New Roman" w:cs="Times New Roman"/>
          <w:sz w:val="24"/>
          <w:szCs w:val="24"/>
        </w:rPr>
      </w:pPr>
      <w:r w:rsidRPr="00202910">
        <w:rPr>
          <w:rFonts w:ascii="Times New Roman" w:hAnsi="Times New Roman" w:cs="Times New Roman"/>
          <w:sz w:val="24"/>
          <w:szCs w:val="24"/>
        </w:rPr>
        <w:t xml:space="preserve">должностной инструкции </w:t>
      </w:r>
      <w:r w:rsidR="00073E02" w:rsidRPr="00202910">
        <w:rPr>
          <w:rFonts w:ascii="Times New Roman" w:hAnsi="Times New Roman" w:cs="Times New Roman"/>
          <w:sz w:val="24"/>
          <w:szCs w:val="24"/>
        </w:rPr>
        <w:t xml:space="preserve">сотрудника охраны </w:t>
      </w:r>
      <w:r w:rsidRPr="00202910">
        <w:rPr>
          <w:rFonts w:ascii="Times New Roman" w:hAnsi="Times New Roman" w:cs="Times New Roman"/>
          <w:sz w:val="24"/>
          <w:szCs w:val="24"/>
        </w:rPr>
        <w:t>на объекте охраны;</w:t>
      </w:r>
    </w:p>
    <w:p w14:paraId="599B52D4" w14:textId="5BBBEC48" w:rsidR="000209A4" w:rsidRPr="00202910" w:rsidRDefault="000209A4" w:rsidP="0013625F">
      <w:pPr>
        <w:pStyle w:val="ConsPlusNormal"/>
        <w:numPr>
          <w:ilvl w:val="0"/>
          <w:numId w:val="6"/>
        </w:numPr>
        <w:tabs>
          <w:tab w:val="left" w:pos="1134"/>
        </w:tabs>
        <w:ind w:left="0" w:firstLine="709"/>
        <w:jc w:val="both"/>
        <w:rPr>
          <w:rFonts w:ascii="Times New Roman" w:hAnsi="Times New Roman" w:cs="Times New Roman"/>
          <w:sz w:val="24"/>
          <w:szCs w:val="24"/>
        </w:rPr>
      </w:pPr>
      <w:r w:rsidRPr="00202910">
        <w:rPr>
          <w:rFonts w:ascii="Times New Roman" w:hAnsi="Times New Roman" w:cs="Times New Roman"/>
          <w:sz w:val="24"/>
          <w:szCs w:val="24"/>
        </w:rPr>
        <w:t>настоящего Те</w:t>
      </w:r>
      <w:r w:rsidR="001F427F" w:rsidRPr="00202910">
        <w:rPr>
          <w:rFonts w:ascii="Times New Roman" w:hAnsi="Times New Roman" w:cs="Times New Roman"/>
          <w:sz w:val="24"/>
          <w:szCs w:val="24"/>
        </w:rPr>
        <w:t>хнического задания и условиями Д</w:t>
      </w:r>
      <w:r w:rsidRPr="00202910">
        <w:rPr>
          <w:rFonts w:ascii="Times New Roman" w:hAnsi="Times New Roman" w:cs="Times New Roman"/>
          <w:sz w:val="24"/>
          <w:szCs w:val="24"/>
        </w:rPr>
        <w:t>оговора.</w:t>
      </w:r>
    </w:p>
    <w:p w14:paraId="36C56DBA" w14:textId="77777777" w:rsidR="000209A4" w:rsidRPr="006A31D8" w:rsidRDefault="000209A4" w:rsidP="0013625F">
      <w:pPr>
        <w:pStyle w:val="ConsPlusNormal"/>
        <w:ind w:left="2138" w:firstLine="0"/>
        <w:rPr>
          <w:rFonts w:ascii="Times New Roman" w:hAnsi="Times New Roman" w:cs="Times New Roman"/>
          <w:sz w:val="24"/>
          <w:szCs w:val="24"/>
        </w:rPr>
      </w:pPr>
    </w:p>
    <w:p w14:paraId="4F0F42D3" w14:textId="77777777" w:rsidR="000209A4" w:rsidRPr="006A31D8" w:rsidRDefault="000209A4" w:rsidP="0013625F">
      <w:pPr>
        <w:pStyle w:val="ConsPlusNormal"/>
        <w:numPr>
          <w:ilvl w:val="1"/>
          <w:numId w:val="2"/>
        </w:numPr>
        <w:ind w:left="0" w:firstLine="709"/>
        <w:rPr>
          <w:rFonts w:ascii="Times New Roman" w:hAnsi="Times New Roman" w:cs="Times New Roman"/>
          <w:b/>
          <w:sz w:val="24"/>
          <w:szCs w:val="24"/>
        </w:rPr>
      </w:pPr>
      <w:r w:rsidRPr="006A31D8">
        <w:rPr>
          <w:rFonts w:ascii="Times New Roman" w:hAnsi="Times New Roman" w:cs="Times New Roman"/>
          <w:b/>
          <w:sz w:val="24"/>
          <w:szCs w:val="24"/>
        </w:rPr>
        <w:t xml:space="preserve"> Условия оказания услуг</w:t>
      </w:r>
    </w:p>
    <w:p w14:paraId="178372B8" w14:textId="77777777" w:rsidR="000209A4" w:rsidRPr="006A31D8" w:rsidRDefault="000209A4" w:rsidP="0013625F">
      <w:pPr>
        <w:pStyle w:val="ConsPlusNormal"/>
        <w:ind w:firstLine="709"/>
        <w:rPr>
          <w:rFonts w:ascii="Times New Roman" w:hAnsi="Times New Roman" w:cs="Times New Roman"/>
          <w:sz w:val="24"/>
          <w:szCs w:val="24"/>
        </w:rPr>
      </w:pPr>
    </w:p>
    <w:p w14:paraId="28D4BD0F" w14:textId="77777777" w:rsidR="000209A4" w:rsidRPr="006A31D8" w:rsidRDefault="000209A4"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Оказание Услуг осуществляется в зданиях, строениях, сооружениях и прилегающих к ним территорий Заказчика в режиме, установленном в приложении № </w:t>
      </w:r>
      <w:r w:rsidR="00701855" w:rsidRPr="006A31D8">
        <w:rPr>
          <w:rFonts w:ascii="Times New Roman" w:hAnsi="Times New Roman" w:cs="Times New Roman"/>
          <w:sz w:val="24"/>
          <w:szCs w:val="24"/>
        </w:rPr>
        <w:t>1 к</w:t>
      </w:r>
      <w:r w:rsidRPr="006A31D8">
        <w:rPr>
          <w:rFonts w:ascii="Times New Roman" w:hAnsi="Times New Roman" w:cs="Times New Roman"/>
          <w:sz w:val="24"/>
          <w:szCs w:val="24"/>
        </w:rPr>
        <w:t xml:space="preserve"> Техническому заданию, на постоянной основе, а также как разовые услуги.  </w:t>
      </w:r>
    </w:p>
    <w:p w14:paraId="2857FFAC" w14:textId="3B15F004" w:rsidR="000209A4" w:rsidRPr="006A31D8" w:rsidRDefault="00701855" w:rsidP="001F427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Услуги на постоянной основе оказываются постоянно (ежедневно или круглосуточно согласно режиму охраны объектов, указанному в </w:t>
      </w:r>
      <w:r w:rsidR="00073E02" w:rsidRPr="006A31D8">
        <w:rPr>
          <w:rFonts w:ascii="Times New Roman" w:hAnsi="Times New Roman" w:cs="Times New Roman"/>
          <w:sz w:val="24"/>
          <w:szCs w:val="24"/>
        </w:rPr>
        <w:t xml:space="preserve">приложении </w:t>
      </w:r>
      <w:r w:rsidRPr="006A31D8">
        <w:rPr>
          <w:rFonts w:ascii="Times New Roman" w:hAnsi="Times New Roman" w:cs="Times New Roman"/>
          <w:sz w:val="24"/>
          <w:szCs w:val="24"/>
        </w:rPr>
        <w:t xml:space="preserve">№1 к Техническому заданию) в течение всего срока оказания услуг. </w:t>
      </w:r>
    </w:p>
    <w:p w14:paraId="1963D704" w14:textId="77777777" w:rsidR="000209A4" w:rsidRPr="006A31D8" w:rsidRDefault="000209A4" w:rsidP="0013625F">
      <w:pPr>
        <w:pStyle w:val="ConsPlusNormal"/>
        <w:ind w:firstLine="709"/>
        <w:rPr>
          <w:rFonts w:ascii="Times New Roman" w:hAnsi="Times New Roman" w:cs="Times New Roman"/>
          <w:sz w:val="24"/>
          <w:szCs w:val="24"/>
        </w:rPr>
      </w:pPr>
    </w:p>
    <w:p w14:paraId="263C7A83" w14:textId="77777777" w:rsidR="000209A4" w:rsidRPr="006A31D8" w:rsidRDefault="000209A4" w:rsidP="0013625F">
      <w:pPr>
        <w:pStyle w:val="ConsPlusNormal"/>
        <w:numPr>
          <w:ilvl w:val="1"/>
          <w:numId w:val="2"/>
        </w:numPr>
        <w:ind w:left="0" w:firstLine="709"/>
        <w:rPr>
          <w:rFonts w:ascii="Times New Roman" w:hAnsi="Times New Roman" w:cs="Times New Roman"/>
          <w:b/>
          <w:sz w:val="24"/>
          <w:szCs w:val="24"/>
        </w:rPr>
      </w:pPr>
      <w:r w:rsidRPr="006A31D8">
        <w:rPr>
          <w:rFonts w:ascii="Times New Roman" w:hAnsi="Times New Roman" w:cs="Times New Roman"/>
          <w:b/>
          <w:sz w:val="24"/>
          <w:szCs w:val="24"/>
        </w:rPr>
        <w:t>Требования к безопасности</w:t>
      </w:r>
    </w:p>
    <w:p w14:paraId="7934C70F" w14:textId="77777777" w:rsidR="000209A4" w:rsidRPr="006A31D8" w:rsidRDefault="000209A4" w:rsidP="0013625F">
      <w:pPr>
        <w:pStyle w:val="ConsPlusNormal"/>
        <w:ind w:firstLine="709"/>
        <w:jc w:val="both"/>
        <w:rPr>
          <w:rFonts w:ascii="Times New Roman" w:hAnsi="Times New Roman" w:cs="Times New Roman"/>
          <w:sz w:val="24"/>
          <w:szCs w:val="24"/>
        </w:rPr>
      </w:pPr>
    </w:p>
    <w:p w14:paraId="78C5719F" w14:textId="03C2BBD1" w:rsidR="000209A4" w:rsidRPr="006A31D8" w:rsidRDefault="000209A4" w:rsidP="00B5208B">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Оказание Услуг должно осуществляться Исполнителем в соответствии с приказом Министерства труда и социальной защиты Российской Федерации </w:t>
      </w:r>
      <w:r w:rsidR="00B5208B" w:rsidRPr="006A31D8">
        <w:rPr>
          <w:rFonts w:ascii="Times New Roman" w:hAnsi="Times New Roman" w:cs="Times New Roman"/>
          <w:sz w:val="24"/>
          <w:szCs w:val="24"/>
        </w:rPr>
        <w:br/>
      </w:r>
      <w:r w:rsidRPr="006A31D8">
        <w:rPr>
          <w:rFonts w:ascii="Times New Roman" w:hAnsi="Times New Roman" w:cs="Times New Roman"/>
          <w:sz w:val="24"/>
          <w:szCs w:val="24"/>
        </w:rPr>
        <w:t>от</w:t>
      </w:r>
      <w:r w:rsidR="00B5208B" w:rsidRPr="006A31D8">
        <w:rPr>
          <w:rFonts w:ascii="Times New Roman" w:hAnsi="Times New Roman" w:cs="Times New Roman"/>
          <w:sz w:val="24"/>
          <w:szCs w:val="24"/>
        </w:rPr>
        <w:t xml:space="preserve"> 19.11.2020 № 815н «Об утверждении Правил по охране труда при осуществлении охраны (защиты) объектов и (или) имущества</w:t>
      </w:r>
      <w:r w:rsidRPr="006A31D8">
        <w:rPr>
          <w:rFonts w:ascii="Times New Roman" w:hAnsi="Times New Roman" w:cs="Times New Roman"/>
          <w:sz w:val="24"/>
          <w:szCs w:val="24"/>
        </w:rPr>
        <w:t xml:space="preserve">». </w:t>
      </w:r>
    </w:p>
    <w:p w14:paraId="49A4E59C" w14:textId="77777777" w:rsidR="00CD30A5" w:rsidRPr="006A31D8" w:rsidRDefault="00CD30A5" w:rsidP="0013625F">
      <w:pPr>
        <w:pStyle w:val="ConsPlusNormal"/>
        <w:ind w:firstLine="709"/>
        <w:jc w:val="both"/>
        <w:rPr>
          <w:rFonts w:ascii="Times New Roman" w:hAnsi="Times New Roman" w:cs="Times New Roman"/>
          <w:sz w:val="24"/>
          <w:szCs w:val="24"/>
        </w:rPr>
      </w:pPr>
    </w:p>
    <w:p w14:paraId="56096D75" w14:textId="77777777" w:rsidR="000209A4" w:rsidRPr="006A31D8" w:rsidRDefault="000209A4" w:rsidP="0013625F">
      <w:pPr>
        <w:pStyle w:val="ConsPlusNormal"/>
        <w:numPr>
          <w:ilvl w:val="1"/>
          <w:numId w:val="2"/>
        </w:numPr>
        <w:ind w:left="0" w:firstLine="709"/>
        <w:rPr>
          <w:rFonts w:ascii="Times New Roman" w:hAnsi="Times New Roman" w:cs="Times New Roman"/>
          <w:b/>
          <w:sz w:val="24"/>
          <w:szCs w:val="24"/>
        </w:rPr>
      </w:pPr>
      <w:r w:rsidRPr="006A31D8">
        <w:rPr>
          <w:rFonts w:ascii="Times New Roman" w:hAnsi="Times New Roman" w:cs="Times New Roman"/>
          <w:b/>
          <w:sz w:val="24"/>
          <w:szCs w:val="24"/>
        </w:rPr>
        <w:t>Требования к конфиденциальности</w:t>
      </w:r>
    </w:p>
    <w:p w14:paraId="42B90EE6" w14:textId="77777777" w:rsidR="000209A4" w:rsidRPr="006A31D8" w:rsidRDefault="000209A4" w:rsidP="0013625F">
      <w:pPr>
        <w:pStyle w:val="ConsPlusNormal"/>
        <w:ind w:firstLine="709"/>
        <w:jc w:val="both"/>
        <w:rPr>
          <w:rFonts w:ascii="Times New Roman" w:hAnsi="Times New Roman" w:cs="Times New Roman"/>
          <w:sz w:val="24"/>
          <w:szCs w:val="24"/>
        </w:rPr>
      </w:pPr>
    </w:p>
    <w:p w14:paraId="507D6EE3" w14:textId="77777777" w:rsidR="000209A4" w:rsidRPr="006A31D8" w:rsidRDefault="000209A4"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Стороны самостоятельно определяют конфиденциальность сведений, передаваемых друг другу по договору, кроме составляющих государственную тайну в соответствии с действующим законодательством Российской Федерации. </w:t>
      </w:r>
    </w:p>
    <w:p w14:paraId="7713D26D" w14:textId="77777777" w:rsidR="000209A4" w:rsidRPr="006A31D8" w:rsidRDefault="000209A4"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Сведения, являющиеся конфиденциальными, определяются Сторонами в отдельном соглашении, являющемся неотъемлемой частью договора. Любая из Сторон, получившая в рамках договора информацию о новых решениях и технических знаниях, в том числе не защищаемых законом Российской Федерации, а также сведения, которые могут рассматриваться как служебная и коммерческая тайна, не вправе разглашать её, передавать третьим лицам или иным образом использовать, в том числе и в личных целях без предварительного письменного согласия другой Стороны.</w:t>
      </w:r>
    </w:p>
    <w:p w14:paraId="4E7CA93E" w14:textId="77777777" w:rsidR="000209A4" w:rsidRPr="006A31D8" w:rsidRDefault="000209A4"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14:paraId="1F757CED" w14:textId="77777777" w:rsidR="000209A4" w:rsidRPr="006A31D8" w:rsidRDefault="000209A4" w:rsidP="0013625F">
      <w:pPr>
        <w:pStyle w:val="ConsPlusNormal"/>
        <w:ind w:firstLine="709"/>
        <w:jc w:val="both"/>
        <w:rPr>
          <w:rFonts w:ascii="Times New Roman" w:hAnsi="Times New Roman" w:cs="Times New Roman"/>
          <w:sz w:val="24"/>
          <w:szCs w:val="24"/>
        </w:rPr>
      </w:pPr>
    </w:p>
    <w:p w14:paraId="79465BEC" w14:textId="77777777" w:rsidR="000209A4" w:rsidRPr="006A31D8" w:rsidRDefault="000209A4" w:rsidP="0013625F">
      <w:pPr>
        <w:pStyle w:val="ConsPlusNormal"/>
        <w:numPr>
          <w:ilvl w:val="1"/>
          <w:numId w:val="2"/>
        </w:numPr>
        <w:ind w:left="0" w:firstLine="709"/>
        <w:jc w:val="both"/>
        <w:rPr>
          <w:rFonts w:ascii="Times New Roman" w:hAnsi="Times New Roman" w:cs="Times New Roman"/>
          <w:b/>
          <w:sz w:val="24"/>
          <w:szCs w:val="24"/>
        </w:rPr>
      </w:pPr>
      <w:r w:rsidRPr="006A31D8">
        <w:rPr>
          <w:rFonts w:ascii="Times New Roman" w:hAnsi="Times New Roman" w:cs="Times New Roman"/>
          <w:b/>
          <w:sz w:val="24"/>
          <w:szCs w:val="24"/>
        </w:rPr>
        <w:t>Требования по приемке услуг</w:t>
      </w:r>
    </w:p>
    <w:p w14:paraId="1B41660C" w14:textId="77777777" w:rsidR="000209A4" w:rsidRPr="006A31D8" w:rsidRDefault="000209A4" w:rsidP="0013625F">
      <w:pPr>
        <w:pStyle w:val="ConsPlusNormal"/>
        <w:ind w:firstLine="709"/>
        <w:jc w:val="both"/>
        <w:rPr>
          <w:rFonts w:ascii="Times New Roman" w:hAnsi="Times New Roman" w:cs="Times New Roman"/>
          <w:sz w:val="24"/>
          <w:szCs w:val="24"/>
        </w:rPr>
      </w:pPr>
    </w:p>
    <w:p w14:paraId="36F490D5" w14:textId="0CCF9FCB" w:rsidR="000209A4" w:rsidRPr="006A31D8" w:rsidRDefault="000209A4"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Оказанные Услуги должны отвечать требованиям настоящего Технического задания и соответствовать объемам, указанным в перечне охраняемых объектов (</w:t>
      </w:r>
      <w:r w:rsidR="00F92A12" w:rsidRPr="006A31D8">
        <w:rPr>
          <w:rFonts w:ascii="Times New Roman" w:hAnsi="Times New Roman" w:cs="Times New Roman"/>
          <w:sz w:val="24"/>
          <w:szCs w:val="24"/>
        </w:rPr>
        <w:t xml:space="preserve">приложение </w:t>
      </w:r>
      <w:r w:rsidRPr="006A31D8">
        <w:rPr>
          <w:rFonts w:ascii="Times New Roman" w:hAnsi="Times New Roman" w:cs="Times New Roman"/>
          <w:sz w:val="24"/>
          <w:szCs w:val="24"/>
        </w:rPr>
        <w:t xml:space="preserve">№ 1 к ТЗ).  </w:t>
      </w:r>
    </w:p>
    <w:p w14:paraId="5F65173D" w14:textId="77777777" w:rsidR="000209A4" w:rsidRPr="006A31D8" w:rsidRDefault="000209A4" w:rsidP="0013625F">
      <w:pPr>
        <w:pStyle w:val="ConsPlusNormal"/>
        <w:ind w:firstLine="709"/>
        <w:jc w:val="both"/>
        <w:rPr>
          <w:rFonts w:ascii="Times New Roman" w:hAnsi="Times New Roman" w:cs="Times New Roman"/>
          <w:sz w:val="24"/>
          <w:szCs w:val="24"/>
        </w:rPr>
      </w:pPr>
    </w:p>
    <w:p w14:paraId="44397386" w14:textId="77777777" w:rsidR="000209A4" w:rsidRPr="006A31D8" w:rsidRDefault="000209A4" w:rsidP="0013625F">
      <w:pPr>
        <w:pStyle w:val="ConsPlusNormal"/>
        <w:keepNext/>
        <w:widowControl/>
        <w:numPr>
          <w:ilvl w:val="1"/>
          <w:numId w:val="2"/>
        </w:numPr>
        <w:ind w:left="0" w:firstLine="709"/>
        <w:jc w:val="both"/>
        <w:rPr>
          <w:rFonts w:ascii="Times New Roman" w:hAnsi="Times New Roman" w:cs="Times New Roman"/>
          <w:b/>
          <w:sz w:val="24"/>
          <w:szCs w:val="24"/>
        </w:rPr>
      </w:pPr>
      <w:r w:rsidRPr="006A31D8">
        <w:rPr>
          <w:rFonts w:ascii="Times New Roman" w:hAnsi="Times New Roman" w:cs="Times New Roman"/>
          <w:b/>
          <w:sz w:val="24"/>
          <w:szCs w:val="24"/>
        </w:rPr>
        <w:t>Требования по передаче заказчику закупки технических и иных документов (оформление результатов оказанных услуг)</w:t>
      </w:r>
    </w:p>
    <w:p w14:paraId="6B11B8E3" w14:textId="77777777" w:rsidR="000209A4" w:rsidRPr="006A31D8" w:rsidRDefault="000209A4" w:rsidP="0013625F">
      <w:pPr>
        <w:pStyle w:val="ConsPlusNormal"/>
        <w:ind w:firstLine="709"/>
        <w:jc w:val="both"/>
        <w:rPr>
          <w:rFonts w:ascii="Times New Roman" w:hAnsi="Times New Roman" w:cs="Times New Roman"/>
          <w:sz w:val="24"/>
          <w:szCs w:val="24"/>
        </w:rPr>
      </w:pPr>
    </w:p>
    <w:p w14:paraId="21EEDB2C" w14:textId="77777777" w:rsidR="000209A4" w:rsidRPr="006A31D8" w:rsidRDefault="000209A4"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Отчетным периодом является календарный месяц.</w:t>
      </w:r>
    </w:p>
    <w:p w14:paraId="635AE074" w14:textId="05424070" w:rsidR="00B6095B" w:rsidRPr="006A31D8" w:rsidRDefault="00B6095B"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В последний день месяца, в котором оказывались Услуги по Договору, </w:t>
      </w:r>
      <w:r w:rsidR="00EB62CB" w:rsidRPr="006A31D8">
        <w:rPr>
          <w:rFonts w:ascii="Times New Roman" w:hAnsi="Times New Roman" w:cs="Times New Roman"/>
          <w:sz w:val="24"/>
          <w:szCs w:val="24"/>
        </w:rPr>
        <w:t>Исполнитель</w:t>
      </w:r>
      <w:r w:rsidRPr="006A31D8">
        <w:rPr>
          <w:rFonts w:ascii="Times New Roman" w:hAnsi="Times New Roman" w:cs="Times New Roman"/>
          <w:sz w:val="24"/>
          <w:szCs w:val="24"/>
        </w:rPr>
        <w:t xml:space="preserve"> передает </w:t>
      </w:r>
      <w:r w:rsidR="00EB62CB" w:rsidRPr="006A31D8">
        <w:rPr>
          <w:rFonts w:ascii="Times New Roman" w:hAnsi="Times New Roman" w:cs="Times New Roman"/>
          <w:sz w:val="24"/>
          <w:szCs w:val="24"/>
        </w:rPr>
        <w:t>Заказчику</w:t>
      </w:r>
      <w:r w:rsidRPr="006A31D8">
        <w:rPr>
          <w:rFonts w:ascii="Times New Roman" w:hAnsi="Times New Roman" w:cs="Times New Roman"/>
          <w:sz w:val="24"/>
          <w:szCs w:val="24"/>
        </w:rPr>
        <w:t xml:space="preserve"> подписанный со своей стороны в 2 (двух) экземплярах Акт сдачи-приемки оказанных услуг по охране объекта</w:t>
      </w:r>
      <w:r w:rsidR="00F92A12" w:rsidRPr="006A31D8">
        <w:rPr>
          <w:rFonts w:ascii="Times New Roman" w:hAnsi="Times New Roman" w:cs="Times New Roman"/>
          <w:sz w:val="24"/>
          <w:szCs w:val="24"/>
        </w:rPr>
        <w:t>.</w:t>
      </w:r>
    </w:p>
    <w:p w14:paraId="3061A832" w14:textId="7AFA9576" w:rsidR="000209A4" w:rsidRPr="006A31D8" w:rsidRDefault="00EB62CB" w:rsidP="0013625F">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Заказчик</w:t>
      </w:r>
      <w:r w:rsidR="00B6095B" w:rsidRPr="006A31D8">
        <w:rPr>
          <w:rFonts w:ascii="Times New Roman" w:hAnsi="Times New Roman" w:cs="Times New Roman"/>
          <w:sz w:val="24"/>
          <w:szCs w:val="24"/>
        </w:rPr>
        <w:t xml:space="preserve">, в </w:t>
      </w:r>
      <w:r w:rsidR="0002435D" w:rsidRPr="006A31D8">
        <w:rPr>
          <w:rFonts w:ascii="Times New Roman" w:hAnsi="Times New Roman" w:cs="Times New Roman"/>
          <w:sz w:val="24"/>
          <w:szCs w:val="24"/>
        </w:rPr>
        <w:t xml:space="preserve">течение </w:t>
      </w:r>
      <w:r w:rsidR="00B84229">
        <w:rPr>
          <w:rFonts w:ascii="Times New Roman" w:hAnsi="Times New Roman" w:cs="Times New Roman"/>
          <w:sz w:val="24"/>
          <w:szCs w:val="24"/>
        </w:rPr>
        <w:t>1</w:t>
      </w:r>
      <w:r w:rsidR="0002435D" w:rsidRPr="006A31D8">
        <w:rPr>
          <w:rFonts w:ascii="Times New Roman" w:hAnsi="Times New Roman" w:cs="Times New Roman"/>
          <w:sz w:val="24"/>
          <w:szCs w:val="24"/>
        </w:rPr>
        <w:t>5 (</w:t>
      </w:r>
      <w:r w:rsidR="00B84229">
        <w:rPr>
          <w:rFonts w:ascii="Times New Roman" w:hAnsi="Times New Roman" w:cs="Times New Roman"/>
          <w:sz w:val="24"/>
          <w:szCs w:val="24"/>
        </w:rPr>
        <w:t>пятнадцати</w:t>
      </w:r>
      <w:r w:rsidR="0002435D" w:rsidRPr="006A31D8">
        <w:rPr>
          <w:rFonts w:ascii="Times New Roman" w:hAnsi="Times New Roman" w:cs="Times New Roman"/>
          <w:sz w:val="24"/>
          <w:szCs w:val="24"/>
        </w:rPr>
        <w:t>)</w:t>
      </w:r>
      <w:r w:rsidR="00B84229">
        <w:rPr>
          <w:rFonts w:ascii="Times New Roman" w:hAnsi="Times New Roman" w:cs="Times New Roman"/>
          <w:sz w:val="24"/>
          <w:szCs w:val="24"/>
        </w:rPr>
        <w:t xml:space="preserve"> календарных</w:t>
      </w:r>
      <w:r w:rsidR="0002435D" w:rsidRPr="006A31D8">
        <w:rPr>
          <w:rFonts w:ascii="Times New Roman" w:hAnsi="Times New Roman" w:cs="Times New Roman"/>
          <w:sz w:val="24"/>
          <w:szCs w:val="24"/>
        </w:rPr>
        <w:t xml:space="preserve"> дней с </w:t>
      </w:r>
      <w:r w:rsidR="00B6095B" w:rsidRPr="006A31D8">
        <w:rPr>
          <w:rFonts w:ascii="Times New Roman" w:hAnsi="Times New Roman" w:cs="Times New Roman"/>
          <w:sz w:val="24"/>
          <w:szCs w:val="24"/>
        </w:rPr>
        <w:t xml:space="preserve">момента получения Актов сдачи-приемки подписывает их в </w:t>
      </w:r>
      <w:r w:rsidR="00F92A12" w:rsidRPr="006A31D8">
        <w:rPr>
          <w:rFonts w:ascii="Times New Roman" w:hAnsi="Times New Roman" w:cs="Times New Roman"/>
          <w:sz w:val="24"/>
          <w:szCs w:val="24"/>
        </w:rPr>
        <w:t>2 (</w:t>
      </w:r>
      <w:r w:rsidR="00B6095B" w:rsidRPr="006A31D8">
        <w:rPr>
          <w:rFonts w:ascii="Times New Roman" w:hAnsi="Times New Roman" w:cs="Times New Roman"/>
          <w:sz w:val="24"/>
          <w:szCs w:val="24"/>
        </w:rPr>
        <w:t>двух</w:t>
      </w:r>
      <w:r w:rsidR="00F92A12" w:rsidRPr="006A31D8">
        <w:rPr>
          <w:rFonts w:ascii="Times New Roman" w:hAnsi="Times New Roman" w:cs="Times New Roman"/>
          <w:sz w:val="24"/>
          <w:szCs w:val="24"/>
        </w:rPr>
        <w:t>)</w:t>
      </w:r>
      <w:r w:rsidR="00B6095B" w:rsidRPr="006A31D8">
        <w:rPr>
          <w:rFonts w:ascii="Times New Roman" w:hAnsi="Times New Roman" w:cs="Times New Roman"/>
          <w:sz w:val="24"/>
          <w:szCs w:val="24"/>
        </w:rPr>
        <w:t xml:space="preserve"> экземплярах, один из которых передает </w:t>
      </w:r>
      <w:r w:rsidRPr="006A31D8">
        <w:rPr>
          <w:rFonts w:ascii="Times New Roman" w:hAnsi="Times New Roman" w:cs="Times New Roman"/>
          <w:sz w:val="24"/>
          <w:szCs w:val="24"/>
        </w:rPr>
        <w:t>Исполнителю</w:t>
      </w:r>
      <w:r w:rsidR="00B6095B" w:rsidRPr="006A31D8">
        <w:rPr>
          <w:rFonts w:ascii="Times New Roman" w:hAnsi="Times New Roman" w:cs="Times New Roman"/>
          <w:sz w:val="24"/>
          <w:szCs w:val="24"/>
        </w:rPr>
        <w:t xml:space="preserve"> Акт сдачи-приемки оказанных услуг по охране объекта и прилагает к нему св</w:t>
      </w:r>
      <w:r w:rsidRPr="006A31D8">
        <w:rPr>
          <w:rFonts w:ascii="Times New Roman" w:hAnsi="Times New Roman" w:cs="Times New Roman"/>
          <w:sz w:val="24"/>
          <w:szCs w:val="24"/>
        </w:rPr>
        <w:t xml:space="preserve">ои аргументированные возражения </w:t>
      </w:r>
      <w:r w:rsidR="0041508B" w:rsidRPr="006A31D8">
        <w:rPr>
          <w:rFonts w:ascii="Times New Roman" w:hAnsi="Times New Roman" w:cs="Times New Roman"/>
          <w:sz w:val="24"/>
          <w:szCs w:val="24"/>
        </w:rPr>
        <w:t>(</w:t>
      </w:r>
      <w:r w:rsidRPr="006A31D8">
        <w:rPr>
          <w:rFonts w:ascii="Times New Roman" w:hAnsi="Times New Roman" w:cs="Times New Roman"/>
          <w:sz w:val="24"/>
          <w:szCs w:val="24"/>
        </w:rPr>
        <w:t xml:space="preserve">в соответствии с условиями Договора). </w:t>
      </w:r>
    </w:p>
    <w:p w14:paraId="2D7E48C7" w14:textId="77777777" w:rsidR="000209A4" w:rsidRPr="006A31D8" w:rsidRDefault="000209A4" w:rsidP="0013625F">
      <w:pPr>
        <w:pStyle w:val="ConsPlusNormal"/>
        <w:ind w:firstLine="709"/>
        <w:jc w:val="center"/>
        <w:rPr>
          <w:rFonts w:ascii="Times New Roman" w:hAnsi="Times New Roman" w:cs="Times New Roman"/>
          <w:sz w:val="24"/>
          <w:szCs w:val="24"/>
        </w:rPr>
      </w:pPr>
    </w:p>
    <w:p w14:paraId="60BAC020" w14:textId="77777777" w:rsidR="000209A4" w:rsidRPr="006A31D8" w:rsidRDefault="000209A4" w:rsidP="0013625F">
      <w:pPr>
        <w:pStyle w:val="ConsPlusNormal"/>
        <w:numPr>
          <w:ilvl w:val="0"/>
          <w:numId w:val="2"/>
        </w:numPr>
        <w:jc w:val="center"/>
        <w:rPr>
          <w:rFonts w:ascii="Times New Roman" w:hAnsi="Times New Roman" w:cs="Times New Roman"/>
          <w:b/>
          <w:sz w:val="24"/>
          <w:szCs w:val="24"/>
        </w:rPr>
      </w:pPr>
      <w:r w:rsidRPr="006A31D8">
        <w:rPr>
          <w:rFonts w:ascii="Times New Roman" w:hAnsi="Times New Roman" w:cs="Times New Roman"/>
          <w:b/>
          <w:sz w:val="24"/>
          <w:szCs w:val="24"/>
        </w:rPr>
        <w:t>ТРЕБОВАНИЯ К ГАРАНТИЙНЫМ ОБЯЗАТЕЛЬСТВАМ ОКАЗЫВАЕМЫХ УСЛУГ</w:t>
      </w:r>
    </w:p>
    <w:p w14:paraId="7769708D" w14:textId="77777777" w:rsidR="000209A4" w:rsidRPr="006A31D8" w:rsidRDefault="000209A4" w:rsidP="0013625F">
      <w:pPr>
        <w:pStyle w:val="ConsPlusNormal"/>
        <w:jc w:val="center"/>
        <w:rPr>
          <w:rFonts w:ascii="Times New Roman" w:hAnsi="Times New Roman" w:cs="Times New Roman"/>
          <w:sz w:val="24"/>
          <w:szCs w:val="24"/>
        </w:rPr>
      </w:pPr>
    </w:p>
    <w:p w14:paraId="230FC4C4" w14:textId="77777777" w:rsidR="000209A4" w:rsidRPr="006A31D8" w:rsidRDefault="000209A4" w:rsidP="00EB6232">
      <w:pPr>
        <w:pStyle w:val="ConsPlusNormal"/>
        <w:ind w:firstLine="709"/>
        <w:rPr>
          <w:rFonts w:ascii="Times New Roman" w:hAnsi="Times New Roman" w:cs="Times New Roman"/>
          <w:sz w:val="24"/>
          <w:szCs w:val="24"/>
        </w:rPr>
      </w:pPr>
      <w:r w:rsidRPr="006A31D8">
        <w:rPr>
          <w:rFonts w:ascii="Times New Roman" w:hAnsi="Times New Roman" w:cs="Times New Roman"/>
          <w:sz w:val="24"/>
          <w:szCs w:val="24"/>
        </w:rPr>
        <w:t>Не установлены.</w:t>
      </w:r>
    </w:p>
    <w:p w14:paraId="2EFC4A47" w14:textId="77777777" w:rsidR="000209A4" w:rsidRPr="006A31D8" w:rsidRDefault="000209A4" w:rsidP="0013625F">
      <w:pPr>
        <w:pStyle w:val="ConsPlusNormal"/>
        <w:ind w:firstLine="0"/>
        <w:rPr>
          <w:rFonts w:ascii="Times New Roman" w:hAnsi="Times New Roman" w:cs="Times New Roman"/>
          <w:sz w:val="24"/>
          <w:szCs w:val="24"/>
        </w:rPr>
      </w:pPr>
    </w:p>
    <w:p w14:paraId="1FBA4CAD" w14:textId="77777777" w:rsidR="000209A4" w:rsidRPr="006A31D8" w:rsidRDefault="000209A4" w:rsidP="0013625F">
      <w:pPr>
        <w:pStyle w:val="ConsPlusNormal"/>
        <w:numPr>
          <w:ilvl w:val="0"/>
          <w:numId w:val="2"/>
        </w:numPr>
        <w:jc w:val="center"/>
        <w:rPr>
          <w:rFonts w:ascii="Times New Roman" w:hAnsi="Times New Roman" w:cs="Times New Roman"/>
          <w:b/>
          <w:sz w:val="24"/>
          <w:szCs w:val="24"/>
        </w:rPr>
      </w:pPr>
      <w:r w:rsidRPr="006A31D8">
        <w:rPr>
          <w:rFonts w:ascii="Times New Roman" w:hAnsi="Times New Roman" w:cs="Times New Roman"/>
          <w:b/>
          <w:sz w:val="24"/>
          <w:szCs w:val="24"/>
        </w:rPr>
        <w:t>СПЕЦИАЛЬНЫЕ ТРЕБОВАНИЯ</w:t>
      </w:r>
    </w:p>
    <w:p w14:paraId="491C5C3E" w14:textId="77777777" w:rsidR="000209A4" w:rsidRPr="006A31D8" w:rsidRDefault="000209A4" w:rsidP="0013625F">
      <w:pPr>
        <w:pStyle w:val="ConsPlusNormal"/>
        <w:jc w:val="center"/>
        <w:rPr>
          <w:rFonts w:ascii="Times New Roman" w:hAnsi="Times New Roman" w:cs="Times New Roman"/>
          <w:sz w:val="24"/>
          <w:szCs w:val="24"/>
        </w:rPr>
      </w:pPr>
    </w:p>
    <w:p w14:paraId="2D5810BF" w14:textId="0EBD11FD" w:rsidR="00202910" w:rsidRPr="00202910" w:rsidRDefault="00202910" w:rsidP="00202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w:t>
      </w:r>
      <w:bookmarkStart w:id="0" w:name="_GoBack"/>
      <w:bookmarkEnd w:id="0"/>
      <w:r w:rsidRPr="00202910">
        <w:rPr>
          <w:rFonts w:ascii="Times New Roman" w:eastAsia="Times New Roman" w:hAnsi="Times New Roman" w:cs="Times New Roman"/>
          <w:sz w:val="24"/>
          <w:szCs w:val="24"/>
          <w:lang w:eastAsia="ru-RU"/>
        </w:rPr>
        <w:t>При оказании услуг по охране объектов необходимо наличие действующей лицензии на осуществление частной охранной деятельности с правом оказания охранных услуг по охране объектов и (или) имущества на объектах (часть 1 статьи 11 Закона Российской Федерации от 11.03.1992 № 2487-1 «О частной детективной и охранной деятельности в Российской Федерации»,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В соответствии с Федеральным законом от 27.05.1996 № 57-ФЗ «О государственной охране» наличие лицензии не требуется на осуществление охранной деятельности в случае, если оказание услуг по охране объекта обеспечивают органы государственной охраны.</w:t>
      </w:r>
    </w:p>
    <w:p w14:paraId="600B96BB" w14:textId="56950119" w:rsidR="000209A4" w:rsidRPr="006A31D8" w:rsidRDefault="000209A4" w:rsidP="00EB6232">
      <w:pPr>
        <w:pStyle w:val="ConsPlusNormal"/>
        <w:ind w:firstLine="709"/>
        <w:rPr>
          <w:rFonts w:ascii="Times New Roman" w:hAnsi="Times New Roman" w:cs="Times New Roman"/>
          <w:sz w:val="24"/>
          <w:szCs w:val="24"/>
        </w:rPr>
      </w:pPr>
      <w:r w:rsidRPr="006A31D8">
        <w:rPr>
          <w:rFonts w:ascii="Times New Roman" w:hAnsi="Times New Roman" w:cs="Times New Roman"/>
          <w:sz w:val="24"/>
          <w:szCs w:val="24"/>
        </w:rPr>
        <w:t>.</w:t>
      </w:r>
    </w:p>
    <w:p w14:paraId="342C59F2" w14:textId="77777777" w:rsidR="00AD202D" w:rsidRPr="006A31D8" w:rsidRDefault="00AD202D" w:rsidP="00EB6232">
      <w:pPr>
        <w:pStyle w:val="ConsPlusNormal"/>
        <w:ind w:firstLine="709"/>
        <w:rPr>
          <w:rFonts w:ascii="Times New Roman" w:hAnsi="Times New Roman" w:cs="Times New Roman"/>
          <w:sz w:val="24"/>
          <w:szCs w:val="24"/>
        </w:rPr>
      </w:pPr>
    </w:p>
    <w:p w14:paraId="37A26677" w14:textId="77777777" w:rsidR="000209A4" w:rsidRPr="006A31D8" w:rsidRDefault="000209A4" w:rsidP="0013625F">
      <w:pPr>
        <w:pStyle w:val="ConsPlusNormal"/>
        <w:numPr>
          <w:ilvl w:val="0"/>
          <w:numId w:val="2"/>
        </w:numPr>
        <w:ind w:left="357" w:hanging="357"/>
        <w:jc w:val="center"/>
        <w:rPr>
          <w:rFonts w:ascii="Times New Roman" w:hAnsi="Times New Roman" w:cs="Times New Roman"/>
          <w:b/>
          <w:sz w:val="24"/>
          <w:szCs w:val="24"/>
        </w:rPr>
      </w:pPr>
      <w:r w:rsidRPr="006A31D8">
        <w:rPr>
          <w:rFonts w:ascii="Times New Roman" w:hAnsi="Times New Roman" w:cs="Times New Roman"/>
          <w:b/>
          <w:sz w:val="24"/>
          <w:szCs w:val="24"/>
        </w:rPr>
        <w:t>ПЕРЕЧЕНЬ ПРИЛОЖЕНИЙ</w:t>
      </w:r>
    </w:p>
    <w:p w14:paraId="6C41B799" w14:textId="77777777" w:rsidR="000209A4" w:rsidRPr="006A31D8" w:rsidRDefault="000209A4" w:rsidP="0013625F">
      <w:pPr>
        <w:pStyle w:val="ConsPlusNormal"/>
        <w:ind w:firstLine="0"/>
        <w:jc w:val="center"/>
        <w:rPr>
          <w:rFonts w:ascii="Times New Roman" w:hAnsi="Times New Roman" w:cs="Times New Roman"/>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0209A4" w:rsidRPr="006A31D8" w14:paraId="5ABAE859" w14:textId="77777777" w:rsidTr="000209A4">
        <w:tc>
          <w:tcPr>
            <w:tcW w:w="1843" w:type="dxa"/>
          </w:tcPr>
          <w:p w14:paraId="302D56A7" w14:textId="77777777" w:rsidR="000209A4" w:rsidRPr="006A31D8" w:rsidRDefault="000209A4" w:rsidP="0013625F">
            <w:pPr>
              <w:pStyle w:val="ConsPlusNormal"/>
              <w:ind w:firstLine="0"/>
              <w:jc w:val="center"/>
              <w:rPr>
                <w:rFonts w:ascii="Times New Roman" w:hAnsi="Times New Roman" w:cs="Times New Roman"/>
                <w:i/>
                <w:sz w:val="24"/>
                <w:szCs w:val="24"/>
              </w:rPr>
            </w:pPr>
            <w:r w:rsidRPr="006A31D8">
              <w:rPr>
                <w:rFonts w:ascii="Times New Roman" w:hAnsi="Times New Roman" w:cs="Times New Roman"/>
                <w:i/>
                <w:sz w:val="24"/>
                <w:szCs w:val="24"/>
              </w:rPr>
              <w:t>Номер приложения</w:t>
            </w:r>
          </w:p>
        </w:tc>
        <w:tc>
          <w:tcPr>
            <w:tcW w:w="5386" w:type="dxa"/>
          </w:tcPr>
          <w:p w14:paraId="56621810" w14:textId="77777777" w:rsidR="000209A4" w:rsidRPr="006A31D8" w:rsidRDefault="000209A4" w:rsidP="0013625F">
            <w:pPr>
              <w:pStyle w:val="ConsPlusNormal"/>
              <w:jc w:val="center"/>
              <w:rPr>
                <w:rFonts w:ascii="Times New Roman" w:hAnsi="Times New Roman" w:cs="Times New Roman"/>
                <w:i/>
                <w:sz w:val="24"/>
                <w:szCs w:val="24"/>
              </w:rPr>
            </w:pPr>
            <w:r w:rsidRPr="006A31D8">
              <w:rPr>
                <w:rFonts w:ascii="Times New Roman" w:hAnsi="Times New Roman" w:cs="Times New Roman"/>
                <w:i/>
                <w:sz w:val="24"/>
                <w:szCs w:val="24"/>
              </w:rPr>
              <w:t>Наименование приложения</w:t>
            </w:r>
          </w:p>
        </w:tc>
        <w:tc>
          <w:tcPr>
            <w:tcW w:w="1985" w:type="dxa"/>
          </w:tcPr>
          <w:p w14:paraId="0C41FE06" w14:textId="77777777" w:rsidR="000209A4" w:rsidRPr="006A31D8" w:rsidRDefault="000209A4" w:rsidP="0013625F">
            <w:pPr>
              <w:pStyle w:val="ConsPlusNormal"/>
              <w:ind w:firstLine="0"/>
              <w:jc w:val="center"/>
              <w:rPr>
                <w:rFonts w:ascii="Times New Roman" w:hAnsi="Times New Roman" w:cs="Times New Roman"/>
                <w:i/>
                <w:sz w:val="24"/>
                <w:szCs w:val="24"/>
              </w:rPr>
            </w:pPr>
            <w:r w:rsidRPr="006A31D8">
              <w:rPr>
                <w:rFonts w:ascii="Times New Roman" w:hAnsi="Times New Roman" w:cs="Times New Roman"/>
                <w:i/>
                <w:sz w:val="24"/>
                <w:szCs w:val="24"/>
              </w:rPr>
              <w:t>Номер страницы</w:t>
            </w:r>
          </w:p>
        </w:tc>
      </w:tr>
      <w:tr w:rsidR="000209A4" w:rsidRPr="006A31D8" w14:paraId="6CC315A8" w14:textId="77777777" w:rsidTr="000209A4">
        <w:tc>
          <w:tcPr>
            <w:tcW w:w="1843" w:type="dxa"/>
            <w:vAlign w:val="center"/>
          </w:tcPr>
          <w:p w14:paraId="4F7072B3" w14:textId="77777777" w:rsidR="000209A4" w:rsidRPr="006A31D8" w:rsidRDefault="000209A4" w:rsidP="0013625F">
            <w:pPr>
              <w:pStyle w:val="ConsPlusNormal"/>
              <w:rPr>
                <w:rFonts w:ascii="Times New Roman" w:hAnsi="Times New Roman" w:cs="Times New Roman"/>
                <w:sz w:val="24"/>
                <w:szCs w:val="24"/>
              </w:rPr>
            </w:pPr>
            <w:r w:rsidRPr="006A31D8">
              <w:rPr>
                <w:rFonts w:ascii="Times New Roman" w:hAnsi="Times New Roman" w:cs="Times New Roman"/>
                <w:sz w:val="24"/>
                <w:szCs w:val="24"/>
              </w:rPr>
              <w:t>1</w:t>
            </w:r>
          </w:p>
        </w:tc>
        <w:tc>
          <w:tcPr>
            <w:tcW w:w="5386" w:type="dxa"/>
          </w:tcPr>
          <w:p w14:paraId="27ED2B19" w14:textId="77777777" w:rsidR="000209A4" w:rsidRPr="006A31D8" w:rsidRDefault="000209A4" w:rsidP="0013625F">
            <w:pPr>
              <w:pStyle w:val="ConsPlusNormal"/>
              <w:ind w:firstLine="0"/>
              <w:jc w:val="both"/>
              <w:rPr>
                <w:rFonts w:ascii="Times New Roman" w:hAnsi="Times New Roman" w:cs="Times New Roman"/>
                <w:sz w:val="24"/>
                <w:szCs w:val="24"/>
              </w:rPr>
            </w:pPr>
            <w:r w:rsidRPr="006A31D8">
              <w:rPr>
                <w:rFonts w:ascii="Times New Roman" w:hAnsi="Times New Roman" w:cs="Times New Roman"/>
                <w:sz w:val="24"/>
                <w:szCs w:val="24"/>
              </w:rPr>
              <w:t>Перечень охраняемых объектов</w:t>
            </w:r>
          </w:p>
        </w:tc>
        <w:tc>
          <w:tcPr>
            <w:tcW w:w="1985" w:type="dxa"/>
          </w:tcPr>
          <w:p w14:paraId="509B3167" w14:textId="7D5800E7" w:rsidR="000209A4" w:rsidRPr="006A31D8" w:rsidRDefault="005B07F9" w:rsidP="001362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14:paraId="4C7A473F" w14:textId="41A13B7F" w:rsidR="00F365BF" w:rsidRDefault="00F365BF" w:rsidP="001E63DE">
      <w:pPr>
        <w:spacing w:after="0" w:line="240" w:lineRule="auto"/>
        <w:rPr>
          <w:sz w:val="24"/>
          <w:szCs w:val="24"/>
        </w:rPr>
      </w:pPr>
    </w:p>
    <w:p w14:paraId="61743C25" w14:textId="43343C72" w:rsidR="00FE35BA" w:rsidRDefault="00FE35BA" w:rsidP="001E63DE">
      <w:pPr>
        <w:spacing w:after="0" w:line="240" w:lineRule="auto"/>
        <w:rPr>
          <w:sz w:val="24"/>
          <w:szCs w:val="24"/>
        </w:rPr>
      </w:pPr>
    </w:p>
    <w:p w14:paraId="76CF8EDA" w14:textId="13A83D94" w:rsidR="00FE35BA" w:rsidRDefault="00FE35BA" w:rsidP="001E63DE">
      <w:pPr>
        <w:spacing w:after="0" w:line="240" w:lineRule="auto"/>
        <w:rPr>
          <w:sz w:val="24"/>
          <w:szCs w:val="24"/>
        </w:rPr>
      </w:pPr>
    </w:p>
    <w:p w14:paraId="384F1E53" w14:textId="4E4B1B89" w:rsidR="00FE35BA" w:rsidRDefault="00FE35BA" w:rsidP="001E63DE">
      <w:pPr>
        <w:spacing w:after="0" w:line="240" w:lineRule="auto"/>
        <w:rPr>
          <w:sz w:val="24"/>
          <w:szCs w:val="24"/>
        </w:rPr>
      </w:pPr>
    </w:p>
    <w:p w14:paraId="326C3841" w14:textId="7CB6D526" w:rsidR="00FE35BA" w:rsidRDefault="00FE35BA" w:rsidP="001E63DE">
      <w:pPr>
        <w:spacing w:after="0" w:line="240" w:lineRule="auto"/>
        <w:rPr>
          <w:sz w:val="24"/>
          <w:szCs w:val="24"/>
        </w:rPr>
      </w:pPr>
    </w:p>
    <w:p w14:paraId="0D1C1436" w14:textId="09400368" w:rsidR="00FE35BA" w:rsidRDefault="00FE35BA" w:rsidP="001E63DE">
      <w:pPr>
        <w:spacing w:after="0" w:line="240" w:lineRule="auto"/>
        <w:rPr>
          <w:sz w:val="24"/>
          <w:szCs w:val="24"/>
        </w:rPr>
      </w:pPr>
    </w:p>
    <w:p w14:paraId="77CF7190" w14:textId="6C4497C6" w:rsidR="00FE35BA" w:rsidRDefault="00FE35BA" w:rsidP="001E63DE">
      <w:pPr>
        <w:spacing w:after="0" w:line="240" w:lineRule="auto"/>
        <w:rPr>
          <w:sz w:val="24"/>
          <w:szCs w:val="24"/>
        </w:rPr>
      </w:pPr>
    </w:p>
    <w:p w14:paraId="1E7F6784" w14:textId="18B2EBAD" w:rsidR="00FE35BA" w:rsidRDefault="00FE35BA" w:rsidP="001E63DE">
      <w:pPr>
        <w:spacing w:after="0" w:line="240" w:lineRule="auto"/>
        <w:rPr>
          <w:sz w:val="24"/>
          <w:szCs w:val="24"/>
        </w:rPr>
      </w:pPr>
    </w:p>
    <w:p w14:paraId="23081295" w14:textId="07BDA397" w:rsidR="00FE35BA" w:rsidRDefault="00FE35BA" w:rsidP="001E63DE">
      <w:pPr>
        <w:spacing w:after="0" w:line="240" w:lineRule="auto"/>
        <w:rPr>
          <w:sz w:val="24"/>
          <w:szCs w:val="24"/>
        </w:rPr>
      </w:pPr>
    </w:p>
    <w:p w14:paraId="113999F2" w14:textId="69D39454" w:rsidR="00FE35BA" w:rsidRDefault="00FE35BA" w:rsidP="001E63DE">
      <w:pPr>
        <w:spacing w:after="0" w:line="240" w:lineRule="auto"/>
        <w:rPr>
          <w:sz w:val="24"/>
          <w:szCs w:val="24"/>
        </w:rPr>
      </w:pPr>
    </w:p>
    <w:p w14:paraId="74EE5C4A" w14:textId="775773CC" w:rsidR="00FE35BA" w:rsidRDefault="00FE35BA" w:rsidP="001E63DE">
      <w:pPr>
        <w:spacing w:after="0" w:line="240" w:lineRule="auto"/>
        <w:rPr>
          <w:sz w:val="24"/>
          <w:szCs w:val="24"/>
        </w:rPr>
      </w:pPr>
    </w:p>
    <w:p w14:paraId="71024F1E" w14:textId="00A23567" w:rsidR="00FE35BA" w:rsidRDefault="00FE35BA" w:rsidP="001E63DE">
      <w:pPr>
        <w:spacing w:after="0" w:line="240" w:lineRule="auto"/>
        <w:rPr>
          <w:sz w:val="24"/>
          <w:szCs w:val="24"/>
        </w:rPr>
      </w:pPr>
    </w:p>
    <w:p w14:paraId="69E75B80" w14:textId="6BAE2859" w:rsidR="00FE35BA" w:rsidRDefault="00FE35BA" w:rsidP="001E63DE">
      <w:pPr>
        <w:spacing w:after="0" w:line="240" w:lineRule="auto"/>
        <w:rPr>
          <w:sz w:val="24"/>
          <w:szCs w:val="24"/>
        </w:rPr>
      </w:pPr>
    </w:p>
    <w:p w14:paraId="134EC463" w14:textId="4FD0CCBA" w:rsidR="00FE35BA" w:rsidRDefault="00FE35BA" w:rsidP="001E63DE">
      <w:pPr>
        <w:spacing w:after="0" w:line="240" w:lineRule="auto"/>
        <w:rPr>
          <w:sz w:val="24"/>
          <w:szCs w:val="24"/>
        </w:rPr>
      </w:pPr>
    </w:p>
    <w:p w14:paraId="184ACF58" w14:textId="0901194C" w:rsidR="00FE35BA" w:rsidRDefault="00FE35BA" w:rsidP="001E63DE">
      <w:pPr>
        <w:spacing w:after="0" w:line="240" w:lineRule="auto"/>
        <w:rPr>
          <w:sz w:val="24"/>
          <w:szCs w:val="24"/>
        </w:rPr>
      </w:pPr>
    </w:p>
    <w:p w14:paraId="0A34202D" w14:textId="0CC30E3B" w:rsidR="00FE35BA" w:rsidRDefault="00FE35BA" w:rsidP="001E63DE">
      <w:pPr>
        <w:spacing w:after="0" w:line="240" w:lineRule="auto"/>
        <w:rPr>
          <w:sz w:val="24"/>
          <w:szCs w:val="24"/>
        </w:rPr>
      </w:pPr>
    </w:p>
    <w:p w14:paraId="3205A388" w14:textId="1D5F77CB" w:rsidR="00FE35BA" w:rsidRDefault="00FE35BA" w:rsidP="001E63DE">
      <w:pPr>
        <w:spacing w:after="0" w:line="240" w:lineRule="auto"/>
        <w:rPr>
          <w:sz w:val="24"/>
          <w:szCs w:val="24"/>
        </w:rPr>
      </w:pPr>
    </w:p>
    <w:p w14:paraId="728362FC" w14:textId="35795F40" w:rsidR="00FE35BA" w:rsidRDefault="00FE35BA" w:rsidP="001E63DE">
      <w:pPr>
        <w:spacing w:after="0" w:line="240" w:lineRule="auto"/>
        <w:rPr>
          <w:sz w:val="24"/>
          <w:szCs w:val="24"/>
        </w:rPr>
      </w:pPr>
    </w:p>
    <w:p w14:paraId="0C47DDEA" w14:textId="3C190E4F" w:rsidR="00FE35BA" w:rsidRDefault="00FE35BA" w:rsidP="001E63DE">
      <w:pPr>
        <w:spacing w:after="0" w:line="240" w:lineRule="auto"/>
        <w:rPr>
          <w:sz w:val="24"/>
          <w:szCs w:val="24"/>
        </w:rPr>
      </w:pPr>
    </w:p>
    <w:p w14:paraId="2846BE4C" w14:textId="3CFF3C08" w:rsidR="00FE35BA" w:rsidRDefault="00FE35BA" w:rsidP="001E63DE">
      <w:pPr>
        <w:spacing w:after="0" w:line="240" w:lineRule="auto"/>
        <w:rPr>
          <w:sz w:val="24"/>
          <w:szCs w:val="24"/>
        </w:rPr>
      </w:pPr>
    </w:p>
    <w:p w14:paraId="26AED141" w14:textId="1B9E75FE" w:rsidR="00FE35BA" w:rsidRDefault="00FE35BA" w:rsidP="001E63DE">
      <w:pPr>
        <w:spacing w:after="0" w:line="240" w:lineRule="auto"/>
        <w:rPr>
          <w:sz w:val="24"/>
          <w:szCs w:val="24"/>
        </w:rPr>
      </w:pPr>
    </w:p>
    <w:p w14:paraId="292160C6" w14:textId="008A5B0F" w:rsidR="00FE35BA" w:rsidRDefault="00FE35BA" w:rsidP="001E63DE">
      <w:pPr>
        <w:spacing w:after="0" w:line="240" w:lineRule="auto"/>
        <w:rPr>
          <w:sz w:val="24"/>
          <w:szCs w:val="24"/>
        </w:rPr>
      </w:pPr>
    </w:p>
    <w:p w14:paraId="56D3FABB" w14:textId="1D46BF30" w:rsidR="00FE35BA" w:rsidRDefault="00FE35BA" w:rsidP="001E63DE">
      <w:pPr>
        <w:spacing w:after="0" w:line="240" w:lineRule="auto"/>
        <w:rPr>
          <w:sz w:val="24"/>
          <w:szCs w:val="24"/>
        </w:rPr>
      </w:pPr>
    </w:p>
    <w:p w14:paraId="23CF4E32" w14:textId="5ED48276" w:rsidR="00FE35BA" w:rsidRPr="00FE35BA" w:rsidRDefault="00FE35BA" w:rsidP="00FE35BA">
      <w:pPr>
        <w:spacing w:after="0" w:line="240" w:lineRule="auto"/>
        <w:ind w:left="11907"/>
        <w:rPr>
          <w:rFonts w:ascii="Times New Roman" w:eastAsia="Calibri" w:hAnsi="Times New Roman" w:cs="Times New Roman"/>
          <w:sz w:val="24"/>
          <w:szCs w:val="24"/>
        </w:rPr>
      </w:pPr>
      <w:r w:rsidRPr="00FE35BA">
        <w:rPr>
          <w:rFonts w:ascii="Times New Roman" w:eastAsia="Calibri" w:hAnsi="Times New Roman" w:cs="Times New Roman"/>
          <w:sz w:val="24"/>
          <w:szCs w:val="24"/>
        </w:rPr>
        <w:t xml:space="preserve"> № </w:t>
      </w:r>
      <w:proofErr w:type="spellStart"/>
      <w:r w:rsidRPr="00FE35BA">
        <w:rPr>
          <w:rFonts w:ascii="Times New Roman" w:eastAsia="Calibri" w:hAnsi="Times New Roman" w:cs="Times New Roman"/>
          <w:sz w:val="24"/>
          <w:szCs w:val="24"/>
        </w:rPr>
        <w:t>ниче</w:t>
      </w:r>
      <w:r w:rsidRPr="00FE35BA">
        <w:rPr>
          <w:rFonts w:ascii="Times New Roman" w:eastAsia="Calibri" w:hAnsi="Times New Roman" w:cs="Times New Roman"/>
          <w:sz w:val="24"/>
          <w:szCs w:val="24"/>
        </w:rPr>
        <w:lastRenderedPageBreak/>
        <w:t>скому</w:t>
      </w:r>
      <w:proofErr w:type="spellEnd"/>
      <w:r w:rsidRPr="00FE35BA">
        <w:rPr>
          <w:rFonts w:ascii="Times New Roman" w:eastAsia="Calibri" w:hAnsi="Times New Roman" w:cs="Times New Roman"/>
          <w:sz w:val="24"/>
          <w:szCs w:val="24"/>
        </w:rPr>
        <w:t xml:space="preserve"> </w:t>
      </w:r>
    </w:p>
    <w:p w14:paraId="3D648392" w14:textId="77777777" w:rsidR="00FE35BA" w:rsidRDefault="00FE35BA" w:rsidP="00FE35BA">
      <w:pPr>
        <w:tabs>
          <w:tab w:val="left" w:pos="2991"/>
          <w:tab w:val="left" w:pos="307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44C4CE01" w14:textId="77777777" w:rsidR="00FE35BA" w:rsidRDefault="00FE35BA" w:rsidP="00FE35BA">
      <w:pPr>
        <w:tabs>
          <w:tab w:val="left" w:pos="2991"/>
          <w:tab w:val="left" w:pos="3070"/>
        </w:tabs>
        <w:spacing w:after="0" w:line="240" w:lineRule="auto"/>
        <w:rPr>
          <w:rFonts w:ascii="Times New Roman" w:eastAsia="Calibri" w:hAnsi="Times New Roman" w:cs="Times New Roman"/>
          <w:b/>
          <w:sz w:val="24"/>
          <w:szCs w:val="24"/>
        </w:rPr>
      </w:pPr>
    </w:p>
    <w:p w14:paraId="5971FA2C" w14:textId="3F5FF5AC" w:rsidR="00FE35BA" w:rsidRDefault="00FE35BA" w:rsidP="00FE35BA">
      <w:pPr>
        <w:tabs>
          <w:tab w:val="left" w:pos="2991"/>
          <w:tab w:val="left" w:pos="3070"/>
        </w:tabs>
        <w:spacing w:after="0" w:line="240" w:lineRule="auto"/>
        <w:rPr>
          <w:rFonts w:ascii="Times New Roman" w:eastAsia="Calibri" w:hAnsi="Times New Roman" w:cs="Times New Roman"/>
          <w:b/>
          <w:sz w:val="24"/>
          <w:szCs w:val="24"/>
        </w:rPr>
      </w:pPr>
    </w:p>
    <w:p w14:paraId="5F60ACB6" w14:textId="77777777" w:rsidR="004178DF" w:rsidRDefault="004178DF" w:rsidP="00FE35BA">
      <w:pPr>
        <w:tabs>
          <w:tab w:val="left" w:pos="2991"/>
          <w:tab w:val="left" w:pos="3070"/>
        </w:tabs>
        <w:spacing w:after="0" w:line="240" w:lineRule="auto"/>
        <w:rPr>
          <w:rFonts w:ascii="Times New Roman" w:eastAsia="Calibri" w:hAnsi="Times New Roman" w:cs="Times New Roman"/>
          <w:b/>
          <w:sz w:val="24"/>
          <w:szCs w:val="24"/>
        </w:rPr>
      </w:pPr>
    </w:p>
    <w:p w14:paraId="3DE5FB39" w14:textId="03729A5B" w:rsidR="00FE35BA" w:rsidRDefault="00FE35BA" w:rsidP="00FE35BA">
      <w:pPr>
        <w:tabs>
          <w:tab w:val="left" w:pos="2991"/>
          <w:tab w:val="left" w:pos="3070"/>
        </w:tabs>
        <w:spacing w:after="0" w:line="240" w:lineRule="auto"/>
        <w:rPr>
          <w:rFonts w:ascii="Times New Roman" w:eastAsia="Calibri" w:hAnsi="Times New Roman" w:cs="Times New Roman"/>
          <w:b/>
          <w:sz w:val="24"/>
          <w:szCs w:val="24"/>
        </w:rPr>
      </w:pPr>
    </w:p>
    <w:p w14:paraId="5E984BE8" w14:textId="77777777" w:rsidR="00B27B22" w:rsidRDefault="00B27B22" w:rsidP="00FE35BA">
      <w:pPr>
        <w:tabs>
          <w:tab w:val="left" w:pos="2991"/>
          <w:tab w:val="left" w:pos="3070"/>
        </w:tabs>
        <w:spacing w:after="0" w:line="240" w:lineRule="auto"/>
        <w:rPr>
          <w:rFonts w:ascii="Times New Roman" w:eastAsia="Calibri" w:hAnsi="Times New Roman" w:cs="Times New Roman"/>
          <w:b/>
          <w:sz w:val="24"/>
          <w:szCs w:val="24"/>
        </w:rPr>
      </w:pPr>
    </w:p>
    <w:p w14:paraId="6504D433" w14:textId="5D65CAAD" w:rsidR="00FE35BA" w:rsidRPr="00FE35BA" w:rsidRDefault="00FE35BA" w:rsidP="00FE35BA">
      <w:pPr>
        <w:tabs>
          <w:tab w:val="left" w:pos="7168"/>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E35BA">
        <w:rPr>
          <w:rFonts w:ascii="Times New Roman" w:eastAsia="Calibri" w:hAnsi="Times New Roman" w:cs="Times New Roman"/>
          <w:sz w:val="24"/>
          <w:szCs w:val="24"/>
        </w:rPr>
        <w:t>Приложение № 1</w:t>
      </w:r>
    </w:p>
    <w:p w14:paraId="49AE3BDD" w14:textId="3F3D549D" w:rsidR="00FE35BA" w:rsidRPr="00FE35BA" w:rsidRDefault="00FE35BA" w:rsidP="00FE35BA">
      <w:pPr>
        <w:tabs>
          <w:tab w:val="left" w:pos="7168"/>
        </w:tabs>
        <w:spacing w:after="0" w:line="240" w:lineRule="auto"/>
        <w:rPr>
          <w:rFonts w:ascii="Times New Roman" w:eastAsia="Calibri" w:hAnsi="Times New Roman" w:cs="Times New Roman"/>
          <w:sz w:val="24"/>
          <w:szCs w:val="24"/>
        </w:rPr>
      </w:pPr>
      <w:r w:rsidRPr="00FE35BA">
        <w:rPr>
          <w:rFonts w:ascii="Times New Roman" w:eastAsia="Calibri" w:hAnsi="Times New Roman" w:cs="Times New Roman"/>
          <w:sz w:val="24"/>
          <w:szCs w:val="24"/>
        </w:rPr>
        <w:t xml:space="preserve">                                                                                                                к Техническому заданию</w:t>
      </w:r>
    </w:p>
    <w:p w14:paraId="4FD5D271" w14:textId="77777777" w:rsidR="00FE35BA" w:rsidRDefault="00FE35BA" w:rsidP="00FE35BA">
      <w:pPr>
        <w:tabs>
          <w:tab w:val="left" w:pos="2991"/>
          <w:tab w:val="left" w:pos="3070"/>
        </w:tabs>
        <w:spacing w:after="0" w:line="240" w:lineRule="auto"/>
        <w:rPr>
          <w:rFonts w:ascii="Times New Roman" w:eastAsia="Calibri" w:hAnsi="Times New Roman" w:cs="Times New Roman"/>
          <w:b/>
          <w:sz w:val="24"/>
          <w:szCs w:val="24"/>
        </w:rPr>
      </w:pPr>
    </w:p>
    <w:p w14:paraId="18A8317F" w14:textId="77777777" w:rsidR="00FE35BA" w:rsidRDefault="00FE35BA" w:rsidP="00FE35BA">
      <w:pPr>
        <w:tabs>
          <w:tab w:val="left" w:pos="2991"/>
          <w:tab w:val="left" w:pos="3070"/>
        </w:tabs>
        <w:spacing w:after="0" w:line="240" w:lineRule="auto"/>
        <w:rPr>
          <w:rFonts w:ascii="Times New Roman" w:eastAsia="Calibri" w:hAnsi="Times New Roman" w:cs="Times New Roman"/>
          <w:b/>
          <w:sz w:val="24"/>
          <w:szCs w:val="24"/>
        </w:rPr>
      </w:pPr>
    </w:p>
    <w:p w14:paraId="435818D1" w14:textId="25BCF47A" w:rsidR="00FE35BA" w:rsidRDefault="00FE35BA" w:rsidP="00FE35BA">
      <w:pPr>
        <w:tabs>
          <w:tab w:val="left" w:pos="2991"/>
          <w:tab w:val="left" w:pos="3070"/>
        </w:tabs>
        <w:spacing w:after="0" w:line="240" w:lineRule="auto"/>
        <w:rPr>
          <w:rFonts w:ascii="Times New Roman" w:eastAsia="Calibri" w:hAnsi="Times New Roman" w:cs="Times New Roman"/>
          <w:b/>
          <w:sz w:val="24"/>
          <w:szCs w:val="24"/>
        </w:rPr>
      </w:pPr>
    </w:p>
    <w:p w14:paraId="5CFBAB09" w14:textId="0069324F" w:rsidR="00FE35BA" w:rsidRPr="00FE35BA" w:rsidRDefault="00FE35BA" w:rsidP="00FE35BA">
      <w:pPr>
        <w:tabs>
          <w:tab w:val="left" w:pos="2991"/>
        </w:tabs>
        <w:rPr>
          <w:rFonts w:ascii="Times New Roman" w:eastAsia="Calibri" w:hAnsi="Times New Roman" w:cs="Times New Roman"/>
          <w:sz w:val="24"/>
          <w:szCs w:val="24"/>
        </w:rPr>
      </w:pPr>
      <w:r>
        <w:rPr>
          <w:rFonts w:ascii="Times New Roman" w:eastAsia="Calibri" w:hAnsi="Times New Roman" w:cs="Times New Roman"/>
          <w:sz w:val="24"/>
          <w:szCs w:val="24"/>
        </w:rPr>
        <w:tab/>
        <w:t>Перечень охраняемых объектов</w:t>
      </w:r>
    </w:p>
    <w:p w14:paraId="4F20D8F9" w14:textId="5EBBB320" w:rsidR="00FE35BA" w:rsidRPr="00FE35BA" w:rsidRDefault="00FE35BA" w:rsidP="00FE35BA">
      <w:pPr>
        <w:tabs>
          <w:tab w:val="left" w:pos="2991"/>
          <w:tab w:val="left" w:pos="307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tbl>
      <w:tblPr>
        <w:tblpPr w:leftFromText="180" w:rightFromText="180" w:vertAnchor="text" w:horzAnchor="page" w:tblpXSpec="center" w:tblpY="-50"/>
        <w:tblW w:w="10889" w:type="dxa"/>
        <w:jc w:val="center"/>
        <w:tblLayout w:type="fixed"/>
        <w:tblLook w:val="04A0" w:firstRow="1" w:lastRow="0" w:firstColumn="1" w:lastColumn="0" w:noHBand="0" w:noVBand="1"/>
      </w:tblPr>
      <w:tblGrid>
        <w:gridCol w:w="421"/>
        <w:gridCol w:w="1701"/>
        <w:gridCol w:w="2161"/>
        <w:gridCol w:w="1296"/>
        <w:gridCol w:w="1296"/>
        <w:gridCol w:w="1484"/>
        <w:gridCol w:w="1909"/>
        <w:gridCol w:w="621"/>
      </w:tblGrid>
      <w:tr w:rsidR="00FE35BA" w:rsidRPr="00FE35BA" w14:paraId="1270BD94" w14:textId="77777777" w:rsidTr="00177298">
        <w:trPr>
          <w:trHeight w:val="198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3A3094F6" w14:textId="77777777" w:rsidR="00FE35BA" w:rsidRPr="00FE35BA" w:rsidRDefault="00FE35BA" w:rsidP="00177298">
            <w:pPr>
              <w:spacing w:after="0" w:line="240" w:lineRule="auto"/>
              <w:jc w:val="center"/>
              <w:rPr>
                <w:rFonts w:ascii="Times New Roman" w:eastAsia="Times New Roman" w:hAnsi="Times New Roman" w:cs="Times New Roman"/>
                <w:i/>
                <w:sz w:val="24"/>
                <w:szCs w:val="24"/>
                <w:lang w:eastAsia="ru-RU"/>
              </w:rPr>
            </w:pPr>
            <w:r w:rsidRPr="00FE35BA">
              <w:rPr>
                <w:rFonts w:ascii="Times New Roman" w:eastAsia="Times New Roman" w:hAnsi="Times New Roman" w:cs="Times New Roman"/>
                <w:i/>
                <w:sz w:val="24"/>
                <w:szCs w:val="24"/>
                <w:lang w:eastAsia="ru-RU"/>
              </w:rPr>
              <w:t>№</w:t>
            </w:r>
          </w:p>
          <w:p w14:paraId="74CF664C" w14:textId="77777777" w:rsidR="00FE35BA" w:rsidRPr="00FE35BA" w:rsidRDefault="00FE35BA" w:rsidP="00177298">
            <w:pPr>
              <w:spacing w:after="0" w:line="240" w:lineRule="auto"/>
              <w:jc w:val="center"/>
              <w:rPr>
                <w:rFonts w:ascii="Times New Roman" w:eastAsia="Times New Roman" w:hAnsi="Times New Roman" w:cs="Times New Roman"/>
                <w:i/>
                <w:sz w:val="24"/>
                <w:szCs w:val="24"/>
                <w:lang w:eastAsia="ru-RU"/>
              </w:rPr>
            </w:pPr>
            <w:r w:rsidRPr="00FE35BA">
              <w:rPr>
                <w:rFonts w:ascii="Times New Roman" w:eastAsia="Times New Roman" w:hAnsi="Times New Roman" w:cs="Times New Roman"/>
                <w:i/>
                <w:sz w:val="24"/>
                <w:szCs w:val="24"/>
                <w:lang w:eastAsia="ru-RU"/>
              </w:rPr>
              <w:t>п/п</w:t>
            </w:r>
          </w:p>
        </w:tc>
        <w:tc>
          <w:tcPr>
            <w:tcW w:w="170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53947602" w14:textId="77777777" w:rsidR="00FE35BA" w:rsidRPr="00FE35BA" w:rsidRDefault="00FE35BA" w:rsidP="00177298">
            <w:pPr>
              <w:spacing w:after="0" w:line="240" w:lineRule="auto"/>
              <w:jc w:val="center"/>
              <w:rPr>
                <w:rFonts w:ascii="Times New Roman" w:eastAsia="Times New Roman" w:hAnsi="Times New Roman" w:cs="Times New Roman"/>
                <w:i/>
                <w:sz w:val="24"/>
                <w:szCs w:val="24"/>
                <w:lang w:eastAsia="ru-RU"/>
              </w:rPr>
            </w:pPr>
            <w:r w:rsidRPr="00FE35BA">
              <w:rPr>
                <w:rFonts w:ascii="Times New Roman" w:eastAsia="Times New Roman" w:hAnsi="Times New Roman" w:cs="Times New Roman"/>
                <w:i/>
                <w:sz w:val="24"/>
                <w:szCs w:val="24"/>
                <w:lang w:eastAsia="ru-RU"/>
              </w:rPr>
              <w:t>Наименование объекта</w:t>
            </w:r>
          </w:p>
        </w:tc>
        <w:tc>
          <w:tcPr>
            <w:tcW w:w="216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01800312" w14:textId="77777777" w:rsidR="00FE35BA" w:rsidRPr="00FE35BA" w:rsidRDefault="00FE35BA" w:rsidP="00177298">
            <w:pPr>
              <w:spacing w:after="0" w:line="240" w:lineRule="auto"/>
              <w:jc w:val="center"/>
              <w:rPr>
                <w:rFonts w:ascii="Times New Roman" w:eastAsia="Times New Roman" w:hAnsi="Times New Roman" w:cs="Times New Roman"/>
                <w:i/>
                <w:sz w:val="24"/>
                <w:szCs w:val="24"/>
                <w:lang w:eastAsia="ru-RU"/>
              </w:rPr>
            </w:pPr>
            <w:r w:rsidRPr="00FE35BA">
              <w:rPr>
                <w:rFonts w:ascii="Times New Roman" w:eastAsia="Times New Roman" w:hAnsi="Times New Roman" w:cs="Times New Roman"/>
                <w:i/>
                <w:sz w:val="24"/>
                <w:szCs w:val="24"/>
                <w:lang w:eastAsia="ru-RU"/>
              </w:rPr>
              <w:t>Адрес объекта</w:t>
            </w:r>
          </w:p>
        </w:tc>
        <w:tc>
          <w:tcPr>
            <w:tcW w:w="129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2665E9E9" w14:textId="77777777" w:rsidR="00FE35BA" w:rsidRPr="00FE35BA" w:rsidRDefault="00FE35BA" w:rsidP="00177298">
            <w:pPr>
              <w:spacing w:after="0" w:line="240" w:lineRule="auto"/>
              <w:jc w:val="center"/>
              <w:rPr>
                <w:rFonts w:ascii="Times New Roman" w:eastAsia="Times New Roman" w:hAnsi="Times New Roman" w:cs="Times New Roman"/>
                <w:i/>
                <w:sz w:val="24"/>
                <w:szCs w:val="24"/>
                <w:lang w:eastAsia="ru-RU"/>
              </w:rPr>
            </w:pPr>
            <w:r w:rsidRPr="00FE35BA">
              <w:rPr>
                <w:rFonts w:ascii="Times New Roman" w:eastAsia="Times New Roman" w:hAnsi="Times New Roman" w:cs="Times New Roman"/>
                <w:i/>
                <w:sz w:val="24"/>
                <w:szCs w:val="24"/>
                <w:lang w:eastAsia="ru-RU"/>
              </w:rPr>
              <w:t>Дата принятия объекта под охрану</w:t>
            </w:r>
          </w:p>
        </w:tc>
        <w:tc>
          <w:tcPr>
            <w:tcW w:w="129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2ECB61E1" w14:textId="77777777" w:rsidR="00FE35BA" w:rsidRPr="00FE35BA" w:rsidRDefault="00FE35BA" w:rsidP="00177298">
            <w:pPr>
              <w:spacing w:after="0" w:line="240" w:lineRule="auto"/>
              <w:jc w:val="center"/>
              <w:rPr>
                <w:rFonts w:ascii="Times New Roman" w:eastAsia="Times New Roman" w:hAnsi="Times New Roman" w:cs="Times New Roman"/>
                <w:i/>
                <w:sz w:val="24"/>
                <w:szCs w:val="24"/>
                <w:lang w:eastAsia="ru-RU"/>
              </w:rPr>
            </w:pPr>
            <w:r w:rsidRPr="00FE35BA">
              <w:rPr>
                <w:rFonts w:ascii="Times New Roman" w:eastAsia="Times New Roman" w:hAnsi="Times New Roman" w:cs="Times New Roman"/>
                <w:i/>
                <w:sz w:val="24"/>
                <w:szCs w:val="24"/>
                <w:lang w:eastAsia="ru-RU"/>
              </w:rPr>
              <w:t>Дата снятия объекта с охраны</w:t>
            </w:r>
          </w:p>
        </w:tc>
        <w:tc>
          <w:tcPr>
            <w:tcW w:w="148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4B76C8D8" w14:textId="77777777" w:rsidR="00FE35BA" w:rsidRPr="00FE35BA" w:rsidRDefault="00FE35BA" w:rsidP="00177298">
            <w:pPr>
              <w:spacing w:after="0" w:line="240" w:lineRule="auto"/>
              <w:jc w:val="center"/>
              <w:rPr>
                <w:rFonts w:ascii="Times New Roman" w:eastAsia="Times New Roman" w:hAnsi="Times New Roman" w:cs="Times New Roman"/>
                <w:i/>
                <w:sz w:val="24"/>
                <w:szCs w:val="24"/>
                <w:lang w:eastAsia="ru-RU"/>
              </w:rPr>
            </w:pPr>
            <w:r w:rsidRPr="00FE35BA">
              <w:rPr>
                <w:rFonts w:ascii="Times New Roman" w:eastAsia="Times New Roman" w:hAnsi="Times New Roman" w:cs="Times New Roman"/>
                <w:i/>
                <w:sz w:val="24"/>
                <w:szCs w:val="24"/>
                <w:lang w:eastAsia="ru-RU"/>
              </w:rPr>
              <w:t>Режим охраны</w:t>
            </w:r>
          </w:p>
        </w:tc>
        <w:tc>
          <w:tcPr>
            <w:tcW w:w="190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2703EF55" w14:textId="77777777" w:rsidR="00FE35BA" w:rsidRPr="00FE35BA" w:rsidRDefault="00FE35BA" w:rsidP="00177298">
            <w:pPr>
              <w:spacing w:after="0" w:line="240" w:lineRule="auto"/>
              <w:jc w:val="center"/>
              <w:rPr>
                <w:rFonts w:ascii="Times New Roman" w:eastAsia="Times New Roman" w:hAnsi="Times New Roman" w:cs="Times New Roman"/>
                <w:i/>
                <w:sz w:val="24"/>
                <w:szCs w:val="24"/>
                <w:lang w:eastAsia="ru-RU"/>
              </w:rPr>
            </w:pPr>
            <w:r w:rsidRPr="00FE35BA">
              <w:rPr>
                <w:rFonts w:ascii="Times New Roman" w:eastAsia="Times New Roman" w:hAnsi="Times New Roman" w:cs="Times New Roman"/>
                <w:i/>
                <w:sz w:val="24"/>
                <w:szCs w:val="24"/>
                <w:lang w:eastAsia="ru-RU"/>
              </w:rPr>
              <w:t>Категория поста (вооруженный/со спецсредствами)</w:t>
            </w:r>
          </w:p>
        </w:tc>
        <w:tc>
          <w:tcPr>
            <w:tcW w:w="62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5D015E67" w14:textId="77777777" w:rsidR="00FE35BA" w:rsidRPr="00FE35BA" w:rsidRDefault="00FE35BA" w:rsidP="00177298">
            <w:pPr>
              <w:spacing w:after="0" w:line="240" w:lineRule="auto"/>
              <w:jc w:val="center"/>
              <w:rPr>
                <w:rFonts w:ascii="Times New Roman" w:eastAsia="Times New Roman" w:hAnsi="Times New Roman" w:cs="Times New Roman"/>
                <w:i/>
                <w:sz w:val="24"/>
                <w:szCs w:val="24"/>
                <w:lang w:eastAsia="ru-RU"/>
              </w:rPr>
            </w:pPr>
            <w:r w:rsidRPr="00FE35BA">
              <w:rPr>
                <w:rFonts w:ascii="Times New Roman" w:eastAsia="Times New Roman" w:hAnsi="Times New Roman" w:cs="Times New Roman"/>
                <w:i/>
                <w:sz w:val="24"/>
                <w:szCs w:val="24"/>
                <w:lang w:eastAsia="ru-RU"/>
              </w:rPr>
              <w:t>Кол-во ППК</w:t>
            </w:r>
          </w:p>
        </w:tc>
      </w:tr>
      <w:tr w:rsidR="00117207" w:rsidRPr="00FE35BA" w14:paraId="03C30CC1" w14:textId="77777777" w:rsidTr="00177298">
        <w:trPr>
          <w:trHeight w:val="900"/>
          <w:jc w:val="center"/>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0A259D34" w14:textId="6C85F061" w:rsidR="00117207" w:rsidRPr="00FE35BA" w:rsidRDefault="00117207" w:rsidP="00177298">
            <w:pPr>
              <w:spacing w:after="0" w:line="240" w:lineRule="auto"/>
              <w:jc w:val="center"/>
              <w:rPr>
                <w:rFonts w:ascii="Times New Roman" w:eastAsia="Times New Roman" w:hAnsi="Times New Roman" w:cs="Times New Roman"/>
                <w:sz w:val="24"/>
                <w:szCs w:val="24"/>
                <w:lang w:eastAsia="ru-RU"/>
              </w:rPr>
            </w:pPr>
            <w:r w:rsidRPr="00FE35BA">
              <w:rPr>
                <w:rFonts w:ascii="Times New Roman" w:eastAsia="Times New Roman" w:hAnsi="Times New Roman" w:cs="Times New Roman"/>
                <w:sz w:val="24"/>
                <w:szCs w:val="24"/>
                <w:lang w:eastAsia="ru-RU"/>
              </w:rPr>
              <w:t>1.</w:t>
            </w:r>
          </w:p>
        </w:tc>
        <w:tc>
          <w:tcPr>
            <w:tcW w:w="1701" w:type="dxa"/>
            <w:tcBorders>
              <w:top w:val="nil"/>
              <w:left w:val="nil"/>
              <w:bottom w:val="single" w:sz="4" w:space="0" w:color="auto"/>
              <w:right w:val="single" w:sz="4" w:space="0" w:color="auto"/>
            </w:tcBorders>
            <w:shd w:val="clear" w:color="000000" w:fill="FFFFFF"/>
            <w:vAlign w:val="center"/>
            <w:hideMark/>
          </w:tcPr>
          <w:p w14:paraId="600C7D79" w14:textId="0C6E81CF" w:rsidR="00117207" w:rsidRPr="00FE35BA" w:rsidRDefault="00117207" w:rsidP="001772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Производственная база</w:t>
            </w:r>
          </w:p>
        </w:tc>
        <w:tc>
          <w:tcPr>
            <w:tcW w:w="2161" w:type="dxa"/>
            <w:tcBorders>
              <w:top w:val="nil"/>
              <w:left w:val="nil"/>
              <w:bottom w:val="single" w:sz="4" w:space="0" w:color="auto"/>
              <w:right w:val="single" w:sz="4" w:space="0" w:color="auto"/>
            </w:tcBorders>
            <w:shd w:val="clear" w:color="000000" w:fill="FFFFFF"/>
            <w:vAlign w:val="center"/>
            <w:hideMark/>
          </w:tcPr>
          <w:p w14:paraId="10DCC28E" w14:textId="77777777" w:rsidR="00117207" w:rsidRDefault="00117207" w:rsidP="0017729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Майма </w:t>
            </w:r>
          </w:p>
          <w:p w14:paraId="5A3683E4" w14:textId="00207238" w:rsidR="00117207" w:rsidRPr="00FE35BA" w:rsidRDefault="00117207" w:rsidP="001772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ул. Энергетиков, 30</w:t>
            </w:r>
          </w:p>
        </w:tc>
        <w:tc>
          <w:tcPr>
            <w:tcW w:w="1296" w:type="dxa"/>
            <w:tcBorders>
              <w:top w:val="nil"/>
              <w:left w:val="nil"/>
              <w:bottom w:val="single" w:sz="4" w:space="0" w:color="auto"/>
              <w:right w:val="single" w:sz="4" w:space="0" w:color="auto"/>
            </w:tcBorders>
            <w:shd w:val="clear" w:color="000000" w:fill="FFFFFF"/>
            <w:vAlign w:val="center"/>
            <w:hideMark/>
          </w:tcPr>
          <w:p w14:paraId="474DF5AC" w14:textId="1B81A35B" w:rsidR="00117207" w:rsidRPr="00177298" w:rsidRDefault="000663AF" w:rsidP="001772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29.09.2026</w:t>
            </w:r>
          </w:p>
        </w:tc>
        <w:tc>
          <w:tcPr>
            <w:tcW w:w="1296" w:type="dxa"/>
            <w:tcBorders>
              <w:top w:val="nil"/>
              <w:left w:val="nil"/>
              <w:bottom w:val="single" w:sz="4" w:space="0" w:color="auto"/>
              <w:right w:val="single" w:sz="4" w:space="0" w:color="auto"/>
            </w:tcBorders>
            <w:shd w:val="clear" w:color="000000" w:fill="FFFFFF"/>
            <w:vAlign w:val="center"/>
            <w:hideMark/>
          </w:tcPr>
          <w:p w14:paraId="14D697BC" w14:textId="4F4AD4E1" w:rsidR="00117207" w:rsidRPr="00FE35BA" w:rsidRDefault="000663AF" w:rsidP="001772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28.05.2029</w:t>
            </w:r>
          </w:p>
        </w:tc>
        <w:tc>
          <w:tcPr>
            <w:tcW w:w="1484" w:type="dxa"/>
            <w:tcBorders>
              <w:top w:val="nil"/>
              <w:left w:val="nil"/>
              <w:bottom w:val="single" w:sz="4" w:space="0" w:color="auto"/>
              <w:right w:val="single" w:sz="4" w:space="0" w:color="auto"/>
            </w:tcBorders>
            <w:shd w:val="clear" w:color="000000" w:fill="FFFFFF"/>
            <w:vAlign w:val="center"/>
            <w:hideMark/>
          </w:tcPr>
          <w:p w14:paraId="0787CF62" w14:textId="77777777" w:rsidR="00117207" w:rsidRPr="00FE35BA" w:rsidRDefault="00117207" w:rsidP="00177298">
            <w:pPr>
              <w:spacing w:after="0" w:line="240" w:lineRule="auto"/>
              <w:jc w:val="center"/>
              <w:rPr>
                <w:rFonts w:ascii="Times New Roman" w:eastAsia="Times New Roman" w:hAnsi="Times New Roman" w:cs="Times New Roman"/>
                <w:sz w:val="24"/>
                <w:szCs w:val="24"/>
                <w:lang w:eastAsia="ru-RU"/>
              </w:rPr>
            </w:pPr>
            <w:r w:rsidRPr="00FE35BA">
              <w:rPr>
                <w:rFonts w:ascii="Times New Roman" w:eastAsia="Times New Roman" w:hAnsi="Times New Roman" w:cs="Times New Roman"/>
                <w:sz w:val="24"/>
                <w:szCs w:val="24"/>
                <w:lang w:eastAsia="ru-RU"/>
              </w:rPr>
              <w:t>круглосуточно</w:t>
            </w:r>
          </w:p>
        </w:tc>
        <w:tc>
          <w:tcPr>
            <w:tcW w:w="1909" w:type="dxa"/>
            <w:tcBorders>
              <w:top w:val="nil"/>
              <w:left w:val="nil"/>
              <w:bottom w:val="single" w:sz="4" w:space="0" w:color="auto"/>
              <w:right w:val="single" w:sz="4" w:space="0" w:color="auto"/>
            </w:tcBorders>
            <w:shd w:val="clear" w:color="000000" w:fill="FFFFFF"/>
            <w:vAlign w:val="center"/>
            <w:hideMark/>
          </w:tcPr>
          <w:p w14:paraId="002B8C0B" w14:textId="77777777" w:rsidR="00117207" w:rsidRPr="00FE35BA" w:rsidRDefault="00117207" w:rsidP="00177298">
            <w:pPr>
              <w:spacing w:after="0" w:line="240" w:lineRule="auto"/>
              <w:jc w:val="center"/>
              <w:rPr>
                <w:rFonts w:ascii="Times New Roman" w:eastAsia="Times New Roman" w:hAnsi="Times New Roman" w:cs="Times New Roman"/>
                <w:sz w:val="24"/>
                <w:szCs w:val="24"/>
                <w:lang w:eastAsia="ru-RU"/>
              </w:rPr>
            </w:pPr>
            <w:r w:rsidRPr="00FE35BA">
              <w:rPr>
                <w:rFonts w:ascii="Times New Roman" w:eastAsia="Times New Roman" w:hAnsi="Times New Roman" w:cs="Times New Roman"/>
                <w:sz w:val="24"/>
                <w:szCs w:val="24"/>
                <w:lang w:eastAsia="ru-RU"/>
              </w:rPr>
              <w:t>со спецсредствами</w:t>
            </w:r>
          </w:p>
        </w:tc>
        <w:tc>
          <w:tcPr>
            <w:tcW w:w="621" w:type="dxa"/>
            <w:tcBorders>
              <w:top w:val="nil"/>
              <w:left w:val="nil"/>
              <w:bottom w:val="single" w:sz="4" w:space="0" w:color="auto"/>
              <w:right w:val="single" w:sz="4" w:space="0" w:color="auto"/>
            </w:tcBorders>
            <w:shd w:val="clear" w:color="000000" w:fill="FFFFFF"/>
            <w:vAlign w:val="center"/>
            <w:hideMark/>
          </w:tcPr>
          <w:p w14:paraId="21A82045" w14:textId="71202BAA" w:rsidR="00117207" w:rsidRPr="00FE35BA" w:rsidRDefault="00117207" w:rsidP="001772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14:paraId="6CCCFB10" w14:textId="77777777" w:rsidR="00FE35BA" w:rsidRPr="00FE35BA" w:rsidRDefault="00FE35BA" w:rsidP="00FE35BA">
      <w:pPr>
        <w:spacing w:after="0"/>
        <w:jc w:val="center"/>
        <w:rPr>
          <w:rFonts w:ascii="Times New Roman" w:eastAsia="Calibri" w:hAnsi="Times New Roman" w:cs="Times New Roman"/>
          <w:sz w:val="24"/>
          <w:szCs w:val="24"/>
        </w:rPr>
      </w:pPr>
    </w:p>
    <w:p w14:paraId="12917106" w14:textId="77777777" w:rsidR="00FE35BA" w:rsidRPr="006A31D8" w:rsidRDefault="00FE35BA" w:rsidP="001E63DE">
      <w:pPr>
        <w:spacing w:after="0" w:line="240" w:lineRule="auto"/>
        <w:rPr>
          <w:sz w:val="24"/>
          <w:szCs w:val="24"/>
        </w:rPr>
      </w:pPr>
    </w:p>
    <w:sectPr w:rsidR="00FE35BA" w:rsidRPr="006A31D8" w:rsidSect="00FE35BA">
      <w:headerReference w:type="default" r:id="rId8"/>
      <w:pgSz w:w="11906" w:h="16838" w:code="9"/>
      <w:pgMar w:top="709"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84E88" w14:textId="77777777" w:rsidR="009B2C17" w:rsidRDefault="009B2C17">
      <w:pPr>
        <w:spacing w:after="0" w:line="240" w:lineRule="auto"/>
      </w:pPr>
      <w:r>
        <w:separator/>
      </w:r>
    </w:p>
  </w:endnote>
  <w:endnote w:type="continuationSeparator" w:id="0">
    <w:p w14:paraId="43190FBF" w14:textId="77777777" w:rsidR="009B2C17" w:rsidRDefault="009B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FA79E" w14:textId="77777777" w:rsidR="009B2C17" w:rsidRDefault="009B2C17">
      <w:pPr>
        <w:spacing w:after="0" w:line="240" w:lineRule="auto"/>
      </w:pPr>
      <w:r>
        <w:separator/>
      </w:r>
    </w:p>
  </w:footnote>
  <w:footnote w:type="continuationSeparator" w:id="0">
    <w:p w14:paraId="304DFE9D" w14:textId="77777777" w:rsidR="009B2C17" w:rsidRDefault="009B2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C7F98" w14:textId="77777777" w:rsidR="006426C2" w:rsidRPr="009445F7" w:rsidRDefault="006426C2">
    <w:pPr>
      <w:pStyle w:val="ac"/>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C7"/>
    <w:multiLevelType w:val="hybridMultilevel"/>
    <w:tmpl w:val="838CF6B0"/>
    <w:lvl w:ilvl="0" w:tplc="A15845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7307813"/>
    <w:multiLevelType w:val="hybridMultilevel"/>
    <w:tmpl w:val="F6A02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2C27F0"/>
    <w:multiLevelType w:val="hybridMultilevel"/>
    <w:tmpl w:val="FDF431CC"/>
    <w:lvl w:ilvl="0" w:tplc="EF1EDA02">
      <w:start w:val="1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A24CEB"/>
    <w:multiLevelType w:val="hybridMultilevel"/>
    <w:tmpl w:val="B91C1290"/>
    <w:lvl w:ilvl="0" w:tplc="AECA2EEE">
      <w:start w:val="2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132679"/>
    <w:multiLevelType w:val="multilevel"/>
    <w:tmpl w:val="4CBE6732"/>
    <w:lvl w:ilvl="0">
      <w:start w:val="7"/>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6" w15:restartNumberingAfterBreak="0">
    <w:nsid w:val="47374B66"/>
    <w:multiLevelType w:val="hybridMultilevel"/>
    <w:tmpl w:val="8E7E1CF2"/>
    <w:lvl w:ilvl="0" w:tplc="D390BD3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9092DDD"/>
    <w:multiLevelType w:val="hybridMultilevel"/>
    <w:tmpl w:val="49BC4186"/>
    <w:lvl w:ilvl="0" w:tplc="A15845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7C31670"/>
    <w:multiLevelType w:val="hybridMultilevel"/>
    <w:tmpl w:val="36A2393C"/>
    <w:lvl w:ilvl="0" w:tplc="90384ED2">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9" w15:restartNumberingAfterBreak="0">
    <w:nsid w:val="5B4822B2"/>
    <w:multiLevelType w:val="hybridMultilevel"/>
    <w:tmpl w:val="E55C90BA"/>
    <w:lvl w:ilvl="0" w:tplc="58EE137C">
      <w:start w:val="1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BDE7612"/>
    <w:multiLevelType w:val="multilevel"/>
    <w:tmpl w:val="3EC8C96C"/>
    <w:lvl w:ilvl="0">
      <w:start w:val="3"/>
      <w:numFmt w:val="decimal"/>
      <w:lvlText w:val="%1."/>
      <w:lvlJc w:val="left"/>
      <w:pPr>
        <w:tabs>
          <w:tab w:val="num" w:pos="480"/>
        </w:tabs>
        <w:ind w:left="480" w:hanging="480"/>
      </w:pPr>
      <w:rPr>
        <w:rFonts w:hint="default"/>
      </w:rPr>
    </w:lvl>
    <w:lvl w:ilvl="1">
      <w:start w:val="1"/>
      <w:numFmt w:val="decimal"/>
      <w:lvlText w:val="7.%2."/>
      <w:lvlJc w:val="left"/>
      <w:pPr>
        <w:tabs>
          <w:tab w:val="num" w:pos="480"/>
        </w:tabs>
        <w:ind w:left="480" w:hanging="480"/>
      </w:pPr>
      <w:rPr>
        <w:rFonts w:hint="default"/>
        <w:b w:val="0"/>
      </w:rPr>
    </w:lvl>
    <w:lvl w:ilvl="2">
      <w:start w:val="1"/>
      <w:numFmt w:val="decimal"/>
      <w:lvlText w:val="7.%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D9A77AA"/>
    <w:multiLevelType w:val="hybridMultilevel"/>
    <w:tmpl w:val="5E5EBE9E"/>
    <w:lvl w:ilvl="0" w:tplc="6F4C4CBC">
      <w:start w:val="1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C61EB9"/>
    <w:multiLevelType w:val="hybridMultilevel"/>
    <w:tmpl w:val="76ECB46C"/>
    <w:lvl w:ilvl="0" w:tplc="AC781DB2">
      <w:start w:val="2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74076F2D"/>
    <w:multiLevelType w:val="hybridMultilevel"/>
    <w:tmpl w:val="9E0CC596"/>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4343382"/>
    <w:multiLevelType w:val="hybridMultilevel"/>
    <w:tmpl w:val="6852A91E"/>
    <w:lvl w:ilvl="0" w:tplc="A158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4F6C48"/>
    <w:multiLevelType w:val="hybridMultilevel"/>
    <w:tmpl w:val="A4E6A022"/>
    <w:lvl w:ilvl="0" w:tplc="C2049C38">
      <w:start w:val="100"/>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4"/>
  </w:num>
  <w:num w:numId="3">
    <w:abstractNumId w:val="2"/>
  </w:num>
  <w:num w:numId="4">
    <w:abstractNumId w:val="15"/>
  </w:num>
  <w:num w:numId="5">
    <w:abstractNumId w:val="7"/>
  </w:num>
  <w:num w:numId="6">
    <w:abstractNumId w:val="10"/>
  </w:num>
  <w:num w:numId="7">
    <w:abstractNumId w:val="16"/>
  </w:num>
  <w:num w:numId="8">
    <w:abstractNumId w:val="13"/>
  </w:num>
  <w:num w:numId="9">
    <w:abstractNumId w:val="4"/>
  </w:num>
  <w:num w:numId="10">
    <w:abstractNumId w:val="9"/>
  </w:num>
  <w:num w:numId="11">
    <w:abstractNumId w:val="17"/>
  </w:num>
  <w:num w:numId="12">
    <w:abstractNumId w:val="3"/>
  </w:num>
  <w:num w:numId="13">
    <w:abstractNumId w:val="12"/>
  </w:num>
  <w:num w:numId="14">
    <w:abstractNumId w:val="6"/>
  </w:num>
  <w:num w:numId="15">
    <w:abstractNumId w:val="1"/>
  </w:num>
  <w:num w:numId="16">
    <w:abstractNumId w:val="5"/>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A4"/>
    <w:rsid w:val="00000AF3"/>
    <w:rsid w:val="0000344C"/>
    <w:rsid w:val="00013543"/>
    <w:rsid w:val="000209A4"/>
    <w:rsid w:val="0002435D"/>
    <w:rsid w:val="00062EEB"/>
    <w:rsid w:val="000663AF"/>
    <w:rsid w:val="00073E02"/>
    <w:rsid w:val="00077DB0"/>
    <w:rsid w:val="00086DB7"/>
    <w:rsid w:val="000B0DC3"/>
    <w:rsid w:val="000B673F"/>
    <w:rsid w:val="00112274"/>
    <w:rsid w:val="00117207"/>
    <w:rsid w:val="00124E38"/>
    <w:rsid w:val="00127D4F"/>
    <w:rsid w:val="00133485"/>
    <w:rsid w:val="0013625F"/>
    <w:rsid w:val="00153406"/>
    <w:rsid w:val="00171643"/>
    <w:rsid w:val="00172325"/>
    <w:rsid w:val="00177298"/>
    <w:rsid w:val="001A2082"/>
    <w:rsid w:val="001C3B17"/>
    <w:rsid w:val="001C4223"/>
    <w:rsid w:val="001D5808"/>
    <w:rsid w:val="001E63DE"/>
    <w:rsid w:val="001F427F"/>
    <w:rsid w:val="00202910"/>
    <w:rsid w:val="00212DD0"/>
    <w:rsid w:val="00225D39"/>
    <w:rsid w:val="00263E93"/>
    <w:rsid w:val="00264E7A"/>
    <w:rsid w:val="002A6824"/>
    <w:rsid w:val="002C2567"/>
    <w:rsid w:val="002C6012"/>
    <w:rsid w:val="002E2162"/>
    <w:rsid w:val="002E491A"/>
    <w:rsid w:val="00306E71"/>
    <w:rsid w:val="0031713E"/>
    <w:rsid w:val="00327B64"/>
    <w:rsid w:val="00331DF3"/>
    <w:rsid w:val="003A1DF3"/>
    <w:rsid w:val="003A7E3B"/>
    <w:rsid w:val="003C2F08"/>
    <w:rsid w:val="003C505D"/>
    <w:rsid w:val="003D022E"/>
    <w:rsid w:val="003F05C7"/>
    <w:rsid w:val="003F1571"/>
    <w:rsid w:val="00404E5A"/>
    <w:rsid w:val="004050B4"/>
    <w:rsid w:val="0041508B"/>
    <w:rsid w:val="004178DF"/>
    <w:rsid w:val="004304B2"/>
    <w:rsid w:val="0043699B"/>
    <w:rsid w:val="0044772A"/>
    <w:rsid w:val="0045189F"/>
    <w:rsid w:val="00462579"/>
    <w:rsid w:val="00466D7E"/>
    <w:rsid w:val="004741BC"/>
    <w:rsid w:val="00482080"/>
    <w:rsid w:val="00486967"/>
    <w:rsid w:val="00487110"/>
    <w:rsid w:val="0049604C"/>
    <w:rsid w:val="004A62A8"/>
    <w:rsid w:val="004A6B8F"/>
    <w:rsid w:val="004A6CFA"/>
    <w:rsid w:val="004F0A95"/>
    <w:rsid w:val="004F415C"/>
    <w:rsid w:val="00500AC9"/>
    <w:rsid w:val="00530FC9"/>
    <w:rsid w:val="00537646"/>
    <w:rsid w:val="00541F9B"/>
    <w:rsid w:val="00554734"/>
    <w:rsid w:val="00564CDA"/>
    <w:rsid w:val="0057581F"/>
    <w:rsid w:val="00585BEF"/>
    <w:rsid w:val="005A047B"/>
    <w:rsid w:val="005B07F9"/>
    <w:rsid w:val="005D3FEC"/>
    <w:rsid w:val="005D727D"/>
    <w:rsid w:val="005E6BBA"/>
    <w:rsid w:val="005F4358"/>
    <w:rsid w:val="00603A23"/>
    <w:rsid w:val="0061581C"/>
    <w:rsid w:val="0061629A"/>
    <w:rsid w:val="00624B5C"/>
    <w:rsid w:val="0063596C"/>
    <w:rsid w:val="006426C2"/>
    <w:rsid w:val="00653CA4"/>
    <w:rsid w:val="00657F1E"/>
    <w:rsid w:val="00672C13"/>
    <w:rsid w:val="00675F74"/>
    <w:rsid w:val="006811AC"/>
    <w:rsid w:val="006918E7"/>
    <w:rsid w:val="006A31D8"/>
    <w:rsid w:val="006B31E9"/>
    <w:rsid w:val="006C7B64"/>
    <w:rsid w:val="006D65AD"/>
    <w:rsid w:val="006E101C"/>
    <w:rsid w:val="00701855"/>
    <w:rsid w:val="00705859"/>
    <w:rsid w:val="00705A60"/>
    <w:rsid w:val="0071463B"/>
    <w:rsid w:val="00721942"/>
    <w:rsid w:val="00733A13"/>
    <w:rsid w:val="00741F7C"/>
    <w:rsid w:val="00747F00"/>
    <w:rsid w:val="0076498F"/>
    <w:rsid w:val="0077310E"/>
    <w:rsid w:val="00786A8C"/>
    <w:rsid w:val="007A0C65"/>
    <w:rsid w:val="007B38F8"/>
    <w:rsid w:val="007B6F17"/>
    <w:rsid w:val="007C55BD"/>
    <w:rsid w:val="007C561D"/>
    <w:rsid w:val="007E6D08"/>
    <w:rsid w:val="007F67D8"/>
    <w:rsid w:val="00841509"/>
    <w:rsid w:val="00842D99"/>
    <w:rsid w:val="00863554"/>
    <w:rsid w:val="0087360F"/>
    <w:rsid w:val="00874008"/>
    <w:rsid w:val="00886173"/>
    <w:rsid w:val="008B2926"/>
    <w:rsid w:val="008C7F48"/>
    <w:rsid w:val="008D1FCB"/>
    <w:rsid w:val="008E2A29"/>
    <w:rsid w:val="008F6741"/>
    <w:rsid w:val="008F789B"/>
    <w:rsid w:val="00910D4B"/>
    <w:rsid w:val="00913C68"/>
    <w:rsid w:val="009177F8"/>
    <w:rsid w:val="009247D5"/>
    <w:rsid w:val="0093104C"/>
    <w:rsid w:val="009318F1"/>
    <w:rsid w:val="0094189A"/>
    <w:rsid w:val="00946660"/>
    <w:rsid w:val="00955A49"/>
    <w:rsid w:val="009608B4"/>
    <w:rsid w:val="00960C49"/>
    <w:rsid w:val="00965602"/>
    <w:rsid w:val="0097513F"/>
    <w:rsid w:val="00977743"/>
    <w:rsid w:val="009824BA"/>
    <w:rsid w:val="00983A68"/>
    <w:rsid w:val="009A0CA9"/>
    <w:rsid w:val="009A6040"/>
    <w:rsid w:val="009B2C17"/>
    <w:rsid w:val="009B4F91"/>
    <w:rsid w:val="009C6AAB"/>
    <w:rsid w:val="009D05FB"/>
    <w:rsid w:val="009D1002"/>
    <w:rsid w:val="009D2DB4"/>
    <w:rsid w:val="009F4699"/>
    <w:rsid w:val="009F5C55"/>
    <w:rsid w:val="009F666A"/>
    <w:rsid w:val="00A14E12"/>
    <w:rsid w:val="00A2341E"/>
    <w:rsid w:val="00A301B6"/>
    <w:rsid w:val="00A3086B"/>
    <w:rsid w:val="00A37D43"/>
    <w:rsid w:val="00A46B18"/>
    <w:rsid w:val="00A53C3D"/>
    <w:rsid w:val="00A64A1D"/>
    <w:rsid w:val="00A67E20"/>
    <w:rsid w:val="00A92707"/>
    <w:rsid w:val="00AA3C82"/>
    <w:rsid w:val="00AB0C6F"/>
    <w:rsid w:val="00AD202D"/>
    <w:rsid w:val="00B05F41"/>
    <w:rsid w:val="00B139B8"/>
    <w:rsid w:val="00B27B22"/>
    <w:rsid w:val="00B5208B"/>
    <w:rsid w:val="00B55287"/>
    <w:rsid w:val="00B5550E"/>
    <w:rsid w:val="00B57BB0"/>
    <w:rsid w:val="00B6095B"/>
    <w:rsid w:val="00B84229"/>
    <w:rsid w:val="00BA2751"/>
    <w:rsid w:val="00BA6F11"/>
    <w:rsid w:val="00BB1E5B"/>
    <w:rsid w:val="00BB3028"/>
    <w:rsid w:val="00BB6998"/>
    <w:rsid w:val="00BC1190"/>
    <w:rsid w:val="00BD3A3B"/>
    <w:rsid w:val="00C05443"/>
    <w:rsid w:val="00C174D5"/>
    <w:rsid w:val="00C36312"/>
    <w:rsid w:val="00C54BEF"/>
    <w:rsid w:val="00C77D91"/>
    <w:rsid w:val="00CA0517"/>
    <w:rsid w:val="00CB5459"/>
    <w:rsid w:val="00CB5804"/>
    <w:rsid w:val="00CD30A5"/>
    <w:rsid w:val="00CE51FF"/>
    <w:rsid w:val="00CF0A3B"/>
    <w:rsid w:val="00D06271"/>
    <w:rsid w:val="00D15053"/>
    <w:rsid w:val="00D15275"/>
    <w:rsid w:val="00D269AF"/>
    <w:rsid w:val="00D4529E"/>
    <w:rsid w:val="00D664B7"/>
    <w:rsid w:val="00D76E68"/>
    <w:rsid w:val="00D85943"/>
    <w:rsid w:val="00D9042D"/>
    <w:rsid w:val="00D93038"/>
    <w:rsid w:val="00D95FC0"/>
    <w:rsid w:val="00DA27B8"/>
    <w:rsid w:val="00DB1FE6"/>
    <w:rsid w:val="00DB347B"/>
    <w:rsid w:val="00DD405D"/>
    <w:rsid w:val="00E01986"/>
    <w:rsid w:val="00E633C5"/>
    <w:rsid w:val="00E7576B"/>
    <w:rsid w:val="00E761B0"/>
    <w:rsid w:val="00E7649E"/>
    <w:rsid w:val="00E81145"/>
    <w:rsid w:val="00E83BFE"/>
    <w:rsid w:val="00EA12F2"/>
    <w:rsid w:val="00EA75B1"/>
    <w:rsid w:val="00EB2839"/>
    <w:rsid w:val="00EB6232"/>
    <w:rsid w:val="00EB62CB"/>
    <w:rsid w:val="00EC6B1A"/>
    <w:rsid w:val="00F06544"/>
    <w:rsid w:val="00F12A12"/>
    <w:rsid w:val="00F334E3"/>
    <w:rsid w:val="00F365BF"/>
    <w:rsid w:val="00F379DD"/>
    <w:rsid w:val="00F43864"/>
    <w:rsid w:val="00F47395"/>
    <w:rsid w:val="00F479DF"/>
    <w:rsid w:val="00F53E26"/>
    <w:rsid w:val="00F54241"/>
    <w:rsid w:val="00F81E97"/>
    <w:rsid w:val="00F92A12"/>
    <w:rsid w:val="00FA5185"/>
    <w:rsid w:val="00FA5488"/>
    <w:rsid w:val="00FB35AD"/>
    <w:rsid w:val="00FB4756"/>
    <w:rsid w:val="00FC431F"/>
    <w:rsid w:val="00FC70E6"/>
    <w:rsid w:val="00FE000E"/>
    <w:rsid w:val="00FE35BA"/>
    <w:rsid w:val="00FF5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BD56"/>
  <w15:chartTrackingRefBased/>
  <w15:docId w15:val="{8C58CF96-6034-4A8A-9459-9D54B009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9A4"/>
    <w:pPr>
      <w:spacing w:after="200" w:line="276" w:lineRule="auto"/>
    </w:pPr>
  </w:style>
  <w:style w:type="paragraph" w:styleId="1">
    <w:name w:val="heading 1"/>
    <w:basedOn w:val="a"/>
    <w:next w:val="a"/>
    <w:link w:val="10"/>
    <w:qFormat/>
    <w:rsid w:val="000209A4"/>
    <w:pPr>
      <w:keepNext/>
      <w:spacing w:after="0" w:line="240" w:lineRule="auto"/>
      <w:outlineLvl w:val="0"/>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09A4"/>
    <w:rPr>
      <w:rFonts w:ascii="Times New Roman" w:eastAsia="Times New Roman" w:hAnsi="Times New Roman" w:cs="Times New Roman"/>
      <w:b/>
      <w:bCs/>
      <w:szCs w:val="24"/>
      <w:lang w:eastAsia="ru-RU"/>
    </w:rPr>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0209A4"/>
    <w:pPr>
      <w:ind w:left="720"/>
      <w:contextualSpacing/>
    </w:pPr>
  </w:style>
  <w:style w:type="paragraph" w:customStyle="1" w:styleId="ConsPlusNormal">
    <w:name w:val="ConsPlusNormal"/>
    <w:rsid w:val="000209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209A4"/>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0209A4"/>
    <w:pPr>
      <w:spacing w:after="0" w:line="240" w:lineRule="auto"/>
    </w:pPr>
    <w:rPr>
      <w:rFonts w:ascii="Segoe UI" w:eastAsia="Calibri" w:hAnsi="Segoe UI" w:cs="Segoe UI"/>
      <w:sz w:val="18"/>
      <w:szCs w:val="18"/>
    </w:rPr>
  </w:style>
  <w:style w:type="character" w:customStyle="1" w:styleId="a6">
    <w:name w:val="Текст выноски Знак"/>
    <w:basedOn w:val="a0"/>
    <w:link w:val="a5"/>
    <w:uiPriority w:val="99"/>
    <w:semiHidden/>
    <w:rsid w:val="000209A4"/>
    <w:rPr>
      <w:rFonts w:ascii="Segoe UI" w:eastAsia="Calibri" w:hAnsi="Segoe UI" w:cs="Segoe UI"/>
      <w:sz w:val="18"/>
      <w:szCs w:val="18"/>
    </w:rPr>
  </w:style>
  <w:style w:type="character" w:styleId="a7">
    <w:name w:val="annotation reference"/>
    <w:basedOn w:val="a0"/>
    <w:uiPriority w:val="99"/>
    <w:semiHidden/>
    <w:unhideWhenUsed/>
    <w:rsid w:val="000209A4"/>
    <w:rPr>
      <w:sz w:val="16"/>
      <w:szCs w:val="16"/>
    </w:rPr>
  </w:style>
  <w:style w:type="paragraph" w:styleId="a8">
    <w:name w:val="annotation text"/>
    <w:basedOn w:val="a"/>
    <w:link w:val="a9"/>
    <w:uiPriority w:val="99"/>
    <w:unhideWhenUsed/>
    <w:rsid w:val="000209A4"/>
    <w:pPr>
      <w:spacing w:line="240" w:lineRule="auto"/>
    </w:pPr>
    <w:rPr>
      <w:rFonts w:ascii="Calibri" w:eastAsia="Calibri" w:hAnsi="Calibri" w:cs="Times New Roman"/>
      <w:sz w:val="20"/>
      <w:szCs w:val="20"/>
    </w:rPr>
  </w:style>
  <w:style w:type="character" w:customStyle="1" w:styleId="a9">
    <w:name w:val="Текст примечания Знак"/>
    <w:basedOn w:val="a0"/>
    <w:link w:val="a8"/>
    <w:uiPriority w:val="99"/>
    <w:rsid w:val="000209A4"/>
    <w:rPr>
      <w:rFonts w:ascii="Calibri" w:eastAsia="Calibri" w:hAnsi="Calibri" w:cs="Times New Roman"/>
      <w:sz w:val="20"/>
      <w:szCs w:val="20"/>
    </w:rPr>
  </w:style>
  <w:style w:type="paragraph" w:styleId="aa">
    <w:name w:val="annotation subject"/>
    <w:basedOn w:val="a8"/>
    <w:next w:val="a8"/>
    <w:link w:val="ab"/>
    <w:uiPriority w:val="99"/>
    <w:semiHidden/>
    <w:unhideWhenUsed/>
    <w:rsid w:val="000209A4"/>
    <w:rPr>
      <w:b/>
      <w:bCs/>
    </w:rPr>
  </w:style>
  <w:style w:type="character" w:customStyle="1" w:styleId="ab">
    <w:name w:val="Тема примечания Знак"/>
    <w:basedOn w:val="a9"/>
    <w:link w:val="aa"/>
    <w:uiPriority w:val="99"/>
    <w:semiHidden/>
    <w:rsid w:val="000209A4"/>
    <w:rPr>
      <w:rFonts w:ascii="Calibri" w:eastAsia="Calibri" w:hAnsi="Calibri" w:cs="Times New Roman"/>
      <w:b/>
      <w:bCs/>
      <w:sz w:val="20"/>
      <w:szCs w:val="20"/>
    </w:rPr>
  </w:style>
  <w:style w:type="paragraph" w:styleId="ac">
    <w:name w:val="header"/>
    <w:basedOn w:val="a"/>
    <w:link w:val="ad"/>
    <w:uiPriority w:val="99"/>
    <w:unhideWhenUsed/>
    <w:rsid w:val="000209A4"/>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0209A4"/>
    <w:rPr>
      <w:rFonts w:ascii="Calibri" w:eastAsia="Calibri" w:hAnsi="Calibri" w:cs="Times New Roman"/>
    </w:rPr>
  </w:style>
  <w:style w:type="paragraph" w:styleId="ae">
    <w:name w:val="footer"/>
    <w:basedOn w:val="a"/>
    <w:link w:val="af"/>
    <w:uiPriority w:val="99"/>
    <w:unhideWhenUsed/>
    <w:rsid w:val="000209A4"/>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0209A4"/>
    <w:rPr>
      <w:rFonts w:ascii="Calibri" w:eastAsia="Calibri" w:hAnsi="Calibri" w:cs="Times New Roman"/>
    </w:rPr>
  </w:style>
  <w:style w:type="table" w:styleId="af0">
    <w:name w:val="Table Grid"/>
    <w:basedOn w:val="a1"/>
    <w:uiPriority w:val="39"/>
    <w:rsid w:val="00020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209A4"/>
    <w:pPr>
      <w:spacing w:after="0" w:line="240" w:lineRule="auto"/>
    </w:pPr>
    <w:rPr>
      <w:rFonts w:ascii="Calibri" w:eastAsia="Calibri" w:hAnsi="Calibri" w:cs="Times New Roman"/>
    </w:rPr>
  </w:style>
  <w:style w:type="paragraph" w:styleId="af2">
    <w:name w:val="Body Text"/>
    <w:basedOn w:val="a"/>
    <w:link w:val="af3"/>
    <w:rsid w:val="000209A4"/>
    <w:pPr>
      <w:tabs>
        <w:tab w:val="left" w:pos="426"/>
      </w:tabs>
      <w:spacing w:after="0" w:line="240" w:lineRule="auto"/>
      <w:jc w:val="both"/>
    </w:pPr>
    <w:rPr>
      <w:rFonts w:ascii="Arial" w:eastAsia="Times New Roman" w:hAnsi="Arial" w:cs="Times New Roman"/>
      <w:sz w:val="26"/>
      <w:szCs w:val="20"/>
      <w:lang w:eastAsia="ru-RU"/>
    </w:rPr>
  </w:style>
  <w:style w:type="character" w:customStyle="1" w:styleId="af3">
    <w:name w:val="Основной текст Знак"/>
    <w:basedOn w:val="a0"/>
    <w:link w:val="af2"/>
    <w:rsid w:val="000209A4"/>
    <w:rPr>
      <w:rFonts w:ascii="Arial" w:eastAsia="Times New Roman" w:hAnsi="Arial" w:cs="Times New Roman"/>
      <w:sz w:val="26"/>
      <w:szCs w:val="20"/>
      <w:lang w:eastAsia="ru-RU"/>
    </w:rPr>
  </w:style>
  <w:style w:type="paragraph" w:styleId="af4">
    <w:name w:val="Body Text Indent"/>
    <w:basedOn w:val="a"/>
    <w:link w:val="af5"/>
    <w:rsid w:val="000209A4"/>
    <w:pPr>
      <w:spacing w:after="0" w:line="288" w:lineRule="auto"/>
      <w:ind w:left="360"/>
    </w:pPr>
    <w:rPr>
      <w:rFonts w:ascii="Times New Roman" w:eastAsia="Times New Roman" w:hAnsi="Times New Roman" w:cs="Times New Roman"/>
      <w:szCs w:val="24"/>
      <w:lang w:eastAsia="ru-RU"/>
    </w:rPr>
  </w:style>
  <w:style w:type="character" w:customStyle="1" w:styleId="af5">
    <w:name w:val="Основной текст с отступом Знак"/>
    <w:basedOn w:val="a0"/>
    <w:link w:val="af4"/>
    <w:rsid w:val="000209A4"/>
    <w:rPr>
      <w:rFonts w:ascii="Times New Roman" w:eastAsia="Times New Roman" w:hAnsi="Times New Roman" w:cs="Times New Roman"/>
      <w:szCs w:val="24"/>
      <w:lang w:eastAsia="ru-RU"/>
    </w:rPr>
  </w:style>
  <w:style w:type="paragraph" w:customStyle="1" w:styleId="ConsPlusNonformat">
    <w:name w:val="ConsPlusNonformat"/>
    <w:uiPriority w:val="99"/>
    <w:rsid w:val="00B609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
    <w:name w:val="Сетка таблицы2"/>
    <w:basedOn w:val="a1"/>
    <w:next w:val="af0"/>
    <w:rsid w:val="00675F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6A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8697">
      <w:bodyDiv w:val="1"/>
      <w:marLeft w:val="0"/>
      <w:marRight w:val="0"/>
      <w:marTop w:val="0"/>
      <w:marBottom w:val="0"/>
      <w:divBdr>
        <w:top w:val="none" w:sz="0" w:space="0" w:color="auto"/>
        <w:left w:val="none" w:sz="0" w:space="0" w:color="auto"/>
        <w:bottom w:val="none" w:sz="0" w:space="0" w:color="auto"/>
        <w:right w:val="none" w:sz="0" w:space="0" w:color="auto"/>
      </w:divBdr>
    </w:div>
    <w:div w:id="242225609">
      <w:bodyDiv w:val="1"/>
      <w:marLeft w:val="0"/>
      <w:marRight w:val="0"/>
      <w:marTop w:val="0"/>
      <w:marBottom w:val="0"/>
      <w:divBdr>
        <w:top w:val="none" w:sz="0" w:space="0" w:color="auto"/>
        <w:left w:val="none" w:sz="0" w:space="0" w:color="auto"/>
        <w:bottom w:val="none" w:sz="0" w:space="0" w:color="auto"/>
        <w:right w:val="none" w:sz="0" w:space="0" w:color="auto"/>
      </w:divBdr>
    </w:div>
    <w:div w:id="288363807">
      <w:bodyDiv w:val="1"/>
      <w:marLeft w:val="0"/>
      <w:marRight w:val="0"/>
      <w:marTop w:val="0"/>
      <w:marBottom w:val="0"/>
      <w:divBdr>
        <w:top w:val="none" w:sz="0" w:space="0" w:color="auto"/>
        <w:left w:val="none" w:sz="0" w:space="0" w:color="auto"/>
        <w:bottom w:val="none" w:sz="0" w:space="0" w:color="auto"/>
        <w:right w:val="none" w:sz="0" w:space="0" w:color="auto"/>
      </w:divBdr>
    </w:div>
    <w:div w:id="509873533">
      <w:bodyDiv w:val="1"/>
      <w:marLeft w:val="0"/>
      <w:marRight w:val="0"/>
      <w:marTop w:val="0"/>
      <w:marBottom w:val="0"/>
      <w:divBdr>
        <w:top w:val="none" w:sz="0" w:space="0" w:color="auto"/>
        <w:left w:val="none" w:sz="0" w:space="0" w:color="auto"/>
        <w:bottom w:val="none" w:sz="0" w:space="0" w:color="auto"/>
        <w:right w:val="none" w:sz="0" w:space="0" w:color="auto"/>
      </w:divBdr>
    </w:div>
    <w:div w:id="717167118">
      <w:bodyDiv w:val="1"/>
      <w:marLeft w:val="0"/>
      <w:marRight w:val="0"/>
      <w:marTop w:val="0"/>
      <w:marBottom w:val="0"/>
      <w:divBdr>
        <w:top w:val="none" w:sz="0" w:space="0" w:color="auto"/>
        <w:left w:val="none" w:sz="0" w:space="0" w:color="auto"/>
        <w:bottom w:val="none" w:sz="0" w:space="0" w:color="auto"/>
        <w:right w:val="none" w:sz="0" w:space="0" w:color="auto"/>
      </w:divBdr>
    </w:div>
    <w:div w:id="766077029">
      <w:bodyDiv w:val="1"/>
      <w:marLeft w:val="0"/>
      <w:marRight w:val="0"/>
      <w:marTop w:val="0"/>
      <w:marBottom w:val="0"/>
      <w:divBdr>
        <w:top w:val="none" w:sz="0" w:space="0" w:color="auto"/>
        <w:left w:val="none" w:sz="0" w:space="0" w:color="auto"/>
        <w:bottom w:val="none" w:sz="0" w:space="0" w:color="auto"/>
        <w:right w:val="none" w:sz="0" w:space="0" w:color="auto"/>
      </w:divBdr>
    </w:div>
    <w:div w:id="1176574194">
      <w:bodyDiv w:val="1"/>
      <w:marLeft w:val="0"/>
      <w:marRight w:val="0"/>
      <w:marTop w:val="0"/>
      <w:marBottom w:val="0"/>
      <w:divBdr>
        <w:top w:val="none" w:sz="0" w:space="0" w:color="auto"/>
        <w:left w:val="none" w:sz="0" w:space="0" w:color="auto"/>
        <w:bottom w:val="none" w:sz="0" w:space="0" w:color="auto"/>
        <w:right w:val="none" w:sz="0" w:space="0" w:color="auto"/>
      </w:divBdr>
    </w:div>
    <w:div w:id="1212377803">
      <w:bodyDiv w:val="1"/>
      <w:marLeft w:val="0"/>
      <w:marRight w:val="0"/>
      <w:marTop w:val="0"/>
      <w:marBottom w:val="0"/>
      <w:divBdr>
        <w:top w:val="none" w:sz="0" w:space="0" w:color="auto"/>
        <w:left w:val="none" w:sz="0" w:space="0" w:color="auto"/>
        <w:bottom w:val="none" w:sz="0" w:space="0" w:color="auto"/>
        <w:right w:val="none" w:sz="0" w:space="0" w:color="auto"/>
      </w:divBdr>
    </w:div>
    <w:div w:id="1255439229">
      <w:bodyDiv w:val="1"/>
      <w:marLeft w:val="0"/>
      <w:marRight w:val="0"/>
      <w:marTop w:val="0"/>
      <w:marBottom w:val="0"/>
      <w:divBdr>
        <w:top w:val="none" w:sz="0" w:space="0" w:color="auto"/>
        <w:left w:val="none" w:sz="0" w:space="0" w:color="auto"/>
        <w:bottom w:val="none" w:sz="0" w:space="0" w:color="auto"/>
        <w:right w:val="none" w:sz="0" w:space="0" w:color="auto"/>
      </w:divBdr>
    </w:div>
    <w:div w:id="1461800391">
      <w:bodyDiv w:val="1"/>
      <w:marLeft w:val="0"/>
      <w:marRight w:val="0"/>
      <w:marTop w:val="0"/>
      <w:marBottom w:val="0"/>
      <w:divBdr>
        <w:top w:val="none" w:sz="0" w:space="0" w:color="auto"/>
        <w:left w:val="none" w:sz="0" w:space="0" w:color="auto"/>
        <w:bottom w:val="none" w:sz="0" w:space="0" w:color="auto"/>
        <w:right w:val="none" w:sz="0" w:space="0" w:color="auto"/>
      </w:divBdr>
    </w:div>
    <w:div w:id="2043549908">
      <w:bodyDiv w:val="1"/>
      <w:marLeft w:val="0"/>
      <w:marRight w:val="0"/>
      <w:marTop w:val="0"/>
      <w:marBottom w:val="0"/>
      <w:divBdr>
        <w:top w:val="none" w:sz="0" w:space="0" w:color="auto"/>
        <w:left w:val="none" w:sz="0" w:space="0" w:color="auto"/>
        <w:bottom w:val="none" w:sz="0" w:space="0" w:color="auto"/>
        <w:right w:val="none" w:sz="0" w:space="0" w:color="auto"/>
      </w:divBdr>
    </w:div>
    <w:div w:id="2053457560">
      <w:bodyDiv w:val="1"/>
      <w:marLeft w:val="0"/>
      <w:marRight w:val="0"/>
      <w:marTop w:val="0"/>
      <w:marBottom w:val="0"/>
      <w:divBdr>
        <w:top w:val="none" w:sz="0" w:space="0" w:color="auto"/>
        <w:left w:val="none" w:sz="0" w:space="0" w:color="auto"/>
        <w:bottom w:val="none" w:sz="0" w:space="0" w:color="auto"/>
        <w:right w:val="none" w:sz="0" w:space="0" w:color="auto"/>
      </w:divBdr>
    </w:div>
    <w:div w:id="20715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AF19B-39EA-4818-B812-F0F94661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2607</Words>
  <Characters>14863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Табакаев Андрей Васильевич</cp:lastModifiedBy>
  <cp:revision>5</cp:revision>
  <cp:lastPrinted>2022-05-11T14:13:00Z</cp:lastPrinted>
  <dcterms:created xsi:type="dcterms:W3CDTF">2025-05-19T02:25:00Z</dcterms:created>
  <dcterms:modified xsi:type="dcterms:W3CDTF">2026-06-24T05:55:00Z</dcterms:modified>
</cp:coreProperties>
</file>