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5E481668"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w:t>
      </w:r>
      <w:r w:rsidR="005D2539">
        <w:rPr>
          <w:rFonts w:ascii="Times New Roman" w:hAnsi="Times New Roman"/>
          <w:sz w:val="24"/>
          <w:szCs w:val="24"/>
        </w:rPr>
        <w:t xml:space="preserve"> от 26.02.2026г. №02-2026</w:t>
      </w:r>
      <w:r w:rsidR="009257AE" w:rsidRPr="00C36DCC">
        <w:rPr>
          <w:rFonts w:ascii="Times New Roman" w:hAnsi="Times New Roman"/>
          <w:sz w:val="24"/>
          <w:szCs w:val="24"/>
        </w:rPr>
        <w:t xml:space="preserve">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578D4081"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77"/>
        <w:gridCol w:w="4526"/>
      </w:tblGrid>
      <w:tr w:rsidR="004E3446" w:rsidRPr="00C36DCC" w14:paraId="64461D16" w14:textId="77777777" w:rsidTr="004713FA">
        <w:trPr>
          <w:trHeight w:val="2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4713FA">
        <w:trPr>
          <w:trHeight w:val="2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4713FA">
        <w:trPr>
          <w:trHeight w:val="20"/>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2DC759A" w14:textId="2B3171C9" w:rsidR="00C406C8" w:rsidRPr="005D2539" w:rsidRDefault="00F32AD6" w:rsidP="009152A3">
            <w:pPr>
              <w:spacing w:after="0" w:line="240" w:lineRule="auto"/>
              <w:rPr>
                <w:rFonts w:ascii="Times New Roman" w:eastAsia="Times New Roman" w:hAnsi="Times New Roman"/>
                <w:i/>
                <w:sz w:val="24"/>
                <w:szCs w:val="24"/>
                <w:lang w:eastAsia="ru-RU"/>
              </w:rPr>
            </w:pPr>
            <w:r w:rsidRPr="005D2539">
              <w:rPr>
                <w:rFonts w:ascii="Times New Roman" w:hAnsi="Times New Roman"/>
                <w:sz w:val="24"/>
                <w:szCs w:val="24"/>
              </w:rPr>
              <w:t xml:space="preserve">АО «Почта России» в лице УФПС </w:t>
            </w:r>
            <w:r w:rsidR="009152A3">
              <w:rPr>
                <w:rFonts w:ascii="Times New Roman" w:hAnsi="Times New Roman"/>
                <w:sz w:val="24"/>
                <w:szCs w:val="24"/>
              </w:rPr>
              <w:t>Московской области</w:t>
            </w:r>
          </w:p>
        </w:tc>
      </w:tr>
      <w:tr w:rsidR="004E3446" w:rsidRPr="00C36DCC" w14:paraId="2EECB82E" w14:textId="77777777" w:rsidTr="004713FA">
        <w:trPr>
          <w:trHeight w:val="20"/>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8333108" w14:textId="14BED066"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bCs/>
                <w:sz w:val="24"/>
                <w:szCs w:val="24"/>
              </w:rPr>
              <w:t xml:space="preserve">125252, г. Москва, </w:t>
            </w:r>
            <w:proofErr w:type="spellStart"/>
            <w:r w:rsidRPr="005D2539">
              <w:rPr>
                <w:rFonts w:ascii="Times New Roman" w:eastAsia="Times New Roman" w:hAnsi="Times New Roman"/>
                <w:bCs/>
                <w:sz w:val="24"/>
                <w:szCs w:val="24"/>
              </w:rPr>
              <w:t>вн</w:t>
            </w:r>
            <w:proofErr w:type="spellEnd"/>
            <w:r w:rsidRPr="005D2539">
              <w:rPr>
                <w:rFonts w:ascii="Times New Roman" w:eastAsia="Times New Roman" w:hAnsi="Times New Roman"/>
                <w:bCs/>
                <w:sz w:val="24"/>
                <w:szCs w:val="24"/>
              </w:rPr>
              <w:t>. тер. г. муниципальный округ Хорошевский, ул. 3-я Песчаная, д. 2А</w:t>
            </w:r>
          </w:p>
        </w:tc>
      </w:tr>
      <w:tr w:rsidR="004E3446" w:rsidRPr="00C36DCC" w14:paraId="21350753" w14:textId="77777777" w:rsidTr="004713FA">
        <w:trPr>
          <w:trHeight w:val="20"/>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71CB597D" w14:textId="48E7B720"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sz w:val="24"/>
                <w:szCs w:val="24"/>
              </w:rPr>
              <w:t>125127, Москва, Варшавское шоссе 37</w:t>
            </w:r>
          </w:p>
        </w:tc>
      </w:tr>
      <w:tr w:rsidR="004E3446" w:rsidRPr="00C36DCC" w14:paraId="7DDA0851" w14:textId="77777777" w:rsidTr="004713FA">
        <w:trPr>
          <w:trHeight w:val="20"/>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3E7C76A" w14:textId="4A4F7EF5" w:rsidR="00C406C8" w:rsidRPr="005D2539" w:rsidRDefault="00F32AD6" w:rsidP="00C36DCC">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sz w:val="24"/>
                <w:szCs w:val="24"/>
              </w:rPr>
              <w:t>+7 (495) 276-55-55</w:t>
            </w:r>
          </w:p>
        </w:tc>
      </w:tr>
      <w:tr w:rsidR="004E3446" w:rsidRPr="00C36DCC" w14:paraId="4C5A7732" w14:textId="77777777" w:rsidTr="004713FA">
        <w:trPr>
          <w:trHeight w:val="20"/>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534276AF" w:rsidR="008E7123" w:rsidRPr="005D2539" w:rsidRDefault="00920F07" w:rsidP="00F32AD6">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bCs/>
                <w:sz w:val="24"/>
                <w:szCs w:val="24"/>
                <w:lang w:val="en-US"/>
              </w:rPr>
              <w:t>office@russianpost.ru</w:t>
            </w:r>
          </w:p>
        </w:tc>
      </w:tr>
      <w:tr w:rsidR="004E3446" w:rsidRPr="00AB3AE3" w14:paraId="743DBF72" w14:textId="77777777" w:rsidTr="004713FA">
        <w:trPr>
          <w:trHeight w:val="20"/>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245B95AA" w14:textId="4CE53371" w:rsidR="008E7123" w:rsidRPr="00C36DCC" w:rsidRDefault="008E7123" w:rsidP="00F32AD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tc>
        <w:tc>
          <w:tcPr>
            <w:tcW w:w="5703" w:type="dxa"/>
            <w:gridSpan w:val="2"/>
            <w:vAlign w:val="center"/>
          </w:tcPr>
          <w:p w14:paraId="4E2825AD" w14:textId="0F5CEBB0" w:rsidR="00F32AD6" w:rsidRPr="00F32AD6" w:rsidRDefault="00F32AD6" w:rsidP="00F32AD6">
            <w:pPr>
              <w:spacing w:after="0" w:line="240" w:lineRule="auto"/>
              <w:ind w:right="170"/>
              <w:rPr>
                <w:rFonts w:ascii="Times New Roman" w:eastAsia="Times New Roman" w:hAnsi="Times New Roman"/>
                <w:sz w:val="24"/>
                <w:szCs w:val="24"/>
                <w:lang w:eastAsia="ru-RU"/>
              </w:rPr>
            </w:pPr>
            <w:r w:rsidRPr="00C36DCC">
              <w:rPr>
                <w:rFonts w:ascii="Times New Roman" w:eastAsia="Times New Roman" w:hAnsi="Times New Roman"/>
                <w:i/>
                <w:sz w:val="24"/>
                <w:szCs w:val="24"/>
              </w:rPr>
              <w:t xml:space="preserve"> </w:t>
            </w:r>
            <w:r w:rsidRPr="001C4DD4">
              <w:rPr>
                <w:rFonts w:ascii="Times New Roman" w:eastAsia="Times New Roman" w:hAnsi="Times New Roman" w:cs="Arial Unicode MS"/>
                <w:color w:val="000000"/>
                <w:sz w:val="24"/>
                <w:szCs w:val="24"/>
                <w:lang w:val="ru" w:eastAsia="ru-RU"/>
              </w:rPr>
              <w:t>По вопросам процедуры закупки:</w:t>
            </w:r>
          </w:p>
          <w:p w14:paraId="753A4D6A"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Асатрян Ирина Алексеевна</w:t>
            </w:r>
          </w:p>
          <w:p w14:paraId="58B8C71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+7 (495) 223-44-44, доб. 228</w:t>
            </w:r>
          </w:p>
          <w:p w14:paraId="43BB2A5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Irina.Asatryan@russianpost.ru</w:t>
            </w:r>
          </w:p>
          <w:p w14:paraId="503E2E41" w14:textId="77777777" w:rsidR="00920F07" w:rsidRDefault="00920F07" w:rsidP="00920F07">
            <w:pPr>
              <w:spacing w:after="0" w:line="240" w:lineRule="auto"/>
              <w:rPr>
                <w:rFonts w:ascii="Times New Roman" w:eastAsia="Times New Roman" w:hAnsi="Times New Roman" w:cs="Arial Unicode MS"/>
                <w:i/>
                <w:color w:val="000000"/>
                <w:sz w:val="24"/>
                <w:szCs w:val="24"/>
                <w:lang w:val="ru" w:eastAsia="ru-RU"/>
              </w:rPr>
            </w:pPr>
            <w:r w:rsidRPr="002420E1">
              <w:rPr>
                <w:rFonts w:ascii="Times New Roman" w:eastAsia="Times New Roman" w:hAnsi="Times New Roman" w:cs="Arial Unicode MS"/>
                <w:i/>
                <w:color w:val="000000"/>
                <w:sz w:val="24"/>
                <w:szCs w:val="24"/>
                <w:lang w:val="ru" w:eastAsia="ru-RU"/>
              </w:rPr>
              <w:t>По вопросам заключения договора:</w:t>
            </w:r>
          </w:p>
          <w:p w14:paraId="23D9868F" w14:textId="157BE6A6" w:rsidR="005F58F6" w:rsidRPr="005F58F6" w:rsidRDefault="005F58F6" w:rsidP="005F58F6">
            <w:pPr>
              <w:spacing w:after="0" w:line="240" w:lineRule="auto"/>
              <w:rPr>
                <w:rFonts w:ascii="Times New Roman" w:eastAsia="Times New Roman" w:hAnsi="Times New Roman" w:cs="Arial Unicode MS"/>
                <w:color w:val="000000"/>
                <w:sz w:val="24"/>
                <w:szCs w:val="24"/>
                <w:lang w:val="ru" w:eastAsia="ru-RU"/>
              </w:rPr>
            </w:pPr>
            <w:r w:rsidRPr="005F58F6">
              <w:rPr>
                <w:rFonts w:ascii="Times New Roman" w:eastAsia="Times New Roman" w:hAnsi="Times New Roman" w:cs="Arial Unicode MS"/>
                <w:color w:val="000000"/>
                <w:sz w:val="24"/>
                <w:szCs w:val="24"/>
                <w:lang w:val="ru" w:eastAsia="ru-RU"/>
              </w:rPr>
              <w:t xml:space="preserve">Телефон: </w:t>
            </w:r>
            <w:r w:rsidR="004827EB" w:rsidRPr="004827EB">
              <w:rPr>
                <w:rFonts w:ascii="Times New Roman" w:eastAsia="Times New Roman" w:hAnsi="Times New Roman" w:cs="Arial Unicode MS"/>
                <w:color w:val="000000"/>
                <w:sz w:val="24"/>
                <w:szCs w:val="24"/>
                <w:lang w:val="ru" w:eastAsia="ru-RU"/>
              </w:rPr>
              <w:t>+7 (496) 760 - 93 - 70</w:t>
            </w:r>
          </w:p>
          <w:p w14:paraId="6B0BDF75" w14:textId="732F2EE3" w:rsidR="005F58F6" w:rsidRPr="009152A3" w:rsidRDefault="005F58F6" w:rsidP="005F58F6">
            <w:pPr>
              <w:spacing w:after="0" w:line="240" w:lineRule="auto"/>
            </w:pPr>
            <w:r w:rsidRPr="005F58F6">
              <w:rPr>
                <w:rFonts w:ascii="Times New Roman" w:eastAsia="Times New Roman" w:hAnsi="Times New Roman" w:cs="Arial Unicode MS"/>
                <w:color w:val="000000"/>
                <w:sz w:val="24"/>
                <w:szCs w:val="24"/>
                <w:lang w:val="en-US" w:eastAsia="ru-RU"/>
              </w:rPr>
              <w:t>e</w:t>
            </w:r>
            <w:r w:rsidRPr="009152A3">
              <w:rPr>
                <w:rFonts w:ascii="Times New Roman" w:eastAsia="Times New Roman" w:hAnsi="Times New Roman" w:cs="Arial Unicode MS"/>
                <w:color w:val="000000"/>
                <w:sz w:val="24"/>
                <w:szCs w:val="24"/>
                <w:lang w:eastAsia="ru-RU"/>
              </w:rPr>
              <w:t>-</w:t>
            </w:r>
            <w:r w:rsidRPr="005F58F6">
              <w:rPr>
                <w:rFonts w:ascii="Times New Roman" w:eastAsia="Times New Roman" w:hAnsi="Times New Roman" w:cs="Arial Unicode MS"/>
                <w:color w:val="000000"/>
                <w:sz w:val="24"/>
                <w:szCs w:val="24"/>
                <w:lang w:val="en-US" w:eastAsia="ru-RU"/>
              </w:rPr>
              <w:t>mail</w:t>
            </w:r>
            <w:r w:rsidRPr="009152A3">
              <w:rPr>
                <w:rFonts w:ascii="Times New Roman" w:eastAsia="Times New Roman" w:hAnsi="Times New Roman" w:cs="Arial Unicode MS"/>
                <w:color w:val="000000"/>
                <w:sz w:val="24"/>
                <w:szCs w:val="24"/>
                <w:lang w:eastAsia="ru-RU"/>
              </w:rPr>
              <w:t xml:space="preserve">: </w:t>
            </w:r>
            <w:hyperlink r:id="rId8" w:history="1">
              <w:r w:rsidR="004827EB" w:rsidRPr="004827EB">
                <w:rPr>
                  <w:rStyle w:val="af5"/>
                  <w:rFonts w:ascii="Times New Roman" w:hAnsi="Times New Roman"/>
                  <w:sz w:val="24"/>
                  <w:szCs w:val="24"/>
                  <w:lang w:val="en-US"/>
                </w:rPr>
                <w:t>Ekaterina</w:t>
              </w:r>
              <w:r w:rsidR="004827EB" w:rsidRPr="009152A3">
                <w:rPr>
                  <w:rStyle w:val="af5"/>
                  <w:rFonts w:ascii="Times New Roman" w:hAnsi="Times New Roman"/>
                  <w:sz w:val="24"/>
                  <w:szCs w:val="24"/>
                </w:rPr>
                <w:t>.</w:t>
              </w:r>
              <w:r w:rsidR="004827EB" w:rsidRPr="004827EB">
                <w:rPr>
                  <w:rStyle w:val="af5"/>
                  <w:rFonts w:ascii="Times New Roman" w:hAnsi="Times New Roman"/>
                  <w:sz w:val="24"/>
                  <w:szCs w:val="24"/>
                  <w:lang w:val="en-US"/>
                </w:rPr>
                <w:t>Allabyan</w:t>
              </w:r>
              <w:r w:rsidR="004827EB" w:rsidRPr="009152A3">
                <w:rPr>
                  <w:rStyle w:val="af5"/>
                  <w:rFonts w:ascii="Times New Roman" w:hAnsi="Times New Roman"/>
                  <w:sz w:val="24"/>
                  <w:szCs w:val="24"/>
                </w:rPr>
                <w:t>@</w:t>
              </w:r>
              <w:r w:rsidR="004827EB" w:rsidRPr="004827EB">
                <w:rPr>
                  <w:rStyle w:val="af5"/>
                  <w:rFonts w:ascii="Times New Roman" w:hAnsi="Times New Roman"/>
                  <w:sz w:val="24"/>
                  <w:szCs w:val="24"/>
                  <w:lang w:val="en-US"/>
                </w:rPr>
                <w:t>russianpost</w:t>
              </w:r>
              <w:r w:rsidR="004827EB" w:rsidRPr="009152A3">
                <w:rPr>
                  <w:rStyle w:val="af5"/>
                  <w:rFonts w:ascii="Times New Roman" w:hAnsi="Times New Roman"/>
                  <w:sz w:val="24"/>
                  <w:szCs w:val="24"/>
                </w:rPr>
                <w:t>.</w:t>
              </w:r>
              <w:proofErr w:type="spellStart"/>
              <w:r w:rsidR="004827EB" w:rsidRPr="004827EB">
                <w:rPr>
                  <w:rStyle w:val="af5"/>
                  <w:rFonts w:ascii="Times New Roman" w:hAnsi="Times New Roman"/>
                  <w:sz w:val="24"/>
                  <w:szCs w:val="24"/>
                  <w:lang w:val="en-US"/>
                </w:rPr>
                <w:t>ru</w:t>
              </w:r>
              <w:proofErr w:type="spellEnd"/>
            </w:hyperlink>
          </w:p>
          <w:p w14:paraId="6081F26A" w14:textId="22415126" w:rsidR="008E7123" w:rsidRPr="00AB3AE3" w:rsidRDefault="004827EB" w:rsidP="005F58F6">
            <w:pPr>
              <w:spacing w:after="0" w:line="240" w:lineRule="auto"/>
              <w:rPr>
                <w:rFonts w:ascii="Times New Roman" w:eastAsia="Times New Roman" w:hAnsi="Times New Roman"/>
                <w:sz w:val="24"/>
                <w:szCs w:val="24"/>
                <w:lang w:eastAsia="ru-RU"/>
              </w:rPr>
            </w:pPr>
            <w:r w:rsidRPr="004827EB">
              <w:rPr>
                <w:rFonts w:ascii="Times New Roman" w:eastAsia="Times New Roman" w:hAnsi="Times New Roman" w:cs="Arial Unicode MS"/>
                <w:color w:val="000000"/>
                <w:sz w:val="24"/>
                <w:szCs w:val="24"/>
                <w:lang w:val="ru" w:eastAsia="ru-RU"/>
              </w:rPr>
              <w:t>Аллабян Екатерина Александровна</w:t>
            </w:r>
          </w:p>
        </w:tc>
      </w:tr>
      <w:tr w:rsidR="004E3446" w:rsidRPr="00C36DCC" w14:paraId="0F523241" w14:textId="77777777" w:rsidTr="004713FA">
        <w:trPr>
          <w:trHeight w:val="20"/>
          <w:jc w:val="center"/>
        </w:trPr>
        <w:tc>
          <w:tcPr>
            <w:tcW w:w="1175" w:type="dxa"/>
            <w:vAlign w:val="center"/>
          </w:tcPr>
          <w:p w14:paraId="7FE66AAD" w14:textId="77777777" w:rsidR="00CE7AEA" w:rsidRPr="00AB3AE3"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lastRenderedPageBreak/>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27FE5E43" w14:textId="6472F8B8" w:rsidR="00E82067" w:rsidRDefault="00E82067" w:rsidP="00C36DCC">
            <w:pPr>
              <w:spacing w:after="0" w:line="240" w:lineRule="auto"/>
              <w:rPr>
                <w:rFonts w:ascii="Times New Roman" w:hAnsi="Times New Roman"/>
                <w:i/>
                <w:sz w:val="24"/>
                <w:szCs w:val="24"/>
              </w:rPr>
            </w:pPr>
            <w:r w:rsidRPr="005D2539">
              <w:rPr>
                <w:rFonts w:ascii="Times New Roman" w:eastAsia="Times New Roman" w:hAnsi="Times New Roman"/>
                <w:sz w:val="24"/>
                <w:szCs w:val="24"/>
              </w:rPr>
              <w:lastRenderedPageBreak/>
              <w:t>125127, Москва, Варшавское шоссе 37</w:t>
            </w:r>
            <w:r w:rsidR="004A4862" w:rsidRPr="00C36DCC">
              <w:rPr>
                <w:rFonts w:ascii="Times New Roman" w:hAnsi="Times New Roman"/>
                <w:i/>
                <w:sz w:val="24"/>
                <w:szCs w:val="24"/>
              </w:rPr>
              <w:t xml:space="preserve">   </w:t>
            </w:r>
          </w:p>
          <w:p w14:paraId="5D91D736" w14:textId="4110439B" w:rsidR="001D5C79" w:rsidRPr="00C36DCC" w:rsidRDefault="004A4862" w:rsidP="00C36DCC">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E82067">
              <w:rPr>
                <w:rFonts w:ascii="Times New Roman" w:hAnsi="Times New Roman"/>
                <w:i/>
                <w:sz w:val="24"/>
                <w:szCs w:val="24"/>
              </w:rPr>
              <w:t>09.07.2026</w:t>
            </w:r>
            <w:r w:rsidR="009D1225">
              <w:rPr>
                <w:rFonts w:ascii="Times New Roman" w:hAnsi="Times New Roman"/>
                <w:i/>
                <w:sz w:val="24"/>
                <w:szCs w:val="24"/>
              </w:rPr>
              <w:t>г.</w:t>
            </w:r>
            <w:r w:rsidR="00E82067">
              <w:rPr>
                <w:rFonts w:ascii="Times New Roman" w:hAnsi="Times New Roman"/>
                <w:i/>
                <w:sz w:val="24"/>
                <w:szCs w:val="24"/>
              </w:rPr>
              <w:t xml:space="preserve"> 09-00</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w:t>
            </w:r>
            <w:r w:rsidRPr="00C36DCC">
              <w:rPr>
                <w:rFonts w:ascii="Times New Roman" w:hAnsi="Times New Roman"/>
                <w:sz w:val="24"/>
                <w:szCs w:val="24"/>
                <w:lang w:eastAsia="ru-RU"/>
              </w:rPr>
              <w:lastRenderedPageBreak/>
              <w:t xml:space="preserve">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4713FA">
        <w:trPr>
          <w:trHeight w:val="20"/>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lastRenderedPageBreak/>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4713FA">
        <w:trPr>
          <w:trHeight w:val="2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6F136393" w14:textId="77777777" w:rsidR="00A15109" w:rsidRDefault="009152A3" w:rsidP="00C5287C">
            <w:pPr>
              <w:spacing w:after="0" w:line="240" w:lineRule="auto"/>
              <w:jc w:val="both"/>
              <w:rPr>
                <w:rFonts w:ascii="Times New Roman" w:hAnsi="Times New Roman"/>
                <w:sz w:val="24"/>
                <w:szCs w:val="24"/>
              </w:rPr>
            </w:pPr>
            <w:r w:rsidRPr="009152A3">
              <w:rPr>
                <w:rFonts w:ascii="Times New Roman" w:hAnsi="Times New Roman"/>
                <w:sz w:val="24"/>
                <w:szCs w:val="24"/>
              </w:rPr>
              <w:t>АО «РАД»</w:t>
            </w:r>
          </w:p>
          <w:p w14:paraId="14791718" w14:textId="7B820945" w:rsidR="009152A3" w:rsidRPr="009152A3" w:rsidRDefault="001C75E2" w:rsidP="00C5287C">
            <w:pPr>
              <w:spacing w:after="0" w:line="240" w:lineRule="auto"/>
              <w:jc w:val="both"/>
              <w:rPr>
                <w:rFonts w:ascii="Times New Roman" w:eastAsia="Times New Roman" w:hAnsi="Times New Roman"/>
                <w:sz w:val="24"/>
                <w:szCs w:val="24"/>
                <w:lang w:eastAsia="ru-RU"/>
              </w:rPr>
            </w:pPr>
            <w:hyperlink r:id="rId9" w:history="1">
              <w:r w:rsidR="009152A3" w:rsidRPr="009152A3">
                <w:rPr>
                  <w:rStyle w:val="af5"/>
                  <w:rFonts w:ascii="Times New Roman" w:eastAsia="Times New Roman" w:hAnsi="Times New Roman"/>
                  <w:sz w:val="24"/>
                  <w:szCs w:val="24"/>
                  <w:lang w:eastAsia="ru-RU"/>
                </w:rPr>
                <w:t>https://tender.lot-online.ru</w:t>
              </w:r>
            </w:hyperlink>
            <w:r w:rsidR="009152A3" w:rsidRPr="009152A3">
              <w:rPr>
                <w:rFonts w:ascii="Times New Roman" w:eastAsia="Times New Roman" w:hAnsi="Times New Roman"/>
                <w:sz w:val="24"/>
                <w:szCs w:val="24"/>
                <w:lang w:eastAsia="ru-RU"/>
              </w:rPr>
              <w:t xml:space="preserve"> </w:t>
            </w:r>
          </w:p>
        </w:tc>
      </w:tr>
      <w:tr w:rsidR="004E3446" w:rsidRPr="00C36DCC" w14:paraId="5B3ABD8A" w14:textId="77777777" w:rsidTr="004713FA">
        <w:trPr>
          <w:trHeight w:val="2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4713FA">
        <w:trPr>
          <w:trHeight w:val="2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1A6BD476"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E82067" w:rsidRPr="00E82067">
              <w:rPr>
                <w:rFonts w:ascii="Times New Roman" w:eastAsia="Times New Roman" w:hAnsi="Times New Roman"/>
                <w:i/>
                <w:iCs/>
                <w:sz w:val="24"/>
                <w:szCs w:val="24"/>
                <w:lang w:eastAsia="ru-RU"/>
              </w:rPr>
              <w:t>09.07.</w:t>
            </w:r>
            <w:r w:rsidR="00920F07" w:rsidRPr="00E82067">
              <w:rPr>
                <w:rFonts w:ascii="Times New Roman" w:eastAsia="Times New Roman" w:hAnsi="Times New Roman"/>
                <w:i/>
                <w:iCs/>
                <w:sz w:val="24"/>
                <w:szCs w:val="24"/>
                <w:lang w:eastAsia="ru-RU"/>
              </w:rPr>
              <w:t>2026</w:t>
            </w:r>
            <w:r w:rsidR="009D1225" w:rsidRPr="00E82067">
              <w:rPr>
                <w:rFonts w:ascii="Times New Roman" w:eastAsia="Times New Roman" w:hAnsi="Times New Roman"/>
                <w:i/>
                <w:iCs/>
                <w:sz w:val="24"/>
                <w:szCs w:val="24"/>
                <w:lang w:eastAsia="ru-RU"/>
              </w:rPr>
              <w:t>г.</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4713FA">
        <w:trPr>
          <w:trHeight w:val="20"/>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45D942E" w14:textId="2691ADEA" w:rsidR="00F32AD6" w:rsidRPr="00F32AD6" w:rsidRDefault="00CE7AEA" w:rsidP="00F32AD6">
            <w:pPr>
              <w:spacing w:after="0" w:line="240" w:lineRule="auto"/>
              <w:ind w:firstLine="362"/>
              <w:jc w:val="both"/>
              <w:rPr>
                <w:rFonts w:ascii="Times New Roman" w:eastAsia="Times New Roman" w:hAnsi="Times New Roman"/>
                <w:i/>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C36DCC" w14:paraId="6A5C6D4A" w14:textId="77777777" w:rsidTr="004713FA">
        <w:trPr>
          <w:trHeight w:val="20"/>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11B02593" w:rsidR="00F37831" w:rsidRPr="00F32AD6"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00F37831" w:rsidRPr="00C36DCC">
              <w:rPr>
                <w:rFonts w:ascii="Times New Roman" w:eastAsia="Times New Roman" w:hAnsi="Times New Roman"/>
                <w:sz w:val="24"/>
                <w:szCs w:val="24"/>
                <w:lang w:val="ru"/>
              </w:rPr>
              <w:lastRenderedPageBreak/>
              <w:t xml:space="preserve">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79FD845C" w14:textId="77777777" w:rsidR="00920F07" w:rsidRDefault="00920F07" w:rsidP="00920F07">
            <w:pPr>
              <w:pStyle w:val="aff3"/>
              <w:spacing w:before="0" w:beforeAutospacing="0" w:after="0" w:afterAutospacing="0"/>
              <w:ind w:firstLine="540"/>
              <w:jc w:val="both"/>
            </w:pPr>
            <w:bookmarkStart w:id="3" w:name="p1"/>
            <w:bookmarkEnd w:id="3"/>
            <w:r w:rsidRPr="00C36DCC">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t>:</w:t>
            </w:r>
            <w:r w:rsidRPr="00C36DCC">
              <w:t xml:space="preserve"> </w:t>
            </w:r>
          </w:p>
          <w:p w14:paraId="0DCBB3E3" w14:textId="77777777" w:rsidR="00920F07" w:rsidRDefault="00920F07" w:rsidP="00920F07">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5AC0C5AF" w14:textId="77777777" w:rsidR="00920F07" w:rsidRPr="00C36DCC" w:rsidRDefault="00920F07" w:rsidP="00920F07">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306CA996" w14:textId="77777777" w:rsidR="00920F07" w:rsidRPr="00C36DCC" w:rsidRDefault="00920F07" w:rsidP="00920F07">
            <w:pPr>
              <w:spacing w:after="0" w:line="240" w:lineRule="auto"/>
              <w:ind w:firstLine="474"/>
              <w:jc w:val="both"/>
              <w:rPr>
                <w:rFonts w:ascii="Times New Roman" w:eastAsia="Times New Roman" w:hAnsi="Times New Roman"/>
                <w:sz w:val="24"/>
                <w:szCs w:val="24"/>
              </w:rPr>
            </w:pPr>
          </w:p>
          <w:p w14:paraId="52D5AD0B" w14:textId="55196E0C" w:rsidR="00F37831" w:rsidRPr="00C36DCC" w:rsidRDefault="00920F07" w:rsidP="004713FA">
            <w:pPr>
              <w:spacing w:after="0" w:line="240" w:lineRule="auto"/>
              <w:ind w:firstLine="474"/>
              <w:jc w:val="both"/>
            </w:pPr>
            <w:r w:rsidRPr="00C36DCC">
              <w:rPr>
                <w:rFonts w:ascii="Times New Roman" w:eastAsia="Times New Roman" w:hAnsi="Times New Roman"/>
                <w:sz w:val="24"/>
                <w:szCs w:val="24"/>
              </w:rPr>
              <w:lastRenderedPageBreak/>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tc>
      </w:tr>
      <w:tr w:rsidR="0040524F" w:rsidRPr="00C36DCC" w14:paraId="73288267" w14:textId="77777777" w:rsidTr="004713FA">
        <w:trPr>
          <w:trHeight w:val="20"/>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lastRenderedPageBreak/>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22D2C5B" w14:textId="77777777" w:rsidR="00920F07" w:rsidRPr="00024121" w:rsidRDefault="00920F07" w:rsidP="00920F07">
            <w:pPr>
              <w:pStyle w:val="22"/>
              <w:numPr>
                <w:ilvl w:val="0"/>
                <w:numId w:val="0"/>
              </w:numPr>
              <w:tabs>
                <w:tab w:val="left" w:pos="1276"/>
              </w:tabs>
              <w:rPr>
                <w:sz w:val="24"/>
                <w:szCs w:val="24"/>
              </w:rPr>
            </w:pPr>
            <w:r w:rsidRPr="00024121">
              <w:rPr>
                <w:sz w:val="24"/>
                <w:szCs w:val="24"/>
              </w:rPr>
              <w:t xml:space="preserve">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w:t>
            </w:r>
          </w:p>
          <w:p w14:paraId="4A0B864F" w14:textId="77777777" w:rsidR="00920F07" w:rsidRPr="00024121" w:rsidRDefault="00920F07" w:rsidP="00920F07">
            <w:pPr>
              <w:pStyle w:val="22"/>
              <w:numPr>
                <w:ilvl w:val="0"/>
                <w:numId w:val="0"/>
              </w:numPr>
              <w:tabs>
                <w:tab w:val="left" w:pos="1276"/>
              </w:tabs>
              <w:rPr>
                <w:sz w:val="24"/>
                <w:szCs w:val="24"/>
              </w:rPr>
            </w:pP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p>
          <w:p w14:paraId="372C6A3A"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1. </w:t>
            </w:r>
            <w:r w:rsidRPr="00024121">
              <w:rPr>
                <w:sz w:val="24"/>
                <w:szCs w:val="24"/>
              </w:rPr>
              <w:t xml:space="preserve">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024121">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3DF411A1"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2. </w:t>
            </w:r>
            <w:r w:rsidRPr="00024121">
              <w:rPr>
                <w:sz w:val="24"/>
                <w:szCs w:val="24"/>
              </w:rPr>
              <w:t xml:space="preserve">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w:t>
            </w:r>
            <w:r w:rsidRPr="00024121">
              <w:rPr>
                <w:sz w:val="24"/>
                <w:szCs w:val="24"/>
              </w:rPr>
              <w:lastRenderedPageBreak/>
              <w:t xml:space="preserve">пунктом. </w:t>
            </w:r>
          </w:p>
          <w:p w14:paraId="5755302B"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3. </w:t>
            </w:r>
            <w:r w:rsidRPr="00024121">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A25C3EC" w14:textId="77777777" w:rsidR="00920F07" w:rsidRPr="00024121" w:rsidRDefault="00920F07" w:rsidP="00920F07">
            <w:pPr>
              <w:pStyle w:val="22"/>
              <w:numPr>
                <w:ilvl w:val="0"/>
                <w:numId w:val="0"/>
              </w:numPr>
              <w:tabs>
                <w:tab w:val="left" w:pos="1276"/>
              </w:tabs>
              <w:rPr>
                <w:sz w:val="24"/>
                <w:szCs w:val="24"/>
              </w:rPr>
            </w:pPr>
          </w:p>
          <w:p w14:paraId="15DA40EE" w14:textId="77777777" w:rsidR="00920F07" w:rsidRPr="00024121" w:rsidRDefault="00920F07" w:rsidP="00920F07">
            <w:pPr>
              <w:pStyle w:val="22"/>
              <w:numPr>
                <w:ilvl w:val="0"/>
                <w:numId w:val="0"/>
              </w:numPr>
              <w:tabs>
                <w:tab w:val="left" w:pos="1276"/>
              </w:tabs>
              <w:rPr>
                <w:sz w:val="24"/>
                <w:szCs w:val="24"/>
              </w:rPr>
            </w:pPr>
            <w:r>
              <w:rPr>
                <w:sz w:val="24"/>
                <w:szCs w:val="24"/>
              </w:rPr>
              <w:t>4.</w:t>
            </w:r>
            <w:r w:rsidRPr="00024121">
              <w:rPr>
                <w:sz w:val="24"/>
                <w:szCs w:val="24"/>
              </w:rPr>
              <w:t xml:space="preserve">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024121">
              <w:rPr>
                <w:sz w:val="24"/>
                <w:szCs w:val="24"/>
              </w:rPr>
              <w:t>пп.пп</w:t>
            </w:r>
            <w:proofErr w:type="spellEnd"/>
            <w:r w:rsidRPr="00024121">
              <w:rPr>
                <w:sz w:val="24"/>
                <w:szCs w:val="24"/>
              </w:rPr>
              <w:t xml:space="preserve">. «б» - «д» п. 10 ППРФ № 1875 или иных положений в случае внесения изменений в ППРФ </w:t>
            </w:r>
            <w:r w:rsidRPr="00024121">
              <w:rPr>
                <w:sz w:val="24"/>
                <w:szCs w:val="24"/>
              </w:rPr>
              <w:br/>
              <w:t>№ 1875).</w:t>
            </w:r>
          </w:p>
          <w:p w14:paraId="70F9983D" w14:textId="77777777" w:rsidR="00920F07" w:rsidRPr="00024121" w:rsidRDefault="00920F07" w:rsidP="00920F07">
            <w:pPr>
              <w:pStyle w:val="22"/>
              <w:numPr>
                <w:ilvl w:val="0"/>
                <w:numId w:val="0"/>
              </w:numPr>
              <w:tabs>
                <w:tab w:val="left" w:pos="1276"/>
                <w:tab w:val="left" w:pos="1701"/>
              </w:tabs>
              <w:rPr>
                <w:sz w:val="24"/>
                <w:szCs w:val="24"/>
              </w:rPr>
            </w:pPr>
            <w:r>
              <w:rPr>
                <w:sz w:val="24"/>
                <w:szCs w:val="24"/>
              </w:rPr>
              <w:t>5</w:t>
            </w:r>
            <w:r w:rsidRPr="00024121">
              <w:rPr>
                <w:sz w:val="24"/>
                <w:szCs w:val="24"/>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024121">
              <w:rPr>
                <w:sz w:val="24"/>
                <w:szCs w:val="24"/>
              </w:rPr>
              <w:t>пп.пп</w:t>
            </w:r>
            <w:proofErr w:type="spellEnd"/>
            <w:r w:rsidRPr="00024121">
              <w:rPr>
                <w:sz w:val="24"/>
                <w:szCs w:val="24"/>
              </w:rPr>
              <w:t xml:space="preserve">. «т» - «х» п. 4, с учетом </w:t>
            </w:r>
            <w:proofErr w:type="spellStart"/>
            <w:r w:rsidRPr="00024121">
              <w:rPr>
                <w:sz w:val="24"/>
                <w:szCs w:val="24"/>
              </w:rPr>
              <w:t>пп.пп</w:t>
            </w:r>
            <w:proofErr w:type="spellEnd"/>
            <w:r w:rsidRPr="00024121">
              <w:rPr>
                <w:sz w:val="24"/>
                <w:szCs w:val="24"/>
              </w:rPr>
              <w:t>. «е», «ж» п. 10 ППРФ № 1875 или иных положений в случае внесения изменений в ППРФ № 1875).</w:t>
            </w:r>
          </w:p>
          <w:p w14:paraId="32525BB0" w14:textId="77777777" w:rsidR="00920F07" w:rsidRPr="00024121" w:rsidRDefault="00920F07" w:rsidP="00920F07">
            <w:pPr>
              <w:pStyle w:val="22"/>
              <w:numPr>
                <w:ilvl w:val="0"/>
                <w:numId w:val="0"/>
              </w:numPr>
              <w:tabs>
                <w:tab w:val="left" w:pos="1276"/>
                <w:tab w:val="left" w:pos="1701"/>
              </w:tabs>
              <w:rPr>
                <w:sz w:val="24"/>
                <w:szCs w:val="24"/>
              </w:rPr>
            </w:pPr>
            <w:r>
              <w:rPr>
                <w:sz w:val="24"/>
                <w:szCs w:val="24"/>
              </w:rPr>
              <w:t>6</w:t>
            </w:r>
            <w:r w:rsidRPr="00024121">
              <w:rPr>
                <w:sz w:val="24"/>
                <w:szCs w:val="24"/>
              </w:rPr>
              <w:t>.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1C944EC6" w:rsidR="0040524F" w:rsidRPr="005A5F52" w:rsidRDefault="00920F07" w:rsidP="00920F07">
            <w:pPr>
              <w:spacing w:after="0" w:line="240" w:lineRule="auto"/>
              <w:jc w:val="both"/>
              <w:rPr>
                <w:rFonts w:ascii="Times New Roman" w:eastAsia="Times New Roman" w:hAnsi="Times New Roman"/>
                <w:sz w:val="24"/>
                <w:szCs w:val="24"/>
                <w:highlight w:val="yellow"/>
              </w:rPr>
            </w:pPr>
            <w:r>
              <w:t>7</w:t>
            </w:r>
            <w:r w:rsidRPr="00024121">
              <w:t xml:space="preserve">. </w:t>
            </w:r>
            <w:r w:rsidRPr="005D2539">
              <w:rPr>
                <w:rFonts w:ascii="Times New Roman" w:hAnsi="Times New Roman"/>
                <w:sz w:val="24"/>
                <w:szCs w:val="24"/>
              </w:rPr>
              <w:t>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tc>
      </w:tr>
      <w:tr w:rsidR="00F37831" w:rsidRPr="00C36DCC" w14:paraId="35ABEF7E" w14:textId="77777777" w:rsidTr="004713FA">
        <w:trPr>
          <w:trHeight w:val="20"/>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4479D2E" w:rsidR="00F37831" w:rsidRPr="003810CC" w:rsidRDefault="003810CC"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4713FA">
        <w:trPr>
          <w:trHeight w:val="2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4713FA">
        <w:trPr>
          <w:trHeight w:val="20"/>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59AFF06" w:rsidR="00F37831" w:rsidRPr="00C36DCC" w:rsidRDefault="009152A3" w:rsidP="000D0537">
            <w:pPr>
              <w:spacing w:after="0" w:line="240" w:lineRule="auto"/>
              <w:jc w:val="both"/>
              <w:rPr>
                <w:rFonts w:ascii="Times New Roman" w:eastAsia="Times New Roman" w:hAnsi="Times New Roman"/>
                <w:sz w:val="24"/>
                <w:szCs w:val="24"/>
                <w:lang w:eastAsia="ru-RU"/>
              </w:rPr>
            </w:pPr>
            <w:r w:rsidRPr="009152A3">
              <w:rPr>
                <w:rFonts w:ascii="Times New Roman" w:eastAsia="Times New Roman" w:hAnsi="Times New Roman"/>
                <w:sz w:val="24"/>
                <w:szCs w:val="24"/>
                <w:lang w:eastAsia="ru-RU"/>
              </w:rPr>
              <w:t xml:space="preserve">Поставка расходных материалов для </w:t>
            </w:r>
            <w:proofErr w:type="spellStart"/>
            <w:r w:rsidRPr="009152A3">
              <w:rPr>
                <w:rFonts w:ascii="Times New Roman" w:eastAsia="Times New Roman" w:hAnsi="Times New Roman"/>
                <w:sz w:val="24"/>
                <w:szCs w:val="24"/>
                <w:lang w:eastAsia="ru-RU"/>
              </w:rPr>
              <w:t>каплеструйных</w:t>
            </w:r>
            <w:proofErr w:type="spellEnd"/>
            <w:r w:rsidRPr="009152A3">
              <w:rPr>
                <w:rFonts w:ascii="Times New Roman" w:eastAsia="Times New Roman" w:hAnsi="Times New Roman"/>
                <w:sz w:val="24"/>
                <w:szCs w:val="24"/>
                <w:lang w:eastAsia="ru-RU"/>
              </w:rPr>
              <w:t xml:space="preserve"> принтеров флюоресцентной печати MARKEM IMAJE 9030 для нужд ОСП МР АСЦ им. В.Н. Бугаенко УФПС Московской области</w:t>
            </w:r>
          </w:p>
        </w:tc>
      </w:tr>
      <w:tr w:rsidR="00F37831" w:rsidRPr="00C36DCC" w14:paraId="154B1513" w14:textId="77777777" w:rsidTr="004713FA">
        <w:trPr>
          <w:trHeight w:val="20"/>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w:t>
            </w:r>
            <w:r w:rsidRPr="00C36DCC">
              <w:rPr>
                <w:rFonts w:ascii="Times New Roman" w:eastAsia="Times New Roman" w:hAnsi="Times New Roman"/>
              </w:rPr>
              <w:lastRenderedPageBreak/>
              <w:t>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77" w:type="dxa"/>
            <w:vAlign w:val="center"/>
            <w:hideMark/>
          </w:tcPr>
          <w:p w14:paraId="389EF38B" w14:textId="55413CE0"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lastRenderedPageBreak/>
              <w:t>ОКПД2</w:t>
            </w:r>
          </w:p>
        </w:tc>
        <w:tc>
          <w:tcPr>
            <w:tcW w:w="4526" w:type="dxa"/>
            <w:vAlign w:val="center"/>
          </w:tcPr>
          <w:p w14:paraId="40659D29" w14:textId="585EF049" w:rsidR="00F37831" w:rsidRPr="000D0537" w:rsidRDefault="009152A3" w:rsidP="00920F07">
            <w:pPr>
              <w:spacing w:after="0" w:line="240" w:lineRule="auto"/>
              <w:rPr>
                <w:rFonts w:ascii="Times New Roman" w:eastAsia="Times New Roman" w:hAnsi="Times New Roman"/>
                <w:color w:val="000000" w:themeColor="text1"/>
                <w:szCs w:val="24"/>
                <w:lang w:eastAsia="ru-RU"/>
              </w:rPr>
            </w:pPr>
            <w:r w:rsidRPr="009152A3">
              <w:rPr>
                <w:rFonts w:ascii="Times New Roman" w:eastAsia="Times New Roman" w:hAnsi="Times New Roman"/>
                <w:sz w:val="24"/>
                <w:szCs w:val="24"/>
                <w:lang w:eastAsia="ru-RU"/>
              </w:rPr>
              <w:t>28.99.52.000</w:t>
            </w:r>
            <w:r>
              <w:rPr>
                <w:rFonts w:ascii="Times New Roman" w:eastAsia="Times New Roman" w:hAnsi="Times New Roman"/>
                <w:sz w:val="24"/>
                <w:szCs w:val="24"/>
                <w:lang w:eastAsia="ru-RU"/>
              </w:rPr>
              <w:t xml:space="preserve"> </w:t>
            </w:r>
            <w:r w:rsidRPr="009152A3">
              <w:rPr>
                <w:rFonts w:ascii="Times New Roman" w:eastAsia="Times New Roman" w:hAnsi="Times New Roman"/>
                <w:sz w:val="24"/>
                <w:szCs w:val="24"/>
                <w:lang w:eastAsia="ru-RU"/>
              </w:rPr>
              <w:t>Части прочего оборудования специального назначения</w:t>
            </w:r>
          </w:p>
        </w:tc>
      </w:tr>
      <w:tr w:rsidR="00F37831" w:rsidRPr="00C36DCC" w14:paraId="790C5AE6" w14:textId="77777777" w:rsidTr="004713FA">
        <w:trPr>
          <w:trHeight w:val="20"/>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77" w:type="dxa"/>
            <w:vAlign w:val="center"/>
          </w:tcPr>
          <w:p w14:paraId="35ADE664" w14:textId="4EC1F5F5"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t>ОКВЭД2</w:t>
            </w:r>
          </w:p>
        </w:tc>
        <w:tc>
          <w:tcPr>
            <w:tcW w:w="4526" w:type="dxa"/>
            <w:vAlign w:val="center"/>
          </w:tcPr>
          <w:p w14:paraId="4F9743AE" w14:textId="57665546" w:rsidR="00F37831" w:rsidRPr="000D0537" w:rsidRDefault="004827EB" w:rsidP="004713FA">
            <w:pPr>
              <w:spacing w:after="0" w:line="240" w:lineRule="auto"/>
              <w:rPr>
                <w:rFonts w:ascii="Times New Roman" w:eastAsia="Times New Roman" w:hAnsi="Times New Roman"/>
                <w:sz w:val="24"/>
                <w:szCs w:val="24"/>
                <w:lang w:eastAsia="ru-RU"/>
              </w:rPr>
            </w:pPr>
            <w:r>
              <w:rPr>
                <w:rFonts w:ascii="Times New Roman" w:eastAsiaTheme="minorHAnsi" w:hAnsi="Times New Roman"/>
                <w:sz w:val="24"/>
                <w:szCs w:val="24"/>
              </w:rPr>
              <w:t xml:space="preserve">28.99 </w:t>
            </w:r>
            <w:r w:rsidR="009152A3" w:rsidRPr="009152A3">
              <w:rPr>
                <w:rFonts w:ascii="Times New Roman" w:eastAsiaTheme="minorHAnsi" w:hAnsi="Times New Roman"/>
                <w:sz w:val="24"/>
                <w:szCs w:val="24"/>
              </w:rPr>
              <w:t>Производство прочих машин и оборудования специального назначения, не включенных в другие группировки</w:t>
            </w:r>
          </w:p>
        </w:tc>
      </w:tr>
      <w:tr w:rsidR="00F37831" w:rsidRPr="00C36DCC" w14:paraId="32BE2FED" w14:textId="77777777" w:rsidTr="004713FA">
        <w:trPr>
          <w:trHeight w:val="2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295514D1" w:rsidR="00F37831" w:rsidRPr="000D0537" w:rsidRDefault="009152A3" w:rsidP="009152A3">
            <w:pPr>
              <w:spacing w:line="240" w:lineRule="auto"/>
              <w:jc w:val="both"/>
              <w:rPr>
                <w:rFonts w:ascii="Times New Roman" w:eastAsia="Times New Roman" w:hAnsi="Times New Roman"/>
                <w:sz w:val="24"/>
                <w:szCs w:val="24"/>
              </w:rPr>
            </w:pPr>
            <w:r w:rsidRPr="009152A3">
              <w:rPr>
                <w:rFonts w:ascii="Times New Roman" w:hAnsi="Times New Roman"/>
                <w:sz w:val="24"/>
                <w:szCs w:val="24"/>
              </w:rPr>
              <w:t>3 664</w:t>
            </w:r>
            <w:r>
              <w:rPr>
                <w:rFonts w:ascii="Times New Roman" w:hAnsi="Times New Roman"/>
                <w:sz w:val="24"/>
                <w:szCs w:val="24"/>
              </w:rPr>
              <w:t> </w:t>
            </w:r>
            <w:r w:rsidRPr="009152A3">
              <w:rPr>
                <w:rFonts w:ascii="Times New Roman" w:hAnsi="Times New Roman"/>
                <w:sz w:val="24"/>
                <w:szCs w:val="24"/>
              </w:rPr>
              <w:t>324</w:t>
            </w:r>
            <w:r>
              <w:rPr>
                <w:rFonts w:ascii="Times New Roman" w:hAnsi="Times New Roman"/>
                <w:sz w:val="24"/>
                <w:szCs w:val="24"/>
              </w:rPr>
              <w:t xml:space="preserve"> (три миллиона шестьсот шестьдесят четыре тысячи триста двадцать четыре) рубля </w:t>
            </w:r>
            <w:r w:rsidRPr="009152A3">
              <w:rPr>
                <w:rFonts w:ascii="Times New Roman" w:hAnsi="Times New Roman"/>
                <w:sz w:val="24"/>
                <w:szCs w:val="24"/>
              </w:rPr>
              <w:t>16</w:t>
            </w:r>
            <w:r>
              <w:rPr>
                <w:rFonts w:ascii="Times New Roman" w:hAnsi="Times New Roman"/>
                <w:sz w:val="24"/>
                <w:szCs w:val="24"/>
              </w:rPr>
              <w:t xml:space="preserve"> копеек</w:t>
            </w:r>
            <w:r w:rsidR="00EA5FA5" w:rsidRPr="000D0537">
              <w:rPr>
                <w:rFonts w:ascii="Times New Roman" w:eastAsia="Times New Roman" w:hAnsi="Times New Roman"/>
                <w:sz w:val="24"/>
                <w:szCs w:val="24"/>
              </w:rPr>
              <w:t>, с учетом НДС</w:t>
            </w:r>
            <w:r w:rsidR="00F37831" w:rsidRPr="000D0537">
              <w:rPr>
                <w:rFonts w:ascii="Times New Roman" w:eastAsia="Times New Roman" w:hAnsi="Times New Roman"/>
                <w:sz w:val="24"/>
                <w:szCs w:val="24"/>
              </w:rPr>
              <w:t>, включая НДС в размере ставки, определенной в главе 21 Налогово</w:t>
            </w:r>
            <w:r w:rsidR="003810CC" w:rsidRPr="000D0537">
              <w:rPr>
                <w:rFonts w:ascii="Times New Roman" w:eastAsia="Times New Roman" w:hAnsi="Times New Roman"/>
                <w:sz w:val="24"/>
                <w:szCs w:val="24"/>
              </w:rPr>
              <w:t>го кодекса Российской Федерации</w:t>
            </w:r>
            <w:r>
              <w:rPr>
                <w:rFonts w:ascii="Times New Roman" w:eastAsia="Times New Roman" w:hAnsi="Times New Roman"/>
                <w:sz w:val="24"/>
                <w:szCs w:val="24"/>
              </w:rPr>
              <w:t xml:space="preserve">. </w:t>
            </w:r>
          </w:p>
        </w:tc>
      </w:tr>
      <w:tr w:rsidR="00F37831" w:rsidRPr="00C36DCC" w14:paraId="023316BA" w14:textId="77777777" w:rsidTr="004713FA">
        <w:trPr>
          <w:trHeight w:val="20"/>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22E27FF1"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37532A54" w:rsidR="00F37831" w:rsidRPr="00C36DCC" w:rsidRDefault="00F37831" w:rsidP="004713FA">
            <w:pPr>
              <w:spacing w:line="240" w:lineRule="auto"/>
              <w:ind w:firstLine="357"/>
              <w:jc w:val="both"/>
              <w:rPr>
                <w:rFonts w:ascii="Times New Roman" w:eastAsia="Times New Roman" w:hAnsi="Times New Roman"/>
                <w:color w:val="000000"/>
                <w:sz w:val="24"/>
                <w:szCs w:val="24"/>
                <w:lang w:eastAsia="ru-RU"/>
              </w:rPr>
            </w:pPr>
            <w:r w:rsidRPr="00C36DCC">
              <w:rPr>
                <w:rFonts w:ascii="Times New Roman" w:eastAsia="Times New Roman" w:hAnsi="Times New Roman"/>
                <w:sz w:val="24"/>
                <w:szCs w:val="24"/>
              </w:rPr>
              <w:t>Не применимо</w:t>
            </w:r>
          </w:p>
        </w:tc>
      </w:tr>
      <w:tr w:rsidR="00F37831" w:rsidRPr="00C36DCC" w14:paraId="4B53EFD0" w14:textId="77777777" w:rsidTr="004713FA">
        <w:trPr>
          <w:trHeight w:val="2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76C2854" w14:textId="1F4F159F" w:rsidR="00F37831" w:rsidRPr="00C36DCC" w:rsidRDefault="00F37831" w:rsidP="004713FA">
            <w:pPr>
              <w:spacing w:line="240" w:lineRule="auto"/>
              <w:jc w:val="both"/>
              <w:rPr>
                <w:rFonts w:ascii="Times New Roman" w:eastAsia="Times New Roman" w:hAnsi="Times New Roman"/>
                <w:sz w:val="24"/>
                <w:szCs w:val="24"/>
                <w:lang w:eastAsia="ru-RU"/>
              </w:rPr>
            </w:pPr>
            <w:r w:rsidRPr="000D0537">
              <w:rPr>
                <w:rFonts w:ascii="Times New Roman" w:eastAsia="Times New Roman" w:hAnsi="Times New Roman"/>
                <w:sz w:val="24"/>
                <w:szCs w:val="24"/>
              </w:rPr>
              <w:t>Обоснование Н</w:t>
            </w:r>
            <w:r w:rsidR="000D0537">
              <w:rPr>
                <w:rFonts w:ascii="Times New Roman" w:eastAsia="Times New Roman" w:hAnsi="Times New Roman"/>
                <w:sz w:val="24"/>
                <w:szCs w:val="24"/>
              </w:rPr>
              <w:t xml:space="preserve">МЦ договора </w:t>
            </w:r>
            <w:r w:rsidRPr="000D0537">
              <w:rPr>
                <w:rFonts w:ascii="Times New Roman" w:eastAsia="Times New Roman" w:hAnsi="Times New Roman"/>
                <w:sz w:val="24"/>
                <w:szCs w:val="24"/>
              </w:rPr>
              <w:t xml:space="preserve">приведено в Приложении № </w:t>
            </w:r>
            <w:r w:rsidR="00A31B07">
              <w:rPr>
                <w:rFonts w:ascii="Times New Roman" w:eastAsia="Times New Roman" w:hAnsi="Times New Roman"/>
                <w:sz w:val="24"/>
                <w:szCs w:val="24"/>
              </w:rPr>
              <w:t>8</w:t>
            </w:r>
            <w:r w:rsidRPr="000D0537">
              <w:rPr>
                <w:rFonts w:ascii="Times New Roman" w:eastAsia="Times New Roman" w:hAnsi="Times New Roman"/>
                <w:sz w:val="24"/>
                <w:szCs w:val="24"/>
              </w:rPr>
              <w:t xml:space="preserve"> к настоящему Извещению</w:t>
            </w:r>
          </w:p>
        </w:tc>
      </w:tr>
      <w:tr w:rsidR="00F37831" w:rsidRPr="00C36DCC" w14:paraId="3611A5DF" w14:textId="77777777" w:rsidTr="004713FA">
        <w:trPr>
          <w:trHeight w:val="20"/>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4713FA">
        <w:trPr>
          <w:trHeight w:val="2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4713FA">
        <w:trPr>
          <w:trHeight w:val="20"/>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4713FA">
        <w:trPr>
          <w:trHeight w:val="20"/>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4713FA">
        <w:trPr>
          <w:trHeight w:val="20"/>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5912F076" w:rsidR="00F37831" w:rsidRPr="003810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sidR="003810CC">
              <w:rPr>
                <w:rFonts w:ascii="Times New Roman" w:hAnsi="Times New Roman"/>
                <w:sz w:val="24"/>
                <w:szCs w:val="24"/>
              </w:rPr>
              <w:t xml:space="preserve"> к извещению (Проект договора).</w:t>
            </w:r>
          </w:p>
        </w:tc>
      </w:tr>
      <w:tr w:rsidR="00F37831" w:rsidRPr="00C36DCC" w14:paraId="55F119EB" w14:textId="77777777" w:rsidTr="004713FA">
        <w:trPr>
          <w:trHeight w:val="20"/>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7B57E893" w:rsidR="00F37831" w:rsidRPr="003810CC" w:rsidRDefault="003810CC"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4713FA">
        <w:trPr>
          <w:trHeight w:val="20"/>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08C37D24" w:rsidR="00F37831" w:rsidRPr="003810CC" w:rsidRDefault="003810CC"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4713FA">
        <w:trPr>
          <w:trHeight w:val="20"/>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08D1DD3F" w:rsidR="00F37831" w:rsidRPr="00C36DCC" w:rsidRDefault="00F37831" w:rsidP="004713FA">
            <w:pPr>
              <w:spacing w:after="0" w:line="240" w:lineRule="auto"/>
              <w:rPr>
                <w:rFonts w:ascii="Times New Roman" w:eastAsia="Times New Roman" w:hAnsi="Times New Roman"/>
                <w:i/>
                <w:sz w:val="24"/>
                <w:szCs w:val="24"/>
                <w:lang w:eastAsia="ru-RU"/>
              </w:rPr>
            </w:pPr>
            <w:r w:rsidRPr="003810CC">
              <w:rPr>
                <w:rFonts w:ascii="Times New Roman" w:eastAsia="Times New Roman" w:hAnsi="Times New Roman"/>
                <w:sz w:val="24"/>
                <w:szCs w:val="24"/>
                <w:lang w:eastAsia="ru-RU"/>
              </w:rPr>
              <w:t>Не применимо</w:t>
            </w:r>
          </w:p>
        </w:tc>
      </w:tr>
      <w:tr w:rsidR="00F37831" w:rsidRPr="00C36DCC" w14:paraId="43710AD3" w14:textId="77777777" w:rsidTr="004713FA">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4713FA">
        <w:trPr>
          <w:trHeight w:val="2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36DCC">
                <w:rPr>
                  <w:color w:val="000000"/>
                  <w:szCs w:val="24"/>
                </w:rPr>
                <w:t>статьями 289</w:t>
              </w:r>
            </w:hyperlink>
            <w:r w:rsidRPr="00C36DCC">
              <w:rPr>
                <w:color w:val="000000"/>
                <w:szCs w:val="24"/>
              </w:rPr>
              <w:t xml:space="preserve">, </w:t>
            </w:r>
            <w:hyperlink r:id="rId12" w:history="1">
              <w:r w:rsidRPr="00C36DCC">
                <w:rPr>
                  <w:color w:val="000000"/>
                  <w:szCs w:val="24"/>
                </w:rPr>
                <w:t>290</w:t>
              </w:r>
            </w:hyperlink>
            <w:r w:rsidRPr="00C36DCC">
              <w:rPr>
                <w:color w:val="000000"/>
                <w:szCs w:val="24"/>
              </w:rPr>
              <w:t xml:space="preserve">, </w:t>
            </w:r>
            <w:hyperlink r:id="rId13" w:history="1">
              <w:r w:rsidRPr="00C36DCC">
                <w:rPr>
                  <w:color w:val="000000"/>
                  <w:szCs w:val="24"/>
                </w:rPr>
                <w:t>291</w:t>
              </w:r>
            </w:hyperlink>
            <w:r w:rsidRPr="00C36DCC">
              <w:rPr>
                <w:color w:val="000000"/>
                <w:szCs w:val="24"/>
              </w:rPr>
              <w:t xml:space="preserve">, </w:t>
            </w:r>
            <w:hyperlink r:id="rId14"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C36DCC">
              <w:rPr>
                <w:color w:val="000000"/>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41DC2F52" w:rsidR="00F37831" w:rsidRPr="00C95EBD" w:rsidRDefault="00F37831" w:rsidP="00C95EBD">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lastRenderedPageBreak/>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A493BB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2"/>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8F33D0" w14:textId="17C04C5F" w:rsidR="00F37831" w:rsidRDefault="00F37831" w:rsidP="00D479E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473E9FFE" w14:textId="77777777" w:rsidR="00D479E4" w:rsidRPr="00D479E4" w:rsidRDefault="00D479E4" w:rsidP="00D479E4">
            <w:pPr>
              <w:pStyle w:val="affffb"/>
              <w:tabs>
                <w:tab w:val="left" w:pos="622"/>
                <w:tab w:val="left" w:pos="764"/>
                <w:tab w:val="left" w:pos="1048"/>
              </w:tabs>
              <w:ind w:left="297" w:right="153"/>
              <w:jc w:val="both"/>
              <w:rPr>
                <w:color w:val="000000"/>
                <w:szCs w:val="24"/>
              </w:rPr>
            </w:pPr>
          </w:p>
          <w:p w14:paraId="06697513" w14:textId="17C7847D" w:rsidR="00F37831" w:rsidRPr="00D479E4" w:rsidRDefault="00F37831" w:rsidP="000D0537">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w:t>
            </w:r>
            <w:r w:rsidR="000D0537">
              <w:rPr>
                <w:rFonts w:ascii="Times New Roman" w:hAnsi="Times New Roman"/>
                <w:i/>
                <w:iCs/>
                <w:color w:val="000000" w:themeColor="text1"/>
                <w:sz w:val="24"/>
                <w:szCs w:val="24"/>
              </w:rPr>
              <w:t>10</w:t>
            </w:r>
            <w:r w:rsidRPr="00C36DCC">
              <w:rPr>
                <w:rFonts w:ascii="Times New Roman" w:hAnsi="Times New Roman"/>
                <w:iCs/>
                <w:color w:val="000000" w:themeColor="text1"/>
                <w:sz w:val="24"/>
                <w:szCs w:val="24"/>
              </w:rPr>
              <w:t xml:space="preserve">, </w:t>
            </w:r>
            <w:r w:rsidR="00100FE0">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00100FE0">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w:t>
            </w:r>
            <w:r w:rsidRPr="00C36DCC">
              <w:rPr>
                <w:rFonts w:ascii="Times New Roman" w:hAnsi="Times New Roman"/>
                <w:sz w:val="24"/>
                <w:szCs w:val="24"/>
              </w:rPr>
              <w:lastRenderedPageBreak/>
              <w:t xml:space="preserve">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w:t>
            </w:r>
            <w:r w:rsidR="00D479E4">
              <w:rPr>
                <w:rFonts w:ascii="Times New Roman" w:hAnsi="Times New Roman"/>
                <w:color w:val="000000" w:themeColor="text1"/>
                <w:sz w:val="24"/>
                <w:szCs w:val="24"/>
                <w:lang w:eastAsia="x-none"/>
              </w:rPr>
              <w:t>.4 настоящего Извещения.</w:t>
            </w:r>
          </w:p>
        </w:tc>
      </w:tr>
      <w:tr w:rsidR="00F37831" w:rsidRPr="00C36DCC" w14:paraId="55968E82" w14:textId="77777777" w:rsidTr="004713FA">
        <w:trPr>
          <w:trHeight w:val="20"/>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2FA92284" w14:textId="085B36F1" w:rsidR="00F37831" w:rsidRDefault="00F37831" w:rsidP="00100FE0">
            <w:pPr>
              <w:pStyle w:val="22"/>
              <w:numPr>
                <w:ilvl w:val="0"/>
                <w:numId w:val="0"/>
              </w:numPr>
              <w:tabs>
                <w:tab w:val="left" w:pos="1276"/>
              </w:tabs>
              <w:ind w:firstLine="504"/>
              <w:rPr>
                <w:i/>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00100FE0">
              <w:rPr>
                <w:i/>
                <w:sz w:val="24"/>
                <w:szCs w:val="24"/>
              </w:rPr>
              <w:t>1-12</w:t>
            </w:r>
            <w:r w:rsidRPr="00C36DCC">
              <w:rPr>
                <w:sz w:val="24"/>
                <w:szCs w:val="24"/>
              </w:rPr>
              <w:t>, п. 3.1 настоящего Извещения</w:t>
            </w:r>
            <w:r w:rsidR="00D479E4">
              <w:rPr>
                <w:i/>
              </w:rPr>
              <w:t>.</w:t>
            </w:r>
          </w:p>
          <w:p w14:paraId="6B56B0B2" w14:textId="77777777" w:rsidR="000D0537" w:rsidRPr="00C36DCC" w:rsidRDefault="000D0537" w:rsidP="000D0537">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43A2EA6E" w14:textId="1DA86BCE" w:rsidR="00F37831" w:rsidRPr="00100FE0" w:rsidRDefault="00F37831" w:rsidP="00100FE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00100FE0">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D107BD">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00100FE0">
              <w:rPr>
                <w:i/>
                <w:sz w:val="24"/>
                <w:szCs w:val="24"/>
              </w:rPr>
              <w:t>.</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 xml:space="preserve">Заявка коллективного участника должна быть подписана всеми лицами, входящими в состав </w:t>
            </w:r>
            <w:r w:rsidRPr="00C36DCC">
              <w:rPr>
                <w:sz w:val="24"/>
                <w:szCs w:val="24"/>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3"/>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650E9E3" w:rsidR="00F37831" w:rsidRPr="00D479E4" w:rsidRDefault="00F37831" w:rsidP="00D479E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D479E4">
              <w:rPr>
                <w:sz w:val="24"/>
                <w:szCs w:val="24"/>
              </w:rPr>
              <w:t xml:space="preserve"> </w:t>
            </w:r>
          </w:p>
        </w:tc>
      </w:tr>
      <w:tr w:rsidR="00F37831" w:rsidRPr="00C36DCC" w14:paraId="0FE9DBBB" w14:textId="77777777" w:rsidTr="004713FA">
        <w:trPr>
          <w:trHeight w:val="20"/>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lastRenderedPageBreak/>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lastRenderedPageBreak/>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2E0FD64C"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F24DBA2" w:rsidR="006E454C" w:rsidRPr="00C36DCC" w:rsidRDefault="006E454C"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6E454C">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4713FA">
        <w:trPr>
          <w:trHeight w:val="20"/>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4713FA">
        <w:trPr>
          <w:trHeight w:val="20"/>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6" w:name="ч5аст521"/>
            <w:bookmarkEnd w:id="6"/>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lastRenderedPageBreak/>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074AFF83"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22E0258" w14:textId="59605939" w:rsidR="00F37831" w:rsidRPr="0010001C" w:rsidRDefault="00F37831" w:rsidP="0010001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1586F379" w14:textId="77777777" w:rsidR="00F37831" w:rsidRPr="00C36DCC" w:rsidRDefault="00F37831" w:rsidP="00C36DCC">
            <w:pPr>
              <w:tabs>
                <w:tab w:val="left" w:pos="116"/>
                <w:tab w:val="left" w:pos="534"/>
              </w:tabs>
              <w:spacing w:after="0" w:line="240" w:lineRule="auto"/>
              <w:ind w:firstLine="235"/>
              <w:jc w:val="both"/>
              <w:rPr>
                <w:rFonts w:ascii="Times New Roman" w:eastAsia="Times New Roman" w:hAnsi="Times New Roman"/>
                <w:i/>
                <w:iCs/>
                <w:sz w:val="24"/>
                <w:szCs w:val="24"/>
              </w:rPr>
            </w:pPr>
          </w:p>
          <w:p w14:paraId="59E43424" w14:textId="019E3252" w:rsidR="00F37831" w:rsidRPr="0010001C" w:rsidRDefault="00F37831" w:rsidP="00D107BD">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w:t>
            </w:r>
            <w:r w:rsidRPr="00C36DCC">
              <w:rPr>
                <w:szCs w:val="24"/>
              </w:rPr>
              <w:t>:</w:t>
            </w:r>
          </w:p>
          <w:p w14:paraId="705887C5" w14:textId="771EDD44" w:rsidR="006068A4" w:rsidRPr="00C36DCC" w:rsidRDefault="006068A4" w:rsidP="006068A4">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Pr>
                <w:rFonts w:ascii="Times New Roman" w:hAnsi="Times New Roman"/>
                <w:sz w:val="24"/>
                <w:szCs w:val="24"/>
              </w:rPr>
              <w:t xml:space="preserve"> </w:t>
            </w: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Pr>
                <w:rFonts w:ascii="Times New Roman" w:hAnsi="Times New Roman"/>
                <w:i/>
                <w:sz w:val="24"/>
                <w:szCs w:val="24"/>
              </w:rPr>
              <w:t xml:space="preserve">ТОВАРА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w:t>
            </w:r>
            <w:r>
              <w:rPr>
                <w:rFonts w:ascii="Times New Roman" w:hAnsi="Times New Roman"/>
                <w:sz w:val="24"/>
                <w:szCs w:val="24"/>
              </w:rPr>
              <w:t>ограммно-аппаратных средств ЭП);</w:t>
            </w:r>
          </w:p>
          <w:p w14:paraId="7F5552A3" w14:textId="4CDA5E17" w:rsidR="00D107BD" w:rsidRDefault="00D107BD" w:rsidP="00D107BD">
            <w:pPr>
              <w:numPr>
                <w:ilvl w:val="0"/>
                <w:numId w:val="25"/>
              </w:numPr>
              <w:tabs>
                <w:tab w:val="left" w:pos="160"/>
                <w:tab w:val="left" w:pos="444"/>
              </w:tabs>
              <w:autoSpaceDE w:val="0"/>
              <w:autoSpaceDN w:val="0"/>
              <w:adjustRightInd w:val="0"/>
              <w:spacing w:after="0" w:line="240" w:lineRule="auto"/>
              <w:ind w:left="55"/>
              <w:jc w:val="both"/>
              <w:rPr>
                <w:rFonts w:ascii="Times New Roman" w:hAnsi="Times New Roman"/>
                <w:sz w:val="24"/>
                <w:szCs w:val="24"/>
              </w:rPr>
            </w:pPr>
          </w:p>
          <w:p w14:paraId="2E6D92DF" w14:textId="075040A3"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предложение</w:t>
            </w:r>
            <w:r w:rsidRPr="00C36DCC">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w:t>
            </w:r>
            <w:r w:rsidRPr="00C36DCC">
              <w:rPr>
                <w:szCs w:val="24"/>
              </w:rPr>
              <w:lastRenderedPageBreak/>
              <w:t xml:space="preserve">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32B4533E" w14:textId="785DFF7B" w:rsidR="00920F07" w:rsidRPr="00C36DCC" w:rsidRDefault="0010001C" w:rsidP="00920F07">
            <w:pPr>
              <w:pStyle w:val="aff3"/>
              <w:numPr>
                <w:ilvl w:val="3"/>
                <w:numId w:val="14"/>
              </w:numPr>
              <w:spacing w:before="0" w:beforeAutospacing="0" w:after="0" w:afterAutospacing="0"/>
              <w:ind w:left="79" w:firstLine="0"/>
              <w:jc w:val="both"/>
              <w:rPr>
                <w:lang w:eastAsia="x-none"/>
              </w:rPr>
            </w:pPr>
            <w:r w:rsidRPr="0010001C">
              <w:rPr>
                <w:i/>
              </w:rPr>
              <w:t xml:space="preserve"> </w:t>
            </w:r>
            <w:r w:rsidR="00920F07" w:rsidRPr="00C36DCC">
              <w:rPr>
                <w:lang w:val="ru" w:eastAsia="x-none"/>
              </w:rPr>
              <w:t xml:space="preserve">В целях соблюдения </w:t>
            </w:r>
            <w:r w:rsidR="00920F07" w:rsidRPr="00C36DCC">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920F07" w:rsidRPr="00C36DCC">
              <w:rPr>
                <w:lang w:val="ru" w:eastAsia="x-none"/>
              </w:rPr>
              <w:t xml:space="preserve">, </w:t>
            </w:r>
            <w:r w:rsidR="00920F07" w:rsidRPr="00C36DCC">
              <w:rPr>
                <w:lang w:eastAsia="x-none"/>
              </w:rPr>
              <w:t>установленного</w:t>
            </w:r>
            <w:r w:rsidR="00920F07" w:rsidRPr="00C36DCC">
              <w:rPr>
                <w:lang w:val="ru" w:eastAsia="x-none"/>
              </w:rPr>
              <w:t xml:space="preserve"> в соответствии с законодательством Российской Федерации (п. 1.13 настоящего Извещения</w:t>
            </w:r>
            <w:r w:rsidR="00920F07" w:rsidRPr="00C36DCC">
              <w:rPr>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00920F07" w:rsidRPr="00C36DCC">
              <w:rPr>
                <w:lang w:eastAsia="x-none"/>
              </w:rPr>
              <w:t>пп.пп</w:t>
            </w:r>
            <w:proofErr w:type="spellEnd"/>
            <w:r w:rsidR="00920F07" w:rsidRPr="00C36DCC">
              <w:rPr>
                <w:lang w:eastAsia="x-none"/>
              </w:rPr>
              <w:t>. «б» - «д» п. 10 ППРФ № 1875</w:t>
            </w:r>
            <w:r w:rsidR="00920F07" w:rsidRPr="00C36DCC">
              <w:t xml:space="preserve"> или иных положений в случае внесения изменений в ППРФ № 1875</w:t>
            </w:r>
            <w:r w:rsidR="00920F07" w:rsidRPr="00C36DCC">
              <w:rPr>
                <w:lang w:eastAsia="x-none"/>
              </w:rPr>
              <w:t>).</w:t>
            </w:r>
          </w:p>
          <w:p w14:paraId="4AEA4F42" w14:textId="77777777" w:rsidR="00920F07" w:rsidRPr="00C36DCC" w:rsidRDefault="00920F07" w:rsidP="00920F07">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C36DCC">
              <w:rPr>
                <w:lang w:eastAsia="x-none"/>
              </w:rPr>
              <w:t>ППРФ № 1875</w:t>
            </w:r>
            <w:r w:rsidRPr="00C36DCC">
              <w:t xml:space="preserve">, позициях 1 - 433 приложения № 2 к </w:t>
            </w:r>
            <w:r w:rsidRPr="00C36DCC">
              <w:rPr>
                <w:lang w:eastAsia="x-none"/>
              </w:rPr>
              <w:t xml:space="preserve">ППРФ № 1875, </w:t>
            </w:r>
            <w:r w:rsidRPr="00C36DCC">
              <w:t xml:space="preserve">приложения </w:t>
            </w:r>
            <w:r w:rsidRPr="00C36DCC">
              <w:br/>
              <w:t xml:space="preserve">№ 3 к </w:t>
            </w:r>
            <w:r w:rsidRPr="00C36DCC">
              <w:rPr>
                <w:lang w:eastAsia="x-none"/>
              </w:rPr>
              <w:t>ППРФ № 1875</w:t>
            </w:r>
            <w:r w:rsidRPr="00C36DCC">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p w14:paraId="19EF79BC" w14:textId="77777777" w:rsidR="00920F07" w:rsidRDefault="00920F07" w:rsidP="00920F07">
            <w:pPr>
              <w:pStyle w:val="aff3"/>
              <w:spacing w:before="0" w:beforeAutospacing="0" w:after="0" w:afterAutospacing="0"/>
              <w:ind w:firstLine="357"/>
              <w:jc w:val="both"/>
              <w:rPr>
                <w:lang w:eastAsia="x-none"/>
              </w:rPr>
            </w:pPr>
            <w:r w:rsidRPr="00C36DCC">
              <w:rPr>
                <w:lang w:eastAsia="x-none"/>
              </w:rPr>
              <w:t xml:space="preserve">Непредставление таких информации и документов, подтверждающих российское </w:t>
            </w:r>
            <w:r w:rsidRPr="00C36DCC">
              <w:rPr>
                <w:lang w:eastAsia="x-none"/>
              </w:rPr>
              <w:lastRenderedPageBreak/>
              <w:t>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441C4842" w14:textId="4862E9B7" w:rsidR="005A5F52" w:rsidRPr="00171E85" w:rsidRDefault="005A5F52"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6A232D">
              <w:rPr>
                <w:rFonts w:ascii="Times New Roman" w:eastAsia="Times New Roman" w:hAnsi="Times New Roman"/>
                <w:sz w:val="24"/>
                <w:szCs w:val="24"/>
                <w:lang w:eastAsia="x-none"/>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F37831" w:rsidRPr="00C36DCC" w14:paraId="653100CC" w14:textId="77777777" w:rsidTr="004713FA">
        <w:trPr>
          <w:trHeight w:val="20"/>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7B2011"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w:t>
            </w:r>
            <w:r w:rsidR="001045A4">
              <w:rPr>
                <w:rFonts w:ascii="Times New Roman" w:hAnsi="Times New Roman"/>
                <w:i/>
                <w:sz w:val="24"/>
                <w:szCs w:val="24"/>
              </w:rPr>
              <w:t>.</w:t>
            </w:r>
          </w:p>
          <w:p w14:paraId="35EF485A" w14:textId="31903B4A" w:rsidR="00F37831" w:rsidRPr="001045A4" w:rsidRDefault="00F37831" w:rsidP="001045A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848F1DD"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171E85">
              <w:rPr>
                <w:rFonts w:ascii="Times New Roman" w:hAnsi="Times New Roman"/>
                <w:i/>
                <w:sz w:val="24"/>
                <w:szCs w:val="24"/>
              </w:rPr>
              <w:t xml:space="preserve">ЦЕНЕ ДОГОВОРА </w:t>
            </w:r>
            <w:r w:rsidRPr="00C36DCC">
              <w:rPr>
                <w:rFonts w:ascii="Times New Roman" w:hAnsi="Times New Roman"/>
                <w:i/>
                <w:sz w:val="24"/>
                <w:szCs w:val="24"/>
              </w:rPr>
              <w:t>(ЦЕНЕ ЛОТА</w:t>
            </w:r>
            <w:r w:rsidR="001045A4">
              <w:rPr>
                <w:rFonts w:ascii="Times New Roman" w:hAnsi="Times New Roman"/>
                <w:i/>
                <w:sz w:val="24"/>
                <w:szCs w:val="24"/>
              </w:rPr>
              <w:t>)</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w:t>
            </w:r>
            <w:r w:rsidR="001045A4">
              <w:rPr>
                <w:rFonts w:ascii="Times New Roman" w:hAnsi="Times New Roman"/>
                <w:i/>
                <w:sz w:val="24"/>
                <w:szCs w:val="24"/>
              </w:rPr>
              <w:t>)</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w:t>
            </w:r>
            <w:r w:rsidRPr="00C36DCC">
              <w:lastRenderedPageBreak/>
              <w:t xml:space="preserve">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0A29E80" w:rsidR="00F37831" w:rsidRPr="00C36DCC" w:rsidRDefault="00F37831" w:rsidP="001045A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4713FA">
        <w:trPr>
          <w:trHeight w:val="2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4713FA">
        <w:trPr>
          <w:trHeight w:val="20"/>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142E4390"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E82067" w:rsidRPr="00E82067">
              <w:rPr>
                <w:rFonts w:ascii="Times New Roman" w:eastAsia="Times New Roman" w:hAnsi="Times New Roman"/>
                <w:i/>
                <w:iCs/>
                <w:sz w:val="24"/>
                <w:szCs w:val="24"/>
                <w:lang w:eastAsia="ru-RU"/>
              </w:rPr>
              <w:t>01.07.</w:t>
            </w:r>
            <w:r w:rsidR="00920F07" w:rsidRPr="00E82067">
              <w:rPr>
                <w:rFonts w:ascii="Times New Roman" w:eastAsia="Times New Roman" w:hAnsi="Times New Roman"/>
                <w:i/>
                <w:iCs/>
                <w:sz w:val="24"/>
                <w:szCs w:val="24"/>
                <w:lang w:eastAsia="ru-RU"/>
              </w:rPr>
              <w:t>2026</w:t>
            </w:r>
            <w:r w:rsidR="009D1225" w:rsidRPr="00E82067">
              <w:rPr>
                <w:rFonts w:ascii="Times New Roman" w:eastAsia="Times New Roman" w:hAnsi="Times New Roman"/>
                <w:i/>
                <w:iCs/>
                <w:sz w:val="24"/>
                <w:szCs w:val="24"/>
                <w:lang w:eastAsia="ru-RU"/>
              </w:rPr>
              <w:t>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E82067" w:rsidRPr="00E82067">
              <w:rPr>
                <w:rFonts w:ascii="Times New Roman" w:eastAsia="Times New Roman" w:hAnsi="Times New Roman"/>
                <w:i/>
                <w:iCs/>
                <w:sz w:val="24"/>
                <w:szCs w:val="24"/>
              </w:rPr>
              <w:t>09.07</w:t>
            </w:r>
            <w:r w:rsidR="009D1225" w:rsidRPr="00E82067">
              <w:rPr>
                <w:rFonts w:ascii="Times New Roman" w:eastAsia="Times New Roman" w:hAnsi="Times New Roman"/>
                <w:i/>
                <w:iCs/>
                <w:sz w:val="24"/>
                <w:szCs w:val="24"/>
              </w:rPr>
              <w:t>.</w:t>
            </w:r>
            <w:r w:rsidR="00920F07" w:rsidRPr="00E82067">
              <w:rPr>
                <w:rFonts w:ascii="Times New Roman" w:eastAsia="Times New Roman" w:hAnsi="Times New Roman"/>
                <w:i/>
                <w:iCs/>
                <w:sz w:val="24"/>
                <w:szCs w:val="24"/>
              </w:rPr>
              <w:t>2026</w:t>
            </w:r>
            <w:r w:rsidR="009D1225" w:rsidRPr="00E82067">
              <w:rPr>
                <w:rFonts w:ascii="Times New Roman" w:eastAsia="Times New Roman" w:hAnsi="Times New Roman"/>
                <w:i/>
                <w:iCs/>
                <w:sz w:val="24"/>
                <w:szCs w:val="24"/>
              </w:rPr>
              <w:t xml:space="preserve">г. </w:t>
            </w:r>
            <w:r w:rsidR="00E82067" w:rsidRPr="00E82067">
              <w:rPr>
                <w:rFonts w:ascii="Times New Roman" w:eastAsia="Times New Roman" w:hAnsi="Times New Roman"/>
                <w:i/>
                <w:iCs/>
                <w:sz w:val="24"/>
                <w:szCs w:val="24"/>
              </w:rPr>
              <w:t>00:00</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4713FA">
        <w:trPr>
          <w:trHeight w:val="2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4E4E9C0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E82067">
              <w:rPr>
                <w:rFonts w:ascii="Times New Roman" w:eastAsia="Times New Roman" w:hAnsi="Times New Roman"/>
                <w:i/>
                <w:sz w:val="24"/>
                <w:szCs w:val="24"/>
                <w:lang w:eastAsia="ru-RU"/>
              </w:rPr>
              <w:t>01.07.</w:t>
            </w:r>
            <w:r w:rsidR="00920F07">
              <w:rPr>
                <w:rFonts w:ascii="Times New Roman" w:eastAsia="Times New Roman" w:hAnsi="Times New Roman"/>
                <w:i/>
                <w:sz w:val="24"/>
                <w:szCs w:val="24"/>
                <w:lang w:eastAsia="ru-RU"/>
              </w:rPr>
              <w:t>2026</w:t>
            </w:r>
            <w:r w:rsidR="00E03474" w:rsidRPr="00E03474">
              <w:rPr>
                <w:rFonts w:ascii="Times New Roman" w:eastAsia="Times New Roman" w:hAnsi="Times New Roman"/>
                <w:i/>
                <w:sz w:val="24"/>
                <w:szCs w:val="24"/>
                <w:lang w:eastAsia="ru-RU"/>
              </w:rPr>
              <w:t>г</w:t>
            </w:r>
            <w:r w:rsidR="009D1225">
              <w:rPr>
                <w:rFonts w:ascii="Times New Roman" w:eastAsia="Times New Roman" w:hAnsi="Times New Roman"/>
                <w:i/>
                <w:sz w:val="24"/>
                <w:szCs w:val="24"/>
                <w:lang w:eastAsia="ru-RU"/>
              </w:rPr>
              <w:t>.</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82067">
              <w:rPr>
                <w:rFonts w:ascii="Times New Roman" w:eastAsia="Times New Roman" w:hAnsi="Times New Roman"/>
                <w:i/>
                <w:sz w:val="24"/>
                <w:szCs w:val="24"/>
                <w:lang w:eastAsia="ru-RU"/>
              </w:rPr>
              <w:t>08.07</w:t>
            </w:r>
            <w:r w:rsidR="00E03474" w:rsidRPr="00E03474">
              <w:rPr>
                <w:rFonts w:ascii="Times New Roman" w:eastAsia="Times New Roman" w:hAnsi="Times New Roman"/>
                <w:i/>
                <w:sz w:val="24"/>
                <w:szCs w:val="24"/>
                <w:lang w:eastAsia="ru-RU"/>
              </w:rPr>
              <w:t>.</w:t>
            </w:r>
            <w:r w:rsidR="00920F07">
              <w:rPr>
                <w:rFonts w:ascii="Times New Roman" w:eastAsia="Times New Roman" w:hAnsi="Times New Roman"/>
                <w:i/>
                <w:sz w:val="24"/>
                <w:szCs w:val="24"/>
                <w:lang w:eastAsia="ru-RU"/>
              </w:rPr>
              <w:t>2026</w:t>
            </w:r>
            <w:r w:rsidR="00E03474" w:rsidRPr="00E03474">
              <w:rPr>
                <w:rFonts w:ascii="Times New Roman" w:eastAsia="Times New Roman" w:hAnsi="Times New Roman"/>
                <w:i/>
                <w:sz w:val="24"/>
                <w:szCs w:val="24"/>
                <w:lang w:eastAsia="ru-RU"/>
              </w:rPr>
              <w:t>г</w:t>
            </w:r>
          </w:p>
          <w:p w14:paraId="7E4AEC4A" w14:textId="469EDD46" w:rsidR="00F37831" w:rsidRPr="00C36DCC" w:rsidRDefault="00F37831" w:rsidP="009D122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82067">
              <w:rPr>
                <w:rFonts w:ascii="Times New Roman" w:eastAsia="Times New Roman" w:hAnsi="Times New Roman"/>
                <w:i/>
                <w:sz w:val="24"/>
                <w:szCs w:val="24"/>
                <w:lang w:eastAsia="ru-RU"/>
              </w:rPr>
              <w:t>06.07</w:t>
            </w:r>
            <w:r w:rsidR="00E03474" w:rsidRPr="00E03474">
              <w:rPr>
                <w:rFonts w:ascii="Times New Roman" w:eastAsia="Times New Roman" w:hAnsi="Times New Roman"/>
                <w:i/>
                <w:sz w:val="24"/>
                <w:szCs w:val="24"/>
                <w:lang w:eastAsia="ru-RU"/>
              </w:rPr>
              <w:t>.</w:t>
            </w:r>
            <w:r w:rsidR="00920F07">
              <w:rPr>
                <w:rFonts w:ascii="Times New Roman" w:eastAsia="Times New Roman" w:hAnsi="Times New Roman"/>
                <w:i/>
                <w:sz w:val="24"/>
                <w:szCs w:val="24"/>
                <w:lang w:eastAsia="ru-RU"/>
              </w:rPr>
              <w:t>2026</w:t>
            </w:r>
            <w:r w:rsidR="00E03474" w:rsidRPr="00E03474">
              <w:rPr>
                <w:rFonts w:ascii="Times New Roman" w:eastAsia="Times New Roman" w:hAnsi="Times New Roman"/>
                <w:i/>
                <w:sz w:val="24"/>
                <w:szCs w:val="24"/>
                <w:lang w:eastAsia="ru-RU"/>
              </w:rPr>
              <w:t>г</w:t>
            </w:r>
          </w:p>
        </w:tc>
      </w:tr>
      <w:tr w:rsidR="00F37831" w:rsidRPr="00C36DCC" w14:paraId="4199BCC6" w14:textId="77777777" w:rsidTr="004713FA">
        <w:trPr>
          <w:trHeight w:val="20"/>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643E73EF" w:rsidR="00F37831" w:rsidRPr="00C36DCC" w:rsidRDefault="00F37831" w:rsidP="001045A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A51DD0B" w14:textId="62F1A458" w:rsidR="00F37831" w:rsidRPr="00C36DCC" w:rsidRDefault="00E82067" w:rsidP="001045A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14.07</w:t>
            </w:r>
            <w:r w:rsidR="00E03474" w:rsidRPr="00E03474">
              <w:rPr>
                <w:rFonts w:ascii="Times New Roman" w:eastAsia="Times New Roman" w:hAnsi="Times New Roman"/>
                <w:i/>
                <w:sz w:val="24"/>
                <w:szCs w:val="24"/>
                <w:lang w:eastAsia="ru-RU"/>
              </w:rPr>
              <w:t>.</w:t>
            </w:r>
            <w:r w:rsidR="00920F07">
              <w:rPr>
                <w:rFonts w:ascii="Times New Roman" w:eastAsia="Times New Roman" w:hAnsi="Times New Roman"/>
                <w:i/>
                <w:sz w:val="24"/>
                <w:szCs w:val="24"/>
                <w:lang w:eastAsia="ru-RU"/>
              </w:rPr>
              <w:t>2026</w:t>
            </w:r>
            <w:r w:rsidR="00E03474" w:rsidRPr="00E03474">
              <w:rPr>
                <w:rFonts w:ascii="Times New Roman" w:eastAsia="Times New Roman" w:hAnsi="Times New Roman"/>
                <w:i/>
                <w:sz w:val="24"/>
                <w:szCs w:val="24"/>
                <w:lang w:eastAsia="ru-RU"/>
              </w:rPr>
              <w:t xml:space="preserve">г </w:t>
            </w:r>
            <w:r w:rsidR="00E03474" w:rsidRPr="00E03474">
              <w:rPr>
                <w:rFonts w:ascii="Times New Roman" w:hAnsi="Times New Roman"/>
                <w:sz w:val="24"/>
              </w:rPr>
              <w:t>Варшавское</w:t>
            </w:r>
            <w:r w:rsidR="009D1225" w:rsidRPr="00007F4D">
              <w:rPr>
                <w:rFonts w:ascii="Times New Roman" w:hAnsi="Times New Roman"/>
                <w:sz w:val="24"/>
              </w:rPr>
              <w:t xml:space="preserve"> шоссе, д.37</w:t>
            </w:r>
          </w:p>
        </w:tc>
      </w:tr>
      <w:tr w:rsidR="00F37831" w:rsidRPr="00C36DCC" w14:paraId="7947ECFF" w14:textId="77777777" w:rsidTr="004713FA">
        <w:trPr>
          <w:trHeight w:val="20"/>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078E722" w14:textId="75CDBA54" w:rsidR="00F37831" w:rsidRPr="00C36DCC" w:rsidRDefault="00E82067" w:rsidP="001045A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17.07</w:t>
            </w:r>
            <w:r w:rsidR="00E03474" w:rsidRPr="00E03474">
              <w:rPr>
                <w:rFonts w:ascii="Times New Roman" w:eastAsia="Times New Roman" w:hAnsi="Times New Roman"/>
                <w:i/>
                <w:sz w:val="24"/>
                <w:szCs w:val="24"/>
                <w:lang w:eastAsia="ru-RU"/>
              </w:rPr>
              <w:t>.</w:t>
            </w:r>
            <w:r w:rsidR="00920F07">
              <w:rPr>
                <w:rFonts w:ascii="Times New Roman" w:eastAsia="Times New Roman" w:hAnsi="Times New Roman"/>
                <w:i/>
                <w:sz w:val="24"/>
                <w:szCs w:val="24"/>
                <w:lang w:eastAsia="ru-RU"/>
              </w:rPr>
              <w:t>2026</w:t>
            </w:r>
            <w:r w:rsidR="00E03474" w:rsidRPr="00E03474">
              <w:rPr>
                <w:rFonts w:ascii="Times New Roman" w:eastAsia="Times New Roman" w:hAnsi="Times New Roman"/>
                <w:i/>
                <w:sz w:val="24"/>
                <w:szCs w:val="24"/>
                <w:lang w:eastAsia="ru-RU"/>
              </w:rPr>
              <w:t>г</w:t>
            </w:r>
            <w:r w:rsidR="009D1225">
              <w:rPr>
                <w:rFonts w:ascii="Times New Roman" w:eastAsia="Times New Roman" w:hAnsi="Times New Roman"/>
                <w:i/>
                <w:sz w:val="24"/>
                <w:szCs w:val="24"/>
                <w:lang w:eastAsia="ru-RU"/>
              </w:rPr>
              <w:t xml:space="preserve">. </w:t>
            </w:r>
            <w:r w:rsidR="009D1225" w:rsidRPr="00007F4D">
              <w:rPr>
                <w:rFonts w:ascii="Times New Roman" w:hAnsi="Times New Roman"/>
                <w:sz w:val="24"/>
              </w:rPr>
              <w:t>Варшавское шоссе, д.37</w:t>
            </w:r>
          </w:p>
        </w:tc>
      </w:tr>
      <w:tr w:rsidR="00F37831" w:rsidRPr="00C36DCC" w14:paraId="107E6759" w14:textId="77777777" w:rsidTr="004713FA">
        <w:trPr>
          <w:trHeight w:val="20"/>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proofErr w:type="gramStart"/>
            <w:r w:rsidRPr="00C36DCC">
              <w:rPr>
                <w:rFonts w:ascii="Times New Roman" w:eastAsia="Times New Roman" w:hAnsi="Times New Roman"/>
                <w:color w:val="000000"/>
                <w:sz w:val="24"/>
                <w:szCs w:val="24"/>
                <w:lang w:eastAsia="ru-RU"/>
              </w:rPr>
              <w:t>заявок  участников</w:t>
            </w:r>
            <w:proofErr w:type="gramEnd"/>
            <w:r w:rsidRPr="00C36DCC">
              <w:rPr>
                <w:rFonts w:ascii="Times New Roman" w:eastAsia="Times New Roman" w:hAnsi="Times New Roman"/>
                <w:color w:val="000000"/>
                <w:sz w:val="24"/>
                <w:szCs w:val="24"/>
                <w:lang w:eastAsia="ru-RU"/>
              </w:rPr>
              <w:t xml:space="preserve">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4713FA">
        <w:trPr>
          <w:trHeight w:val="20"/>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244D5559" w:rsidR="00F37831" w:rsidRPr="00C36DCC" w:rsidRDefault="00F37831" w:rsidP="001045A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4713FA">
        <w:trPr>
          <w:trHeight w:val="20"/>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45D00C3A"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1045A4">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w:t>
            </w:r>
            <w:proofErr w:type="gramStart"/>
            <w:r w:rsidRPr="00C36DCC">
              <w:rPr>
                <w:rFonts w:ascii="Times New Roman" w:eastAsia="Times New Roman" w:hAnsi="Times New Roman"/>
                <w:bCs/>
                <w:iCs/>
                <w:sz w:val="24"/>
                <w:szCs w:val="24"/>
                <w:lang w:eastAsia="ru-RU"/>
              </w:rPr>
              <w:t xml:space="preserve">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w:t>
            </w:r>
            <w:proofErr w:type="gramEnd"/>
            <w:r w:rsidRPr="00C36DCC">
              <w:rPr>
                <w:rFonts w:ascii="Times New Roman" w:eastAsia="Times New Roman" w:hAnsi="Times New Roman"/>
                <w:bCs/>
                <w:iCs/>
                <w:sz w:val="24"/>
                <w:szCs w:val="24"/>
                <w:lang w:eastAsia="ru-RU"/>
              </w:rPr>
              <w:t xml:space="preserve"> 5.7, 6.6  Положения о закупке</w:t>
            </w:r>
          </w:p>
        </w:tc>
      </w:tr>
      <w:tr w:rsidR="00F37831" w:rsidRPr="00C36DCC" w14:paraId="4BCBCC87" w14:textId="77777777" w:rsidTr="004713FA">
        <w:trPr>
          <w:trHeight w:val="20"/>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w:t>
            </w:r>
            <w:proofErr w:type="gramStart"/>
            <w:r w:rsidRPr="00C36DCC">
              <w:rPr>
                <w:rFonts w:ascii="Times New Roman" w:eastAsia="Times New Roman" w:hAnsi="Times New Roman"/>
                <w:bCs/>
                <w:iCs/>
                <w:sz w:val="24"/>
                <w:szCs w:val="24"/>
                <w:lang w:eastAsia="ru-RU"/>
              </w:rPr>
              <w:t>подтверждению  измененного</w:t>
            </w:r>
            <w:proofErr w:type="gramEnd"/>
            <w:r w:rsidRPr="00C36DCC">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3" w:type="dxa"/>
            <w:gridSpan w:val="2"/>
            <w:vAlign w:val="center"/>
          </w:tcPr>
          <w:p w14:paraId="7850B8BB" w14:textId="648B5BEE" w:rsidR="00F37831" w:rsidRPr="001045A4" w:rsidRDefault="001045A4" w:rsidP="00C36DCC">
            <w:pPr>
              <w:spacing w:after="0" w:line="240" w:lineRule="auto"/>
              <w:jc w:val="both"/>
              <w:rPr>
                <w:rFonts w:ascii="Times New Roman" w:eastAsia="Times New Roman" w:hAnsi="Times New Roman"/>
                <w:sz w:val="24"/>
                <w:szCs w:val="24"/>
                <w:lang w:eastAsia="ru-RU"/>
              </w:rPr>
            </w:pPr>
            <w:r w:rsidRPr="001045A4">
              <w:rPr>
                <w:rFonts w:ascii="Times New Roman" w:eastAsia="Times New Roman" w:hAnsi="Times New Roman"/>
                <w:bCs/>
                <w:iCs/>
                <w:sz w:val="24"/>
                <w:szCs w:val="24"/>
                <w:lang w:eastAsia="ru-RU"/>
              </w:rPr>
              <w:t>Не установлено</w:t>
            </w:r>
          </w:p>
        </w:tc>
      </w:tr>
      <w:tr w:rsidR="00F37831" w:rsidRPr="00C36DCC" w14:paraId="55FD2DA9" w14:textId="77777777" w:rsidTr="004713FA">
        <w:trPr>
          <w:trHeight w:val="2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4713FA">
        <w:trPr>
          <w:trHeight w:val="20"/>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4713FA">
        <w:trPr>
          <w:trHeight w:val="20"/>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4713FA">
        <w:trPr>
          <w:trHeight w:val="2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4713FA">
        <w:trPr>
          <w:trHeight w:val="20"/>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6B8290C8" w:rsidR="00F37831" w:rsidRPr="001045A4" w:rsidRDefault="001045A4" w:rsidP="001045A4">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4713FA">
        <w:trPr>
          <w:trHeight w:val="20"/>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41E8A1C7" w:rsidR="00F37831" w:rsidRPr="001045A4" w:rsidRDefault="001045A4" w:rsidP="001045A4">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6C72CD7" w14:textId="77777777" w:rsidTr="004713FA">
        <w:trPr>
          <w:trHeight w:val="2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C91B41D" w:rsidR="00F37831" w:rsidRPr="001045A4" w:rsidRDefault="001045A4" w:rsidP="001045A4">
            <w:pPr>
              <w:pStyle w:val="Times12"/>
              <w:tabs>
                <w:tab w:val="left" w:pos="615"/>
                <w:tab w:val="left" w:pos="1132"/>
              </w:tabs>
              <w:ind w:right="-2" w:firstLine="0"/>
              <w:rPr>
                <w:bCs w:val="0"/>
                <w:szCs w:val="24"/>
              </w:rPr>
            </w:pPr>
            <w:r>
              <w:rPr>
                <w:bCs w:val="0"/>
                <w:szCs w:val="24"/>
              </w:rPr>
              <w:t>Не применимо</w:t>
            </w:r>
          </w:p>
        </w:tc>
      </w:tr>
      <w:tr w:rsidR="00F37831" w:rsidRPr="00C36DCC" w14:paraId="1D12CA46" w14:textId="77777777" w:rsidTr="004713FA">
        <w:trPr>
          <w:trHeight w:val="20"/>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0CAB948C" w:rsidR="00F37831" w:rsidRPr="001045A4" w:rsidRDefault="001045A4" w:rsidP="001045A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7BFFCB78" w14:textId="77777777" w:rsidTr="004713FA">
        <w:trPr>
          <w:trHeight w:val="20"/>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7D04CA26" w:rsidR="00B96BAB" w:rsidRPr="00B96BAB" w:rsidRDefault="006068A4" w:rsidP="006068A4">
            <w:pPr>
              <w:pStyle w:val="31"/>
              <w:numPr>
                <w:ilvl w:val="0"/>
                <w:numId w:val="0"/>
              </w:numPr>
              <w:rPr>
                <w:color w:val="000000"/>
                <w:sz w:val="24"/>
                <w:szCs w:val="24"/>
              </w:rPr>
            </w:pPr>
            <w:r w:rsidRPr="006068A4">
              <w:rPr>
                <w:color w:val="000000"/>
                <w:sz w:val="24"/>
                <w:szCs w:val="24"/>
              </w:rPr>
              <w:t>Не установлено</w:t>
            </w:r>
            <w:r>
              <w:rPr>
                <w:color w:val="000000"/>
                <w:sz w:val="24"/>
                <w:szCs w:val="24"/>
              </w:rPr>
              <w:t xml:space="preserve"> </w:t>
            </w:r>
          </w:p>
        </w:tc>
      </w:tr>
      <w:tr w:rsidR="00F37831" w:rsidRPr="00C36DCC" w14:paraId="56B13864" w14:textId="77777777" w:rsidTr="004713FA">
        <w:trPr>
          <w:trHeight w:val="2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2D77116F" w:rsidR="00F37831" w:rsidRPr="00171E85" w:rsidRDefault="006068A4" w:rsidP="00E03474">
            <w:pPr>
              <w:spacing w:after="0" w:line="240" w:lineRule="auto"/>
              <w:jc w:val="both"/>
              <w:rPr>
                <w:rFonts w:ascii="Times New Roman" w:eastAsia="Times New Roman" w:hAnsi="Times New Roman"/>
                <w:color w:val="000000" w:themeColor="text1"/>
                <w:sz w:val="24"/>
                <w:szCs w:val="24"/>
                <w:lang w:eastAsia="ru-RU"/>
              </w:rPr>
            </w:pPr>
            <w:r w:rsidRPr="006068A4">
              <w:rPr>
                <w:rFonts w:ascii="Times New Roman" w:hAnsi="Times New Roman"/>
                <w:color w:val="000000" w:themeColor="text1"/>
                <w:sz w:val="24"/>
                <w:szCs w:val="24"/>
              </w:rPr>
              <w:t>Не применимо</w:t>
            </w:r>
          </w:p>
        </w:tc>
      </w:tr>
      <w:tr w:rsidR="00F37831" w:rsidRPr="00C36DCC" w14:paraId="7FDE835D" w14:textId="77777777" w:rsidTr="004713FA">
        <w:trPr>
          <w:trHeight w:val="20"/>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4834197B" w14:textId="4F9A54A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sidR="001045A4">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7AF49FE3" w:rsidR="00F37831" w:rsidRPr="00BB519E" w:rsidRDefault="006068A4" w:rsidP="004713FA">
            <w:pPr>
              <w:pStyle w:val="31"/>
              <w:numPr>
                <w:ilvl w:val="0"/>
                <w:numId w:val="0"/>
              </w:numPr>
              <w:tabs>
                <w:tab w:val="left" w:pos="579"/>
              </w:tabs>
              <w:rPr>
                <w:i/>
                <w:sz w:val="24"/>
                <w:szCs w:val="24"/>
              </w:rPr>
            </w:pPr>
            <w:r w:rsidRPr="006068A4">
              <w:rPr>
                <w:sz w:val="24"/>
                <w:szCs w:val="24"/>
                <w:lang w:eastAsia="en-US"/>
              </w:rPr>
              <w:t>Не применимо</w:t>
            </w:r>
          </w:p>
        </w:tc>
      </w:tr>
      <w:tr w:rsidR="00F37831" w:rsidRPr="00C36DCC" w14:paraId="60AB963E" w14:textId="77777777" w:rsidTr="004713FA">
        <w:trPr>
          <w:trHeight w:val="20"/>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D2C264B" w14:textId="18F8CF39" w:rsidR="00F37831" w:rsidRPr="001045A4"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sidR="001045A4">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07D71944" w:rsidR="00F37831" w:rsidRPr="00C36DCC" w:rsidRDefault="006068A4" w:rsidP="00C36DCC">
            <w:pPr>
              <w:spacing w:after="0" w:line="240" w:lineRule="auto"/>
              <w:jc w:val="both"/>
              <w:rPr>
                <w:rFonts w:ascii="Times New Roman" w:eastAsia="Times New Roman" w:hAnsi="Times New Roman"/>
                <w:sz w:val="24"/>
                <w:szCs w:val="24"/>
                <w:lang w:eastAsia="ru-RU"/>
              </w:rPr>
            </w:pPr>
            <w:r w:rsidRPr="006068A4">
              <w:rPr>
                <w:rFonts w:ascii="Times New Roman" w:eastAsia="Times New Roman" w:hAnsi="Times New Roman"/>
                <w:sz w:val="24"/>
                <w:szCs w:val="24"/>
                <w:lang w:eastAsia="ru-RU"/>
              </w:rPr>
              <w:t>Не применимо</w:t>
            </w:r>
          </w:p>
        </w:tc>
      </w:tr>
      <w:tr w:rsidR="00F37831" w:rsidRPr="00C36DCC" w14:paraId="272CC231" w14:textId="77777777" w:rsidTr="004713FA">
        <w:trPr>
          <w:trHeight w:val="20"/>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B96BAB" w:rsidRDefault="00F37831" w:rsidP="00C36DCC">
            <w:pPr>
              <w:spacing w:after="0" w:line="240" w:lineRule="auto"/>
              <w:jc w:val="both"/>
              <w:rPr>
                <w:rFonts w:ascii="Times New Roman" w:eastAsia="Times New Roman" w:hAnsi="Times New Roman"/>
                <w:sz w:val="24"/>
                <w:szCs w:val="24"/>
                <w:highlight w:val="yellow"/>
                <w:lang w:eastAsia="ru-RU"/>
              </w:rPr>
            </w:pPr>
            <w:r w:rsidRPr="00953D97">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7A804D92" w14:textId="1D02B153" w:rsidR="00F37831" w:rsidRPr="00BB519E" w:rsidRDefault="006068A4" w:rsidP="00B96BAB">
            <w:pPr>
              <w:spacing w:after="0" w:line="240" w:lineRule="auto"/>
              <w:jc w:val="both"/>
              <w:rPr>
                <w:rFonts w:ascii="Times New Roman" w:eastAsia="Times New Roman" w:hAnsi="Times New Roman"/>
                <w:color w:val="000000"/>
                <w:sz w:val="24"/>
                <w:szCs w:val="24"/>
                <w:lang w:eastAsia="ru-RU"/>
              </w:rPr>
            </w:pPr>
            <w:r w:rsidRPr="006068A4">
              <w:rPr>
                <w:rFonts w:ascii="Times New Roman" w:eastAsia="Times New Roman" w:hAnsi="Times New Roman"/>
                <w:color w:val="000000"/>
                <w:sz w:val="24"/>
                <w:szCs w:val="24"/>
                <w:lang w:eastAsia="ru-RU"/>
              </w:rPr>
              <w:t>Не применимо</w:t>
            </w:r>
          </w:p>
        </w:tc>
      </w:tr>
      <w:tr w:rsidR="00F37831" w:rsidRPr="00C36DCC" w14:paraId="7B03CBBD" w14:textId="77777777" w:rsidTr="004713FA">
        <w:trPr>
          <w:trHeight w:val="2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2FBAD5C3"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76216A36" w:rsidR="00F37831" w:rsidRPr="00C36DCC" w:rsidRDefault="00F37831" w:rsidP="004713FA">
            <w:pPr>
              <w:tabs>
                <w:tab w:val="left" w:pos="1134"/>
              </w:tabs>
              <w:jc w:val="both"/>
              <w:rPr>
                <w:rFonts w:ascii="Times New Roman" w:eastAsia="Times New Roman" w:hAnsi="Times New Roman"/>
                <w:i/>
                <w:sz w:val="24"/>
                <w:szCs w:val="24"/>
                <w:lang w:eastAsia="ru-RU"/>
              </w:rPr>
            </w:pPr>
            <w:r w:rsidRPr="001045A4">
              <w:rPr>
                <w:rFonts w:ascii="Times New Roman" w:hAnsi="Times New Roman"/>
                <w:sz w:val="24"/>
                <w:szCs w:val="24"/>
              </w:rPr>
              <w:t>Не установлено</w:t>
            </w:r>
          </w:p>
        </w:tc>
      </w:tr>
      <w:tr w:rsidR="00F37831" w:rsidRPr="00C36DCC" w14:paraId="155A75DA" w14:textId="77777777" w:rsidTr="004713FA">
        <w:trPr>
          <w:trHeight w:val="2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005E8D00" w:rsidR="00F37831" w:rsidRPr="00C36DCC" w:rsidRDefault="004713FA" w:rsidP="004713FA">
            <w:pPr>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F37831" w:rsidRPr="00C36DCC" w14:paraId="687BD3A9" w14:textId="77777777" w:rsidTr="004713FA">
        <w:trPr>
          <w:trHeight w:val="2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24FC6006" w:rsidR="00F37831" w:rsidRPr="00C36DCC" w:rsidRDefault="004713FA" w:rsidP="004713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7BA9A702" w14:textId="77777777" w:rsidTr="004713FA">
        <w:trPr>
          <w:trHeight w:val="2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70F39247" w:rsidR="00F37831" w:rsidRPr="00C36DCC" w:rsidRDefault="00F37831" w:rsidP="004713F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58447815" w14:textId="77777777" w:rsidTr="004713FA">
        <w:trPr>
          <w:trHeight w:val="2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4713FA">
        <w:trPr>
          <w:trHeight w:val="2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vAlign w:val="center"/>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4713FA">
        <w:trPr>
          <w:trHeight w:val="2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vAlign w:val="center"/>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4713FA">
        <w:trPr>
          <w:trHeight w:val="2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vAlign w:val="center"/>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4713FA">
        <w:trPr>
          <w:trHeight w:val="2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vAlign w:val="center"/>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4713FA">
        <w:trPr>
          <w:trHeight w:val="2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vAlign w:val="center"/>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4713FA">
        <w:trPr>
          <w:trHeight w:val="2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vAlign w:val="center"/>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4713FA">
        <w:trPr>
          <w:trHeight w:val="2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vAlign w:val="center"/>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78CBC5BC" w14:textId="77777777" w:rsidTr="004713FA">
        <w:trPr>
          <w:trHeight w:val="2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17093529" w:rsidR="00F37831" w:rsidRPr="00C36DCC" w:rsidRDefault="00A31B07"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703" w:type="dxa"/>
            <w:gridSpan w:val="2"/>
            <w:vAlign w:val="center"/>
          </w:tcPr>
          <w:p w14:paraId="1A8B9B26" w14:textId="43806A06" w:rsidR="00F37831" w:rsidRPr="00C36DCC" w:rsidRDefault="00F37831" w:rsidP="00AE3952">
            <w:pPr>
              <w:pStyle w:val="Default"/>
            </w:pPr>
            <w:r w:rsidRPr="00C36DCC">
              <w:t>Обоснование начальной (максимальной) цены договора</w:t>
            </w:r>
          </w:p>
        </w:tc>
      </w:tr>
      <w:tr w:rsidR="006068A4" w:rsidRPr="00C36DCC" w14:paraId="0DEB099A" w14:textId="77777777" w:rsidTr="004713FA">
        <w:trPr>
          <w:trHeight w:val="20"/>
          <w:jc w:val="center"/>
        </w:trPr>
        <w:tc>
          <w:tcPr>
            <w:tcW w:w="1175" w:type="dxa"/>
            <w:vAlign w:val="center"/>
          </w:tcPr>
          <w:p w14:paraId="78E6683C" w14:textId="77777777" w:rsidR="006068A4" w:rsidRPr="00C36DCC" w:rsidRDefault="006068A4" w:rsidP="00C36DCC">
            <w:pPr>
              <w:pStyle w:val="affffb"/>
              <w:numPr>
                <w:ilvl w:val="1"/>
                <w:numId w:val="7"/>
              </w:numPr>
              <w:ind w:left="164" w:hanging="39"/>
              <w:rPr>
                <w:szCs w:val="24"/>
              </w:rPr>
            </w:pPr>
          </w:p>
        </w:tc>
        <w:tc>
          <w:tcPr>
            <w:tcW w:w="2458" w:type="dxa"/>
            <w:vAlign w:val="center"/>
          </w:tcPr>
          <w:p w14:paraId="3A39C553" w14:textId="79B772D8" w:rsidR="006068A4" w:rsidRDefault="006068A4"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9</w:t>
            </w:r>
          </w:p>
        </w:tc>
        <w:tc>
          <w:tcPr>
            <w:tcW w:w="5703" w:type="dxa"/>
            <w:gridSpan w:val="2"/>
            <w:vAlign w:val="center"/>
          </w:tcPr>
          <w:p w14:paraId="5553E0FC" w14:textId="7B4C1682" w:rsidR="006068A4" w:rsidRPr="00C36DCC" w:rsidRDefault="001B6EA2" w:rsidP="00AE3952">
            <w:pPr>
              <w:pStyle w:val="Default"/>
            </w:pPr>
            <w:r w:rsidRPr="001B6EA2">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9" w:name="_Toc375898290"/>
      <w:bookmarkStart w:id="10" w:name="_Toc375898874"/>
      <w:bookmarkStart w:id="11" w:name="_Toc375898291"/>
      <w:bookmarkStart w:id="12" w:name="_Toc375898875"/>
      <w:bookmarkStart w:id="13" w:name="_Toc375898292"/>
      <w:bookmarkStart w:id="14" w:name="_Toc375898876"/>
      <w:bookmarkStart w:id="15" w:name="_Toc375898293"/>
      <w:bookmarkStart w:id="16" w:name="_Toc375898877"/>
      <w:bookmarkStart w:id="17" w:name="_Toc375898294"/>
      <w:bookmarkStart w:id="18" w:name="_Toc375898878"/>
      <w:bookmarkStart w:id="19" w:name="_Toc375898296"/>
      <w:bookmarkStart w:id="20" w:name="_Toc375898880"/>
      <w:bookmarkStart w:id="21" w:name="_Toc375898298"/>
      <w:bookmarkStart w:id="22" w:name="_Toc375898882"/>
      <w:bookmarkStart w:id="23" w:name="_Toc375898299"/>
      <w:bookmarkStart w:id="24" w:name="_Toc375898883"/>
      <w:bookmarkStart w:id="25" w:name="_Toc375898300"/>
      <w:bookmarkStart w:id="26" w:name="_Toc375898884"/>
      <w:bookmarkStart w:id="27" w:name="_Toc375898301"/>
      <w:bookmarkStart w:id="28" w:name="_Toc375898885"/>
      <w:bookmarkStart w:id="29" w:name="_Toc375898302"/>
      <w:bookmarkStart w:id="30" w:name="_Toc375898886"/>
      <w:bookmarkStart w:id="31" w:name="_Toc375898303"/>
      <w:bookmarkStart w:id="32" w:name="_Toc375898887"/>
      <w:bookmarkStart w:id="33" w:name="_Toc375898304"/>
      <w:bookmarkStart w:id="34" w:name="_Toc375898888"/>
      <w:bookmarkStart w:id="35" w:name="_Toc375898306"/>
      <w:bookmarkStart w:id="36" w:name="_Toc375898890"/>
      <w:bookmarkStart w:id="37" w:name="_Toc375898307"/>
      <w:bookmarkStart w:id="38" w:name="_Toc375898891"/>
      <w:bookmarkStart w:id="39" w:name="_Toc375898308"/>
      <w:bookmarkStart w:id="40" w:name="_Toc375898892"/>
      <w:bookmarkStart w:id="41" w:name="_Toc375898309"/>
      <w:bookmarkStart w:id="42" w:name="_Toc375898893"/>
      <w:bookmarkStart w:id="43" w:name="_Toc375898310"/>
      <w:bookmarkStart w:id="44" w:name="_Toc375898894"/>
      <w:bookmarkStart w:id="45" w:name="_Toc375898313"/>
      <w:bookmarkStart w:id="46" w:name="_Toc375898897"/>
      <w:bookmarkStart w:id="47" w:name="_Toc375898314"/>
      <w:bookmarkStart w:id="48" w:name="_Toc375898898"/>
      <w:bookmarkStart w:id="49" w:name="_Toc375898315"/>
      <w:bookmarkStart w:id="50" w:name="_Toc375898899"/>
      <w:bookmarkStart w:id="51" w:name="_Toc375898316"/>
      <w:bookmarkStart w:id="52" w:name="_Toc375898900"/>
      <w:bookmarkStart w:id="53" w:name="_Toc375898317"/>
      <w:bookmarkStart w:id="54" w:name="_Toc375898901"/>
      <w:bookmarkStart w:id="55" w:name="_Toc375898318"/>
      <w:bookmarkStart w:id="56" w:name="_Toc375898902"/>
      <w:bookmarkStart w:id="57" w:name="_Toc375898320"/>
      <w:bookmarkStart w:id="58" w:name="_Toc375898904"/>
      <w:bookmarkStart w:id="59" w:name="_Toc375898321"/>
      <w:bookmarkStart w:id="60" w:name="_Toc375898905"/>
      <w:bookmarkStart w:id="61" w:name="_Toc375898322"/>
      <w:bookmarkStart w:id="62" w:name="_Toc375898906"/>
      <w:bookmarkStart w:id="63" w:name="_Toc375898323"/>
      <w:bookmarkStart w:id="64" w:name="_Toc375898907"/>
      <w:bookmarkStart w:id="65" w:name="_Toc363543597"/>
      <w:bookmarkStart w:id="66" w:name="_Toc363544511"/>
      <w:bookmarkStart w:id="67" w:name="_Toc363547563"/>
      <w:bookmarkStart w:id="68" w:name="_Toc375898334"/>
      <w:bookmarkStart w:id="69" w:name="_Toc375898918"/>
      <w:bookmarkStart w:id="70" w:name="_Ref391898609"/>
      <w:bookmarkStart w:id="71" w:name="_Ref39189997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5"/>
    <w:bookmarkEnd w:id="66"/>
    <w:bookmarkEnd w:id="67"/>
    <w:bookmarkEnd w:id="68"/>
    <w:bookmarkEnd w:id="69"/>
    <w:bookmarkEnd w:id="70"/>
    <w:bookmarkEnd w:id="71"/>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64BF0E97" w:rsidR="00A172A8" w:rsidRPr="00C36DCC" w:rsidRDefault="00712427" w:rsidP="00C36DCC">
      <w:pPr>
        <w:spacing w:after="0"/>
        <w:jc w:val="center"/>
        <w:rPr>
          <w:rFonts w:ascii="Times New Roman" w:hAnsi="Times New Roman"/>
          <w:b/>
          <w:sz w:val="24"/>
          <w:szCs w:val="24"/>
        </w:rPr>
      </w:pPr>
      <w:r>
        <w:rPr>
          <w:rFonts w:ascii="Times New Roman" w:hAnsi="Times New Roman"/>
          <w:b/>
          <w:sz w:val="24"/>
          <w:szCs w:val="24"/>
        </w:rPr>
        <w:t>П</w:t>
      </w:r>
      <w:r w:rsidR="00EB4F4D" w:rsidRPr="00C36DCC">
        <w:rPr>
          <w:rFonts w:ascii="Times New Roman" w:hAnsi="Times New Roman"/>
          <w:b/>
          <w:sz w:val="24"/>
          <w:szCs w:val="24"/>
        </w:rPr>
        <w:t xml:space="preserve">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579762A6"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w:t>
            </w:r>
            <w:r w:rsidR="00575D80">
              <w:rPr>
                <w:rFonts w:ascii="Times New Roman" w:eastAsia="Times New Roman" w:hAnsi="Times New Roman"/>
                <w:b/>
                <w:sz w:val="24"/>
                <w:szCs w:val="24"/>
                <w:lang w:eastAsia="ru-RU"/>
              </w:rPr>
              <w:t>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5B1A9BF0"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w:t>
            </w:r>
            <w:r w:rsidR="004B7790">
              <w:rPr>
                <w:rFonts w:ascii="Times New Roman" w:eastAsia="Times New Roman" w:hAnsi="Times New Roman"/>
                <w:i/>
                <w:sz w:val="24"/>
                <w:szCs w:val="24"/>
                <w:lang w:eastAsia="ru-RU"/>
              </w:rPr>
              <w:t>М</w:t>
            </w:r>
            <w:r w:rsidRPr="00C36DCC">
              <w:rPr>
                <w:rFonts w:ascii="Times New Roman" w:eastAsia="Times New Roman" w:hAnsi="Times New Roman"/>
                <w:i/>
                <w:sz w:val="24"/>
                <w:szCs w:val="24"/>
                <w:lang w:eastAsia="ru-RU"/>
              </w:rPr>
              <w:t>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7B9F3BBF"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w:t>
      </w:r>
      <w:r w:rsidR="004B2372">
        <w:rPr>
          <w:rFonts w:ascii="Times New Roman" w:hAnsi="Times New Roman"/>
          <w:sz w:val="24"/>
          <w:szCs w:val="24"/>
        </w:rPr>
        <w:t>отношении</w:t>
      </w:r>
      <w:r w:rsidRPr="00C36DCC">
        <w:rPr>
          <w:rFonts w:ascii="Times New Roman" w:hAnsi="Times New Roman"/>
          <w:sz w:val="24"/>
          <w:szCs w:val="24"/>
        </w:rPr>
        <w:t xml:space="preserve">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482CC31A"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w:t>
      </w:r>
      <w:r w:rsidR="00F80989">
        <w:rPr>
          <w:rFonts w:ascii="Times New Roman" w:hAnsi="Times New Roman"/>
          <w:sz w:val="24"/>
          <w:szCs w:val="24"/>
        </w:rPr>
        <w:t>участника</w:t>
      </w:r>
      <w:r w:rsidRPr="00C36DCC">
        <w:rPr>
          <w:rFonts w:ascii="Times New Roman" w:hAnsi="Times New Roman"/>
          <w:sz w:val="24"/>
          <w:szCs w:val="24"/>
        </w:rPr>
        <w:t xml:space="preserve">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430D33BF"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w:t>
      </w:r>
      <w:r w:rsidR="005A7B93">
        <w:rPr>
          <w:rFonts w:ascii="Times New Roman" w:hAnsi="Times New Roman"/>
          <w:sz w:val="24"/>
          <w:szCs w:val="24"/>
        </w:rPr>
        <w:t>пять</w:t>
      </w:r>
      <w:r w:rsidRPr="00C36DCC">
        <w:rPr>
          <w:rFonts w:ascii="Times New Roman" w:hAnsi="Times New Roman"/>
          <w:sz w:val="24"/>
          <w:szCs w:val="24"/>
        </w:rPr>
        <w:t xml:space="preserve">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D2387E">
          <w:headerReference w:type="even" r:id="rId27"/>
          <w:headerReference w:type="default" r:id="rId28"/>
          <w:footerReference w:type="even" r:id="rId29"/>
          <w:headerReference w:type="first" r:id="rId30"/>
          <w:pgSz w:w="11907" w:h="16840" w:code="9"/>
          <w:pgMar w:top="1134" w:right="850" w:bottom="1134" w:left="1701" w:header="709" w:footer="709" w:gutter="0"/>
          <w:pgNumType w:start="89"/>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29C63EC" w14:textId="18A120B9" w:rsidR="007D153A" w:rsidRPr="001045A4" w:rsidRDefault="007D153A" w:rsidP="001045A4">
      <w:pPr>
        <w:spacing w:after="0" w:line="240" w:lineRule="auto"/>
        <w:rPr>
          <w:rFonts w:ascii="Times New Roman" w:hAnsi="Times New Roman"/>
          <w:sz w:val="24"/>
          <w:szCs w:val="24"/>
        </w:rPr>
      </w:pPr>
    </w:p>
    <w:p w14:paraId="250B1AC4" w14:textId="77777777" w:rsidR="007645AD" w:rsidRPr="00C36DCC" w:rsidRDefault="007645AD"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2" w:name="_Ref166329536"/>
      <w:bookmarkStart w:id="73" w:name="_Ref166247676"/>
      <w:bookmarkStart w:id="74" w:name="_Toc374530011"/>
      <w:bookmarkStart w:id="75" w:name="_Toc375898348"/>
      <w:bookmarkStart w:id="76" w:name="_Toc375898919"/>
      <w:bookmarkEnd w:id="72"/>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284E967" w14:textId="200BB370" w:rsidR="008B1056" w:rsidRPr="001045A4" w:rsidRDefault="001045A4" w:rsidP="001045A4">
      <w:pPr>
        <w:tabs>
          <w:tab w:val="left" w:pos="1134"/>
        </w:tabs>
        <w:spacing w:after="0" w:line="240" w:lineRule="auto"/>
        <w:contextualSpacing/>
        <w:jc w:val="both"/>
        <w:rPr>
          <w:rFonts w:ascii="Times New Roman" w:eastAsia="Times New Roman" w:hAnsi="Times New Roman"/>
          <w:bCs/>
          <w:i/>
          <w:sz w:val="24"/>
          <w:szCs w:val="24"/>
        </w:rPr>
      </w:pPr>
      <w:r>
        <w:rPr>
          <w:rFonts w:ascii="Times New Roman" w:eastAsia="Arial Unicode MS" w:hAnsi="Times New Roman"/>
          <w:i/>
          <w:color w:val="000000"/>
          <w:sz w:val="24"/>
          <w:szCs w:val="24"/>
          <w:lang w:eastAsia="ru-RU"/>
        </w:rPr>
        <w:t>Приложено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3"/>
    <w:bookmarkEnd w:id="74"/>
    <w:bookmarkEnd w:id="75"/>
    <w:bookmarkEnd w:id="76"/>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30875CE9" w:rsidR="0088367A" w:rsidRPr="00C36DCC" w:rsidRDefault="001045A4" w:rsidP="00C36DCC">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7" w:name="Par681"/>
      <w:bookmarkEnd w:id="77"/>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716CAEF" w14:textId="2A1186AD" w:rsidR="00320A72" w:rsidRPr="00C36DCC" w:rsidRDefault="00320A72" w:rsidP="00C36DCC">
      <w:pPr>
        <w:spacing w:after="0" w:line="240" w:lineRule="auto"/>
        <w:rPr>
          <w:rFonts w:ascii="Times New Roman" w:hAnsi="Times New Roman"/>
          <w:i/>
          <w:sz w:val="24"/>
          <w:szCs w:val="24"/>
        </w:rPr>
      </w:pPr>
    </w:p>
    <w:p w14:paraId="63268FA0" w14:textId="4BB29183"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w:t>
      </w:r>
    </w:p>
    <w:p w14:paraId="175C1D8C" w14:textId="1E38A671" w:rsidR="006215B6" w:rsidRPr="00C36DCC" w:rsidRDefault="006215B6" w:rsidP="00C36DCC">
      <w:pPr>
        <w:spacing w:after="0"/>
        <w:jc w:val="center"/>
        <w:rPr>
          <w:rFonts w:ascii="Times New Roman" w:hAnsi="Times New Roman"/>
          <w:i/>
          <w:sz w:val="24"/>
          <w:szCs w:val="24"/>
        </w:rPr>
      </w:pPr>
    </w:p>
    <w:p w14:paraId="73684964" w14:textId="7FC5BD42" w:rsidR="00173F1E" w:rsidRDefault="001045A4" w:rsidP="001045A4">
      <w:pPr>
        <w:spacing w:after="0" w:line="240" w:lineRule="auto"/>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eastAsia="Times New Roman" w:hAnsi="Times New Roman"/>
          <w:i/>
          <w:sz w:val="24"/>
          <w:szCs w:val="24"/>
        </w:rPr>
        <w:t xml:space="preserve"> </w:t>
      </w:r>
    </w:p>
    <w:p w14:paraId="5FFA94E5" w14:textId="2989062B" w:rsidR="001B6EA2" w:rsidRDefault="001B6EA2" w:rsidP="001045A4">
      <w:pPr>
        <w:spacing w:after="0" w:line="240" w:lineRule="auto"/>
        <w:rPr>
          <w:rFonts w:ascii="Times New Roman" w:eastAsia="Times New Roman" w:hAnsi="Times New Roman"/>
          <w:i/>
          <w:sz w:val="24"/>
          <w:szCs w:val="24"/>
        </w:rPr>
      </w:pPr>
    </w:p>
    <w:p w14:paraId="63E659A6" w14:textId="77777777" w:rsidR="004713FA" w:rsidRDefault="004713FA">
      <w:pPr>
        <w:spacing w:after="0" w:line="240" w:lineRule="auto"/>
        <w:rPr>
          <w:rFonts w:ascii="Times New Roman" w:hAnsi="Times New Roman"/>
          <w:sz w:val="24"/>
          <w:szCs w:val="24"/>
        </w:rPr>
      </w:pPr>
      <w:r>
        <w:rPr>
          <w:rFonts w:ascii="Times New Roman" w:hAnsi="Times New Roman"/>
          <w:sz w:val="24"/>
          <w:szCs w:val="24"/>
        </w:rPr>
        <w:br w:type="page"/>
      </w:r>
    </w:p>
    <w:p w14:paraId="4A5E2301" w14:textId="4B3FA694" w:rsidR="001B6EA2" w:rsidRPr="00C36DCC" w:rsidRDefault="001B6EA2" w:rsidP="001B6EA2">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Pr>
          <w:rFonts w:ascii="Times New Roman" w:hAnsi="Times New Roman"/>
          <w:sz w:val="24"/>
          <w:szCs w:val="24"/>
        </w:rPr>
        <w:t>9</w:t>
      </w:r>
    </w:p>
    <w:p w14:paraId="1871B362" w14:textId="77777777" w:rsidR="001B6EA2" w:rsidRPr="00C36DCC" w:rsidRDefault="001B6EA2" w:rsidP="001B6EA2">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CFB7E28" w14:textId="77777777" w:rsidR="001B6EA2" w:rsidRPr="00C36DCC" w:rsidRDefault="001B6EA2" w:rsidP="001B6EA2">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3723B047" w14:textId="77777777" w:rsidR="001B6EA2" w:rsidRPr="00C36DCC" w:rsidRDefault="001B6EA2" w:rsidP="001B6EA2">
      <w:pPr>
        <w:spacing w:line="240" w:lineRule="auto"/>
        <w:jc w:val="both"/>
        <w:rPr>
          <w:rFonts w:ascii="Times New Roman" w:hAnsi="Times New Roman"/>
          <w:i/>
          <w:sz w:val="24"/>
          <w:szCs w:val="24"/>
        </w:rPr>
      </w:pPr>
    </w:p>
    <w:p w14:paraId="6F2E7546" w14:textId="77777777" w:rsidR="001B6EA2" w:rsidRPr="00C36DCC" w:rsidRDefault="001B6EA2" w:rsidP="001B6EA2">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2B1133E" w14:textId="3E3C2F2E" w:rsidR="001B6EA2" w:rsidRDefault="001B6EA2" w:rsidP="001045A4">
      <w:pPr>
        <w:spacing w:after="0" w:line="240" w:lineRule="auto"/>
        <w:rPr>
          <w:rFonts w:ascii="Times New Roman" w:eastAsia="Times New Roman" w:hAnsi="Times New Roman"/>
          <w:i/>
          <w:sz w:val="24"/>
          <w:szCs w:val="24"/>
        </w:rPr>
      </w:pPr>
    </w:p>
    <w:p w14:paraId="645E353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0D2B95C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w:t>
      </w:r>
      <w:proofErr w:type="gramStart"/>
      <w:r w:rsidRPr="0051355B">
        <w:rPr>
          <w:rFonts w:ascii="Times New Roman" w:hAnsi="Times New Roman"/>
        </w:rPr>
        <w:t>значения параметров товара</w:t>
      </w:r>
      <w:proofErr w:type="gramEnd"/>
      <w:r w:rsidRPr="0051355B">
        <w:rPr>
          <w:rFonts w:ascii="Times New Roman" w:hAnsi="Times New Roman"/>
        </w:rPr>
        <w:t xml:space="preserve"> в соответствии с которыми Заказчик осуществляет приемку товара при выполнении работ, оказании услуг. </w:t>
      </w:r>
    </w:p>
    <w:p w14:paraId="5C1DF298"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Участнику закупки необходимо указывать конкретные значения параметров каждого вида (типа) товара.</w:t>
      </w:r>
    </w:p>
    <w:p w14:paraId="03F0A25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19187E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инструкции по описанию предмета закупки могут быть использованы следующие знаки, символы и обозначения:</w:t>
      </w:r>
    </w:p>
    <w:p w14:paraId="071772A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299619F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«&lt;» - означает что, участнику следует представить в заявке конкретное значение параметра, менее указанного значения. </w:t>
      </w:r>
    </w:p>
    <w:p w14:paraId="7E6E82B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«&gt;» - означает что, участнику следует представить в заявке конкретное значение параметра, более указанного значения. </w:t>
      </w:r>
    </w:p>
    <w:p w14:paraId="7098FDC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более указанного значения или равное ему.</w:t>
      </w:r>
    </w:p>
    <w:p w14:paraId="384D3CD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«≤»-означает что, участнику следует представить в заявке конкретное значение параметра, менее указанного значения или равное ему.</w:t>
      </w:r>
    </w:p>
    <w:p w14:paraId="062329A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«менее» - означает что, участнику следует представить в заявке конкретное значение параметра, менее указанного значения.</w:t>
      </w:r>
    </w:p>
    <w:p w14:paraId="0E0255BF"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«более» - означает что, участнику следует представить в заявке конкретное значение параметра, более указанного значения.</w:t>
      </w:r>
    </w:p>
    <w:p w14:paraId="0AA044F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4181D97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D80BD7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EF1552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B5C614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320BDB4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lastRenderedPageBreak/>
        <w:t xml:space="preserve">Слова «до» - означает что, участнику следует представить в заявке конкретное значение параметра, менее указанного значения. </w:t>
      </w:r>
    </w:p>
    <w:p w14:paraId="0BE7CC0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568BA400"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61F845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4223FBF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9869CE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C3D55A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180ADEE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7416F0FA"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2F27A09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E482E0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521B6BD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указания требуемого значения параметра с использованием символа </w:t>
      </w:r>
      <w:proofErr w:type="gramStart"/>
      <w:r w:rsidRPr="0051355B">
        <w:rPr>
          <w:rFonts w:ascii="Times New Roman" w:hAnsi="Times New Roman"/>
        </w:rPr>
        <w:t>«[ ]</w:t>
      </w:r>
      <w:proofErr w:type="gramEnd"/>
      <w:r w:rsidRPr="0051355B">
        <w:rPr>
          <w:rFonts w:ascii="Times New Roman" w:hAnsi="Times New Roman"/>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105A72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0EB0B1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4145AF9" w14:textId="77777777" w:rsidR="001B6EA2" w:rsidRDefault="001B6EA2" w:rsidP="005647E2">
      <w:pPr>
        <w:spacing w:after="0" w:line="240" w:lineRule="auto"/>
        <w:ind w:left="-567" w:firstLine="567"/>
        <w:jc w:val="both"/>
        <w:rPr>
          <w:rFonts w:ascii="Times New Roman" w:hAnsi="Times New Roman"/>
          <w:i/>
        </w:rPr>
      </w:pPr>
      <w:r w:rsidRPr="0051355B">
        <w:rPr>
          <w:rFonts w:ascii="Times New Roman" w:hAnsi="Times New Roman"/>
        </w:rPr>
        <w:t>Ответственность за достоверность сведений о конкретных значениях параметров товара несет участник закупки.</w:t>
      </w:r>
    </w:p>
    <w:p w14:paraId="25EAC2A4" w14:textId="3A39D9A2" w:rsidR="001B6EA2" w:rsidRDefault="001B6EA2" w:rsidP="001045A4">
      <w:pPr>
        <w:spacing w:after="0" w:line="240" w:lineRule="auto"/>
        <w:rPr>
          <w:rFonts w:ascii="Times New Roman" w:eastAsia="Times New Roman" w:hAnsi="Times New Roman"/>
          <w:i/>
          <w:sz w:val="24"/>
          <w:szCs w:val="24"/>
        </w:rPr>
      </w:pPr>
    </w:p>
    <w:p w14:paraId="585EDD56" w14:textId="77777777" w:rsidR="001B6EA2" w:rsidRPr="001045A4" w:rsidRDefault="001B6EA2" w:rsidP="001045A4">
      <w:pPr>
        <w:spacing w:after="0" w:line="240" w:lineRule="auto"/>
        <w:rPr>
          <w:rFonts w:ascii="Times New Roman" w:eastAsia="Times New Roman" w:hAnsi="Times New Roman"/>
          <w:i/>
          <w:sz w:val="24"/>
          <w:szCs w:val="24"/>
        </w:rPr>
      </w:pPr>
    </w:p>
    <w:sectPr w:rsidR="001B6EA2" w:rsidRPr="001045A4"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6992" w14:textId="77777777" w:rsidR="009152A3" w:rsidRDefault="009152A3">
      <w:pPr>
        <w:spacing w:after="0" w:line="240" w:lineRule="auto"/>
      </w:pPr>
      <w:r>
        <w:separator/>
      </w:r>
    </w:p>
  </w:endnote>
  <w:endnote w:type="continuationSeparator" w:id="0">
    <w:p w14:paraId="2C2BE367" w14:textId="77777777" w:rsidR="009152A3" w:rsidRDefault="009152A3">
      <w:pPr>
        <w:spacing w:after="0" w:line="240" w:lineRule="auto"/>
      </w:pPr>
      <w:r>
        <w:continuationSeparator/>
      </w:r>
    </w:p>
  </w:endnote>
  <w:endnote w:type="continuationNotice" w:id="1">
    <w:p w14:paraId="1888EDDD" w14:textId="77777777" w:rsidR="009152A3" w:rsidRDefault="0091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E96F" w14:textId="77777777" w:rsidR="009152A3" w:rsidRDefault="009152A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9152A3" w:rsidRDefault="009152A3">
    <w:pPr>
      <w:pStyle w:val="af3"/>
    </w:pPr>
  </w:p>
  <w:p w14:paraId="6E4BF07D" w14:textId="77777777" w:rsidR="009152A3" w:rsidRDefault="009152A3"/>
  <w:p w14:paraId="7255CADE" w14:textId="77777777" w:rsidR="009152A3" w:rsidRDefault="009152A3"/>
  <w:p w14:paraId="6054905F" w14:textId="77777777" w:rsidR="009152A3" w:rsidRDefault="009152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70E0" w14:textId="77777777" w:rsidR="009152A3" w:rsidRDefault="009152A3">
      <w:pPr>
        <w:spacing w:after="0" w:line="240" w:lineRule="auto"/>
      </w:pPr>
      <w:r>
        <w:separator/>
      </w:r>
    </w:p>
  </w:footnote>
  <w:footnote w:type="continuationSeparator" w:id="0">
    <w:p w14:paraId="00896011" w14:textId="77777777" w:rsidR="009152A3" w:rsidRDefault="009152A3">
      <w:pPr>
        <w:spacing w:after="0" w:line="240" w:lineRule="auto"/>
      </w:pPr>
      <w:r>
        <w:continuationSeparator/>
      </w:r>
    </w:p>
  </w:footnote>
  <w:footnote w:type="continuationNotice" w:id="1">
    <w:p w14:paraId="2B69F3F9" w14:textId="77777777" w:rsidR="009152A3" w:rsidRDefault="009152A3">
      <w:pPr>
        <w:spacing w:after="0" w:line="240" w:lineRule="auto"/>
      </w:pPr>
    </w:p>
  </w:footnote>
  <w:footnote w:id="2">
    <w:p w14:paraId="51C79864" w14:textId="77777777" w:rsidR="009152A3" w:rsidRPr="00035360" w:rsidRDefault="009152A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9152A3" w:rsidRDefault="009152A3" w:rsidP="0062354A">
      <w:pPr>
        <w:pStyle w:val="afc"/>
      </w:pPr>
    </w:p>
  </w:footnote>
  <w:footnote w:id="3">
    <w:p w14:paraId="0528AFEA" w14:textId="1A1C78E8" w:rsidR="009152A3" w:rsidRDefault="009152A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892B" w14:textId="77777777" w:rsidR="009152A3" w:rsidRDefault="009152A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9152A3" w:rsidRDefault="009152A3">
    <w:pPr>
      <w:pStyle w:val="af"/>
    </w:pPr>
  </w:p>
  <w:p w14:paraId="3458C5AD" w14:textId="77777777" w:rsidR="009152A3" w:rsidRDefault="009152A3"/>
  <w:p w14:paraId="4CA45656" w14:textId="77777777" w:rsidR="009152A3" w:rsidRDefault="009152A3"/>
  <w:p w14:paraId="57910EF0" w14:textId="77777777" w:rsidR="009152A3" w:rsidRDefault="009152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90E5" w14:textId="35E0F2C2" w:rsidR="009152A3" w:rsidRPr="00FD3013" w:rsidRDefault="009152A3">
    <w:pPr>
      <w:pStyle w:val="af"/>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221F" w14:textId="112B89CA" w:rsidR="009152A3" w:rsidRPr="002E3CA4" w:rsidRDefault="009152A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0EC66DB9"/>
    <w:multiLevelType w:val="hybridMultilevel"/>
    <w:tmpl w:val="F580C56C"/>
    <w:lvl w:ilvl="0" w:tplc="4A52AF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707" w:hanging="360"/>
      </w:pPr>
      <w:rPr>
        <w:rFonts w:ascii="Times New Roman" w:hAnsi="Times New Roman" w:cs="Times New Roman"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1211" w:hanging="360"/>
      </w:pPr>
      <w:rPr>
        <w:rFonts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7"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1"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3"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7"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7"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8"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5"/>
  </w:num>
  <w:num w:numId="2">
    <w:abstractNumId w:val="0"/>
  </w:num>
  <w:num w:numId="3">
    <w:abstractNumId w:val="4"/>
  </w:num>
  <w:num w:numId="4">
    <w:abstractNumId w:val="28"/>
  </w:num>
  <w:num w:numId="5">
    <w:abstractNumId w:val="5"/>
  </w:num>
  <w:num w:numId="6">
    <w:abstractNumId w:val="42"/>
  </w:num>
  <w:num w:numId="7">
    <w:abstractNumId w:val="37"/>
  </w:num>
  <w:num w:numId="8">
    <w:abstractNumId w:val="46"/>
  </w:num>
  <w:num w:numId="9">
    <w:abstractNumId w:val="20"/>
  </w:num>
  <w:num w:numId="10">
    <w:abstractNumId w:val="23"/>
  </w:num>
  <w:num w:numId="11">
    <w:abstractNumId w:val="34"/>
  </w:num>
  <w:num w:numId="12">
    <w:abstractNumId w:val="27"/>
  </w:num>
  <w:num w:numId="13">
    <w:abstractNumId w:val="1"/>
  </w:num>
  <w:num w:numId="14">
    <w:abstractNumId w:val="2"/>
  </w:num>
  <w:num w:numId="15">
    <w:abstractNumId w:val="45"/>
  </w:num>
  <w:num w:numId="16">
    <w:abstractNumId w:val="35"/>
  </w:num>
  <w:num w:numId="17">
    <w:abstractNumId w:val="44"/>
  </w:num>
  <w:num w:numId="18">
    <w:abstractNumId w:val="11"/>
  </w:num>
  <w:num w:numId="19">
    <w:abstractNumId w:val="30"/>
  </w:num>
  <w:num w:numId="20">
    <w:abstractNumId w:val="14"/>
  </w:num>
  <w:num w:numId="21">
    <w:abstractNumId w:val="47"/>
  </w:num>
  <w:num w:numId="22">
    <w:abstractNumId w:val="12"/>
  </w:num>
  <w:num w:numId="23">
    <w:abstractNumId w:val="24"/>
  </w:num>
  <w:num w:numId="24">
    <w:abstractNumId w:val="25"/>
  </w:num>
  <w:num w:numId="25">
    <w:abstractNumId w:val="21"/>
  </w:num>
  <w:num w:numId="26">
    <w:abstractNumId w:val="10"/>
  </w:num>
  <w:num w:numId="27">
    <w:abstractNumId w:val="38"/>
  </w:num>
  <w:num w:numId="28">
    <w:abstractNumId w:val="19"/>
  </w:num>
  <w:num w:numId="29">
    <w:abstractNumId w:val="6"/>
  </w:num>
  <w:num w:numId="30">
    <w:abstractNumId w:val="8"/>
  </w:num>
  <w:num w:numId="31">
    <w:abstractNumId w:val="43"/>
  </w:num>
  <w:num w:numId="32">
    <w:abstractNumId w:val="50"/>
  </w:num>
  <w:num w:numId="33">
    <w:abstractNumId w:val="36"/>
  </w:num>
  <w:num w:numId="34">
    <w:abstractNumId w:val="22"/>
  </w:num>
  <w:num w:numId="35">
    <w:abstractNumId w:val="7"/>
  </w:num>
  <w:num w:numId="36">
    <w:abstractNumId w:val="42"/>
  </w:num>
  <w:num w:numId="37">
    <w:abstractNumId w:val="29"/>
  </w:num>
  <w:num w:numId="38">
    <w:abstractNumId w:val="16"/>
  </w:num>
  <w:num w:numId="39">
    <w:abstractNumId w:val="18"/>
  </w:num>
  <w:num w:numId="40">
    <w:abstractNumId w:val="42"/>
  </w:num>
  <w:num w:numId="41">
    <w:abstractNumId w:val="31"/>
  </w:num>
  <w:num w:numId="42">
    <w:abstractNumId w:val="17"/>
  </w:num>
  <w:num w:numId="43">
    <w:abstractNumId w:val="42"/>
  </w:num>
  <w:num w:numId="44">
    <w:abstractNumId w:val="49"/>
  </w:num>
  <w:num w:numId="45">
    <w:abstractNumId w:val="32"/>
  </w:num>
  <w:num w:numId="46">
    <w:abstractNumId w:val="33"/>
  </w:num>
  <w:num w:numId="47">
    <w:abstractNumId w:val="4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13"/>
  </w:num>
  <w:num w:numId="51">
    <w:abstractNumId w:val="39"/>
  </w:num>
  <w:num w:numId="52">
    <w:abstractNumId w:val="40"/>
  </w:num>
  <w:num w:numId="53">
    <w:abstractNumId w:val="3"/>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53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001C"/>
    <w:rsid w:val="00100FE0"/>
    <w:rsid w:val="00101453"/>
    <w:rsid w:val="00101E9C"/>
    <w:rsid w:val="0010208A"/>
    <w:rsid w:val="00102307"/>
    <w:rsid w:val="00102A3B"/>
    <w:rsid w:val="001030E0"/>
    <w:rsid w:val="001039EC"/>
    <w:rsid w:val="001045A4"/>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1E85"/>
    <w:rsid w:val="00172CA6"/>
    <w:rsid w:val="001735BE"/>
    <w:rsid w:val="00173F1E"/>
    <w:rsid w:val="00173FB6"/>
    <w:rsid w:val="0017506B"/>
    <w:rsid w:val="0017517F"/>
    <w:rsid w:val="00175B06"/>
    <w:rsid w:val="00176651"/>
    <w:rsid w:val="001771ED"/>
    <w:rsid w:val="00180594"/>
    <w:rsid w:val="00182C62"/>
    <w:rsid w:val="00183DB3"/>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B6EA2"/>
    <w:rsid w:val="001C03E3"/>
    <w:rsid w:val="001C2499"/>
    <w:rsid w:val="001C36AF"/>
    <w:rsid w:val="001C5343"/>
    <w:rsid w:val="001C6CF6"/>
    <w:rsid w:val="001C75E2"/>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890"/>
    <w:rsid w:val="00235D4D"/>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429E"/>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57D1"/>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0CC"/>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6B6A"/>
    <w:rsid w:val="003B77CA"/>
    <w:rsid w:val="003C0350"/>
    <w:rsid w:val="003C2C2F"/>
    <w:rsid w:val="003C3244"/>
    <w:rsid w:val="003C60D8"/>
    <w:rsid w:val="003C69F7"/>
    <w:rsid w:val="003C6BF8"/>
    <w:rsid w:val="003C7F04"/>
    <w:rsid w:val="003D2C08"/>
    <w:rsid w:val="003D31F4"/>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11F1"/>
    <w:rsid w:val="004622F3"/>
    <w:rsid w:val="004625E1"/>
    <w:rsid w:val="00464C2F"/>
    <w:rsid w:val="00465F0B"/>
    <w:rsid w:val="004700E8"/>
    <w:rsid w:val="00470BC1"/>
    <w:rsid w:val="004713FA"/>
    <w:rsid w:val="0047222C"/>
    <w:rsid w:val="00473234"/>
    <w:rsid w:val="00473B63"/>
    <w:rsid w:val="00474C5F"/>
    <w:rsid w:val="00475B2A"/>
    <w:rsid w:val="00475EF5"/>
    <w:rsid w:val="00477E1E"/>
    <w:rsid w:val="0048046F"/>
    <w:rsid w:val="004826A3"/>
    <w:rsid w:val="004827EB"/>
    <w:rsid w:val="00482A6D"/>
    <w:rsid w:val="00483861"/>
    <w:rsid w:val="00483D23"/>
    <w:rsid w:val="00484C66"/>
    <w:rsid w:val="004901CE"/>
    <w:rsid w:val="0049052B"/>
    <w:rsid w:val="0049073F"/>
    <w:rsid w:val="00490D36"/>
    <w:rsid w:val="004919DB"/>
    <w:rsid w:val="00491C47"/>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372"/>
    <w:rsid w:val="004B2637"/>
    <w:rsid w:val="004B31D5"/>
    <w:rsid w:val="004B4078"/>
    <w:rsid w:val="004B4EED"/>
    <w:rsid w:val="004B6295"/>
    <w:rsid w:val="004B636B"/>
    <w:rsid w:val="004B678E"/>
    <w:rsid w:val="004B7790"/>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223C"/>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1062"/>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47E2"/>
    <w:rsid w:val="00565E7D"/>
    <w:rsid w:val="00567190"/>
    <w:rsid w:val="00567400"/>
    <w:rsid w:val="0057071A"/>
    <w:rsid w:val="005708CB"/>
    <w:rsid w:val="00571774"/>
    <w:rsid w:val="00571F13"/>
    <w:rsid w:val="005720CB"/>
    <w:rsid w:val="00573225"/>
    <w:rsid w:val="00573D2C"/>
    <w:rsid w:val="005746ED"/>
    <w:rsid w:val="00574C91"/>
    <w:rsid w:val="00575D80"/>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5F52"/>
    <w:rsid w:val="005A6BDE"/>
    <w:rsid w:val="005A76AB"/>
    <w:rsid w:val="005A7A38"/>
    <w:rsid w:val="005A7B93"/>
    <w:rsid w:val="005B11F7"/>
    <w:rsid w:val="005B1273"/>
    <w:rsid w:val="005B1556"/>
    <w:rsid w:val="005B1D47"/>
    <w:rsid w:val="005B242C"/>
    <w:rsid w:val="005B24CE"/>
    <w:rsid w:val="005B2776"/>
    <w:rsid w:val="005B48B5"/>
    <w:rsid w:val="005B5F68"/>
    <w:rsid w:val="005B6DC6"/>
    <w:rsid w:val="005B79D5"/>
    <w:rsid w:val="005C0192"/>
    <w:rsid w:val="005C18FA"/>
    <w:rsid w:val="005C2418"/>
    <w:rsid w:val="005C4969"/>
    <w:rsid w:val="005C5CD4"/>
    <w:rsid w:val="005C61D9"/>
    <w:rsid w:val="005C7567"/>
    <w:rsid w:val="005C7952"/>
    <w:rsid w:val="005D1773"/>
    <w:rsid w:val="005D19FC"/>
    <w:rsid w:val="005D2539"/>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58F6"/>
    <w:rsid w:val="005F60A1"/>
    <w:rsid w:val="005F66B3"/>
    <w:rsid w:val="005F7B00"/>
    <w:rsid w:val="00600433"/>
    <w:rsid w:val="0060078E"/>
    <w:rsid w:val="0060189B"/>
    <w:rsid w:val="006019ED"/>
    <w:rsid w:val="006035DE"/>
    <w:rsid w:val="00603E45"/>
    <w:rsid w:val="006048BA"/>
    <w:rsid w:val="006056C8"/>
    <w:rsid w:val="0060574D"/>
    <w:rsid w:val="006068A4"/>
    <w:rsid w:val="00606D4D"/>
    <w:rsid w:val="006120E4"/>
    <w:rsid w:val="00613753"/>
    <w:rsid w:val="00615578"/>
    <w:rsid w:val="00617CAA"/>
    <w:rsid w:val="006206B9"/>
    <w:rsid w:val="00620981"/>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6AC"/>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232D"/>
    <w:rsid w:val="006A3496"/>
    <w:rsid w:val="006A3D61"/>
    <w:rsid w:val="006A48EB"/>
    <w:rsid w:val="006A5BC4"/>
    <w:rsid w:val="006A609B"/>
    <w:rsid w:val="006B03C3"/>
    <w:rsid w:val="006B22A6"/>
    <w:rsid w:val="006B4AA3"/>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454C"/>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2427"/>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5F16"/>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8A"/>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2FE4"/>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52A3"/>
    <w:rsid w:val="009161C9"/>
    <w:rsid w:val="00916F59"/>
    <w:rsid w:val="009171FC"/>
    <w:rsid w:val="00917DC9"/>
    <w:rsid w:val="00917EE8"/>
    <w:rsid w:val="0092011B"/>
    <w:rsid w:val="00920F07"/>
    <w:rsid w:val="00921338"/>
    <w:rsid w:val="009228A7"/>
    <w:rsid w:val="009254C3"/>
    <w:rsid w:val="009257AE"/>
    <w:rsid w:val="00930220"/>
    <w:rsid w:val="009303A0"/>
    <w:rsid w:val="00932DC7"/>
    <w:rsid w:val="00935B2B"/>
    <w:rsid w:val="00935FBD"/>
    <w:rsid w:val="00936E0D"/>
    <w:rsid w:val="00936FD1"/>
    <w:rsid w:val="009404A8"/>
    <w:rsid w:val="00940C17"/>
    <w:rsid w:val="0094147E"/>
    <w:rsid w:val="009415D4"/>
    <w:rsid w:val="00941605"/>
    <w:rsid w:val="00945B84"/>
    <w:rsid w:val="00947953"/>
    <w:rsid w:val="00947CBB"/>
    <w:rsid w:val="00952345"/>
    <w:rsid w:val="00953029"/>
    <w:rsid w:val="009538FF"/>
    <w:rsid w:val="00953D97"/>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1225"/>
    <w:rsid w:val="009D2DAC"/>
    <w:rsid w:val="009D360A"/>
    <w:rsid w:val="009D3909"/>
    <w:rsid w:val="009D439F"/>
    <w:rsid w:val="009D4EF1"/>
    <w:rsid w:val="009D5629"/>
    <w:rsid w:val="009D58FE"/>
    <w:rsid w:val="009D59FD"/>
    <w:rsid w:val="009D65CA"/>
    <w:rsid w:val="009D6964"/>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B07"/>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AE3"/>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3952"/>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6BAB"/>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19E"/>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35CF"/>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7C"/>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95EBD"/>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07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479E4"/>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06D1"/>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474"/>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51C7"/>
    <w:rsid w:val="00E66EEC"/>
    <w:rsid w:val="00E67453"/>
    <w:rsid w:val="00E6789A"/>
    <w:rsid w:val="00E67F6D"/>
    <w:rsid w:val="00E72218"/>
    <w:rsid w:val="00E72226"/>
    <w:rsid w:val="00E7319A"/>
    <w:rsid w:val="00E73372"/>
    <w:rsid w:val="00E73F02"/>
    <w:rsid w:val="00E74808"/>
    <w:rsid w:val="00E74D4A"/>
    <w:rsid w:val="00E77475"/>
    <w:rsid w:val="00E82067"/>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FA5"/>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611A"/>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046F"/>
    <w:rsid w:val="00F12F0D"/>
    <w:rsid w:val="00F14083"/>
    <w:rsid w:val="00F142BB"/>
    <w:rsid w:val="00F1478D"/>
    <w:rsid w:val="00F15098"/>
    <w:rsid w:val="00F179B7"/>
    <w:rsid w:val="00F228C9"/>
    <w:rsid w:val="00F2318B"/>
    <w:rsid w:val="00F2752F"/>
    <w:rsid w:val="00F3169D"/>
    <w:rsid w:val="00F3191F"/>
    <w:rsid w:val="00F32AD6"/>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1A69"/>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89"/>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3822816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terina.Allabyan@russianpost.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C247-7C96-4454-BA7E-54C8CEC8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7156</Words>
  <Characters>52930</Characters>
  <Application>Microsoft Office Word</Application>
  <DocSecurity>0</DocSecurity>
  <Lines>441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Щербаченко Мария Ивановна</cp:lastModifiedBy>
  <cp:revision>41</cp:revision>
  <cp:lastPrinted>2020-02-04T14:30:00Z</cp:lastPrinted>
  <dcterms:created xsi:type="dcterms:W3CDTF">2025-04-07T11:55:00Z</dcterms:created>
  <dcterms:modified xsi:type="dcterms:W3CDTF">2026-06-29T11:29:00Z</dcterms:modified>
</cp:coreProperties>
</file>