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E9195" w14:textId="77777777" w:rsidR="000C6A72" w:rsidRDefault="000C6A72" w:rsidP="000C6A72">
      <w:pPr>
        <w:framePr w:hSpace="180" w:wrap="around" w:vAnchor="text" w:hAnchor="margin" w:y="92"/>
        <w:autoSpaceDE w:val="0"/>
        <w:autoSpaceDN w:val="0"/>
        <w:adjustRightInd w:val="0"/>
        <w:ind w:left="5245"/>
        <w:rPr>
          <w:rFonts w:ascii="Times New Roman" w:eastAsia="Times New Roman" w:hAnsi="Times New Roman" w:cs="Times New Roman"/>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EE0D14">
        <w:rPr>
          <w:rFonts w:ascii="Times New Roman" w:eastAsia="Times New Roman" w:hAnsi="Times New Roman" w:cs="Times New Roman"/>
        </w:rPr>
        <w:t>УТВЕРЖДАЮ</w:t>
      </w:r>
    </w:p>
    <w:p w14:paraId="5B43D725" w14:textId="77777777" w:rsidR="000C6A72" w:rsidRPr="00D11EE7" w:rsidRDefault="000C6A72" w:rsidP="000C6A72">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D11EE7">
        <w:rPr>
          <w:rFonts w:ascii="Times New Roman" w:eastAsia="Times New Roman" w:hAnsi="Times New Roman" w:cs="Times New Roman"/>
        </w:rPr>
        <w:t>Заместитель директора, Департамент по имущественным вопросам</w:t>
      </w:r>
      <w:r>
        <w:rPr>
          <w:rFonts w:ascii="Times New Roman" w:eastAsia="Times New Roman" w:hAnsi="Times New Roman" w:cs="Times New Roman"/>
          <w:lang w:val="ru-RU"/>
        </w:rPr>
        <w:t xml:space="preserve"> </w:t>
      </w:r>
      <w:r w:rsidRPr="00D11EE7">
        <w:rPr>
          <w:rFonts w:ascii="Times New Roman" w:eastAsia="Times New Roman" w:hAnsi="Times New Roman" w:cs="Times New Roman"/>
          <w:lang w:val="ru-RU"/>
        </w:rPr>
        <w:t>УФПС Новосибирской области</w:t>
      </w:r>
    </w:p>
    <w:p w14:paraId="54A1945C" w14:textId="77777777" w:rsidR="000C6A72" w:rsidRPr="00EE0D14" w:rsidRDefault="000C6A72" w:rsidP="000C6A72">
      <w:pPr>
        <w:framePr w:hSpace="180" w:wrap="around" w:vAnchor="text" w:hAnchor="margin" w:y="92"/>
        <w:autoSpaceDE w:val="0"/>
        <w:autoSpaceDN w:val="0"/>
        <w:adjustRightInd w:val="0"/>
        <w:ind w:left="5245"/>
        <w:rPr>
          <w:rFonts w:ascii="Times New Roman" w:eastAsia="Times New Roman" w:hAnsi="Times New Roman" w:cs="Times New Roman"/>
        </w:rPr>
      </w:pPr>
    </w:p>
    <w:p w14:paraId="55C5792B" w14:textId="3782445F" w:rsidR="000C6A72" w:rsidRPr="00EE0D14" w:rsidRDefault="000C6A72" w:rsidP="000C6A72">
      <w:pPr>
        <w:framePr w:hSpace="180" w:wrap="around" w:vAnchor="text" w:hAnchor="margin" w:y="92"/>
        <w:autoSpaceDE w:val="0"/>
        <w:autoSpaceDN w:val="0"/>
        <w:adjustRightInd w:val="0"/>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CC78AF">
        <w:rPr>
          <w:rFonts w:ascii="Times New Roman" w:eastAsia="Times New Roman" w:hAnsi="Times New Roman" w:cs="Times New Roman"/>
          <w:lang w:val="ru-RU"/>
        </w:rPr>
        <w:t xml:space="preserve">        </w:t>
      </w:r>
      <w:r>
        <w:rPr>
          <w:rFonts w:ascii="Times New Roman" w:eastAsia="Times New Roman" w:hAnsi="Times New Roman" w:cs="Times New Roman"/>
          <w:lang w:val="ru-RU"/>
        </w:rPr>
        <w:t>_____________</w:t>
      </w:r>
      <w:r w:rsidRPr="00EE0D14">
        <w:rPr>
          <w:rFonts w:ascii="Times New Roman" w:eastAsia="Times New Roman" w:hAnsi="Times New Roman" w:cs="Times New Roman"/>
          <w:lang w:val="ru-RU"/>
        </w:rPr>
        <w:t>__</w:t>
      </w:r>
      <w:r>
        <w:rPr>
          <w:rFonts w:ascii="Times New Roman" w:eastAsia="Times New Roman" w:hAnsi="Times New Roman" w:cs="Times New Roman"/>
          <w:lang w:val="ru-RU"/>
        </w:rPr>
        <w:t xml:space="preserve"> (Р. К. </w:t>
      </w:r>
      <w:r w:rsidRPr="00D11EE7">
        <w:rPr>
          <w:rFonts w:ascii="Times New Roman" w:eastAsia="Times New Roman" w:hAnsi="Times New Roman" w:cs="Times New Roman"/>
          <w:lang w:val="ru-RU"/>
        </w:rPr>
        <w:t>Рахматуллин</w:t>
      </w:r>
      <w:r>
        <w:rPr>
          <w:rFonts w:ascii="Times New Roman" w:eastAsia="Times New Roman" w:hAnsi="Times New Roman" w:cs="Times New Roman"/>
          <w:lang w:val="ru-RU"/>
        </w:rPr>
        <w:t>)</w:t>
      </w:r>
    </w:p>
    <w:p w14:paraId="13C6481B" w14:textId="77777777" w:rsidR="000C6A72" w:rsidRPr="00EE0D14" w:rsidRDefault="000C6A72" w:rsidP="000C6A72">
      <w:pPr>
        <w:framePr w:hSpace="180" w:wrap="around" w:vAnchor="text" w:hAnchor="margin" w:y="92"/>
        <w:autoSpaceDE w:val="0"/>
        <w:autoSpaceDN w:val="0"/>
        <w:adjustRightInd w:val="0"/>
        <w:ind w:left="5245"/>
        <w:rPr>
          <w:rFonts w:ascii="Times New Roman" w:eastAsia="Times New Roman" w:hAnsi="Times New Roman" w:cs="Times New Roman"/>
          <w:spacing w:val="-4"/>
        </w:rPr>
      </w:pPr>
    </w:p>
    <w:p w14:paraId="38C8F359" w14:textId="3F79EB17" w:rsidR="000C6A72" w:rsidRPr="00EE0D14" w:rsidRDefault="000C6A72" w:rsidP="000C6A72">
      <w:pPr>
        <w:widowControl w:val="0"/>
        <w:suppressLineNumbers/>
        <w:suppressAutoHyphens/>
        <w:ind w:left="5245"/>
        <w:rPr>
          <w:rFonts w:ascii="Times New Roman" w:eastAsia="Times New Roman" w:hAnsi="Times New Roman" w:cs="Times New Roman"/>
          <w:b/>
          <w:lang w:val="ru-RU"/>
        </w:rPr>
      </w:pPr>
      <w:r>
        <w:rPr>
          <w:rFonts w:ascii="Times New Roman" w:eastAsia="Times New Roman" w:hAnsi="Times New Roman" w:cs="Times New Roman"/>
        </w:rPr>
        <w:t>«____» ______________ 20</w:t>
      </w:r>
      <w:r>
        <w:rPr>
          <w:rFonts w:ascii="Times New Roman" w:eastAsia="Times New Roman" w:hAnsi="Times New Roman" w:cs="Times New Roman"/>
          <w:lang w:val="ru-RU"/>
        </w:rPr>
        <w:t>26</w:t>
      </w:r>
      <w:r w:rsidRPr="00EE0D14">
        <w:rPr>
          <w:rFonts w:ascii="Times New Roman" w:eastAsia="Times New Roman" w:hAnsi="Times New Roman" w:cs="Times New Roman"/>
        </w:rPr>
        <w:t xml:space="preserve"> г.</w:t>
      </w:r>
    </w:p>
    <w:p w14:paraId="102C7860" w14:textId="77777777" w:rsidR="000C6A72" w:rsidRPr="00EE0D14" w:rsidRDefault="000C6A72" w:rsidP="000C6A72">
      <w:pPr>
        <w:widowControl w:val="0"/>
        <w:suppressLineNumbers/>
        <w:suppressAutoHyphens/>
        <w:ind w:left="5245" w:firstLine="709"/>
        <w:jc w:val="center"/>
        <w:rPr>
          <w:rFonts w:ascii="Times New Roman" w:eastAsia="Times New Roman" w:hAnsi="Times New Roman" w:cs="Times New Roman"/>
          <w:b/>
          <w:lang w:val="ru-RU"/>
        </w:rPr>
      </w:pPr>
    </w:p>
    <w:p w14:paraId="1512A297" w14:textId="77777777" w:rsidR="000C6A72" w:rsidRPr="00EE0D14" w:rsidRDefault="000C6A72" w:rsidP="000C6A72">
      <w:pPr>
        <w:widowControl w:val="0"/>
        <w:suppressLineNumbers/>
        <w:suppressAutoHyphens/>
        <w:ind w:firstLine="709"/>
        <w:jc w:val="center"/>
        <w:rPr>
          <w:rFonts w:ascii="Times New Roman" w:eastAsia="Times New Roman" w:hAnsi="Times New Roman" w:cs="Times New Roman"/>
          <w:b/>
          <w:lang w:val="ru-RU"/>
        </w:rPr>
      </w:pPr>
    </w:p>
    <w:p w14:paraId="06F438AD" w14:textId="77777777" w:rsidR="000C6A72" w:rsidRPr="00EE0D14" w:rsidRDefault="000C6A72" w:rsidP="000C6A72">
      <w:pPr>
        <w:widowControl w:val="0"/>
        <w:suppressLineNumbers/>
        <w:suppressAutoHyphens/>
        <w:ind w:firstLine="709"/>
        <w:jc w:val="center"/>
        <w:rPr>
          <w:rFonts w:ascii="Times New Roman" w:eastAsia="Times New Roman" w:hAnsi="Times New Roman" w:cs="Times New Roman"/>
          <w:b/>
          <w:lang w:val="ru-RU"/>
        </w:rPr>
      </w:pPr>
    </w:p>
    <w:p w14:paraId="622EF2B4" w14:textId="77777777" w:rsidR="000C6A72" w:rsidRPr="00EE0D14" w:rsidRDefault="000C6A72" w:rsidP="000C6A72">
      <w:pPr>
        <w:widowControl w:val="0"/>
        <w:suppressLineNumbers/>
        <w:suppressAutoHyphens/>
        <w:ind w:firstLine="709"/>
        <w:jc w:val="center"/>
        <w:rPr>
          <w:rFonts w:ascii="Times New Roman" w:eastAsia="Times New Roman" w:hAnsi="Times New Roman" w:cs="Times New Roman"/>
          <w:b/>
        </w:rPr>
      </w:pPr>
    </w:p>
    <w:p w14:paraId="3E21C386" w14:textId="77777777" w:rsidR="000C6A72" w:rsidRPr="00EE0D14" w:rsidRDefault="000C6A72" w:rsidP="000C6A72">
      <w:pPr>
        <w:widowControl w:val="0"/>
        <w:suppressLineNumbers/>
        <w:suppressAutoHyphens/>
        <w:ind w:firstLine="709"/>
        <w:jc w:val="center"/>
        <w:rPr>
          <w:rFonts w:ascii="Times New Roman" w:eastAsia="Times New Roman" w:hAnsi="Times New Roman" w:cs="Times New Roman"/>
          <w:b/>
        </w:rPr>
      </w:pPr>
    </w:p>
    <w:p w14:paraId="3056C73E" w14:textId="77777777" w:rsidR="000C6A72" w:rsidRPr="00EE0D14" w:rsidRDefault="000C6A72" w:rsidP="000C6A72">
      <w:pPr>
        <w:widowControl w:val="0"/>
        <w:suppressLineNumbers/>
        <w:suppressAutoHyphens/>
        <w:ind w:firstLine="709"/>
        <w:jc w:val="center"/>
        <w:rPr>
          <w:rFonts w:ascii="Times New Roman" w:eastAsia="Times New Roman" w:hAnsi="Times New Roman" w:cs="Times New Roman"/>
          <w:b/>
        </w:rPr>
      </w:pPr>
    </w:p>
    <w:p w14:paraId="0C266E04" w14:textId="77777777" w:rsidR="000C6A72" w:rsidRPr="00EE0D14" w:rsidRDefault="000C6A72" w:rsidP="000C6A72">
      <w:pPr>
        <w:widowControl w:val="0"/>
        <w:suppressLineNumbers/>
        <w:suppressAutoHyphens/>
        <w:ind w:firstLine="709"/>
        <w:jc w:val="center"/>
        <w:rPr>
          <w:rFonts w:ascii="Times New Roman" w:eastAsia="Times New Roman" w:hAnsi="Times New Roman" w:cs="Times New Roman"/>
          <w:b/>
        </w:rPr>
      </w:pPr>
    </w:p>
    <w:p w14:paraId="395756C9" w14:textId="77777777" w:rsidR="000C6A72" w:rsidRPr="00EE0D14" w:rsidRDefault="000C6A72" w:rsidP="000C6A72">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14:paraId="66A933DC" w14:textId="77777777" w:rsidR="000C6A72" w:rsidRDefault="000C6A72" w:rsidP="000C6A72">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p>
    <w:p w14:paraId="04376CC5" w14:textId="77777777" w:rsidR="000C6A72" w:rsidRDefault="000C6A72" w:rsidP="000C6A72">
      <w:pPr>
        <w:widowControl w:val="0"/>
        <w:suppressLineNumbers/>
        <w:suppressAutoHyphens/>
        <w:jc w:val="center"/>
        <w:rPr>
          <w:rFonts w:ascii="Times New Roman" w:eastAsia="Times New Roman" w:hAnsi="Times New Roman" w:cs="Times New Roman"/>
          <w:b/>
          <w:i/>
          <w:lang w:val="ru-RU"/>
        </w:rPr>
      </w:pPr>
    </w:p>
    <w:p w14:paraId="2DA34168" w14:textId="35BEB8B6" w:rsidR="000C6A72" w:rsidRPr="008735A3" w:rsidRDefault="004B4D84" w:rsidP="000C6A72">
      <w:pPr>
        <w:widowControl w:val="0"/>
        <w:suppressLineNumbers/>
        <w:suppressAutoHyphens/>
        <w:jc w:val="center"/>
        <w:rPr>
          <w:rFonts w:ascii="Times New Roman" w:eastAsia="Times New Roman" w:hAnsi="Times New Roman" w:cs="Times New Roman"/>
          <w:b/>
          <w:i/>
          <w:lang w:val="ru-RU"/>
        </w:rPr>
      </w:pPr>
      <w:r w:rsidRPr="004B4D84">
        <w:rPr>
          <w:rFonts w:ascii="Times New Roman" w:eastAsia="Times New Roman" w:hAnsi="Times New Roman" w:cs="Times New Roman"/>
          <w:b/>
          <w:iCs/>
          <w:lang w:val="ru-RU"/>
        </w:rPr>
        <w:t>Поставка летнего дизельного топлива для нужд отопления "МСЦ" УФПС Камчатского края АО "Почта России"</w:t>
      </w:r>
    </w:p>
    <w:p w14:paraId="65EAF58C" w14:textId="77777777" w:rsidR="000C6A72" w:rsidRDefault="000C6A72" w:rsidP="000C6A72">
      <w:pPr>
        <w:widowControl w:val="0"/>
        <w:suppressLineNumbers/>
        <w:suppressAutoHyphens/>
        <w:jc w:val="center"/>
        <w:rPr>
          <w:rFonts w:ascii="Times New Roman" w:eastAsia="Times New Roman" w:hAnsi="Times New Roman" w:cs="Times New Roman"/>
          <w:i/>
          <w:lang w:val="ru-RU"/>
        </w:rPr>
      </w:pPr>
      <w:r w:rsidRPr="008C1DD1">
        <w:rPr>
          <w:rFonts w:ascii="Times New Roman" w:eastAsia="Times New Roman" w:hAnsi="Times New Roman" w:cs="Times New Roman"/>
          <w:lang w:val="ru-RU"/>
        </w:rPr>
        <w:t xml:space="preserve">УЧАСТНИКАМИ КОТОРОГО МОГУТ БЫТЬ </w:t>
      </w:r>
      <w:r w:rsidRPr="00CC420F">
        <w:rPr>
          <w:rFonts w:ascii="Times New Roman" w:eastAsia="Times New Roman" w:hAnsi="Times New Roman" w:cs="Times New Roman"/>
          <w:i/>
          <w:lang w:val="ru-RU"/>
        </w:rPr>
        <w:t>ЛЮБЫЕ ЛИЦА</w:t>
      </w:r>
    </w:p>
    <w:p w14:paraId="01DADA6C" w14:textId="77777777" w:rsidR="000C6A72" w:rsidRDefault="000C6A72" w:rsidP="000C6A72">
      <w:pPr>
        <w:widowControl w:val="0"/>
        <w:suppressLineNumbers/>
        <w:suppressAutoHyphens/>
        <w:jc w:val="center"/>
        <w:rPr>
          <w:rFonts w:ascii="Times New Roman" w:eastAsia="Times New Roman" w:hAnsi="Times New Roman" w:cs="Times New Roman"/>
          <w:i/>
          <w:lang w:val="ru-RU"/>
        </w:rPr>
      </w:pPr>
    </w:p>
    <w:p w14:paraId="43FA1D8D" w14:textId="3FC4F20D" w:rsidR="000C6A72" w:rsidRPr="0043625E" w:rsidRDefault="004B4D84" w:rsidP="000C6A72">
      <w:pPr>
        <w:widowControl w:val="0"/>
        <w:suppressLineNumbers/>
        <w:suppressAutoHyphens/>
        <w:jc w:val="center"/>
        <w:rPr>
          <w:rFonts w:ascii="Times New Roman" w:eastAsia="Times New Roman" w:hAnsi="Times New Roman" w:cs="Times New Roman"/>
          <w:b/>
          <w:iCs/>
          <w:lang w:val="ru-RU"/>
        </w:rPr>
      </w:pPr>
      <w:r>
        <w:rPr>
          <w:rFonts w:ascii="Times New Roman" w:eastAsia="Times New Roman" w:hAnsi="Times New Roman" w:cs="Times New Roman"/>
          <w:b/>
          <w:iCs/>
          <w:lang w:val="ru-RU"/>
        </w:rPr>
        <w:t>63</w:t>
      </w:r>
      <w:r w:rsidR="000C6A72">
        <w:rPr>
          <w:rFonts w:ascii="Times New Roman" w:eastAsia="Times New Roman" w:hAnsi="Times New Roman" w:cs="Times New Roman"/>
          <w:b/>
          <w:iCs/>
          <w:lang w:val="ru-RU"/>
        </w:rPr>
        <w:t>-ЦО/2026</w:t>
      </w:r>
    </w:p>
    <w:p w14:paraId="6D4C8C87" w14:textId="77777777" w:rsidR="000C6A72" w:rsidRDefault="000C6A72" w:rsidP="000C6A72">
      <w:pPr>
        <w:widowControl w:val="0"/>
        <w:suppressLineNumbers/>
        <w:suppressAutoHyphens/>
        <w:jc w:val="center"/>
        <w:rPr>
          <w:rFonts w:ascii="Times New Roman" w:eastAsia="Times New Roman" w:hAnsi="Times New Roman" w:cs="Times New Roman"/>
          <w:i/>
          <w:lang w:val="ru-RU"/>
        </w:rPr>
      </w:pPr>
      <w:r>
        <w:rPr>
          <w:rFonts w:ascii="Times New Roman" w:eastAsia="Times New Roman" w:hAnsi="Times New Roman" w:cs="Times New Roman"/>
          <w:i/>
          <w:lang w:val="ru-RU"/>
        </w:rPr>
        <w:t xml:space="preserve">, </w:t>
      </w:r>
    </w:p>
    <w:p w14:paraId="2CB813E0" w14:textId="77777777" w:rsidR="000C6A72" w:rsidRPr="008735A3" w:rsidRDefault="000C6A72" w:rsidP="000C6A72">
      <w:pPr>
        <w:widowControl w:val="0"/>
        <w:suppressLineNumbers/>
        <w:suppressAutoHyphens/>
        <w:jc w:val="center"/>
        <w:rPr>
          <w:rFonts w:ascii="Times New Roman" w:eastAsia="Times New Roman" w:hAnsi="Times New Roman" w:cs="Times New Roman"/>
          <w:b/>
          <w:i/>
          <w:highlight w:val="yellow"/>
          <w:lang w:val="ru-RU"/>
        </w:rPr>
      </w:pPr>
      <w:r w:rsidRPr="008735A3">
        <w:rPr>
          <w:rFonts w:ascii="Times New Roman" w:eastAsia="Times New Roman" w:hAnsi="Times New Roman" w:cs="Times New Roman"/>
          <w:b/>
          <w:i/>
          <w:highlight w:val="yellow"/>
          <w:lang w:val="ru-RU"/>
        </w:rPr>
        <w:t>УВАЖАЕМЫЕ УЧАСТНИКИ!</w:t>
      </w:r>
    </w:p>
    <w:p w14:paraId="2CDF4388" w14:textId="77777777" w:rsidR="000C6A72" w:rsidRPr="008735A3" w:rsidRDefault="000C6A72" w:rsidP="000C6A72">
      <w:pPr>
        <w:widowControl w:val="0"/>
        <w:suppressLineNumbers/>
        <w:suppressAutoHyphens/>
        <w:jc w:val="center"/>
        <w:rPr>
          <w:rFonts w:ascii="Times New Roman" w:eastAsia="Times New Roman" w:hAnsi="Times New Roman" w:cs="Times New Roman"/>
          <w:b/>
          <w:i/>
          <w:highlight w:val="yellow"/>
          <w:lang w:val="ru-RU"/>
        </w:rPr>
      </w:pPr>
      <w:r w:rsidRPr="008735A3">
        <w:rPr>
          <w:rFonts w:ascii="Times New Roman" w:eastAsia="Times New Roman" w:hAnsi="Times New Roman" w:cs="Times New Roman"/>
          <w:b/>
          <w:i/>
          <w:highlight w:val="yellow"/>
          <w:lang w:val="ru-RU"/>
        </w:rPr>
        <w:t>ПРОСИМ ВАС ОБРАТИТЬ ВНИМАНИЕ НА ЗАПОЛНЕНИЕ И ПРЕДОСТАВЛЕНИЕ ДЕКЛАРАЦИИ УЧАСТНИКА ЗАКУПКИ В СОСТАВЕ ЗАЯВКИ НА ЗАКУПКУ ПО ПРИМЕРНОЙ ФОРМЕ, ПРИВЕДЕННОЙ В ДОКУМЕНТАЦИИ О ЗАКУПКЕ</w:t>
      </w:r>
    </w:p>
    <w:p w14:paraId="0C2E7301" w14:textId="77777777" w:rsidR="000C6A72" w:rsidRPr="008735A3" w:rsidRDefault="000C6A72" w:rsidP="000C6A72">
      <w:pPr>
        <w:widowControl w:val="0"/>
        <w:suppressLineNumbers/>
        <w:suppressAutoHyphens/>
        <w:jc w:val="center"/>
        <w:rPr>
          <w:rFonts w:ascii="Times New Roman" w:eastAsia="Times New Roman" w:hAnsi="Times New Roman" w:cs="Times New Roman"/>
          <w:b/>
          <w:i/>
          <w:highlight w:val="yellow"/>
          <w:lang w:val="ru-RU"/>
        </w:rPr>
      </w:pPr>
    </w:p>
    <w:p w14:paraId="6CFEA27C" w14:textId="77777777" w:rsidR="000C6A72" w:rsidRPr="008735A3" w:rsidRDefault="000C6A72" w:rsidP="000C6A72">
      <w:pPr>
        <w:widowControl w:val="0"/>
        <w:suppressLineNumbers/>
        <w:suppressAutoHyphens/>
        <w:jc w:val="center"/>
        <w:rPr>
          <w:rFonts w:ascii="Times New Roman" w:eastAsia="Times New Roman" w:hAnsi="Times New Roman" w:cs="Times New Roman"/>
          <w:b/>
          <w:i/>
          <w:lang w:val="ru-RU"/>
        </w:rPr>
      </w:pPr>
      <w:r w:rsidRPr="008735A3">
        <w:rPr>
          <w:rFonts w:ascii="Times New Roman" w:eastAsia="Times New Roman" w:hAnsi="Times New Roman" w:cs="Times New Roman"/>
          <w:b/>
          <w:i/>
          <w:highlight w:val="yellow"/>
          <w:lang w:val="ru-RU"/>
        </w:rPr>
        <w:t>ОБРАЩАЕМ ВАШЕ ВНИМАНИЕ НА П. 3.4.2 ИНФОРМАЦИОННОЙ КАРТЫ, О ПРЕДОСТАВЛЕНИИ ИНФОРМАЦИИ ОТНОСИТЕЛЬНО КРУПНОЙ СДЕЛКИ И СДЕЛКОЙ С ЗАИНТЕРЕСОВАННОСТЬЮ</w:t>
      </w:r>
    </w:p>
    <w:p w14:paraId="7FAC66EE" w14:textId="77777777" w:rsidR="000C6A72" w:rsidRPr="00EE0D14" w:rsidRDefault="000C6A72" w:rsidP="000C6A72">
      <w:pPr>
        <w:widowControl w:val="0"/>
        <w:suppressLineNumbers/>
        <w:suppressAutoHyphens/>
        <w:ind w:firstLine="709"/>
        <w:jc w:val="center"/>
        <w:rPr>
          <w:rFonts w:ascii="Times New Roman" w:eastAsia="Times New Roman" w:hAnsi="Times New Roman" w:cs="Times New Roman"/>
          <w:b/>
          <w:lang w:val="ru-RU"/>
        </w:rPr>
      </w:pPr>
    </w:p>
    <w:p w14:paraId="13F5AA48" w14:textId="77777777" w:rsidR="000C6A72" w:rsidRPr="00EE0D14" w:rsidRDefault="000C6A72" w:rsidP="000C6A72">
      <w:pPr>
        <w:widowControl w:val="0"/>
        <w:suppressLineNumbers/>
        <w:suppressAutoHyphens/>
        <w:ind w:firstLine="709"/>
        <w:jc w:val="center"/>
        <w:rPr>
          <w:rFonts w:ascii="Times New Roman" w:eastAsia="Times New Roman" w:hAnsi="Times New Roman" w:cs="Times New Roman"/>
          <w:b/>
        </w:rPr>
      </w:pPr>
    </w:p>
    <w:p w14:paraId="52923C56" w14:textId="77777777" w:rsidR="000C6A72" w:rsidRPr="00EE0D14" w:rsidRDefault="000C6A72" w:rsidP="000C6A72">
      <w:pPr>
        <w:widowControl w:val="0"/>
        <w:suppressLineNumbers/>
        <w:suppressAutoHyphens/>
        <w:ind w:firstLine="709"/>
        <w:jc w:val="both"/>
        <w:rPr>
          <w:rFonts w:ascii="Times New Roman" w:eastAsia="Times New Roman" w:hAnsi="Times New Roman" w:cs="Times New Roman"/>
          <w:b/>
        </w:rPr>
      </w:pPr>
    </w:p>
    <w:p w14:paraId="4F218137" w14:textId="77777777" w:rsidR="000C6A72" w:rsidRPr="00EE0D14" w:rsidRDefault="000C6A72" w:rsidP="000C6A72">
      <w:pPr>
        <w:widowControl w:val="0"/>
        <w:suppressLineNumbers/>
        <w:suppressAutoHyphens/>
        <w:ind w:firstLine="709"/>
        <w:jc w:val="center"/>
        <w:rPr>
          <w:rFonts w:ascii="Times New Roman" w:eastAsia="Times New Roman" w:hAnsi="Times New Roman" w:cs="Times New Roman"/>
          <w:b/>
        </w:rPr>
      </w:pPr>
    </w:p>
    <w:p w14:paraId="5366E9E1" w14:textId="77777777" w:rsidR="000C6A72" w:rsidRPr="00EE0D14" w:rsidRDefault="000C6A72" w:rsidP="000C6A72">
      <w:pPr>
        <w:widowControl w:val="0"/>
        <w:suppressLineNumbers/>
        <w:suppressAutoHyphens/>
        <w:ind w:firstLine="709"/>
        <w:jc w:val="center"/>
        <w:rPr>
          <w:rFonts w:ascii="Times New Roman" w:eastAsia="Times New Roman" w:hAnsi="Times New Roman" w:cs="Times New Roman"/>
          <w:b/>
        </w:rPr>
      </w:pPr>
    </w:p>
    <w:p w14:paraId="2E2740D8" w14:textId="77777777" w:rsidR="000C6A72" w:rsidRPr="00EE0D14" w:rsidRDefault="000C6A72" w:rsidP="000C6A72">
      <w:pPr>
        <w:widowControl w:val="0"/>
        <w:suppressLineNumbers/>
        <w:suppressAutoHyphens/>
        <w:ind w:firstLine="709"/>
        <w:jc w:val="center"/>
        <w:rPr>
          <w:rFonts w:ascii="Times New Roman" w:eastAsia="Times New Roman" w:hAnsi="Times New Roman" w:cs="Times New Roman"/>
          <w:b/>
        </w:rPr>
      </w:pPr>
    </w:p>
    <w:p w14:paraId="32EF6BB9" w14:textId="77777777" w:rsidR="000C6A72" w:rsidRDefault="000C6A72" w:rsidP="000C6A72">
      <w:pPr>
        <w:widowControl w:val="0"/>
        <w:suppressLineNumbers/>
        <w:suppressAutoHyphens/>
        <w:ind w:firstLine="709"/>
        <w:jc w:val="center"/>
        <w:rPr>
          <w:rFonts w:ascii="Times New Roman" w:eastAsia="Times New Roman" w:hAnsi="Times New Roman" w:cs="Times New Roman"/>
          <w:b/>
        </w:rPr>
      </w:pPr>
    </w:p>
    <w:p w14:paraId="2604561A" w14:textId="77777777" w:rsidR="000C6A72" w:rsidRDefault="000C6A72" w:rsidP="000C6A72">
      <w:pPr>
        <w:widowControl w:val="0"/>
        <w:suppressLineNumbers/>
        <w:suppressAutoHyphens/>
        <w:ind w:firstLine="709"/>
        <w:jc w:val="center"/>
        <w:rPr>
          <w:rFonts w:ascii="Times New Roman" w:eastAsia="Times New Roman" w:hAnsi="Times New Roman" w:cs="Times New Roman"/>
          <w:b/>
        </w:rPr>
      </w:pPr>
    </w:p>
    <w:p w14:paraId="0F67D846" w14:textId="77777777" w:rsidR="000C6A72" w:rsidRDefault="000C6A72" w:rsidP="000C6A72">
      <w:pPr>
        <w:widowControl w:val="0"/>
        <w:suppressLineNumbers/>
        <w:suppressAutoHyphens/>
        <w:ind w:firstLine="709"/>
        <w:jc w:val="center"/>
        <w:rPr>
          <w:rFonts w:ascii="Times New Roman" w:eastAsia="Times New Roman" w:hAnsi="Times New Roman" w:cs="Times New Roman"/>
          <w:b/>
        </w:rPr>
      </w:pPr>
    </w:p>
    <w:p w14:paraId="1DE0AB15" w14:textId="77777777" w:rsidR="000C6A72" w:rsidRDefault="000C6A72" w:rsidP="000C6A72">
      <w:pPr>
        <w:widowControl w:val="0"/>
        <w:suppressLineNumbers/>
        <w:suppressAutoHyphens/>
        <w:ind w:firstLine="709"/>
        <w:jc w:val="center"/>
        <w:rPr>
          <w:rFonts w:ascii="Times New Roman" w:eastAsia="Times New Roman" w:hAnsi="Times New Roman" w:cs="Times New Roman"/>
          <w:b/>
        </w:rPr>
      </w:pPr>
    </w:p>
    <w:p w14:paraId="4F0FFA34" w14:textId="77777777" w:rsidR="000C6A72" w:rsidRDefault="000C6A72" w:rsidP="000C6A72">
      <w:pPr>
        <w:widowControl w:val="0"/>
        <w:suppressLineNumbers/>
        <w:suppressAutoHyphens/>
        <w:ind w:firstLine="709"/>
        <w:jc w:val="center"/>
        <w:rPr>
          <w:rFonts w:ascii="Times New Roman" w:eastAsia="Times New Roman" w:hAnsi="Times New Roman" w:cs="Times New Roman"/>
          <w:b/>
        </w:rPr>
      </w:pPr>
    </w:p>
    <w:p w14:paraId="32FE71DC" w14:textId="422A9024" w:rsidR="000C6A72" w:rsidRDefault="000C6A72" w:rsidP="000C6A72">
      <w:pPr>
        <w:widowControl w:val="0"/>
        <w:suppressLineNumbers/>
        <w:suppressAutoHyphens/>
        <w:ind w:firstLine="709"/>
        <w:jc w:val="center"/>
        <w:rPr>
          <w:rFonts w:ascii="Times New Roman" w:eastAsia="Times New Roman" w:hAnsi="Times New Roman" w:cs="Times New Roman"/>
          <w:b/>
        </w:rPr>
      </w:pPr>
    </w:p>
    <w:p w14:paraId="75E87F08" w14:textId="3D4A9E5B" w:rsidR="004B4D84" w:rsidRDefault="004B4D84" w:rsidP="000C6A72">
      <w:pPr>
        <w:widowControl w:val="0"/>
        <w:suppressLineNumbers/>
        <w:suppressAutoHyphens/>
        <w:ind w:firstLine="709"/>
        <w:jc w:val="center"/>
        <w:rPr>
          <w:rFonts w:ascii="Times New Roman" w:eastAsia="Times New Roman" w:hAnsi="Times New Roman" w:cs="Times New Roman"/>
          <w:b/>
        </w:rPr>
      </w:pPr>
    </w:p>
    <w:p w14:paraId="72A9E1FF" w14:textId="77777777" w:rsidR="004B4D84" w:rsidRDefault="004B4D84" w:rsidP="000C6A72">
      <w:pPr>
        <w:widowControl w:val="0"/>
        <w:suppressLineNumbers/>
        <w:suppressAutoHyphens/>
        <w:ind w:firstLine="709"/>
        <w:jc w:val="center"/>
        <w:rPr>
          <w:rFonts w:ascii="Times New Roman" w:eastAsia="Times New Roman" w:hAnsi="Times New Roman" w:cs="Times New Roman"/>
          <w:b/>
        </w:rPr>
      </w:pPr>
    </w:p>
    <w:p w14:paraId="6662DE02" w14:textId="189041CB" w:rsidR="000C6A72" w:rsidRDefault="000C6A72" w:rsidP="000C6A72">
      <w:pPr>
        <w:widowControl w:val="0"/>
        <w:suppressLineNumbers/>
        <w:suppressAutoHyphens/>
        <w:ind w:firstLine="709"/>
        <w:jc w:val="center"/>
        <w:rPr>
          <w:rFonts w:ascii="Times New Roman" w:eastAsia="Times New Roman" w:hAnsi="Times New Roman" w:cs="Times New Roman"/>
          <w:b/>
        </w:rPr>
      </w:pPr>
    </w:p>
    <w:p w14:paraId="7138D9E4" w14:textId="77777777" w:rsidR="000C6A72" w:rsidRDefault="000C6A72" w:rsidP="000C6A72">
      <w:pPr>
        <w:widowControl w:val="0"/>
        <w:suppressLineNumbers/>
        <w:suppressAutoHyphens/>
        <w:ind w:firstLine="709"/>
        <w:jc w:val="center"/>
        <w:rPr>
          <w:rFonts w:ascii="Times New Roman" w:eastAsia="Times New Roman" w:hAnsi="Times New Roman" w:cs="Times New Roman"/>
          <w:b/>
        </w:rPr>
      </w:pPr>
    </w:p>
    <w:p w14:paraId="79EBF1CD" w14:textId="77777777" w:rsidR="000C6A72" w:rsidRDefault="000C6A72" w:rsidP="000C6A72">
      <w:pPr>
        <w:widowControl w:val="0"/>
        <w:suppressLineNumbers/>
        <w:suppressAutoHyphens/>
        <w:ind w:firstLine="709"/>
        <w:jc w:val="center"/>
        <w:rPr>
          <w:rFonts w:ascii="Times New Roman" w:eastAsia="Times New Roman" w:hAnsi="Times New Roman" w:cs="Times New Roman"/>
          <w:b/>
        </w:rPr>
      </w:pPr>
    </w:p>
    <w:p w14:paraId="6BA84812" w14:textId="77777777" w:rsidR="000C6A72" w:rsidRDefault="000C6A72" w:rsidP="000C6A72">
      <w:pPr>
        <w:jc w:val="center"/>
        <w:rPr>
          <w:rFonts w:ascii="Times New Roman" w:eastAsia="Times New Roman" w:hAnsi="Times New Roman" w:cs="Times New Roman"/>
          <w:lang w:val="ru-RU"/>
        </w:rPr>
      </w:pPr>
    </w:p>
    <w:p w14:paraId="31E1CB75" w14:textId="12CE89FC" w:rsidR="000C6A72" w:rsidRPr="000C6A72" w:rsidRDefault="000C6A72" w:rsidP="000C6A72">
      <w:pPr>
        <w:jc w:val="center"/>
        <w:rPr>
          <w:rFonts w:ascii="Times New Roman" w:eastAsia="Times New Roman" w:hAnsi="Times New Roman" w:cs="Times New Roman"/>
          <w:bCs/>
          <w:kern w:val="28"/>
          <w:lang w:val="ru-RU"/>
        </w:rPr>
      </w:pPr>
      <w:r>
        <w:rPr>
          <w:rFonts w:ascii="Times New Roman" w:eastAsia="Times New Roman" w:hAnsi="Times New Roman" w:cs="Times New Roman"/>
          <w:lang w:val="ru-RU"/>
        </w:rPr>
        <w:t>г. Новосибирск</w:t>
      </w:r>
      <w:r>
        <w:rPr>
          <w:rFonts w:ascii="Times New Roman" w:eastAsia="Times New Roman" w:hAnsi="Times New Roman" w:cs="Times New Roman"/>
        </w:rPr>
        <w:t>, 202</w:t>
      </w:r>
      <w:r>
        <w:rPr>
          <w:rFonts w:ascii="Times New Roman" w:eastAsia="Times New Roman" w:hAnsi="Times New Roman" w:cs="Times New Roman"/>
          <w:lang w:val="ru-RU"/>
        </w:rPr>
        <w:t>6</w:t>
      </w:r>
    </w:p>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5DE78B3C" w14:textId="2D0BF52B" w:rsidR="0018784B" w:rsidRDefault="0018784B" w:rsidP="0018784B">
      <w:pPr>
        <w:pStyle w:val="3"/>
        <w:ind w:left="0"/>
        <w:rPr>
          <w:sz w:val="24"/>
          <w:szCs w:val="24"/>
        </w:rPr>
      </w:pPr>
      <w:r w:rsidRPr="00AC71D9">
        <w:rPr>
          <w:sz w:val="24"/>
          <w:szCs w:val="24"/>
        </w:rPr>
        <w:t>Извещение о проведении ценового отбора размещается Заказчиком в ЕИС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 xml:space="preserve">льной публикацией) </w:t>
      </w:r>
      <w:r>
        <w:rPr>
          <w:sz w:val="24"/>
          <w:szCs w:val="24"/>
        </w:rPr>
        <w:lastRenderedPageBreak/>
        <w:t>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 xml:space="preserve">дополнительные </w:t>
      </w:r>
      <w:r w:rsidRPr="00EE0D14">
        <w:rPr>
          <w:sz w:val="24"/>
          <w:szCs w:val="24"/>
        </w:rPr>
        <w:lastRenderedPageBreak/>
        <w:t>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10393872" w:rsidR="00130531" w:rsidRDefault="00130531" w:rsidP="00EE0D14">
      <w:pPr>
        <w:pStyle w:val="20"/>
        <w:tabs>
          <w:tab w:val="left" w:pos="1134"/>
        </w:tabs>
        <w:ind w:left="0"/>
        <w:rPr>
          <w:sz w:val="24"/>
          <w:szCs w:val="24"/>
        </w:rPr>
      </w:pPr>
      <w:bookmarkStart w:id="30" w:name="_Toc375898271"/>
      <w:bookmarkStart w:id="31" w:name="_Toc375898855"/>
      <w:r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 xml:space="preserve">ценового </w:t>
      </w:r>
      <w:r w:rsidR="00CC420F">
        <w:rPr>
          <w:sz w:val="24"/>
          <w:szCs w:val="24"/>
        </w:rPr>
        <w:lastRenderedPageBreak/>
        <w:t>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6EC7A5C"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w:t>
      </w:r>
      <w:r w:rsidRPr="00EE0D14">
        <w:rPr>
          <w:rFonts w:eastAsia="Calibri"/>
          <w:sz w:val="24"/>
          <w:szCs w:val="24"/>
        </w:rPr>
        <w:lastRenderedPageBreak/>
        <w:t xml:space="preserve">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lastRenderedPageBreak/>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lastRenderedPageBreak/>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w:t>
      </w:r>
      <w:r w:rsidRPr="00EE0D14">
        <w:rPr>
          <w:rFonts w:eastAsia="Calibri"/>
          <w:sz w:val="24"/>
          <w:szCs w:val="24"/>
        </w:rPr>
        <w:lastRenderedPageBreak/>
        <w:t xml:space="preserve">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lastRenderedPageBreak/>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 xml:space="preserve">в банковской гарантии не должно быть условий или требований, противоречащих </w:t>
      </w:r>
      <w:r w:rsidR="008F4F72" w:rsidRPr="008F4F72">
        <w:rPr>
          <w:sz w:val="24"/>
          <w:szCs w:val="24"/>
        </w:rPr>
        <w:lastRenderedPageBreak/>
        <w:t>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lastRenderedPageBreak/>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693159F" w:rsidR="003754A0" w:rsidRPr="000C6A72" w:rsidRDefault="003754A0" w:rsidP="000C6A72">
      <w:pPr>
        <w:pStyle w:val="3"/>
        <w:tabs>
          <w:tab w:val="left" w:pos="1418"/>
          <w:tab w:val="left" w:pos="1560"/>
        </w:tabs>
        <w:ind w:left="0"/>
        <w:rPr>
          <w:sz w:val="24"/>
          <w:szCs w:val="24"/>
        </w:rPr>
      </w:pPr>
      <w:r w:rsidRPr="000C6A72">
        <w:rPr>
          <w:sz w:val="24"/>
          <w:szCs w:val="24"/>
        </w:rPr>
        <w:t>Сроки возврата обеспечения заявки на участие в закупке  указаны в ч. 4.4.10 ст. 4.4 Положения о закупке.</w:t>
      </w:r>
    </w:p>
    <w:p w14:paraId="49F2B45B" w14:textId="73B14EBF"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lastRenderedPageBreak/>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lastRenderedPageBreak/>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w:t>
      </w:r>
      <w:r w:rsidRPr="00667662">
        <w:rPr>
          <w:sz w:val="24"/>
          <w:szCs w:val="24"/>
        </w:rPr>
        <w:lastRenderedPageBreak/>
        <w:t xml:space="preserve">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xml:space="preserve">), обновляется автоматически, с помощью программных и технических средств </w:t>
      </w:r>
      <w:r w:rsidR="00DA25DF" w:rsidRPr="00EE0D14">
        <w:rPr>
          <w:rFonts w:eastAsia="Calibri"/>
          <w:sz w:val="24"/>
          <w:szCs w:val="24"/>
        </w:rPr>
        <w:lastRenderedPageBreak/>
        <w:t>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w:t>
      </w:r>
      <w:r w:rsidRPr="00EE0D14">
        <w:rPr>
          <w:sz w:val="24"/>
          <w:szCs w:val="24"/>
        </w:rPr>
        <w:lastRenderedPageBreak/>
        <w:t>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lastRenderedPageBreak/>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w:t>
      </w:r>
      <w:r w:rsidRPr="00EE0D14">
        <w:rPr>
          <w:sz w:val="24"/>
          <w:szCs w:val="24"/>
        </w:rPr>
        <w:lastRenderedPageBreak/>
        <w:t xml:space="preserve">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lastRenderedPageBreak/>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w:t>
      </w:r>
      <w:r w:rsidR="00FE5CA7" w:rsidRPr="00EE0D14">
        <w:rPr>
          <w:sz w:val="24"/>
          <w:szCs w:val="24"/>
        </w:rPr>
        <w:lastRenderedPageBreak/>
        <w:t xml:space="preserve">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w:t>
      </w:r>
      <w:r w:rsidRPr="00EE0D14">
        <w:rPr>
          <w:sz w:val="24"/>
          <w:szCs w:val="24"/>
        </w:rPr>
        <w:lastRenderedPageBreak/>
        <w:t xml:space="preserve">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w:t>
      </w:r>
      <w:r w:rsidRPr="00190C71">
        <w:rPr>
          <w:sz w:val="24"/>
          <w:szCs w:val="24"/>
        </w:rPr>
        <w:lastRenderedPageBreak/>
        <w:t>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 xml:space="preserve">(в том числе заявка которого признана единственной соответствующей требованиям </w:t>
      </w:r>
      <w:r w:rsidR="002D7731" w:rsidRPr="00D91905">
        <w:rPr>
          <w:rFonts w:ascii="Times New Roman" w:hAnsi="Times New Roman"/>
          <w:sz w:val="24"/>
          <w:szCs w:val="24"/>
        </w:rPr>
        <w:lastRenderedPageBreak/>
        <w:t>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lastRenderedPageBreak/>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 xml:space="preserve">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w:t>
      </w:r>
      <w:r w:rsidRPr="00BC7646">
        <w:rPr>
          <w:sz w:val="24"/>
          <w:szCs w:val="24"/>
        </w:rPr>
        <w:lastRenderedPageBreak/>
        <w:t>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D2B397D"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159745C2"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589F14A7"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w:t>
      </w:r>
      <w:r w:rsidRPr="00E56F5F">
        <w:rPr>
          <w:sz w:val="24"/>
          <w:szCs w:val="24"/>
        </w:rPr>
        <w:lastRenderedPageBreak/>
        <w:t>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lastRenderedPageBreak/>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2BD95A8D" w:rsidR="004C2709" w:rsidRPr="000C6A72" w:rsidRDefault="008D325E" w:rsidP="000C6A72">
      <w:pPr>
        <w:pStyle w:val="20"/>
        <w:tabs>
          <w:tab w:val="left" w:pos="1276"/>
          <w:tab w:val="left" w:pos="1701"/>
        </w:tabs>
        <w:ind w:left="0"/>
        <w:rPr>
          <w:sz w:val="24"/>
          <w:szCs w:val="24"/>
        </w:rPr>
      </w:pPr>
      <w:r w:rsidRPr="000C6A72">
        <w:rPr>
          <w:b/>
          <w:i/>
          <w:sz w:val="24"/>
          <w:szCs w:val="24"/>
          <w:lang w:val="ru-RU"/>
        </w:rPr>
        <w:t xml:space="preserve"> </w:t>
      </w:r>
      <w:r w:rsidR="004C2709" w:rsidRPr="000C6A72">
        <w:rPr>
          <w:sz w:val="24"/>
          <w:szCs w:val="24"/>
        </w:rPr>
        <w:t xml:space="preserve"> </w:t>
      </w:r>
      <w:r w:rsidR="003476EA" w:rsidRPr="000C6A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542869CC"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25377BAF"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0C6A72">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w:t>
      </w:r>
      <w:r w:rsidRPr="00FB2F62">
        <w:rPr>
          <w:sz w:val="24"/>
          <w:szCs w:val="24"/>
        </w:rPr>
        <w:lastRenderedPageBreak/>
        <w:t>(лидером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3A5E9137" w14:textId="77777777" w:rsidR="001717F3" w:rsidRDefault="001717F3" w:rsidP="00FB2F62">
      <w:pPr>
        <w:pStyle w:val="20"/>
        <w:numPr>
          <w:ilvl w:val="0"/>
          <w:numId w:val="0"/>
        </w:numPr>
        <w:tabs>
          <w:tab w:val="left" w:pos="851"/>
        </w:tabs>
        <w:ind w:left="709"/>
        <w:rPr>
          <w:sz w:val="24"/>
          <w:szCs w:val="24"/>
        </w:rPr>
      </w:pPr>
    </w:p>
    <w:p w14:paraId="58F5B7EE"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452"/>
        <w:gridCol w:w="6"/>
        <w:gridCol w:w="2118"/>
        <w:gridCol w:w="3548"/>
        <w:gridCol w:w="58"/>
      </w:tblGrid>
      <w:tr w:rsidR="00F95EF7" w:rsidRPr="00EE0D14" w14:paraId="29746F96" w14:textId="77777777" w:rsidTr="00D0631F">
        <w:trPr>
          <w:jc w:val="center"/>
        </w:trPr>
        <w:tc>
          <w:tcPr>
            <w:tcW w:w="1198"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24"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D0631F" w:rsidRPr="00EE0D14" w14:paraId="5BD6297D" w14:textId="77777777" w:rsidTr="00D0631F">
        <w:trPr>
          <w:jc w:val="center"/>
        </w:trPr>
        <w:tc>
          <w:tcPr>
            <w:tcW w:w="1198" w:type="dxa"/>
            <w:shd w:val="clear" w:color="auto" w:fill="auto"/>
            <w:vAlign w:val="center"/>
          </w:tcPr>
          <w:p w14:paraId="3E90A78C" w14:textId="77777777" w:rsidR="00D0631F" w:rsidRPr="00EE0D14" w:rsidRDefault="00D0631F" w:rsidP="00D0631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D0631F" w:rsidRPr="00EE0D14" w:rsidRDefault="00D0631F" w:rsidP="00D0631F">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4" w:type="dxa"/>
            <w:gridSpan w:val="3"/>
            <w:shd w:val="clear" w:color="auto" w:fill="auto"/>
          </w:tcPr>
          <w:p w14:paraId="7E213AB5" w14:textId="653D4820" w:rsidR="00D0631F" w:rsidRPr="000C6A72" w:rsidRDefault="00D0631F" w:rsidP="00D0631F">
            <w:pPr>
              <w:spacing w:line="256" w:lineRule="auto"/>
              <w:rPr>
                <w:rFonts w:ascii="Times New Roman" w:eastAsia="Calibri" w:hAnsi="Times New Roman" w:cs="Times New Roman"/>
                <w:color w:val="auto"/>
                <w:lang w:val="ru-RU" w:eastAsia="en-US"/>
              </w:rPr>
            </w:pPr>
            <w:r w:rsidRPr="00341764">
              <w:rPr>
                <w:rFonts w:ascii="Times New Roman" w:eastAsia="Calibri" w:hAnsi="Times New Roman" w:cs="Times New Roman"/>
                <w:color w:val="auto"/>
                <w:lang w:val="ru-RU" w:eastAsia="en-US"/>
              </w:rPr>
              <w:t xml:space="preserve">АО «Почта России» / </w:t>
            </w:r>
            <w:r>
              <w:rPr>
                <w:rFonts w:ascii="Times New Roman" w:eastAsia="Calibri" w:hAnsi="Times New Roman" w:cs="Times New Roman"/>
                <w:color w:val="auto"/>
                <w:lang w:val="ru-RU" w:eastAsia="en-US"/>
              </w:rPr>
              <w:t xml:space="preserve">УФПС Новосибирской области </w:t>
            </w:r>
            <w:r w:rsidRPr="00341764">
              <w:rPr>
                <w:rFonts w:ascii="Times New Roman" w:eastAsia="Calibri" w:hAnsi="Times New Roman" w:cs="Times New Roman"/>
                <w:color w:val="auto"/>
                <w:lang w:val="ru-RU" w:eastAsia="en-US"/>
              </w:rPr>
              <w:t>/</w:t>
            </w:r>
            <w:r>
              <w:t xml:space="preserve"> </w:t>
            </w:r>
            <w:r w:rsidRPr="00822BEB">
              <w:rPr>
                <w:rFonts w:ascii="Times New Roman" w:eastAsia="Calibri" w:hAnsi="Times New Roman" w:cs="Times New Roman"/>
                <w:color w:val="auto"/>
                <w:lang w:val="ru-RU" w:eastAsia="en-US"/>
              </w:rPr>
              <w:t>УФПС Камчатского края</w:t>
            </w:r>
            <w:r>
              <w:rPr>
                <w:rFonts w:ascii="Times New Roman" w:eastAsia="Calibri" w:hAnsi="Times New Roman" w:cs="Times New Roman"/>
                <w:color w:val="auto"/>
                <w:lang w:val="ru-RU" w:eastAsia="en-US"/>
              </w:rPr>
              <w:t xml:space="preserve"> </w:t>
            </w:r>
            <w:r w:rsidRPr="00341764">
              <w:rPr>
                <w:rFonts w:ascii="Times New Roman" w:eastAsia="Calibri" w:hAnsi="Times New Roman" w:cs="Times New Roman"/>
                <w:color w:val="auto"/>
                <w:lang w:val="ru-RU" w:eastAsia="en-US"/>
              </w:rPr>
              <w:t>АО "Почта России"</w:t>
            </w:r>
          </w:p>
        </w:tc>
      </w:tr>
      <w:tr w:rsidR="00D0631F" w:rsidRPr="00EE0D14" w14:paraId="13063A81" w14:textId="77777777" w:rsidTr="00D0631F">
        <w:trPr>
          <w:jc w:val="center"/>
        </w:trPr>
        <w:tc>
          <w:tcPr>
            <w:tcW w:w="1198" w:type="dxa"/>
            <w:shd w:val="clear" w:color="auto" w:fill="auto"/>
            <w:vAlign w:val="center"/>
          </w:tcPr>
          <w:p w14:paraId="42028471" w14:textId="77777777" w:rsidR="00D0631F" w:rsidRPr="00EE0D14" w:rsidRDefault="00D0631F" w:rsidP="00D0631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D0631F" w:rsidRPr="00EE0D14" w:rsidRDefault="00D0631F" w:rsidP="00D0631F">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4" w:type="dxa"/>
            <w:gridSpan w:val="3"/>
            <w:shd w:val="clear" w:color="auto" w:fill="auto"/>
          </w:tcPr>
          <w:p w14:paraId="09300A42" w14:textId="7B04EB95" w:rsidR="00D0631F" w:rsidRPr="00EE0D14" w:rsidRDefault="00D0631F" w:rsidP="00D0631F">
            <w:pPr>
              <w:rPr>
                <w:rFonts w:ascii="Times New Roman" w:eastAsia="Times New Roman" w:hAnsi="Times New Roman" w:cs="Times New Roman"/>
                <w:b/>
                <w:bCs/>
                <w:i/>
                <w:lang w:val="ru-RU"/>
              </w:rPr>
            </w:pPr>
            <w:r w:rsidRPr="00D65DE1">
              <w:rPr>
                <w:rFonts w:ascii="Times New Roman" w:eastAsia="Calibri" w:hAnsi="Times New Roman" w:cs="Times New Roman"/>
                <w:color w:val="auto"/>
                <w:szCs w:val="22"/>
                <w:lang w:val="ru-RU" w:eastAsia="en-US"/>
              </w:rPr>
              <w:t xml:space="preserve">125252, г. Москва, </w:t>
            </w:r>
            <w:proofErr w:type="spellStart"/>
            <w:r w:rsidRPr="00D65DE1">
              <w:rPr>
                <w:rFonts w:ascii="Times New Roman" w:eastAsia="Calibri" w:hAnsi="Times New Roman" w:cs="Times New Roman"/>
                <w:color w:val="auto"/>
                <w:szCs w:val="22"/>
                <w:lang w:val="ru-RU" w:eastAsia="en-US"/>
              </w:rPr>
              <w:t>вн</w:t>
            </w:r>
            <w:proofErr w:type="spellEnd"/>
            <w:r w:rsidRPr="00D65DE1">
              <w:rPr>
                <w:rFonts w:ascii="Times New Roman" w:eastAsia="Calibri" w:hAnsi="Times New Roman" w:cs="Times New Roman"/>
                <w:color w:val="auto"/>
                <w:szCs w:val="22"/>
                <w:lang w:val="ru-RU" w:eastAsia="en-US"/>
              </w:rPr>
              <w:t>. тер. г. муниципальный округ Хорошевский, ул. 3-я Песчаная, д.2А.</w:t>
            </w:r>
          </w:p>
        </w:tc>
      </w:tr>
      <w:tr w:rsidR="00D0631F" w:rsidRPr="00EE0D14" w14:paraId="4ED58970" w14:textId="77777777" w:rsidTr="00D0631F">
        <w:trPr>
          <w:jc w:val="center"/>
        </w:trPr>
        <w:tc>
          <w:tcPr>
            <w:tcW w:w="1198" w:type="dxa"/>
            <w:shd w:val="clear" w:color="auto" w:fill="auto"/>
            <w:vAlign w:val="center"/>
          </w:tcPr>
          <w:p w14:paraId="70FF2700" w14:textId="77777777" w:rsidR="00D0631F" w:rsidRPr="00EE0D14" w:rsidRDefault="00D0631F" w:rsidP="00D0631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D0631F" w:rsidRPr="00EE0D14" w:rsidRDefault="00D0631F" w:rsidP="00D0631F">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4" w:type="dxa"/>
            <w:gridSpan w:val="3"/>
            <w:shd w:val="clear" w:color="auto" w:fill="auto"/>
          </w:tcPr>
          <w:p w14:paraId="0AF75DC8" w14:textId="41A6025B" w:rsidR="00D0631F" w:rsidRPr="00EE0D14" w:rsidRDefault="00D0631F" w:rsidP="00D0631F">
            <w:pPr>
              <w:rPr>
                <w:rFonts w:ascii="Times New Roman" w:eastAsia="Times New Roman" w:hAnsi="Times New Roman" w:cs="Times New Roman"/>
                <w:b/>
                <w:bCs/>
                <w:i/>
              </w:rPr>
            </w:pPr>
            <w:r w:rsidRPr="00822BEB">
              <w:rPr>
                <w:rFonts w:ascii="Times New Roman" w:hAnsi="Times New Roman"/>
              </w:rPr>
              <w:t xml:space="preserve">683000, Камчатский край, Петропавловск-Камчатский г, Советская </w:t>
            </w:r>
            <w:proofErr w:type="spellStart"/>
            <w:r w:rsidRPr="00822BEB">
              <w:rPr>
                <w:rFonts w:ascii="Times New Roman" w:hAnsi="Times New Roman"/>
              </w:rPr>
              <w:t>ул</w:t>
            </w:r>
            <w:proofErr w:type="spellEnd"/>
            <w:r w:rsidRPr="00822BEB">
              <w:rPr>
                <w:rFonts w:ascii="Times New Roman" w:hAnsi="Times New Roman"/>
              </w:rPr>
              <w:t>, дом № 39, корпус а</w:t>
            </w:r>
          </w:p>
        </w:tc>
      </w:tr>
      <w:tr w:rsidR="00D0631F" w:rsidRPr="00EE0D14" w14:paraId="483D9A74" w14:textId="77777777" w:rsidTr="00D0631F">
        <w:trPr>
          <w:jc w:val="center"/>
        </w:trPr>
        <w:tc>
          <w:tcPr>
            <w:tcW w:w="1198" w:type="dxa"/>
            <w:shd w:val="clear" w:color="auto" w:fill="auto"/>
            <w:vAlign w:val="center"/>
          </w:tcPr>
          <w:p w14:paraId="710667F9" w14:textId="77777777" w:rsidR="00D0631F" w:rsidRPr="00EE0D14" w:rsidRDefault="00D0631F" w:rsidP="00D0631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D0631F" w:rsidRPr="00EE0D14" w:rsidRDefault="00D0631F" w:rsidP="00D0631F">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24" w:type="dxa"/>
            <w:gridSpan w:val="3"/>
            <w:shd w:val="clear" w:color="auto" w:fill="auto"/>
          </w:tcPr>
          <w:p w14:paraId="44A9FC37" w14:textId="53A87CFB" w:rsidR="00D0631F" w:rsidRPr="00EE0D14" w:rsidRDefault="00D0631F" w:rsidP="00D0631F">
            <w:pPr>
              <w:rPr>
                <w:rFonts w:ascii="Times New Roman" w:eastAsia="Times New Roman" w:hAnsi="Times New Roman" w:cs="Times New Roman"/>
                <w:i/>
                <w:lang w:val="ru-RU"/>
              </w:rPr>
            </w:pPr>
            <w:r>
              <w:rPr>
                <w:rFonts w:ascii="Times New Roman" w:hAnsi="Times New Roman" w:cs="Times New Roman"/>
              </w:rPr>
              <w:t>8 (4152) 42-50-41 доб.0</w:t>
            </w:r>
            <w:r w:rsidRPr="00D0631F">
              <w:rPr>
                <w:rFonts w:ascii="Times New Roman" w:hAnsi="Times New Roman" w:cs="Times New Roman"/>
              </w:rPr>
              <w:t>2022</w:t>
            </w:r>
            <w:r w:rsidRPr="00CF7E6C">
              <w:rPr>
                <w:rFonts w:ascii="Times New Roman" w:eastAsia="Times New Roman" w:hAnsi="Times New Roman" w:cs="Times New Roman"/>
                <w:iCs/>
                <w:lang w:val="ru-RU"/>
              </w:rPr>
              <w:t>-</w:t>
            </w:r>
            <w:r>
              <w:rPr>
                <w:rFonts w:ascii="Times New Roman" w:eastAsia="Times New Roman" w:hAnsi="Times New Roman" w:cs="Times New Roman"/>
                <w:iCs/>
                <w:lang w:val="ru-RU"/>
              </w:rPr>
              <w:t xml:space="preserve"> </w:t>
            </w:r>
            <w:proofErr w:type="spellStart"/>
            <w:r>
              <w:rPr>
                <w:rFonts w:ascii="Times New Roman" w:eastAsia="Times New Roman" w:hAnsi="Times New Roman" w:cs="Times New Roman"/>
                <w:iCs/>
                <w:lang w:val="ru-RU"/>
              </w:rPr>
              <w:t>Сухомлина</w:t>
            </w:r>
            <w:proofErr w:type="spellEnd"/>
            <w:r>
              <w:rPr>
                <w:rFonts w:ascii="Times New Roman" w:eastAsia="Times New Roman" w:hAnsi="Times New Roman" w:cs="Times New Roman"/>
                <w:iCs/>
                <w:lang w:val="ru-RU"/>
              </w:rPr>
              <w:t xml:space="preserve"> Нат</w:t>
            </w:r>
            <w:r w:rsidR="00CC78AF">
              <w:rPr>
                <w:rFonts w:ascii="Times New Roman" w:eastAsia="Times New Roman" w:hAnsi="Times New Roman" w:cs="Times New Roman"/>
                <w:iCs/>
                <w:lang w:val="ru-RU"/>
              </w:rPr>
              <w:t>а</w:t>
            </w:r>
            <w:r>
              <w:rPr>
                <w:rFonts w:ascii="Times New Roman" w:eastAsia="Times New Roman" w:hAnsi="Times New Roman" w:cs="Times New Roman"/>
                <w:iCs/>
                <w:lang w:val="ru-RU"/>
              </w:rPr>
              <w:t>лья Игоревна</w:t>
            </w:r>
          </w:p>
        </w:tc>
      </w:tr>
      <w:tr w:rsidR="00F95EF7" w:rsidRPr="00EE0D14" w14:paraId="3E476205" w14:textId="77777777" w:rsidTr="00D0631F">
        <w:trPr>
          <w:jc w:val="center"/>
        </w:trPr>
        <w:tc>
          <w:tcPr>
            <w:tcW w:w="1198"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4" w:type="dxa"/>
            <w:gridSpan w:val="3"/>
            <w:shd w:val="clear" w:color="auto" w:fill="auto"/>
            <w:vAlign w:val="center"/>
          </w:tcPr>
          <w:p w14:paraId="2930555C" w14:textId="77777777" w:rsidR="00296E0F" w:rsidRPr="00EE0D14" w:rsidRDefault="00296E0F"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D0631F" w:rsidRPr="00EE0D14" w14:paraId="5079DCD1" w14:textId="77777777" w:rsidTr="00D0631F">
        <w:trPr>
          <w:gridAfter w:val="1"/>
          <w:wAfter w:w="58" w:type="dxa"/>
          <w:jc w:val="center"/>
        </w:trPr>
        <w:tc>
          <w:tcPr>
            <w:tcW w:w="1198" w:type="dxa"/>
            <w:shd w:val="clear" w:color="auto" w:fill="auto"/>
            <w:vAlign w:val="center"/>
          </w:tcPr>
          <w:p w14:paraId="53882B1D" w14:textId="77777777" w:rsidR="00D0631F" w:rsidRPr="00EE0D14" w:rsidRDefault="00D0631F" w:rsidP="00D0631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4B5A63B1" w:rsidR="00D0631F" w:rsidRPr="00EE0D14" w:rsidRDefault="00D0631F" w:rsidP="00D0631F">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666" w:type="dxa"/>
            <w:gridSpan w:val="2"/>
            <w:shd w:val="clear" w:color="auto" w:fill="auto"/>
          </w:tcPr>
          <w:p w14:paraId="03CE6502" w14:textId="77777777" w:rsidR="004B4D84" w:rsidRPr="008A596F" w:rsidRDefault="004B4D84" w:rsidP="004B4D84">
            <w:pPr>
              <w:ind w:right="170"/>
              <w:jc w:val="both"/>
              <w:rPr>
                <w:rFonts w:ascii="Times New Roman" w:eastAsia="Times New Roman" w:hAnsi="Times New Roman" w:cs="Times New Roman"/>
              </w:rPr>
            </w:pPr>
            <w:r w:rsidRPr="008A596F">
              <w:rPr>
                <w:rFonts w:ascii="Times New Roman" w:eastAsia="Times New Roman" w:hAnsi="Times New Roman" w:cs="Times New Roman"/>
              </w:rPr>
              <w:t>По вопросам процедуры закупки:</w:t>
            </w:r>
          </w:p>
          <w:p w14:paraId="2005BD7E" w14:textId="77777777" w:rsidR="004B4D84" w:rsidRDefault="004B4D84" w:rsidP="004B4D84">
            <w:pPr>
              <w:ind w:right="170"/>
              <w:jc w:val="both"/>
              <w:rPr>
                <w:rFonts w:ascii="Times New Roman" w:hAnsi="Times New Roman" w:cs="Times New Roman"/>
              </w:rPr>
            </w:pPr>
            <w:r w:rsidRPr="008A596F">
              <w:rPr>
                <w:rFonts w:ascii="Times New Roman" w:eastAsia="Times New Roman" w:hAnsi="Times New Roman" w:cs="Times New Roman"/>
              </w:rPr>
              <w:t xml:space="preserve">Тел.: </w:t>
            </w:r>
            <w:r w:rsidRPr="008A596F">
              <w:rPr>
                <w:rFonts w:ascii="Times New Roman" w:hAnsi="Times New Roman" w:cs="Times New Roman"/>
              </w:rPr>
              <w:fldChar w:fldCharType="begin"/>
            </w:r>
            <w:r w:rsidRPr="008A596F">
              <w:rPr>
                <w:rFonts w:ascii="Times New Roman" w:eastAsia="Times New Roman" w:hAnsi="Times New Roman" w:cs="Times New Roman"/>
              </w:rPr>
              <w:instrText xml:space="preserve"> MERGEFIELD  ФормаПроведенияЗакупки \b {v8 \f }  \* MERGEFORMAT </w:instrText>
            </w:r>
            <w:r w:rsidRPr="008A596F">
              <w:rPr>
                <w:rFonts w:ascii="Times New Roman" w:hAnsi="Times New Roman" w:cs="Times New Roman"/>
              </w:rPr>
              <w:fldChar w:fldCharType="separate"/>
            </w:r>
            <w:r w:rsidRPr="008A596F">
              <w:rPr>
                <w:rFonts w:ascii="Times New Roman" w:eastAsia="Times New Roman" w:hAnsi="Times New Roman" w:cs="Times New Roman"/>
                <w:noProof/>
              </w:rPr>
              <w:t xml:space="preserve">8 (4212) 35-80-23 </w:t>
            </w:r>
            <w:r w:rsidRPr="008A596F">
              <w:rPr>
                <w:rFonts w:ascii="Times New Roman" w:hAnsi="Times New Roman" w:cs="Times New Roman"/>
              </w:rPr>
              <w:fldChar w:fldCharType="end"/>
            </w:r>
          </w:p>
          <w:p w14:paraId="1743545B" w14:textId="77777777" w:rsidR="004B4D84" w:rsidRPr="008A596F" w:rsidRDefault="004B4D84" w:rsidP="004B4D84">
            <w:pPr>
              <w:ind w:right="170"/>
              <w:jc w:val="both"/>
              <w:rPr>
                <w:rFonts w:ascii="Times New Roman" w:eastAsia="Times New Roman" w:hAnsi="Times New Roman" w:cs="Times New Roman"/>
              </w:rPr>
            </w:pPr>
            <w:r w:rsidRPr="0059108D">
              <w:rPr>
                <w:rFonts w:ascii="Times New Roman" w:eastAsia="Times New Roman" w:hAnsi="Times New Roman" w:cs="Times New Roman"/>
              </w:rPr>
              <w:t>Viktoriya.Barakhtina@russianpost.ru</w:t>
            </w:r>
          </w:p>
          <w:p w14:paraId="0D07E8C6" w14:textId="77777777" w:rsidR="004B4D84" w:rsidRPr="00357666" w:rsidRDefault="004B4D84" w:rsidP="004B4D84">
            <w:pPr>
              <w:ind w:right="170"/>
              <w:contextualSpacing/>
              <w:rPr>
                <w:rFonts w:ascii="Times New Roman" w:eastAsia="Times New Roman" w:hAnsi="Times New Roman"/>
                <w:lang w:val="ru-RU"/>
              </w:rPr>
            </w:pPr>
            <w:r>
              <w:rPr>
                <w:rFonts w:ascii="Times New Roman" w:eastAsia="Times New Roman" w:hAnsi="Times New Roman"/>
                <w:lang w:val="ru-RU"/>
              </w:rPr>
              <w:t>Барахтина Виктория Александровна</w:t>
            </w:r>
          </w:p>
          <w:p w14:paraId="0379B2E0" w14:textId="77777777" w:rsidR="004B4D84" w:rsidRPr="00320220" w:rsidRDefault="004B4D84" w:rsidP="004B4D84">
            <w:pPr>
              <w:ind w:right="170"/>
              <w:contextualSpacing/>
              <w:rPr>
                <w:rFonts w:ascii="Times New Roman" w:eastAsia="Times New Roman" w:hAnsi="Times New Roman" w:cs="Times New Roman"/>
              </w:rPr>
            </w:pPr>
            <w:r w:rsidRPr="00320220">
              <w:rPr>
                <w:rFonts w:ascii="Times New Roman" w:eastAsia="Times New Roman" w:hAnsi="Times New Roman" w:cs="Times New Roman"/>
              </w:rPr>
              <w:t>По вопросам заключения договора:</w:t>
            </w:r>
          </w:p>
          <w:p w14:paraId="6ECFDEAA" w14:textId="77777777" w:rsidR="004B4D84" w:rsidRDefault="004B4D84" w:rsidP="004B4D84">
            <w:pPr>
              <w:ind w:right="170"/>
              <w:contextualSpacing/>
              <w:rPr>
                <w:rFonts w:ascii="Times New Roman" w:eastAsia="Calibri" w:hAnsi="Times New Roman" w:cs="Times New Roman"/>
              </w:rPr>
            </w:pPr>
            <w:r w:rsidRPr="00320220">
              <w:rPr>
                <w:rFonts w:ascii="Times New Roman" w:eastAsia="Times New Roman" w:hAnsi="Times New Roman" w:cs="Times New Roman"/>
              </w:rPr>
              <w:t xml:space="preserve">Тел.: </w:t>
            </w:r>
            <w:r>
              <w:rPr>
                <w:rFonts w:ascii="Times New Roman" w:eastAsia="Calibri" w:hAnsi="Times New Roman" w:cs="Times New Roman"/>
              </w:rPr>
              <w:t>8 (4212) 35-80-23</w:t>
            </w:r>
          </w:p>
          <w:p w14:paraId="379E0ECD" w14:textId="77777777" w:rsidR="004B4D84" w:rsidRDefault="004B4D84" w:rsidP="004B4D84">
            <w:pPr>
              <w:ind w:right="170"/>
              <w:contextualSpacing/>
              <w:rPr>
                <w:rFonts w:ascii="Times New Roman" w:eastAsia="Calibri" w:hAnsi="Times New Roman" w:cs="Times New Roman"/>
                <w:lang w:val="ru-RU"/>
              </w:rPr>
            </w:pPr>
            <w:r>
              <w:rPr>
                <w:rFonts w:ascii="Times New Roman" w:eastAsia="Calibri" w:hAnsi="Times New Roman" w:cs="Times New Roman"/>
                <w:lang w:val="ru-RU"/>
              </w:rPr>
              <w:t xml:space="preserve">Барахтина Виктория Александровна </w:t>
            </w:r>
            <w:r w:rsidRPr="0059108D">
              <w:rPr>
                <w:rFonts w:ascii="Times New Roman" w:eastAsia="Calibri" w:hAnsi="Times New Roman" w:cs="Times New Roman"/>
                <w:lang w:val="ru-RU"/>
              </w:rPr>
              <w:t>Viktoriya.Barakhtina@russianpost.ru</w:t>
            </w:r>
          </w:p>
          <w:p w14:paraId="031B7C3D" w14:textId="6B758B87" w:rsidR="00D0631F" w:rsidRPr="00EE0D14" w:rsidRDefault="00D0631F" w:rsidP="00D0631F">
            <w:pPr>
              <w:rPr>
                <w:rFonts w:ascii="Times New Roman" w:eastAsia="Times New Roman" w:hAnsi="Times New Roman" w:cs="Times New Roman"/>
                <w:b/>
                <w:bCs/>
                <w:u w:val="single"/>
                <w:lang w:val="ru-RU"/>
              </w:rPr>
            </w:pPr>
          </w:p>
        </w:tc>
      </w:tr>
      <w:tr w:rsidR="00D0631F" w:rsidRPr="00EE0D14" w14:paraId="4F95097F" w14:textId="77777777" w:rsidTr="00D0631F">
        <w:trPr>
          <w:jc w:val="center"/>
        </w:trPr>
        <w:tc>
          <w:tcPr>
            <w:tcW w:w="1198" w:type="dxa"/>
            <w:shd w:val="clear" w:color="auto" w:fill="auto"/>
            <w:vAlign w:val="center"/>
          </w:tcPr>
          <w:p w14:paraId="6E1921A8" w14:textId="77777777" w:rsidR="00D0631F" w:rsidRPr="00EE0D14" w:rsidRDefault="00D0631F" w:rsidP="00D0631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D0631F" w:rsidRPr="00EE0D14" w:rsidRDefault="00D0631F" w:rsidP="00D0631F">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24" w:type="dxa"/>
            <w:gridSpan w:val="3"/>
            <w:shd w:val="clear" w:color="auto" w:fill="auto"/>
            <w:vAlign w:val="center"/>
          </w:tcPr>
          <w:p w14:paraId="5265E5CC" w14:textId="77777777" w:rsidR="00D0631F" w:rsidRDefault="00D0631F" w:rsidP="00D0631F">
            <w:pPr>
              <w:rPr>
                <w:rFonts w:ascii="Times New Roman" w:eastAsia="Times New Roman" w:hAnsi="Times New Roman" w:cs="Times New Roman"/>
                <w:lang w:val="ru-RU"/>
              </w:rPr>
            </w:pPr>
            <w:r>
              <w:rPr>
                <w:rFonts w:ascii="Times New Roman" w:eastAsia="Times New Roman" w:hAnsi="Times New Roman" w:cs="Times New Roman"/>
              </w:rPr>
              <w:t xml:space="preserve">Место рассмотрения заявок: </w:t>
            </w:r>
            <w:r w:rsidRPr="00C36D1E">
              <w:rPr>
                <w:rFonts w:ascii="Times New Roman" w:eastAsia="Times New Roman" w:hAnsi="Times New Roman" w:cs="Times New Roman"/>
              </w:rPr>
              <w:t>630099, Новосибирская область, г. Новосибирск, ул. Ленина 5</w:t>
            </w:r>
          </w:p>
          <w:p w14:paraId="2A2DAE55" w14:textId="77777777" w:rsidR="00D0631F" w:rsidRDefault="00D0631F" w:rsidP="00D0631F">
            <w:pPr>
              <w:rPr>
                <w:rFonts w:ascii="Times New Roman" w:eastAsia="Times New Roman" w:hAnsi="Times New Roman" w:cs="Times New Roman"/>
              </w:rPr>
            </w:pPr>
          </w:p>
          <w:p w14:paraId="3D10FBB4" w14:textId="3585C9F2" w:rsidR="00D0631F" w:rsidRPr="00EE0D14" w:rsidRDefault="00D0631F" w:rsidP="00D0631F">
            <w:pPr>
              <w:rPr>
                <w:rFonts w:ascii="Times New Roman" w:eastAsia="Times New Roman" w:hAnsi="Times New Roman" w:cs="Times New Roman"/>
                <w:i/>
                <w:lang w:val="ru-RU"/>
              </w:rPr>
            </w:pPr>
            <w:r>
              <w:rPr>
                <w:rFonts w:ascii="Times New Roman" w:eastAsia="Times New Roman" w:hAnsi="Times New Roman" w:cs="Times New Roman"/>
              </w:rPr>
              <w:t xml:space="preserve">Место подведения итогов: </w:t>
            </w:r>
            <w:r w:rsidRPr="00C36D1E">
              <w:rPr>
                <w:rFonts w:ascii="Times New Roman" w:eastAsia="Times New Roman" w:hAnsi="Times New Roman" w:cs="Times New Roman"/>
              </w:rPr>
              <w:t>630099, Новосибирская область, г. Новосибирск, ул. Ленина 5</w:t>
            </w:r>
          </w:p>
        </w:tc>
      </w:tr>
      <w:tr w:rsidR="00233C53" w:rsidRPr="00EE0D14" w14:paraId="7CB278BB" w14:textId="77777777" w:rsidTr="00D0631F">
        <w:trPr>
          <w:jc w:val="center"/>
        </w:trPr>
        <w:tc>
          <w:tcPr>
            <w:tcW w:w="1198"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24"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4B4D84" w14:paraId="49149393" w14:textId="77777777" w:rsidTr="00D0631F">
        <w:trPr>
          <w:jc w:val="center"/>
        </w:trPr>
        <w:tc>
          <w:tcPr>
            <w:tcW w:w="1198"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24" w:type="dxa"/>
            <w:gridSpan w:val="3"/>
            <w:shd w:val="clear" w:color="auto" w:fill="auto"/>
            <w:vAlign w:val="center"/>
          </w:tcPr>
          <w:p w14:paraId="4770AFC9" w14:textId="3BBE68B4" w:rsidR="00F509E6" w:rsidRPr="00CC78AF" w:rsidRDefault="004B4D84" w:rsidP="00804B50">
            <w:pPr>
              <w:jc w:val="both"/>
              <w:rPr>
                <w:rFonts w:ascii="Times New Roman" w:eastAsia="Times New Roman" w:hAnsi="Times New Roman" w:cs="Times New Roman"/>
                <w:lang w:val="en-US"/>
              </w:rPr>
            </w:pPr>
            <w:r w:rsidRPr="004B4D84">
              <w:rPr>
                <w:rFonts w:ascii="Times New Roman" w:eastAsia="Times New Roman" w:hAnsi="Times New Roman" w:cs="Times New Roman"/>
                <w:i/>
                <w:lang w:val="en-US"/>
              </w:rPr>
              <w:t>АО «РАД»</w:t>
            </w:r>
          </w:p>
        </w:tc>
      </w:tr>
      <w:tr w:rsidR="00F95EF7" w:rsidRPr="00EE0D14" w14:paraId="4296A850" w14:textId="77777777" w:rsidTr="00D0631F">
        <w:trPr>
          <w:jc w:val="center"/>
        </w:trPr>
        <w:tc>
          <w:tcPr>
            <w:tcW w:w="1198" w:type="dxa"/>
            <w:shd w:val="clear" w:color="auto" w:fill="auto"/>
            <w:vAlign w:val="center"/>
          </w:tcPr>
          <w:p w14:paraId="356E5B46" w14:textId="77777777" w:rsidR="002E7903" w:rsidRPr="00CC78AF" w:rsidRDefault="002E7903" w:rsidP="00E307FC">
            <w:pPr>
              <w:numPr>
                <w:ilvl w:val="1"/>
                <w:numId w:val="16"/>
              </w:numPr>
              <w:ind w:left="97" w:hanging="17"/>
              <w:rPr>
                <w:rFonts w:ascii="Times New Roman" w:eastAsia="Times New Roman" w:hAnsi="Times New Roman" w:cs="Times New Roman"/>
                <w:lang w:val="en-US"/>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24"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D0631F">
        <w:trPr>
          <w:jc w:val="center"/>
        </w:trPr>
        <w:tc>
          <w:tcPr>
            <w:tcW w:w="1198"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w:t>
            </w:r>
            <w:r w:rsidRPr="00EE0D14">
              <w:rPr>
                <w:rFonts w:ascii="Times New Roman" w:eastAsia="Times New Roman" w:hAnsi="Times New Roman" w:cs="Times New Roman"/>
              </w:rPr>
              <w:lastRenderedPageBreak/>
              <w:t xml:space="preserve">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24"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5961B598" w14:textId="51A7AE5E" w:rsidR="005C2B84" w:rsidRPr="0095144D" w:rsidRDefault="005C2B84" w:rsidP="005C2B84">
            <w:pPr>
              <w:numPr>
                <w:ilvl w:val="0"/>
                <w:numId w:val="25"/>
              </w:numPr>
              <w:tabs>
                <w:tab w:val="left" w:pos="467"/>
              </w:tabs>
              <w:ind w:left="0" w:firstLine="216"/>
              <w:jc w:val="both"/>
              <w:rPr>
                <w:rFonts w:ascii="Times New Roman" w:eastAsia="Times New Roman" w:hAnsi="Times New Roman"/>
                <w:i/>
                <w:color w:val="auto"/>
              </w:rPr>
            </w:pPr>
            <w:r w:rsidRPr="0095144D">
              <w:rPr>
                <w:rFonts w:ascii="Times New Roman" w:eastAsia="Times New Roman" w:hAnsi="Times New Roman"/>
                <w:color w:val="auto"/>
              </w:rPr>
              <w:t>с даты размещения документации в</w:t>
            </w:r>
            <w:r w:rsidR="00D87355" w:rsidRPr="0095144D">
              <w:rPr>
                <w:rFonts w:ascii="Times New Roman" w:eastAsia="Times New Roman" w:hAnsi="Times New Roman"/>
                <w:color w:val="auto"/>
                <w:lang w:val="ru-RU"/>
              </w:rPr>
              <w:t xml:space="preserve"> ЕИС, на ЭП</w:t>
            </w:r>
            <w:r w:rsidRPr="0095144D">
              <w:rPr>
                <w:rFonts w:ascii="Times New Roman" w:eastAsia="Times New Roman" w:hAnsi="Times New Roman"/>
                <w:i/>
                <w:color w:val="auto"/>
              </w:rPr>
              <w:t>;</w:t>
            </w:r>
            <w:r w:rsidRPr="0095144D">
              <w:rPr>
                <w:rFonts w:ascii="Times New Roman" w:eastAsia="Times New Roman" w:hAnsi="Times New Roman"/>
                <w:i/>
                <w:color w:val="auto"/>
              </w:rPr>
              <w:br/>
              <w:t xml:space="preserve">    2) дат</w:t>
            </w:r>
            <w:r w:rsidR="00774F13" w:rsidRPr="0095144D">
              <w:rPr>
                <w:rFonts w:ascii="Times New Roman" w:eastAsia="Times New Roman" w:hAnsi="Times New Roman"/>
                <w:i/>
                <w:color w:val="auto"/>
                <w:lang w:val="ru-RU"/>
              </w:rPr>
              <w:t>а</w:t>
            </w:r>
            <w:r w:rsidRPr="0095144D">
              <w:rPr>
                <w:rFonts w:ascii="Times New Roman" w:eastAsia="Times New Roman" w:hAnsi="Times New Roman"/>
                <w:i/>
                <w:color w:val="auto"/>
              </w:rPr>
              <w:t xml:space="preserve"> окончания предоставления документации: </w:t>
            </w:r>
            <w:r w:rsidR="0095144D" w:rsidRPr="0095144D">
              <w:rPr>
                <w:rFonts w:ascii="Times New Roman" w:eastAsia="Times New Roman" w:hAnsi="Times New Roman"/>
                <w:i/>
                <w:color w:val="auto"/>
                <w:lang w:val="ru-RU"/>
              </w:rPr>
              <w:t>17.07.2026</w:t>
            </w:r>
            <w:r w:rsidRPr="0095144D">
              <w:rPr>
                <w:rFonts w:ascii="Times New Roman" w:eastAsia="Times New Roman" w:hAnsi="Times New Roman"/>
                <w:i/>
                <w:color w:val="auto"/>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EE0D14" w14:paraId="79C9E160" w14:textId="77777777" w:rsidTr="00D0631F">
        <w:trPr>
          <w:jc w:val="center"/>
        </w:trPr>
        <w:tc>
          <w:tcPr>
            <w:tcW w:w="1198"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24" w:type="dxa"/>
            <w:gridSpan w:val="3"/>
            <w:shd w:val="clear" w:color="auto" w:fill="auto"/>
            <w:vAlign w:val="center"/>
          </w:tcPr>
          <w:p w14:paraId="4B65FDC9" w14:textId="1026485D" w:rsidR="002E7903" w:rsidRDefault="002E7903" w:rsidP="00500AF9">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w:t>
            </w:r>
            <w:r w:rsidR="00517EC9" w:rsidRPr="00EE0D14">
              <w:rPr>
                <w:rFonts w:ascii="Times New Roman" w:eastAsia="Times New Roman" w:hAnsi="Times New Roman" w:cs="Times New Roman"/>
              </w:rPr>
              <w:t xml:space="preserve">ляются любые лица, указанные в </w:t>
            </w:r>
            <w:r w:rsidR="008C1CF1" w:rsidRPr="00EE0D14">
              <w:rPr>
                <w:rFonts w:ascii="Times New Roman" w:eastAsia="Times New Roman" w:hAnsi="Times New Roman" w:cs="Times New Roman"/>
              </w:rPr>
              <w:t>п</w:t>
            </w:r>
            <w:r w:rsidR="007879E8">
              <w:rPr>
                <w:rFonts w:ascii="Times New Roman" w:eastAsia="Times New Roman" w:hAnsi="Times New Roman" w:cs="Times New Roman"/>
              </w:rPr>
              <w:t>. 1.4</w:t>
            </w:r>
            <w:r w:rsidR="00517EC9"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w:t>
            </w:r>
            <w:r w:rsidR="008C1CF1" w:rsidRPr="00EE0D14">
              <w:rPr>
                <w:rFonts w:ascii="Times New Roman" w:eastAsia="Times New Roman" w:hAnsi="Times New Roman" w:cs="Times New Roman"/>
              </w:rPr>
              <w:t>настоящей документации</w:t>
            </w:r>
            <w:r w:rsidRPr="00EE0D14">
              <w:rPr>
                <w:rFonts w:ascii="Times New Roman" w:eastAsia="Times New Roman" w:hAnsi="Times New Roman" w:cs="Times New Roman"/>
              </w:rPr>
              <w:t xml:space="preserve">, в том числе субъекты малого и среднего предпринимательства  </w:t>
            </w:r>
          </w:p>
          <w:p w14:paraId="22C5F6C4" w14:textId="77777777" w:rsidR="00D10F3F" w:rsidRPr="00EE0D14" w:rsidRDefault="00D10F3F" w:rsidP="00500AF9">
            <w:pPr>
              <w:jc w:val="both"/>
              <w:rPr>
                <w:rFonts w:ascii="Times New Roman" w:eastAsia="Times New Roman" w:hAnsi="Times New Roman" w:cs="Times New Roman"/>
              </w:rPr>
            </w:pPr>
          </w:p>
          <w:p w14:paraId="3CF40E00" w14:textId="27B2C113"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D0631F">
        <w:trPr>
          <w:jc w:val="center"/>
        </w:trPr>
        <w:tc>
          <w:tcPr>
            <w:tcW w:w="1198"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24" w:type="dxa"/>
            <w:gridSpan w:val="3"/>
            <w:shd w:val="clear" w:color="auto" w:fill="auto"/>
            <w:vAlign w:val="center"/>
          </w:tcPr>
          <w:p w14:paraId="0BBA2019" w14:textId="12AC2FB1" w:rsidR="008D3FBE" w:rsidRDefault="002E7903" w:rsidP="003B7777">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sidR="00894814">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sidR="00FB4A7C">
              <w:rPr>
                <w:rFonts w:ascii="Times New Roman" w:eastAsia="Times New Roman" w:hAnsi="Times New Roman" w:cs="Times New Roman"/>
                <w:lang w:val="ru-RU"/>
              </w:rPr>
              <w:t>АО</w:t>
            </w:r>
            <w:r w:rsidR="00FB4A7C" w:rsidRPr="00EE0D14">
              <w:rPr>
                <w:rFonts w:ascii="Times New Roman" w:eastAsia="Times New Roman" w:hAnsi="Times New Roman" w:cs="Times New Roman"/>
              </w:rPr>
              <w:t xml:space="preserve"> </w:t>
            </w:r>
            <w:r w:rsidRPr="00EE0D14">
              <w:rPr>
                <w:rFonts w:ascii="Times New Roman" w:eastAsia="Times New Roman" w:hAnsi="Times New Roman" w:cs="Times New Roman"/>
              </w:rPr>
              <w:t xml:space="preserve">«Почта России» при проведении </w:t>
            </w:r>
            <w:r w:rsidR="008948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sidR="00894814">
              <w:rPr>
                <w:rFonts w:ascii="Times New Roman" w:eastAsia="Times New Roman" w:hAnsi="Times New Roman" w:cs="Times New Roman"/>
                <w:lang w:val="ru-RU"/>
              </w:rPr>
              <w:t xml:space="preserve">устанавливается: </w:t>
            </w:r>
          </w:p>
          <w:p w14:paraId="65FB8BA9" w14:textId="77777777" w:rsidR="003D4216" w:rsidRDefault="003D4216" w:rsidP="008D3FBE">
            <w:pPr>
              <w:pStyle w:val="afff"/>
              <w:spacing w:before="0" w:beforeAutospacing="0" w:after="0" w:afterAutospacing="0" w:line="288" w:lineRule="atLeast"/>
              <w:ind w:firstLine="540"/>
              <w:jc w:val="both"/>
              <w:rPr>
                <w:i/>
              </w:rPr>
            </w:pPr>
          </w:p>
          <w:p w14:paraId="3F74D7CE" w14:textId="77777777" w:rsidR="003D4216" w:rsidRPr="004D44CA" w:rsidRDefault="003D4216" w:rsidP="004D44CA">
            <w:pPr>
              <w:pStyle w:val="afff"/>
              <w:spacing w:before="0" w:beforeAutospacing="0" w:after="0" w:afterAutospacing="0" w:line="288" w:lineRule="atLeast"/>
              <w:ind w:firstLine="540"/>
              <w:jc w:val="both"/>
            </w:pPr>
          </w:p>
          <w:p w14:paraId="2776FE82" w14:textId="7BA0F96F" w:rsidR="008D3FBE" w:rsidRDefault="008D3FBE" w:rsidP="004D44CA">
            <w:pPr>
              <w:pStyle w:val="afff"/>
              <w:spacing w:before="0" w:beforeAutospacing="0" w:after="0" w:afterAutospacing="0" w:line="288" w:lineRule="atLeast"/>
              <w:ind w:firstLine="540"/>
              <w:jc w:val="both"/>
            </w:pPr>
            <w:r w:rsidRPr="003D4216">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698E0F22" w14:textId="0F299368" w:rsidR="003D4216" w:rsidRDefault="003D4216" w:rsidP="004D44CA">
            <w:pPr>
              <w:pStyle w:val="afff"/>
              <w:spacing w:before="0" w:beforeAutospacing="0" w:after="0" w:afterAutospacing="0" w:line="288" w:lineRule="atLeast"/>
              <w:ind w:firstLine="540"/>
              <w:jc w:val="both"/>
            </w:pPr>
          </w:p>
          <w:p w14:paraId="586867FB" w14:textId="429C6D54" w:rsidR="002E7903" w:rsidRDefault="00821A98" w:rsidP="00821A98">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r w:rsidR="002E7903" w:rsidRPr="00EE0D14">
              <w:rPr>
                <w:rFonts w:ascii="Times New Roman" w:eastAsia="Times New Roman" w:hAnsi="Times New Roman" w:cs="Times New Roman"/>
              </w:rPr>
              <w:t>.</w:t>
            </w:r>
          </w:p>
          <w:p w14:paraId="6140C7C1" w14:textId="77777777" w:rsidR="00BA46F3" w:rsidRDefault="00BA46F3" w:rsidP="00821A98">
            <w:pPr>
              <w:ind w:firstLine="474"/>
              <w:jc w:val="both"/>
              <w:rPr>
                <w:rFonts w:ascii="Times New Roman" w:eastAsia="Times New Roman" w:hAnsi="Times New Roman" w:cs="Times New Roman"/>
              </w:rPr>
            </w:pPr>
          </w:p>
          <w:p w14:paraId="02043D6D" w14:textId="77777777" w:rsidR="00BA46F3" w:rsidRDefault="00BA46F3" w:rsidP="00821A98">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52FE5A21" w14:textId="77777777" w:rsidR="00025F1D" w:rsidRDefault="00025F1D" w:rsidP="00025F1D">
            <w:pPr>
              <w:ind w:firstLine="474"/>
              <w:jc w:val="both"/>
              <w:rPr>
                <w:rFonts w:ascii="Times New Roman" w:eastAsia="Times New Roman" w:hAnsi="Times New Roman" w:cs="Times New Roman"/>
                <w:lang w:val="ru-RU"/>
              </w:rPr>
            </w:pPr>
          </w:p>
          <w:p w14:paraId="72C6C24E" w14:textId="6829FE7D" w:rsidR="003D4216" w:rsidRPr="004D44CA" w:rsidRDefault="003D4216" w:rsidP="00025F1D">
            <w:pPr>
              <w:pStyle w:val="afff"/>
              <w:spacing w:before="0" w:beforeAutospacing="0" w:after="0" w:afterAutospacing="0" w:line="288" w:lineRule="atLeast"/>
              <w:ind w:firstLine="332"/>
              <w:jc w:val="both"/>
            </w:pPr>
          </w:p>
        </w:tc>
      </w:tr>
      <w:tr w:rsidR="00F13124" w:rsidRPr="00EE0D14" w14:paraId="3924170C" w14:textId="77777777" w:rsidTr="00D0631F">
        <w:trPr>
          <w:jc w:val="center"/>
        </w:trPr>
        <w:tc>
          <w:tcPr>
            <w:tcW w:w="1198"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24" w:type="dxa"/>
            <w:gridSpan w:val="3"/>
            <w:shd w:val="clear" w:color="auto" w:fill="auto"/>
            <w:vAlign w:val="center"/>
          </w:tcPr>
          <w:p w14:paraId="4B3E07B7" w14:textId="77777777" w:rsidR="009061E8" w:rsidRPr="009C30E0" w:rsidRDefault="009061E8" w:rsidP="009061E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25BADAEA" w14:textId="77777777" w:rsidR="009061E8" w:rsidRPr="009C30E0" w:rsidRDefault="009061E8" w:rsidP="009061E8">
            <w:pPr>
              <w:jc w:val="both"/>
              <w:rPr>
                <w:rFonts w:ascii="Times New Roman" w:eastAsia="Times New Roman" w:hAnsi="Times New Roman" w:cs="Times New Roman"/>
                <w:lang w:val="ru-RU"/>
              </w:rPr>
            </w:pPr>
          </w:p>
          <w:p w14:paraId="07A752E7" w14:textId="5E49E6A4"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D0631F">
        <w:trPr>
          <w:jc w:val="center"/>
        </w:trPr>
        <w:tc>
          <w:tcPr>
            <w:tcW w:w="1198"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24" w:type="dxa"/>
            <w:gridSpan w:val="3"/>
            <w:shd w:val="clear" w:color="auto" w:fill="auto"/>
            <w:vAlign w:val="center"/>
          </w:tcPr>
          <w:p w14:paraId="6B613C26" w14:textId="3AFFF603" w:rsidR="002E7903" w:rsidRPr="00296171" w:rsidRDefault="004B4D84" w:rsidP="00296171">
            <w:pPr>
              <w:widowControl w:val="0"/>
              <w:suppressLineNumbers/>
              <w:suppressAutoHyphens/>
              <w:jc w:val="both"/>
              <w:rPr>
                <w:rFonts w:ascii="Times New Roman" w:eastAsia="Times New Roman" w:hAnsi="Times New Roman" w:cs="Times New Roman"/>
                <w:iCs/>
                <w:lang w:val="ru-RU"/>
              </w:rPr>
            </w:pPr>
            <w:r w:rsidRPr="004B4D84">
              <w:rPr>
                <w:rFonts w:ascii="Times New Roman" w:eastAsia="Times New Roman" w:hAnsi="Times New Roman" w:cs="Times New Roman"/>
                <w:iCs/>
                <w:lang w:val="ru-RU"/>
              </w:rPr>
              <w:t>Поставка летнего дизельного топлива для нужд отопления "МСЦ" УФПС Камчатского края АО "Почта России"</w:t>
            </w:r>
          </w:p>
        </w:tc>
      </w:tr>
      <w:tr w:rsidR="002E26A6" w:rsidRPr="00EE0D14" w14:paraId="6C658163" w14:textId="77777777" w:rsidTr="00D0631F">
        <w:trPr>
          <w:trHeight w:val="2622"/>
          <w:jc w:val="center"/>
        </w:trPr>
        <w:tc>
          <w:tcPr>
            <w:tcW w:w="1198"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606" w:type="dxa"/>
            <w:gridSpan w:val="2"/>
            <w:shd w:val="clear" w:color="auto" w:fill="auto"/>
            <w:vAlign w:val="center"/>
          </w:tcPr>
          <w:p w14:paraId="74A4ABF3" w14:textId="500D1D1D" w:rsidR="002E26A6" w:rsidRPr="0040554F" w:rsidRDefault="00774F13" w:rsidP="00846E2F">
            <w:pPr>
              <w:rPr>
                <w:rFonts w:ascii="Times New Roman" w:eastAsia="Times New Roman" w:hAnsi="Times New Roman" w:cs="Times New Roman"/>
                <w:i/>
              </w:rPr>
            </w:pPr>
            <w:r w:rsidRPr="00774F13">
              <w:rPr>
                <w:rFonts w:ascii="Times New Roman" w:eastAsia="Times New Roman" w:hAnsi="Times New Roman"/>
                <w:i/>
                <w:caps/>
              </w:rPr>
              <w:t>19.20.21.325</w:t>
            </w:r>
          </w:p>
        </w:tc>
      </w:tr>
      <w:tr w:rsidR="002E26A6" w:rsidRPr="00EE0D14" w14:paraId="73B57D8D" w14:textId="77777777" w:rsidTr="00D0631F">
        <w:trPr>
          <w:trHeight w:val="2622"/>
          <w:jc w:val="center"/>
        </w:trPr>
        <w:tc>
          <w:tcPr>
            <w:tcW w:w="1198"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606" w:type="dxa"/>
            <w:gridSpan w:val="2"/>
            <w:shd w:val="clear" w:color="auto" w:fill="auto"/>
            <w:vAlign w:val="center"/>
          </w:tcPr>
          <w:p w14:paraId="1421E75C" w14:textId="2105036F" w:rsidR="002E26A6" w:rsidRPr="00774F13" w:rsidRDefault="00774F13" w:rsidP="0040554F">
            <w:pPr>
              <w:rPr>
                <w:rFonts w:ascii="Times New Roman" w:hAnsi="Times New Roman"/>
                <w:caps/>
                <w:lang w:val="ru-RU"/>
              </w:rPr>
            </w:pPr>
            <w:r>
              <w:rPr>
                <w:rFonts w:ascii="Times New Roman" w:eastAsia="Times New Roman" w:hAnsi="Times New Roman"/>
                <w:i/>
                <w:caps/>
                <w:lang w:val="ru-RU"/>
              </w:rPr>
              <w:t>19.20</w:t>
            </w:r>
          </w:p>
        </w:tc>
      </w:tr>
      <w:tr w:rsidR="00F95EF7" w:rsidRPr="00EE0D14" w14:paraId="39B024A5" w14:textId="77777777" w:rsidTr="00D0631F">
        <w:trPr>
          <w:jc w:val="center"/>
        </w:trPr>
        <w:tc>
          <w:tcPr>
            <w:tcW w:w="1198"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24" w:type="dxa"/>
            <w:gridSpan w:val="3"/>
            <w:shd w:val="clear" w:color="auto" w:fill="auto"/>
            <w:vAlign w:val="center"/>
          </w:tcPr>
          <w:p w14:paraId="3B0B4057" w14:textId="46FAC584" w:rsidR="00E523E8" w:rsidRPr="00EE0D14" w:rsidRDefault="004B4D84" w:rsidP="004B4D84">
            <w:pPr>
              <w:jc w:val="both"/>
              <w:rPr>
                <w:rFonts w:ascii="Times New Roman" w:eastAsia="Times New Roman" w:hAnsi="Times New Roman" w:cs="Times New Roman"/>
                <w:lang w:val="ru-RU"/>
              </w:rPr>
            </w:pPr>
            <w:r>
              <w:rPr>
                <w:rFonts w:ascii="Times New Roman" w:hAnsi="Times New Roman"/>
                <w:lang w:val="ru-RU"/>
              </w:rPr>
              <w:t>12 522 262</w:t>
            </w:r>
            <w:r w:rsidR="00296171" w:rsidRPr="00B66812">
              <w:rPr>
                <w:rFonts w:ascii="Times New Roman" w:hAnsi="Times New Roman"/>
              </w:rPr>
              <w:t xml:space="preserve"> (</w:t>
            </w:r>
            <w:r>
              <w:rPr>
                <w:rFonts w:ascii="Times New Roman" w:hAnsi="Times New Roman"/>
                <w:lang w:val="ru-RU"/>
              </w:rPr>
              <w:t>двенадцать миллионов пятьсот двадцать две тысячи двести шестьдесят два</w:t>
            </w:r>
            <w:r w:rsidR="00296171" w:rsidRPr="00B66812">
              <w:rPr>
                <w:rFonts w:ascii="Times New Roman" w:hAnsi="Times New Roman"/>
              </w:rPr>
              <w:t xml:space="preserve">) рубля </w:t>
            </w:r>
            <w:r>
              <w:rPr>
                <w:rFonts w:ascii="Times New Roman" w:hAnsi="Times New Roman"/>
                <w:lang w:val="ru-RU"/>
              </w:rPr>
              <w:t>0</w:t>
            </w:r>
            <w:r w:rsidR="00296171" w:rsidRPr="00B66812">
              <w:rPr>
                <w:rFonts w:ascii="Times New Roman" w:hAnsi="Times New Roman"/>
              </w:rPr>
              <w:t>8 копеек</w:t>
            </w:r>
            <w:r w:rsidR="00296171" w:rsidRPr="009E4135">
              <w:rPr>
                <w:rFonts w:ascii="Times New Roman" w:hAnsi="Times New Roman"/>
              </w:rPr>
              <w:t>, в том числе НДС в размере, определенном Налоговым кодексом Российской Федерации.</w:t>
            </w:r>
          </w:p>
        </w:tc>
      </w:tr>
      <w:tr w:rsidR="00F95EF7" w:rsidRPr="00EE0D14" w14:paraId="6BC2CBA1" w14:textId="77777777" w:rsidTr="00D0631F">
        <w:trPr>
          <w:jc w:val="center"/>
        </w:trPr>
        <w:tc>
          <w:tcPr>
            <w:tcW w:w="1198"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24" w:type="dxa"/>
            <w:gridSpan w:val="3"/>
            <w:shd w:val="clear" w:color="auto" w:fill="auto"/>
            <w:vAlign w:val="center"/>
          </w:tcPr>
          <w:p w14:paraId="605538B0" w14:textId="77777777" w:rsidR="00296171" w:rsidRDefault="00296171" w:rsidP="00296171">
            <w:pPr>
              <w:ind w:firstLine="357"/>
              <w:jc w:val="both"/>
              <w:rPr>
                <w:rFonts w:ascii="Times New Roman" w:eastAsia="Times New Roman" w:hAnsi="Times New Roman"/>
              </w:rPr>
            </w:pPr>
            <w:r>
              <w:rPr>
                <w:rFonts w:ascii="Times New Roman" w:eastAsia="Times New Roman" w:hAnsi="Times New Roman"/>
              </w:rPr>
              <w:t>Не применимо</w:t>
            </w:r>
          </w:p>
          <w:p w14:paraId="3DDD3EE6" w14:textId="7FC5BF9F"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D0631F">
        <w:trPr>
          <w:jc w:val="center"/>
        </w:trPr>
        <w:tc>
          <w:tcPr>
            <w:tcW w:w="1198"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w:t>
            </w:r>
            <w:r w:rsidRPr="009E7EEE">
              <w:rPr>
                <w:rFonts w:ascii="Times New Roman" w:eastAsia="Times New Roman" w:hAnsi="Times New Roman"/>
              </w:rPr>
              <w:lastRenderedPageBreak/>
              <w:t>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24" w:type="dxa"/>
            <w:gridSpan w:val="3"/>
            <w:shd w:val="clear" w:color="auto" w:fill="auto"/>
            <w:vAlign w:val="center"/>
          </w:tcPr>
          <w:p w14:paraId="73D2201C" w14:textId="406C9094" w:rsidR="006B6FFB" w:rsidRDefault="006B6FFB" w:rsidP="00846E2F">
            <w:pPr>
              <w:jc w:val="both"/>
              <w:rPr>
                <w:rFonts w:ascii="Times New Roman" w:eastAsia="Times New Roman" w:hAnsi="Times New Roman"/>
                <w:i/>
              </w:rPr>
            </w:pPr>
            <w:r>
              <w:rPr>
                <w:rFonts w:ascii="Times New Roman" w:eastAsia="Times New Roman" w:hAnsi="Times New Roman"/>
                <w:i/>
              </w:rPr>
              <w:lastRenderedPageBreak/>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D0631F">
        <w:trPr>
          <w:jc w:val="center"/>
        </w:trPr>
        <w:tc>
          <w:tcPr>
            <w:tcW w:w="1198"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24"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D0631F">
        <w:trPr>
          <w:jc w:val="center"/>
        </w:trPr>
        <w:tc>
          <w:tcPr>
            <w:tcW w:w="1198"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24"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D0631F">
        <w:trPr>
          <w:jc w:val="center"/>
        </w:trPr>
        <w:tc>
          <w:tcPr>
            <w:tcW w:w="1198"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24"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D0631F">
        <w:trPr>
          <w:jc w:val="center"/>
        </w:trPr>
        <w:tc>
          <w:tcPr>
            <w:tcW w:w="1198"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24"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D0631F">
        <w:trPr>
          <w:jc w:val="center"/>
        </w:trPr>
        <w:tc>
          <w:tcPr>
            <w:tcW w:w="1198"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24"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D0631F">
        <w:trPr>
          <w:jc w:val="center"/>
        </w:trPr>
        <w:tc>
          <w:tcPr>
            <w:tcW w:w="1198"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24" w:type="dxa"/>
            <w:gridSpan w:val="3"/>
            <w:shd w:val="clear" w:color="auto" w:fill="auto"/>
            <w:vAlign w:val="center"/>
          </w:tcPr>
          <w:p w14:paraId="0856AA71"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7FD55A55" w14:textId="1FF35309" w:rsidR="002E7903" w:rsidRPr="00EE0D14" w:rsidRDefault="002E7903" w:rsidP="00846E2F">
            <w:pPr>
              <w:rPr>
                <w:rFonts w:ascii="Times New Roman" w:eastAsia="Times New Roman" w:hAnsi="Times New Roman" w:cs="Times New Roman"/>
              </w:rPr>
            </w:pPr>
          </w:p>
        </w:tc>
      </w:tr>
      <w:tr w:rsidR="00F95EF7" w:rsidRPr="00EE0D14" w14:paraId="23093A29" w14:textId="77777777" w:rsidTr="00D0631F">
        <w:trPr>
          <w:jc w:val="center"/>
        </w:trPr>
        <w:tc>
          <w:tcPr>
            <w:tcW w:w="1198"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24"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16C43F31" w14:textId="77777777" w:rsidR="00004AE1" w:rsidRPr="00EE0D14" w:rsidRDefault="00004AE1" w:rsidP="00846E2F">
            <w:pPr>
              <w:rPr>
                <w:rFonts w:ascii="Times New Roman" w:eastAsia="Times New Roman" w:hAnsi="Times New Roman" w:cs="Times New Roman"/>
              </w:rPr>
            </w:pPr>
          </w:p>
          <w:p w14:paraId="341BA156" w14:textId="54C54EDE"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D0631F">
        <w:trPr>
          <w:jc w:val="center"/>
        </w:trPr>
        <w:tc>
          <w:tcPr>
            <w:tcW w:w="1198"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EE0D14">
              <w:rPr>
                <w:rFonts w:ascii="Times New Roman" w:eastAsia="Times New Roman" w:hAnsi="Times New Roman" w:cs="Times New Roman"/>
              </w:rPr>
              <w:lastRenderedPageBreak/>
              <w:t>Федерации и используемого при оплате заключенного договора</w:t>
            </w:r>
          </w:p>
        </w:tc>
        <w:tc>
          <w:tcPr>
            <w:tcW w:w="5724"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306F893E"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D0631F">
        <w:trPr>
          <w:jc w:val="center"/>
        </w:trPr>
        <w:tc>
          <w:tcPr>
            <w:tcW w:w="1198"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4EB2FDD0"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641E83F" w14:textId="77777777" w:rsidR="00556E3B" w:rsidRPr="00EE0D14" w:rsidRDefault="00556E3B" w:rsidP="001B4497">
            <w:pPr>
              <w:rPr>
                <w:rFonts w:ascii="Times New Roman" w:eastAsia="Times New Roman" w:hAnsi="Times New Roman" w:cs="Times New Roman"/>
                <w:i/>
                <w:lang w:val="ru-RU"/>
              </w:rPr>
            </w:pPr>
          </w:p>
        </w:tc>
        <w:tc>
          <w:tcPr>
            <w:tcW w:w="5724"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w:t>
            </w:r>
            <w:r>
              <w:rPr>
                <w:rFonts w:ascii="Times New Roman" w:hAnsi="Times New Roman"/>
                <w:sz w:val="24"/>
                <w:szCs w:val="24"/>
              </w:rPr>
              <w:lastRenderedPageBreak/>
              <w:t>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2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2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2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w:t>
            </w:r>
            <w:r w:rsidRPr="00735176">
              <w:rPr>
                <w:rFonts w:ascii="Times New Roman" w:hAnsi="Times New Roman"/>
                <w:sz w:val="24"/>
                <w:szCs w:val="24"/>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0B4DEC90"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4"/>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2864166B" w14:textId="26CF4992" w:rsidR="00761415" w:rsidRPr="00761415" w:rsidRDefault="00761415" w:rsidP="00761415">
            <w:pPr>
              <w:tabs>
                <w:tab w:val="left" w:pos="437"/>
                <w:tab w:val="left" w:pos="579"/>
              </w:tabs>
              <w:ind w:left="12" w:firstLine="52"/>
              <w:jc w:val="both"/>
              <w:rPr>
                <w:rFonts w:ascii="Times New Roman" w:hAnsi="Times New Roman"/>
                <w:lang w:val="ru-RU"/>
              </w:rPr>
            </w:pPr>
          </w:p>
          <w:p w14:paraId="3DE3DE65" w14:textId="0F509220" w:rsidR="00A8725A" w:rsidRPr="00A13290" w:rsidRDefault="00A8725A" w:rsidP="00FF7003">
            <w:pPr>
              <w:tabs>
                <w:tab w:val="left" w:pos="437"/>
              </w:tabs>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Соответствие участника </w:t>
            </w:r>
            <w:r w:rsidR="00F11454">
              <w:rPr>
                <w:rFonts w:ascii="Times New Roman" w:eastAsia="Times New Roman" w:hAnsi="Times New Roman" w:cs="Times New Roman"/>
                <w:lang w:val="ru-RU"/>
              </w:rPr>
              <w:t>требован</w:t>
            </w:r>
            <w:r w:rsidR="00EB1394">
              <w:rPr>
                <w:rFonts w:ascii="Times New Roman" w:eastAsia="Times New Roman" w:hAnsi="Times New Roman" w:cs="Times New Roman"/>
                <w:lang w:val="ru-RU"/>
              </w:rPr>
              <w:t xml:space="preserve">иям, перечисленным в </w:t>
            </w:r>
            <w:proofErr w:type="spellStart"/>
            <w:r w:rsidR="00EB1394">
              <w:rPr>
                <w:rFonts w:ascii="Times New Roman" w:eastAsia="Times New Roman" w:hAnsi="Times New Roman" w:cs="Times New Roman"/>
                <w:lang w:val="ru-RU"/>
              </w:rPr>
              <w:t>пп.пп</w:t>
            </w:r>
            <w:proofErr w:type="spellEnd"/>
            <w:r w:rsidR="00EB1394">
              <w:rPr>
                <w:rFonts w:ascii="Times New Roman" w:eastAsia="Times New Roman" w:hAnsi="Times New Roman" w:cs="Times New Roman"/>
                <w:lang w:val="ru-RU"/>
              </w:rPr>
              <w:t xml:space="preserve">. </w:t>
            </w:r>
            <w:r w:rsidR="00EB1394" w:rsidRPr="003C3183">
              <w:rPr>
                <w:rFonts w:ascii="Times New Roman" w:eastAsia="Times New Roman" w:hAnsi="Times New Roman" w:cs="Times New Roman"/>
                <w:i/>
                <w:lang w:val="ru-RU"/>
              </w:rPr>
              <w:t>1-10, 13</w:t>
            </w:r>
            <w:r w:rsidR="00F11454">
              <w:rPr>
                <w:rFonts w:ascii="Times New Roman" w:eastAsia="Times New Roman" w:hAnsi="Times New Roman" w:cs="Times New Roman"/>
                <w:lang w:val="ru-RU"/>
              </w:rPr>
              <w:t>,</w:t>
            </w:r>
            <w:r w:rsidR="00F11454"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подтверждается путем предоставления информации</w:t>
            </w:r>
            <w:r w:rsidR="00B666C4">
              <w:rPr>
                <w:rFonts w:ascii="Times New Roman" w:eastAsia="Times New Roman" w:hAnsi="Times New Roman" w:cs="Times New Roman"/>
                <w:lang w:val="ru-RU"/>
              </w:rPr>
              <w:t xml:space="preserve"> и документов в </w:t>
            </w:r>
            <w:r w:rsidR="00B666C4">
              <w:rPr>
                <w:rFonts w:ascii="Times New Roman" w:eastAsia="Times New Roman" w:hAnsi="Times New Roman" w:cs="Times New Roman"/>
                <w:lang w:val="ru-RU"/>
              </w:rPr>
              <w:lastRenderedPageBreak/>
              <w:t xml:space="preserve">соответствии с </w:t>
            </w:r>
            <w:proofErr w:type="spellStart"/>
            <w:r w:rsidR="00B666C4">
              <w:rPr>
                <w:rFonts w:ascii="Times New Roman" w:eastAsia="Times New Roman" w:hAnsi="Times New Roman" w:cs="Times New Roman"/>
                <w:lang w:val="ru-RU"/>
              </w:rPr>
              <w:t>п</w:t>
            </w:r>
            <w:r w:rsidRPr="00EE0D14">
              <w:rPr>
                <w:rFonts w:ascii="Times New Roman" w:eastAsia="Times New Roman" w:hAnsi="Times New Roman" w:cs="Times New Roman"/>
                <w:lang w:val="ru-RU"/>
              </w:rPr>
              <w:t>п</w:t>
            </w:r>
            <w:proofErr w:type="spellEnd"/>
            <w:r w:rsidRPr="00EE0D14">
              <w:rPr>
                <w:rFonts w:ascii="Times New Roman" w:eastAsia="Times New Roman" w:hAnsi="Times New Roman" w:cs="Times New Roman"/>
                <w:lang w:val="ru-RU"/>
              </w:rPr>
              <w:t xml:space="preserve">. 3.4.2 </w:t>
            </w:r>
            <w:r w:rsidR="00B666C4">
              <w:rPr>
                <w:rFonts w:ascii="Times New Roman" w:eastAsia="Times New Roman" w:hAnsi="Times New Roman" w:cs="Times New Roman"/>
                <w:lang w:val="ru-RU"/>
              </w:rPr>
              <w:t xml:space="preserve">п. 3.4 </w:t>
            </w:r>
            <w:r w:rsidRPr="00EE0D14">
              <w:rPr>
                <w:rFonts w:ascii="Times New Roman" w:eastAsia="Times New Roman" w:hAnsi="Times New Roman" w:cs="Times New Roman"/>
                <w:lang w:val="ru-RU"/>
              </w:rPr>
              <w:t>Информационной карты</w:t>
            </w:r>
            <w:r w:rsidR="00F11454" w:rsidRPr="003C3183">
              <w:rPr>
                <w:rFonts w:ascii="Times New Roman" w:eastAsia="Times New Roman" w:hAnsi="Times New Roman" w:cs="Times New Roman"/>
                <w:i/>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sidR="00EB1394">
              <w:rPr>
                <w:rFonts w:ascii="Times New Roman" w:hAnsi="Times New Roman" w:cs="Times New Roman"/>
                <w:lang w:val="ru-RU"/>
              </w:rPr>
              <w:t>пп</w:t>
            </w:r>
            <w:proofErr w:type="spellEnd"/>
            <w:r w:rsidR="00EB1394">
              <w:rPr>
                <w:rFonts w:ascii="Times New Roman" w:hAnsi="Times New Roman" w:cs="Times New Roman"/>
                <w:lang w:val="ru-RU"/>
              </w:rPr>
              <w:t xml:space="preserve">.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sidR="00EB1394">
              <w:rPr>
                <w:rFonts w:ascii="Times New Roman" w:hAnsi="Times New Roman" w:cs="Times New Roman"/>
                <w:lang w:val="ru-RU"/>
              </w:rPr>
              <w:t>ым</w:t>
            </w:r>
            <w:proofErr w:type="spellEnd"/>
            <w:r w:rsidR="00EB1394">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lang w:val="ru-RU" w:eastAsia="x-none"/>
              </w:rPr>
              <w:t>пп</w:t>
            </w:r>
            <w:proofErr w:type="spellEnd"/>
            <w:r w:rsidR="00355400">
              <w:rPr>
                <w:rFonts w:ascii="Times New Roman" w:hAnsi="Times New Roman" w:cs="Times New Roman"/>
                <w:lang w:val="ru-RU" w:eastAsia="x-none"/>
              </w:rPr>
              <w:t xml:space="preserve">. 3.4.2 </w:t>
            </w:r>
            <w:r w:rsidR="00355400" w:rsidRPr="00355400">
              <w:rPr>
                <w:rFonts w:ascii="Times New Roman" w:hAnsi="Times New Roman" w:cs="Times New Roman"/>
                <w:lang w:eastAsia="x-none"/>
              </w:rPr>
              <w:t>п. 3.4 Информационной карты.</w:t>
            </w:r>
          </w:p>
          <w:p w14:paraId="30B22373" w14:textId="77777777" w:rsidR="00BB7F9C" w:rsidRDefault="00BB7F9C" w:rsidP="00004AE1">
            <w:pPr>
              <w:ind w:firstLine="153"/>
              <w:jc w:val="both"/>
              <w:rPr>
                <w:rFonts w:ascii="Times New Roman" w:hAnsi="Times New Roman"/>
              </w:rPr>
            </w:pPr>
          </w:p>
          <w:p w14:paraId="6F433FCC" w14:textId="2C8D200F" w:rsidR="00BB7F9C" w:rsidRPr="00BB7F9C" w:rsidRDefault="00BB7F9C" w:rsidP="009D33FA">
            <w:pPr>
              <w:ind w:firstLine="149"/>
              <w:jc w:val="both"/>
              <w:rPr>
                <w:rFonts w:ascii="Times New Roman" w:eastAsia="Times New Roman" w:hAnsi="Times New Roman" w:cs="Times New Roman"/>
                <w:lang w:val="ru-RU"/>
              </w:rPr>
            </w:pPr>
          </w:p>
        </w:tc>
      </w:tr>
      <w:tr w:rsidR="004672EE" w:rsidRPr="00EE0D14" w14:paraId="203FB256" w14:textId="77777777" w:rsidTr="00D0631F">
        <w:trPr>
          <w:gridAfter w:val="1"/>
          <w:wAfter w:w="58" w:type="dxa"/>
          <w:jc w:val="center"/>
        </w:trPr>
        <w:tc>
          <w:tcPr>
            <w:tcW w:w="1198"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4B3359FA" w14:textId="77777777" w:rsidR="00E775B6" w:rsidRPr="00E775B6" w:rsidRDefault="00E775B6" w:rsidP="004672EE">
            <w:pPr>
              <w:rPr>
                <w:rFonts w:ascii="Times New Roman" w:eastAsia="Times New Roman" w:hAnsi="Times New Roman" w:cs="Times New Roman"/>
                <w:lang w:val="ru-RU"/>
              </w:rPr>
            </w:pPr>
          </w:p>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72" w:type="dxa"/>
            <w:gridSpan w:val="3"/>
            <w:shd w:val="clear" w:color="auto" w:fill="auto"/>
            <w:vAlign w:val="center"/>
          </w:tcPr>
          <w:p w14:paraId="02574AF2" w14:textId="77777777" w:rsidR="00761415" w:rsidRPr="00A45AC8" w:rsidRDefault="00761415" w:rsidP="00761415">
            <w:pPr>
              <w:rPr>
                <w:rFonts w:ascii="Times New Roman" w:eastAsia="Times New Roman" w:hAnsi="Times New Roman" w:cs="Times New Roman"/>
                <w:i/>
                <w:lang w:val="ru-RU"/>
              </w:rPr>
            </w:pPr>
            <w:r w:rsidRPr="00A45AC8">
              <w:rPr>
                <w:rFonts w:ascii="Times New Roman" w:eastAsia="Times New Roman" w:hAnsi="Times New Roman" w:cs="Times New Roman"/>
                <w:i/>
                <w:lang w:val="ru-RU"/>
              </w:rPr>
              <w:t xml:space="preserve">Не установлено </w:t>
            </w:r>
          </w:p>
          <w:p w14:paraId="4513B626" w14:textId="15734629" w:rsidR="004672EE" w:rsidRPr="005E5FB3" w:rsidRDefault="004672EE" w:rsidP="00E33304">
            <w:pPr>
              <w:pStyle w:val="3"/>
              <w:numPr>
                <w:ilvl w:val="0"/>
                <w:numId w:val="0"/>
              </w:numPr>
              <w:ind w:firstLine="392"/>
              <w:rPr>
                <w:sz w:val="24"/>
                <w:szCs w:val="24"/>
                <w:lang w:val="ru-RU"/>
              </w:rPr>
            </w:pPr>
          </w:p>
        </w:tc>
      </w:tr>
      <w:tr w:rsidR="004672EE" w:rsidRPr="00EE0D14" w14:paraId="7A5D7FE7" w14:textId="77777777" w:rsidTr="00D0631F">
        <w:trPr>
          <w:jc w:val="center"/>
        </w:trPr>
        <w:tc>
          <w:tcPr>
            <w:tcW w:w="1198"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24"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D0631F">
        <w:trPr>
          <w:jc w:val="center"/>
        </w:trPr>
        <w:tc>
          <w:tcPr>
            <w:tcW w:w="1198"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24"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D0631F">
        <w:trPr>
          <w:jc w:val="center"/>
        </w:trPr>
        <w:tc>
          <w:tcPr>
            <w:tcW w:w="1198"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24"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D0631F">
        <w:trPr>
          <w:jc w:val="center"/>
        </w:trPr>
        <w:tc>
          <w:tcPr>
            <w:tcW w:w="1198"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24" w:type="dxa"/>
            <w:gridSpan w:val="3"/>
            <w:shd w:val="clear" w:color="auto" w:fill="auto"/>
            <w:vAlign w:val="center"/>
          </w:tcPr>
          <w:p w14:paraId="5B570F31" w14:textId="77777777" w:rsidR="00761415" w:rsidRPr="00995772" w:rsidRDefault="00761415" w:rsidP="00761415">
            <w:pPr>
              <w:ind w:firstLine="155"/>
              <w:jc w:val="both"/>
              <w:rPr>
                <w:rFonts w:ascii="Times New Roman" w:eastAsia="Calibri" w:hAnsi="Times New Roman" w:cs="Times New Roman"/>
                <w:b/>
                <w:lang w:val="ru-RU"/>
              </w:rPr>
            </w:pPr>
            <w:r w:rsidRPr="00995772">
              <w:rPr>
                <w:rFonts w:ascii="Times New Roman" w:eastAsia="Calibri" w:hAnsi="Times New Roman" w:cs="Times New Roman"/>
                <w:b/>
                <w:highlight w:val="yellow"/>
              </w:rPr>
              <w:t xml:space="preserve">В первой части заявки не допускается указывать сведения об участнике </w:t>
            </w:r>
            <w:r w:rsidRPr="00995772">
              <w:rPr>
                <w:rFonts w:ascii="Times New Roman" w:eastAsia="Calibri" w:hAnsi="Times New Roman" w:cs="Times New Roman"/>
                <w:b/>
                <w:highlight w:val="yellow"/>
                <w:lang w:val="ru-RU"/>
              </w:rPr>
              <w:t>ценового отбора и (или) предложение о цене</w:t>
            </w:r>
            <w:r w:rsidRPr="00995772">
              <w:rPr>
                <w:rFonts w:ascii="Times New Roman" w:eastAsia="Calibri" w:hAnsi="Times New Roman" w:cs="Times New Roman"/>
                <w:highlight w:val="yellow"/>
                <w:lang w:val="ru-RU"/>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lastRenderedPageBreak/>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47441450" w14:textId="35EEBECA"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ПРЕДЛАГАЕМОГО ТОВАРА</w:t>
            </w:r>
            <w:r w:rsidR="006030D6" w:rsidRPr="006030D6">
              <w:rPr>
                <w:rFonts w:ascii="Times New Roman" w:hAnsi="Times New Roman"/>
              </w:rPr>
              <w:t>:</w:t>
            </w:r>
          </w:p>
          <w:p w14:paraId="4077875A" w14:textId="4B14072E" w:rsidR="00F36662" w:rsidRPr="00F36662" w:rsidRDefault="00761415" w:rsidP="00DA36E5">
            <w:pPr>
              <w:numPr>
                <w:ilvl w:val="0"/>
                <w:numId w:val="38"/>
              </w:numPr>
              <w:tabs>
                <w:tab w:val="left" w:pos="444"/>
              </w:tabs>
              <w:autoSpaceDE w:val="0"/>
              <w:autoSpaceDN w:val="0"/>
              <w:adjustRightInd w:val="0"/>
              <w:ind w:left="0" w:firstLine="295"/>
              <w:jc w:val="both"/>
              <w:rPr>
                <w:rFonts w:ascii="Times New Roman" w:hAnsi="Times New Roman" w:cs="Times New Roman"/>
              </w:rPr>
            </w:pPr>
            <w:r>
              <w:rPr>
                <w:rFonts w:ascii="Times New Roman" w:hAnsi="Times New Roman" w:cs="Times New Roman"/>
                <w:lang w:val="ru-RU"/>
              </w:rPr>
              <w:t xml:space="preserve"> </w:t>
            </w:r>
            <w:r w:rsidR="006F6E91" w:rsidRPr="006F6E91">
              <w:rPr>
                <w:rFonts w:ascii="Times New Roman" w:hAnsi="Times New Roman" w:cs="Times New Roman"/>
              </w:rPr>
              <w:t xml:space="preserve">согласие на </w:t>
            </w:r>
            <w:r w:rsidR="006F6E91" w:rsidRPr="006F6E91">
              <w:rPr>
                <w:rFonts w:ascii="Times New Roman" w:hAnsi="Times New Roman" w:cs="Times New Roman"/>
                <w:i/>
              </w:rPr>
              <w:t>ПОСТАВКУ</w:t>
            </w:r>
            <w:r w:rsidR="006F6E91" w:rsidRPr="006F6E91">
              <w:rPr>
                <w:rFonts w:ascii="Times New Roman" w:hAnsi="Times New Roman" w:cs="Times New Roman"/>
              </w:rPr>
              <w:t xml:space="preserve"> </w:t>
            </w:r>
            <w:r>
              <w:rPr>
                <w:rFonts w:ascii="Times New Roman" w:hAnsi="Times New Roman" w:cs="Times New Roman"/>
                <w:i/>
              </w:rPr>
              <w:t>ТОВАРА</w:t>
            </w:r>
            <w:r w:rsidR="006F6E91" w:rsidRPr="006F6E91">
              <w:rPr>
                <w:rFonts w:ascii="Times New Roman" w:hAnsi="Times New Roman" w:cs="Times New Roman"/>
                <w:i/>
              </w:rPr>
              <w:t xml:space="preserve"> </w:t>
            </w:r>
            <w:r w:rsidR="006F6E91"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sidR="00E12F89">
              <w:rPr>
                <w:rFonts w:ascii="Times New Roman" w:hAnsi="Times New Roman" w:cs="Times New Roman"/>
                <w:lang w:val="ru-RU"/>
              </w:rPr>
              <w:t xml:space="preserve"> </w:t>
            </w:r>
            <w:r w:rsidR="00E12F89" w:rsidRPr="00E12F89">
              <w:rPr>
                <w:rFonts w:ascii="Times New Roman" w:hAnsi="Times New Roman" w:cs="Times New Roman"/>
              </w:rPr>
              <w:t>(такое согласие дается с применением программно-аппаратных средств ЭП)</w:t>
            </w:r>
            <w:r w:rsidR="00F36662">
              <w:rPr>
                <w:rFonts w:ascii="Times New Roman" w:hAnsi="Times New Roman" w:cs="Times New Roman"/>
                <w:lang w:val="ru-RU"/>
              </w:rPr>
              <w:t>.</w:t>
            </w:r>
          </w:p>
          <w:p w14:paraId="7B614EF6" w14:textId="55B3E8E4" w:rsidR="000768FC" w:rsidRPr="007076BF" w:rsidRDefault="00761415" w:rsidP="00F65A65">
            <w:pPr>
              <w:ind w:firstLine="206"/>
              <w:jc w:val="both"/>
              <w:rPr>
                <w:rFonts w:ascii="Times New Roman" w:eastAsia="Times New Roman" w:hAnsi="Times New Roman" w:cs="Times New Roman"/>
                <w:iCs/>
                <w:lang w:val="ru-RU"/>
              </w:rPr>
            </w:pPr>
            <w:r>
              <w:rPr>
                <w:rFonts w:ascii="Times New Roman" w:hAnsi="Times New Roman" w:cs="Times New Roman"/>
                <w:lang w:val="ru-RU"/>
              </w:rPr>
              <w:t xml:space="preserve">- </w:t>
            </w:r>
            <w:r w:rsidR="00F36662" w:rsidRPr="002E3A07">
              <w:rPr>
                <w:rFonts w:ascii="Times New Roman" w:hAnsi="Times New Roman" w:cs="Times New Roman"/>
                <w:lang w:val="ru-RU"/>
              </w:rPr>
              <w:t>конкретные</w:t>
            </w:r>
            <w:r w:rsidR="00F36662" w:rsidRPr="002E3A07">
              <w:rPr>
                <w:rFonts w:ascii="Times New Roman" w:hAnsi="Times New Roman" w:cs="Times New Roman"/>
              </w:rPr>
              <w:t xml:space="preserve"> показатели товара, соответствующие значениям, установленным в документации</w:t>
            </w:r>
            <w:r w:rsidR="00BF1C32" w:rsidRPr="002E3A07">
              <w:rPr>
                <w:rFonts w:ascii="Times New Roman" w:hAnsi="Times New Roman" w:cs="Times New Roman"/>
                <w:lang w:val="ru-RU"/>
              </w:rPr>
              <w:t xml:space="preserve"> о ценовом отборе</w:t>
            </w:r>
            <w:r w:rsidR="00F36662"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00F36662" w:rsidRPr="002E3A07">
              <w:rPr>
                <w:rFonts w:ascii="Times New Roman" w:hAnsi="Times New Roman" w:cs="Times New Roman"/>
                <w:lang w:val="ru-RU"/>
              </w:rPr>
              <w:t xml:space="preserve">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lang w:val="ru-RU"/>
              </w:rPr>
              <w:t xml:space="preserve">(сведения предоставляются по форме участника </w:t>
            </w:r>
            <w:r w:rsidR="00CC420F" w:rsidRPr="002E3A07">
              <w:rPr>
                <w:rFonts w:ascii="Times New Roman" w:hAnsi="Times New Roman" w:cs="Times New Roman"/>
                <w:lang w:val="ru-RU"/>
              </w:rPr>
              <w:t>ценового отбора</w:t>
            </w:r>
            <w:r w:rsidR="00F36662" w:rsidRPr="002E3A07">
              <w:rPr>
                <w:rFonts w:ascii="Times New Roman" w:hAnsi="Times New Roman" w:cs="Times New Roman"/>
                <w:lang w:val="ru-RU"/>
              </w:rPr>
              <w:t>)</w:t>
            </w:r>
            <w:r w:rsidR="00F36662" w:rsidRPr="002E3A07">
              <w:rPr>
                <w:rFonts w:ascii="Times New Roman" w:hAnsi="Times New Roman" w:cs="Times New Roman"/>
              </w:rPr>
              <w:t>.</w:t>
            </w:r>
            <w:bookmarkStart w:id="163" w:name="Par4"/>
            <w:bookmarkEnd w:id="163"/>
          </w:p>
        </w:tc>
      </w:tr>
      <w:tr w:rsidR="004672EE" w:rsidRPr="00EE0D14" w14:paraId="59DB0650" w14:textId="77777777" w:rsidTr="00D0631F">
        <w:trPr>
          <w:jc w:val="center"/>
        </w:trPr>
        <w:tc>
          <w:tcPr>
            <w:tcW w:w="1198"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24"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64"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4"/>
          </w:p>
          <w:p w14:paraId="4BC693AB" w14:textId="77777777" w:rsidR="004672EE" w:rsidRPr="00761415"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1FA60E5" w:rsidR="004672EE" w:rsidRPr="00761415"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w:t>
            </w:r>
            <w:r w:rsidRPr="00761415">
              <w:rPr>
                <w:rFonts w:ascii="Times New Roman" w:eastAsia="Times New Roman" w:hAnsi="Times New Roman" w:cs="Times New Roman"/>
                <w:iCs/>
                <w:highlight w:val="yellow"/>
                <w:lang w:val="ru-RU"/>
              </w:rPr>
              <w:lastRenderedPageBreak/>
              <w:t>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D642AE0" w14:textId="157CD3CC" w:rsidR="00761415" w:rsidRPr="00761415" w:rsidRDefault="00761415" w:rsidP="00761415">
            <w:pPr>
              <w:tabs>
                <w:tab w:val="left" w:pos="250"/>
                <w:tab w:val="left" w:pos="353"/>
                <w:tab w:val="left" w:pos="534"/>
              </w:tabs>
              <w:ind w:left="399"/>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и</w:t>
            </w:r>
          </w:p>
          <w:p w14:paraId="76413BA3" w14:textId="77777777" w:rsidR="00B01F16" w:rsidRPr="00761415"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761415">
              <w:rPr>
                <w:rFonts w:ascii="Times New Roman" w:eastAsia="Times New Roman" w:hAnsi="Times New Roman" w:cs="Times New Roman"/>
                <w:iCs/>
                <w:highlight w:val="yellow"/>
                <w:lang w:val="ru-RU"/>
              </w:rPr>
              <w:t>;</w:t>
            </w:r>
          </w:p>
          <w:p w14:paraId="3F99D79F" w14:textId="77777777" w:rsidR="004672EE" w:rsidRPr="00761415"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761415">
              <w:rPr>
                <w:rFonts w:ascii="Times New Roman" w:eastAsia="Times New Roman" w:hAnsi="Times New Roman" w:cs="Times New Roman"/>
                <w:iCs/>
                <w:highlight w:val="yellow"/>
                <w:lang w:val="ru-RU"/>
              </w:rPr>
              <w:t>рмы законодательства;</w:t>
            </w:r>
            <w:r w:rsidRPr="00761415">
              <w:rPr>
                <w:rFonts w:ascii="Times New Roman" w:eastAsia="Times New Roman" w:hAnsi="Times New Roman" w:cs="Times New Roman"/>
                <w:iCs/>
                <w:highlight w:val="yellow"/>
                <w:lang w:val="ru-RU"/>
              </w:rPr>
              <w:t xml:space="preserve"> </w:t>
            </w:r>
          </w:p>
          <w:p w14:paraId="0BF1CEE6"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5"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5"/>
          </w:p>
          <w:p w14:paraId="569B02C1"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индивидуальных </w:t>
            </w:r>
            <w:proofErr w:type="gramStart"/>
            <w:r w:rsidRPr="00E56F5F">
              <w:rPr>
                <w:rFonts w:ascii="Times New Roman" w:eastAsia="Times New Roman" w:hAnsi="Times New Roman" w:cs="Times New Roman"/>
                <w:iCs/>
                <w:lang w:val="ru-RU"/>
              </w:rPr>
              <w:t>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w:t>
            </w:r>
            <w:proofErr w:type="gramEnd"/>
            <w:r w:rsidRPr="00E56F5F">
              <w:rPr>
                <w:rFonts w:ascii="Times New Roman" w:eastAsia="Times New Roman" w:hAnsi="Times New Roman" w:cs="Times New Roman"/>
                <w:iCs/>
                <w:lang w:val="ru-RU"/>
              </w:rPr>
              <w:t xml:space="preserve">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lastRenderedPageBreak/>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761415"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Pr>
                <w:rFonts w:ascii="Times New Roman" w:eastAsia="Times New Roman" w:hAnsi="Times New Roman" w:cs="Times New Roman"/>
                <w:iCs/>
                <w:lang w:val="ru-RU"/>
              </w:rPr>
              <w:t xml:space="preserve"> </w:t>
            </w:r>
            <w:r w:rsidRPr="00761415">
              <w:rPr>
                <w:rFonts w:ascii="Times New Roman" w:eastAsia="Times New Roman" w:hAnsi="Times New Roman" w:cs="Times New Roman"/>
                <w:iCs/>
                <w:highlight w:val="yellow"/>
                <w:lang w:val="ru-RU"/>
              </w:rPr>
              <w:t>декларацию</w:t>
            </w:r>
            <w:r w:rsidR="004672EE" w:rsidRPr="00761415">
              <w:rPr>
                <w:rFonts w:ascii="Times New Roman" w:eastAsia="Times New Roman" w:hAnsi="Times New Roman" w:cs="Times New Roman"/>
                <w:iCs/>
                <w:highlight w:val="yellow"/>
                <w:lang w:val="ru-RU"/>
              </w:rPr>
              <w:t xml:space="preserve"> участника закупки в составе заявки на закупку (декларация может предоставляться по форме участника </w:t>
            </w:r>
            <w:r w:rsidR="00CC420F" w:rsidRPr="00761415">
              <w:rPr>
                <w:rFonts w:ascii="Times New Roman" w:eastAsia="Times New Roman" w:hAnsi="Times New Roman" w:cs="Times New Roman"/>
                <w:iCs/>
                <w:highlight w:val="yellow"/>
                <w:lang w:val="ru-RU"/>
              </w:rPr>
              <w:t>ценового отбора</w:t>
            </w:r>
            <w:r w:rsidR="004672EE" w:rsidRPr="00761415">
              <w:rPr>
                <w:rFonts w:ascii="Times New Roman" w:eastAsia="Times New Roman" w:hAnsi="Times New Roman" w:cs="Times New Roman"/>
                <w:iCs/>
                <w:highlight w:val="yellow"/>
                <w:lang w:val="ru-RU"/>
              </w:rPr>
              <w:t xml:space="preserve"> или в соответствии с рекомендуемой формой согласно Приложению № 1 к Информационной карте):</w:t>
            </w:r>
          </w:p>
          <w:p w14:paraId="3285CFCF" w14:textId="77777777" w:rsidR="004672EE" w:rsidRPr="00761415"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о </w:t>
            </w:r>
            <w:proofErr w:type="spellStart"/>
            <w:r w:rsidRPr="00761415">
              <w:rPr>
                <w:rFonts w:ascii="Times New Roman" w:eastAsia="Times New Roman" w:hAnsi="Times New Roman" w:cs="Times New Roman"/>
                <w:iCs/>
                <w:highlight w:val="yellow"/>
                <w:lang w:val="ru-RU"/>
              </w:rPr>
              <w:t>ненахождении</w:t>
            </w:r>
            <w:proofErr w:type="spellEnd"/>
            <w:r w:rsidRPr="00761415">
              <w:rPr>
                <w:rFonts w:ascii="Times New Roman" w:eastAsia="Times New Roman" w:hAnsi="Times New Roman" w:cs="Times New Roman"/>
                <w:iCs/>
                <w:highlight w:val="yellow"/>
                <w:lang w:val="ru-RU"/>
              </w:rPr>
              <w:t xml:space="preserve"> участника закупки в процессе ликвидации (для юридического лица);</w:t>
            </w:r>
          </w:p>
          <w:p w14:paraId="5281F484" w14:textId="77777777" w:rsidR="004672EE" w:rsidRPr="00761415"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761415"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761415"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lastRenderedPageBreak/>
              <w:t xml:space="preserve">о </w:t>
            </w:r>
            <w:proofErr w:type="spellStart"/>
            <w:r w:rsidRPr="00761415">
              <w:rPr>
                <w:rFonts w:ascii="Times New Roman" w:eastAsia="Times New Roman" w:hAnsi="Times New Roman" w:cs="Times New Roman"/>
                <w:iCs/>
                <w:highlight w:val="yellow"/>
                <w:lang w:val="ru-RU"/>
              </w:rPr>
              <w:t>неприостановлении</w:t>
            </w:r>
            <w:proofErr w:type="spellEnd"/>
            <w:r w:rsidRPr="00761415">
              <w:rPr>
                <w:rFonts w:ascii="Times New Roman" w:eastAsia="Times New Roman" w:hAnsi="Times New Roman" w:cs="Times New Roman"/>
                <w:iCs/>
                <w:highlight w:val="yellow"/>
                <w:lang w:val="ru-RU"/>
              </w:rPr>
              <w:t xml:space="preserve"> деятельности участника закупки;</w:t>
            </w:r>
          </w:p>
          <w:p w14:paraId="5399F5E8" w14:textId="77777777" w:rsidR="004672EE" w:rsidRPr="00761415"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761415"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761415"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761415">
                <w:rPr>
                  <w:rFonts w:ascii="Times New Roman" w:eastAsia="Times New Roman" w:hAnsi="Times New Roman" w:cs="Times New Roman"/>
                  <w:iCs/>
                  <w:highlight w:val="yellow"/>
                  <w:lang w:val="ru-RU"/>
                </w:rPr>
                <w:t>статьями 289</w:t>
              </w:r>
            </w:hyperlink>
            <w:r w:rsidRPr="00761415">
              <w:rPr>
                <w:rFonts w:ascii="Times New Roman" w:eastAsia="Times New Roman" w:hAnsi="Times New Roman" w:cs="Times New Roman"/>
                <w:iCs/>
                <w:highlight w:val="yellow"/>
                <w:lang w:val="ru-RU"/>
              </w:rPr>
              <w:t xml:space="preserve">, </w:t>
            </w:r>
            <w:hyperlink r:id="rId27" w:history="1">
              <w:r w:rsidRPr="00761415">
                <w:rPr>
                  <w:rFonts w:ascii="Times New Roman" w:eastAsia="Times New Roman" w:hAnsi="Times New Roman" w:cs="Times New Roman"/>
                  <w:iCs/>
                  <w:highlight w:val="yellow"/>
                  <w:lang w:val="ru-RU"/>
                </w:rPr>
                <w:t>290</w:t>
              </w:r>
            </w:hyperlink>
            <w:r w:rsidRPr="00761415">
              <w:rPr>
                <w:rFonts w:ascii="Times New Roman" w:eastAsia="Times New Roman" w:hAnsi="Times New Roman" w:cs="Times New Roman"/>
                <w:iCs/>
                <w:highlight w:val="yellow"/>
                <w:lang w:val="ru-RU"/>
              </w:rPr>
              <w:t xml:space="preserve">, </w:t>
            </w:r>
            <w:hyperlink r:id="rId28" w:history="1">
              <w:r w:rsidRPr="00761415">
                <w:rPr>
                  <w:rFonts w:ascii="Times New Roman" w:eastAsia="Times New Roman" w:hAnsi="Times New Roman" w:cs="Times New Roman"/>
                  <w:iCs/>
                  <w:highlight w:val="yellow"/>
                  <w:lang w:val="ru-RU"/>
                </w:rPr>
                <w:t>291</w:t>
              </w:r>
            </w:hyperlink>
            <w:r w:rsidRPr="00761415">
              <w:rPr>
                <w:rFonts w:ascii="Times New Roman" w:eastAsia="Times New Roman" w:hAnsi="Times New Roman" w:cs="Times New Roman"/>
                <w:iCs/>
                <w:highlight w:val="yellow"/>
                <w:lang w:val="ru-RU"/>
              </w:rPr>
              <w:t xml:space="preserve">, </w:t>
            </w:r>
            <w:hyperlink r:id="rId29" w:history="1">
              <w:r w:rsidRPr="00761415">
                <w:rPr>
                  <w:rFonts w:ascii="Times New Roman" w:eastAsia="Times New Roman" w:hAnsi="Times New Roman" w:cs="Times New Roman"/>
                  <w:iCs/>
                  <w:highlight w:val="yellow"/>
                  <w:lang w:val="ru-RU"/>
                </w:rPr>
                <w:t>291.1</w:t>
              </w:r>
            </w:hyperlink>
            <w:r w:rsidRPr="00761415">
              <w:rPr>
                <w:rFonts w:ascii="Times New Roman" w:eastAsia="Times New Roman" w:hAnsi="Times New Roman" w:cs="Times New Roman"/>
                <w:iCs/>
                <w:highlight w:val="yellow"/>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761415"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761415">
                <w:rPr>
                  <w:rFonts w:ascii="Times New Roman" w:eastAsia="Times New Roman" w:hAnsi="Times New Roman" w:cs="Times New Roman"/>
                  <w:iCs/>
                  <w:highlight w:val="yellow"/>
                  <w:lang w:val="ru-RU"/>
                </w:rPr>
                <w:t>статьей 19.28</w:t>
              </w:r>
            </w:hyperlink>
            <w:r w:rsidRPr="00761415">
              <w:rPr>
                <w:rFonts w:ascii="Times New Roman" w:eastAsia="Times New Roman" w:hAnsi="Times New Roman" w:cs="Times New Roman"/>
                <w:iCs/>
                <w:highlight w:val="yellow"/>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761415"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761415">
              <w:rPr>
                <w:rFonts w:ascii="Times New Roman" w:eastAsia="Times New Roman" w:hAnsi="Times New Roman" w:cs="Times New Roman"/>
                <w:iCs/>
                <w:highlight w:val="yellow"/>
                <w:lang w:val="ru-RU"/>
              </w:rPr>
              <w:t>об отсутствии между участником закупки и заказчиком конфликта интересов</w:t>
            </w:r>
            <w:r w:rsidR="003562B8" w:rsidRPr="00761415">
              <w:rPr>
                <w:rFonts w:ascii="Times New Roman" w:eastAsia="Times New Roman" w:hAnsi="Times New Roman" w:cs="Times New Roman"/>
                <w:iCs/>
                <w:highlight w:val="yellow"/>
                <w:lang w:val="ru-RU"/>
              </w:rPr>
              <w:t>.</w:t>
            </w:r>
          </w:p>
          <w:p w14:paraId="3B01E23C" w14:textId="77777777" w:rsidR="003562B8" w:rsidRDefault="003562B8" w:rsidP="00FF7003">
            <w:pPr>
              <w:tabs>
                <w:tab w:val="left" w:pos="250"/>
                <w:tab w:val="left" w:pos="353"/>
                <w:tab w:val="left" w:pos="534"/>
              </w:tabs>
              <w:ind w:left="399"/>
              <w:jc w:val="both"/>
              <w:rPr>
                <w:rFonts w:ascii="Times New Roman" w:eastAsia="Times New Roman" w:hAnsi="Times New Roman" w:cs="Times New Roman"/>
                <w:iCs/>
                <w:lang w:val="ru-RU"/>
              </w:rPr>
            </w:pPr>
          </w:p>
          <w:p w14:paraId="1E68CF1C" w14:textId="77777777" w:rsidR="000B5DA6" w:rsidRPr="007076BF"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w:t>
            </w:r>
            <w:r>
              <w:rPr>
                <w:rFonts w:ascii="Times New Roman" w:hAnsi="Times New Roman"/>
              </w:rPr>
              <w:lastRenderedPageBreak/>
              <w:t>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365FE8AC" w14:textId="3F5D2516" w:rsidR="002E17E9" w:rsidRPr="004D44CA" w:rsidRDefault="00355400" w:rsidP="00355400">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Pr>
                <w:rFonts w:ascii="Times New Roman" w:hAnsi="Times New Roman" w:cs="Times New Roman"/>
                <w:lang w:val="ru-RU"/>
              </w:rPr>
              <w:t>;</w:t>
            </w:r>
          </w:p>
          <w:p w14:paraId="7364989D" w14:textId="77777777" w:rsidR="002E17E9" w:rsidRPr="004D44CA" w:rsidRDefault="002E17E9" w:rsidP="004D44CA">
            <w:pPr>
              <w:tabs>
                <w:tab w:val="left" w:pos="250"/>
                <w:tab w:val="left" w:pos="534"/>
                <w:tab w:val="left" w:pos="864"/>
              </w:tabs>
              <w:ind w:left="439"/>
              <w:jc w:val="both"/>
              <w:rPr>
                <w:rFonts w:ascii="Times New Roman" w:hAnsi="Times New Roman" w:cs="Times New Roman"/>
                <w:i/>
                <w:iCs/>
                <w:lang w:eastAsia="en-US"/>
              </w:rPr>
            </w:pPr>
          </w:p>
          <w:p w14:paraId="7ABA0AB9" w14:textId="5B8F139B" w:rsidR="00614575" w:rsidRPr="00761415" w:rsidRDefault="00614575" w:rsidP="00761415">
            <w:pPr>
              <w:numPr>
                <w:ilvl w:val="1"/>
                <w:numId w:val="22"/>
              </w:numPr>
              <w:tabs>
                <w:tab w:val="left" w:pos="250"/>
                <w:tab w:val="left" w:pos="534"/>
                <w:tab w:val="left" w:pos="864"/>
              </w:tabs>
              <w:ind w:left="14" w:firstLine="425"/>
              <w:jc w:val="both"/>
              <w:rPr>
                <w:rFonts w:ascii="Times New Roman" w:hAnsi="Times New Roman" w:cs="Times New Roman"/>
                <w:lang w:eastAsia="x-none"/>
              </w:rPr>
            </w:pPr>
            <w:r w:rsidRPr="00761415">
              <w:rPr>
                <w:rFonts w:ascii="Times New Roman" w:hAnsi="Times New Roman" w:cs="Times New Roman"/>
                <w:lang w:eastAsia="x-none"/>
              </w:rPr>
              <w:t xml:space="preserve">В целях соблюдения </w:t>
            </w:r>
            <w:r w:rsidRPr="00761415">
              <w:rPr>
                <w:rFonts w:ascii="Times New Roman" w:hAnsi="Times New Roman" w:cs="Times New Roman"/>
                <w:color w:val="auto"/>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761415">
              <w:rPr>
                <w:rFonts w:ascii="Times New Roman" w:hAnsi="Times New Roman" w:cs="Times New Roman"/>
                <w:lang w:eastAsia="x-none"/>
              </w:rPr>
              <w:t>,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w:t>
            </w:r>
            <w:r w:rsidR="00B01090" w:rsidRPr="00761415">
              <w:rPr>
                <w:rFonts w:ascii="Times New Roman" w:hAnsi="Times New Roman" w:cs="Times New Roman"/>
                <w:lang w:eastAsia="x-none"/>
              </w:rPr>
              <w:t xml:space="preserve"> (российское происхождение товара)</w:t>
            </w:r>
            <w:r w:rsidRPr="00761415">
              <w:rPr>
                <w:rFonts w:ascii="Times New Roman" w:hAnsi="Times New Roman" w:cs="Times New Roman"/>
                <w:lang w:eastAsia="x-none"/>
              </w:rPr>
              <w:t xml:space="preserve">, - документы и информация, указанные в п. 3 ППРФ № 1875 с учетом иных положений ППРФ № 1875 (в том числе с учетом </w:t>
            </w:r>
            <w:proofErr w:type="spellStart"/>
            <w:r w:rsidRPr="00761415">
              <w:rPr>
                <w:rFonts w:ascii="Times New Roman" w:hAnsi="Times New Roman" w:cs="Times New Roman"/>
                <w:lang w:eastAsia="x-none"/>
              </w:rPr>
              <w:t>пп.пп</w:t>
            </w:r>
            <w:proofErr w:type="spellEnd"/>
            <w:r w:rsidRPr="00761415">
              <w:rPr>
                <w:rFonts w:ascii="Times New Roman" w:hAnsi="Times New Roman" w:cs="Times New Roman"/>
                <w:lang w:eastAsia="x-none"/>
              </w:rPr>
              <w:t>. «б» - «д» п. 10 ППРФ № 1875</w:t>
            </w:r>
            <w:r w:rsidR="0025380B" w:rsidRPr="00761415">
              <w:rPr>
                <w:rFonts w:ascii="Times New Roman" w:hAnsi="Times New Roman" w:cs="Times New Roman"/>
              </w:rPr>
              <w:t xml:space="preserve"> или иных положений в случае внесения изменений в ППРФ № 1875</w:t>
            </w:r>
            <w:r w:rsidRPr="00761415">
              <w:rPr>
                <w:rFonts w:ascii="Times New Roman" w:hAnsi="Times New Roman" w:cs="Times New Roman"/>
                <w:lang w:eastAsia="x-none"/>
              </w:rPr>
              <w:t>).</w:t>
            </w:r>
          </w:p>
          <w:p w14:paraId="568E33D8" w14:textId="61CB61F5" w:rsidR="00FB773B" w:rsidRPr="008211B3" w:rsidRDefault="00FB773B" w:rsidP="00FB773B">
            <w:pPr>
              <w:pStyle w:val="afff"/>
              <w:spacing w:before="0" w:beforeAutospacing="0" w:after="0" w:afterAutospacing="0" w:line="288" w:lineRule="atLeast"/>
              <w:ind w:firstLine="540"/>
              <w:jc w:val="both"/>
              <w:rPr>
                <w:lang w:eastAsia="x-none"/>
              </w:rPr>
            </w:pPr>
            <w:r>
              <w:rPr>
                <w:lang w:eastAsia="x-none"/>
              </w:rPr>
              <w:t xml:space="preserve">В случаях, при которых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 xml:space="preserve">позициях </w:t>
            </w:r>
            <w:r w:rsidR="00BA7157">
              <w:br/>
            </w:r>
            <w:r w:rsidRPr="00BA7157">
              <w:t>1</w:t>
            </w:r>
            <w:r>
              <w:t xml:space="preserve"> - </w:t>
            </w:r>
            <w:r w:rsidRPr="00BA7157">
              <w:t>146</w:t>
            </w:r>
            <w:r>
              <w:t xml:space="preserve"> приложения № 1 к </w:t>
            </w:r>
            <w:r>
              <w:rPr>
                <w:lang w:eastAsia="x-none"/>
              </w:rPr>
              <w:t>ППРФ № 1875</w:t>
            </w:r>
            <w:r>
              <w:t xml:space="preserve">, </w:t>
            </w:r>
            <w:r w:rsidRPr="00BA7157">
              <w:t xml:space="preserve">позициях </w:t>
            </w:r>
            <w:r w:rsidR="00BA7157">
              <w:br/>
            </w:r>
            <w:r w:rsidRPr="00BA7157">
              <w:t>1</w:t>
            </w:r>
            <w:r>
              <w:t xml:space="preserve"> - </w:t>
            </w:r>
            <w:r w:rsidRPr="00BA7157">
              <w:t>433</w:t>
            </w:r>
            <w:r>
              <w:t xml:space="preserve"> приложения № 2 к </w:t>
            </w:r>
            <w:r>
              <w:rPr>
                <w:lang w:eastAsia="x-none"/>
              </w:rPr>
              <w:t xml:space="preserve">ППРФ № 1875, </w:t>
            </w:r>
            <w:r>
              <w:t xml:space="preserve">приложения </w:t>
            </w:r>
            <w:r w:rsidR="00BA7157">
              <w:br/>
            </w:r>
            <w:r>
              <w:t xml:space="preserve">№ 3 к </w:t>
            </w:r>
            <w:r>
              <w:rPr>
                <w:lang w:eastAsia="x-none"/>
              </w:rPr>
              <w:t>ППРФ № 1875</w:t>
            </w:r>
            <w:r>
              <w:t xml:space="preserve">) такое указание осуществляется либо посредством заполнения экранных форм </w:t>
            </w:r>
            <w:proofErr w:type="spellStart"/>
            <w:r>
              <w:t>вэб</w:t>
            </w:r>
            <w:proofErr w:type="spellEnd"/>
            <w:r>
              <w:t>-интерфейса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p w14:paraId="580F3116" w14:textId="36AF54F6" w:rsidR="00EF1697" w:rsidRPr="00761415" w:rsidRDefault="00614575" w:rsidP="00761415">
            <w:pPr>
              <w:tabs>
                <w:tab w:val="left" w:pos="250"/>
                <w:tab w:val="left" w:pos="534"/>
                <w:tab w:val="left" w:pos="864"/>
              </w:tabs>
              <w:ind w:left="14" w:firstLine="318"/>
              <w:jc w:val="both"/>
              <w:rPr>
                <w:rFonts w:ascii="Times New Roman" w:eastAsia="Times New Roman" w:hAnsi="Times New Roman" w:cs="Times New Roman"/>
                <w:lang w:val="ru-RU" w:eastAsia="x-none"/>
              </w:rPr>
            </w:pPr>
            <w:r w:rsidRPr="008211B3">
              <w:rPr>
                <w:rFonts w:ascii="Times New Roman" w:eastAsia="Times New Roman" w:hAnsi="Times New Roman" w:cs="Times New Roman"/>
                <w:lang w:eastAsia="x-none"/>
              </w:rPr>
              <w:t xml:space="preserve">Непредставление таких </w:t>
            </w:r>
            <w:r w:rsidR="00B01090" w:rsidRPr="008211B3">
              <w:rPr>
                <w:rFonts w:ascii="Times New Roman" w:eastAsia="Times New Roman" w:hAnsi="Times New Roman" w:cs="Times New Roman"/>
                <w:lang w:eastAsia="x-none"/>
              </w:rPr>
              <w:t>информации</w:t>
            </w:r>
            <w:r w:rsidRPr="008211B3">
              <w:rPr>
                <w:rFonts w:ascii="Times New Roman" w:eastAsia="Times New Roman" w:hAnsi="Times New Roman" w:cs="Times New Roman"/>
                <w:lang w:eastAsia="x-none"/>
              </w:rPr>
              <w:t xml:space="preserve"> и документов, подтверждающих российское происхождение товара в соответствии с ППРФ № 1875, приравнивается к предложению о поставке товара</w:t>
            </w:r>
            <w:r w:rsidRPr="006A2916">
              <w:rPr>
                <w:rFonts w:ascii="Times New Roman" w:eastAsia="Times New Roman" w:hAnsi="Times New Roman" w:cs="Times New Roman"/>
                <w:lang w:eastAsia="x-none"/>
              </w:rPr>
              <w:t xml:space="preserve"> иностранного</w:t>
            </w:r>
            <w:r>
              <w:rPr>
                <w:rFonts w:ascii="Times New Roman" w:eastAsia="Times New Roman" w:hAnsi="Times New Roman" w:cs="Times New Roman"/>
                <w:lang w:val="ru-RU" w:eastAsia="x-none"/>
              </w:rPr>
              <w:t xml:space="preserve"> происхождения</w:t>
            </w:r>
            <w:r w:rsidRPr="008211B3">
              <w:rPr>
                <w:rFonts w:ascii="Times New Roman" w:eastAsia="Times New Roman" w:hAnsi="Times New Roman" w:cs="Times New Roman"/>
                <w:lang w:eastAsia="x-none"/>
              </w:rPr>
              <w:t>.</w:t>
            </w:r>
            <w:r w:rsidR="008E2F02">
              <w:rPr>
                <w:rFonts w:ascii="Times New Roman" w:eastAsia="Times New Roman" w:hAnsi="Times New Roman" w:cs="Times New Roman"/>
                <w:lang w:val="ru-RU" w:eastAsia="x-none"/>
              </w:rPr>
              <w:t xml:space="preserve"> При этом заявка должна содержать </w:t>
            </w:r>
            <w:r w:rsidR="008E2F02" w:rsidRPr="008211B3">
              <w:rPr>
                <w:rFonts w:ascii="Times New Roman" w:eastAsia="Times New Roman" w:hAnsi="Times New Roman" w:cs="Times New Roman"/>
                <w:lang w:val="ru-RU" w:eastAsia="x-none"/>
              </w:rPr>
              <w:t>отдельный документ – декларацию в свободной форме с указанием страны происхождения товара,</w:t>
            </w:r>
            <w:r w:rsidR="008E2F02">
              <w:rPr>
                <w:rFonts w:ascii="Times New Roman" w:eastAsia="Times New Roman" w:hAnsi="Times New Roman" w:cs="Times New Roman"/>
                <w:lang w:val="ru-RU" w:eastAsia="x-none"/>
              </w:rPr>
              <w:t xml:space="preserve"> </w:t>
            </w:r>
            <w:r w:rsidR="008E2F02" w:rsidRPr="008211B3">
              <w:rPr>
                <w:rFonts w:ascii="Times New Roman" w:eastAsia="Times New Roman" w:hAnsi="Times New Roman" w:cs="Times New Roman"/>
                <w:lang w:val="ru-RU" w:eastAsia="x-none"/>
              </w:rPr>
              <w:t xml:space="preserve">либо указание иностранной страны происхождения товара должно осуществляться посредством заполнения экранных </w:t>
            </w:r>
            <w:r w:rsidR="008E2F02" w:rsidRPr="008211B3">
              <w:rPr>
                <w:rFonts w:ascii="Times New Roman" w:eastAsia="Times New Roman" w:hAnsi="Times New Roman" w:cs="Times New Roman"/>
                <w:lang w:val="ru-RU" w:eastAsia="x-none"/>
              </w:rPr>
              <w:lastRenderedPageBreak/>
              <w:t xml:space="preserve">форм </w:t>
            </w:r>
            <w:proofErr w:type="spellStart"/>
            <w:r w:rsidR="008E2F02" w:rsidRPr="008211B3">
              <w:rPr>
                <w:rFonts w:ascii="Times New Roman" w:eastAsia="Times New Roman" w:hAnsi="Times New Roman" w:cs="Times New Roman"/>
                <w:lang w:val="ru-RU" w:eastAsia="x-none"/>
              </w:rPr>
              <w:t>вэб</w:t>
            </w:r>
            <w:proofErr w:type="spellEnd"/>
            <w:r w:rsidR="008E2F02" w:rsidRPr="008211B3">
              <w:rPr>
                <w:rFonts w:ascii="Times New Roman" w:eastAsia="Times New Roman" w:hAnsi="Times New Roman" w:cs="Times New Roman"/>
                <w:lang w:val="ru-RU" w:eastAsia="x-none"/>
              </w:rPr>
              <w:t>-интерфейса ЭП (при наличии такого функционала).</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D0631F">
        <w:trPr>
          <w:jc w:val="center"/>
        </w:trPr>
        <w:tc>
          <w:tcPr>
            <w:tcW w:w="1198"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24" w:type="dxa"/>
            <w:gridSpan w:val="3"/>
            <w:shd w:val="clear" w:color="auto" w:fill="auto"/>
            <w:vAlign w:val="center"/>
          </w:tcPr>
          <w:p w14:paraId="010523E0" w14:textId="07A9AFB1" w:rsidR="004672EE" w:rsidRPr="0095144D"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95144D">
              <w:rPr>
                <w:rFonts w:ascii="Times New Roman" w:eastAsia="Times New Roman" w:hAnsi="Times New Roman" w:cs="Times New Roman"/>
                <w:i/>
                <w:lang w:val="ru-RU"/>
              </w:rPr>
              <w:t>02.07.2026</w:t>
            </w:r>
          </w:p>
          <w:p w14:paraId="3D3DF735" w14:textId="0039F35A" w:rsidR="004672EE" w:rsidRPr="0095144D" w:rsidRDefault="004672EE" w:rsidP="0095144D">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95144D">
              <w:rPr>
                <w:rFonts w:ascii="Times New Roman" w:eastAsia="Times New Roman" w:hAnsi="Times New Roman" w:cs="Times New Roman"/>
                <w:i/>
                <w:lang w:val="ru-RU"/>
              </w:rPr>
              <w:t>17.07.2026 09:00 МСК</w:t>
            </w:r>
          </w:p>
        </w:tc>
      </w:tr>
      <w:tr w:rsidR="004672EE" w:rsidRPr="00EE0D14" w14:paraId="62CFE919" w14:textId="77777777" w:rsidTr="00D0631F">
        <w:trPr>
          <w:jc w:val="center"/>
        </w:trPr>
        <w:tc>
          <w:tcPr>
            <w:tcW w:w="1198"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24" w:type="dxa"/>
            <w:gridSpan w:val="3"/>
            <w:shd w:val="clear" w:color="auto" w:fill="auto"/>
            <w:vAlign w:val="center"/>
          </w:tcPr>
          <w:p w14:paraId="35A4C212" w14:textId="63C95D2C" w:rsidR="004672EE" w:rsidRPr="0095144D"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95144D">
              <w:rPr>
                <w:rFonts w:ascii="Times New Roman" w:eastAsia="Times New Roman" w:hAnsi="Times New Roman" w:cs="Times New Roman"/>
                <w:i/>
                <w:lang w:val="ru-RU"/>
              </w:rPr>
              <w:t>01.07.2026</w:t>
            </w:r>
          </w:p>
          <w:p w14:paraId="0CB5F0CD" w14:textId="5AAA84D4" w:rsidR="004672EE" w:rsidRPr="0095144D"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95144D">
              <w:rPr>
                <w:rFonts w:ascii="Times New Roman" w:eastAsia="Times New Roman" w:hAnsi="Times New Roman" w:cs="Times New Roman"/>
                <w:i/>
                <w:lang w:val="ru-RU"/>
              </w:rPr>
              <w:t>1</w:t>
            </w:r>
            <w:r w:rsidR="00D33DBD">
              <w:rPr>
                <w:rFonts w:ascii="Times New Roman" w:eastAsia="Times New Roman" w:hAnsi="Times New Roman" w:cs="Times New Roman"/>
                <w:i/>
                <w:lang w:val="ru-RU"/>
              </w:rPr>
              <w:t>6</w:t>
            </w:r>
            <w:r w:rsidR="0095144D">
              <w:rPr>
                <w:rFonts w:ascii="Times New Roman" w:eastAsia="Times New Roman" w:hAnsi="Times New Roman" w:cs="Times New Roman"/>
                <w:i/>
                <w:lang w:val="ru-RU"/>
              </w:rPr>
              <w:t>.07.2026</w:t>
            </w:r>
          </w:p>
          <w:p w14:paraId="3AE3AE28" w14:textId="77777777" w:rsidR="004672EE" w:rsidRPr="00EE0D14" w:rsidRDefault="004672EE" w:rsidP="004672EE">
            <w:pPr>
              <w:rPr>
                <w:rFonts w:ascii="Times New Roman" w:eastAsia="Times New Roman" w:hAnsi="Times New Roman" w:cs="Times New Roman"/>
              </w:rPr>
            </w:pPr>
          </w:p>
          <w:p w14:paraId="4B9D0B86" w14:textId="7BC3A561" w:rsidR="004672EE" w:rsidRPr="00EE0D14" w:rsidRDefault="004672EE" w:rsidP="0095144D">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95144D">
              <w:rPr>
                <w:rFonts w:ascii="Times New Roman" w:eastAsia="Times New Roman" w:hAnsi="Times New Roman" w:cs="Times New Roman"/>
                <w:i/>
                <w:lang w:val="ru-RU"/>
              </w:rPr>
              <w:t>14.07.2026</w:t>
            </w:r>
            <w:r w:rsidRPr="00EE0D14">
              <w:rPr>
                <w:rFonts w:ascii="Times New Roman" w:eastAsia="Times New Roman" w:hAnsi="Times New Roman" w:cs="Times New Roman"/>
              </w:rPr>
              <w:t>)</w:t>
            </w:r>
          </w:p>
        </w:tc>
      </w:tr>
      <w:tr w:rsidR="004672EE" w:rsidRPr="00EE0D14" w14:paraId="58B41882" w14:textId="77777777" w:rsidTr="00D0631F">
        <w:trPr>
          <w:jc w:val="center"/>
        </w:trPr>
        <w:tc>
          <w:tcPr>
            <w:tcW w:w="1198"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F5B2925" w:rsidR="004672EE" w:rsidRPr="00EE0D14" w:rsidRDefault="004672EE" w:rsidP="00761415">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24" w:type="dxa"/>
            <w:gridSpan w:val="3"/>
            <w:shd w:val="clear" w:color="auto" w:fill="auto"/>
            <w:vAlign w:val="center"/>
          </w:tcPr>
          <w:p w14:paraId="73D54B3B" w14:textId="6E0643CF" w:rsidR="004672EE" w:rsidRPr="0095144D" w:rsidRDefault="0095144D" w:rsidP="00D33DBD">
            <w:pPr>
              <w:rPr>
                <w:rFonts w:ascii="Times New Roman" w:eastAsia="Times New Roman" w:hAnsi="Times New Roman" w:cs="Times New Roman"/>
                <w:i/>
                <w:lang w:val="ru-RU"/>
              </w:rPr>
            </w:pPr>
            <w:r>
              <w:rPr>
                <w:rFonts w:ascii="Times New Roman" w:eastAsia="Times New Roman" w:hAnsi="Times New Roman" w:cs="Times New Roman"/>
                <w:i/>
                <w:lang w:val="ru-RU"/>
              </w:rPr>
              <w:t>2</w:t>
            </w:r>
            <w:r w:rsidR="00D33DBD">
              <w:rPr>
                <w:rFonts w:ascii="Times New Roman" w:eastAsia="Times New Roman" w:hAnsi="Times New Roman" w:cs="Times New Roman"/>
                <w:i/>
                <w:lang w:val="ru-RU"/>
              </w:rPr>
              <w:t>4</w:t>
            </w:r>
            <w:r>
              <w:rPr>
                <w:rFonts w:ascii="Times New Roman" w:eastAsia="Times New Roman" w:hAnsi="Times New Roman" w:cs="Times New Roman"/>
                <w:i/>
                <w:lang w:val="ru-RU"/>
              </w:rPr>
              <w:t>.07.2026</w:t>
            </w:r>
          </w:p>
        </w:tc>
      </w:tr>
      <w:tr w:rsidR="004672EE" w:rsidRPr="00EE0D14" w14:paraId="74BA38DA" w14:textId="77777777" w:rsidTr="00D0631F">
        <w:trPr>
          <w:jc w:val="center"/>
        </w:trPr>
        <w:tc>
          <w:tcPr>
            <w:tcW w:w="1198"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24" w:type="dxa"/>
            <w:gridSpan w:val="3"/>
            <w:shd w:val="clear" w:color="auto" w:fill="auto"/>
            <w:vAlign w:val="center"/>
          </w:tcPr>
          <w:p w14:paraId="622DD9DA" w14:textId="026B5B2B" w:rsidR="004672EE" w:rsidRPr="0095144D" w:rsidRDefault="0095144D"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2</w:t>
            </w:r>
            <w:r w:rsidR="00D33DBD">
              <w:rPr>
                <w:rFonts w:ascii="Times New Roman" w:eastAsia="Times New Roman" w:hAnsi="Times New Roman" w:cs="Times New Roman"/>
                <w:i/>
                <w:lang w:val="ru-RU"/>
              </w:rPr>
              <w:t>7</w:t>
            </w:r>
            <w:r>
              <w:rPr>
                <w:rFonts w:ascii="Times New Roman" w:eastAsia="Times New Roman" w:hAnsi="Times New Roman" w:cs="Times New Roman"/>
                <w:i/>
                <w:lang w:val="ru-RU"/>
              </w:rPr>
              <w:t>.07.2026 09:00 МСК</w:t>
            </w:r>
          </w:p>
          <w:p w14:paraId="140B6700" w14:textId="77777777" w:rsidR="0018724B" w:rsidRPr="00EE0D14" w:rsidRDefault="0018724B" w:rsidP="004672EE">
            <w:pPr>
              <w:jc w:val="both"/>
              <w:rPr>
                <w:rFonts w:ascii="Times New Roman" w:eastAsia="Times New Roman" w:hAnsi="Times New Roman" w:cs="Times New Roman"/>
                <w:i/>
              </w:rPr>
            </w:pP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D0631F">
        <w:trPr>
          <w:jc w:val="center"/>
        </w:trPr>
        <w:tc>
          <w:tcPr>
            <w:tcW w:w="1198"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146D7AEA" w:rsidR="004672EE" w:rsidRPr="00EE0D14" w:rsidRDefault="004672EE" w:rsidP="00761415">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24" w:type="dxa"/>
            <w:gridSpan w:val="3"/>
            <w:shd w:val="clear" w:color="auto" w:fill="auto"/>
            <w:vAlign w:val="center"/>
          </w:tcPr>
          <w:p w14:paraId="79C8FDD8" w14:textId="77777777" w:rsidR="004672EE" w:rsidRPr="00EE0D14" w:rsidRDefault="004672EE" w:rsidP="004672EE">
            <w:pPr>
              <w:jc w:val="both"/>
              <w:rPr>
                <w:rFonts w:ascii="Times New Roman" w:eastAsia="Times New Roman" w:hAnsi="Times New Roman" w:cs="Times New Roman"/>
                <w:i/>
                <w:lang w:val="ru-RU"/>
              </w:rPr>
            </w:pPr>
          </w:p>
          <w:p w14:paraId="2EBF32D8" w14:textId="26F099AA" w:rsidR="004672EE" w:rsidRPr="0095144D" w:rsidRDefault="0095144D"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2</w:t>
            </w:r>
            <w:r w:rsidR="00D33DBD">
              <w:rPr>
                <w:rFonts w:ascii="Times New Roman" w:eastAsia="Times New Roman" w:hAnsi="Times New Roman" w:cs="Times New Roman"/>
                <w:i/>
                <w:lang w:val="ru-RU"/>
              </w:rPr>
              <w:t>9</w:t>
            </w:r>
            <w:bookmarkStart w:id="166" w:name="_GoBack"/>
            <w:bookmarkEnd w:id="166"/>
            <w:r>
              <w:rPr>
                <w:rFonts w:ascii="Times New Roman" w:eastAsia="Times New Roman" w:hAnsi="Times New Roman" w:cs="Times New Roman"/>
                <w:i/>
                <w:lang w:val="ru-RU"/>
              </w:rPr>
              <w:t>.07.2026</w:t>
            </w:r>
          </w:p>
          <w:p w14:paraId="780E472E" w14:textId="77777777" w:rsidR="004672EE" w:rsidRPr="00EE0D14" w:rsidRDefault="004672EE" w:rsidP="004672EE">
            <w:pPr>
              <w:jc w:val="both"/>
              <w:rPr>
                <w:rFonts w:ascii="Times New Roman" w:eastAsia="Times New Roman" w:hAnsi="Times New Roman" w:cs="Times New Roman"/>
                <w:i/>
                <w:lang w:val="ru-RU"/>
              </w:rPr>
            </w:pPr>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D0631F">
        <w:trPr>
          <w:jc w:val="center"/>
        </w:trPr>
        <w:tc>
          <w:tcPr>
            <w:tcW w:w="1198"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24" w:type="dxa"/>
            <w:gridSpan w:val="3"/>
            <w:shd w:val="clear" w:color="auto" w:fill="auto"/>
            <w:vAlign w:val="center"/>
          </w:tcPr>
          <w:p w14:paraId="4A59B609" w14:textId="29DB9BEF" w:rsidR="004672EE" w:rsidRPr="00761415" w:rsidRDefault="004672EE" w:rsidP="00761415">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proofErr w:type="spellStart"/>
            <w:r w:rsidR="00301399">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00761415">
              <w:rPr>
                <w:rFonts w:ascii="Times New Roman" w:eastAsia="Times New Roman" w:hAnsi="Times New Roman" w:cs="Times New Roman"/>
              </w:rPr>
              <w:t xml:space="preserve"> </w:t>
            </w:r>
          </w:p>
        </w:tc>
      </w:tr>
      <w:tr w:rsidR="004672EE" w:rsidRPr="00EE0D14" w14:paraId="63928175" w14:textId="77777777" w:rsidTr="00D0631F">
        <w:trPr>
          <w:jc w:val="center"/>
        </w:trPr>
        <w:tc>
          <w:tcPr>
            <w:tcW w:w="1198"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24"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D0631F">
        <w:trPr>
          <w:jc w:val="center"/>
        </w:trPr>
        <w:tc>
          <w:tcPr>
            <w:tcW w:w="1198"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24" w:type="dxa"/>
            <w:gridSpan w:val="3"/>
            <w:shd w:val="clear" w:color="auto" w:fill="auto"/>
            <w:vAlign w:val="center"/>
          </w:tcPr>
          <w:p w14:paraId="528C55E1" w14:textId="68F9F76A"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0054D1">
              <w:rPr>
                <w:rFonts w:ascii="Times New Roman" w:eastAsia="Times New Roman" w:hAnsi="Times New Roman" w:cs="Times New Roman"/>
                <w:i/>
              </w:rPr>
              <w:t>карты</w:t>
            </w:r>
            <w:r w:rsidR="00D61B0B">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w:t>
            </w:r>
            <w:r>
              <w:rPr>
                <w:sz w:val="24"/>
                <w:szCs w:val="24"/>
                <w:lang w:val="ru-RU"/>
              </w:rPr>
              <w:lastRenderedPageBreak/>
              <w:t xml:space="preserve">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4672EE" w:rsidRPr="00EE0D14" w14:paraId="269DF397" w14:textId="77777777" w:rsidTr="00D0631F">
        <w:trPr>
          <w:jc w:val="center"/>
        </w:trPr>
        <w:tc>
          <w:tcPr>
            <w:tcW w:w="1198"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proofErr w:type="spellStart"/>
            <w:r w:rsidR="002269C5" w:rsidRPr="00384808">
              <w:rPr>
                <w:rFonts w:ascii="Times New Roman" w:hAnsi="Times New Roman" w:cs="Times New Roman"/>
              </w:rPr>
              <w:t>азмер</w:t>
            </w:r>
            <w:proofErr w:type="spellEnd"/>
            <w:r w:rsidR="002269C5" w:rsidRPr="00384808">
              <w:rPr>
                <w:rFonts w:ascii="Times New Roman" w:hAnsi="Times New Roman" w:cs="Times New Roman"/>
              </w:rPr>
              <w:t xml:space="preserve"> обеспечения </w:t>
            </w:r>
            <w:proofErr w:type="spellStart"/>
            <w:r w:rsidR="002269C5" w:rsidRPr="00384808">
              <w:rPr>
                <w:rFonts w:ascii="Times New Roman" w:hAnsi="Times New Roman" w:cs="Times New Roman"/>
              </w:rPr>
              <w:t>заяв</w:t>
            </w:r>
            <w:r w:rsidR="002269C5">
              <w:rPr>
                <w:rFonts w:ascii="Times New Roman" w:hAnsi="Times New Roman" w:cs="Times New Roman"/>
                <w:lang w:val="ru-RU"/>
              </w:rPr>
              <w:t>ок</w:t>
            </w:r>
            <w:proofErr w:type="spellEnd"/>
          </w:p>
        </w:tc>
        <w:tc>
          <w:tcPr>
            <w:tcW w:w="5724" w:type="dxa"/>
            <w:gridSpan w:val="3"/>
            <w:shd w:val="clear" w:color="auto" w:fill="auto"/>
            <w:vAlign w:val="center"/>
          </w:tcPr>
          <w:p w14:paraId="0A4885D7" w14:textId="77777777" w:rsidR="00761415" w:rsidRDefault="00761415" w:rsidP="00761415">
            <w:pPr>
              <w:rPr>
                <w:rFonts w:ascii="Times New Roman" w:eastAsia="Times New Roman" w:hAnsi="Times New Roman"/>
              </w:rPr>
            </w:pPr>
            <w:r w:rsidRPr="006E4790">
              <w:rPr>
                <w:rFonts w:ascii="Times New Roman" w:eastAsia="Times New Roman" w:hAnsi="Times New Roman"/>
              </w:rPr>
              <w:t>Не установлено.</w:t>
            </w:r>
          </w:p>
          <w:p w14:paraId="06EF5509" w14:textId="7B01ACA1" w:rsidR="004672EE" w:rsidRPr="00663281" w:rsidRDefault="004672EE" w:rsidP="00746C0C">
            <w:pPr>
              <w:jc w:val="both"/>
              <w:rPr>
                <w:rFonts w:ascii="Times New Roman" w:eastAsia="Times New Roman" w:hAnsi="Times New Roman" w:cs="Times New Roman"/>
                <w:lang w:val="ru-RU"/>
              </w:rPr>
            </w:pPr>
          </w:p>
        </w:tc>
      </w:tr>
      <w:tr w:rsidR="004672EE" w:rsidRPr="00EE0D14" w14:paraId="301FA561" w14:textId="77777777" w:rsidTr="00D0631F">
        <w:trPr>
          <w:jc w:val="center"/>
        </w:trPr>
        <w:tc>
          <w:tcPr>
            <w:tcW w:w="1198"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24" w:type="dxa"/>
            <w:gridSpan w:val="3"/>
            <w:shd w:val="clear" w:color="auto" w:fill="auto"/>
            <w:vAlign w:val="center"/>
          </w:tcPr>
          <w:p w14:paraId="2486D8FF" w14:textId="77777777" w:rsidR="00761415" w:rsidRPr="003E42FC" w:rsidRDefault="00761415" w:rsidP="00761415">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7FB6D7EF" w:rsidR="004672EE" w:rsidRPr="006E594E" w:rsidRDefault="004672EE" w:rsidP="00627404">
            <w:pPr>
              <w:jc w:val="both"/>
              <w:rPr>
                <w:rFonts w:ascii="Times New Roman" w:eastAsia="Times New Roman" w:hAnsi="Times New Roman" w:cs="Times New Roman"/>
                <w:lang w:val="ru-RU"/>
              </w:rPr>
            </w:pPr>
          </w:p>
        </w:tc>
      </w:tr>
      <w:tr w:rsidR="004672EE" w:rsidRPr="00EE0D14" w14:paraId="07BF3033" w14:textId="77777777" w:rsidTr="00D0631F">
        <w:trPr>
          <w:jc w:val="center"/>
        </w:trPr>
        <w:tc>
          <w:tcPr>
            <w:tcW w:w="1198"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24" w:type="dxa"/>
            <w:gridSpan w:val="3"/>
            <w:shd w:val="clear" w:color="auto" w:fill="auto"/>
            <w:vAlign w:val="center"/>
          </w:tcPr>
          <w:p w14:paraId="7263D902" w14:textId="77777777" w:rsidR="00761415" w:rsidRPr="003E42FC" w:rsidRDefault="00761415" w:rsidP="00761415">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64EA334E" w14:textId="643F7B23" w:rsidR="004672EE" w:rsidRPr="00EE0D14" w:rsidRDefault="004672EE" w:rsidP="004672EE">
            <w:pPr>
              <w:jc w:val="both"/>
              <w:rPr>
                <w:rFonts w:ascii="Times New Roman" w:eastAsia="Times New Roman" w:hAnsi="Times New Roman" w:cs="Times New Roman"/>
              </w:rPr>
            </w:pPr>
          </w:p>
        </w:tc>
      </w:tr>
      <w:tr w:rsidR="004672EE" w:rsidRPr="00EE0D14" w14:paraId="06C689C9" w14:textId="77777777" w:rsidTr="00D0631F">
        <w:trPr>
          <w:jc w:val="center"/>
        </w:trPr>
        <w:tc>
          <w:tcPr>
            <w:tcW w:w="1198"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24" w:type="dxa"/>
            <w:gridSpan w:val="3"/>
            <w:shd w:val="clear" w:color="auto" w:fill="auto"/>
            <w:vAlign w:val="center"/>
          </w:tcPr>
          <w:p w14:paraId="578871F7" w14:textId="77777777" w:rsidR="00761415" w:rsidRPr="003E42FC" w:rsidRDefault="00761415" w:rsidP="00761415">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7FEEC9F4" w14:textId="7B89261F" w:rsidR="004672EE" w:rsidRPr="00EE0D14" w:rsidRDefault="004672EE" w:rsidP="004672EE">
            <w:pPr>
              <w:jc w:val="both"/>
              <w:rPr>
                <w:rFonts w:ascii="Times New Roman" w:eastAsia="Times New Roman" w:hAnsi="Times New Roman" w:cs="Times New Roman"/>
                <w:iCs/>
                <w:lang w:val="ru-RU"/>
              </w:rPr>
            </w:pPr>
          </w:p>
        </w:tc>
      </w:tr>
      <w:tr w:rsidR="004E4AF5" w:rsidRPr="00746C0C" w14:paraId="400AB271" w14:textId="77777777" w:rsidTr="00D0631F">
        <w:trPr>
          <w:jc w:val="center"/>
        </w:trPr>
        <w:tc>
          <w:tcPr>
            <w:tcW w:w="1198" w:type="dxa"/>
            <w:shd w:val="clear" w:color="auto" w:fill="auto"/>
            <w:vAlign w:val="center"/>
          </w:tcPr>
          <w:p w14:paraId="09A0861E" w14:textId="77777777" w:rsidR="004E4AF5" w:rsidRPr="00EE0D14" w:rsidRDefault="004E4AF5" w:rsidP="004E4AF5">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E4AF5" w:rsidRPr="002269C5" w:rsidRDefault="004E4AF5" w:rsidP="004E4AF5">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24" w:type="dxa"/>
            <w:gridSpan w:val="3"/>
            <w:shd w:val="clear" w:color="auto" w:fill="auto"/>
            <w:vAlign w:val="center"/>
          </w:tcPr>
          <w:p w14:paraId="649244C0" w14:textId="4542C928" w:rsidR="004E4AF5" w:rsidRDefault="004E4AF5" w:rsidP="004E4AF5">
            <w:pPr>
              <w:ind w:firstLine="12"/>
              <w:jc w:val="both"/>
              <w:rPr>
                <w:rFonts w:ascii="Times New Roman" w:hAnsi="Times New Roman" w:cs="Times New Roman"/>
              </w:rPr>
            </w:pPr>
            <w:r w:rsidRPr="0001332F">
              <w:rPr>
                <w:rFonts w:ascii="Times New Roman" w:hAnsi="Times New Roman" w:cs="Times New Roman"/>
              </w:rPr>
              <w:fldChar w:fldCharType="begin"/>
            </w:r>
            <w:r w:rsidRPr="0001332F">
              <w:rPr>
                <w:rFonts w:ascii="Times New Roman" w:hAnsi="Times New Roman" w:cs="Times New Roman"/>
              </w:rPr>
              <w:instrText xml:space="preserve"> MERGEFIELD  ФормаПроведенияЗакупки \b {v8 \f }  \* MERGEFORMAT </w:instrText>
            </w:r>
            <w:r w:rsidRPr="0001332F">
              <w:rPr>
                <w:rFonts w:ascii="Times New Roman" w:hAnsi="Times New Roman" w:cs="Times New Roman"/>
              </w:rPr>
              <w:fldChar w:fldCharType="separate"/>
            </w:r>
            <w:r w:rsidRPr="0001332F">
              <w:rPr>
                <w:rFonts w:ascii="Times New Roman" w:hAnsi="Times New Roman" w:cs="Times New Roman"/>
              </w:rPr>
              <w:t xml:space="preserve">Размер обеспечения исполнения договора составляет: 5% от начальной (максимальной) цены договора, что составляет </w:t>
            </w:r>
            <w:r>
              <w:rPr>
                <w:rFonts w:ascii="Times New Roman" w:hAnsi="Times New Roman" w:cs="Times New Roman"/>
                <w:lang w:val="ru-RU"/>
              </w:rPr>
              <w:t>626 113</w:t>
            </w:r>
            <w:r w:rsidRPr="0001332F">
              <w:rPr>
                <w:rFonts w:ascii="Times New Roman" w:hAnsi="Times New Roman" w:cs="Times New Roman"/>
              </w:rPr>
              <w:t xml:space="preserve"> (</w:t>
            </w:r>
            <w:r>
              <w:rPr>
                <w:rFonts w:ascii="Times New Roman" w:hAnsi="Times New Roman" w:cs="Times New Roman"/>
                <w:lang w:val="ru-RU"/>
              </w:rPr>
              <w:t>шестьсот двадцать шесть тысяч сто тринадцать</w:t>
            </w:r>
            <w:r w:rsidRPr="0001332F">
              <w:rPr>
                <w:rFonts w:ascii="Times New Roman" w:hAnsi="Times New Roman" w:cs="Times New Roman"/>
              </w:rPr>
              <w:t xml:space="preserve">) рублей </w:t>
            </w:r>
            <w:r>
              <w:rPr>
                <w:rFonts w:ascii="Times New Roman" w:hAnsi="Times New Roman" w:cs="Times New Roman"/>
                <w:lang w:val="ru-RU"/>
              </w:rPr>
              <w:t>10</w:t>
            </w:r>
            <w:r w:rsidRPr="0001332F">
              <w:rPr>
                <w:rFonts w:ascii="Times New Roman" w:hAnsi="Times New Roman" w:cs="Times New Roman"/>
              </w:rPr>
              <w:t xml:space="preserve"> копеек, НДС не облагается.</w:t>
            </w:r>
            <w:r w:rsidRPr="0001332F">
              <w:rPr>
                <w:rFonts w:ascii="Times New Roman" w:hAnsi="Times New Roman" w:cs="Times New Roman"/>
              </w:rPr>
              <w:fldChar w:fldCharType="end"/>
            </w:r>
          </w:p>
          <w:p w14:paraId="5A64650C" w14:textId="77777777" w:rsidR="004E4AF5" w:rsidRPr="007D32C5" w:rsidRDefault="004E4AF5" w:rsidP="004E4AF5">
            <w:pPr>
              <w:pStyle w:val="affd"/>
              <w:ind w:firstLine="256"/>
              <w:jc w:val="both"/>
              <w:rPr>
                <w:rFonts w:ascii="Times New Roman" w:hAnsi="Times New Roman"/>
                <w:iCs/>
                <w:sz w:val="24"/>
                <w:szCs w:val="24"/>
              </w:rPr>
            </w:pPr>
            <w:r>
              <w:rPr>
                <w:rFonts w:ascii="Times New Roman" w:hAnsi="Times New Roman"/>
                <w:iCs/>
                <w:sz w:val="24"/>
                <w:szCs w:val="24"/>
              </w:rPr>
              <w:t>Е</w:t>
            </w:r>
            <w:r w:rsidRPr="007D32C5">
              <w:rPr>
                <w:rFonts w:ascii="Times New Roman" w:hAnsi="Times New Roman"/>
                <w:iCs/>
                <w:sz w:val="24"/>
                <w:szCs w:val="24"/>
              </w:rPr>
              <w:t xml:space="preserve">сли участником закупки, с которым заключается договор, предложено снижение НМЦ более 30 %, то договор заключается только после предоставления таким участником обеспечения исполнения договора, в полтора </w:t>
            </w:r>
            <w:proofErr w:type="gramStart"/>
            <w:r w:rsidRPr="007D32C5">
              <w:rPr>
                <w:rFonts w:ascii="Times New Roman" w:hAnsi="Times New Roman"/>
                <w:iCs/>
                <w:sz w:val="24"/>
                <w:szCs w:val="24"/>
              </w:rPr>
              <w:t>раза</w:t>
            </w:r>
            <w:proofErr w:type="gramEnd"/>
            <w:r w:rsidRPr="007D32C5">
              <w:rPr>
                <w:rFonts w:ascii="Times New Roman" w:hAnsi="Times New Roman"/>
                <w:iCs/>
                <w:sz w:val="24"/>
                <w:szCs w:val="24"/>
              </w:rPr>
              <w:t xml:space="preserve"> превышающего размер обеспечения исполнения договора, указанного в документации о закупке.</w:t>
            </w:r>
          </w:p>
          <w:p w14:paraId="58855B65" w14:textId="77777777" w:rsidR="004E4AF5" w:rsidRPr="00746C0C" w:rsidRDefault="004E4AF5" w:rsidP="004E4AF5">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2881AA5E" w:rsidR="004E4AF5" w:rsidRPr="00746C0C" w:rsidRDefault="004E4AF5" w:rsidP="004E4AF5">
            <w:pPr>
              <w:jc w:val="both"/>
              <w:rPr>
                <w:rFonts w:ascii="Times New Roman" w:eastAsia="Times New Roman" w:hAnsi="Times New Roman" w:cs="Times New Roman"/>
                <w:lang w:val="ru-RU"/>
              </w:rPr>
            </w:pPr>
          </w:p>
        </w:tc>
      </w:tr>
      <w:tr w:rsidR="004E4AF5" w:rsidRPr="00EE0D14" w14:paraId="06DCFF49" w14:textId="77777777" w:rsidTr="00D0631F">
        <w:trPr>
          <w:jc w:val="center"/>
        </w:trPr>
        <w:tc>
          <w:tcPr>
            <w:tcW w:w="1198" w:type="dxa"/>
            <w:shd w:val="clear" w:color="auto" w:fill="auto"/>
            <w:vAlign w:val="center"/>
          </w:tcPr>
          <w:p w14:paraId="756C7463" w14:textId="77777777" w:rsidR="004E4AF5" w:rsidRPr="00EE0D14" w:rsidRDefault="004E4AF5" w:rsidP="004E4AF5">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E4AF5" w:rsidRPr="00EE0D14" w:rsidRDefault="004E4AF5" w:rsidP="004E4AF5">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24" w:type="dxa"/>
            <w:gridSpan w:val="3"/>
            <w:shd w:val="clear" w:color="auto" w:fill="auto"/>
            <w:vAlign w:val="center"/>
          </w:tcPr>
          <w:p w14:paraId="5A48A26A" w14:textId="77777777" w:rsidR="004E4AF5" w:rsidRDefault="004E4AF5" w:rsidP="004E4AF5">
            <w:pPr>
              <w:jc w:val="both"/>
              <w:rPr>
                <w:rFonts w:ascii="Times New Roman" w:hAnsi="Times New Roman"/>
              </w:rPr>
            </w:pPr>
            <w:r w:rsidRPr="00FB3DE2">
              <w:rPr>
                <w:rFonts w:ascii="Times New Roman" w:hAnsi="Times New Roman"/>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w:t>
            </w:r>
            <w:proofErr w:type="gramStart"/>
            <w:r w:rsidRPr="00FB3DE2">
              <w:rPr>
                <w:rFonts w:ascii="Times New Roman" w:hAnsi="Times New Roman"/>
              </w:rPr>
              <w:t xml:space="preserve">договору </w:t>
            </w:r>
            <w:r w:rsidRPr="00FB3DE2">
              <w:rPr>
                <w:rFonts w:ascii="Times New Roman" w:hAnsi="Times New Roman"/>
                <w:i/>
                <w:iCs/>
              </w:rPr>
              <w:t> </w:t>
            </w:r>
            <w:r w:rsidRPr="00FB3DE2">
              <w:rPr>
                <w:rFonts w:ascii="Times New Roman" w:hAnsi="Times New Roman"/>
              </w:rPr>
              <w:t>не</w:t>
            </w:r>
            <w:proofErr w:type="gramEnd"/>
            <w:r w:rsidRPr="00FB3DE2">
              <w:rPr>
                <w:rFonts w:ascii="Times New Roman" w:hAnsi="Times New Roman"/>
              </w:rPr>
              <w:t xml:space="preserve"> менее чем</w:t>
            </w:r>
            <w:r w:rsidRPr="00FB3DE2">
              <w:rPr>
                <w:rFonts w:ascii="Times New Roman" w:hAnsi="Times New Roman"/>
                <w:i/>
                <w:iCs/>
              </w:rPr>
              <w:t xml:space="preserve"> </w:t>
            </w:r>
            <w:r w:rsidRPr="00FB3DE2">
              <w:rPr>
                <w:rFonts w:ascii="Times New Roman" w:hAnsi="Times New Roman"/>
              </w:rPr>
              <w:t>на</w:t>
            </w:r>
            <w:r w:rsidRPr="00FB3DE2">
              <w:rPr>
                <w:rFonts w:ascii="Times New Roman" w:hAnsi="Times New Roman"/>
                <w:i/>
                <w:iCs/>
              </w:rPr>
              <w:t xml:space="preserve"> </w:t>
            </w:r>
            <w:r>
              <w:rPr>
                <w:rFonts w:ascii="Times New Roman" w:hAnsi="Times New Roman"/>
                <w:i/>
                <w:iCs/>
                <w:lang w:val="ru-RU"/>
              </w:rPr>
              <w:t xml:space="preserve">30 </w:t>
            </w:r>
            <w:r w:rsidRPr="00FB3DE2">
              <w:rPr>
                <w:rFonts w:ascii="Times New Roman" w:hAnsi="Times New Roman"/>
              </w:rPr>
              <w:t>дней</w:t>
            </w:r>
          </w:p>
          <w:p w14:paraId="04994447" w14:textId="2BFFDB6A" w:rsidR="004E4AF5" w:rsidRPr="00EE0D14" w:rsidRDefault="004E4AF5" w:rsidP="004E4AF5">
            <w:pPr>
              <w:ind w:firstLine="160"/>
              <w:jc w:val="both"/>
              <w:rPr>
                <w:rFonts w:ascii="Times New Roman" w:eastAsia="Times New Roman" w:hAnsi="Times New Roman" w:cs="Times New Roman"/>
              </w:rPr>
            </w:pPr>
          </w:p>
        </w:tc>
      </w:tr>
      <w:tr w:rsidR="004E4AF5" w:rsidRPr="00EE0D14" w14:paraId="09D103C7" w14:textId="77777777" w:rsidTr="00D0631F">
        <w:trPr>
          <w:jc w:val="center"/>
        </w:trPr>
        <w:tc>
          <w:tcPr>
            <w:tcW w:w="1198" w:type="dxa"/>
            <w:shd w:val="clear" w:color="auto" w:fill="auto"/>
            <w:vAlign w:val="center"/>
          </w:tcPr>
          <w:p w14:paraId="673A3C6E" w14:textId="77777777" w:rsidR="004E4AF5" w:rsidRPr="00EE0D14" w:rsidRDefault="004E4AF5" w:rsidP="004E4AF5">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4E4AF5" w:rsidRDefault="004E4AF5" w:rsidP="004E4AF5">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4E4AF5" w:rsidRPr="004D5D97" w:rsidRDefault="004E4AF5" w:rsidP="004E4AF5">
            <w:pPr>
              <w:rPr>
                <w:rFonts w:ascii="Times New Roman" w:eastAsia="Times New Roman" w:hAnsi="Times New Roman"/>
              </w:rPr>
            </w:pPr>
          </w:p>
          <w:p w14:paraId="08ECA9FF" w14:textId="77777777" w:rsidR="004E4AF5" w:rsidRPr="00EE0D14" w:rsidRDefault="004E4AF5" w:rsidP="004E4AF5">
            <w:pPr>
              <w:rPr>
                <w:rFonts w:ascii="Times New Roman" w:eastAsia="Times New Roman" w:hAnsi="Times New Roman" w:cs="Times New Roman"/>
              </w:rPr>
            </w:pPr>
          </w:p>
        </w:tc>
        <w:tc>
          <w:tcPr>
            <w:tcW w:w="5724" w:type="dxa"/>
            <w:gridSpan w:val="3"/>
            <w:shd w:val="clear" w:color="auto" w:fill="auto"/>
            <w:vAlign w:val="center"/>
          </w:tcPr>
          <w:p w14:paraId="5C333650" w14:textId="77777777" w:rsidR="004E4AF5" w:rsidRPr="00BB79EF" w:rsidRDefault="004E4AF5" w:rsidP="004E4AF5">
            <w:pPr>
              <w:jc w:val="both"/>
              <w:rPr>
                <w:rFonts w:ascii="Times New Roman" w:hAnsi="Times New Roman"/>
              </w:rPr>
            </w:pPr>
            <w:r w:rsidRPr="00BB79EF">
              <w:rPr>
                <w:rFonts w:ascii="Times New Roman" w:hAnsi="Times New Roman"/>
              </w:rPr>
              <w:t xml:space="preserve">Обеспечение исполнения договора может быть представлено в виде: </w:t>
            </w:r>
          </w:p>
          <w:p w14:paraId="33B78BE8" w14:textId="77777777" w:rsidR="004E4AF5" w:rsidRPr="00BB79EF" w:rsidRDefault="004E4AF5" w:rsidP="004E4AF5">
            <w:pPr>
              <w:jc w:val="both"/>
              <w:rPr>
                <w:rFonts w:ascii="Times New Roman" w:hAnsi="Times New Roman"/>
              </w:rPr>
            </w:pPr>
            <w:r w:rsidRPr="00BB79EF">
              <w:rPr>
                <w:rFonts w:ascii="Times New Roman" w:hAnsi="Times New Roman"/>
              </w:rPr>
              <w:t>а)</w:t>
            </w:r>
            <w:r w:rsidRPr="00BB79EF">
              <w:rPr>
                <w:rFonts w:ascii="Times New Roman" w:hAnsi="Times New Roman"/>
              </w:rPr>
              <w:tab/>
              <w:t xml:space="preserve">безотзывной банковской гарантии, соответствующей </w:t>
            </w:r>
            <w:proofErr w:type="spellStart"/>
            <w:r w:rsidRPr="00BB79EF">
              <w:rPr>
                <w:rFonts w:ascii="Times New Roman" w:hAnsi="Times New Roman"/>
              </w:rPr>
              <w:t>п.п</w:t>
            </w:r>
            <w:proofErr w:type="spellEnd"/>
            <w:r w:rsidRPr="00BB79EF">
              <w:rPr>
                <w:rFonts w:ascii="Times New Roman" w:hAnsi="Times New Roman"/>
              </w:rPr>
              <w:t>. 9.4.7, 9.4.8 раздела 9 Части I настоящей документации (приложена отдельным файлом);</w:t>
            </w:r>
          </w:p>
          <w:p w14:paraId="237F0BE4" w14:textId="77777777" w:rsidR="004E4AF5" w:rsidRPr="00BB79EF" w:rsidRDefault="004E4AF5" w:rsidP="004E4AF5">
            <w:pPr>
              <w:jc w:val="both"/>
              <w:rPr>
                <w:rFonts w:ascii="Times New Roman" w:hAnsi="Times New Roman"/>
              </w:rPr>
            </w:pPr>
            <w:r w:rsidRPr="00BB79EF">
              <w:rPr>
                <w:rFonts w:ascii="Times New Roman" w:hAnsi="Times New Roman"/>
              </w:rPr>
              <w:t>б)</w:t>
            </w:r>
            <w:r w:rsidRPr="00BB79EF">
              <w:rPr>
                <w:rFonts w:ascii="Times New Roman" w:hAnsi="Times New Roman"/>
              </w:rPr>
              <w:tab/>
              <w:t>денежных средств, внесенных на счет, указанный Заказчиком в п. 6.2.4 Информационной карты.</w:t>
            </w:r>
          </w:p>
          <w:p w14:paraId="5BF7DDAD" w14:textId="77777777" w:rsidR="004E4AF5" w:rsidRPr="00BB79EF" w:rsidRDefault="004E4AF5" w:rsidP="004E4AF5">
            <w:pPr>
              <w:jc w:val="both"/>
              <w:rPr>
                <w:rFonts w:ascii="Times New Roman" w:hAnsi="Times New Roman"/>
              </w:rPr>
            </w:pPr>
            <w:r w:rsidRPr="00BB79EF">
              <w:rPr>
                <w:rFonts w:ascii="Times New Roman" w:hAnsi="Times New Roman"/>
              </w:rPr>
              <w:t>Способ обеспечения исполнения договора определяется участником ценового отбора, с которым заключается договор, самостоятельно.</w:t>
            </w:r>
          </w:p>
          <w:p w14:paraId="4F002A5C" w14:textId="77777777" w:rsidR="004E4AF5" w:rsidRPr="00BB79EF" w:rsidRDefault="004E4AF5" w:rsidP="004E4AF5">
            <w:pPr>
              <w:jc w:val="both"/>
              <w:rPr>
                <w:rFonts w:ascii="Times New Roman" w:hAnsi="Times New Roman"/>
              </w:rPr>
            </w:pPr>
            <w:r w:rsidRPr="00BB79EF">
              <w:rPr>
                <w:rFonts w:ascii="Times New Roman" w:hAnsi="Times New Roman"/>
              </w:rPr>
              <w:t xml:space="preserve">Обеспечение исполнения договора предоставляется участником ценового отбора до заключения договора.  </w:t>
            </w:r>
          </w:p>
          <w:p w14:paraId="5465F692" w14:textId="77777777" w:rsidR="004E4AF5" w:rsidRPr="00BB79EF" w:rsidRDefault="004E4AF5" w:rsidP="004E4AF5">
            <w:pPr>
              <w:jc w:val="both"/>
              <w:rPr>
                <w:rFonts w:ascii="Times New Roman" w:hAnsi="Times New Roman"/>
              </w:rPr>
            </w:pPr>
            <w:r w:rsidRPr="00BB79EF">
              <w:rPr>
                <w:rFonts w:ascii="Times New Roman" w:hAnsi="Times New Roman"/>
              </w:rPr>
              <w:t>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6B10F23" w14:textId="77777777" w:rsidR="004E4AF5" w:rsidRDefault="004E4AF5" w:rsidP="004E4AF5">
            <w:pPr>
              <w:jc w:val="both"/>
              <w:rPr>
                <w:rFonts w:ascii="Times New Roman" w:hAnsi="Times New Roman"/>
              </w:rPr>
            </w:pPr>
            <w:r w:rsidRPr="00BB79EF">
              <w:rPr>
                <w:rFonts w:ascii="Times New Roman" w:hAnsi="Times New Roman"/>
              </w:rPr>
              <w:t xml:space="preserve">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F01F997" w14:textId="0C1E9CDD" w:rsidR="004E4AF5" w:rsidRDefault="004E4AF5" w:rsidP="004E4AF5">
            <w:pPr>
              <w:pStyle w:val="3"/>
              <w:numPr>
                <w:ilvl w:val="0"/>
                <w:numId w:val="0"/>
              </w:numPr>
              <w:ind w:firstLine="250"/>
              <w:rPr>
                <w:i/>
                <w:iCs/>
              </w:rPr>
            </w:pPr>
          </w:p>
        </w:tc>
      </w:tr>
      <w:tr w:rsidR="004E4AF5" w:rsidRPr="00EE0D14" w14:paraId="7C0C070A" w14:textId="77777777" w:rsidTr="00D0631F">
        <w:trPr>
          <w:trHeight w:val="2842"/>
          <w:jc w:val="center"/>
        </w:trPr>
        <w:tc>
          <w:tcPr>
            <w:tcW w:w="1198" w:type="dxa"/>
            <w:shd w:val="clear" w:color="auto" w:fill="auto"/>
            <w:vAlign w:val="center"/>
          </w:tcPr>
          <w:p w14:paraId="328AAEC1" w14:textId="77777777" w:rsidR="004E4AF5" w:rsidRPr="00EE0D14" w:rsidRDefault="004E4AF5" w:rsidP="004E4AF5">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E4AF5" w:rsidRPr="00EE0D14" w:rsidRDefault="004E4AF5" w:rsidP="004E4AF5">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24" w:type="dxa"/>
            <w:gridSpan w:val="3"/>
            <w:shd w:val="clear" w:color="auto" w:fill="auto"/>
            <w:vAlign w:val="center"/>
          </w:tcPr>
          <w:p w14:paraId="5268081C" w14:textId="15A5527A" w:rsidR="004E4AF5" w:rsidRPr="00EE0D14" w:rsidRDefault="004E4AF5" w:rsidP="004E4AF5">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4E4AF5" w:rsidRPr="00EE0D14" w14:paraId="04B68F63" w14:textId="77777777" w:rsidTr="00D0631F">
        <w:trPr>
          <w:jc w:val="center"/>
        </w:trPr>
        <w:tc>
          <w:tcPr>
            <w:tcW w:w="1198" w:type="dxa"/>
            <w:shd w:val="clear" w:color="auto" w:fill="auto"/>
            <w:vAlign w:val="center"/>
          </w:tcPr>
          <w:p w14:paraId="747707E9" w14:textId="77777777" w:rsidR="004E4AF5" w:rsidRPr="00EE0D14" w:rsidRDefault="004E4AF5" w:rsidP="004E4AF5">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E4AF5" w:rsidRPr="00EE0D14" w:rsidRDefault="004E4AF5" w:rsidP="004E4AF5">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24" w:type="dxa"/>
            <w:gridSpan w:val="3"/>
            <w:shd w:val="clear" w:color="auto" w:fill="auto"/>
            <w:vAlign w:val="center"/>
          </w:tcPr>
          <w:p w14:paraId="3B5F07A1"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Акционерное общество «Почта России»</w:t>
            </w:r>
          </w:p>
          <w:p w14:paraId="47B4712C"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(АО «Почта России»)</w:t>
            </w:r>
          </w:p>
          <w:p w14:paraId="70667BF9"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Адрес:</w:t>
            </w:r>
          </w:p>
          <w:p w14:paraId="26AEFB3E"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Юридический адрес:</w:t>
            </w:r>
          </w:p>
          <w:p w14:paraId="21E92FB3"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 xml:space="preserve">125252, г. Москва, </w:t>
            </w:r>
            <w:proofErr w:type="spellStart"/>
            <w:r w:rsidRPr="001B2FF3">
              <w:rPr>
                <w:rFonts w:ascii="Times New Roman" w:eastAsia="Times New Roman" w:hAnsi="Times New Roman" w:cs="Times New Roman"/>
                <w:color w:val="auto"/>
                <w:lang w:val="ru-RU"/>
              </w:rPr>
              <w:t>вн</w:t>
            </w:r>
            <w:proofErr w:type="spellEnd"/>
            <w:r w:rsidRPr="001B2FF3">
              <w:rPr>
                <w:rFonts w:ascii="Times New Roman" w:eastAsia="Times New Roman" w:hAnsi="Times New Roman" w:cs="Times New Roman"/>
                <w:color w:val="auto"/>
                <w:lang w:val="ru-RU"/>
              </w:rPr>
              <w:t xml:space="preserve">. тер. г. муниципальный округ Хорошевский, </w:t>
            </w:r>
          </w:p>
          <w:p w14:paraId="09D7A605"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ул. 3-я Песчаная, д.2А</w:t>
            </w:r>
          </w:p>
          <w:p w14:paraId="3108C5F0"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 xml:space="preserve">Почтовый адрес: 125252, г. Москва, </w:t>
            </w:r>
            <w:proofErr w:type="spellStart"/>
            <w:r w:rsidRPr="001B2FF3">
              <w:rPr>
                <w:rFonts w:ascii="Times New Roman" w:eastAsia="Times New Roman" w:hAnsi="Times New Roman" w:cs="Times New Roman"/>
                <w:color w:val="auto"/>
                <w:lang w:val="ru-RU"/>
              </w:rPr>
              <w:t>вн</w:t>
            </w:r>
            <w:proofErr w:type="spellEnd"/>
            <w:r w:rsidRPr="001B2FF3">
              <w:rPr>
                <w:rFonts w:ascii="Times New Roman" w:eastAsia="Times New Roman" w:hAnsi="Times New Roman" w:cs="Times New Roman"/>
                <w:color w:val="auto"/>
                <w:lang w:val="ru-RU"/>
              </w:rPr>
              <w:t>. тер. г. муниципальный округ Хорошевский, ул. 3-я Песчаная, д.2А</w:t>
            </w:r>
          </w:p>
          <w:p w14:paraId="389E63E7"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 xml:space="preserve">ОГРН 1197746000000 </w:t>
            </w:r>
          </w:p>
          <w:p w14:paraId="2F6B54FC"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ИНН 7724490000</w:t>
            </w:r>
          </w:p>
          <w:p w14:paraId="43A806A3"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 xml:space="preserve">КПП 771401001 </w:t>
            </w:r>
          </w:p>
          <w:p w14:paraId="201372CF"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ОКПО 41587589</w:t>
            </w:r>
          </w:p>
          <w:p w14:paraId="25282FA4"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Тел. (495)956-2067</w:t>
            </w:r>
          </w:p>
          <w:p w14:paraId="11B86226" w14:textId="77777777" w:rsidR="004E4AF5" w:rsidRPr="001B2FF3" w:rsidRDefault="004E4AF5" w:rsidP="004E4AF5">
            <w:pPr>
              <w:rPr>
                <w:rFonts w:ascii="Times New Roman" w:eastAsia="Times New Roman" w:hAnsi="Times New Roman" w:cs="Times New Roman"/>
                <w:color w:val="auto"/>
                <w:lang w:val="ru-RU"/>
              </w:rPr>
            </w:pPr>
            <w:r w:rsidRPr="001B2FF3">
              <w:rPr>
                <w:rFonts w:ascii="Times New Roman" w:eastAsia="Times New Roman" w:hAnsi="Times New Roman" w:cs="Times New Roman"/>
                <w:color w:val="auto"/>
                <w:lang w:val="ru-RU"/>
              </w:rPr>
              <w:t>E-</w:t>
            </w:r>
            <w:proofErr w:type="spellStart"/>
            <w:r w:rsidRPr="001B2FF3">
              <w:rPr>
                <w:rFonts w:ascii="Times New Roman" w:eastAsia="Times New Roman" w:hAnsi="Times New Roman" w:cs="Times New Roman"/>
                <w:color w:val="auto"/>
                <w:lang w:val="ru-RU"/>
              </w:rPr>
              <w:t>mail</w:t>
            </w:r>
            <w:proofErr w:type="spellEnd"/>
            <w:r w:rsidRPr="001B2FF3">
              <w:rPr>
                <w:rFonts w:ascii="Times New Roman" w:eastAsia="Times New Roman" w:hAnsi="Times New Roman" w:cs="Times New Roman"/>
                <w:color w:val="auto"/>
                <w:lang w:val="ru-RU"/>
              </w:rPr>
              <w:t>: office@russianpost.ru</w:t>
            </w:r>
          </w:p>
          <w:p w14:paraId="699A0ECA" w14:textId="77777777" w:rsidR="004E4AF5" w:rsidRDefault="004E4AF5" w:rsidP="004E4AF5">
            <w:pPr>
              <w:rPr>
                <w:rFonts w:ascii="Times New Roman" w:eastAsia="Times New Roman" w:hAnsi="Times New Roman" w:cs="Times New Roman"/>
                <w:color w:val="auto"/>
                <w:lang w:val="ru-RU"/>
              </w:rPr>
            </w:pPr>
          </w:p>
          <w:p w14:paraId="4467A31B" w14:textId="77777777" w:rsidR="004E4AF5" w:rsidRPr="004E4AF5" w:rsidRDefault="004E4AF5" w:rsidP="004E4AF5">
            <w:pPr>
              <w:jc w:val="both"/>
              <w:rPr>
                <w:rFonts w:ascii="Times New Roman" w:hAnsi="Times New Roman"/>
              </w:rPr>
            </w:pPr>
            <w:r w:rsidRPr="004E4AF5">
              <w:rPr>
                <w:rFonts w:ascii="Times New Roman" w:hAnsi="Times New Roman"/>
              </w:rPr>
              <w:t>УФПС Камчатского края</w:t>
            </w:r>
          </w:p>
          <w:p w14:paraId="56E9257D" w14:textId="77777777" w:rsidR="004E4AF5" w:rsidRPr="004E4AF5" w:rsidRDefault="004E4AF5" w:rsidP="004E4AF5">
            <w:pPr>
              <w:jc w:val="both"/>
              <w:rPr>
                <w:rFonts w:ascii="Times New Roman" w:hAnsi="Times New Roman"/>
              </w:rPr>
            </w:pPr>
            <w:r w:rsidRPr="004E4AF5">
              <w:rPr>
                <w:rFonts w:ascii="Times New Roman" w:hAnsi="Times New Roman"/>
              </w:rPr>
              <w:t xml:space="preserve">Почтовый адрес: 683000, </w:t>
            </w:r>
          </w:p>
          <w:p w14:paraId="49500EB7" w14:textId="77777777" w:rsidR="004E4AF5" w:rsidRPr="004E4AF5" w:rsidRDefault="004E4AF5" w:rsidP="004E4AF5">
            <w:pPr>
              <w:jc w:val="both"/>
              <w:rPr>
                <w:rFonts w:ascii="Times New Roman" w:hAnsi="Times New Roman"/>
              </w:rPr>
            </w:pPr>
            <w:r w:rsidRPr="004E4AF5">
              <w:rPr>
                <w:rFonts w:ascii="Times New Roman" w:hAnsi="Times New Roman"/>
              </w:rPr>
              <w:t xml:space="preserve">Камчатский край </w:t>
            </w:r>
          </w:p>
          <w:p w14:paraId="1F51684F" w14:textId="77777777" w:rsidR="004E4AF5" w:rsidRPr="004E4AF5" w:rsidRDefault="004E4AF5" w:rsidP="004E4AF5">
            <w:pPr>
              <w:jc w:val="both"/>
              <w:rPr>
                <w:rFonts w:ascii="Times New Roman" w:hAnsi="Times New Roman"/>
              </w:rPr>
            </w:pPr>
            <w:r w:rsidRPr="004E4AF5">
              <w:rPr>
                <w:rFonts w:ascii="Times New Roman" w:hAnsi="Times New Roman"/>
              </w:rPr>
              <w:t xml:space="preserve">г. Петропавловск-Камчатский, </w:t>
            </w:r>
          </w:p>
          <w:p w14:paraId="111B72C6" w14:textId="77777777" w:rsidR="004E4AF5" w:rsidRPr="004E4AF5" w:rsidRDefault="004E4AF5" w:rsidP="004E4AF5">
            <w:pPr>
              <w:jc w:val="both"/>
              <w:rPr>
                <w:rFonts w:ascii="Times New Roman" w:hAnsi="Times New Roman"/>
              </w:rPr>
            </w:pPr>
            <w:r w:rsidRPr="004E4AF5">
              <w:rPr>
                <w:rFonts w:ascii="Times New Roman" w:hAnsi="Times New Roman"/>
              </w:rPr>
              <w:t>ул. Советская, д. 39А</w:t>
            </w:r>
          </w:p>
          <w:p w14:paraId="650EC1C3" w14:textId="77777777" w:rsidR="004E4AF5" w:rsidRPr="004E4AF5" w:rsidRDefault="004E4AF5" w:rsidP="004E4AF5">
            <w:pPr>
              <w:jc w:val="both"/>
              <w:rPr>
                <w:rFonts w:ascii="Times New Roman" w:hAnsi="Times New Roman"/>
              </w:rPr>
            </w:pPr>
            <w:r w:rsidRPr="004E4AF5">
              <w:rPr>
                <w:rFonts w:ascii="Times New Roman" w:hAnsi="Times New Roman"/>
              </w:rPr>
              <w:t>ИНН 7724490000</w:t>
            </w:r>
          </w:p>
          <w:p w14:paraId="022C39A6" w14:textId="77777777" w:rsidR="004E4AF5" w:rsidRPr="004E4AF5" w:rsidRDefault="004E4AF5" w:rsidP="004E4AF5">
            <w:pPr>
              <w:jc w:val="both"/>
              <w:rPr>
                <w:rFonts w:ascii="Times New Roman" w:hAnsi="Times New Roman"/>
              </w:rPr>
            </w:pPr>
            <w:r w:rsidRPr="004E4AF5">
              <w:rPr>
                <w:rFonts w:ascii="Times New Roman" w:hAnsi="Times New Roman"/>
              </w:rPr>
              <w:t>КПП 410143001</w:t>
            </w:r>
          </w:p>
          <w:p w14:paraId="75AC46AE" w14:textId="77777777" w:rsidR="004E4AF5" w:rsidRPr="004E4AF5" w:rsidRDefault="004E4AF5" w:rsidP="004E4AF5">
            <w:pPr>
              <w:jc w:val="both"/>
              <w:rPr>
                <w:rFonts w:ascii="Times New Roman" w:hAnsi="Times New Roman"/>
              </w:rPr>
            </w:pPr>
            <w:r w:rsidRPr="004E4AF5">
              <w:rPr>
                <w:rFonts w:ascii="Times New Roman" w:hAnsi="Times New Roman"/>
              </w:rPr>
              <w:t>ОГРН 1197746000000</w:t>
            </w:r>
          </w:p>
          <w:p w14:paraId="6D2075F3" w14:textId="77777777" w:rsidR="004E4AF5" w:rsidRPr="004E4AF5" w:rsidRDefault="004E4AF5" w:rsidP="004E4AF5">
            <w:pPr>
              <w:jc w:val="both"/>
              <w:rPr>
                <w:rFonts w:ascii="Times New Roman" w:hAnsi="Times New Roman"/>
              </w:rPr>
            </w:pPr>
          </w:p>
          <w:p w14:paraId="1159DC0C" w14:textId="77777777" w:rsidR="004E4AF5" w:rsidRPr="004E4AF5" w:rsidRDefault="004E4AF5" w:rsidP="004E4AF5">
            <w:pPr>
              <w:jc w:val="both"/>
              <w:rPr>
                <w:rFonts w:ascii="Times New Roman" w:hAnsi="Times New Roman"/>
              </w:rPr>
            </w:pPr>
            <w:r w:rsidRPr="004E4AF5">
              <w:rPr>
                <w:rFonts w:ascii="Times New Roman" w:hAnsi="Times New Roman"/>
              </w:rPr>
              <w:t>Банковские реквизиты:</w:t>
            </w:r>
          </w:p>
          <w:p w14:paraId="3F5B7A12" w14:textId="77777777" w:rsidR="004E4AF5" w:rsidRPr="004E4AF5" w:rsidRDefault="004E4AF5" w:rsidP="004E4AF5">
            <w:pPr>
              <w:jc w:val="both"/>
              <w:rPr>
                <w:rFonts w:ascii="Times New Roman" w:hAnsi="Times New Roman"/>
              </w:rPr>
            </w:pPr>
            <w:r w:rsidRPr="004E4AF5">
              <w:rPr>
                <w:rFonts w:ascii="Times New Roman" w:hAnsi="Times New Roman"/>
              </w:rPr>
              <w:t xml:space="preserve">Филиал Банка ВТБ (ПАО) </w:t>
            </w:r>
          </w:p>
          <w:p w14:paraId="3366E9D8" w14:textId="77777777" w:rsidR="004E4AF5" w:rsidRPr="004E4AF5" w:rsidRDefault="004E4AF5" w:rsidP="004E4AF5">
            <w:pPr>
              <w:jc w:val="both"/>
              <w:rPr>
                <w:rFonts w:ascii="Times New Roman" w:hAnsi="Times New Roman"/>
              </w:rPr>
            </w:pPr>
            <w:r w:rsidRPr="004E4AF5">
              <w:rPr>
                <w:rFonts w:ascii="Times New Roman" w:hAnsi="Times New Roman"/>
              </w:rPr>
              <w:t>в г. Хабаровске</w:t>
            </w:r>
          </w:p>
          <w:p w14:paraId="0E25CD20" w14:textId="77777777" w:rsidR="004E4AF5" w:rsidRPr="004E4AF5" w:rsidRDefault="004E4AF5" w:rsidP="004E4AF5">
            <w:pPr>
              <w:jc w:val="both"/>
              <w:rPr>
                <w:rFonts w:ascii="Times New Roman" w:hAnsi="Times New Roman"/>
              </w:rPr>
            </w:pPr>
            <w:r w:rsidRPr="004E4AF5">
              <w:rPr>
                <w:rFonts w:ascii="Times New Roman" w:hAnsi="Times New Roman"/>
              </w:rPr>
              <w:t>р/с 40502810815020001250</w:t>
            </w:r>
          </w:p>
          <w:p w14:paraId="5B3B0D4E" w14:textId="77777777" w:rsidR="004E4AF5" w:rsidRPr="004E4AF5" w:rsidRDefault="004E4AF5" w:rsidP="004E4AF5">
            <w:pPr>
              <w:jc w:val="both"/>
              <w:rPr>
                <w:rFonts w:ascii="Times New Roman" w:hAnsi="Times New Roman"/>
              </w:rPr>
            </w:pPr>
            <w:r w:rsidRPr="004E4AF5">
              <w:rPr>
                <w:rFonts w:ascii="Times New Roman" w:hAnsi="Times New Roman"/>
              </w:rPr>
              <w:t>к/с 30101810400000000727</w:t>
            </w:r>
          </w:p>
          <w:p w14:paraId="037A4A86" w14:textId="77777777" w:rsidR="004E4AF5" w:rsidRPr="004E4AF5" w:rsidRDefault="004E4AF5" w:rsidP="004E4AF5">
            <w:pPr>
              <w:jc w:val="both"/>
              <w:rPr>
                <w:rFonts w:ascii="Times New Roman" w:hAnsi="Times New Roman"/>
              </w:rPr>
            </w:pPr>
            <w:r w:rsidRPr="004E4AF5">
              <w:rPr>
                <w:rFonts w:ascii="Times New Roman" w:hAnsi="Times New Roman"/>
              </w:rPr>
              <w:t>БИК 040813727</w:t>
            </w:r>
          </w:p>
          <w:p w14:paraId="1FB9BE89" w14:textId="05899A59" w:rsidR="004E4AF5" w:rsidRPr="007B4E81" w:rsidRDefault="004E4AF5" w:rsidP="004E4AF5">
            <w:pPr>
              <w:rPr>
                <w:rFonts w:ascii="Times New Roman" w:eastAsia="Times New Roman" w:hAnsi="Times New Roman" w:cs="Times New Roman"/>
                <w:color w:val="auto"/>
                <w:lang w:val="ru-RU"/>
              </w:rPr>
            </w:pPr>
            <w:r w:rsidRPr="004E4AF5">
              <w:rPr>
                <w:rFonts w:ascii="Times New Roman" w:hAnsi="Times New Roman"/>
              </w:rPr>
              <w:t>ОКПО 41599167</w:t>
            </w:r>
          </w:p>
          <w:p w14:paraId="33CF443E" w14:textId="77777777" w:rsidR="004E4AF5" w:rsidRDefault="004E4AF5" w:rsidP="004E4AF5">
            <w:pPr>
              <w:jc w:val="both"/>
              <w:rPr>
                <w:rFonts w:ascii="Times New Roman" w:hAnsi="Times New Roman"/>
              </w:rPr>
            </w:pPr>
            <w:r w:rsidRPr="004D5FA1">
              <w:rPr>
                <w:rFonts w:ascii="Times New Roman" w:eastAsia="Times New Roman" w:hAnsi="Times New Roman"/>
                <w:i/>
                <w:iCs/>
              </w:rPr>
              <w:t>УКАЗЫВАЮТСЯ РЕКВИЗИТЫ ДЛЯ ПЕРЕЧИСЛЕНИЯ ОБЕСПЕЧЕНИЯ И НАЗНАЧЕНИЕ ПЛАТЕЖА (</w:t>
            </w:r>
            <w:r w:rsidRPr="004D5FA1">
              <w:rPr>
                <w:rFonts w:ascii="Times New Roman" w:eastAsia="Times New Roman" w:hAnsi="Times New Roman" w:cs="Times New Roman"/>
                <w:i/>
                <w:iCs/>
                <w:lang w:val="ru-RU"/>
              </w:rPr>
              <w:t>«ОБЕСПЕЧЕНИЕ ИСПОЛНЕНИЯ ДОГОВОРА», НАИМЕНОВАНИЕ И НОМЕР ЗАКУПКИ, В ОБЕСПЕЧЕНИЕ ИСПОЛНЕНИЯ ДОГОВОРА ПО КОТ</w:t>
            </w:r>
            <w:r w:rsidRPr="004D5FA1">
              <w:rPr>
                <w:rFonts w:ascii="Times New Roman" w:eastAsia="Times New Roman" w:hAnsi="Times New Roman"/>
                <w:i/>
                <w:iCs/>
              </w:rPr>
              <w:t>ОРОЙ ВНОСЯТСЯ ДЕНЕЖНЫЕ СРЕДСТВА)</w:t>
            </w:r>
          </w:p>
          <w:p w14:paraId="295A352C" w14:textId="582FE736" w:rsidR="004E4AF5" w:rsidRPr="004E4AF5" w:rsidRDefault="004E4AF5" w:rsidP="004E4AF5">
            <w:pPr>
              <w:jc w:val="both"/>
              <w:rPr>
                <w:rFonts w:ascii="Times New Roman" w:eastAsia="Times New Roman" w:hAnsi="Times New Roman" w:cs="Times New Roman"/>
                <w:i/>
              </w:rPr>
            </w:pPr>
          </w:p>
        </w:tc>
      </w:tr>
      <w:tr w:rsidR="004E4AF5" w:rsidRPr="00EE0D14" w14:paraId="06A3B5C8" w14:textId="77777777" w:rsidTr="00D0631F">
        <w:trPr>
          <w:trHeight w:val="1850"/>
          <w:jc w:val="center"/>
        </w:trPr>
        <w:tc>
          <w:tcPr>
            <w:tcW w:w="1198" w:type="dxa"/>
            <w:shd w:val="clear" w:color="auto" w:fill="auto"/>
            <w:vAlign w:val="center"/>
          </w:tcPr>
          <w:p w14:paraId="6AA7777E" w14:textId="77777777" w:rsidR="004E4AF5" w:rsidRPr="00EE0D14" w:rsidRDefault="004E4AF5" w:rsidP="004E4AF5">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4E4AF5" w:rsidRDefault="004E4AF5" w:rsidP="004E4AF5">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E4AF5" w:rsidRPr="00EE0D14" w:rsidRDefault="004E4AF5" w:rsidP="004E4AF5">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беспечение</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24" w:type="dxa"/>
            <w:gridSpan w:val="3"/>
            <w:shd w:val="clear" w:color="auto" w:fill="auto"/>
            <w:vAlign w:val="center"/>
          </w:tcPr>
          <w:p w14:paraId="6E924AFD" w14:textId="77777777" w:rsidR="004E4AF5" w:rsidRPr="00565482" w:rsidRDefault="004E4AF5" w:rsidP="004E4AF5">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53E4ABE8" w14:textId="63E1F574" w:rsidR="004E4AF5" w:rsidRPr="002D4CFF" w:rsidRDefault="004E4AF5" w:rsidP="004E4AF5">
            <w:pPr>
              <w:ind w:firstLine="216"/>
              <w:jc w:val="both"/>
              <w:rPr>
                <w:rFonts w:ascii="Times New Roman" w:eastAsia="Times New Roman" w:hAnsi="Times New Roman" w:cs="Times New Roman"/>
                <w:i/>
              </w:rPr>
            </w:pPr>
          </w:p>
        </w:tc>
      </w:tr>
      <w:tr w:rsidR="004E4AF5" w:rsidRPr="00EE0D14" w14:paraId="7488EEB1" w14:textId="77777777" w:rsidTr="00D0631F">
        <w:trPr>
          <w:jc w:val="center"/>
        </w:trPr>
        <w:tc>
          <w:tcPr>
            <w:tcW w:w="1198" w:type="dxa"/>
            <w:shd w:val="clear" w:color="auto" w:fill="auto"/>
            <w:vAlign w:val="center"/>
          </w:tcPr>
          <w:p w14:paraId="51816C9B" w14:textId="77777777" w:rsidR="004E4AF5" w:rsidRPr="00EE0D14" w:rsidRDefault="004E4AF5" w:rsidP="004E4AF5">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E4AF5" w:rsidRPr="00EE0D14" w:rsidRDefault="004E4AF5" w:rsidP="004E4AF5">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lastRenderedPageBreak/>
              <w:t>гарантийных обязательств</w:t>
            </w:r>
          </w:p>
        </w:tc>
        <w:tc>
          <w:tcPr>
            <w:tcW w:w="5724" w:type="dxa"/>
            <w:gridSpan w:val="3"/>
            <w:shd w:val="clear" w:color="auto" w:fill="auto"/>
            <w:vAlign w:val="center"/>
          </w:tcPr>
          <w:p w14:paraId="16672383" w14:textId="77777777" w:rsidR="004E4AF5" w:rsidRPr="00EE0D14" w:rsidRDefault="004E4AF5" w:rsidP="004E4AF5">
            <w:pPr>
              <w:jc w:val="both"/>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Не применимо </w:t>
            </w:r>
          </w:p>
          <w:p w14:paraId="418A5FC5" w14:textId="1317E2DE" w:rsidR="004E4AF5" w:rsidRPr="00EE0D14" w:rsidRDefault="004E4AF5" w:rsidP="004E4AF5">
            <w:pPr>
              <w:ind w:firstLine="257"/>
              <w:jc w:val="both"/>
            </w:pPr>
          </w:p>
        </w:tc>
      </w:tr>
      <w:tr w:rsidR="004E4AF5" w:rsidRPr="00EE0D14" w14:paraId="113A67AA" w14:textId="77777777" w:rsidTr="00D0631F">
        <w:trPr>
          <w:jc w:val="center"/>
        </w:trPr>
        <w:tc>
          <w:tcPr>
            <w:tcW w:w="1198" w:type="dxa"/>
            <w:shd w:val="clear" w:color="auto" w:fill="auto"/>
            <w:vAlign w:val="center"/>
          </w:tcPr>
          <w:p w14:paraId="4439EC3E" w14:textId="77777777" w:rsidR="004E4AF5" w:rsidRPr="00EE0D14" w:rsidRDefault="004E4AF5" w:rsidP="004E4AF5">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E4AF5" w:rsidRPr="00EE0D14" w:rsidRDefault="004E4AF5" w:rsidP="004E4AF5">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24" w:type="dxa"/>
            <w:gridSpan w:val="3"/>
            <w:shd w:val="clear" w:color="auto" w:fill="auto"/>
            <w:vAlign w:val="center"/>
          </w:tcPr>
          <w:p w14:paraId="1AD35EA3" w14:textId="77777777" w:rsidR="004E4AF5" w:rsidRPr="00EE0D14" w:rsidRDefault="004E4AF5" w:rsidP="004E4AF5">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0DCA094C" w:rsidR="004E4AF5" w:rsidRPr="00EE0D14" w:rsidRDefault="004E4AF5" w:rsidP="004E4AF5">
            <w:pPr>
              <w:jc w:val="both"/>
              <w:rPr>
                <w:rFonts w:ascii="Times New Roman" w:eastAsia="Times New Roman" w:hAnsi="Times New Roman" w:cs="Times New Roman"/>
              </w:rPr>
            </w:pPr>
          </w:p>
        </w:tc>
      </w:tr>
      <w:tr w:rsidR="004E4AF5" w:rsidRPr="00EE0D14" w14:paraId="6C8CC38C" w14:textId="77777777" w:rsidTr="00D0631F">
        <w:trPr>
          <w:jc w:val="center"/>
        </w:trPr>
        <w:tc>
          <w:tcPr>
            <w:tcW w:w="1198" w:type="dxa"/>
            <w:shd w:val="clear" w:color="auto" w:fill="auto"/>
            <w:vAlign w:val="center"/>
          </w:tcPr>
          <w:p w14:paraId="08A7ADD1" w14:textId="77777777" w:rsidR="004E4AF5" w:rsidRPr="00EE0D14" w:rsidRDefault="004E4AF5" w:rsidP="004E4AF5">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E4AF5" w:rsidRPr="00EE0D14" w:rsidRDefault="004E4AF5" w:rsidP="004E4AF5">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24" w:type="dxa"/>
            <w:gridSpan w:val="3"/>
            <w:shd w:val="clear" w:color="auto" w:fill="auto"/>
            <w:vAlign w:val="center"/>
          </w:tcPr>
          <w:p w14:paraId="3888286E" w14:textId="77777777" w:rsidR="004E4AF5" w:rsidRPr="00EE0D14" w:rsidRDefault="004E4AF5" w:rsidP="004E4AF5">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39E24545" w:rsidR="004E4AF5" w:rsidRPr="00EE0D14" w:rsidRDefault="004E4AF5" w:rsidP="004E4AF5">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22BCC8DC" w14:textId="77777777" w:rsidR="00761415" w:rsidRDefault="00761415" w:rsidP="00761415">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p>
    <w:p w14:paraId="3F7272A5" w14:textId="77777777" w:rsidR="00761415" w:rsidRDefault="00761415" w:rsidP="00761415">
      <w:pPr>
        <w:autoSpaceDE w:val="0"/>
        <w:autoSpaceDN w:val="0"/>
        <w:adjustRightInd w:val="0"/>
        <w:jc w:val="both"/>
        <w:rPr>
          <w:rFonts w:ascii="Times New Roman" w:hAnsi="Times New Roman" w:cs="Times New Roman"/>
          <w:i/>
          <w:lang w:val="ru-RU"/>
        </w:rPr>
      </w:pPr>
    </w:p>
    <w:p w14:paraId="24A4EBCD" w14:textId="77777777" w:rsidR="00761415" w:rsidRPr="002256FA" w:rsidRDefault="00761415" w:rsidP="00761415">
      <w:pPr>
        <w:autoSpaceDE w:val="0"/>
        <w:autoSpaceDN w:val="0"/>
        <w:adjustRightInd w:val="0"/>
        <w:jc w:val="both"/>
        <w:rPr>
          <w:rFonts w:ascii="Times New Roman" w:hAnsi="Times New Roman" w:cs="Times New Roman"/>
          <w:i/>
          <w:lang w:val="ru-RU"/>
        </w:rPr>
      </w:pPr>
    </w:p>
    <w:p w14:paraId="65F6D25D" w14:textId="77777777" w:rsidR="00761415" w:rsidRPr="00A4058B" w:rsidRDefault="00761415" w:rsidP="00761415">
      <w:pPr>
        <w:numPr>
          <w:ilvl w:val="0"/>
          <w:numId w:val="31"/>
        </w:numPr>
        <w:autoSpaceDE w:val="0"/>
        <w:autoSpaceDN w:val="0"/>
        <w:adjustRightInd w:val="0"/>
        <w:jc w:val="both"/>
        <w:rPr>
          <w:rFonts w:ascii="Times New Roman" w:hAnsi="Times New Roman" w:cs="Times New Roman"/>
          <w:i/>
          <w:highlight w:val="yellow"/>
        </w:rPr>
      </w:pPr>
      <w:r w:rsidRPr="00A4058B">
        <w:rPr>
          <w:rFonts w:ascii="Times New Roman" w:hAnsi="Times New Roman" w:cs="Times New Roman"/>
          <w:i/>
          <w:highlight w:val="yellow"/>
        </w:rPr>
        <w:t>Приложение № 1</w:t>
      </w:r>
      <w:r w:rsidRPr="00A4058B">
        <w:rPr>
          <w:rFonts w:ascii="Times New Roman" w:hAnsi="Times New Roman" w:cs="Times New Roman"/>
          <w:i/>
          <w:highlight w:val="yellow"/>
          <w:lang w:val="ru-RU"/>
        </w:rPr>
        <w:t xml:space="preserve"> </w:t>
      </w:r>
      <w:r w:rsidRPr="00A4058B">
        <w:rPr>
          <w:rFonts w:ascii="Times New Roman" w:hAnsi="Times New Roman" w:cs="Times New Roman"/>
          <w:i/>
          <w:highlight w:val="yellow"/>
        </w:rPr>
        <w:t xml:space="preserve">ДЕКЛАРАЦИЯ О СООВЕТСТВИИ УЧАСТНИКА </w:t>
      </w:r>
      <w:r w:rsidRPr="00A4058B">
        <w:rPr>
          <w:rFonts w:ascii="Times New Roman" w:hAnsi="Times New Roman" w:cs="Times New Roman"/>
          <w:i/>
          <w:highlight w:val="yellow"/>
          <w:lang w:val="ru-RU"/>
        </w:rPr>
        <w:t>ЦЕНОВОГО ОТБОРА</w:t>
      </w:r>
      <w:r w:rsidRPr="00A4058B">
        <w:rPr>
          <w:rFonts w:ascii="Times New Roman" w:hAnsi="Times New Roman" w:cs="Times New Roman"/>
          <w:i/>
          <w:highlight w:val="yellow"/>
        </w:rPr>
        <w:t xml:space="preserve"> ОБЯЗАТЕЛЬНЫМ ТРЕБОВАНИЯМ К УЧАСТНИКАМ, УСТАНОВЛЕННЫМ В ДОКУМЕНТАЦИИ О </w:t>
      </w:r>
      <w:r w:rsidRPr="00A4058B">
        <w:rPr>
          <w:rFonts w:ascii="Times New Roman" w:hAnsi="Times New Roman" w:cs="Times New Roman"/>
          <w:i/>
          <w:highlight w:val="yellow"/>
          <w:lang w:val="ru-RU"/>
        </w:rPr>
        <w:t>ЦЕНОВОМ ОТБОРЕ</w:t>
      </w:r>
      <w:r w:rsidRPr="00A4058B">
        <w:rPr>
          <w:rFonts w:ascii="Times New Roman" w:hAnsi="Times New Roman" w:cs="Times New Roman"/>
          <w:i/>
          <w:highlight w:val="yellow"/>
        </w:rPr>
        <w:t xml:space="preserve"> В ЭЛЕКТРОННОЙ ФОРМЕ</w:t>
      </w:r>
      <w:r w:rsidRPr="00A4058B">
        <w:rPr>
          <w:rFonts w:ascii="Times New Roman" w:hAnsi="Times New Roman" w:cs="Times New Roman"/>
          <w:i/>
          <w:highlight w:val="yellow"/>
          <w:lang w:val="ru-RU"/>
        </w:rPr>
        <w:t>.</w:t>
      </w:r>
    </w:p>
    <w:p w14:paraId="48F13125" w14:textId="77777777" w:rsidR="00761415" w:rsidRDefault="00761415" w:rsidP="00761415">
      <w:pPr>
        <w:autoSpaceDE w:val="0"/>
        <w:autoSpaceDN w:val="0"/>
        <w:adjustRightInd w:val="0"/>
        <w:rPr>
          <w:rFonts w:ascii="Times New Roman" w:hAnsi="Times New Roman" w:cs="Times New Roman"/>
          <w:lang w:val="ru-RU"/>
        </w:rPr>
      </w:pPr>
    </w:p>
    <w:p w14:paraId="67F73FD7" w14:textId="77777777" w:rsidR="00761415" w:rsidRDefault="00761415" w:rsidP="00761415">
      <w:pPr>
        <w:autoSpaceDE w:val="0"/>
        <w:autoSpaceDN w:val="0"/>
        <w:adjustRightInd w:val="0"/>
        <w:rPr>
          <w:rFonts w:ascii="Times New Roman" w:hAnsi="Times New Roman" w:cs="Times New Roman"/>
          <w:lang w:val="ru-RU"/>
        </w:rPr>
      </w:pPr>
    </w:p>
    <w:p w14:paraId="13590E6C" w14:textId="77777777" w:rsidR="00761415" w:rsidRDefault="00761415" w:rsidP="00761415">
      <w:pPr>
        <w:autoSpaceDE w:val="0"/>
        <w:autoSpaceDN w:val="0"/>
        <w:adjustRightInd w:val="0"/>
        <w:rPr>
          <w:rFonts w:ascii="Times New Roman" w:hAnsi="Times New Roman" w:cs="Times New Roman"/>
          <w:lang w:val="ru-RU"/>
        </w:rPr>
      </w:pPr>
    </w:p>
    <w:p w14:paraId="5A8B0D9D" w14:textId="77777777" w:rsidR="00761415" w:rsidRDefault="00761415" w:rsidP="00761415">
      <w:pPr>
        <w:autoSpaceDE w:val="0"/>
        <w:autoSpaceDN w:val="0"/>
        <w:adjustRightInd w:val="0"/>
        <w:rPr>
          <w:rFonts w:ascii="Times New Roman" w:hAnsi="Times New Roman" w:cs="Times New Roman"/>
          <w:lang w:val="ru-RU"/>
        </w:rPr>
      </w:pPr>
    </w:p>
    <w:p w14:paraId="23962BB6" w14:textId="77777777" w:rsidR="00761415" w:rsidRPr="00003A8F" w:rsidRDefault="00761415" w:rsidP="00761415">
      <w:pPr>
        <w:rPr>
          <w:rFonts w:ascii="Times New Roman" w:hAnsi="Times New Roman" w:cs="Times New Roman"/>
          <w:lang w:val="ru-RU"/>
        </w:rPr>
      </w:pPr>
      <w:r>
        <w:rPr>
          <w:lang w:val="ru-RU"/>
        </w:rPr>
        <w:br w:type="page"/>
      </w:r>
      <w:r w:rsidRPr="00003A8F">
        <w:rPr>
          <w:rFonts w:ascii="Times New Roman" w:hAnsi="Times New Roman" w:cs="Times New Roman"/>
        </w:rPr>
        <w:lastRenderedPageBreak/>
        <w:t xml:space="preserve">                                                                                          </w:t>
      </w:r>
      <w:r>
        <w:rPr>
          <w:rFonts w:ascii="Times New Roman" w:hAnsi="Times New Roman" w:cs="Times New Roman"/>
          <w:lang w:val="ru-RU"/>
        </w:rPr>
        <w:t xml:space="preserve">    </w:t>
      </w: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53179944" w14:textId="77777777" w:rsidR="00761415" w:rsidRPr="00003A8F" w:rsidRDefault="00761415" w:rsidP="00761415">
      <w:pPr>
        <w:rPr>
          <w:rFonts w:ascii="Times New Roman" w:hAnsi="Times New Roman" w:cs="Times New Roman"/>
        </w:rPr>
      </w:pPr>
      <w:r w:rsidRPr="00003A8F">
        <w:rPr>
          <w:rFonts w:ascii="Times New Roman" w:hAnsi="Times New Roman" w:cs="Times New Roman"/>
          <w:lang w:val="ru-RU"/>
        </w:rPr>
        <w:t xml:space="preserve">                                                                                              </w:t>
      </w:r>
      <w:r w:rsidRPr="00003A8F">
        <w:rPr>
          <w:rFonts w:ascii="Times New Roman" w:hAnsi="Times New Roman" w:cs="Times New Roman"/>
        </w:rPr>
        <w:t xml:space="preserve">к Информационной карте </w:t>
      </w:r>
    </w:p>
    <w:p w14:paraId="4B5FAFBA" w14:textId="77777777" w:rsidR="00761415" w:rsidRPr="00EE0D14" w:rsidRDefault="00761415" w:rsidP="00761415">
      <w:pPr>
        <w:ind w:left="5664"/>
        <w:jc w:val="center"/>
        <w:rPr>
          <w:rFonts w:ascii="Times New Roman" w:hAnsi="Times New Roman" w:cs="Times New Roman"/>
        </w:rPr>
      </w:pPr>
    </w:p>
    <w:p w14:paraId="30E54D3C" w14:textId="77777777" w:rsidR="00761415" w:rsidRPr="002903EA" w:rsidRDefault="00761415" w:rsidP="00761415">
      <w:pPr>
        <w:jc w:val="center"/>
        <w:rPr>
          <w:rFonts w:ascii="Times New Roman" w:hAnsi="Times New Roman" w:cs="Times New Roman"/>
          <w:b/>
          <w:color w:val="auto"/>
          <w:lang w:val="ru-RU"/>
        </w:rPr>
      </w:pPr>
      <w:r w:rsidRPr="00F10D97">
        <w:rPr>
          <w:rFonts w:ascii="Times New Roman" w:hAnsi="Times New Roman" w:cs="Times New Roman"/>
          <w:b/>
          <w:highlight w:val="yellow"/>
        </w:rPr>
        <w:t>ФОРМА «ДЕКЛАРАЦИЯ О СОО</w:t>
      </w:r>
      <w:r w:rsidRPr="00F10D97">
        <w:rPr>
          <w:rFonts w:ascii="Times New Roman" w:hAnsi="Times New Roman" w:cs="Times New Roman"/>
          <w:b/>
          <w:highlight w:val="yellow"/>
          <w:lang w:val="ru-RU"/>
        </w:rPr>
        <w:t>Т</w:t>
      </w:r>
      <w:r w:rsidRPr="00F10D97">
        <w:rPr>
          <w:rFonts w:ascii="Times New Roman" w:hAnsi="Times New Roman" w:cs="Times New Roman"/>
          <w:b/>
          <w:highlight w:val="yellow"/>
        </w:rPr>
        <w:t xml:space="preserve">ВЕТСТВИИ УЧАСТНИКА </w:t>
      </w:r>
      <w:r w:rsidRPr="00F10D97">
        <w:rPr>
          <w:rFonts w:ascii="Times New Roman" w:hAnsi="Times New Roman" w:cs="Times New Roman"/>
          <w:b/>
          <w:highlight w:val="yellow"/>
          <w:lang w:val="ru-RU"/>
        </w:rPr>
        <w:t>ЦЕНОВОГО ОТБОРА</w:t>
      </w:r>
      <w:r w:rsidRPr="00F10D97">
        <w:rPr>
          <w:rFonts w:ascii="Times New Roman" w:hAnsi="Times New Roman" w:cs="Times New Roman"/>
          <w:b/>
          <w:highlight w:val="yellow"/>
        </w:rPr>
        <w:t xml:space="preserve"> ОБЯЗАТЕЛЬНЫМ ТРЕБОВАНИЯМ К УЧАСТНИКАМ, УСТАНОВЛЕННЫМ В ДОКУМЕНТАЦИИ О ПРОВЕДНИИ </w:t>
      </w:r>
      <w:r w:rsidRPr="00F10D97">
        <w:rPr>
          <w:rFonts w:ascii="Times New Roman" w:hAnsi="Times New Roman" w:cs="Times New Roman"/>
          <w:b/>
          <w:highlight w:val="yellow"/>
          <w:lang w:val="ru-RU"/>
        </w:rPr>
        <w:t>ЦЕНОВОГО ОТБОРА</w:t>
      </w:r>
      <w:r w:rsidRPr="00F10D97">
        <w:rPr>
          <w:rFonts w:ascii="Times New Roman" w:hAnsi="Times New Roman" w:cs="Times New Roman"/>
          <w:b/>
          <w:highlight w:val="yellow"/>
        </w:rPr>
        <w:t xml:space="preserve"> В ЭЛЕКТРОННОЙ ФОРМЕ»</w:t>
      </w:r>
    </w:p>
    <w:p w14:paraId="67D0C864" w14:textId="77777777" w:rsidR="00761415" w:rsidRPr="00EE0D14" w:rsidRDefault="00761415" w:rsidP="00761415">
      <w:pPr>
        <w:jc w:val="center"/>
        <w:rPr>
          <w:rFonts w:ascii="Times New Roman" w:hAnsi="Times New Roman" w:cs="Times New Roman"/>
        </w:rPr>
      </w:pPr>
    </w:p>
    <w:p w14:paraId="4FA49D1D" w14:textId="77777777" w:rsidR="00761415" w:rsidRDefault="00761415" w:rsidP="00761415">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7" w:name="_Toc377657149"/>
      <w:r>
        <w:rPr>
          <w:rFonts w:ascii="Times New Roman" w:hAnsi="Times New Roman" w:cs="Times New Roman"/>
          <w:lang w:val="ru-RU"/>
        </w:rPr>
        <w:t>ценового отбора</w:t>
      </w:r>
    </w:p>
    <w:p w14:paraId="792C33E1" w14:textId="77777777" w:rsidR="00761415" w:rsidRPr="00E2310F" w:rsidRDefault="00761415" w:rsidP="00761415">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2FCF307B" w14:textId="77777777" w:rsidR="00761415" w:rsidRDefault="00761415" w:rsidP="00761415">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lang w:val="ru-RU"/>
        </w:rPr>
        <w:t>ценового отбора</w:t>
      </w:r>
      <w:r>
        <w:rPr>
          <w:rFonts w:ascii="Times New Roman" w:eastAsia="Times New Roman" w:hAnsi="Times New Roman" w:cs="Times New Roman"/>
          <w:i/>
          <w:vertAlign w:val="superscript"/>
        </w:rPr>
        <w:t>)</w:t>
      </w:r>
    </w:p>
    <w:p w14:paraId="3A83AE55" w14:textId="77777777" w:rsidR="00761415" w:rsidRDefault="00761415" w:rsidP="00761415">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7"/>
    <w:p w14:paraId="68C3CFF0" w14:textId="77777777" w:rsidR="00761415" w:rsidRPr="00EE0D14" w:rsidRDefault="00761415" w:rsidP="00761415">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3B0D1AF5" w14:textId="77777777" w:rsidR="00761415" w:rsidRPr="00EE0D14" w:rsidRDefault="00761415" w:rsidP="00761415">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00CFEAA5" w14:textId="77777777" w:rsidR="00761415" w:rsidRPr="00EE0D14" w:rsidRDefault="00761415" w:rsidP="00761415">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436973EA" w14:textId="77777777" w:rsidR="00761415" w:rsidRPr="00EE0D14" w:rsidRDefault="00761415" w:rsidP="00761415">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3F90A5C9" w14:textId="77777777" w:rsidR="00761415" w:rsidRPr="0002713F" w:rsidRDefault="00761415" w:rsidP="00761415">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lang w:val="ru-RU"/>
        </w:rPr>
        <w:t>;</w:t>
      </w:r>
    </w:p>
    <w:p w14:paraId="2B34E3CA" w14:textId="77777777" w:rsidR="00761415" w:rsidRPr="0002713F" w:rsidRDefault="00761415" w:rsidP="00761415">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Pr="00C50BE3">
        <w:rPr>
          <w:rFonts w:ascii="Times New Roman" w:hAnsi="Times New Roman" w:cs="Times New Roman"/>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proofErr w:type="spellStart"/>
      <w:r>
        <w:rPr>
          <w:rFonts w:ascii="Times New Roman" w:hAnsi="Times New Roman" w:cs="Times New Roman"/>
        </w:rPr>
        <w:t>дв</w:t>
      </w:r>
      <w:proofErr w:type="spellEnd"/>
      <w:r>
        <w:rPr>
          <w:rFonts w:ascii="Times New Roman" w:hAnsi="Times New Roman" w:cs="Times New Roman"/>
          <w:lang w:val="ru-RU"/>
        </w:rPr>
        <w:t>а</w:t>
      </w:r>
      <w:r>
        <w:rPr>
          <w:rFonts w:ascii="Times New Roman" w:hAnsi="Times New Roman" w:cs="Times New Roman"/>
        </w:rPr>
        <w:t xml:space="preserve"> и более судебных</w:t>
      </w:r>
      <w:r w:rsidRPr="00C50BE3">
        <w:rPr>
          <w:rFonts w:ascii="Times New Roman" w:hAnsi="Times New Roman" w:cs="Times New Roman"/>
        </w:rPr>
        <w:t xml:space="preserve"> </w:t>
      </w:r>
      <w:proofErr w:type="spellStart"/>
      <w:r w:rsidRPr="00C50BE3">
        <w:rPr>
          <w:rFonts w:ascii="Times New Roman" w:hAnsi="Times New Roman" w:cs="Times New Roman"/>
        </w:rPr>
        <w:t>решени</w:t>
      </w:r>
      <w:proofErr w:type="spellEnd"/>
      <w:r>
        <w:rPr>
          <w:rFonts w:ascii="Times New Roman" w:hAnsi="Times New Roman" w:cs="Times New Roman"/>
          <w:lang w:val="ru-RU"/>
        </w:rPr>
        <w:t>я</w:t>
      </w:r>
      <w:r w:rsidRPr="00C50BE3">
        <w:rPr>
          <w:rFonts w:ascii="Times New Roman" w:hAnsi="Times New Roman" w:cs="Times New Roman"/>
        </w:rPr>
        <w:t xml:space="preserve"> о расторжении договоров</w:t>
      </w:r>
      <w:r>
        <w:rPr>
          <w:rFonts w:ascii="Times New Roman" w:hAnsi="Times New Roman" w:cs="Times New Roman"/>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дв</w:t>
      </w:r>
      <w:proofErr w:type="spellEnd"/>
      <w:r>
        <w:rPr>
          <w:rFonts w:ascii="Times New Roman" w:hAnsi="Times New Roman" w:cs="Times New Roman"/>
          <w:lang w:val="ru-RU"/>
        </w:rPr>
        <w:t>а</w:t>
      </w:r>
      <w:r>
        <w:rPr>
          <w:rFonts w:ascii="Times New Roman" w:hAnsi="Times New Roman" w:cs="Times New Roman"/>
        </w:rPr>
        <w:t xml:space="preserve"> и более</w:t>
      </w:r>
      <w:r w:rsidRPr="00C50BE3">
        <w:rPr>
          <w:rFonts w:ascii="Times New Roman" w:hAnsi="Times New Roman" w:cs="Times New Roman"/>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w:t>
      </w:r>
      <w:proofErr w:type="spellStart"/>
      <w:r w:rsidRPr="00C50BE3">
        <w:rPr>
          <w:rFonts w:ascii="Times New Roman" w:hAnsi="Times New Roman" w:cs="Times New Roman"/>
        </w:rPr>
        <w:t>решени</w:t>
      </w:r>
      <w:proofErr w:type="spellEnd"/>
      <w:r>
        <w:rPr>
          <w:rFonts w:ascii="Times New Roman" w:hAnsi="Times New Roman" w:cs="Times New Roman"/>
          <w:lang w:val="ru-RU"/>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27139912" w14:textId="77777777" w:rsidR="00761415" w:rsidRPr="0002713F" w:rsidRDefault="00761415" w:rsidP="00761415">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lang w:val="ru-RU"/>
        </w:rPr>
        <w:t xml:space="preserve">отсутствует </w:t>
      </w:r>
      <w:r>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2" w:history="1">
        <w:r w:rsidRPr="00C50BE3">
          <w:rPr>
            <w:rFonts w:ascii="Times New Roman" w:hAnsi="Times New Roman" w:cs="Times New Roman"/>
          </w:rPr>
          <w:t>290</w:t>
        </w:r>
      </w:hyperlink>
      <w:r w:rsidRPr="00C50BE3">
        <w:rPr>
          <w:rFonts w:ascii="Times New Roman" w:hAnsi="Times New Roman" w:cs="Times New Roman"/>
        </w:rPr>
        <w:t xml:space="preserve">, </w:t>
      </w:r>
      <w:hyperlink r:id="rId33" w:history="1">
        <w:r w:rsidRPr="00C50BE3">
          <w:rPr>
            <w:rFonts w:ascii="Times New Roman" w:hAnsi="Times New Roman" w:cs="Times New Roman"/>
          </w:rPr>
          <w:t>291</w:t>
        </w:r>
      </w:hyperlink>
      <w:r w:rsidRPr="00C50BE3">
        <w:rPr>
          <w:rFonts w:ascii="Times New Roman" w:hAnsi="Times New Roman" w:cs="Times New Roman"/>
        </w:rPr>
        <w:t xml:space="preserve">, </w:t>
      </w:r>
      <w:hyperlink r:id="rId3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E41577" w14:textId="77777777" w:rsidR="00761415" w:rsidRPr="0002713F" w:rsidRDefault="00761415" w:rsidP="00761415">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Pr="00C50BE3">
        <w:rPr>
          <w:rFonts w:ascii="Times New Roman" w:hAnsi="Times New Roman" w:cs="Times New Roman"/>
        </w:rPr>
        <w:t xml:space="preserve"> факт</w:t>
      </w:r>
      <w:r>
        <w:rPr>
          <w:rFonts w:ascii="Times New Roman" w:hAnsi="Times New Roman" w:cs="Times New Roman"/>
          <w:lang w:val="ru-RU"/>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A184C7A" w14:textId="77777777" w:rsidR="00761415" w:rsidRPr="00EE0D14" w:rsidRDefault="00761415" w:rsidP="00761415">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lang w:val="ru-RU"/>
        </w:rPr>
        <w:t xml:space="preserve"> отсутствует</w:t>
      </w:r>
      <w:r>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613A9A6B" w14:textId="77777777" w:rsidR="00761415" w:rsidRPr="00EE0D14" w:rsidRDefault="00761415" w:rsidP="00761415">
      <w:pPr>
        <w:rPr>
          <w:rFonts w:ascii="Times New Roman" w:hAnsi="Times New Roman" w:cs="Times New Roman"/>
        </w:rPr>
      </w:pPr>
      <w:r w:rsidRPr="00EE0D14">
        <w:rPr>
          <w:rFonts w:ascii="Times New Roman" w:hAnsi="Times New Roman" w:cs="Times New Roman"/>
        </w:rPr>
        <w:t>Руководитель</w:t>
      </w:r>
    </w:p>
    <w:p w14:paraId="2042DA42" w14:textId="77777777" w:rsidR="00761415" w:rsidRPr="00EE0D14" w:rsidRDefault="00761415" w:rsidP="00761415">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3FBBD238" w14:textId="77777777" w:rsidR="00761415" w:rsidRDefault="00761415" w:rsidP="00761415">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237C89AF" w14:textId="77777777" w:rsidR="00761415" w:rsidRDefault="00761415" w:rsidP="00761415">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7BBAC228" w14:textId="77777777" w:rsidR="00761415" w:rsidRPr="00EE0D14" w:rsidRDefault="00761415" w:rsidP="00761415">
      <w:pPr>
        <w:rPr>
          <w:rFonts w:ascii="Times New Roman" w:eastAsia="Times New Roman" w:hAnsi="Times New Roman" w:cs="Times New Roman"/>
          <w:b/>
          <w:bCs/>
          <w:kern w:val="28"/>
          <w:lang w:val="ru-RU"/>
        </w:rPr>
        <w:sectPr w:rsidR="00761415" w:rsidRPr="00EE0D14" w:rsidSect="00DD0B66">
          <w:headerReference w:type="even" r:id="rId36"/>
          <w:headerReference w:type="default" r:id="rId37"/>
          <w:footerReference w:type="default" r:id="rId38"/>
          <w:headerReference w:type="first" r:id="rId39"/>
          <w:pgSz w:w="11906" w:h="16838" w:code="9"/>
          <w:pgMar w:top="1134" w:right="850" w:bottom="1134" w:left="1701" w:header="425" w:footer="618" w:gutter="0"/>
          <w:pgNumType w:start="3"/>
          <w:cols w:space="720"/>
          <w:titlePg/>
          <w:docGrid w:linePitch="326"/>
        </w:sectPr>
      </w:pPr>
    </w:p>
    <w:p w14:paraId="46B77297" w14:textId="77777777" w:rsidR="00761415" w:rsidRDefault="00761415" w:rsidP="00761415">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ТЕХНИЧЕСКАЯ ЧАСТЬ ДОКУМЕНТАЦИИ</w:t>
      </w:r>
    </w:p>
    <w:p w14:paraId="06B3E0A7" w14:textId="77777777" w:rsidR="00761415" w:rsidRDefault="00761415" w:rsidP="00761415">
      <w:pPr>
        <w:spacing w:after="120"/>
        <w:jc w:val="center"/>
        <w:outlineLvl w:val="0"/>
        <w:rPr>
          <w:rFonts w:ascii="Times New Roman" w:eastAsia="Times New Roman" w:hAnsi="Times New Roman" w:cs="Times New Roman"/>
          <w:b/>
          <w:bCs/>
          <w:kern w:val="28"/>
        </w:rPr>
      </w:pPr>
    </w:p>
    <w:p w14:paraId="3DBE1952" w14:textId="77777777" w:rsidR="00761415" w:rsidRPr="00EE0D14" w:rsidRDefault="00761415" w:rsidP="00761415">
      <w:pPr>
        <w:spacing w:after="120"/>
        <w:jc w:val="center"/>
        <w:outlineLvl w:val="0"/>
        <w:rPr>
          <w:rFonts w:ascii="Times New Roman" w:eastAsia="Times New Roman" w:hAnsi="Times New Roman" w:cs="Times New Roman"/>
          <w:b/>
          <w:bCs/>
          <w:kern w:val="28"/>
        </w:rPr>
      </w:pPr>
    </w:p>
    <w:p w14:paraId="26F8D821" w14:textId="201A6554" w:rsidR="00761415" w:rsidRPr="00761415" w:rsidRDefault="004E4AF5" w:rsidP="00761415">
      <w:pPr>
        <w:tabs>
          <w:tab w:val="left" w:pos="4139"/>
        </w:tabs>
        <w:spacing w:after="120"/>
        <w:jc w:val="center"/>
        <w:outlineLvl w:val="0"/>
        <w:rPr>
          <w:rFonts w:ascii="Times New Roman" w:eastAsia="Times New Roman" w:hAnsi="Times New Roman" w:cs="Times New Roman"/>
          <w:b/>
          <w:bCs/>
          <w:lang w:val="ru-RU"/>
        </w:rPr>
      </w:pPr>
      <w:r w:rsidRPr="004E4AF5">
        <w:rPr>
          <w:rFonts w:ascii="Times New Roman" w:eastAsia="Times New Roman" w:hAnsi="Times New Roman" w:cs="Times New Roman"/>
          <w:b/>
          <w:iCs/>
          <w:lang w:val="ru-RU"/>
        </w:rPr>
        <w:t>Поставка летнего дизельного топлива для нужд отопления "МСЦ" УФПС Камчатского края АО "Почта России"</w:t>
      </w:r>
    </w:p>
    <w:p w14:paraId="0B4348D9" w14:textId="4696CB92" w:rsidR="00761415" w:rsidRPr="00F67B14" w:rsidRDefault="00761415" w:rsidP="00761415">
      <w:pPr>
        <w:tabs>
          <w:tab w:val="left" w:pos="4139"/>
        </w:tabs>
        <w:spacing w:after="120"/>
        <w:jc w:val="center"/>
        <w:outlineLvl w:val="0"/>
        <w:rPr>
          <w:rFonts w:ascii="Times New Roman" w:eastAsia="Times New Roman" w:hAnsi="Times New Roman" w:cs="Times New Roman"/>
          <w:lang w:val="ru-RU"/>
        </w:rPr>
      </w:pPr>
      <w:r>
        <w:rPr>
          <w:rFonts w:ascii="Times New Roman" w:eastAsia="Times New Roman" w:hAnsi="Times New Roman" w:cs="Times New Roman"/>
          <w:b/>
          <w:bCs/>
          <w:lang w:val="ru-RU"/>
        </w:rPr>
        <w:t>(</w:t>
      </w:r>
      <w:r w:rsidRPr="00F67B14">
        <w:rPr>
          <w:rFonts w:ascii="Times New Roman" w:eastAsia="Times New Roman" w:hAnsi="Times New Roman" w:cs="Times New Roman"/>
          <w:lang w:val="ru-RU"/>
        </w:rPr>
        <w:t>приложено отдельным файлом</w:t>
      </w:r>
      <w:r>
        <w:rPr>
          <w:rFonts w:ascii="Times New Roman" w:eastAsia="Times New Roman" w:hAnsi="Times New Roman" w:cs="Times New Roman"/>
          <w:lang w:val="ru-RU"/>
        </w:rPr>
        <w:t>)</w:t>
      </w:r>
    </w:p>
    <w:p w14:paraId="2F4E754A" w14:textId="77777777" w:rsidR="00761415" w:rsidRPr="00EE0D14" w:rsidRDefault="00761415" w:rsidP="00761415">
      <w:pPr>
        <w:spacing w:after="120"/>
        <w:jc w:val="center"/>
        <w:outlineLvl w:val="0"/>
        <w:rPr>
          <w:rFonts w:ascii="Times New Roman" w:hAnsi="Times New Roman" w:cs="Times New Roman"/>
          <w:b/>
          <w:bCs/>
          <w:kern w:val="28"/>
        </w:rPr>
      </w:pPr>
      <w:r w:rsidRPr="001C15F6">
        <w:rPr>
          <w:rFonts w:ascii="Times New Roman" w:eastAsia="Times New Roman" w:hAnsi="Times New Roman" w:cs="Times New Roman"/>
        </w:rPr>
        <w:br w:type="page"/>
      </w:r>
      <w:r w:rsidRPr="00CC420F">
        <w:rPr>
          <w:rFonts w:ascii="Times New Roman" w:eastAsia="Times New Roman" w:hAnsi="Times New Roman" w:cs="Times New Roman"/>
          <w:b/>
          <w:bCs/>
          <w:kern w:val="28"/>
          <w:lang w:val="ru-RU"/>
        </w:rPr>
        <w:lastRenderedPageBreak/>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ПРОЕКТ ДОГОВОРА</w:t>
      </w:r>
    </w:p>
    <w:p w14:paraId="6FF66428" w14:textId="77777777" w:rsidR="00761415" w:rsidRPr="00EE0D14" w:rsidRDefault="00761415" w:rsidP="00761415">
      <w:pPr>
        <w:pStyle w:val="affa"/>
        <w:tabs>
          <w:tab w:val="left" w:pos="142"/>
        </w:tabs>
        <w:autoSpaceDE w:val="0"/>
        <w:autoSpaceDN w:val="0"/>
        <w:adjustRightInd w:val="0"/>
        <w:spacing w:line="240" w:lineRule="auto"/>
        <w:ind w:left="1080"/>
        <w:rPr>
          <w:rFonts w:ascii="Times New Roman" w:hAnsi="Times New Roman"/>
          <w:i/>
          <w:sz w:val="24"/>
          <w:szCs w:val="24"/>
        </w:rPr>
      </w:pPr>
    </w:p>
    <w:p w14:paraId="2E878DFE" w14:textId="1F9DF356" w:rsidR="00761415" w:rsidRDefault="004E4AF5" w:rsidP="00761415">
      <w:pPr>
        <w:jc w:val="center"/>
        <w:rPr>
          <w:rFonts w:ascii="Times New Roman" w:hAnsi="Times New Roman" w:cs="Times New Roman"/>
          <w:b/>
          <w:bCs/>
          <w:lang w:val="ru-RU"/>
        </w:rPr>
      </w:pPr>
      <w:r w:rsidRPr="004E4AF5">
        <w:rPr>
          <w:rFonts w:ascii="Times New Roman" w:eastAsia="Times New Roman" w:hAnsi="Times New Roman" w:cs="Times New Roman"/>
          <w:b/>
          <w:iCs/>
          <w:lang w:val="ru-RU"/>
        </w:rPr>
        <w:t>Поставка летнего дизельного топлива для нужд отопления "МСЦ" УФПС Камчатского края АО "Почта России"</w:t>
      </w:r>
    </w:p>
    <w:p w14:paraId="215F2763" w14:textId="77777777" w:rsidR="00761415" w:rsidRDefault="00761415" w:rsidP="00761415">
      <w:pPr>
        <w:jc w:val="center"/>
        <w:rPr>
          <w:rFonts w:ascii="Times New Roman" w:hAnsi="Times New Roman" w:cs="Times New Roman"/>
          <w:b/>
          <w:bCs/>
          <w:lang w:val="ru-RU"/>
        </w:rPr>
      </w:pPr>
    </w:p>
    <w:p w14:paraId="5A76B9D6" w14:textId="77777777" w:rsidR="00761415" w:rsidRPr="007B2F77" w:rsidRDefault="00761415" w:rsidP="00761415">
      <w:pPr>
        <w:jc w:val="center"/>
        <w:rPr>
          <w:rFonts w:ascii="Times New Roman" w:hAnsi="Times New Roman" w:cs="Times New Roman"/>
          <w:lang w:val="ru-RU"/>
        </w:rPr>
      </w:pPr>
      <w:r w:rsidRPr="007B2F77">
        <w:rPr>
          <w:rFonts w:ascii="Times New Roman" w:hAnsi="Times New Roman" w:cs="Times New Roman"/>
          <w:lang w:val="ru-RU"/>
        </w:rPr>
        <w:t>Приложен отдельным файлом</w:t>
      </w:r>
    </w:p>
    <w:p w14:paraId="17C41B6A" w14:textId="77777777" w:rsidR="00761415" w:rsidRPr="00EE0D14" w:rsidRDefault="00761415" w:rsidP="00761415">
      <w:pPr>
        <w:jc w:val="center"/>
        <w:rPr>
          <w:rFonts w:ascii="Times New Roman" w:hAnsi="Times New Roman" w:cs="Times New Roman"/>
          <w:b/>
          <w:bCs/>
        </w:rPr>
      </w:pPr>
    </w:p>
    <w:p w14:paraId="595C6EB9" w14:textId="77777777" w:rsidR="00761415" w:rsidRPr="00EE0D14" w:rsidRDefault="00761415" w:rsidP="00761415">
      <w:pPr>
        <w:rPr>
          <w:rFonts w:ascii="Times New Roman" w:hAnsi="Times New Roman" w:cs="Times New Roman"/>
          <w:b/>
          <w:bCs/>
        </w:rPr>
      </w:pPr>
    </w:p>
    <w:p w14:paraId="4A109868" w14:textId="77777777" w:rsidR="00761415" w:rsidRPr="00EE0D14" w:rsidRDefault="00761415" w:rsidP="00761415">
      <w:pPr>
        <w:rPr>
          <w:rFonts w:ascii="Times New Roman" w:hAnsi="Times New Roman" w:cs="Times New Roman"/>
          <w:b/>
          <w:bCs/>
        </w:rPr>
      </w:pPr>
    </w:p>
    <w:p w14:paraId="79B3A884" w14:textId="77777777" w:rsidR="00761415" w:rsidRPr="00EE0D14" w:rsidRDefault="00761415" w:rsidP="00761415">
      <w:pPr>
        <w:rPr>
          <w:rFonts w:ascii="Times New Roman" w:hAnsi="Times New Roman" w:cs="Times New Roman"/>
          <w:b/>
          <w:bCs/>
        </w:rPr>
      </w:pPr>
    </w:p>
    <w:p w14:paraId="7C54CEE1" w14:textId="77777777" w:rsidR="00761415" w:rsidRPr="00EE0D14" w:rsidRDefault="00761415" w:rsidP="00761415">
      <w:pPr>
        <w:rPr>
          <w:rFonts w:ascii="Times New Roman" w:hAnsi="Times New Roman" w:cs="Times New Roman"/>
          <w:b/>
          <w:bCs/>
        </w:rPr>
      </w:pPr>
    </w:p>
    <w:p w14:paraId="5C91828D" w14:textId="77777777" w:rsidR="00761415" w:rsidRPr="00EE0D14" w:rsidRDefault="00761415" w:rsidP="00761415">
      <w:pPr>
        <w:rPr>
          <w:rFonts w:ascii="Times New Roman" w:hAnsi="Times New Roman" w:cs="Times New Roman"/>
          <w:b/>
          <w:bCs/>
        </w:rPr>
      </w:pPr>
    </w:p>
    <w:p w14:paraId="554A3BF4" w14:textId="77777777" w:rsidR="00761415" w:rsidRPr="00EE0D14" w:rsidRDefault="00761415" w:rsidP="00761415">
      <w:pPr>
        <w:rPr>
          <w:rFonts w:ascii="Times New Roman" w:hAnsi="Times New Roman" w:cs="Times New Roman"/>
          <w:b/>
          <w:bCs/>
        </w:rPr>
      </w:pPr>
    </w:p>
    <w:p w14:paraId="1BEAEC97" w14:textId="77777777" w:rsidR="00761415" w:rsidRPr="00EE0D14" w:rsidRDefault="00761415" w:rsidP="00761415">
      <w:pPr>
        <w:rPr>
          <w:rFonts w:ascii="Times New Roman" w:hAnsi="Times New Roman" w:cs="Times New Roman"/>
          <w:b/>
          <w:bCs/>
        </w:rPr>
      </w:pPr>
    </w:p>
    <w:p w14:paraId="1E831461" w14:textId="77777777" w:rsidR="00761415" w:rsidRPr="00EE0D14" w:rsidRDefault="00761415" w:rsidP="00761415">
      <w:pPr>
        <w:rPr>
          <w:rFonts w:ascii="Times New Roman" w:hAnsi="Times New Roman" w:cs="Times New Roman"/>
          <w:b/>
          <w:bCs/>
        </w:rPr>
      </w:pPr>
    </w:p>
    <w:p w14:paraId="25B19792" w14:textId="77777777" w:rsidR="00761415" w:rsidRPr="00EE0D14" w:rsidRDefault="00761415" w:rsidP="00761415">
      <w:pPr>
        <w:rPr>
          <w:rFonts w:ascii="Times New Roman" w:hAnsi="Times New Roman" w:cs="Times New Roman"/>
          <w:b/>
          <w:bCs/>
        </w:rPr>
      </w:pPr>
    </w:p>
    <w:p w14:paraId="291076B6" w14:textId="77777777" w:rsidR="00761415" w:rsidRPr="00EE0D14" w:rsidRDefault="00761415" w:rsidP="00761415">
      <w:pPr>
        <w:rPr>
          <w:rFonts w:ascii="Times New Roman" w:hAnsi="Times New Roman" w:cs="Times New Roman"/>
          <w:b/>
          <w:bCs/>
        </w:rPr>
      </w:pPr>
    </w:p>
    <w:p w14:paraId="77A6E035" w14:textId="77777777" w:rsidR="00761415" w:rsidRPr="00EE0D14" w:rsidRDefault="00761415" w:rsidP="00761415">
      <w:pPr>
        <w:rPr>
          <w:rFonts w:ascii="Times New Roman" w:hAnsi="Times New Roman" w:cs="Times New Roman"/>
          <w:b/>
          <w:bCs/>
        </w:rPr>
      </w:pPr>
    </w:p>
    <w:p w14:paraId="57F44504" w14:textId="77777777" w:rsidR="00761415" w:rsidRPr="00EE0D14" w:rsidRDefault="00761415" w:rsidP="00761415">
      <w:pPr>
        <w:rPr>
          <w:rFonts w:ascii="Times New Roman" w:hAnsi="Times New Roman" w:cs="Times New Roman"/>
          <w:b/>
          <w:bCs/>
        </w:rPr>
      </w:pPr>
    </w:p>
    <w:p w14:paraId="51089CB8" w14:textId="77777777" w:rsidR="00761415" w:rsidRPr="00EE0D14" w:rsidRDefault="00761415" w:rsidP="00761415">
      <w:pPr>
        <w:rPr>
          <w:rFonts w:ascii="Times New Roman" w:hAnsi="Times New Roman" w:cs="Times New Roman"/>
          <w:b/>
          <w:bCs/>
        </w:rPr>
      </w:pPr>
    </w:p>
    <w:p w14:paraId="527118C2" w14:textId="77777777" w:rsidR="00761415" w:rsidRPr="00EE0D14" w:rsidRDefault="00761415" w:rsidP="00761415">
      <w:pPr>
        <w:rPr>
          <w:rFonts w:ascii="Times New Roman" w:hAnsi="Times New Roman" w:cs="Times New Roman"/>
          <w:b/>
          <w:bCs/>
        </w:rPr>
      </w:pPr>
    </w:p>
    <w:p w14:paraId="57CFA31E" w14:textId="77777777" w:rsidR="00761415" w:rsidRPr="00EE0D14" w:rsidRDefault="00761415" w:rsidP="00761415">
      <w:pPr>
        <w:rPr>
          <w:rFonts w:ascii="Times New Roman" w:hAnsi="Times New Roman" w:cs="Times New Roman"/>
          <w:b/>
          <w:bCs/>
        </w:rPr>
      </w:pPr>
    </w:p>
    <w:p w14:paraId="53B18B2A" w14:textId="77777777" w:rsidR="00761415" w:rsidRPr="00EE0D14" w:rsidRDefault="00761415" w:rsidP="00761415">
      <w:pPr>
        <w:rPr>
          <w:rFonts w:ascii="Times New Roman" w:hAnsi="Times New Roman" w:cs="Times New Roman"/>
          <w:b/>
          <w:bCs/>
        </w:rPr>
      </w:pPr>
    </w:p>
    <w:p w14:paraId="5D34BF38" w14:textId="77777777" w:rsidR="00761415" w:rsidRPr="00EE0D14" w:rsidRDefault="00761415" w:rsidP="00761415">
      <w:pPr>
        <w:rPr>
          <w:rFonts w:ascii="Times New Roman" w:hAnsi="Times New Roman" w:cs="Times New Roman"/>
          <w:b/>
          <w:bCs/>
        </w:rPr>
      </w:pPr>
    </w:p>
    <w:p w14:paraId="4B98B5F0" w14:textId="77777777" w:rsidR="00761415" w:rsidRPr="00EE0D14" w:rsidRDefault="00761415" w:rsidP="00761415">
      <w:pPr>
        <w:rPr>
          <w:rFonts w:ascii="Times New Roman" w:hAnsi="Times New Roman" w:cs="Times New Roman"/>
          <w:b/>
          <w:bCs/>
        </w:rPr>
      </w:pPr>
    </w:p>
    <w:p w14:paraId="3C8895EC" w14:textId="77777777" w:rsidR="00761415" w:rsidRPr="00EE0D14" w:rsidRDefault="00761415" w:rsidP="00761415">
      <w:pPr>
        <w:rPr>
          <w:rFonts w:ascii="Times New Roman" w:hAnsi="Times New Roman" w:cs="Times New Roman"/>
          <w:b/>
          <w:bCs/>
        </w:rPr>
      </w:pPr>
    </w:p>
    <w:p w14:paraId="5EEC617D" w14:textId="77777777" w:rsidR="00761415" w:rsidRPr="00EE0D14" w:rsidRDefault="00761415" w:rsidP="00761415">
      <w:pPr>
        <w:rPr>
          <w:rFonts w:ascii="Times New Roman" w:hAnsi="Times New Roman" w:cs="Times New Roman"/>
          <w:b/>
          <w:bCs/>
        </w:rPr>
      </w:pPr>
    </w:p>
    <w:p w14:paraId="2D64E1B0" w14:textId="77777777" w:rsidR="00761415" w:rsidRPr="00EE0D14" w:rsidRDefault="00761415" w:rsidP="00761415">
      <w:pPr>
        <w:rPr>
          <w:rFonts w:ascii="Times New Roman" w:hAnsi="Times New Roman" w:cs="Times New Roman"/>
          <w:b/>
          <w:bCs/>
        </w:rPr>
      </w:pPr>
    </w:p>
    <w:p w14:paraId="1232D849" w14:textId="77777777" w:rsidR="00761415" w:rsidRPr="00EE0D14" w:rsidRDefault="00761415" w:rsidP="00761415">
      <w:pPr>
        <w:rPr>
          <w:rFonts w:ascii="Times New Roman" w:hAnsi="Times New Roman" w:cs="Times New Roman"/>
          <w:b/>
          <w:bCs/>
        </w:rPr>
      </w:pPr>
    </w:p>
    <w:p w14:paraId="43A0169A" w14:textId="77777777" w:rsidR="00761415" w:rsidRPr="00EE0D14" w:rsidRDefault="00761415" w:rsidP="00761415">
      <w:pPr>
        <w:rPr>
          <w:rFonts w:ascii="Times New Roman" w:hAnsi="Times New Roman" w:cs="Times New Roman"/>
          <w:b/>
          <w:bCs/>
        </w:rPr>
      </w:pPr>
    </w:p>
    <w:p w14:paraId="6F8FE09E" w14:textId="77777777" w:rsidR="00761415" w:rsidRPr="00EE0D14" w:rsidRDefault="00761415" w:rsidP="00761415">
      <w:pPr>
        <w:rPr>
          <w:rFonts w:ascii="Times New Roman" w:hAnsi="Times New Roman" w:cs="Times New Roman"/>
          <w:b/>
          <w:bCs/>
        </w:rPr>
      </w:pPr>
    </w:p>
    <w:p w14:paraId="7DA902F5" w14:textId="77777777" w:rsidR="00761415" w:rsidRPr="00EE0D14" w:rsidRDefault="00761415" w:rsidP="00761415">
      <w:pPr>
        <w:rPr>
          <w:rFonts w:ascii="Times New Roman" w:hAnsi="Times New Roman" w:cs="Times New Roman"/>
          <w:b/>
          <w:bCs/>
        </w:rPr>
      </w:pPr>
    </w:p>
    <w:p w14:paraId="57E3710E" w14:textId="77777777" w:rsidR="00761415" w:rsidRPr="00EE0D14" w:rsidRDefault="00761415" w:rsidP="00761415">
      <w:pPr>
        <w:rPr>
          <w:rFonts w:ascii="Times New Roman" w:hAnsi="Times New Roman" w:cs="Times New Roman"/>
          <w:b/>
          <w:bCs/>
        </w:rPr>
      </w:pPr>
    </w:p>
    <w:p w14:paraId="4B751042" w14:textId="77777777" w:rsidR="00761415" w:rsidRPr="00EE0D14" w:rsidRDefault="00761415" w:rsidP="00761415">
      <w:pPr>
        <w:rPr>
          <w:rFonts w:ascii="Times New Roman" w:hAnsi="Times New Roman" w:cs="Times New Roman"/>
          <w:b/>
          <w:bCs/>
        </w:rPr>
      </w:pPr>
    </w:p>
    <w:p w14:paraId="64FD9C93" w14:textId="77777777" w:rsidR="00761415" w:rsidRPr="00EE0D14" w:rsidRDefault="00761415" w:rsidP="00761415">
      <w:pPr>
        <w:rPr>
          <w:rFonts w:ascii="Times New Roman" w:hAnsi="Times New Roman" w:cs="Times New Roman"/>
          <w:b/>
          <w:bCs/>
        </w:rPr>
      </w:pPr>
    </w:p>
    <w:p w14:paraId="706CA31E" w14:textId="77777777" w:rsidR="00761415" w:rsidRPr="00EE0D14" w:rsidRDefault="00761415" w:rsidP="00761415">
      <w:pPr>
        <w:rPr>
          <w:rFonts w:ascii="Times New Roman" w:hAnsi="Times New Roman" w:cs="Times New Roman"/>
          <w:b/>
          <w:bCs/>
        </w:rPr>
      </w:pPr>
    </w:p>
    <w:p w14:paraId="12BAAF6F" w14:textId="77777777" w:rsidR="00761415" w:rsidRPr="00EE0D14" w:rsidRDefault="00761415" w:rsidP="00761415">
      <w:pPr>
        <w:rPr>
          <w:rFonts w:ascii="Times New Roman" w:hAnsi="Times New Roman" w:cs="Times New Roman"/>
          <w:b/>
          <w:bCs/>
        </w:rPr>
      </w:pPr>
    </w:p>
    <w:p w14:paraId="1EE900C8" w14:textId="77777777" w:rsidR="00761415" w:rsidRPr="00EE0D14" w:rsidRDefault="00761415" w:rsidP="00761415">
      <w:pPr>
        <w:rPr>
          <w:rFonts w:ascii="Times New Roman" w:hAnsi="Times New Roman" w:cs="Times New Roman"/>
          <w:b/>
          <w:bCs/>
        </w:rPr>
      </w:pPr>
    </w:p>
    <w:p w14:paraId="6BCFA8C2" w14:textId="77777777" w:rsidR="00761415" w:rsidRPr="00EE0D14" w:rsidRDefault="00761415" w:rsidP="00761415">
      <w:pPr>
        <w:rPr>
          <w:rFonts w:ascii="Times New Roman" w:hAnsi="Times New Roman" w:cs="Times New Roman"/>
          <w:b/>
          <w:bCs/>
        </w:rPr>
      </w:pPr>
    </w:p>
    <w:p w14:paraId="188A0BD9" w14:textId="77777777" w:rsidR="00761415" w:rsidRPr="00EE0D14" w:rsidRDefault="00761415" w:rsidP="00761415">
      <w:pPr>
        <w:rPr>
          <w:rFonts w:ascii="Times New Roman" w:hAnsi="Times New Roman" w:cs="Times New Roman"/>
          <w:b/>
          <w:bCs/>
        </w:rPr>
      </w:pPr>
    </w:p>
    <w:p w14:paraId="02F53091" w14:textId="77777777" w:rsidR="00761415" w:rsidRPr="00EE0D14" w:rsidRDefault="00761415" w:rsidP="00761415">
      <w:pPr>
        <w:rPr>
          <w:rFonts w:ascii="Times New Roman" w:hAnsi="Times New Roman" w:cs="Times New Roman"/>
          <w:b/>
          <w:bCs/>
        </w:rPr>
      </w:pPr>
    </w:p>
    <w:p w14:paraId="1354EF03" w14:textId="77777777" w:rsidR="00761415" w:rsidRPr="00EE0D14" w:rsidRDefault="00761415" w:rsidP="00761415">
      <w:pPr>
        <w:rPr>
          <w:rFonts w:ascii="Times New Roman" w:hAnsi="Times New Roman" w:cs="Times New Roman"/>
          <w:b/>
          <w:bCs/>
        </w:rPr>
      </w:pPr>
    </w:p>
    <w:p w14:paraId="3C6212BF" w14:textId="77777777" w:rsidR="00761415" w:rsidRDefault="00761415" w:rsidP="00761415">
      <w:pPr>
        <w:rPr>
          <w:rFonts w:ascii="Times New Roman" w:hAnsi="Times New Roman" w:cs="Times New Roman"/>
          <w:b/>
          <w:bCs/>
        </w:rPr>
      </w:pPr>
    </w:p>
    <w:p w14:paraId="1975ECE6" w14:textId="77777777" w:rsidR="00761415" w:rsidRDefault="00761415" w:rsidP="00761415">
      <w:pPr>
        <w:rPr>
          <w:rFonts w:ascii="Times New Roman" w:hAnsi="Times New Roman" w:cs="Times New Roman"/>
          <w:b/>
          <w:bCs/>
        </w:rPr>
      </w:pPr>
    </w:p>
    <w:p w14:paraId="5C0E0048" w14:textId="77777777" w:rsidR="00761415" w:rsidRDefault="00761415" w:rsidP="00761415">
      <w:pPr>
        <w:rPr>
          <w:rFonts w:ascii="Times New Roman" w:hAnsi="Times New Roman" w:cs="Times New Roman"/>
          <w:b/>
          <w:bCs/>
        </w:rPr>
      </w:pPr>
    </w:p>
    <w:p w14:paraId="202DA3FF" w14:textId="77777777" w:rsidR="00761415" w:rsidRPr="00EE0D14" w:rsidRDefault="00761415" w:rsidP="00761415">
      <w:pPr>
        <w:rPr>
          <w:rFonts w:ascii="Times New Roman" w:hAnsi="Times New Roman" w:cs="Times New Roman"/>
          <w:b/>
          <w:bCs/>
        </w:rPr>
      </w:pPr>
    </w:p>
    <w:p w14:paraId="11F93F50" w14:textId="77777777" w:rsidR="00761415" w:rsidRDefault="00761415" w:rsidP="00761415">
      <w:pPr>
        <w:jc w:val="both"/>
        <w:rPr>
          <w:rFonts w:ascii="Times New Roman" w:hAnsi="Times New Roman" w:cs="Times New Roman"/>
          <w:i/>
        </w:rPr>
      </w:pPr>
      <w:bookmarkStart w:id="168" w:name="Par681"/>
      <w:bookmarkEnd w:id="168"/>
    </w:p>
    <w:p w14:paraId="21FE9317" w14:textId="77777777" w:rsidR="00761415" w:rsidRDefault="00761415" w:rsidP="00761415">
      <w:pPr>
        <w:jc w:val="both"/>
        <w:rPr>
          <w:rFonts w:ascii="Times New Roman" w:hAnsi="Times New Roman" w:cs="Times New Roman"/>
          <w:i/>
        </w:rPr>
      </w:pPr>
    </w:p>
    <w:p w14:paraId="3E5DA795" w14:textId="77777777" w:rsidR="00761415" w:rsidRDefault="00761415" w:rsidP="00761415">
      <w:pPr>
        <w:jc w:val="both"/>
        <w:rPr>
          <w:rFonts w:ascii="Times New Roman" w:hAnsi="Times New Roman" w:cs="Times New Roman"/>
          <w:i/>
        </w:rPr>
      </w:pPr>
    </w:p>
    <w:p w14:paraId="29F2CAE2" w14:textId="77777777" w:rsidR="00761415" w:rsidRDefault="00761415" w:rsidP="00761415">
      <w:pPr>
        <w:jc w:val="both"/>
        <w:rPr>
          <w:rFonts w:ascii="Times New Roman" w:hAnsi="Times New Roman" w:cs="Times New Roman"/>
          <w:i/>
        </w:rPr>
      </w:pPr>
    </w:p>
    <w:p w14:paraId="625E0C14" w14:textId="77777777" w:rsidR="00761415" w:rsidRDefault="00761415" w:rsidP="00761415">
      <w:pPr>
        <w:jc w:val="both"/>
        <w:rPr>
          <w:rFonts w:ascii="Times New Roman" w:hAnsi="Times New Roman" w:cs="Times New Roman"/>
          <w:i/>
        </w:rPr>
      </w:pPr>
    </w:p>
    <w:p w14:paraId="11C50FCC" w14:textId="77777777" w:rsidR="00761415" w:rsidRDefault="00761415" w:rsidP="00761415">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Часть V. ОБОСНОВАНИЕ НАЧАЛЬНОЙ (МАКСИМАЛЬНОЙ) ЦЕНЫ ДОГОВОРА</w:t>
      </w:r>
    </w:p>
    <w:p w14:paraId="4FFBD030"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0A6E9B6E" w14:textId="77777777" w:rsidR="00761415" w:rsidRDefault="00761415" w:rsidP="00761415">
      <w:pPr>
        <w:rPr>
          <w:rFonts w:ascii="Times New Roman" w:hAnsi="Times New Roman" w:cs="Times New Roman"/>
          <w:b/>
        </w:rPr>
      </w:pPr>
    </w:p>
    <w:p w14:paraId="504D8435" w14:textId="77777777" w:rsidR="00761415" w:rsidRPr="00CA7A6A" w:rsidRDefault="00761415" w:rsidP="00761415">
      <w:pPr>
        <w:rPr>
          <w:rFonts w:ascii="Times New Roman" w:hAnsi="Times New Roman" w:cs="Times New Roman"/>
        </w:rPr>
      </w:pPr>
      <w:r w:rsidRPr="00CA7A6A">
        <w:rPr>
          <w:rFonts w:ascii="Times New Roman" w:hAnsi="Times New Roman" w:cs="Times New Roman"/>
          <w:b/>
        </w:rPr>
        <w:t>Наименование закупки</w:t>
      </w:r>
      <w:r w:rsidRPr="00CA7A6A">
        <w:rPr>
          <w:rFonts w:ascii="Times New Roman" w:hAnsi="Times New Roman" w:cs="Times New Roman"/>
        </w:rPr>
        <w:t>:</w:t>
      </w:r>
    </w:p>
    <w:p w14:paraId="4FE1D556" w14:textId="77777777" w:rsidR="004E4AF5" w:rsidRDefault="004E4AF5" w:rsidP="00761415">
      <w:pPr>
        <w:rPr>
          <w:rFonts w:ascii="Times New Roman" w:hAnsi="Times New Roman" w:cs="Times New Roman"/>
        </w:rPr>
      </w:pPr>
      <w:r w:rsidRPr="004E4AF5">
        <w:rPr>
          <w:rFonts w:ascii="Times New Roman" w:hAnsi="Times New Roman" w:cs="Times New Roman"/>
        </w:rPr>
        <w:t>Поставка летнего дизельного топлива для нужд отопления "МСЦ" УФПС Камчатского края АО "Почта России"</w:t>
      </w:r>
    </w:p>
    <w:p w14:paraId="66BC5366" w14:textId="7038D8CB" w:rsidR="00761415" w:rsidRDefault="00761415" w:rsidP="00761415">
      <w:pPr>
        <w:rPr>
          <w:rFonts w:ascii="Times New Roman" w:hAnsi="Times New Roman" w:cs="Times New Roman"/>
          <w:b/>
        </w:rPr>
      </w:pPr>
      <w:r w:rsidRPr="00CA7A6A">
        <w:rPr>
          <w:rFonts w:ascii="Times New Roman" w:hAnsi="Times New Roman" w:cs="Times New Roman"/>
          <w:b/>
        </w:rPr>
        <w:t>Начальная (максимальная) цена договора составляет:</w:t>
      </w:r>
    </w:p>
    <w:p w14:paraId="61D85F8C" w14:textId="6DD33538" w:rsidR="00761415" w:rsidRPr="004D0C05" w:rsidRDefault="004E4AF5" w:rsidP="00761415">
      <w:pPr>
        <w:pStyle w:val="Bodytext20"/>
        <w:shd w:val="clear" w:color="auto" w:fill="auto"/>
        <w:tabs>
          <w:tab w:val="left" w:pos="2977"/>
          <w:tab w:val="left" w:pos="4820"/>
        </w:tabs>
        <w:spacing w:before="0" w:line="240" w:lineRule="auto"/>
        <w:ind w:left="20" w:firstLine="0"/>
        <w:rPr>
          <w:rFonts w:ascii="Times New Roman" w:eastAsiaTheme="minorHAnsi" w:hAnsi="Times New Roman"/>
          <w:i/>
          <w:sz w:val="24"/>
          <w:szCs w:val="24"/>
        </w:rPr>
      </w:pPr>
      <w:r>
        <w:rPr>
          <w:rFonts w:ascii="Times New Roman" w:hAnsi="Times New Roman"/>
          <w:sz w:val="24"/>
          <w:szCs w:val="24"/>
          <w:lang w:val="ru"/>
        </w:rPr>
        <w:t>12 522 262</w:t>
      </w:r>
      <w:r w:rsidR="00761415" w:rsidRPr="004D0C05">
        <w:rPr>
          <w:rFonts w:ascii="Times New Roman" w:hAnsi="Times New Roman"/>
          <w:sz w:val="24"/>
          <w:szCs w:val="24"/>
          <w:lang w:val="ru"/>
        </w:rPr>
        <w:t xml:space="preserve"> (</w:t>
      </w:r>
      <w:r>
        <w:rPr>
          <w:rFonts w:ascii="Times New Roman" w:hAnsi="Times New Roman"/>
          <w:sz w:val="24"/>
          <w:szCs w:val="24"/>
          <w:lang w:val="ru"/>
        </w:rPr>
        <w:t>двенадцать миллионов пятьсот двадцать две тысячи двести шестьдесят два</w:t>
      </w:r>
      <w:r w:rsidR="00761415" w:rsidRPr="004D0C05">
        <w:rPr>
          <w:rFonts w:ascii="Times New Roman" w:hAnsi="Times New Roman"/>
          <w:sz w:val="24"/>
          <w:szCs w:val="24"/>
          <w:lang w:val="ru"/>
        </w:rPr>
        <w:t xml:space="preserve">) рубля </w:t>
      </w:r>
      <w:r>
        <w:rPr>
          <w:rFonts w:ascii="Times New Roman" w:hAnsi="Times New Roman"/>
          <w:sz w:val="24"/>
          <w:szCs w:val="24"/>
          <w:lang w:val="ru"/>
        </w:rPr>
        <w:t>0</w:t>
      </w:r>
      <w:r w:rsidR="00761415" w:rsidRPr="004D0C05">
        <w:rPr>
          <w:rFonts w:ascii="Times New Roman" w:hAnsi="Times New Roman"/>
          <w:sz w:val="24"/>
          <w:szCs w:val="24"/>
          <w:lang w:val="ru"/>
        </w:rPr>
        <w:t>8 копеек</w:t>
      </w:r>
      <w:r w:rsidR="00761415" w:rsidRPr="004D0C05">
        <w:rPr>
          <w:rStyle w:val="Bodytext210pt"/>
          <w:rFonts w:eastAsiaTheme="minorHAnsi"/>
          <w:i/>
          <w:sz w:val="24"/>
          <w:szCs w:val="24"/>
        </w:rPr>
        <w:t>.,</w:t>
      </w:r>
      <w:r w:rsidR="00761415" w:rsidRPr="004D0C05">
        <w:rPr>
          <w:rFonts w:ascii="Times New Roman" w:eastAsia="Times New Roman" w:hAnsi="Times New Roman"/>
          <w:sz w:val="24"/>
          <w:szCs w:val="24"/>
        </w:rPr>
        <w:t xml:space="preserve"> </w:t>
      </w:r>
      <w:r w:rsidR="004D0C05" w:rsidRPr="004D0C05">
        <w:rPr>
          <w:rStyle w:val="Bodytext210pt"/>
          <w:rFonts w:eastAsiaTheme="minorHAnsi"/>
          <w:sz w:val="24"/>
          <w:szCs w:val="24"/>
        </w:rPr>
        <w:t>с учетом НДС в размере ставки, определенной в главе 21 Налогового кодекса Российской Федерации</w:t>
      </w:r>
      <w:r w:rsidR="00761415" w:rsidRPr="004D0C05">
        <w:rPr>
          <w:rFonts w:ascii="Times New Roman" w:hAnsi="Times New Roman"/>
          <w:sz w:val="24"/>
          <w:szCs w:val="24"/>
        </w:rPr>
        <w:t xml:space="preserve">. </w:t>
      </w:r>
      <w:r w:rsidR="00761415" w:rsidRPr="004D0C05">
        <w:rPr>
          <w:rFonts w:ascii="Times New Roman" w:eastAsia="Calibri" w:hAnsi="Times New Roman"/>
          <w:sz w:val="24"/>
          <w:szCs w:val="24"/>
          <w:lang w:eastAsia="en-US"/>
        </w:rPr>
        <w:t>Начальная (максимальная) цена договора включает в себя расходы на оказание услуг, страхование, уплату пошлин, налогов и других обязательных платежей</w:t>
      </w:r>
      <w:r w:rsidR="00761415" w:rsidRPr="004D0C05">
        <w:rPr>
          <w:rFonts w:ascii="Times New Roman" w:hAnsi="Times New Roman"/>
          <w:sz w:val="24"/>
          <w:szCs w:val="24"/>
        </w:rPr>
        <w:t xml:space="preserve">. </w:t>
      </w:r>
    </w:p>
    <w:p w14:paraId="44D6627D" w14:textId="77777777" w:rsidR="00761415" w:rsidRDefault="00761415" w:rsidP="00761415">
      <w:pPr>
        <w:jc w:val="both"/>
        <w:rPr>
          <w:rFonts w:ascii="Times New Roman" w:eastAsia="Calibri" w:hAnsi="Times New Roman" w:cs="Times New Roman"/>
          <w:lang w:eastAsia="en-US"/>
        </w:rPr>
      </w:pPr>
    </w:p>
    <w:p w14:paraId="6F8D2D13" w14:textId="77777777" w:rsidR="00761415" w:rsidRDefault="00761415" w:rsidP="00761415">
      <w:pPr>
        <w:keepNext/>
        <w:keepLines/>
        <w:ind w:right="23"/>
        <w:jc w:val="both"/>
        <w:outlineLvl w:val="1"/>
        <w:rPr>
          <w:rFonts w:ascii="Times New Roman" w:eastAsia="Times New Roman" w:hAnsi="Times New Roman" w:cs="Times New Roman"/>
          <w:b/>
        </w:rPr>
      </w:pPr>
      <w:r>
        <w:rPr>
          <w:rFonts w:ascii="Times New Roman" w:eastAsia="Times New Roman" w:hAnsi="Times New Roman" w:cs="Times New Roman"/>
          <w:b/>
        </w:rPr>
        <w:t>Используемый метод определения НМЦ:</w:t>
      </w:r>
    </w:p>
    <w:p w14:paraId="16071FAD" w14:textId="77777777" w:rsidR="00761415" w:rsidRDefault="00761415" w:rsidP="00761415">
      <w:pPr>
        <w:keepNext/>
        <w:keepLines/>
        <w:ind w:right="23"/>
        <w:jc w:val="both"/>
        <w:outlineLvl w:val="1"/>
        <w:rPr>
          <w:rFonts w:ascii="Times New Roman" w:eastAsia="Times New Roman" w:hAnsi="Times New Roman" w:cs="Times New Roman"/>
        </w:rPr>
      </w:pPr>
      <w:r w:rsidRPr="00C97980">
        <w:rPr>
          <w:rFonts w:ascii="Times New Roman" w:eastAsia="Times New Roman" w:hAnsi="Times New Roman" w:cs="Times New Roman"/>
        </w:rPr>
        <w:t xml:space="preserve">Начальная (максимальная) цена договора определена методом сопоставимых </w:t>
      </w:r>
      <w:r>
        <w:rPr>
          <w:rFonts w:ascii="Times New Roman" w:eastAsia="Times New Roman" w:hAnsi="Times New Roman" w:cs="Times New Roman"/>
        </w:rPr>
        <w:t>рыночных</w:t>
      </w:r>
      <w:r w:rsidRPr="00C97980">
        <w:rPr>
          <w:rFonts w:ascii="Times New Roman" w:eastAsia="Times New Roman" w:hAnsi="Times New Roman" w:cs="Times New Roman"/>
        </w:rPr>
        <w:t xml:space="preserve"> цен</w:t>
      </w:r>
      <w:r>
        <w:rPr>
          <w:rFonts w:ascii="Times New Roman" w:eastAsia="Times New Roman" w:hAnsi="Times New Roman" w:cs="Times New Roman"/>
        </w:rPr>
        <w:t>.</w:t>
      </w:r>
      <w:r w:rsidRPr="00C97980">
        <w:rPr>
          <w:rFonts w:ascii="Times New Roman" w:eastAsia="Times New Roman" w:hAnsi="Times New Roman" w:cs="Times New Roman"/>
        </w:rPr>
        <w:t xml:space="preserve"> </w:t>
      </w:r>
    </w:p>
    <w:p w14:paraId="2A56E75F" w14:textId="77777777" w:rsidR="00761415" w:rsidRDefault="00761415" w:rsidP="00761415">
      <w:pPr>
        <w:keepNext/>
        <w:keepLines/>
        <w:ind w:right="23"/>
        <w:jc w:val="both"/>
        <w:outlineLvl w:val="1"/>
        <w:rPr>
          <w:rFonts w:ascii="Times New Roman" w:eastAsia="Times New Roman" w:hAnsi="Times New Roman" w:cs="Times New Roman"/>
        </w:rPr>
      </w:pPr>
    </w:p>
    <w:p w14:paraId="62F6F1D7" w14:textId="77777777" w:rsidR="00761415" w:rsidRDefault="00761415" w:rsidP="00761415">
      <w:pPr>
        <w:keepNext/>
        <w:keepLines/>
        <w:ind w:right="23"/>
        <w:jc w:val="both"/>
        <w:outlineLvl w:val="1"/>
        <w:rPr>
          <w:rFonts w:ascii="Times New Roman" w:hAnsi="Times New Roman" w:cs="Times New Roman"/>
          <w:szCs w:val="28"/>
        </w:rPr>
      </w:pPr>
    </w:p>
    <w:p w14:paraId="36A8A623" w14:textId="77777777" w:rsidR="00761415" w:rsidRPr="009F6E60" w:rsidRDefault="00761415" w:rsidP="00761415">
      <w:pPr>
        <w:keepNext/>
        <w:keepLines/>
        <w:ind w:right="23"/>
        <w:jc w:val="both"/>
        <w:outlineLvl w:val="1"/>
        <w:rPr>
          <w:rFonts w:ascii="Times New Roman" w:eastAsia="Times New Roman" w:hAnsi="Times New Roman" w:cs="Times New Roman"/>
          <w:b/>
        </w:rPr>
      </w:pPr>
      <w:r w:rsidRPr="009F6E60">
        <w:rPr>
          <w:rFonts w:ascii="Times New Roman" w:eastAsia="Times New Roman" w:hAnsi="Times New Roman" w:cs="Times New Roman"/>
          <w:b/>
        </w:rPr>
        <w:t>Расчет НМЦ:</w:t>
      </w:r>
    </w:p>
    <w:p w14:paraId="7EFA6F2B" w14:textId="77777777" w:rsidR="00761415" w:rsidRPr="00CD03DA" w:rsidRDefault="00761415" w:rsidP="00761415">
      <w:pPr>
        <w:rPr>
          <w:rFonts w:ascii="Times New Roman" w:hAnsi="Times New Roman" w:cs="Times New Roman"/>
        </w:rPr>
      </w:pPr>
      <w:r w:rsidRPr="00CD03DA">
        <w:rPr>
          <w:rFonts w:ascii="Times New Roman" w:hAnsi="Times New Roman" w:cs="Times New Roman"/>
        </w:rPr>
        <w:t>Произведен на основании трех коммерческих предложений, полученных в результате направленных адресных запросов потенциальных поставщиков. В целях экономии средств Предприятия используется в качестве НМЦ минимальное значение цены (Приложение №1 к обоснованию НМЦ).</w:t>
      </w:r>
    </w:p>
    <w:p w14:paraId="6887B862" w14:textId="77777777" w:rsidR="00761415" w:rsidRDefault="00761415" w:rsidP="00761415">
      <w:pPr>
        <w:keepNext/>
        <w:keepLines/>
        <w:ind w:right="23"/>
        <w:jc w:val="both"/>
        <w:outlineLvl w:val="1"/>
        <w:rPr>
          <w:rFonts w:ascii="Times New Roman" w:eastAsia="Times New Roman" w:hAnsi="Times New Roman" w:cs="Times New Roman"/>
        </w:rPr>
      </w:pPr>
    </w:p>
    <w:p w14:paraId="39B979DE" w14:textId="77777777" w:rsidR="00761415" w:rsidRDefault="00761415" w:rsidP="00761415">
      <w:pPr>
        <w:keepNext/>
        <w:keepLines/>
        <w:ind w:right="23"/>
        <w:jc w:val="both"/>
        <w:outlineLvl w:val="1"/>
        <w:rPr>
          <w:rFonts w:ascii="Times New Roman" w:eastAsia="Times New Roman" w:hAnsi="Times New Roman" w:cs="Times New Roman"/>
        </w:rPr>
      </w:pPr>
      <w:r>
        <w:rPr>
          <w:rFonts w:ascii="Times New Roman" w:eastAsia="Times New Roman" w:hAnsi="Times New Roman" w:cs="Times New Roman"/>
        </w:rPr>
        <w:t>Приложение: Расчёт НМЦ.</w:t>
      </w:r>
    </w:p>
    <w:p w14:paraId="1B851391" w14:textId="77777777" w:rsidR="00761415" w:rsidRDefault="00761415" w:rsidP="00761415">
      <w:pPr>
        <w:keepNext/>
        <w:keepLines/>
        <w:ind w:right="23"/>
        <w:jc w:val="both"/>
        <w:outlineLvl w:val="1"/>
        <w:rPr>
          <w:rFonts w:ascii="Times New Roman" w:eastAsia="Times New Roman" w:hAnsi="Times New Roman" w:cs="Times New Roman"/>
          <w:highlight w:val="yellow"/>
        </w:rPr>
      </w:pPr>
    </w:p>
    <w:p w14:paraId="5B4C53F4" w14:textId="77777777" w:rsidR="00761415" w:rsidRPr="00753716" w:rsidRDefault="00761415" w:rsidP="00761415">
      <w:pPr>
        <w:spacing w:after="120"/>
        <w:outlineLvl w:val="0"/>
        <w:rPr>
          <w:rFonts w:ascii="Times New Roman" w:eastAsia="Times New Roman" w:hAnsi="Times New Roman" w:cs="Times New Roman"/>
          <w:b/>
          <w:bCs/>
          <w:kern w:val="28"/>
          <w:lang w:val="x-none"/>
        </w:rPr>
      </w:pPr>
    </w:p>
    <w:p w14:paraId="1A3D8CE9"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4653953F"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0F915A1F"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563B0EA2"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32AD3F9C"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3B6E0695"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06FF63D7"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0EA5DD31"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0C23491E" w14:textId="1649C678" w:rsidR="00761415" w:rsidRDefault="00761415" w:rsidP="00761415">
      <w:pPr>
        <w:spacing w:after="120"/>
        <w:jc w:val="center"/>
        <w:outlineLvl w:val="0"/>
        <w:rPr>
          <w:rFonts w:ascii="Times New Roman" w:eastAsia="Times New Roman" w:hAnsi="Times New Roman" w:cs="Times New Roman"/>
          <w:b/>
          <w:bCs/>
          <w:kern w:val="28"/>
          <w:lang w:val="ru-RU"/>
        </w:rPr>
      </w:pPr>
    </w:p>
    <w:p w14:paraId="274FA8E9" w14:textId="77777777" w:rsidR="00A71A6E" w:rsidRDefault="00A71A6E" w:rsidP="00761415">
      <w:pPr>
        <w:spacing w:after="120"/>
        <w:jc w:val="center"/>
        <w:outlineLvl w:val="0"/>
        <w:rPr>
          <w:rFonts w:ascii="Times New Roman" w:eastAsia="Times New Roman" w:hAnsi="Times New Roman" w:cs="Times New Roman"/>
          <w:b/>
          <w:bCs/>
          <w:kern w:val="28"/>
          <w:lang w:val="ru-RU"/>
        </w:rPr>
      </w:pPr>
    </w:p>
    <w:p w14:paraId="40B8ACBC"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07C781EA"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0BCFAAC7"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38D753AF"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37B22DAD"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498F1C2A"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12385AB1" w14:textId="77777777" w:rsidR="00761415" w:rsidRDefault="00761415" w:rsidP="00761415">
      <w:pPr>
        <w:spacing w:after="120"/>
        <w:jc w:val="center"/>
        <w:outlineLvl w:val="0"/>
        <w:rPr>
          <w:rFonts w:ascii="Times New Roman" w:eastAsia="Times New Roman" w:hAnsi="Times New Roman" w:cs="Times New Roman"/>
          <w:b/>
          <w:bCs/>
          <w:kern w:val="28"/>
          <w:lang w:val="ru-RU"/>
        </w:rPr>
      </w:pPr>
    </w:p>
    <w:p w14:paraId="5A65730B" w14:textId="77777777" w:rsidR="00761415" w:rsidRDefault="00761415" w:rsidP="00761415">
      <w:pPr>
        <w:spacing w:after="120"/>
        <w:jc w:val="center"/>
        <w:outlineLvl w:val="0"/>
        <w:rPr>
          <w:rFonts w:ascii="Times New Roman" w:eastAsia="Times New Roman" w:hAnsi="Times New Roman" w:cs="Times New Roman"/>
          <w:b/>
          <w:lang w:val="ru-RU"/>
        </w:rPr>
      </w:pPr>
      <w:r>
        <w:rPr>
          <w:rFonts w:ascii="Times New Roman" w:hAnsi="Times New Roman" w:cs="Times New Roman"/>
          <w:b/>
          <w:lang w:val="ru-RU"/>
        </w:rPr>
        <w:lastRenderedPageBreak/>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Pr="00EE0D14">
        <w:rPr>
          <w:rFonts w:ascii="Times New Roman" w:eastAsia="Times New Roman" w:hAnsi="Times New Roman" w:cs="Times New Roman"/>
          <w:b/>
          <w:lang w:val="ru-RU"/>
        </w:rPr>
        <w:t xml:space="preserve">ТРЕБОВАНИЯ К ОПИСАНИЮ УЧАСТНИКОМ </w:t>
      </w:r>
      <w:r>
        <w:rPr>
          <w:rFonts w:ascii="Times New Roman" w:eastAsia="Times New Roman" w:hAnsi="Times New Roman" w:cs="Times New Roman"/>
          <w:b/>
          <w:lang w:val="ru-RU"/>
        </w:rPr>
        <w:t>ЦЕНОВОГО ОТБОРА</w:t>
      </w:r>
      <w:r w:rsidRPr="00EE0D14">
        <w:rPr>
          <w:rFonts w:ascii="Times New Roman" w:eastAsia="Times New Roman" w:hAnsi="Times New Roman" w:cs="Times New Roman"/>
          <w:b/>
          <w:lang w:val="ru-RU"/>
        </w:rPr>
        <w:t xml:space="preserve"> ПОСТАВЛЯЕМОГО ТОВАРА, ЕГО ФУНКЦИОНАЛЬНЫХ </w:t>
      </w:r>
      <w:r w:rsidRPr="00EE0D14">
        <w:rPr>
          <w:rFonts w:ascii="Times New Roman" w:hAnsi="Times New Roman" w:cs="Times New Roman"/>
          <w:b/>
          <w:bCs/>
          <w:kern w:val="28"/>
        </w:rPr>
        <w:t>ХАРАКТЕРИСТИК</w:t>
      </w:r>
      <w:r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00FB4258" w14:textId="77777777" w:rsidR="00761415" w:rsidRDefault="00761415" w:rsidP="00761415">
      <w:pPr>
        <w:spacing w:after="120"/>
        <w:jc w:val="center"/>
        <w:outlineLvl w:val="0"/>
        <w:rPr>
          <w:rFonts w:ascii="Times New Roman" w:hAnsi="Times New Roman" w:cs="Times New Roman"/>
          <w:b/>
          <w:color w:val="auto"/>
        </w:rPr>
      </w:pPr>
      <w:r w:rsidRPr="00EA15B0">
        <w:rPr>
          <w:rFonts w:ascii="Times New Roman" w:hAnsi="Times New Roman" w:cs="Times New Roman"/>
          <w:b/>
          <w:color w:val="auto"/>
          <w:highlight w:val="yellow"/>
        </w:rPr>
        <w:t>(Рекомендуемая форма)</w:t>
      </w:r>
    </w:p>
    <w:p w14:paraId="422CD92C" w14:textId="40603073" w:rsidR="00761415" w:rsidRDefault="00761415" w:rsidP="00761415">
      <w:pPr>
        <w:spacing w:after="120"/>
        <w:jc w:val="center"/>
        <w:outlineLvl w:val="0"/>
        <w:rPr>
          <w:rFonts w:ascii="Times New Roman" w:hAnsi="Times New Roman" w:cs="Times New Roman"/>
          <w:b/>
          <w:color w:val="auto"/>
        </w:rPr>
      </w:pPr>
      <w:r w:rsidRPr="00EA15B0">
        <w:rPr>
          <w:rFonts w:ascii="Times New Roman" w:hAnsi="Times New Roman" w:cs="Times New Roman"/>
          <w:b/>
          <w:color w:val="auto"/>
        </w:rPr>
        <w:t>Участник ценового отбора сообщает следующую информацию о товаре, указанного в Части III документации о закупке:</w:t>
      </w:r>
    </w:p>
    <w:p w14:paraId="4D945775" w14:textId="77777777" w:rsidR="00761415" w:rsidRDefault="00761415" w:rsidP="00761415">
      <w:pPr>
        <w:spacing w:after="120"/>
        <w:jc w:val="center"/>
        <w:outlineLvl w:val="0"/>
        <w:rPr>
          <w:rFonts w:ascii="Times New Roman" w:hAnsi="Times New Roman" w:cs="Times New Roman"/>
          <w:b/>
          <w:color w:val="auto"/>
        </w:rPr>
      </w:pPr>
    </w:p>
    <w:tbl>
      <w:tblPr>
        <w:tblpPr w:leftFromText="181" w:rightFromText="181" w:vertAnchor="text" w:horzAnchor="page" w:tblpX="1672" w:tblpY="130"/>
        <w:tblOverlap w:val="neve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76"/>
        <w:gridCol w:w="1414"/>
        <w:gridCol w:w="2407"/>
        <w:gridCol w:w="1143"/>
        <w:gridCol w:w="1551"/>
        <w:gridCol w:w="1418"/>
        <w:gridCol w:w="1142"/>
        <w:gridCol w:w="13"/>
      </w:tblGrid>
      <w:tr w:rsidR="00761415" w:rsidRPr="00EA484A" w14:paraId="299501D4" w14:textId="77777777" w:rsidTr="00251056">
        <w:trPr>
          <w:gridAfter w:val="1"/>
          <w:wAfter w:w="13" w:type="dxa"/>
          <w:trHeight w:val="21"/>
        </w:trPr>
        <w:tc>
          <w:tcPr>
            <w:tcW w:w="276" w:type="dxa"/>
            <w:vMerge w:val="restart"/>
            <w:tcBorders>
              <w:bottom w:val="single" w:sz="4" w:space="0" w:color="auto"/>
            </w:tcBorders>
            <w:noWrap/>
            <w:vAlign w:val="center"/>
          </w:tcPr>
          <w:p w14:paraId="4EEC0D14" w14:textId="77777777" w:rsidR="00761415" w:rsidRPr="00EA484A" w:rsidRDefault="00761415" w:rsidP="004B4D84">
            <w:pPr>
              <w:jc w:val="center"/>
              <w:rPr>
                <w:rFonts w:ascii="Times New Roman" w:eastAsia="Times New Roman" w:hAnsi="Times New Roman" w:cs="Times New Roman"/>
                <w:b/>
                <w:sz w:val="18"/>
                <w:szCs w:val="18"/>
              </w:rPr>
            </w:pPr>
            <w:r w:rsidRPr="00EA484A">
              <w:rPr>
                <w:rFonts w:ascii="Times New Roman" w:eastAsia="Times New Roman" w:hAnsi="Times New Roman" w:cs="Times New Roman"/>
                <w:b/>
                <w:sz w:val="18"/>
                <w:szCs w:val="18"/>
              </w:rPr>
              <w:t>№</w:t>
            </w:r>
          </w:p>
          <w:p w14:paraId="50BE8F7B" w14:textId="77777777" w:rsidR="00761415" w:rsidRPr="00EA484A" w:rsidRDefault="00761415" w:rsidP="004B4D84">
            <w:pPr>
              <w:jc w:val="center"/>
              <w:rPr>
                <w:rFonts w:ascii="Times New Roman" w:eastAsia="Times New Roman" w:hAnsi="Times New Roman" w:cs="Times New Roman"/>
                <w:b/>
                <w:sz w:val="18"/>
                <w:szCs w:val="18"/>
              </w:rPr>
            </w:pPr>
            <w:r w:rsidRPr="00EA484A">
              <w:rPr>
                <w:rFonts w:ascii="Times New Roman" w:eastAsia="Times New Roman" w:hAnsi="Times New Roman" w:cs="Times New Roman"/>
                <w:b/>
                <w:sz w:val="18"/>
                <w:szCs w:val="18"/>
              </w:rPr>
              <w:t>п/п</w:t>
            </w:r>
          </w:p>
        </w:tc>
        <w:tc>
          <w:tcPr>
            <w:tcW w:w="1414" w:type="dxa"/>
            <w:vMerge w:val="restart"/>
            <w:tcBorders>
              <w:bottom w:val="single" w:sz="4" w:space="0" w:color="auto"/>
            </w:tcBorders>
            <w:noWrap/>
            <w:vAlign w:val="center"/>
          </w:tcPr>
          <w:p w14:paraId="39934C02" w14:textId="77777777" w:rsidR="00761415" w:rsidRPr="00EA484A" w:rsidRDefault="00761415" w:rsidP="004B4D84">
            <w:pPr>
              <w:jc w:val="center"/>
              <w:rPr>
                <w:rFonts w:ascii="Times New Roman" w:eastAsia="Times New Roman" w:hAnsi="Times New Roman" w:cs="Times New Roman"/>
                <w:b/>
                <w:sz w:val="18"/>
                <w:szCs w:val="18"/>
              </w:rPr>
            </w:pPr>
            <w:r w:rsidRPr="00EA484A">
              <w:rPr>
                <w:rFonts w:ascii="Times New Roman" w:eastAsia="Times New Roman" w:hAnsi="Times New Roman" w:cs="Times New Roman"/>
                <w:b/>
                <w:sz w:val="18"/>
                <w:szCs w:val="18"/>
              </w:rPr>
              <w:t xml:space="preserve">Наименование   Товара </w:t>
            </w:r>
          </w:p>
        </w:tc>
        <w:tc>
          <w:tcPr>
            <w:tcW w:w="3550" w:type="dxa"/>
            <w:gridSpan w:val="2"/>
            <w:tcBorders>
              <w:bottom w:val="single" w:sz="4" w:space="0" w:color="auto"/>
            </w:tcBorders>
            <w:noWrap/>
            <w:vAlign w:val="center"/>
          </w:tcPr>
          <w:p w14:paraId="62D7B8E6" w14:textId="77777777" w:rsidR="00761415" w:rsidRPr="00EA484A" w:rsidRDefault="00761415" w:rsidP="004B4D84">
            <w:pPr>
              <w:jc w:val="center"/>
              <w:rPr>
                <w:rFonts w:ascii="Times New Roman" w:eastAsia="Times New Roman" w:hAnsi="Times New Roman" w:cs="Times New Roman"/>
                <w:b/>
                <w:sz w:val="18"/>
                <w:szCs w:val="18"/>
              </w:rPr>
            </w:pPr>
            <w:r w:rsidRPr="00EA484A">
              <w:rPr>
                <w:rFonts w:ascii="Times New Roman" w:eastAsia="Times New Roman" w:hAnsi="Times New Roman" w:cs="Times New Roman"/>
                <w:b/>
                <w:sz w:val="18"/>
                <w:szCs w:val="18"/>
              </w:rPr>
              <w:t>Технические характеристики</w:t>
            </w:r>
          </w:p>
        </w:tc>
        <w:tc>
          <w:tcPr>
            <w:tcW w:w="4111" w:type="dxa"/>
            <w:gridSpan w:val="3"/>
          </w:tcPr>
          <w:p w14:paraId="08DD3709" w14:textId="77777777" w:rsidR="00761415" w:rsidRPr="00EA484A" w:rsidRDefault="00761415" w:rsidP="007B1331">
            <w:pPr>
              <w:jc w:val="center"/>
              <w:rPr>
                <w:rFonts w:ascii="Times New Roman" w:hAnsi="Times New Roman" w:cs="Times New Roman"/>
                <w:sz w:val="18"/>
                <w:szCs w:val="18"/>
              </w:rPr>
            </w:pPr>
            <w:r w:rsidRPr="004962A6">
              <w:rPr>
                <w:rFonts w:ascii="Times New Roman" w:eastAsia="Times New Roman" w:hAnsi="Times New Roman"/>
                <w:b/>
                <w:bCs/>
                <w:sz w:val="18"/>
                <w:szCs w:val="18"/>
              </w:rPr>
              <w:t>Данные участника ценового отбора</w:t>
            </w:r>
          </w:p>
        </w:tc>
      </w:tr>
      <w:tr w:rsidR="00761415" w:rsidRPr="00EA484A" w14:paraId="424EE1A1" w14:textId="77777777" w:rsidTr="00251056">
        <w:trPr>
          <w:gridAfter w:val="1"/>
          <w:wAfter w:w="13" w:type="dxa"/>
          <w:trHeight w:val="468"/>
        </w:trPr>
        <w:tc>
          <w:tcPr>
            <w:tcW w:w="276" w:type="dxa"/>
            <w:vMerge/>
            <w:noWrap/>
            <w:vAlign w:val="center"/>
          </w:tcPr>
          <w:p w14:paraId="5473E646" w14:textId="77777777" w:rsidR="00761415" w:rsidRPr="00EA484A" w:rsidRDefault="00761415" w:rsidP="004B4D84">
            <w:pPr>
              <w:rPr>
                <w:rFonts w:ascii="Times New Roman" w:eastAsia="Times New Roman" w:hAnsi="Times New Roman" w:cs="Times New Roman"/>
                <w:b/>
                <w:sz w:val="18"/>
                <w:szCs w:val="18"/>
              </w:rPr>
            </w:pPr>
          </w:p>
        </w:tc>
        <w:tc>
          <w:tcPr>
            <w:tcW w:w="1414" w:type="dxa"/>
            <w:vMerge/>
            <w:noWrap/>
            <w:vAlign w:val="center"/>
          </w:tcPr>
          <w:p w14:paraId="7D55F779" w14:textId="77777777" w:rsidR="00761415" w:rsidRPr="00EA484A" w:rsidRDefault="00761415" w:rsidP="004B4D84">
            <w:pPr>
              <w:rPr>
                <w:rFonts w:ascii="Times New Roman" w:eastAsia="Times New Roman" w:hAnsi="Times New Roman" w:cs="Times New Roman"/>
                <w:b/>
                <w:sz w:val="18"/>
                <w:szCs w:val="18"/>
              </w:rPr>
            </w:pPr>
          </w:p>
        </w:tc>
        <w:tc>
          <w:tcPr>
            <w:tcW w:w="2407" w:type="dxa"/>
            <w:noWrap/>
            <w:vAlign w:val="center"/>
          </w:tcPr>
          <w:p w14:paraId="6603DA4F" w14:textId="77777777" w:rsidR="00761415" w:rsidRPr="00EA484A" w:rsidRDefault="00761415" w:rsidP="004B4D84">
            <w:pPr>
              <w:jc w:val="center"/>
              <w:rPr>
                <w:rFonts w:ascii="Times New Roman" w:eastAsia="Times New Roman" w:hAnsi="Times New Roman" w:cs="Times New Roman"/>
                <w:b/>
                <w:sz w:val="18"/>
                <w:szCs w:val="18"/>
              </w:rPr>
            </w:pPr>
            <w:r w:rsidRPr="00EA484A">
              <w:rPr>
                <w:rFonts w:ascii="Times New Roman" w:eastAsia="Times New Roman" w:hAnsi="Times New Roman" w:cs="Times New Roman"/>
                <w:b/>
                <w:sz w:val="18"/>
                <w:szCs w:val="18"/>
              </w:rPr>
              <w:t>Наименование показателя</w:t>
            </w:r>
          </w:p>
        </w:tc>
        <w:tc>
          <w:tcPr>
            <w:tcW w:w="1143" w:type="dxa"/>
          </w:tcPr>
          <w:p w14:paraId="3CDB048E" w14:textId="77777777" w:rsidR="00761415" w:rsidRDefault="00761415" w:rsidP="004B4D84">
            <w:pPr>
              <w:jc w:val="center"/>
              <w:rPr>
                <w:rFonts w:ascii="Times New Roman" w:eastAsia="Times New Roman" w:hAnsi="Times New Roman" w:cs="Times New Roman"/>
                <w:b/>
                <w:sz w:val="18"/>
                <w:szCs w:val="18"/>
              </w:rPr>
            </w:pPr>
          </w:p>
          <w:p w14:paraId="394A9F17" w14:textId="77777777" w:rsidR="00761415" w:rsidRPr="00EA484A" w:rsidRDefault="00761415" w:rsidP="004B4D84">
            <w:pPr>
              <w:jc w:val="center"/>
              <w:rPr>
                <w:rFonts w:ascii="Times New Roman" w:eastAsia="Times New Roman" w:hAnsi="Times New Roman" w:cs="Times New Roman"/>
                <w:b/>
                <w:sz w:val="18"/>
                <w:szCs w:val="18"/>
              </w:rPr>
            </w:pPr>
            <w:r w:rsidRPr="00EA484A">
              <w:rPr>
                <w:rFonts w:ascii="Times New Roman" w:eastAsia="Times New Roman" w:hAnsi="Times New Roman" w:cs="Times New Roman"/>
                <w:b/>
                <w:sz w:val="18"/>
                <w:szCs w:val="18"/>
              </w:rPr>
              <w:t>Требуемое значение</w:t>
            </w:r>
          </w:p>
        </w:tc>
        <w:tc>
          <w:tcPr>
            <w:tcW w:w="1551" w:type="dxa"/>
          </w:tcPr>
          <w:p w14:paraId="7EC61795" w14:textId="77777777" w:rsidR="00761415" w:rsidRPr="00EA484A" w:rsidRDefault="00761415" w:rsidP="004B4D84">
            <w:pPr>
              <w:rPr>
                <w:rFonts w:ascii="Times New Roman" w:hAnsi="Times New Roman" w:cs="Times New Roman"/>
                <w:sz w:val="18"/>
                <w:szCs w:val="18"/>
              </w:rPr>
            </w:pPr>
            <w:r>
              <w:rPr>
                <w:rFonts w:ascii="Times New Roman" w:eastAsia="Times New Roman" w:hAnsi="Times New Roman"/>
                <w:b/>
                <w:sz w:val="18"/>
                <w:szCs w:val="18"/>
                <w:highlight w:val="yellow"/>
                <w:lang w:val="ru-RU"/>
              </w:rPr>
              <w:t xml:space="preserve">               </w:t>
            </w:r>
            <w:r w:rsidRPr="004962A6">
              <w:rPr>
                <w:rFonts w:ascii="Times New Roman" w:eastAsia="Times New Roman" w:hAnsi="Times New Roman"/>
                <w:b/>
                <w:bCs/>
                <w:sz w:val="18"/>
                <w:szCs w:val="18"/>
              </w:rPr>
              <w:t xml:space="preserve"> Характеристики предлагаемого к поставке товара</w:t>
            </w:r>
          </w:p>
        </w:tc>
        <w:tc>
          <w:tcPr>
            <w:tcW w:w="1418" w:type="dxa"/>
          </w:tcPr>
          <w:p w14:paraId="1083B45B" w14:textId="77777777" w:rsidR="00761415" w:rsidRDefault="00761415" w:rsidP="004B4D84">
            <w:pPr>
              <w:rPr>
                <w:rFonts w:ascii="Times New Roman" w:eastAsia="Times New Roman" w:hAnsi="Times New Roman"/>
                <w:b/>
                <w:sz w:val="18"/>
                <w:szCs w:val="18"/>
                <w:highlight w:val="yellow"/>
              </w:rPr>
            </w:pPr>
          </w:p>
          <w:p w14:paraId="27AAB90A" w14:textId="19A100CB" w:rsidR="00761415" w:rsidRPr="004D0C05" w:rsidRDefault="00761415" w:rsidP="004B4D84">
            <w:pPr>
              <w:rPr>
                <w:rFonts w:ascii="Times New Roman" w:hAnsi="Times New Roman" w:cs="Times New Roman"/>
                <w:sz w:val="18"/>
                <w:szCs w:val="18"/>
                <w:lang w:val="ru-RU"/>
              </w:rPr>
            </w:pPr>
            <w:r w:rsidRPr="004D0C05">
              <w:rPr>
                <w:rFonts w:ascii="Times New Roman" w:eastAsia="Times New Roman" w:hAnsi="Times New Roman"/>
                <w:b/>
                <w:sz w:val="18"/>
                <w:szCs w:val="18"/>
                <w:highlight w:val="yellow"/>
              </w:rPr>
              <w:t>Номер реестровой записи</w:t>
            </w:r>
            <w:r w:rsidR="004D0C05" w:rsidRPr="004D0C05">
              <w:rPr>
                <w:rFonts w:ascii="Times New Roman" w:eastAsia="Times New Roman" w:hAnsi="Times New Roman"/>
                <w:b/>
                <w:sz w:val="18"/>
                <w:szCs w:val="18"/>
                <w:highlight w:val="yellow"/>
                <w:lang w:val="ru-RU"/>
              </w:rPr>
              <w:t xml:space="preserve"> (при наличии)</w:t>
            </w:r>
          </w:p>
        </w:tc>
        <w:tc>
          <w:tcPr>
            <w:tcW w:w="1142" w:type="dxa"/>
          </w:tcPr>
          <w:p w14:paraId="64B4434C" w14:textId="77777777" w:rsidR="007B1331" w:rsidRDefault="007B1331" w:rsidP="004B4D84">
            <w:pPr>
              <w:rPr>
                <w:rFonts w:ascii="Times New Roman" w:eastAsia="Times New Roman" w:hAnsi="Times New Roman"/>
                <w:b/>
                <w:sz w:val="18"/>
                <w:szCs w:val="18"/>
              </w:rPr>
            </w:pPr>
          </w:p>
          <w:p w14:paraId="5B896E07" w14:textId="09DC54F7" w:rsidR="00761415" w:rsidRPr="00EA484A" w:rsidRDefault="00761415" w:rsidP="004B4D84">
            <w:pPr>
              <w:rPr>
                <w:rFonts w:ascii="Times New Roman" w:hAnsi="Times New Roman" w:cs="Times New Roman"/>
                <w:sz w:val="18"/>
                <w:szCs w:val="18"/>
              </w:rPr>
            </w:pPr>
            <w:r w:rsidRPr="004962A6">
              <w:rPr>
                <w:rFonts w:ascii="Times New Roman" w:eastAsia="Times New Roman" w:hAnsi="Times New Roman"/>
                <w:b/>
                <w:sz w:val="18"/>
                <w:szCs w:val="18"/>
              </w:rPr>
              <w:t>Наименование сраны происхождения</w:t>
            </w:r>
          </w:p>
        </w:tc>
      </w:tr>
      <w:tr w:rsidR="00761415" w:rsidRPr="00EA484A" w14:paraId="510EE40E" w14:textId="77777777" w:rsidTr="00251056">
        <w:trPr>
          <w:gridAfter w:val="1"/>
          <w:wAfter w:w="13" w:type="dxa"/>
          <w:trHeight w:val="21"/>
        </w:trPr>
        <w:tc>
          <w:tcPr>
            <w:tcW w:w="276" w:type="dxa"/>
            <w:vMerge w:val="restart"/>
            <w:noWrap/>
          </w:tcPr>
          <w:p w14:paraId="6732A438" w14:textId="77777777" w:rsidR="00761415" w:rsidRPr="00EA484A" w:rsidRDefault="00761415" w:rsidP="004B4D84">
            <w:pPr>
              <w:jc w:val="center"/>
              <w:rPr>
                <w:rFonts w:ascii="Times New Roman" w:eastAsia="Times New Roman" w:hAnsi="Times New Roman" w:cs="Times New Roman"/>
                <w:sz w:val="18"/>
                <w:szCs w:val="18"/>
              </w:rPr>
            </w:pPr>
            <w:r w:rsidRPr="00EA484A">
              <w:rPr>
                <w:rFonts w:ascii="Times New Roman" w:eastAsia="Times New Roman" w:hAnsi="Times New Roman" w:cs="Times New Roman"/>
                <w:sz w:val="18"/>
                <w:szCs w:val="18"/>
              </w:rPr>
              <w:t>1</w:t>
            </w:r>
          </w:p>
        </w:tc>
        <w:tc>
          <w:tcPr>
            <w:tcW w:w="1414" w:type="dxa"/>
            <w:vMerge w:val="restart"/>
            <w:noWrap/>
          </w:tcPr>
          <w:p w14:paraId="1CD2E42B" w14:textId="676D8D26" w:rsidR="00761415" w:rsidRPr="00EA484A" w:rsidRDefault="00251056" w:rsidP="004B4D84">
            <w:pPr>
              <w:rPr>
                <w:rFonts w:ascii="Times New Roman" w:eastAsia="Times New Roman" w:hAnsi="Times New Roman" w:cs="Times New Roman"/>
                <w:sz w:val="18"/>
                <w:szCs w:val="18"/>
              </w:rPr>
            </w:pPr>
            <w:r w:rsidRPr="00251056">
              <w:rPr>
                <w:rFonts w:ascii="Times New Roman" w:eastAsia="Times New Roman" w:hAnsi="Times New Roman" w:cs="Times New Roman"/>
                <w:sz w:val="18"/>
                <w:szCs w:val="18"/>
              </w:rPr>
              <w:t>Дизельное топливо летнее ЕВРО</w:t>
            </w:r>
          </w:p>
        </w:tc>
        <w:tc>
          <w:tcPr>
            <w:tcW w:w="2407" w:type="dxa"/>
            <w:noWrap/>
            <w:vAlign w:val="center"/>
          </w:tcPr>
          <w:p w14:paraId="618807B5" w14:textId="77777777" w:rsidR="00761415" w:rsidRPr="00EA484A" w:rsidRDefault="00761415" w:rsidP="004B4D84">
            <w:pPr>
              <w:rPr>
                <w:rFonts w:ascii="Times New Roman" w:eastAsia="Times New Roman" w:hAnsi="Times New Roman" w:cs="Times New Roman"/>
                <w:sz w:val="18"/>
                <w:szCs w:val="18"/>
              </w:rPr>
            </w:pPr>
            <w:r w:rsidRPr="00EA484A">
              <w:rPr>
                <w:rFonts w:ascii="Times New Roman" w:eastAsia="Times New Roman" w:hAnsi="Times New Roman" w:cs="Times New Roman"/>
                <w:sz w:val="18"/>
                <w:szCs w:val="18"/>
              </w:rPr>
              <w:t>Экологический класс</w:t>
            </w:r>
          </w:p>
        </w:tc>
        <w:tc>
          <w:tcPr>
            <w:tcW w:w="1143" w:type="dxa"/>
            <w:vAlign w:val="bottom"/>
          </w:tcPr>
          <w:p w14:paraId="3A9C8C89" w14:textId="77777777" w:rsidR="00761415" w:rsidRPr="00EA484A" w:rsidRDefault="00761415" w:rsidP="004B4D84">
            <w:pPr>
              <w:jc w:val="center"/>
              <w:rPr>
                <w:rFonts w:ascii="Times New Roman" w:eastAsia="Times New Roman" w:hAnsi="Times New Roman" w:cs="Times New Roman"/>
                <w:sz w:val="18"/>
                <w:szCs w:val="18"/>
              </w:rPr>
            </w:pPr>
            <w:r w:rsidRPr="00EA484A">
              <w:rPr>
                <w:rFonts w:ascii="Times New Roman" w:eastAsia="Times New Roman" w:hAnsi="Times New Roman" w:cs="Times New Roman"/>
                <w:sz w:val="18"/>
                <w:szCs w:val="18"/>
              </w:rPr>
              <w:t>Не ниже К5</w:t>
            </w:r>
          </w:p>
        </w:tc>
        <w:tc>
          <w:tcPr>
            <w:tcW w:w="1551" w:type="dxa"/>
            <w:tcBorders>
              <w:top w:val="nil"/>
              <w:bottom w:val="nil"/>
            </w:tcBorders>
            <w:shd w:val="clear" w:color="auto" w:fill="auto"/>
          </w:tcPr>
          <w:p w14:paraId="22C83F2F" w14:textId="77777777" w:rsidR="00761415" w:rsidRPr="00EA484A" w:rsidRDefault="00761415" w:rsidP="004B4D84">
            <w:pPr>
              <w:rPr>
                <w:rFonts w:ascii="Times New Roman" w:hAnsi="Times New Roman" w:cs="Times New Roman"/>
                <w:sz w:val="18"/>
                <w:szCs w:val="18"/>
              </w:rPr>
            </w:pPr>
          </w:p>
        </w:tc>
        <w:tc>
          <w:tcPr>
            <w:tcW w:w="1418" w:type="dxa"/>
            <w:tcBorders>
              <w:top w:val="nil"/>
              <w:bottom w:val="nil"/>
            </w:tcBorders>
            <w:shd w:val="clear" w:color="auto" w:fill="auto"/>
          </w:tcPr>
          <w:p w14:paraId="772CB8A0" w14:textId="77777777" w:rsidR="00761415" w:rsidRPr="00EA484A" w:rsidRDefault="00761415" w:rsidP="004B4D84">
            <w:pPr>
              <w:rPr>
                <w:rFonts w:ascii="Times New Roman" w:hAnsi="Times New Roman" w:cs="Times New Roman"/>
                <w:sz w:val="18"/>
                <w:szCs w:val="18"/>
              </w:rPr>
            </w:pPr>
          </w:p>
        </w:tc>
        <w:tc>
          <w:tcPr>
            <w:tcW w:w="1142" w:type="dxa"/>
            <w:tcBorders>
              <w:top w:val="nil"/>
              <w:bottom w:val="nil"/>
            </w:tcBorders>
            <w:shd w:val="clear" w:color="auto" w:fill="auto"/>
          </w:tcPr>
          <w:p w14:paraId="09B3C811" w14:textId="77777777" w:rsidR="00761415" w:rsidRPr="00EA484A" w:rsidRDefault="00761415" w:rsidP="004B4D84">
            <w:pPr>
              <w:rPr>
                <w:rFonts w:ascii="Times New Roman" w:hAnsi="Times New Roman" w:cs="Times New Roman"/>
                <w:sz w:val="18"/>
                <w:szCs w:val="18"/>
              </w:rPr>
            </w:pPr>
          </w:p>
        </w:tc>
      </w:tr>
      <w:tr w:rsidR="00761415" w:rsidRPr="00EA484A" w14:paraId="091019F1" w14:textId="77777777" w:rsidTr="00251056">
        <w:trPr>
          <w:gridAfter w:val="1"/>
          <w:wAfter w:w="13" w:type="dxa"/>
          <w:trHeight w:val="21"/>
        </w:trPr>
        <w:tc>
          <w:tcPr>
            <w:tcW w:w="276" w:type="dxa"/>
            <w:vMerge/>
            <w:noWrap/>
            <w:vAlign w:val="center"/>
          </w:tcPr>
          <w:p w14:paraId="434FC98C" w14:textId="77777777" w:rsidR="00761415" w:rsidRPr="00EA484A" w:rsidRDefault="00761415" w:rsidP="004B4D84">
            <w:pPr>
              <w:jc w:val="center"/>
              <w:rPr>
                <w:rFonts w:ascii="Times New Roman" w:eastAsia="Times New Roman" w:hAnsi="Times New Roman" w:cs="Times New Roman"/>
                <w:sz w:val="18"/>
                <w:szCs w:val="18"/>
              </w:rPr>
            </w:pPr>
          </w:p>
        </w:tc>
        <w:tc>
          <w:tcPr>
            <w:tcW w:w="1414" w:type="dxa"/>
            <w:vMerge/>
            <w:noWrap/>
            <w:vAlign w:val="center"/>
          </w:tcPr>
          <w:p w14:paraId="66F3DF3E" w14:textId="77777777" w:rsidR="00761415" w:rsidRPr="00EA484A" w:rsidRDefault="00761415" w:rsidP="004B4D84">
            <w:pPr>
              <w:rPr>
                <w:rFonts w:ascii="Times New Roman" w:eastAsia="Times New Roman" w:hAnsi="Times New Roman" w:cs="Times New Roman"/>
                <w:sz w:val="18"/>
                <w:szCs w:val="18"/>
              </w:rPr>
            </w:pPr>
          </w:p>
        </w:tc>
        <w:tc>
          <w:tcPr>
            <w:tcW w:w="2407" w:type="dxa"/>
            <w:noWrap/>
            <w:vAlign w:val="center"/>
          </w:tcPr>
          <w:p w14:paraId="34C83021" w14:textId="7C6BF441" w:rsidR="00761415" w:rsidRPr="003E476E" w:rsidRDefault="003E476E" w:rsidP="004B4D84">
            <w:pPr>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lang w:val="ru-RU"/>
              </w:rPr>
              <w:t>Сорт</w:t>
            </w:r>
          </w:p>
        </w:tc>
        <w:tc>
          <w:tcPr>
            <w:tcW w:w="1143" w:type="dxa"/>
            <w:vAlign w:val="bottom"/>
          </w:tcPr>
          <w:p w14:paraId="7EEB3D53" w14:textId="6C7AC404" w:rsidR="00761415" w:rsidRPr="003E476E" w:rsidRDefault="00761415" w:rsidP="003E476E">
            <w:pPr>
              <w:jc w:val="center"/>
              <w:rPr>
                <w:rFonts w:ascii="Times New Roman" w:eastAsia="Times New Roman" w:hAnsi="Times New Roman" w:cs="Times New Roman"/>
                <w:sz w:val="18"/>
                <w:szCs w:val="18"/>
                <w:lang w:val="ru-RU"/>
              </w:rPr>
            </w:pPr>
            <w:r w:rsidRPr="00EA484A">
              <w:rPr>
                <w:rFonts w:ascii="Times New Roman" w:eastAsia="Times New Roman" w:hAnsi="Times New Roman" w:cs="Times New Roman"/>
                <w:sz w:val="18"/>
                <w:szCs w:val="18"/>
              </w:rPr>
              <w:t xml:space="preserve">Не ниже </w:t>
            </w:r>
            <w:r w:rsidR="003E476E">
              <w:rPr>
                <w:rFonts w:ascii="Times New Roman" w:eastAsia="Times New Roman" w:hAnsi="Times New Roman" w:cs="Times New Roman"/>
                <w:sz w:val="18"/>
                <w:szCs w:val="18"/>
                <w:lang w:val="ru-RU"/>
              </w:rPr>
              <w:t>С</w:t>
            </w:r>
          </w:p>
        </w:tc>
        <w:tc>
          <w:tcPr>
            <w:tcW w:w="1551" w:type="dxa"/>
            <w:shd w:val="clear" w:color="auto" w:fill="auto"/>
          </w:tcPr>
          <w:p w14:paraId="219C831A" w14:textId="77777777" w:rsidR="00761415" w:rsidRPr="00EA484A" w:rsidRDefault="00761415" w:rsidP="004B4D84">
            <w:pPr>
              <w:rPr>
                <w:rFonts w:ascii="Times New Roman" w:hAnsi="Times New Roman" w:cs="Times New Roman"/>
                <w:sz w:val="18"/>
                <w:szCs w:val="18"/>
              </w:rPr>
            </w:pPr>
          </w:p>
        </w:tc>
        <w:tc>
          <w:tcPr>
            <w:tcW w:w="1418" w:type="dxa"/>
            <w:shd w:val="clear" w:color="auto" w:fill="auto"/>
          </w:tcPr>
          <w:p w14:paraId="0C5E504B" w14:textId="77777777" w:rsidR="00761415" w:rsidRPr="00EA484A" w:rsidRDefault="00761415" w:rsidP="004B4D84">
            <w:pPr>
              <w:rPr>
                <w:rFonts w:ascii="Times New Roman" w:hAnsi="Times New Roman" w:cs="Times New Roman"/>
                <w:sz w:val="18"/>
                <w:szCs w:val="18"/>
              </w:rPr>
            </w:pPr>
          </w:p>
        </w:tc>
        <w:tc>
          <w:tcPr>
            <w:tcW w:w="1142" w:type="dxa"/>
            <w:shd w:val="clear" w:color="auto" w:fill="auto"/>
          </w:tcPr>
          <w:p w14:paraId="193B0A8A" w14:textId="77777777" w:rsidR="00761415" w:rsidRPr="00EA484A" w:rsidRDefault="00761415" w:rsidP="004B4D84">
            <w:pPr>
              <w:rPr>
                <w:rFonts w:ascii="Times New Roman" w:hAnsi="Times New Roman" w:cs="Times New Roman"/>
                <w:sz w:val="18"/>
                <w:szCs w:val="18"/>
              </w:rPr>
            </w:pPr>
          </w:p>
        </w:tc>
      </w:tr>
      <w:tr w:rsidR="00761415" w:rsidRPr="00EA484A" w14:paraId="2588294A" w14:textId="77777777" w:rsidTr="00251056">
        <w:trPr>
          <w:gridAfter w:val="1"/>
          <w:wAfter w:w="13" w:type="dxa"/>
          <w:trHeight w:val="21"/>
        </w:trPr>
        <w:tc>
          <w:tcPr>
            <w:tcW w:w="276" w:type="dxa"/>
            <w:vMerge/>
            <w:noWrap/>
            <w:vAlign w:val="center"/>
          </w:tcPr>
          <w:p w14:paraId="49BFE2CE" w14:textId="77777777" w:rsidR="00761415" w:rsidRPr="00EA484A" w:rsidRDefault="00761415" w:rsidP="004B4D84">
            <w:pPr>
              <w:jc w:val="center"/>
              <w:rPr>
                <w:rFonts w:ascii="Times New Roman" w:eastAsia="Times New Roman" w:hAnsi="Times New Roman" w:cs="Times New Roman"/>
                <w:sz w:val="18"/>
                <w:szCs w:val="18"/>
              </w:rPr>
            </w:pPr>
          </w:p>
        </w:tc>
        <w:tc>
          <w:tcPr>
            <w:tcW w:w="1414" w:type="dxa"/>
            <w:vMerge/>
            <w:noWrap/>
            <w:vAlign w:val="center"/>
          </w:tcPr>
          <w:p w14:paraId="616CD1C6" w14:textId="77777777" w:rsidR="00761415" w:rsidRPr="00EA484A" w:rsidRDefault="00761415" w:rsidP="004B4D84">
            <w:pPr>
              <w:rPr>
                <w:rFonts w:ascii="Times New Roman" w:eastAsia="Times New Roman" w:hAnsi="Times New Roman" w:cs="Times New Roman"/>
                <w:sz w:val="18"/>
                <w:szCs w:val="18"/>
              </w:rPr>
            </w:pPr>
          </w:p>
        </w:tc>
        <w:tc>
          <w:tcPr>
            <w:tcW w:w="2407" w:type="dxa"/>
            <w:noWrap/>
            <w:vAlign w:val="center"/>
          </w:tcPr>
          <w:p w14:paraId="26B88A13" w14:textId="77777777" w:rsidR="00761415" w:rsidRPr="00EA484A" w:rsidRDefault="00761415" w:rsidP="004B4D84">
            <w:pPr>
              <w:rPr>
                <w:rFonts w:ascii="Times New Roman" w:eastAsia="Times New Roman" w:hAnsi="Times New Roman" w:cs="Times New Roman"/>
                <w:sz w:val="18"/>
                <w:szCs w:val="18"/>
              </w:rPr>
            </w:pPr>
            <w:r w:rsidRPr="00EA484A">
              <w:rPr>
                <w:rFonts w:ascii="Times New Roman" w:eastAsia="Times New Roman" w:hAnsi="Times New Roman" w:cs="Times New Roman"/>
                <w:sz w:val="18"/>
                <w:szCs w:val="18"/>
              </w:rPr>
              <w:t>Массовая доля серы, мг/кг</w:t>
            </w:r>
          </w:p>
        </w:tc>
        <w:tc>
          <w:tcPr>
            <w:tcW w:w="1143" w:type="dxa"/>
            <w:vAlign w:val="bottom"/>
          </w:tcPr>
          <w:p w14:paraId="1095B905" w14:textId="77777777" w:rsidR="00761415" w:rsidRPr="00EA484A" w:rsidRDefault="00761415" w:rsidP="004B4D84">
            <w:pPr>
              <w:jc w:val="center"/>
              <w:rPr>
                <w:rFonts w:ascii="Times New Roman" w:eastAsia="Times New Roman" w:hAnsi="Times New Roman" w:cs="Times New Roman"/>
                <w:sz w:val="18"/>
                <w:szCs w:val="18"/>
              </w:rPr>
            </w:pPr>
            <w:r w:rsidRPr="00EA484A">
              <w:rPr>
                <w:rFonts w:ascii="Times New Roman" w:eastAsia="Times New Roman" w:hAnsi="Times New Roman" w:cs="Times New Roman"/>
                <w:sz w:val="18"/>
                <w:szCs w:val="18"/>
              </w:rPr>
              <w:t>Не более 10</w:t>
            </w:r>
          </w:p>
        </w:tc>
        <w:tc>
          <w:tcPr>
            <w:tcW w:w="1551" w:type="dxa"/>
            <w:tcBorders>
              <w:top w:val="nil"/>
              <w:bottom w:val="nil"/>
            </w:tcBorders>
            <w:shd w:val="clear" w:color="auto" w:fill="auto"/>
          </w:tcPr>
          <w:p w14:paraId="5AE7BE8B" w14:textId="77777777" w:rsidR="00761415" w:rsidRPr="00EA484A" w:rsidRDefault="00761415" w:rsidP="004B4D84">
            <w:pPr>
              <w:rPr>
                <w:rFonts w:ascii="Times New Roman" w:hAnsi="Times New Roman" w:cs="Times New Roman"/>
                <w:sz w:val="18"/>
                <w:szCs w:val="18"/>
              </w:rPr>
            </w:pPr>
          </w:p>
        </w:tc>
        <w:tc>
          <w:tcPr>
            <w:tcW w:w="1418" w:type="dxa"/>
            <w:tcBorders>
              <w:top w:val="nil"/>
              <w:bottom w:val="nil"/>
            </w:tcBorders>
            <w:shd w:val="clear" w:color="auto" w:fill="auto"/>
          </w:tcPr>
          <w:p w14:paraId="0785D083" w14:textId="77777777" w:rsidR="00761415" w:rsidRPr="00EA484A" w:rsidRDefault="00761415" w:rsidP="004B4D84">
            <w:pPr>
              <w:rPr>
                <w:rFonts w:ascii="Times New Roman" w:hAnsi="Times New Roman" w:cs="Times New Roman"/>
                <w:sz w:val="18"/>
                <w:szCs w:val="18"/>
              </w:rPr>
            </w:pPr>
          </w:p>
        </w:tc>
        <w:tc>
          <w:tcPr>
            <w:tcW w:w="1142" w:type="dxa"/>
            <w:tcBorders>
              <w:top w:val="nil"/>
              <w:bottom w:val="nil"/>
            </w:tcBorders>
            <w:shd w:val="clear" w:color="auto" w:fill="auto"/>
          </w:tcPr>
          <w:p w14:paraId="339CE84A" w14:textId="77777777" w:rsidR="00761415" w:rsidRPr="00EA484A" w:rsidRDefault="00761415" w:rsidP="004B4D84">
            <w:pPr>
              <w:rPr>
                <w:rFonts w:ascii="Times New Roman" w:hAnsi="Times New Roman" w:cs="Times New Roman"/>
                <w:sz w:val="18"/>
                <w:szCs w:val="18"/>
              </w:rPr>
            </w:pPr>
          </w:p>
        </w:tc>
      </w:tr>
      <w:tr w:rsidR="00761415" w:rsidRPr="00EA484A" w14:paraId="4588E153" w14:textId="77777777" w:rsidTr="00251056">
        <w:trPr>
          <w:trHeight w:val="21"/>
        </w:trPr>
        <w:tc>
          <w:tcPr>
            <w:tcW w:w="276" w:type="dxa"/>
            <w:vMerge/>
            <w:noWrap/>
            <w:vAlign w:val="center"/>
          </w:tcPr>
          <w:p w14:paraId="73A4BD84" w14:textId="77777777" w:rsidR="00761415" w:rsidRPr="00EA484A" w:rsidRDefault="00761415" w:rsidP="004B4D84">
            <w:pPr>
              <w:jc w:val="center"/>
              <w:rPr>
                <w:rFonts w:ascii="Times New Roman" w:eastAsia="Times New Roman" w:hAnsi="Times New Roman" w:cs="Times New Roman"/>
                <w:sz w:val="18"/>
                <w:szCs w:val="18"/>
              </w:rPr>
            </w:pPr>
          </w:p>
        </w:tc>
        <w:tc>
          <w:tcPr>
            <w:tcW w:w="1414" w:type="dxa"/>
            <w:vMerge/>
            <w:noWrap/>
            <w:vAlign w:val="center"/>
          </w:tcPr>
          <w:p w14:paraId="120775A7" w14:textId="77777777" w:rsidR="00761415" w:rsidRPr="00EA484A" w:rsidRDefault="00761415" w:rsidP="004B4D84">
            <w:pPr>
              <w:rPr>
                <w:rFonts w:ascii="Times New Roman" w:eastAsia="Times New Roman" w:hAnsi="Times New Roman" w:cs="Times New Roman"/>
                <w:sz w:val="18"/>
                <w:szCs w:val="18"/>
              </w:rPr>
            </w:pPr>
          </w:p>
        </w:tc>
        <w:tc>
          <w:tcPr>
            <w:tcW w:w="2407" w:type="dxa"/>
            <w:noWrap/>
            <w:vAlign w:val="center"/>
          </w:tcPr>
          <w:p w14:paraId="43395585" w14:textId="77777777" w:rsidR="00761415" w:rsidRPr="00EA484A" w:rsidRDefault="00761415" w:rsidP="004B4D84">
            <w:pPr>
              <w:rPr>
                <w:rFonts w:ascii="Times New Roman" w:eastAsia="Times New Roman" w:hAnsi="Times New Roman" w:cs="Times New Roman"/>
                <w:sz w:val="18"/>
                <w:szCs w:val="18"/>
              </w:rPr>
            </w:pPr>
            <w:r w:rsidRPr="00EA484A">
              <w:rPr>
                <w:rFonts w:ascii="Times New Roman" w:eastAsia="Times New Roman" w:hAnsi="Times New Roman" w:cs="Times New Roman"/>
                <w:sz w:val="18"/>
                <w:szCs w:val="18"/>
              </w:rPr>
              <w:t xml:space="preserve">Предельная температура </w:t>
            </w:r>
            <w:proofErr w:type="spellStart"/>
            <w:r w:rsidRPr="00EA484A">
              <w:rPr>
                <w:rFonts w:ascii="Times New Roman" w:eastAsia="Times New Roman" w:hAnsi="Times New Roman" w:cs="Times New Roman"/>
                <w:sz w:val="18"/>
                <w:szCs w:val="18"/>
              </w:rPr>
              <w:t>фильтруемости</w:t>
            </w:r>
            <w:proofErr w:type="spellEnd"/>
            <w:r w:rsidRPr="00EA484A">
              <w:rPr>
                <w:rFonts w:ascii="Times New Roman" w:eastAsia="Times New Roman" w:hAnsi="Times New Roman" w:cs="Times New Roman"/>
                <w:sz w:val="18"/>
                <w:szCs w:val="18"/>
              </w:rPr>
              <w:t>, °C</w:t>
            </w:r>
          </w:p>
        </w:tc>
        <w:tc>
          <w:tcPr>
            <w:tcW w:w="1143" w:type="dxa"/>
            <w:vAlign w:val="bottom"/>
          </w:tcPr>
          <w:p w14:paraId="09929E98" w14:textId="0A37BD40" w:rsidR="00761415" w:rsidRPr="003E476E" w:rsidRDefault="00761415" w:rsidP="003E476E">
            <w:pPr>
              <w:jc w:val="center"/>
              <w:rPr>
                <w:rFonts w:ascii="Times New Roman" w:eastAsia="Times New Roman" w:hAnsi="Times New Roman" w:cs="Times New Roman"/>
                <w:sz w:val="18"/>
                <w:szCs w:val="18"/>
                <w:lang w:val="ru-RU"/>
              </w:rPr>
            </w:pPr>
            <w:r w:rsidRPr="00EA484A">
              <w:rPr>
                <w:rFonts w:ascii="Times New Roman" w:eastAsia="Times New Roman" w:hAnsi="Times New Roman" w:cs="Times New Roman"/>
                <w:sz w:val="18"/>
                <w:szCs w:val="18"/>
              </w:rPr>
              <w:t>Не выше -</w:t>
            </w:r>
            <w:r w:rsidR="003E476E">
              <w:rPr>
                <w:rFonts w:ascii="Times New Roman" w:eastAsia="Times New Roman" w:hAnsi="Times New Roman" w:cs="Times New Roman"/>
                <w:sz w:val="18"/>
                <w:szCs w:val="18"/>
                <w:lang w:val="ru-RU"/>
              </w:rPr>
              <w:t>5</w:t>
            </w:r>
          </w:p>
        </w:tc>
        <w:tc>
          <w:tcPr>
            <w:tcW w:w="1551" w:type="dxa"/>
            <w:shd w:val="clear" w:color="auto" w:fill="auto"/>
          </w:tcPr>
          <w:p w14:paraId="58DAE770" w14:textId="77777777" w:rsidR="00761415" w:rsidRPr="00EA484A" w:rsidRDefault="00761415" w:rsidP="004B4D84">
            <w:pPr>
              <w:rPr>
                <w:rFonts w:ascii="Times New Roman" w:hAnsi="Times New Roman" w:cs="Times New Roman"/>
                <w:sz w:val="18"/>
                <w:szCs w:val="18"/>
              </w:rPr>
            </w:pPr>
          </w:p>
        </w:tc>
        <w:tc>
          <w:tcPr>
            <w:tcW w:w="1418" w:type="dxa"/>
            <w:shd w:val="clear" w:color="auto" w:fill="auto"/>
          </w:tcPr>
          <w:p w14:paraId="60ED92B2" w14:textId="77777777" w:rsidR="00761415" w:rsidRPr="00EA484A" w:rsidRDefault="00761415" w:rsidP="004B4D84">
            <w:pPr>
              <w:rPr>
                <w:rFonts w:ascii="Times New Roman" w:hAnsi="Times New Roman" w:cs="Times New Roman"/>
                <w:sz w:val="18"/>
                <w:szCs w:val="18"/>
              </w:rPr>
            </w:pPr>
          </w:p>
        </w:tc>
        <w:tc>
          <w:tcPr>
            <w:tcW w:w="1155" w:type="dxa"/>
            <w:gridSpan w:val="2"/>
            <w:shd w:val="clear" w:color="auto" w:fill="auto"/>
          </w:tcPr>
          <w:p w14:paraId="15219CCB" w14:textId="77777777" w:rsidR="00761415" w:rsidRPr="00EA484A" w:rsidRDefault="00761415" w:rsidP="004B4D84">
            <w:pPr>
              <w:rPr>
                <w:rFonts w:ascii="Times New Roman" w:hAnsi="Times New Roman" w:cs="Times New Roman"/>
                <w:sz w:val="18"/>
                <w:szCs w:val="18"/>
              </w:rPr>
            </w:pPr>
          </w:p>
        </w:tc>
      </w:tr>
      <w:tr w:rsidR="00761415" w:rsidRPr="00EA484A" w14:paraId="23AEE386" w14:textId="77777777" w:rsidTr="00251056">
        <w:trPr>
          <w:trHeight w:val="21"/>
        </w:trPr>
        <w:tc>
          <w:tcPr>
            <w:tcW w:w="276" w:type="dxa"/>
            <w:vMerge/>
            <w:noWrap/>
            <w:vAlign w:val="center"/>
          </w:tcPr>
          <w:p w14:paraId="2F39153B" w14:textId="77777777" w:rsidR="00761415" w:rsidRPr="00EA484A" w:rsidRDefault="00761415" w:rsidP="004B4D84">
            <w:pPr>
              <w:jc w:val="center"/>
              <w:rPr>
                <w:rFonts w:ascii="Times New Roman" w:eastAsia="Times New Roman" w:hAnsi="Times New Roman" w:cs="Times New Roman"/>
                <w:sz w:val="18"/>
                <w:szCs w:val="18"/>
              </w:rPr>
            </w:pPr>
          </w:p>
        </w:tc>
        <w:tc>
          <w:tcPr>
            <w:tcW w:w="1414" w:type="dxa"/>
            <w:vMerge/>
            <w:noWrap/>
            <w:vAlign w:val="center"/>
          </w:tcPr>
          <w:p w14:paraId="3BF03760" w14:textId="77777777" w:rsidR="00761415" w:rsidRPr="00EA484A" w:rsidRDefault="00761415" w:rsidP="004B4D84">
            <w:pPr>
              <w:rPr>
                <w:rFonts w:ascii="Times New Roman" w:eastAsia="Times New Roman" w:hAnsi="Times New Roman" w:cs="Times New Roman"/>
                <w:sz w:val="18"/>
                <w:szCs w:val="18"/>
              </w:rPr>
            </w:pPr>
          </w:p>
        </w:tc>
        <w:tc>
          <w:tcPr>
            <w:tcW w:w="2407" w:type="dxa"/>
            <w:noWrap/>
            <w:vAlign w:val="center"/>
          </w:tcPr>
          <w:p w14:paraId="09892788" w14:textId="77777777" w:rsidR="00761415" w:rsidRPr="00EA484A" w:rsidRDefault="00761415" w:rsidP="004B4D84">
            <w:pPr>
              <w:autoSpaceDN w:val="0"/>
              <w:adjustRightInd w:val="0"/>
              <w:rPr>
                <w:rFonts w:ascii="Times New Roman" w:eastAsia="SimSun" w:hAnsi="Times New Roman" w:cs="Times New Roman"/>
                <w:sz w:val="18"/>
                <w:szCs w:val="18"/>
                <w:lang w:eastAsia="zh-CN"/>
              </w:rPr>
            </w:pPr>
            <w:proofErr w:type="spellStart"/>
            <w:r w:rsidRPr="00EA484A">
              <w:rPr>
                <w:rFonts w:ascii="Times New Roman" w:eastAsia="SimSun" w:hAnsi="Times New Roman" w:cs="Times New Roman"/>
                <w:sz w:val="18"/>
                <w:szCs w:val="18"/>
                <w:lang w:eastAsia="zh-CN"/>
              </w:rPr>
              <w:t>Цетановое</w:t>
            </w:r>
            <w:proofErr w:type="spellEnd"/>
            <w:r w:rsidRPr="00EA484A">
              <w:rPr>
                <w:rFonts w:ascii="Times New Roman" w:eastAsia="SimSun" w:hAnsi="Times New Roman" w:cs="Times New Roman"/>
                <w:sz w:val="18"/>
                <w:szCs w:val="18"/>
                <w:lang w:eastAsia="zh-CN"/>
              </w:rPr>
              <w:t xml:space="preserve"> число</w:t>
            </w:r>
            <w:r w:rsidRPr="00EA484A">
              <w:rPr>
                <w:rFonts w:ascii="Times New Roman" w:eastAsia="SimSun" w:hAnsi="Times New Roman" w:cs="Times New Roman"/>
                <w:sz w:val="18"/>
                <w:szCs w:val="18"/>
                <w:lang w:eastAsia="zh-CN"/>
              </w:rPr>
              <w:tab/>
            </w:r>
          </w:p>
        </w:tc>
        <w:tc>
          <w:tcPr>
            <w:tcW w:w="1143" w:type="dxa"/>
            <w:vAlign w:val="bottom"/>
          </w:tcPr>
          <w:p w14:paraId="6DBE5516" w14:textId="4FB08E63" w:rsidR="00761415" w:rsidRPr="00EA484A" w:rsidRDefault="00761415" w:rsidP="003E476E">
            <w:pPr>
              <w:autoSpaceDN w:val="0"/>
              <w:adjustRightInd w:val="0"/>
              <w:jc w:val="center"/>
              <w:rPr>
                <w:rFonts w:ascii="Times New Roman" w:eastAsia="SimSun" w:hAnsi="Times New Roman" w:cs="Times New Roman"/>
                <w:sz w:val="18"/>
                <w:szCs w:val="18"/>
                <w:lang w:eastAsia="zh-CN"/>
              </w:rPr>
            </w:pPr>
            <w:r w:rsidRPr="00EA484A">
              <w:rPr>
                <w:rFonts w:ascii="Times New Roman" w:eastAsia="SimSun" w:hAnsi="Times New Roman" w:cs="Times New Roman"/>
                <w:sz w:val="18"/>
                <w:szCs w:val="18"/>
                <w:lang w:eastAsia="zh-CN"/>
              </w:rPr>
              <w:t xml:space="preserve">Не менее </w:t>
            </w:r>
            <w:r w:rsidR="003E476E">
              <w:rPr>
                <w:rFonts w:ascii="Times New Roman" w:eastAsia="SimSun" w:hAnsi="Times New Roman" w:cs="Times New Roman"/>
                <w:sz w:val="18"/>
                <w:szCs w:val="18"/>
                <w:lang w:val="ru-RU" w:eastAsia="zh-CN"/>
              </w:rPr>
              <w:t>51</w:t>
            </w:r>
            <w:r w:rsidRPr="00EA484A">
              <w:rPr>
                <w:rFonts w:ascii="Times New Roman" w:eastAsia="SimSun" w:hAnsi="Times New Roman" w:cs="Times New Roman"/>
                <w:sz w:val="18"/>
                <w:szCs w:val="18"/>
                <w:lang w:eastAsia="zh-CN"/>
              </w:rPr>
              <w:t>,0</w:t>
            </w:r>
          </w:p>
        </w:tc>
        <w:tc>
          <w:tcPr>
            <w:tcW w:w="1551" w:type="dxa"/>
            <w:shd w:val="clear" w:color="auto" w:fill="auto"/>
          </w:tcPr>
          <w:p w14:paraId="39D30E2D" w14:textId="77777777" w:rsidR="00761415" w:rsidRPr="00EA484A" w:rsidRDefault="00761415" w:rsidP="004B4D84">
            <w:pPr>
              <w:rPr>
                <w:rFonts w:ascii="Times New Roman" w:hAnsi="Times New Roman" w:cs="Times New Roman"/>
                <w:sz w:val="18"/>
                <w:szCs w:val="18"/>
              </w:rPr>
            </w:pPr>
          </w:p>
        </w:tc>
        <w:tc>
          <w:tcPr>
            <w:tcW w:w="1418" w:type="dxa"/>
            <w:shd w:val="clear" w:color="auto" w:fill="auto"/>
          </w:tcPr>
          <w:p w14:paraId="70D39E73" w14:textId="77777777" w:rsidR="00761415" w:rsidRPr="00EA484A" w:rsidRDefault="00761415" w:rsidP="004B4D84">
            <w:pPr>
              <w:rPr>
                <w:rFonts w:ascii="Times New Roman" w:hAnsi="Times New Roman" w:cs="Times New Roman"/>
                <w:sz w:val="18"/>
                <w:szCs w:val="18"/>
              </w:rPr>
            </w:pPr>
          </w:p>
        </w:tc>
        <w:tc>
          <w:tcPr>
            <w:tcW w:w="1155" w:type="dxa"/>
            <w:gridSpan w:val="2"/>
            <w:shd w:val="clear" w:color="auto" w:fill="auto"/>
          </w:tcPr>
          <w:p w14:paraId="01729446" w14:textId="77777777" w:rsidR="00761415" w:rsidRPr="00EA484A" w:rsidRDefault="00761415" w:rsidP="004B4D84">
            <w:pPr>
              <w:rPr>
                <w:rFonts w:ascii="Times New Roman" w:hAnsi="Times New Roman" w:cs="Times New Roman"/>
                <w:sz w:val="18"/>
                <w:szCs w:val="18"/>
              </w:rPr>
            </w:pPr>
          </w:p>
        </w:tc>
      </w:tr>
      <w:tr w:rsidR="00761415" w:rsidRPr="00EA484A" w14:paraId="6FCF1542" w14:textId="77777777" w:rsidTr="00251056">
        <w:trPr>
          <w:trHeight w:val="21"/>
        </w:trPr>
        <w:tc>
          <w:tcPr>
            <w:tcW w:w="276" w:type="dxa"/>
            <w:vMerge/>
            <w:noWrap/>
            <w:vAlign w:val="center"/>
          </w:tcPr>
          <w:p w14:paraId="075B57F6" w14:textId="77777777" w:rsidR="00761415" w:rsidRPr="00EA484A" w:rsidRDefault="00761415" w:rsidP="004B4D84">
            <w:pPr>
              <w:jc w:val="center"/>
              <w:rPr>
                <w:rFonts w:ascii="Times New Roman" w:eastAsia="Times New Roman" w:hAnsi="Times New Roman" w:cs="Times New Roman"/>
                <w:sz w:val="18"/>
                <w:szCs w:val="18"/>
              </w:rPr>
            </w:pPr>
          </w:p>
        </w:tc>
        <w:tc>
          <w:tcPr>
            <w:tcW w:w="1414" w:type="dxa"/>
            <w:vMerge/>
            <w:noWrap/>
            <w:vAlign w:val="center"/>
          </w:tcPr>
          <w:p w14:paraId="564A33E6" w14:textId="77777777" w:rsidR="00761415" w:rsidRPr="00EA484A" w:rsidRDefault="00761415" w:rsidP="004B4D84">
            <w:pPr>
              <w:rPr>
                <w:rFonts w:ascii="Times New Roman" w:eastAsia="Times New Roman" w:hAnsi="Times New Roman" w:cs="Times New Roman"/>
                <w:sz w:val="18"/>
                <w:szCs w:val="18"/>
              </w:rPr>
            </w:pPr>
          </w:p>
        </w:tc>
        <w:tc>
          <w:tcPr>
            <w:tcW w:w="2407" w:type="dxa"/>
            <w:tcBorders>
              <w:top w:val="single" w:sz="4" w:space="0" w:color="auto"/>
              <w:left w:val="single" w:sz="4" w:space="0" w:color="auto"/>
              <w:bottom w:val="single" w:sz="4" w:space="0" w:color="auto"/>
              <w:right w:val="single" w:sz="4" w:space="0" w:color="auto"/>
            </w:tcBorders>
            <w:shd w:val="clear" w:color="auto" w:fill="auto"/>
            <w:noWrap/>
          </w:tcPr>
          <w:p w14:paraId="77B5D13C" w14:textId="77777777" w:rsidR="00761415" w:rsidRPr="00EA484A" w:rsidRDefault="00761415" w:rsidP="004B4D84">
            <w:pPr>
              <w:tabs>
                <w:tab w:val="left" w:pos="4820"/>
              </w:tabs>
              <w:rPr>
                <w:rFonts w:ascii="Times New Roman" w:eastAsia="Times New Roman" w:hAnsi="Times New Roman" w:cs="Times New Roman"/>
                <w:sz w:val="18"/>
                <w:szCs w:val="18"/>
              </w:rPr>
            </w:pPr>
            <w:r w:rsidRPr="00EA484A">
              <w:rPr>
                <w:rFonts w:ascii="Times New Roman" w:eastAsia="Times New Roman" w:hAnsi="Times New Roman" w:cs="Times New Roman"/>
                <w:sz w:val="18"/>
                <w:szCs w:val="18"/>
              </w:rPr>
              <w:t>Зольность,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tcPr>
          <w:p w14:paraId="1528E8AE" w14:textId="77777777" w:rsidR="00761415" w:rsidRPr="00EA484A" w:rsidRDefault="00761415" w:rsidP="004B4D84">
            <w:pPr>
              <w:widowControl w:val="0"/>
              <w:tabs>
                <w:tab w:val="left" w:pos="426"/>
              </w:tabs>
              <w:suppressAutoHyphens/>
              <w:autoSpaceDE w:val="0"/>
              <w:jc w:val="center"/>
              <w:rPr>
                <w:rFonts w:ascii="Times New Roman" w:eastAsia="Arial" w:hAnsi="Times New Roman" w:cs="Times New Roman"/>
                <w:sz w:val="18"/>
                <w:szCs w:val="18"/>
              </w:rPr>
            </w:pPr>
            <w:r w:rsidRPr="00EA484A">
              <w:rPr>
                <w:rFonts w:ascii="Times New Roman" w:eastAsia="Arial" w:hAnsi="Times New Roman" w:cs="Times New Roman"/>
                <w:sz w:val="18"/>
                <w:szCs w:val="18"/>
              </w:rPr>
              <w:t>Не более 0,01</w:t>
            </w:r>
          </w:p>
        </w:tc>
        <w:tc>
          <w:tcPr>
            <w:tcW w:w="1551" w:type="dxa"/>
            <w:shd w:val="clear" w:color="auto" w:fill="auto"/>
          </w:tcPr>
          <w:p w14:paraId="5D7314AE" w14:textId="77777777" w:rsidR="00761415" w:rsidRPr="00EA484A" w:rsidRDefault="00761415" w:rsidP="004B4D84">
            <w:pPr>
              <w:rPr>
                <w:rFonts w:ascii="Times New Roman" w:hAnsi="Times New Roman" w:cs="Times New Roman"/>
                <w:sz w:val="18"/>
                <w:szCs w:val="18"/>
              </w:rPr>
            </w:pPr>
          </w:p>
        </w:tc>
        <w:tc>
          <w:tcPr>
            <w:tcW w:w="1418" w:type="dxa"/>
            <w:shd w:val="clear" w:color="auto" w:fill="auto"/>
          </w:tcPr>
          <w:p w14:paraId="22ED3D44" w14:textId="77777777" w:rsidR="00761415" w:rsidRPr="00EA484A" w:rsidRDefault="00761415" w:rsidP="004B4D84">
            <w:pPr>
              <w:rPr>
                <w:rFonts w:ascii="Times New Roman" w:hAnsi="Times New Roman" w:cs="Times New Roman"/>
                <w:sz w:val="18"/>
                <w:szCs w:val="18"/>
              </w:rPr>
            </w:pPr>
          </w:p>
        </w:tc>
        <w:tc>
          <w:tcPr>
            <w:tcW w:w="1155" w:type="dxa"/>
            <w:gridSpan w:val="2"/>
            <w:shd w:val="clear" w:color="auto" w:fill="auto"/>
          </w:tcPr>
          <w:p w14:paraId="02541C52" w14:textId="77777777" w:rsidR="00761415" w:rsidRPr="00EA484A" w:rsidRDefault="00761415" w:rsidP="004B4D84">
            <w:pPr>
              <w:rPr>
                <w:rFonts w:ascii="Times New Roman" w:hAnsi="Times New Roman" w:cs="Times New Roman"/>
                <w:sz w:val="18"/>
                <w:szCs w:val="18"/>
              </w:rPr>
            </w:pPr>
          </w:p>
        </w:tc>
      </w:tr>
      <w:tr w:rsidR="00761415" w:rsidRPr="00EA484A" w14:paraId="182E1E7F" w14:textId="77777777" w:rsidTr="00251056">
        <w:trPr>
          <w:trHeight w:val="21"/>
        </w:trPr>
        <w:tc>
          <w:tcPr>
            <w:tcW w:w="276" w:type="dxa"/>
            <w:vMerge/>
            <w:noWrap/>
            <w:vAlign w:val="center"/>
          </w:tcPr>
          <w:p w14:paraId="766F69E8" w14:textId="77777777" w:rsidR="00761415" w:rsidRPr="00EA484A" w:rsidRDefault="00761415" w:rsidP="004B4D84">
            <w:pPr>
              <w:jc w:val="center"/>
              <w:rPr>
                <w:rFonts w:ascii="Times New Roman" w:eastAsia="Times New Roman" w:hAnsi="Times New Roman" w:cs="Times New Roman"/>
                <w:sz w:val="18"/>
                <w:szCs w:val="18"/>
              </w:rPr>
            </w:pPr>
          </w:p>
        </w:tc>
        <w:tc>
          <w:tcPr>
            <w:tcW w:w="1414" w:type="dxa"/>
            <w:vMerge/>
            <w:noWrap/>
            <w:vAlign w:val="center"/>
          </w:tcPr>
          <w:p w14:paraId="2B3ECD76" w14:textId="77777777" w:rsidR="00761415" w:rsidRPr="00EA484A" w:rsidRDefault="00761415" w:rsidP="004B4D84">
            <w:pPr>
              <w:rPr>
                <w:rFonts w:ascii="Times New Roman" w:eastAsia="Times New Roman" w:hAnsi="Times New Roman" w:cs="Times New Roman"/>
                <w:sz w:val="18"/>
                <w:szCs w:val="18"/>
              </w:rPr>
            </w:pPr>
          </w:p>
        </w:tc>
        <w:tc>
          <w:tcPr>
            <w:tcW w:w="2407" w:type="dxa"/>
            <w:tcBorders>
              <w:top w:val="nil"/>
              <w:left w:val="nil"/>
              <w:bottom w:val="single" w:sz="4" w:space="0" w:color="auto"/>
              <w:right w:val="single" w:sz="4" w:space="0" w:color="auto"/>
            </w:tcBorders>
            <w:noWrap/>
            <w:vAlign w:val="center"/>
          </w:tcPr>
          <w:p w14:paraId="235CFC2A" w14:textId="77777777" w:rsidR="00761415" w:rsidRPr="00EA484A" w:rsidRDefault="00761415" w:rsidP="004B4D84">
            <w:pPr>
              <w:tabs>
                <w:tab w:val="left" w:pos="4820"/>
              </w:tabs>
              <w:rPr>
                <w:rFonts w:ascii="Times New Roman" w:eastAsia="Times New Roman" w:hAnsi="Times New Roman" w:cs="Times New Roman"/>
                <w:sz w:val="18"/>
                <w:szCs w:val="18"/>
              </w:rPr>
            </w:pPr>
            <w:r w:rsidRPr="00EA484A">
              <w:rPr>
                <w:rFonts w:ascii="Times New Roman" w:hAnsi="Times New Roman" w:cs="Times New Roman"/>
                <w:sz w:val="18"/>
                <w:szCs w:val="18"/>
              </w:rPr>
              <w:t>Плотность при 15°С, кг/м</w:t>
            </w:r>
            <w:r w:rsidRPr="00EA484A">
              <w:rPr>
                <w:rFonts w:ascii="Times New Roman" w:hAnsi="Times New Roman" w:cs="Times New Roman"/>
                <w:sz w:val="18"/>
                <w:szCs w:val="18"/>
                <w:vertAlign w:val="superscript"/>
              </w:rPr>
              <w:t>3</w:t>
            </w:r>
            <w:r w:rsidRPr="00EA484A">
              <w:rPr>
                <w:rFonts w:ascii="Times New Roman" w:hAnsi="Times New Roman" w:cs="Times New Roman"/>
                <w:noProof/>
                <w:sz w:val="18"/>
                <w:szCs w:val="18"/>
                <w:lang w:val="ru-RU"/>
              </w:rPr>
              <mc:AlternateContent>
                <mc:Choice Requires="wps">
                  <w:drawing>
                    <wp:inline distT="0" distB="0" distL="0" distR="0" wp14:anchorId="00FB2C81" wp14:editId="3EE6F847">
                      <wp:extent cx="104775" cy="219075"/>
                      <wp:effectExtent l="0" t="0" r="0" b="0"/>
                      <wp:docPr id="1" name="Прямоугольник 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475E8" id="Прямоугольник 1"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kSLwMAADM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CaTIkS&#10;LwMAADMGAAAOAAAAAAAAAAAAAAAAAC4CAABkcnMvZTJvRG9jLnhtbFBLAQItABQABgAIAAAAIQAS&#10;uwWb3AAAAAMBAAAPAAAAAAAAAAAAAAAAAIkFAABkcnMvZG93bnJldi54bWxQSwUGAAAAAAQABADz&#10;AAAAkgYAAAAA&#10;" filled="f" stroked="f">
                      <o:lock v:ext="edit" aspectratio="t"/>
                      <w10:anchorlock/>
                    </v:rect>
                  </w:pict>
                </mc:Fallback>
              </mc:AlternateContent>
            </w:r>
          </w:p>
        </w:tc>
        <w:tc>
          <w:tcPr>
            <w:tcW w:w="1143" w:type="dxa"/>
            <w:tcBorders>
              <w:top w:val="nil"/>
              <w:left w:val="nil"/>
              <w:bottom w:val="single" w:sz="4" w:space="0" w:color="auto"/>
              <w:right w:val="single" w:sz="4" w:space="0" w:color="auto"/>
            </w:tcBorders>
            <w:vAlign w:val="center"/>
          </w:tcPr>
          <w:p w14:paraId="414297FF" w14:textId="061CC860" w:rsidR="00761415" w:rsidRPr="00EA484A" w:rsidRDefault="00761415" w:rsidP="003E476E">
            <w:pPr>
              <w:widowControl w:val="0"/>
              <w:tabs>
                <w:tab w:val="left" w:pos="426"/>
              </w:tabs>
              <w:suppressAutoHyphens/>
              <w:autoSpaceDE w:val="0"/>
              <w:jc w:val="center"/>
              <w:rPr>
                <w:rFonts w:ascii="Times New Roman" w:eastAsia="Arial" w:hAnsi="Times New Roman" w:cs="Times New Roman"/>
                <w:sz w:val="18"/>
                <w:szCs w:val="18"/>
              </w:rPr>
            </w:pPr>
            <w:r w:rsidRPr="00EA484A">
              <w:rPr>
                <w:rFonts w:ascii="Times New Roman" w:hAnsi="Times New Roman" w:cs="Times New Roman"/>
                <w:sz w:val="18"/>
                <w:szCs w:val="18"/>
              </w:rPr>
              <w:t>8</w:t>
            </w:r>
            <w:r w:rsidR="003E476E">
              <w:rPr>
                <w:rFonts w:ascii="Times New Roman" w:hAnsi="Times New Roman" w:cs="Times New Roman"/>
                <w:sz w:val="18"/>
                <w:szCs w:val="18"/>
                <w:lang w:val="ru-RU"/>
              </w:rPr>
              <w:t>2</w:t>
            </w:r>
            <w:r w:rsidRPr="00EA484A">
              <w:rPr>
                <w:rFonts w:ascii="Times New Roman" w:hAnsi="Times New Roman" w:cs="Times New Roman"/>
                <w:sz w:val="18"/>
                <w:szCs w:val="18"/>
              </w:rPr>
              <w:t>0,0-84</w:t>
            </w:r>
            <w:r w:rsidR="003E476E">
              <w:rPr>
                <w:rFonts w:ascii="Times New Roman" w:hAnsi="Times New Roman" w:cs="Times New Roman"/>
                <w:sz w:val="18"/>
                <w:szCs w:val="18"/>
                <w:lang w:val="ru-RU"/>
              </w:rPr>
              <w:t>5</w:t>
            </w:r>
            <w:r w:rsidRPr="00EA484A">
              <w:rPr>
                <w:rFonts w:ascii="Times New Roman" w:hAnsi="Times New Roman" w:cs="Times New Roman"/>
                <w:sz w:val="18"/>
                <w:szCs w:val="18"/>
              </w:rPr>
              <w:t>,0 соответствие</w:t>
            </w:r>
          </w:p>
        </w:tc>
        <w:tc>
          <w:tcPr>
            <w:tcW w:w="1551" w:type="dxa"/>
            <w:shd w:val="clear" w:color="auto" w:fill="auto"/>
          </w:tcPr>
          <w:p w14:paraId="32CDE914" w14:textId="77777777" w:rsidR="00761415" w:rsidRPr="00EA484A" w:rsidRDefault="00761415" w:rsidP="004B4D84">
            <w:pPr>
              <w:rPr>
                <w:rFonts w:ascii="Times New Roman" w:hAnsi="Times New Roman" w:cs="Times New Roman"/>
                <w:sz w:val="18"/>
                <w:szCs w:val="18"/>
              </w:rPr>
            </w:pPr>
          </w:p>
        </w:tc>
        <w:tc>
          <w:tcPr>
            <w:tcW w:w="1418" w:type="dxa"/>
            <w:shd w:val="clear" w:color="auto" w:fill="auto"/>
          </w:tcPr>
          <w:p w14:paraId="20737D22" w14:textId="77777777" w:rsidR="00761415" w:rsidRPr="00EA484A" w:rsidRDefault="00761415" w:rsidP="004B4D84">
            <w:pPr>
              <w:rPr>
                <w:rFonts w:ascii="Times New Roman" w:hAnsi="Times New Roman" w:cs="Times New Roman"/>
                <w:sz w:val="18"/>
                <w:szCs w:val="18"/>
              </w:rPr>
            </w:pPr>
          </w:p>
        </w:tc>
        <w:tc>
          <w:tcPr>
            <w:tcW w:w="1155" w:type="dxa"/>
            <w:gridSpan w:val="2"/>
            <w:shd w:val="clear" w:color="auto" w:fill="auto"/>
          </w:tcPr>
          <w:p w14:paraId="0994452A" w14:textId="77777777" w:rsidR="00761415" w:rsidRPr="00EA484A" w:rsidRDefault="00761415" w:rsidP="004B4D84">
            <w:pPr>
              <w:rPr>
                <w:rFonts w:ascii="Times New Roman" w:hAnsi="Times New Roman" w:cs="Times New Roman"/>
                <w:sz w:val="18"/>
                <w:szCs w:val="18"/>
              </w:rPr>
            </w:pPr>
          </w:p>
        </w:tc>
      </w:tr>
      <w:tr w:rsidR="00761415" w:rsidRPr="00EA484A" w14:paraId="6A6889B8" w14:textId="77777777" w:rsidTr="00251056">
        <w:trPr>
          <w:trHeight w:val="601"/>
        </w:trPr>
        <w:tc>
          <w:tcPr>
            <w:tcW w:w="276" w:type="dxa"/>
            <w:vMerge/>
            <w:noWrap/>
            <w:vAlign w:val="center"/>
          </w:tcPr>
          <w:p w14:paraId="3C54B77E" w14:textId="77777777" w:rsidR="00761415" w:rsidRPr="00EA484A" w:rsidRDefault="00761415" w:rsidP="004B4D84">
            <w:pPr>
              <w:jc w:val="center"/>
              <w:rPr>
                <w:rFonts w:ascii="Times New Roman" w:eastAsia="Times New Roman" w:hAnsi="Times New Roman" w:cs="Times New Roman"/>
                <w:sz w:val="18"/>
                <w:szCs w:val="18"/>
              </w:rPr>
            </w:pPr>
          </w:p>
        </w:tc>
        <w:tc>
          <w:tcPr>
            <w:tcW w:w="1414" w:type="dxa"/>
            <w:vMerge/>
            <w:noWrap/>
            <w:vAlign w:val="center"/>
          </w:tcPr>
          <w:p w14:paraId="19102FF2" w14:textId="77777777" w:rsidR="00761415" w:rsidRPr="00EA484A" w:rsidRDefault="00761415" w:rsidP="004B4D84">
            <w:pPr>
              <w:rPr>
                <w:rFonts w:ascii="Times New Roman" w:eastAsia="Times New Roman" w:hAnsi="Times New Roman" w:cs="Times New Roman"/>
                <w:sz w:val="18"/>
                <w:szCs w:val="18"/>
              </w:rPr>
            </w:pPr>
          </w:p>
        </w:tc>
        <w:tc>
          <w:tcPr>
            <w:tcW w:w="2407" w:type="dxa"/>
            <w:tcBorders>
              <w:top w:val="nil"/>
              <w:left w:val="nil"/>
              <w:bottom w:val="single" w:sz="4" w:space="0" w:color="auto"/>
              <w:right w:val="single" w:sz="4" w:space="0" w:color="auto"/>
            </w:tcBorders>
            <w:noWrap/>
            <w:vAlign w:val="center"/>
          </w:tcPr>
          <w:p w14:paraId="1D0C2238" w14:textId="1B7AB1E0" w:rsidR="00761415" w:rsidRPr="00EA484A" w:rsidRDefault="003E476E" w:rsidP="004B4D84">
            <w:pPr>
              <w:tabs>
                <w:tab w:val="left" w:pos="4820"/>
              </w:tabs>
              <w:rPr>
                <w:rFonts w:ascii="Times New Roman" w:eastAsia="Times New Roman" w:hAnsi="Times New Roman" w:cs="Times New Roman"/>
                <w:sz w:val="18"/>
                <w:szCs w:val="18"/>
              </w:rPr>
            </w:pPr>
            <w:r w:rsidRPr="003E476E">
              <w:rPr>
                <w:rFonts w:ascii="Times New Roman" w:hAnsi="Times New Roman" w:cs="Times New Roman"/>
                <w:sz w:val="18"/>
                <w:szCs w:val="18"/>
              </w:rPr>
              <w:t>Массовая доля воды, мг/кг</w:t>
            </w:r>
          </w:p>
        </w:tc>
        <w:tc>
          <w:tcPr>
            <w:tcW w:w="1143" w:type="dxa"/>
            <w:tcBorders>
              <w:top w:val="nil"/>
              <w:left w:val="nil"/>
              <w:bottom w:val="single" w:sz="4" w:space="0" w:color="auto"/>
              <w:right w:val="single" w:sz="4" w:space="0" w:color="auto"/>
            </w:tcBorders>
            <w:vAlign w:val="center"/>
          </w:tcPr>
          <w:p w14:paraId="758986DF" w14:textId="24CCE1EC" w:rsidR="00761415" w:rsidRPr="003E476E" w:rsidRDefault="003E476E" w:rsidP="004B4D84">
            <w:pPr>
              <w:widowControl w:val="0"/>
              <w:tabs>
                <w:tab w:val="left" w:pos="426"/>
              </w:tabs>
              <w:suppressAutoHyphens/>
              <w:autoSpaceDE w:val="0"/>
              <w:jc w:val="center"/>
              <w:rPr>
                <w:rFonts w:ascii="Times New Roman" w:hAnsi="Times New Roman" w:cs="Times New Roman"/>
                <w:sz w:val="18"/>
                <w:szCs w:val="18"/>
                <w:lang w:val="ru-RU"/>
              </w:rPr>
            </w:pPr>
            <w:r>
              <w:rPr>
                <w:rFonts w:ascii="Times New Roman" w:hAnsi="Times New Roman" w:cs="Times New Roman"/>
                <w:sz w:val="18"/>
                <w:szCs w:val="18"/>
                <w:lang w:val="ru-RU"/>
              </w:rPr>
              <w:t>Не более 200</w:t>
            </w:r>
          </w:p>
        </w:tc>
        <w:tc>
          <w:tcPr>
            <w:tcW w:w="1551" w:type="dxa"/>
            <w:shd w:val="clear" w:color="auto" w:fill="auto"/>
          </w:tcPr>
          <w:p w14:paraId="3808129F" w14:textId="77777777" w:rsidR="00761415" w:rsidRPr="00EA484A" w:rsidRDefault="00761415" w:rsidP="004B4D84">
            <w:pPr>
              <w:rPr>
                <w:rFonts w:ascii="Times New Roman" w:hAnsi="Times New Roman" w:cs="Times New Roman"/>
                <w:sz w:val="18"/>
                <w:szCs w:val="18"/>
              </w:rPr>
            </w:pPr>
          </w:p>
        </w:tc>
        <w:tc>
          <w:tcPr>
            <w:tcW w:w="1418" w:type="dxa"/>
            <w:shd w:val="clear" w:color="auto" w:fill="auto"/>
          </w:tcPr>
          <w:p w14:paraId="28BF301C" w14:textId="77777777" w:rsidR="00761415" w:rsidRPr="00EA484A" w:rsidRDefault="00761415" w:rsidP="004B4D84">
            <w:pPr>
              <w:rPr>
                <w:rFonts w:ascii="Times New Roman" w:hAnsi="Times New Roman" w:cs="Times New Roman"/>
                <w:sz w:val="18"/>
                <w:szCs w:val="18"/>
              </w:rPr>
            </w:pPr>
          </w:p>
        </w:tc>
        <w:tc>
          <w:tcPr>
            <w:tcW w:w="1155" w:type="dxa"/>
            <w:gridSpan w:val="2"/>
            <w:shd w:val="clear" w:color="auto" w:fill="auto"/>
          </w:tcPr>
          <w:p w14:paraId="49A56D8D" w14:textId="77777777" w:rsidR="00761415" w:rsidRPr="00EA484A" w:rsidRDefault="00761415" w:rsidP="004B4D84">
            <w:pPr>
              <w:rPr>
                <w:rFonts w:ascii="Times New Roman" w:hAnsi="Times New Roman" w:cs="Times New Roman"/>
                <w:sz w:val="18"/>
                <w:szCs w:val="18"/>
              </w:rPr>
            </w:pPr>
          </w:p>
        </w:tc>
      </w:tr>
    </w:tbl>
    <w:p w14:paraId="0A9386FE" w14:textId="77777777" w:rsidR="00761415" w:rsidRPr="00EE0D14" w:rsidRDefault="00761415" w:rsidP="00761415">
      <w:pPr>
        <w:ind w:firstLine="709"/>
        <w:jc w:val="both"/>
        <w:rPr>
          <w:rFonts w:ascii="Times New Roman" w:hAnsi="Times New Roman" w:cs="Times New Roman"/>
          <w:i/>
          <w:color w:val="auto"/>
          <w:lang w:val="ru-RU"/>
        </w:rPr>
      </w:pPr>
      <w:r w:rsidRPr="00EE0D14">
        <w:rPr>
          <w:rFonts w:ascii="Times New Roman" w:hAnsi="Times New Roman" w:cs="Times New Roman"/>
          <w:i/>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w:t>
      </w:r>
      <w:r>
        <w:rPr>
          <w:rFonts w:ascii="Times New Roman" w:hAnsi="Times New Roman" w:cs="Times New Roman"/>
          <w:i/>
          <w:lang w:val="ru-RU"/>
        </w:rPr>
        <w:t xml:space="preserve"> о ценовом отборе </w:t>
      </w:r>
      <w:r w:rsidRPr="00EE0D14">
        <w:rPr>
          <w:rFonts w:ascii="Times New Roman" w:hAnsi="Times New Roman" w:cs="Times New Roman"/>
          <w:i/>
        </w:rPr>
        <w:t>и подлежащих проверке Заказчиком при приемке товара, выполненных работ, оказанных услуг, а также товарном знаке (при наличии).</w:t>
      </w:r>
    </w:p>
    <w:p w14:paraId="58AE7678"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w:t>
      </w:r>
      <w:r w:rsidRPr="00EE0D14">
        <w:rPr>
          <w:rFonts w:ascii="Times New Roman" w:hAnsi="Times New Roman" w:cs="Times New Roman"/>
          <w:i/>
          <w:lang w:val="ru-RU"/>
        </w:rPr>
        <w:t xml:space="preserve"> о закупке</w:t>
      </w:r>
      <w:r w:rsidRPr="00EE0D14">
        <w:rPr>
          <w:rFonts w:ascii="Times New Roman" w:hAnsi="Times New Roman" w:cs="Times New Roman"/>
          <w:i/>
        </w:rPr>
        <w:t xml:space="preserve">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3803BC46"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Участнику закупки необходимо указывать конкретные значения параметров каждого вида (типа) товара.</w:t>
      </w:r>
    </w:p>
    <w:p w14:paraId="025AABBD"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6B7B311F"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В инструкции по описанию предмета закупки могут быть использованы следующие знаки, символы и обозначения:</w:t>
      </w:r>
    </w:p>
    <w:p w14:paraId="70186CB2"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Символ «±» - означает что, участнику следует представить в заявке конкретное значение параметра</w:t>
      </w:r>
      <w:r>
        <w:rPr>
          <w:rFonts w:ascii="Times New Roman" w:hAnsi="Times New Roman" w:cs="Times New Roman"/>
          <w:i/>
          <w:lang w:val="ru-RU"/>
        </w:rPr>
        <w:t>,</w:t>
      </w:r>
      <w:r w:rsidRPr="00EE0D14">
        <w:rPr>
          <w:rFonts w:ascii="Times New Roman" w:hAnsi="Times New Roman" w:cs="Times New Roman"/>
          <w:i/>
        </w:rPr>
        <w:t xml:space="preserve"> равное указанному или с отклонением в большую или меньшую сторону в пределах указанного предельного отклонения.</w:t>
      </w:r>
    </w:p>
    <w:p w14:paraId="740ED1EF"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 xml:space="preserve">Символ «&lt;» - означает что, участнику следует представить в заявке конкретное значение параметра, менее указанного значения. </w:t>
      </w:r>
    </w:p>
    <w:p w14:paraId="7798C5F7"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lastRenderedPageBreak/>
        <w:t xml:space="preserve">Символ «&gt;» - означает что, участнику следует представить в заявке конкретное значение параметра, более указанного значения. </w:t>
      </w:r>
    </w:p>
    <w:p w14:paraId="3AEF9695"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Символ «≥» - означает что, участнику следует представить в заявке конкретное значение параметра, более указанного значения или равное ему.</w:t>
      </w:r>
    </w:p>
    <w:p w14:paraId="1470A3BB"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Символ «≤»-означает что, участнику следует представить в заявке конкретное значение параметра, менее указанного значения или равное ему.</w:t>
      </w:r>
    </w:p>
    <w:p w14:paraId="4045E8FE"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Слова «менее» - означает что, участнику следует представить в заявке конкретное значение парам</w:t>
      </w:r>
      <w:r>
        <w:rPr>
          <w:rFonts w:ascii="Times New Roman" w:hAnsi="Times New Roman" w:cs="Times New Roman"/>
          <w:i/>
        </w:rPr>
        <w:t>етра, менее указанного значения.</w:t>
      </w:r>
    </w:p>
    <w:p w14:paraId="55082A9E"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Слова «более» - означает что, участнику следует представить в заявке конкретное значение парам</w:t>
      </w:r>
      <w:r>
        <w:rPr>
          <w:rFonts w:ascii="Times New Roman" w:hAnsi="Times New Roman" w:cs="Times New Roman"/>
          <w:i/>
        </w:rPr>
        <w:t>етра, более указанного значения.</w:t>
      </w:r>
    </w:p>
    <w:p w14:paraId="3557E124"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Слова «не менее» - означает что, участнику следует представить в заявке конкретное значение параметра, более ука</w:t>
      </w:r>
      <w:r>
        <w:rPr>
          <w:rFonts w:ascii="Times New Roman" w:hAnsi="Times New Roman" w:cs="Times New Roman"/>
          <w:i/>
        </w:rPr>
        <w:t>занного значения или равное ему.</w:t>
      </w:r>
    </w:p>
    <w:p w14:paraId="0764F195" w14:textId="77777777" w:rsidR="00761415" w:rsidRPr="00001366" w:rsidRDefault="00761415" w:rsidP="00761415">
      <w:pPr>
        <w:ind w:firstLine="709"/>
        <w:jc w:val="both"/>
        <w:rPr>
          <w:rFonts w:ascii="Times New Roman" w:hAnsi="Times New Roman" w:cs="Times New Roman"/>
          <w:i/>
          <w:lang w:val="ru-RU"/>
        </w:rPr>
      </w:pPr>
      <w:r w:rsidRPr="00EE0D14">
        <w:rPr>
          <w:rFonts w:ascii="Times New Roman" w:hAnsi="Times New Roman" w:cs="Times New Roman"/>
          <w:i/>
        </w:rPr>
        <w:t>Слова «не более» - означает что, участнику следует представить в заявке конкретное значение параметра, менее указанного значения или равное ему</w:t>
      </w:r>
      <w:r>
        <w:rPr>
          <w:rFonts w:ascii="Times New Roman" w:hAnsi="Times New Roman" w:cs="Times New Roman"/>
          <w:i/>
          <w:lang w:val="ru-RU"/>
        </w:rPr>
        <w:t>.</w:t>
      </w:r>
    </w:p>
    <w:p w14:paraId="469489E4"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Слова «Не выше» - означает что, участнику следует представить в заявке конкретное значение параметра, менее ука</w:t>
      </w:r>
      <w:r>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4B7AC279"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Слова «Не ниже» - означает что, участнику следует представить в заявке конкретное значение параметра, более ука</w:t>
      </w:r>
      <w:r>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3F838335"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Слова «от» - означает что, участнику следует представить в заявке конкретное значение параметра, более ука</w:t>
      </w:r>
      <w:r>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334D6DA2"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Слова «до» - означает что, участнику следует представить в заявке конкретное значение параметра, менее указанного значения</w:t>
      </w:r>
      <w:r>
        <w:rPr>
          <w:rFonts w:ascii="Times New Roman" w:hAnsi="Times New Roman" w:cs="Times New Roman"/>
          <w:i/>
          <w:lang w:val="ru-RU"/>
        </w:rPr>
        <w:t>.</w:t>
      </w:r>
      <w:r w:rsidRPr="00EE0D14">
        <w:rPr>
          <w:rFonts w:ascii="Times New Roman" w:hAnsi="Times New Roman" w:cs="Times New Roman"/>
          <w:i/>
        </w:rPr>
        <w:t xml:space="preserve"> </w:t>
      </w:r>
    </w:p>
    <w:p w14:paraId="3C73B07A"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3D45FCE1"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4103254C"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30BA9B1E"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w:t>
      </w:r>
      <w:proofErr w:type="gramStart"/>
      <w:r w:rsidRPr="00EE0D14">
        <w:rPr>
          <w:rFonts w:ascii="Times New Roman" w:hAnsi="Times New Roman" w:cs="Times New Roman"/>
          <w:i/>
        </w:rPr>
        <w:t>например</w:t>
      </w:r>
      <w:proofErr w:type="gramEnd"/>
      <w:r w:rsidRPr="00EE0D14">
        <w:rPr>
          <w:rFonts w:ascii="Times New Roman" w:hAnsi="Times New Roman" w:cs="Times New Roman"/>
          <w:i/>
        </w:rPr>
        <w:t>: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01DDA4D2"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2F08B461"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7BFCA788"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26B40963"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63D8F3E7"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lastRenderedPageBreak/>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1511D610"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684DE1ED"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 xml:space="preserve">В случае указания требуемого значения параметра с использованием символа </w:t>
      </w:r>
      <w:proofErr w:type="gramStart"/>
      <w:r w:rsidRPr="00EE0D14">
        <w:rPr>
          <w:rFonts w:ascii="Times New Roman" w:hAnsi="Times New Roman" w:cs="Times New Roman"/>
          <w:i/>
        </w:rPr>
        <w:t>«[ ]</w:t>
      </w:r>
      <w:proofErr w:type="gramEnd"/>
      <w:r w:rsidRPr="00EE0D14">
        <w:rPr>
          <w:rFonts w:ascii="Times New Roman" w:hAnsi="Times New Roman" w:cs="Times New Roman"/>
          <w:i/>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0EE13132"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7028F472" w14:textId="77777777" w:rsidR="00761415" w:rsidRPr="00EE0D14" w:rsidRDefault="00761415" w:rsidP="00761415">
      <w:pPr>
        <w:ind w:firstLine="709"/>
        <w:jc w:val="both"/>
        <w:rPr>
          <w:rFonts w:ascii="Times New Roman" w:hAnsi="Times New Roman" w:cs="Times New Roman"/>
          <w:i/>
        </w:rPr>
      </w:pPr>
      <w:r w:rsidRPr="00EE0D14">
        <w:rPr>
          <w:rFonts w:ascii="Times New Roman" w:hAnsi="Times New Roman" w:cs="Times New Roman"/>
          <w:i/>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6E36BCD6" w14:textId="77777777" w:rsidR="00761415" w:rsidRDefault="00761415" w:rsidP="00761415">
      <w:pPr>
        <w:ind w:firstLine="709"/>
        <w:jc w:val="both"/>
        <w:rPr>
          <w:rFonts w:ascii="Times New Roman" w:hAnsi="Times New Roman" w:cs="Times New Roman"/>
          <w:i/>
        </w:rPr>
      </w:pPr>
      <w:r w:rsidRPr="00EE0D14">
        <w:rPr>
          <w:rFonts w:ascii="Times New Roman" w:hAnsi="Times New Roman" w:cs="Times New Roman"/>
          <w:i/>
        </w:rPr>
        <w:t>Ответственность за достоверность сведений о конкретных значениях параметров товара несет участник закупки.</w:t>
      </w:r>
    </w:p>
    <w:p w14:paraId="44F74EA9" w14:textId="77777777" w:rsidR="00761415" w:rsidRPr="00EE0D14" w:rsidRDefault="00761415" w:rsidP="00761415">
      <w:pPr>
        <w:ind w:firstLine="709"/>
        <w:jc w:val="both"/>
        <w:rPr>
          <w:rFonts w:ascii="Times New Roman" w:hAnsi="Times New Roman" w:cs="Times New Roman"/>
          <w:i/>
          <w:color w:val="auto"/>
        </w:rPr>
      </w:pPr>
    </w:p>
    <w:p w14:paraId="0DDD780F" w14:textId="6400CCC4" w:rsidR="00761415" w:rsidRPr="00CC78AF" w:rsidRDefault="00761415" w:rsidP="00CC78AF">
      <w:pPr>
        <w:spacing w:before="240" w:after="120"/>
        <w:jc w:val="center"/>
        <w:outlineLvl w:val="0"/>
        <w:rPr>
          <w:rFonts w:ascii="Times New Roman" w:eastAsia="Times New Roman" w:hAnsi="Times New Roman"/>
          <w:i/>
          <w:lang w:val="ru-RU"/>
        </w:rPr>
      </w:pPr>
      <w:r w:rsidRPr="00262C37">
        <w:rPr>
          <w:rFonts w:ascii="Times New Roman" w:hAnsi="Times New Roman" w:cs="Times New Roman"/>
          <w:b/>
          <w:lang w:val="ru-RU"/>
        </w:rPr>
        <w:t>Ответственность за достоверность сведений о конкретных значениях параметров товара несет участник закупки.</w:t>
      </w:r>
    </w:p>
    <w:p w14:paraId="0453A1DB" w14:textId="77777777" w:rsidR="00761415" w:rsidRPr="00FE617F" w:rsidRDefault="00761415" w:rsidP="00761415"/>
    <w:p w14:paraId="17751033" w14:textId="77777777" w:rsidR="00761415" w:rsidRPr="001938C8" w:rsidRDefault="00761415" w:rsidP="00761415">
      <w:pPr>
        <w:rPr>
          <w:rFonts w:cs="Times New Roman"/>
          <w:i/>
          <w:color w:val="auto"/>
        </w:rPr>
      </w:pPr>
    </w:p>
    <w:p w14:paraId="373E783C" w14:textId="77777777" w:rsidR="001938C8" w:rsidRPr="001938C8" w:rsidRDefault="001938C8" w:rsidP="00761415">
      <w:pPr>
        <w:autoSpaceDE w:val="0"/>
        <w:autoSpaceDN w:val="0"/>
        <w:adjustRightInd w:val="0"/>
        <w:jc w:val="center"/>
        <w:rPr>
          <w:rFonts w:cs="Times New Roman"/>
          <w:i/>
          <w:color w:val="auto"/>
        </w:rPr>
      </w:pPr>
    </w:p>
    <w:sectPr w:rsidR="001938C8" w:rsidRPr="001938C8" w:rsidSect="001C7328">
      <w:headerReference w:type="even" r:id="rId40"/>
      <w:footerReference w:type="default" r:id="rId41"/>
      <w:headerReference w:type="first" r:id="rId42"/>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CF0C" w14:textId="77777777" w:rsidR="00A636BF" w:rsidRDefault="00A636BF">
      <w:r>
        <w:separator/>
      </w:r>
    </w:p>
  </w:endnote>
  <w:endnote w:type="continuationSeparator" w:id="0">
    <w:p w14:paraId="31B6E077" w14:textId="77777777" w:rsidR="00A636BF" w:rsidRDefault="00A636BF">
      <w:r>
        <w:continuationSeparator/>
      </w:r>
    </w:p>
  </w:endnote>
  <w:endnote w:type="continuationNotice" w:id="1">
    <w:p w14:paraId="2F8F526D" w14:textId="77777777" w:rsidR="00A636BF" w:rsidRDefault="00A63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0355" w14:textId="77777777" w:rsidR="004B4D84" w:rsidRDefault="004B4D84">
    <w:pPr>
      <w:pStyle w:val="af8"/>
      <w:jc w:val="center"/>
    </w:pPr>
  </w:p>
  <w:p w14:paraId="77FC9D9B" w14:textId="77777777" w:rsidR="004B4D84" w:rsidRDefault="004B4D84">
    <w:pPr>
      <w:pStyle w:val="af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4B4D84" w:rsidRDefault="004B4D84">
    <w:pPr>
      <w:pStyle w:val="af8"/>
      <w:jc w:val="center"/>
    </w:pPr>
  </w:p>
  <w:p w14:paraId="77E8A6E6" w14:textId="77777777" w:rsidR="004B4D84" w:rsidRDefault="004B4D8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A30FE" w14:textId="77777777" w:rsidR="00A636BF" w:rsidRDefault="00A636BF">
      <w:r>
        <w:separator/>
      </w:r>
    </w:p>
  </w:footnote>
  <w:footnote w:type="continuationSeparator" w:id="0">
    <w:p w14:paraId="5ABB7688" w14:textId="77777777" w:rsidR="00A636BF" w:rsidRDefault="00A636BF">
      <w:r>
        <w:continuationSeparator/>
      </w:r>
    </w:p>
  </w:footnote>
  <w:footnote w:type="continuationNotice" w:id="1">
    <w:p w14:paraId="14B95AB9" w14:textId="77777777" w:rsidR="00A636BF" w:rsidRDefault="00A636BF"/>
  </w:footnote>
  <w:footnote w:id="2">
    <w:p w14:paraId="0679A0AF" w14:textId="32078BDD" w:rsidR="004B4D84" w:rsidRPr="004D44CA" w:rsidRDefault="004B4D84">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01DD0828" w14:textId="77777777" w:rsidR="004B4D84" w:rsidRPr="005432DB" w:rsidRDefault="004B4D8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62D05E1D" w14:textId="77777777" w:rsidR="004B4D84" w:rsidRDefault="004B4D84"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841A" w14:textId="77777777" w:rsidR="004B4D84" w:rsidRDefault="004B4D84">
    <w:pPr>
      <w:pStyle w:val="af6"/>
      <w:jc w:val="center"/>
    </w:pPr>
  </w:p>
  <w:p w14:paraId="5D0BA340" w14:textId="77777777" w:rsidR="004B4D84" w:rsidRDefault="004B4D8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B198" w14:textId="12BAB6A4" w:rsidR="004B4D84" w:rsidRDefault="004B4D84">
    <w:pPr>
      <w:pStyle w:val="af6"/>
      <w:jc w:val="center"/>
    </w:pPr>
    <w:r>
      <w:fldChar w:fldCharType="begin"/>
    </w:r>
    <w:r>
      <w:instrText>PAGE   \* MERGEFORMAT</w:instrText>
    </w:r>
    <w:r>
      <w:fldChar w:fldCharType="separate"/>
    </w:r>
    <w:r w:rsidR="00D33DBD" w:rsidRPr="00D33DBD">
      <w:rPr>
        <w:noProof/>
        <w:lang w:val="ru-RU"/>
      </w:rPr>
      <w:t>48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EDBED" w14:textId="0EE1316F" w:rsidR="004B4D84" w:rsidRDefault="004B4D84" w:rsidP="00DD0B66">
    <w:pPr>
      <w:pStyle w:val="af6"/>
      <w:jc w:val="center"/>
    </w:pPr>
    <w:r>
      <w:fldChar w:fldCharType="begin"/>
    </w:r>
    <w:r>
      <w:instrText>PAGE   \* MERGEFORMAT</w:instrText>
    </w:r>
    <w:r>
      <w:fldChar w:fldCharType="separate"/>
    </w:r>
    <w:r w:rsidR="00D33DBD" w:rsidRPr="00D33DBD">
      <w:rPr>
        <w:noProof/>
        <w:lang w:val="ru-RU"/>
      </w:rPr>
      <w:t>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4B4D84" w:rsidRDefault="004B4D84">
    <w:pPr>
      <w:pStyle w:val="af6"/>
      <w:jc w:val="center"/>
    </w:pPr>
  </w:p>
  <w:p w14:paraId="366BDE3D" w14:textId="77777777" w:rsidR="004B4D84" w:rsidRDefault="004B4D84">
    <w:pPr>
      <w:pStyle w:val="af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4B4D84" w:rsidRDefault="004B4D84"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A72"/>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4497"/>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056"/>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171"/>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76E"/>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4D84"/>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C0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4AF5"/>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1415"/>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4F13"/>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331"/>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144D"/>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36BF"/>
    <w:rsid w:val="00A646EA"/>
    <w:rsid w:val="00A649FB"/>
    <w:rsid w:val="00A64D41"/>
    <w:rsid w:val="00A662F4"/>
    <w:rsid w:val="00A66798"/>
    <w:rsid w:val="00A67A53"/>
    <w:rsid w:val="00A67B0A"/>
    <w:rsid w:val="00A71A6E"/>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8AF"/>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31F"/>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3DB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Bodytext210pt">
    <w:name w:val="Body text (2) + 10 pt"/>
    <w:rsid w:val="00761415"/>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header" Target="header2.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4A7FA-98BC-4D92-94A9-7AFFE8BC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56</Pages>
  <Words>23054</Words>
  <Characters>131408</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154154</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Барахтина Виктория Александровна</cp:lastModifiedBy>
  <cp:revision>9</cp:revision>
  <cp:lastPrinted>2020-02-03T09:51:00Z</cp:lastPrinted>
  <dcterms:created xsi:type="dcterms:W3CDTF">2026-06-24T06:33:00Z</dcterms:created>
  <dcterms:modified xsi:type="dcterms:W3CDTF">2026-06-25T02:04:00Z</dcterms:modified>
</cp:coreProperties>
</file>