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D" w:rsidRDefault="00A95E6D">
      <w:pPr>
        <w:shd w:val="clear" w:color="auto" w:fill="FFFFFF"/>
        <w:rPr>
          <w:sz w:val="22"/>
          <w:szCs w:val="22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670"/>
        <w:gridCol w:w="3936"/>
      </w:tblGrid>
      <w:tr w:rsidR="00A95E6D">
        <w:trPr>
          <w:trHeight w:val="1274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5E6D" w:rsidRDefault="00FD6187">
            <w:pPr>
              <w:ind w:hanging="108"/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5980" cy="718101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075980" cy="71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E6D" w:rsidRDefault="00A95E6D">
            <w:pPr>
              <w:contextualSpacing/>
              <w:rPr>
                <w:rFonts w:ascii="PF Din Text Cond Pro Light" w:hAnsi="PF Din Text Cond Pro Light"/>
              </w:rPr>
            </w:pPr>
          </w:p>
          <w:p w:rsidR="00A95E6D" w:rsidRDefault="00A95E6D">
            <w:pPr>
              <w:contextualSpacing/>
              <w:rPr>
                <w:rFonts w:ascii="PF Din Text Cond Pro Light" w:hAnsi="PF Din Text Cond Pro Light"/>
              </w:rPr>
            </w:pPr>
          </w:p>
          <w:p w:rsidR="00A95E6D" w:rsidRDefault="00A95E6D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5E6D" w:rsidRDefault="00FD618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A95E6D" w:rsidRDefault="00FD618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A95E6D" w:rsidRDefault="00A95E6D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A95E6D" w:rsidRDefault="00A95E6D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A95E6D" w:rsidRDefault="00FD6187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Приволжье»-«Тулэнерго»</w:t>
            </w:r>
          </w:p>
        </w:tc>
      </w:tr>
    </w:tbl>
    <w:p w:rsidR="00A95E6D" w:rsidRDefault="00A95E6D">
      <w:pPr>
        <w:shd w:val="clear" w:color="auto" w:fill="FFFFFF"/>
        <w:tabs>
          <w:tab w:val="left" w:pos="7200"/>
        </w:tabs>
      </w:pPr>
    </w:p>
    <w:p w:rsidR="00A95E6D" w:rsidRDefault="00A95E6D">
      <w:pPr>
        <w:shd w:val="clear" w:color="auto" w:fill="FFFFFF"/>
        <w:tabs>
          <w:tab w:val="left" w:pos="7200"/>
        </w:tabs>
      </w:pPr>
    </w:p>
    <w:p w:rsidR="00A95E6D" w:rsidRDefault="00A95E6D">
      <w:pPr>
        <w:shd w:val="clear" w:color="auto" w:fill="FFFFFF"/>
        <w:tabs>
          <w:tab w:val="left" w:pos="7200"/>
        </w:tabs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F5FA2" w:rsidRPr="00090E52" w:rsidRDefault="00AF5FA2" w:rsidP="00AF5FA2">
      <w:pPr>
        <w:spacing w:line="312" w:lineRule="auto"/>
        <w:jc w:val="center"/>
        <w:rPr>
          <w:b/>
        </w:rPr>
      </w:pPr>
      <w:r w:rsidRPr="00090E52">
        <w:rPr>
          <w:b/>
        </w:rPr>
        <w:t>Уведомление №1</w:t>
      </w:r>
    </w:p>
    <w:p w:rsidR="00AF5FA2" w:rsidRPr="00D036C1" w:rsidRDefault="00AF5FA2" w:rsidP="00637467">
      <w:pPr>
        <w:suppressAutoHyphens/>
        <w:jc w:val="both"/>
      </w:pPr>
      <w:r w:rsidRPr="007422C9">
        <w:t xml:space="preserve">об </w:t>
      </w:r>
      <w:r w:rsidRPr="00D036C1">
        <w:t xml:space="preserve">изменении условий Извещения (Документации) о проведении запроса </w:t>
      </w:r>
      <w:r w:rsidRPr="00AF5FA2">
        <w:t>цен</w:t>
      </w:r>
      <w:r w:rsidRPr="00D036C1">
        <w:t xml:space="preserve"> </w:t>
      </w:r>
      <w:r>
        <w:t>по результатам предварительного отбора на право</w:t>
      </w:r>
      <w:r w:rsidRPr="00D036C1">
        <w:t xml:space="preserve"> заключения </w:t>
      </w:r>
      <w:r w:rsidR="00637467">
        <w:t xml:space="preserve">на выполнение </w:t>
      </w:r>
      <w:r w:rsidR="0048764A" w:rsidRPr="0048764A">
        <w:t xml:space="preserve">ПИР и СМР. «Строительство ВЛИ-0,4 кВ с установкой выносных приборов учета в Суворовском районе электрических сетей» для обеспечения технологического присоединения энергопринимающих устройств заявителей по договорам об осуществлении технологического присоединение к электрическим сетям филиала ПАО «Россети Центр и Приволжье» - «Тулэнерго» № 711155530 </w:t>
      </w:r>
      <w:r w:rsidR="00032A8E" w:rsidRPr="00032A8E">
        <w:t>для нужд филиала ПАО «Россети Центр и Приволжье» - «Тулэнерго»</w:t>
      </w:r>
      <w:r w:rsidR="00637467" w:rsidRPr="00637467">
        <w:t xml:space="preserve">. </w:t>
      </w:r>
      <w:r w:rsidRPr="00D036C1">
        <w:t xml:space="preserve">(опубликовано на официальном </w:t>
      </w:r>
      <w:r w:rsidRPr="00B4028F">
        <w:t xml:space="preserve">сайте Российской Федерации для размещения информации о размещении заказов </w:t>
      </w:r>
      <w:hyperlink r:id="rId8" w:history="1">
        <w:r w:rsidRPr="00B4028F">
          <w:rPr>
            <w:rStyle w:val="af2"/>
            <w:rFonts w:eastAsia="Arial"/>
          </w:rPr>
          <w:t>www.zakupki.gov.ru</w:t>
        </w:r>
      </w:hyperlink>
      <w:r w:rsidRPr="00B4028F">
        <w:t xml:space="preserve">, </w:t>
      </w:r>
      <w:r w:rsidRPr="00C82E49">
        <w:t>на сайте Электронной торговой площадки Российского аукционного дома (РАД)</w:t>
      </w:r>
      <w:r w:rsidRPr="00C82E49">
        <w:rPr>
          <w:u w:val="single"/>
        </w:rPr>
        <w:t xml:space="preserve"> </w:t>
      </w:r>
      <w:hyperlink r:id="rId9" w:history="1">
        <w:r w:rsidRPr="00C82E49">
          <w:rPr>
            <w:rStyle w:val="af2"/>
            <w:rFonts w:eastAsia="Arial"/>
          </w:rPr>
          <w:t>tender.lot-online.ru</w:t>
        </w:r>
      </w:hyperlink>
      <w:r w:rsidRPr="00B4028F">
        <w:t xml:space="preserve"> </w:t>
      </w:r>
      <w:r w:rsidRPr="00D036C1">
        <w:t>№</w:t>
      </w:r>
      <w:r>
        <w:t xml:space="preserve"> </w:t>
      </w:r>
      <w:r w:rsidR="00CF604D" w:rsidRPr="00CF604D">
        <w:t>3261</w:t>
      </w:r>
      <w:r w:rsidR="00E473BC">
        <w:t>61</w:t>
      </w:r>
      <w:r w:rsidR="0048764A">
        <w:t>44026</w:t>
      </w:r>
      <w:r w:rsidR="005D7CCE">
        <w:t xml:space="preserve"> от </w:t>
      </w:r>
      <w:r w:rsidR="0048764A">
        <w:t>24</w:t>
      </w:r>
      <w:r w:rsidR="00E473BC">
        <w:t>.06</w:t>
      </w:r>
      <w:r w:rsidRPr="00AF5FA2">
        <w:t xml:space="preserve">.2026, утверждено протоколом от </w:t>
      </w:r>
      <w:r w:rsidR="0048764A">
        <w:t>24</w:t>
      </w:r>
      <w:r w:rsidR="00E473BC">
        <w:t>.06</w:t>
      </w:r>
      <w:r w:rsidRPr="00AF5FA2">
        <w:t>.2026 №</w:t>
      </w:r>
      <w:r>
        <w:t xml:space="preserve"> </w:t>
      </w:r>
      <w:r w:rsidR="0048764A">
        <w:t>0357</w:t>
      </w:r>
      <w:r w:rsidR="00032A8E">
        <w:t>-ТУ</w:t>
      </w:r>
      <w:r>
        <w:t>-26</w:t>
      </w:r>
      <w:r w:rsidRPr="00AF5FA2">
        <w:t>).</w:t>
      </w:r>
    </w:p>
    <w:p w:rsidR="00637467" w:rsidRPr="00637467" w:rsidRDefault="00AF5FA2" w:rsidP="0048764A">
      <w:pPr>
        <w:pStyle w:val="a4"/>
        <w:numPr>
          <w:ilvl w:val="0"/>
          <w:numId w:val="42"/>
        </w:numPr>
        <w:ind w:left="0" w:firstLine="927"/>
        <w:jc w:val="both"/>
      </w:pPr>
      <w:r w:rsidRPr="00AF5FA2">
        <w:t>Организатор запроса цен филиал ПАО «Россети Центр и Приволжье» - «Тулэнерго» (юридический адрес: 300012, г. Тула, ул. Тимирязева, 99; почтовый адрес: 300012, г. Тула, ул. Тимирязева, 99), контактное лицо Юдин А.В.,</w:t>
      </w:r>
      <w:r w:rsidRPr="00C85837">
        <w:t xml:space="preserve"> тел.: (4872) 47-83-24),</w:t>
      </w:r>
      <w:r w:rsidRPr="00AF5FA2">
        <w:t xml:space="preserve"> настоящим уведомляет о внесении изменений на проведение закупочной процедуры </w:t>
      </w:r>
      <w:r w:rsidR="00E473BC">
        <w:t xml:space="preserve">запроса цен на право заключения </w:t>
      </w:r>
      <w:r w:rsidRPr="00AF5FA2">
        <w:t>Договора на выполнение</w:t>
      </w:r>
      <w:r w:rsidR="00C85837">
        <w:t xml:space="preserve"> </w:t>
      </w:r>
      <w:r w:rsidR="0048764A" w:rsidRPr="0048764A">
        <w:t xml:space="preserve">ПИР и СМР. «Строительство ВЛИ-0,4 кВ с установкой выносных приборов учета в Суворовском районе электрических сетей» для обеспечения технологического присоединения энергопринимающих устройств заявителей по договорам об осуществлении технологического присоединение к электрическим сетям филиала ПАО «Россети Центр и Приволжье» - «Тулэнерго» № 711155530 </w:t>
      </w:r>
      <w:r w:rsidR="00032A8E" w:rsidRPr="00032A8E">
        <w:t>для нужд филиала ПАО «Россети Центр и Приволжье» - «Тулэнерго»</w:t>
      </w:r>
      <w:r w:rsidR="00637467" w:rsidRPr="00637467">
        <w:t>.</w:t>
      </w:r>
    </w:p>
    <w:p w:rsidR="00AF5FA2" w:rsidRPr="008F6E2C" w:rsidRDefault="00AF5FA2" w:rsidP="00637467">
      <w:pPr>
        <w:pStyle w:val="a4"/>
        <w:numPr>
          <w:ilvl w:val="0"/>
          <w:numId w:val="42"/>
        </w:numPr>
        <w:tabs>
          <w:tab w:val="left" w:pos="-15309"/>
          <w:tab w:val="left" w:pos="-5103"/>
          <w:tab w:val="left" w:pos="851"/>
        </w:tabs>
        <w:suppressAutoHyphens/>
        <w:ind w:left="0" w:hanging="11"/>
        <w:jc w:val="both"/>
        <w:outlineLvl w:val="0"/>
      </w:pPr>
      <w:r w:rsidRPr="00D036C1">
        <w:t>Внести изменения в</w:t>
      </w:r>
      <w:r w:rsidRPr="008F6E2C">
        <w:t xml:space="preserve"> </w:t>
      </w:r>
      <w:r>
        <w:t xml:space="preserve">извещение </w:t>
      </w:r>
      <w:r w:rsidRPr="00A9092C">
        <w:t>(информационную форму (карточку) процедуры)</w:t>
      </w:r>
      <w:r>
        <w:t xml:space="preserve"> </w:t>
      </w:r>
      <w:r w:rsidRPr="00A9092C">
        <w:t>на электронно-торговой площадке</w:t>
      </w:r>
      <w:r w:rsidRPr="008F6E2C">
        <w:t>: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 xml:space="preserve">Дата и время окончания подачи заявок: </w:t>
      </w:r>
      <w:r w:rsidR="0048764A">
        <w:rPr>
          <w:sz w:val="24"/>
          <w:szCs w:val="24"/>
          <w:lang w:val="ru-RU"/>
        </w:rPr>
        <w:t>06</w:t>
      </w:r>
      <w:r w:rsidR="00032A8E">
        <w:rPr>
          <w:sz w:val="24"/>
          <w:szCs w:val="24"/>
          <w:lang w:val="ru-RU"/>
        </w:rPr>
        <w:t>.07</w:t>
      </w:r>
      <w:r w:rsidR="007505BC">
        <w:rPr>
          <w:sz w:val="24"/>
          <w:szCs w:val="24"/>
          <w:lang w:val="ru-RU"/>
        </w:rPr>
        <w:t>.2026 12</w:t>
      </w:r>
      <w:r w:rsidRPr="00AF5FA2">
        <w:rPr>
          <w:sz w:val="24"/>
          <w:szCs w:val="24"/>
          <w:lang w:val="ru-RU"/>
        </w:rPr>
        <w:t>:00</w:t>
      </w:r>
    </w:p>
    <w:p w:rsid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 xml:space="preserve">Дата рассмотрения </w:t>
      </w:r>
      <w:r>
        <w:rPr>
          <w:b/>
          <w:sz w:val="24"/>
          <w:szCs w:val="24"/>
          <w:lang w:val="ru-RU"/>
        </w:rPr>
        <w:t xml:space="preserve">общих частей </w:t>
      </w:r>
      <w:r w:rsidRPr="00AF5FA2">
        <w:rPr>
          <w:b/>
          <w:sz w:val="24"/>
          <w:szCs w:val="24"/>
          <w:lang w:val="ru-RU"/>
        </w:rPr>
        <w:t xml:space="preserve">заявок: </w:t>
      </w:r>
      <w:r w:rsidR="0048764A">
        <w:rPr>
          <w:sz w:val="24"/>
          <w:szCs w:val="24"/>
          <w:lang w:val="ru-RU"/>
        </w:rPr>
        <w:t>10</w:t>
      </w:r>
      <w:r w:rsidR="00E473BC">
        <w:rPr>
          <w:sz w:val="24"/>
          <w:szCs w:val="24"/>
          <w:lang w:val="ru-RU"/>
        </w:rPr>
        <w:t>.07</w:t>
      </w:r>
      <w:r w:rsidRPr="00AF5FA2">
        <w:rPr>
          <w:sz w:val="24"/>
          <w:szCs w:val="24"/>
          <w:lang w:val="ru-RU"/>
        </w:rPr>
        <w:t>.2026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>Дата рассмотрения ценовых частей заявок:</w:t>
      </w:r>
      <w:r w:rsidR="00637467">
        <w:rPr>
          <w:sz w:val="24"/>
          <w:szCs w:val="24"/>
          <w:lang w:val="ru-RU"/>
        </w:rPr>
        <w:t xml:space="preserve"> </w:t>
      </w:r>
      <w:r w:rsidR="0048764A">
        <w:rPr>
          <w:sz w:val="24"/>
          <w:szCs w:val="24"/>
          <w:lang w:val="ru-RU"/>
        </w:rPr>
        <w:t>10</w:t>
      </w:r>
      <w:r w:rsidR="00E473BC">
        <w:rPr>
          <w:sz w:val="24"/>
          <w:szCs w:val="24"/>
          <w:lang w:val="ru-RU"/>
        </w:rPr>
        <w:t>.07</w:t>
      </w:r>
      <w:r>
        <w:rPr>
          <w:sz w:val="24"/>
          <w:szCs w:val="24"/>
          <w:lang w:val="ru-RU"/>
        </w:rPr>
        <w:t>.2026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sz w:val="24"/>
          <w:szCs w:val="24"/>
          <w:lang w:val="ru-RU"/>
        </w:rPr>
      </w:pPr>
      <w:r w:rsidRPr="00AF5FA2">
        <w:rPr>
          <w:b/>
          <w:sz w:val="24"/>
          <w:szCs w:val="24"/>
          <w:lang w:val="ru-RU"/>
        </w:rPr>
        <w:t xml:space="preserve">Дата подведения итогов: </w:t>
      </w:r>
      <w:r w:rsidR="0048764A">
        <w:rPr>
          <w:sz w:val="24"/>
          <w:szCs w:val="24"/>
          <w:lang w:val="ru-RU"/>
        </w:rPr>
        <w:t>21</w:t>
      </w:r>
      <w:r w:rsidR="00E473BC">
        <w:rPr>
          <w:sz w:val="24"/>
          <w:szCs w:val="24"/>
          <w:lang w:val="ru-RU"/>
        </w:rPr>
        <w:t>.07</w:t>
      </w:r>
      <w:r w:rsidRPr="00AF5FA2">
        <w:rPr>
          <w:sz w:val="24"/>
          <w:szCs w:val="24"/>
          <w:lang w:val="ru-RU"/>
        </w:rPr>
        <w:t>.2026</w:t>
      </w:r>
    </w:p>
    <w:p w:rsidR="00AF5FA2" w:rsidRPr="00AF5FA2" w:rsidRDefault="00AF5FA2" w:rsidP="00637467">
      <w:pPr>
        <w:pStyle w:val="aff1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  <w:highlight w:val="cyan"/>
          <w:lang w:val="ru-RU"/>
        </w:rPr>
      </w:pPr>
    </w:p>
    <w:p w:rsidR="00AF5FA2" w:rsidRPr="00AF5FA2" w:rsidRDefault="00AF5FA2" w:rsidP="00637467">
      <w:pPr>
        <w:snapToGrid w:val="0"/>
        <w:jc w:val="both"/>
        <w:rPr>
          <w:b/>
          <w:highlight w:val="lightGray"/>
        </w:rPr>
      </w:pPr>
      <w:r w:rsidRPr="00AF5FA2">
        <w:rPr>
          <w:b/>
          <w:highlight w:val="lightGray"/>
        </w:rPr>
        <w:t xml:space="preserve"> </w:t>
      </w:r>
    </w:p>
    <w:p w:rsidR="00AF5FA2" w:rsidRPr="00445567" w:rsidRDefault="00AF5FA2" w:rsidP="00637467">
      <w:pPr>
        <w:pStyle w:val="afd"/>
        <w:tabs>
          <w:tab w:val="left" w:pos="851"/>
          <w:tab w:val="left" w:pos="9072"/>
        </w:tabs>
        <w:spacing w:before="0" w:line="240" w:lineRule="auto"/>
        <w:ind w:firstLine="567"/>
        <w:rPr>
          <w:b/>
          <w:sz w:val="24"/>
        </w:rPr>
      </w:pPr>
      <w:r w:rsidRPr="00445567">
        <w:rPr>
          <w:b/>
          <w:sz w:val="24"/>
        </w:rPr>
        <w:t>Примечание:</w:t>
      </w:r>
    </w:p>
    <w:p w:rsidR="00AF5FA2" w:rsidRPr="00B1217A" w:rsidRDefault="00AF5FA2" w:rsidP="00637467">
      <w:pPr>
        <w:ind w:firstLine="567"/>
        <w:jc w:val="both"/>
      </w:pPr>
      <w:r w:rsidRPr="00B1217A">
        <w:t xml:space="preserve">По отношению к исходной редакции </w:t>
      </w:r>
      <w:r>
        <w:t>Извещения (Д</w:t>
      </w:r>
      <w:r w:rsidRPr="007422C9">
        <w:t>окументации</w:t>
      </w:r>
      <w:r>
        <w:t>) о проведении</w:t>
      </w:r>
      <w:r w:rsidRPr="007422C9">
        <w:t xml:space="preserve"> </w:t>
      </w:r>
      <w:r w:rsidRPr="00B1217A">
        <w:t xml:space="preserve">запроса </w:t>
      </w:r>
      <w:r>
        <w:t>цен</w:t>
      </w:r>
      <w:r w:rsidRPr="00B1217A">
        <w:t xml:space="preserve"> </w:t>
      </w:r>
      <w:r>
        <w:t>по результатам предварительного отбора на право</w:t>
      </w:r>
      <w:r w:rsidRPr="00B1217A">
        <w:t xml:space="preserve"> заключения </w:t>
      </w:r>
      <w:r w:rsidRPr="00AF5FA2">
        <w:t xml:space="preserve">Договора на выполнение </w:t>
      </w:r>
      <w:r w:rsidR="0048764A" w:rsidRPr="0048764A">
        <w:t xml:space="preserve">ПИР и СМР. «Строительство ВЛИ-0,4 кВ с установкой выносных приборов учета в Суворовском районе электрических сетей» для обеспечения технологического присоединения энергопринимающих устройств заявителей по договорам об осуществлении технологического присоединение к электрическим сетям филиала ПАО «Россети Центр и Приволжье» - «Тулэнерго» № 711155530 </w:t>
      </w:r>
      <w:r w:rsidR="00032A8E" w:rsidRPr="00032A8E">
        <w:t xml:space="preserve">для нужд филиала ПАО «Россети Центр и Приволжье» - «Тулэнерго» </w:t>
      </w:r>
      <w:r w:rsidRPr="00B1217A">
        <w:t>внесены следующие изменения:</w:t>
      </w:r>
    </w:p>
    <w:p w:rsidR="00AF5FA2" w:rsidRPr="00AF5FA2" w:rsidRDefault="00AF5FA2" w:rsidP="00637467">
      <w:pPr>
        <w:pStyle w:val="afd"/>
        <w:numPr>
          <w:ilvl w:val="0"/>
          <w:numId w:val="41"/>
        </w:numPr>
        <w:autoSpaceDE w:val="0"/>
        <w:autoSpaceDN w:val="0"/>
        <w:spacing w:before="0" w:line="240" w:lineRule="auto"/>
        <w:ind w:left="0" w:firstLine="567"/>
        <w:rPr>
          <w:i/>
          <w:sz w:val="24"/>
        </w:rPr>
      </w:pPr>
      <w:r w:rsidRPr="00AF5FA2">
        <w:rPr>
          <w:i/>
          <w:sz w:val="24"/>
        </w:rPr>
        <w:lastRenderedPageBreak/>
        <w:t>Внесены изменения в извещение (Документацию);</w:t>
      </w:r>
    </w:p>
    <w:p w:rsidR="00AF5FA2" w:rsidRPr="00AF5FA2" w:rsidRDefault="00AF5FA2" w:rsidP="00637467">
      <w:pPr>
        <w:pStyle w:val="afd"/>
        <w:numPr>
          <w:ilvl w:val="0"/>
          <w:numId w:val="41"/>
        </w:numPr>
        <w:autoSpaceDE w:val="0"/>
        <w:autoSpaceDN w:val="0"/>
        <w:spacing w:before="0" w:line="240" w:lineRule="auto"/>
        <w:ind w:left="0" w:firstLine="567"/>
        <w:rPr>
          <w:i/>
          <w:sz w:val="24"/>
        </w:rPr>
      </w:pPr>
      <w:r w:rsidRPr="00AF5FA2">
        <w:rPr>
          <w:i/>
          <w:sz w:val="24"/>
        </w:rPr>
        <w:t>изменен крайний срок предоставления ответов на запросы разъяснений;</w:t>
      </w:r>
    </w:p>
    <w:p w:rsidR="00AF5FA2" w:rsidRPr="00AF5FA2" w:rsidRDefault="00AF5FA2" w:rsidP="00637467">
      <w:pPr>
        <w:pStyle w:val="afd"/>
        <w:numPr>
          <w:ilvl w:val="0"/>
          <w:numId w:val="41"/>
        </w:numPr>
        <w:autoSpaceDE w:val="0"/>
        <w:autoSpaceDN w:val="0"/>
        <w:spacing w:before="0" w:line="240" w:lineRule="auto"/>
        <w:ind w:left="0" w:firstLine="567"/>
        <w:rPr>
          <w:i/>
          <w:sz w:val="24"/>
        </w:rPr>
      </w:pPr>
      <w:r w:rsidRPr="00AF5FA2">
        <w:rPr>
          <w:i/>
          <w:sz w:val="24"/>
        </w:rPr>
        <w:t>изменены крайний срок подачи заявок,</w:t>
      </w:r>
      <w:r w:rsidRPr="00AF5FA2">
        <w:rPr>
          <w:b/>
          <w:sz w:val="24"/>
        </w:rPr>
        <w:t xml:space="preserve"> </w:t>
      </w:r>
      <w:r w:rsidRPr="00AF5FA2">
        <w:rPr>
          <w:i/>
          <w:sz w:val="24"/>
        </w:rPr>
        <w:t>дата рассмотрения заявок и подведения итогов закупки.</w:t>
      </w:r>
    </w:p>
    <w:p w:rsidR="00AF5FA2" w:rsidRPr="00B1217A" w:rsidRDefault="00AF5FA2" w:rsidP="00637467">
      <w:pPr>
        <w:tabs>
          <w:tab w:val="left" w:pos="851"/>
        </w:tabs>
        <w:suppressAutoHyphens/>
        <w:jc w:val="both"/>
      </w:pPr>
      <w:r w:rsidRPr="00B1217A">
        <w:tab/>
      </w:r>
      <w:r w:rsidRPr="00AF5FA2">
        <w:t xml:space="preserve">В части, не затронутой настоящим уведомлением, Участники руководствуются Извещением (Документацией) о проведении запроса цен по результатам предварительного отбора на право заключения Договора на выполнение </w:t>
      </w:r>
      <w:r w:rsidR="0048764A" w:rsidRPr="0048764A">
        <w:t xml:space="preserve">ПИР и СМР. «Строительство ВЛИ-0,4 кВ с установкой выносных приборов учета в Суворовском районе электрических сетей» для обеспечения технологического присоединения энергопринимающих устройств заявителей по договорам об осуществлении технологического присоединение к электрическим сетям филиала ПАО «Россети Центр и Приволжье» - «Тулэнерго» № 711155530 </w:t>
      </w:r>
      <w:r w:rsidR="005D7CCE" w:rsidRPr="005D7CCE">
        <w:t xml:space="preserve"> </w:t>
      </w:r>
      <w:r w:rsidR="00032A8E" w:rsidRPr="00032A8E">
        <w:t>для нужд филиала ПАО «Россети Центр и Приволжье» - «Тулэнерго»</w:t>
      </w:r>
      <w:r w:rsidRPr="00AF5FA2">
        <w:t xml:space="preserve">, (опубликовано на официальном сайте Российской Федерации для размещения информации о размещении заказов </w:t>
      </w:r>
      <w:hyperlink r:id="rId10" w:history="1">
        <w:r w:rsidRPr="00AF5FA2">
          <w:rPr>
            <w:rStyle w:val="af2"/>
            <w:rFonts w:eastAsia="Arial"/>
          </w:rPr>
          <w:t>www.zakupki.gov.ru</w:t>
        </w:r>
      </w:hyperlink>
      <w:r w:rsidRPr="00AF5FA2">
        <w:t>, на сайте Электронной торговой площадки Российского аукционного дома (РАД)</w:t>
      </w:r>
      <w:r w:rsidRPr="00AF5FA2">
        <w:rPr>
          <w:u w:val="single"/>
        </w:rPr>
        <w:t xml:space="preserve"> </w:t>
      </w:r>
      <w:hyperlink r:id="rId11" w:history="1">
        <w:r w:rsidRPr="00AF5FA2">
          <w:rPr>
            <w:rStyle w:val="af2"/>
            <w:rFonts w:eastAsia="Arial"/>
          </w:rPr>
          <w:t>tender.lot-online.ru</w:t>
        </w:r>
      </w:hyperlink>
      <w:r w:rsidRPr="00AF5FA2">
        <w:t xml:space="preserve"> № </w:t>
      </w:r>
      <w:r w:rsidR="006B0163">
        <w:t>3261</w:t>
      </w:r>
      <w:r w:rsidR="00E473BC">
        <w:t>61</w:t>
      </w:r>
      <w:r w:rsidR="0048764A">
        <w:t>44026 от 24</w:t>
      </w:r>
      <w:r w:rsidR="00E473BC">
        <w:t>.06</w:t>
      </w:r>
      <w:r w:rsidR="00CF604D" w:rsidRPr="00CF604D">
        <w:t>.2026</w:t>
      </w:r>
      <w:r w:rsidR="00CF604D">
        <w:t>).</w:t>
      </w:r>
    </w:p>
    <w:p w:rsidR="00AF5FA2" w:rsidRDefault="00AF5FA2" w:rsidP="00AF5FA2"/>
    <w:p w:rsidR="00AF5FA2" w:rsidRDefault="00AF5FA2" w:rsidP="00AF5FA2"/>
    <w:p w:rsidR="00AF5FA2" w:rsidRDefault="00AF5FA2" w:rsidP="00AF5FA2">
      <w:pPr>
        <w:pStyle w:val="13"/>
        <w:spacing w:before="0" w:after="0"/>
        <w:ind w:firstLine="0"/>
        <w:jc w:val="left"/>
        <w:rPr>
          <w:szCs w:val="24"/>
        </w:rPr>
      </w:pPr>
    </w:p>
    <w:p w:rsidR="00AF5FA2" w:rsidRPr="0096562A" w:rsidRDefault="00AF5FA2" w:rsidP="00AF5FA2">
      <w:pPr>
        <w:spacing w:line="360" w:lineRule="auto"/>
        <w:rPr>
          <w:b/>
        </w:rPr>
      </w:pPr>
      <w:r>
        <w:rPr>
          <w:b/>
        </w:rPr>
        <w:t>Изменения утверждены</w:t>
      </w:r>
      <w:r w:rsidRPr="0096562A">
        <w:rPr>
          <w:b/>
        </w:rPr>
        <w:t xml:space="preserve"> </w:t>
      </w:r>
      <w:r w:rsidRPr="00AF5FA2">
        <w:rPr>
          <w:b/>
        </w:rPr>
        <w:t xml:space="preserve">закупочной комиссией: Протокол № </w:t>
      </w:r>
      <w:r w:rsidR="0048764A">
        <w:rPr>
          <w:b/>
        </w:rPr>
        <w:t>0357</w:t>
      </w:r>
      <w:r w:rsidR="00032A8E">
        <w:rPr>
          <w:b/>
        </w:rPr>
        <w:t>-ТУ</w:t>
      </w:r>
      <w:r>
        <w:rPr>
          <w:b/>
        </w:rPr>
        <w:t>-26</w:t>
      </w:r>
      <w:r w:rsidRPr="00AF5FA2">
        <w:rPr>
          <w:b/>
        </w:rPr>
        <w:t xml:space="preserve">/1 от </w:t>
      </w:r>
      <w:r w:rsidR="0048764A">
        <w:rPr>
          <w:b/>
        </w:rPr>
        <w:t>01.07</w:t>
      </w:r>
      <w:bookmarkStart w:id="0" w:name="_GoBack"/>
      <w:bookmarkEnd w:id="0"/>
      <w:r w:rsidRPr="00AF5FA2">
        <w:rPr>
          <w:b/>
        </w:rPr>
        <w:t>.2026 года</w:t>
      </w: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A95E6D">
      <w:pPr>
        <w:shd w:val="clear" w:color="auto" w:fill="FFFFFF"/>
        <w:rPr>
          <w:rFonts w:ascii="Arial" w:hAnsi="Arial" w:cs="Arial"/>
          <w:bCs/>
          <w:sz w:val="16"/>
          <w:szCs w:val="16"/>
        </w:rPr>
      </w:pPr>
    </w:p>
    <w:p w:rsidR="00A95E6D" w:rsidRDefault="00FD6187">
      <w:pPr>
        <w:tabs>
          <w:tab w:val="left" w:pos="25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A95E6D">
      <w:headerReference w:type="default" r:id="rId12"/>
      <w:footerReference w:type="default" r:id="rId13"/>
      <w:headerReference w:type="first" r:id="rId14"/>
      <w:pgSz w:w="11906" w:h="16838"/>
      <w:pgMar w:top="719" w:right="567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6D" w:rsidRDefault="00FD6187">
      <w:r>
        <w:separator/>
      </w:r>
    </w:p>
  </w:endnote>
  <w:endnote w:type="continuationSeparator" w:id="0">
    <w:p w:rsidR="00A95E6D" w:rsidRDefault="00FD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6D" w:rsidRDefault="00A95E6D">
    <w:pPr>
      <w:pBdr>
        <w:top w:val="single" w:sz="4" w:space="1" w:color="000000"/>
      </w:pBd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6D" w:rsidRDefault="00FD6187">
      <w:r>
        <w:separator/>
      </w:r>
    </w:p>
  </w:footnote>
  <w:footnote w:type="continuationSeparator" w:id="0">
    <w:p w:rsidR="00A95E6D" w:rsidRDefault="00FD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6D" w:rsidRDefault="00A95E6D">
    <w:pPr>
      <w:pStyle w:val="ac"/>
      <w:pBdr>
        <w:bottom w:val="none" w:sz="0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6D" w:rsidRDefault="00A95E6D">
    <w:pPr>
      <w:pStyle w:val="ac"/>
      <w:pBdr>
        <w:bottom w:val="none" w:sz="0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A8A"/>
    <w:multiLevelType w:val="hybridMultilevel"/>
    <w:tmpl w:val="94A4BAD0"/>
    <w:lvl w:ilvl="0" w:tplc="6BA29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BA6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094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24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490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053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42D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483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E66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35647"/>
    <w:multiLevelType w:val="hybridMultilevel"/>
    <w:tmpl w:val="5D8084A6"/>
    <w:lvl w:ilvl="0" w:tplc="7116D33A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 w:tplc="E0887C38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/>
      </w:rPr>
    </w:lvl>
    <w:lvl w:ilvl="2" w:tplc="DAFA3154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/>
      </w:rPr>
    </w:lvl>
    <w:lvl w:ilvl="3" w:tplc="F31AD000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/>
      </w:rPr>
    </w:lvl>
    <w:lvl w:ilvl="4" w:tplc="1A8254D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/>
      </w:rPr>
    </w:lvl>
    <w:lvl w:ilvl="5" w:tplc="C00285B4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/>
      </w:rPr>
    </w:lvl>
    <w:lvl w:ilvl="6" w:tplc="B95C8FB4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/>
      </w:rPr>
    </w:lvl>
    <w:lvl w:ilvl="7" w:tplc="98C418F0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/>
      </w:rPr>
    </w:lvl>
    <w:lvl w:ilvl="8" w:tplc="FDB4918A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/>
      </w:rPr>
    </w:lvl>
  </w:abstractNum>
  <w:abstractNum w:abstractNumId="2" w15:restartNumberingAfterBreak="0">
    <w:nsid w:val="134C7D49"/>
    <w:multiLevelType w:val="multilevel"/>
    <w:tmpl w:val="0F408F6A"/>
    <w:lvl w:ilvl="0">
      <w:start w:val="4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2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70962A3"/>
    <w:multiLevelType w:val="hybridMultilevel"/>
    <w:tmpl w:val="A3CEAF7E"/>
    <w:lvl w:ilvl="0" w:tplc="ECE0EE78">
      <w:start w:val="1"/>
      <w:numFmt w:val="thaiNumbers"/>
      <w:lvlText w:val="%1)"/>
      <w:lvlJc w:val="left"/>
      <w:pPr>
        <w:ind w:left="927" w:hanging="360"/>
      </w:pPr>
      <w:rPr>
        <w:rFonts w:cs="Times New Roman"/>
        <w:b w:val="0"/>
      </w:rPr>
    </w:lvl>
    <w:lvl w:ilvl="1" w:tplc="2DC2C5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A293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BCC5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7A2E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F2C4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ECB6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CE0F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99455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FF04D5"/>
    <w:multiLevelType w:val="multilevel"/>
    <w:tmpl w:val="76F8A7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"/>
      <w:lvlJc w:val="left"/>
      <w:pPr>
        <w:ind w:left="2130" w:hanging="615"/>
      </w:pPr>
    </w:lvl>
    <w:lvl w:ilvl="2">
      <w:start w:val="1"/>
      <w:numFmt w:val="decimal"/>
      <w:lvlText w:val="%1.%2.%3"/>
      <w:lvlJc w:val="left"/>
      <w:pPr>
        <w:ind w:left="2670" w:hanging="720"/>
      </w:pPr>
    </w:lvl>
    <w:lvl w:ilvl="3">
      <w:start w:val="1"/>
      <w:numFmt w:val="decimal"/>
      <w:lvlText w:val="%1.%2.%3.%4"/>
      <w:lvlJc w:val="left"/>
      <w:pPr>
        <w:ind w:left="310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335" w:hanging="1080"/>
      </w:pPr>
    </w:lvl>
    <w:lvl w:ilvl="6">
      <w:start w:val="1"/>
      <w:numFmt w:val="decimal"/>
      <w:lvlText w:val="%1.%2.%3.%4.%5.%6.%7"/>
      <w:lvlJc w:val="left"/>
      <w:pPr>
        <w:ind w:left="5130" w:hanging="1440"/>
      </w:pPr>
    </w:lvl>
    <w:lvl w:ilvl="7">
      <w:start w:val="1"/>
      <w:numFmt w:val="decimal"/>
      <w:lvlText w:val="%1.%2.%3.%4.%5.%6.%7.%8"/>
      <w:lvlJc w:val="left"/>
      <w:pPr>
        <w:ind w:left="5565" w:hanging="1440"/>
      </w:pPr>
    </w:lvl>
    <w:lvl w:ilvl="8">
      <w:start w:val="1"/>
      <w:numFmt w:val="decimal"/>
      <w:lvlText w:val="%1.%2.%3.%4.%5.%6.%7.%8.%9"/>
      <w:lvlJc w:val="left"/>
      <w:pPr>
        <w:ind w:left="6360" w:hanging="1800"/>
      </w:pPr>
    </w:lvl>
  </w:abstractNum>
  <w:abstractNum w:abstractNumId="5" w15:restartNumberingAfterBreak="0">
    <w:nsid w:val="1D883279"/>
    <w:multiLevelType w:val="hybridMultilevel"/>
    <w:tmpl w:val="19508F0A"/>
    <w:lvl w:ilvl="0" w:tplc="1244FB1A">
      <w:start w:val="3"/>
      <w:numFmt w:val="bullet"/>
      <w:lvlText w:val="-"/>
      <w:lvlJc w:val="left"/>
      <w:pPr>
        <w:ind w:left="720" w:hanging="360"/>
      </w:pPr>
    </w:lvl>
    <w:lvl w:ilvl="1" w:tplc="DB421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0050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BEEC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10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4262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72C0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E1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648A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C806A6"/>
    <w:multiLevelType w:val="hybridMultilevel"/>
    <w:tmpl w:val="5F4E998E"/>
    <w:lvl w:ilvl="0" w:tplc="4A60CDD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 w:tplc="7C206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C9C412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C6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2A9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A75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5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A33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223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56A8D"/>
    <w:multiLevelType w:val="hybridMultilevel"/>
    <w:tmpl w:val="01880EEC"/>
    <w:lvl w:ilvl="0" w:tplc="F6A6D7BA">
      <w:start w:val="1"/>
      <w:numFmt w:val="decimal"/>
      <w:lvlText w:val="%1)"/>
      <w:lvlJc w:val="left"/>
      <w:pPr>
        <w:tabs>
          <w:tab w:val="num" w:pos="2180"/>
        </w:tabs>
        <w:ind w:left="2180" w:hanging="360"/>
      </w:pPr>
    </w:lvl>
    <w:lvl w:ilvl="1" w:tplc="822EB5C2">
      <w:start w:val="1"/>
      <w:numFmt w:val="lowerLetter"/>
      <w:lvlText w:val="%2."/>
      <w:lvlJc w:val="left"/>
      <w:pPr>
        <w:tabs>
          <w:tab w:val="num" w:pos="2900"/>
        </w:tabs>
        <w:ind w:left="2900" w:hanging="360"/>
      </w:pPr>
    </w:lvl>
    <w:lvl w:ilvl="2" w:tplc="4C908B3E">
      <w:start w:val="1"/>
      <w:numFmt w:val="lowerRoman"/>
      <w:lvlText w:val="%3."/>
      <w:lvlJc w:val="right"/>
      <w:pPr>
        <w:tabs>
          <w:tab w:val="num" w:pos="3620"/>
        </w:tabs>
        <w:ind w:left="3620" w:hanging="180"/>
      </w:pPr>
    </w:lvl>
    <w:lvl w:ilvl="3" w:tplc="4A76F406">
      <w:start w:val="1"/>
      <w:numFmt w:val="decimal"/>
      <w:lvlText w:val="%4."/>
      <w:lvlJc w:val="left"/>
      <w:pPr>
        <w:tabs>
          <w:tab w:val="num" w:pos="4340"/>
        </w:tabs>
        <w:ind w:left="4340" w:hanging="360"/>
      </w:pPr>
    </w:lvl>
    <w:lvl w:ilvl="4" w:tplc="53323A9E">
      <w:start w:val="1"/>
      <w:numFmt w:val="lowerLetter"/>
      <w:lvlText w:val="%5."/>
      <w:lvlJc w:val="left"/>
      <w:pPr>
        <w:tabs>
          <w:tab w:val="num" w:pos="5060"/>
        </w:tabs>
        <w:ind w:left="5060" w:hanging="360"/>
      </w:pPr>
    </w:lvl>
    <w:lvl w:ilvl="5" w:tplc="1BEED408">
      <w:start w:val="1"/>
      <w:numFmt w:val="lowerRoman"/>
      <w:lvlText w:val="%6."/>
      <w:lvlJc w:val="right"/>
      <w:pPr>
        <w:tabs>
          <w:tab w:val="num" w:pos="5780"/>
        </w:tabs>
        <w:ind w:left="5780" w:hanging="180"/>
      </w:pPr>
    </w:lvl>
    <w:lvl w:ilvl="6" w:tplc="F2FA28E8">
      <w:start w:val="1"/>
      <w:numFmt w:val="decimal"/>
      <w:lvlText w:val="%7."/>
      <w:lvlJc w:val="left"/>
      <w:pPr>
        <w:tabs>
          <w:tab w:val="num" w:pos="6500"/>
        </w:tabs>
        <w:ind w:left="6500" w:hanging="360"/>
      </w:pPr>
    </w:lvl>
    <w:lvl w:ilvl="7" w:tplc="C2862282">
      <w:start w:val="1"/>
      <w:numFmt w:val="lowerLetter"/>
      <w:lvlText w:val="%8."/>
      <w:lvlJc w:val="left"/>
      <w:pPr>
        <w:tabs>
          <w:tab w:val="num" w:pos="7220"/>
        </w:tabs>
        <w:ind w:left="7220" w:hanging="360"/>
      </w:pPr>
    </w:lvl>
    <w:lvl w:ilvl="8" w:tplc="380A57DA">
      <w:start w:val="1"/>
      <w:numFmt w:val="lowerRoman"/>
      <w:lvlText w:val="%9."/>
      <w:lvlJc w:val="right"/>
      <w:pPr>
        <w:tabs>
          <w:tab w:val="num" w:pos="7940"/>
        </w:tabs>
        <w:ind w:left="7940" w:hanging="180"/>
      </w:pPr>
    </w:lvl>
  </w:abstractNum>
  <w:abstractNum w:abstractNumId="8" w15:restartNumberingAfterBreak="0">
    <w:nsid w:val="36884FFC"/>
    <w:multiLevelType w:val="hybridMultilevel"/>
    <w:tmpl w:val="5950C7F4"/>
    <w:lvl w:ilvl="0" w:tplc="8B34B038">
      <w:start w:val="1"/>
      <w:numFmt w:val="decimal"/>
      <w:lvlText w:val="%1)"/>
      <w:lvlJc w:val="left"/>
      <w:pPr>
        <w:ind w:left="360" w:hanging="360"/>
      </w:pPr>
    </w:lvl>
    <w:lvl w:ilvl="1" w:tplc="057A77C8">
      <w:start w:val="1"/>
      <w:numFmt w:val="lowerLetter"/>
      <w:lvlText w:val="%2)"/>
      <w:lvlJc w:val="left"/>
      <w:pPr>
        <w:ind w:left="720" w:hanging="360"/>
      </w:pPr>
    </w:lvl>
    <w:lvl w:ilvl="2" w:tplc="983824FA">
      <w:start w:val="1"/>
      <w:numFmt w:val="lowerRoman"/>
      <w:lvlText w:val="%3)"/>
      <w:lvlJc w:val="left"/>
      <w:pPr>
        <w:ind w:left="1080" w:hanging="360"/>
      </w:pPr>
    </w:lvl>
    <w:lvl w:ilvl="3" w:tplc="0BDEBDD2">
      <w:start w:val="1"/>
      <w:numFmt w:val="decimal"/>
      <w:lvlText w:val="(%4)"/>
      <w:lvlJc w:val="left"/>
      <w:pPr>
        <w:ind w:left="1440" w:hanging="360"/>
      </w:pPr>
    </w:lvl>
    <w:lvl w:ilvl="4" w:tplc="AC6C3F86">
      <w:start w:val="1"/>
      <w:numFmt w:val="lowerLetter"/>
      <w:lvlText w:val="(%5)"/>
      <w:lvlJc w:val="left"/>
      <w:pPr>
        <w:ind w:left="1637" w:hanging="360"/>
      </w:pPr>
    </w:lvl>
    <w:lvl w:ilvl="5" w:tplc="7B562014">
      <w:start w:val="1"/>
      <w:numFmt w:val="lowerRoman"/>
      <w:lvlText w:val="(%6)"/>
      <w:lvlJc w:val="left"/>
      <w:pPr>
        <w:ind w:left="2160" w:hanging="360"/>
      </w:pPr>
    </w:lvl>
    <w:lvl w:ilvl="6" w:tplc="09D2FD64">
      <w:start w:val="1"/>
      <w:numFmt w:val="decimal"/>
      <w:lvlText w:val="%7."/>
      <w:lvlJc w:val="left"/>
      <w:pPr>
        <w:ind w:left="2520" w:hanging="360"/>
      </w:pPr>
    </w:lvl>
    <w:lvl w:ilvl="7" w:tplc="A5EAB2BC">
      <w:start w:val="1"/>
      <w:numFmt w:val="lowerLetter"/>
      <w:lvlText w:val="%8."/>
      <w:lvlJc w:val="left"/>
      <w:pPr>
        <w:ind w:left="2880" w:hanging="360"/>
      </w:pPr>
    </w:lvl>
    <w:lvl w:ilvl="8" w:tplc="74DA5520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512645"/>
    <w:multiLevelType w:val="multilevel"/>
    <w:tmpl w:val="66680C5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4">
      <w:start w:val="5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B0149D8"/>
    <w:multiLevelType w:val="hybridMultilevel"/>
    <w:tmpl w:val="72664888"/>
    <w:lvl w:ilvl="0" w:tplc="F47CF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5CE92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C6D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AA51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B8FC3C">
      <w:start w:val="1"/>
      <w:numFmt w:val="bullet"/>
      <w:pStyle w:val="a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D65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B49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9C8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0602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F42D7F"/>
    <w:multiLevelType w:val="multilevel"/>
    <w:tmpl w:val="0F1CE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DF47635"/>
    <w:multiLevelType w:val="hybridMultilevel"/>
    <w:tmpl w:val="4EBE27B0"/>
    <w:lvl w:ilvl="0" w:tplc="157EC52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</w:lvl>
    <w:lvl w:ilvl="1" w:tplc="EF00635A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/>
      </w:rPr>
    </w:lvl>
    <w:lvl w:ilvl="2" w:tplc="CE62FC4E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/>
      </w:rPr>
    </w:lvl>
    <w:lvl w:ilvl="3" w:tplc="EB246E92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4" w:tplc="76063D72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/>
      </w:rPr>
    </w:lvl>
    <w:lvl w:ilvl="5" w:tplc="A3AEBD4E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/>
      </w:rPr>
    </w:lvl>
    <w:lvl w:ilvl="6" w:tplc="E832542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/>
      </w:rPr>
    </w:lvl>
    <w:lvl w:ilvl="7" w:tplc="0D3E5760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/>
      </w:rPr>
    </w:lvl>
    <w:lvl w:ilvl="8" w:tplc="53C2B720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/>
      </w:rPr>
    </w:lvl>
  </w:abstractNum>
  <w:abstractNum w:abstractNumId="13" w15:restartNumberingAfterBreak="0">
    <w:nsid w:val="450805C2"/>
    <w:multiLevelType w:val="hybridMultilevel"/>
    <w:tmpl w:val="45E27E6C"/>
    <w:lvl w:ilvl="0" w:tplc="783C2D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C186DF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2F1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AF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250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CC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2B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FC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86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A395C"/>
    <w:multiLevelType w:val="multilevel"/>
    <w:tmpl w:val="4330E70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5" w15:restartNumberingAfterBreak="0">
    <w:nsid w:val="48262FA2"/>
    <w:multiLevelType w:val="multilevel"/>
    <w:tmpl w:val="8D4C0314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</w:lvl>
    <w:lvl w:ilvl="1">
      <w:start w:val="1"/>
      <w:numFmt w:val="decimal"/>
      <w:lvlText w:val="%1.%2"/>
      <w:lvlJc w:val="left"/>
      <w:pPr>
        <w:tabs>
          <w:tab w:val="num" w:pos="942"/>
        </w:tabs>
        <w:ind w:left="942" w:hanging="564"/>
      </w:pPr>
    </w:lvl>
    <w:lvl w:ilvl="2">
      <w:start w:val="1"/>
      <w:numFmt w:val="decimal"/>
      <w:lvlText w:val="%1.%2.%3"/>
      <w:lvlJc w:val="left"/>
      <w:pPr>
        <w:tabs>
          <w:tab w:val="num" w:pos="1476"/>
        </w:tabs>
        <w:ind w:left="1476" w:hanging="720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720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20"/>
      </w:p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348"/>
        </w:tabs>
        <w:ind w:left="334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086"/>
        </w:tabs>
        <w:ind w:left="40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64"/>
        </w:tabs>
        <w:ind w:left="4464" w:hanging="1440"/>
      </w:pPr>
    </w:lvl>
  </w:abstractNum>
  <w:abstractNum w:abstractNumId="16" w15:restartNumberingAfterBreak="0">
    <w:nsid w:val="4A845F01"/>
    <w:multiLevelType w:val="hybridMultilevel"/>
    <w:tmpl w:val="FCF01B2E"/>
    <w:lvl w:ilvl="0" w:tplc="26AC0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414B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AB44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8CB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EEDD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6284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D21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D830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16E4B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587EEA"/>
    <w:multiLevelType w:val="hybridMultilevel"/>
    <w:tmpl w:val="613E248E"/>
    <w:lvl w:ilvl="0" w:tplc="A560E49E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39328B9A">
      <w:start w:val="9"/>
      <w:numFmt w:val="bullet"/>
      <w:lvlText w:val="-"/>
      <w:lvlJc w:val="left"/>
      <w:pPr>
        <w:tabs>
          <w:tab w:val="num" w:pos="1820"/>
        </w:tabs>
        <w:ind w:left="1820" w:hanging="360"/>
      </w:pPr>
      <w:rPr>
        <w:rFonts w:ascii="Times New Roman" w:eastAsia="Times New Roman" w:hAnsi="Times New Roman" w:cs="Times New Roman"/>
      </w:rPr>
    </w:lvl>
    <w:lvl w:ilvl="2" w:tplc="133E9CE4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/>
      </w:rPr>
    </w:lvl>
    <w:lvl w:ilvl="3" w:tplc="47643406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31222F4A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B7A831A2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95E618CC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B3926BC4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C4BAAE7C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 w15:restartNumberingAfterBreak="0">
    <w:nsid w:val="51420E99"/>
    <w:multiLevelType w:val="hybridMultilevel"/>
    <w:tmpl w:val="6C18579A"/>
    <w:lvl w:ilvl="0" w:tplc="0354E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4236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029A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8C05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14B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6C7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543F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2A1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807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14D37BE"/>
    <w:multiLevelType w:val="hybridMultilevel"/>
    <w:tmpl w:val="873C7B5A"/>
    <w:lvl w:ilvl="0" w:tplc="C2D4C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4F8A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4E282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E04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1E86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16081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00F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02D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79041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52217B9F"/>
    <w:multiLevelType w:val="multilevel"/>
    <w:tmpl w:val="693CBEA6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/>
      </w:rPr>
    </w:lvl>
  </w:abstractNum>
  <w:abstractNum w:abstractNumId="21" w15:restartNumberingAfterBreak="0">
    <w:nsid w:val="528D3CA3"/>
    <w:multiLevelType w:val="hybridMultilevel"/>
    <w:tmpl w:val="F49825A6"/>
    <w:lvl w:ilvl="0" w:tplc="AB8227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AF9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6FB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E0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4D6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63B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A4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A0F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E5F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363E3"/>
    <w:multiLevelType w:val="hybridMultilevel"/>
    <w:tmpl w:val="7C6A8DC2"/>
    <w:lvl w:ilvl="0" w:tplc="C750CA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9EAA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F8054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3E9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3A4D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3503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B2DB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2CC3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21A14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1E6D4E"/>
    <w:multiLevelType w:val="hybridMultilevel"/>
    <w:tmpl w:val="420E6D44"/>
    <w:lvl w:ilvl="0" w:tplc="48B47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90E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9AB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5224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0C0E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EEA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4E7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F00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3C08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851FAE"/>
    <w:multiLevelType w:val="multilevel"/>
    <w:tmpl w:val="878439C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4251FF1"/>
    <w:multiLevelType w:val="multilevel"/>
    <w:tmpl w:val="6E7AA1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0901DF5"/>
    <w:multiLevelType w:val="hybridMultilevel"/>
    <w:tmpl w:val="01545F1E"/>
    <w:lvl w:ilvl="0" w:tplc="6062F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A804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AC5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0D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A99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E4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0C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F6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C6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1293C"/>
    <w:multiLevelType w:val="hybridMultilevel"/>
    <w:tmpl w:val="28CA48F2"/>
    <w:lvl w:ilvl="0" w:tplc="F6CEC01E">
      <w:start w:val="1"/>
      <w:numFmt w:val="decimal"/>
      <w:lvlText w:val="%1."/>
      <w:lvlJc w:val="left"/>
      <w:pPr>
        <w:ind w:left="1080" w:hanging="360"/>
      </w:pPr>
    </w:lvl>
    <w:lvl w:ilvl="1" w:tplc="BA00079E">
      <w:start w:val="1"/>
      <w:numFmt w:val="lowerLetter"/>
      <w:lvlText w:val="%2."/>
      <w:lvlJc w:val="left"/>
      <w:pPr>
        <w:ind w:left="1800" w:hanging="360"/>
      </w:pPr>
    </w:lvl>
    <w:lvl w:ilvl="2" w:tplc="7D56AD78">
      <w:start w:val="1"/>
      <w:numFmt w:val="lowerRoman"/>
      <w:lvlText w:val="%3."/>
      <w:lvlJc w:val="right"/>
      <w:pPr>
        <w:ind w:left="2520" w:hanging="180"/>
      </w:pPr>
    </w:lvl>
    <w:lvl w:ilvl="3" w:tplc="42820A50">
      <w:start w:val="1"/>
      <w:numFmt w:val="decimal"/>
      <w:lvlText w:val="%4."/>
      <w:lvlJc w:val="left"/>
      <w:pPr>
        <w:ind w:left="3240" w:hanging="360"/>
      </w:pPr>
    </w:lvl>
    <w:lvl w:ilvl="4" w:tplc="F8E041EE">
      <w:start w:val="1"/>
      <w:numFmt w:val="lowerLetter"/>
      <w:lvlText w:val="%5."/>
      <w:lvlJc w:val="left"/>
      <w:pPr>
        <w:ind w:left="3960" w:hanging="360"/>
      </w:pPr>
    </w:lvl>
    <w:lvl w:ilvl="5" w:tplc="D3BECD80">
      <w:start w:val="1"/>
      <w:numFmt w:val="lowerRoman"/>
      <w:lvlText w:val="%6."/>
      <w:lvlJc w:val="right"/>
      <w:pPr>
        <w:ind w:left="4680" w:hanging="180"/>
      </w:pPr>
    </w:lvl>
    <w:lvl w:ilvl="6" w:tplc="4E9C1226">
      <w:start w:val="1"/>
      <w:numFmt w:val="decimal"/>
      <w:lvlText w:val="%7."/>
      <w:lvlJc w:val="left"/>
      <w:pPr>
        <w:ind w:left="5400" w:hanging="360"/>
      </w:pPr>
    </w:lvl>
    <w:lvl w:ilvl="7" w:tplc="BE9AA480">
      <w:start w:val="1"/>
      <w:numFmt w:val="lowerLetter"/>
      <w:lvlText w:val="%8."/>
      <w:lvlJc w:val="left"/>
      <w:pPr>
        <w:ind w:left="6120" w:hanging="360"/>
      </w:pPr>
    </w:lvl>
    <w:lvl w:ilvl="8" w:tplc="4E4AE06A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450C6"/>
    <w:multiLevelType w:val="multilevel"/>
    <w:tmpl w:val="EA08C2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43A38F9"/>
    <w:multiLevelType w:val="hybridMultilevel"/>
    <w:tmpl w:val="DA4E6926"/>
    <w:lvl w:ilvl="0" w:tplc="56A22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178A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6BCD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926A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C00A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E982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4A09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2EF3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2B88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74E5507C"/>
    <w:multiLevelType w:val="hybridMultilevel"/>
    <w:tmpl w:val="D1F074DC"/>
    <w:lvl w:ilvl="0" w:tplc="77569C0C">
      <w:start w:val="1"/>
      <w:numFmt w:val="bullet"/>
      <w:lvlText w:val=""/>
      <w:lvlJc w:val="left"/>
      <w:pPr>
        <w:ind w:left="1042" w:hanging="360"/>
      </w:pPr>
      <w:rPr>
        <w:rFonts w:ascii="Wingdings" w:hAnsi="Wingdings"/>
      </w:rPr>
    </w:lvl>
    <w:lvl w:ilvl="1" w:tplc="19924A50">
      <w:start w:val="1"/>
      <w:numFmt w:val="bullet"/>
      <w:lvlText w:val="o"/>
      <w:lvlJc w:val="left"/>
      <w:pPr>
        <w:ind w:left="1762" w:hanging="360"/>
      </w:pPr>
      <w:rPr>
        <w:rFonts w:ascii="Courier New" w:hAnsi="Courier New"/>
      </w:rPr>
    </w:lvl>
    <w:lvl w:ilvl="2" w:tplc="64D00E0E">
      <w:start w:val="1"/>
      <w:numFmt w:val="bullet"/>
      <w:lvlText w:val=""/>
      <w:lvlJc w:val="left"/>
      <w:pPr>
        <w:ind w:left="2482" w:hanging="360"/>
      </w:pPr>
      <w:rPr>
        <w:rFonts w:ascii="Wingdings" w:hAnsi="Wingdings"/>
      </w:rPr>
    </w:lvl>
    <w:lvl w:ilvl="3" w:tplc="8034CB54">
      <w:start w:val="1"/>
      <w:numFmt w:val="bullet"/>
      <w:lvlText w:val=""/>
      <w:lvlJc w:val="left"/>
      <w:pPr>
        <w:ind w:left="3202" w:hanging="360"/>
      </w:pPr>
      <w:rPr>
        <w:rFonts w:ascii="Symbol" w:hAnsi="Symbol"/>
      </w:rPr>
    </w:lvl>
    <w:lvl w:ilvl="4" w:tplc="FAC05F06">
      <w:start w:val="1"/>
      <w:numFmt w:val="bullet"/>
      <w:lvlText w:val="o"/>
      <w:lvlJc w:val="left"/>
      <w:pPr>
        <w:ind w:left="3922" w:hanging="360"/>
      </w:pPr>
      <w:rPr>
        <w:rFonts w:ascii="Courier New" w:hAnsi="Courier New"/>
      </w:rPr>
    </w:lvl>
    <w:lvl w:ilvl="5" w:tplc="DDB4CFD6">
      <w:start w:val="1"/>
      <w:numFmt w:val="bullet"/>
      <w:lvlText w:val=""/>
      <w:lvlJc w:val="left"/>
      <w:pPr>
        <w:ind w:left="4642" w:hanging="360"/>
      </w:pPr>
      <w:rPr>
        <w:rFonts w:ascii="Wingdings" w:hAnsi="Wingdings"/>
      </w:rPr>
    </w:lvl>
    <w:lvl w:ilvl="6" w:tplc="E9B8E9F4">
      <w:start w:val="1"/>
      <w:numFmt w:val="bullet"/>
      <w:lvlText w:val=""/>
      <w:lvlJc w:val="left"/>
      <w:pPr>
        <w:ind w:left="5362" w:hanging="360"/>
      </w:pPr>
      <w:rPr>
        <w:rFonts w:ascii="Symbol" w:hAnsi="Symbol"/>
      </w:rPr>
    </w:lvl>
    <w:lvl w:ilvl="7" w:tplc="DEA26A50">
      <w:start w:val="1"/>
      <w:numFmt w:val="bullet"/>
      <w:lvlText w:val="o"/>
      <w:lvlJc w:val="left"/>
      <w:pPr>
        <w:ind w:left="6082" w:hanging="360"/>
      </w:pPr>
      <w:rPr>
        <w:rFonts w:ascii="Courier New" w:hAnsi="Courier New"/>
      </w:rPr>
    </w:lvl>
    <w:lvl w:ilvl="8" w:tplc="03787784">
      <w:start w:val="1"/>
      <w:numFmt w:val="bullet"/>
      <w:lvlText w:val=""/>
      <w:lvlJc w:val="left"/>
      <w:pPr>
        <w:ind w:left="6802" w:hanging="360"/>
      </w:pPr>
      <w:rPr>
        <w:rFonts w:ascii="Wingdings" w:hAnsi="Wingdings"/>
      </w:rPr>
    </w:lvl>
  </w:abstractNum>
  <w:abstractNum w:abstractNumId="33" w15:restartNumberingAfterBreak="0">
    <w:nsid w:val="75906ABD"/>
    <w:multiLevelType w:val="hybridMultilevel"/>
    <w:tmpl w:val="4D645AA2"/>
    <w:lvl w:ilvl="0" w:tplc="63F4FD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52B6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6A5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301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4C0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E1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4E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0A2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67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C244E1"/>
    <w:multiLevelType w:val="hybridMultilevel"/>
    <w:tmpl w:val="383A7614"/>
    <w:lvl w:ilvl="0" w:tplc="6D107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59A71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21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703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A0A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1054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02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445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845E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7B79DA"/>
    <w:multiLevelType w:val="hybridMultilevel"/>
    <w:tmpl w:val="F8542F78"/>
    <w:lvl w:ilvl="0" w:tplc="9A16B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6B61EDC">
      <w:start w:val="1"/>
      <w:numFmt w:val="lowerLetter"/>
      <w:lvlText w:val="%2."/>
      <w:lvlJc w:val="left"/>
      <w:pPr>
        <w:ind w:left="1440" w:hanging="360"/>
      </w:pPr>
    </w:lvl>
    <w:lvl w:ilvl="2" w:tplc="264CA578">
      <w:start w:val="1"/>
      <w:numFmt w:val="lowerRoman"/>
      <w:lvlText w:val="%3."/>
      <w:lvlJc w:val="right"/>
      <w:pPr>
        <w:ind w:left="2160" w:hanging="180"/>
      </w:pPr>
    </w:lvl>
    <w:lvl w:ilvl="3" w:tplc="78A61300">
      <w:start w:val="1"/>
      <w:numFmt w:val="decimal"/>
      <w:lvlText w:val="%4."/>
      <w:lvlJc w:val="left"/>
      <w:pPr>
        <w:ind w:left="2880" w:hanging="360"/>
      </w:pPr>
    </w:lvl>
    <w:lvl w:ilvl="4" w:tplc="52C254F2">
      <w:start w:val="1"/>
      <w:numFmt w:val="lowerLetter"/>
      <w:lvlText w:val="%5."/>
      <w:lvlJc w:val="left"/>
      <w:pPr>
        <w:ind w:left="3600" w:hanging="360"/>
      </w:pPr>
    </w:lvl>
    <w:lvl w:ilvl="5" w:tplc="2326CACE">
      <w:start w:val="1"/>
      <w:numFmt w:val="lowerRoman"/>
      <w:lvlText w:val="%6."/>
      <w:lvlJc w:val="right"/>
      <w:pPr>
        <w:ind w:left="4320" w:hanging="180"/>
      </w:pPr>
    </w:lvl>
    <w:lvl w:ilvl="6" w:tplc="D47E69C8">
      <w:start w:val="1"/>
      <w:numFmt w:val="decimal"/>
      <w:lvlText w:val="%7."/>
      <w:lvlJc w:val="left"/>
      <w:pPr>
        <w:ind w:left="5040" w:hanging="360"/>
      </w:pPr>
    </w:lvl>
    <w:lvl w:ilvl="7" w:tplc="A590F6A8">
      <w:start w:val="1"/>
      <w:numFmt w:val="lowerLetter"/>
      <w:lvlText w:val="%8."/>
      <w:lvlJc w:val="left"/>
      <w:pPr>
        <w:ind w:left="5760" w:hanging="360"/>
      </w:pPr>
    </w:lvl>
    <w:lvl w:ilvl="8" w:tplc="1810920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01A1E"/>
    <w:multiLevelType w:val="hybridMultilevel"/>
    <w:tmpl w:val="5BAEA35C"/>
    <w:lvl w:ilvl="0" w:tplc="6B668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904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A37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64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2BC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2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6C6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D4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6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95901"/>
    <w:multiLevelType w:val="hybridMultilevel"/>
    <w:tmpl w:val="6D9ED87A"/>
    <w:lvl w:ilvl="0" w:tplc="38C0821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54C2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DC6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FABE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74A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34A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B4A1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4205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BCD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13"/>
  </w:num>
  <w:num w:numId="7">
    <w:abstractNumId w:val="24"/>
  </w:num>
  <w:num w:numId="8">
    <w:abstractNumId w:val="21"/>
  </w:num>
  <w:num w:numId="9">
    <w:abstractNumId w:val="10"/>
  </w:num>
  <w:num w:numId="10">
    <w:abstractNumId w:val="33"/>
  </w:num>
  <w:num w:numId="11">
    <w:abstractNumId w:val="28"/>
  </w:num>
  <w:num w:numId="12">
    <w:abstractNumId w:val="37"/>
  </w:num>
  <w:num w:numId="13">
    <w:abstractNumId w:val="7"/>
  </w:num>
  <w:num w:numId="14">
    <w:abstractNumId w:val="15"/>
  </w:num>
  <w:num w:numId="15">
    <w:abstractNumId w:val="30"/>
  </w:num>
  <w:num w:numId="16">
    <w:abstractNumId w:val="11"/>
  </w:num>
  <w:num w:numId="17">
    <w:abstractNumId w:val="26"/>
  </w:num>
  <w:num w:numId="18">
    <w:abstractNumId w:val="34"/>
  </w:num>
  <w:num w:numId="19">
    <w:abstractNumId w:val="6"/>
  </w:num>
  <w:num w:numId="20">
    <w:abstractNumId w:val="10"/>
  </w:num>
  <w:num w:numId="21">
    <w:abstractNumId w:val="31"/>
  </w:num>
  <w:num w:numId="22">
    <w:abstractNumId w:val="16"/>
  </w:num>
  <w:num w:numId="23">
    <w:abstractNumId w:val="19"/>
  </w:num>
  <w:num w:numId="24">
    <w:abstractNumId w:val="29"/>
  </w:num>
  <w:num w:numId="25">
    <w:abstractNumId w:val="22"/>
  </w:num>
  <w:num w:numId="26">
    <w:abstractNumId w:val="5"/>
  </w:num>
  <w:num w:numId="27">
    <w:abstractNumId w:val="2"/>
  </w:num>
  <w:num w:numId="28">
    <w:abstractNumId w:val="15"/>
  </w:num>
  <w:num w:numId="29">
    <w:abstractNumId w:val="8"/>
  </w:num>
  <w:num w:numId="30">
    <w:abstractNumId w:val="12"/>
  </w:num>
  <w:num w:numId="31">
    <w:abstractNumId w:val="1"/>
  </w:num>
  <w:num w:numId="32">
    <w:abstractNumId w:val="4"/>
  </w:num>
  <w:num w:numId="33">
    <w:abstractNumId w:val="36"/>
  </w:num>
  <w:num w:numId="34">
    <w:abstractNumId w:val="11"/>
  </w:num>
  <w:num w:numId="35">
    <w:abstractNumId w:val="20"/>
  </w:num>
  <w:num w:numId="36">
    <w:abstractNumId w:val="32"/>
  </w:num>
  <w:num w:numId="37">
    <w:abstractNumId w:val="25"/>
  </w:num>
  <w:num w:numId="38">
    <w:abstractNumId w:val="35"/>
  </w:num>
  <w:num w:numId="39">
    <w:abstractNumId w:val="3"/>
  </w:num>
  <w:num w:numId="40">
    <w:abstractNumId w:val="14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6D"/>
    <w:rsid w:val="00032A8E"/>
    <w:rsid w:val="001244BB"/>
    <w:rsid w:val="00153E66"/>
    <w:rsid w:val="001D7278"/>
    <w:rsid w:val="003B1941"/>
    <w:rsid w:val="0048764A"/>
    <w:rsid w:val="005D7CCE"/>
    <w:rsid w:val="00637467"/>
    <w:rsid w:val="006B0163"/>
    <w:rsid w:val="006E0CA6"/>
    <w:rsid w:val="00713502"/>
    <w:rsid w:val="007505BC"/>
    <w:rsid w:val="00804FCC"/>
    <w:rsid w:val="00810AEB"/>
    <w:rsid w:val="008E6CD5"/>
    <w:rsid w:val="008F225A"/>
    <w:rsid w:val="009015CA"/>
    <w:rsid w:val="009159C6"/>
    <w:rsid w:val="00A95E6D"/>
    <w:rsid w:val="00AF5FA2"/>
    <w:rsid w:val="00B82093"/>
    <w:rsid w:val="00C85837"/>
    <w:rsid w:val="00CF604D"/>
    <w:rsid w:val="00E473BC"/>
    <w:rsid w:val="00E85950"/>
    <w:rsid w:val="00FD6187"/>
    <w:rsid w:val="00F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6D9F"/>
  <w15:docId w15:val="{21B0A9D3-1D55-46E8-8149-401FCB86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5FA2"/>
    <w:rPr>
      <w:sz w:val="24"/>
      <w:szCs w:val="24"/>
      <w:lang w:eastAsia="ru-RU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0"/>
    <w:next w:val="a0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0"/>
    <w:next w:val="a0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pPr>
      <w:keepNext/>
      <w:tabs>
        <w:tab w:val="left" w:pos="9781"/>
      </w:tabs>
      <w:ind w:left="1440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pBdr>
        <w:bottom w:val="single" w:sz="4" w:space="1" w:color="000000"/>
      </w:pBdr>
      <w:tabs>
        <w:tab w:val="center" w:pos="4153"/>
        <w:tab w:val="right" w:pos="8306"/>
      </w:tabs>
      <w:jc w:val="center"/>
    </w:pPr>
    <w:rPr>
      <w:i/>
      <w:sz w:val="20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0"/>
    <w:link w:val="af4"/>
    <w:pPr>
      <w:ind w:firstLine="567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paragraph" w:customStyle="1" w:styleId="1DocumentHeader1H11Heading1iz111111Headih1Heading1Char11111appheading1ITTt1IIIH11H12H13H14H15H16H17H18H111">
    <w:name w:val="Заголовок 1;Document Header1;H1;Введение...;Б1;Heading 1iz;Б11;Заголовок параграфа (1.);Ариал11;Заголовок 1 абб;Headi...;h1;Heading 1 Char1;Заголов;Заголовок 1 Знак1;Заголовок 1 Знак Знак;1;app heading 1;ITT t1;II+;I;H11;H12;H13;H14;H15;H16;H17;H18;H111"/>
    <w:basedOn w:val="a0"/>
    <w:next w:val="a0"/>
    <w:qFormat/>
    <w:pPr>
      <w:keepNext/>
      <w:keepLines/>
      <w:pageBreakBefore/>
      <w:tabs>
        <w:tab w:val="num" w:pos="360"/>
      </w:tabs>
      <w:spacing w:before="480" w:after="240"/>
      <w:outlineLvl w:val="0"/>
    </w:pPr>
    <w:rPr>
      <w:rFonts w:ascii="Arial" w:hAnsi="Arial" w:cs="Arial"/>
      <w:b/>
      <w:sz w:val="40"/>
    </w:rPr>
  </w:style>
  <w:style w:type="paragraph" w:customStyle="1" w:styleId="22H22h22RTCiz2H221Numberedtext3HD2heading2Heading2HiddenLevel2TopicHeadingH21MajorCHSH2-Heading2l2Header222heading2list2AABClist2Heading2HeadingIndentNoL2H">
    <w:name w:val="Заголовок 2;Заголовок 2 Знак;H2;2;h2;Б2;RTC;iz2;H2 Знак;Заголовок 21;Numbered text 3;HD2;heading 2;Heading 2 Hidden;Раздел Знак;Level 2 Topic Heading;H21;Major;CHS;H2-Heading 2;l2;Header2;22;heading2;list2;A;A.B.C.;list 2;Heading2;Heading Indent No L2;H"/>
    <w:basedOn w:val="a0"/>
    <w:next w:val="a0"/>
    <w:qFormat/>
    <w:pPr>
      <w:keepNext/>
      <w:tabs>
        <w:tab w:val="num" w:pos="1494"/>
      </w:tabs>
      <w:spacing w:before="360" w:after="120"/>
      <w:ind w:left="1494" w:hanging="1134"/>
      <w:outlineLvl w:val="1"/>
    </w:pPr>
    <w:rPr>
      <w:b/>
      <w:sz w:val="32"/>
      <w:szCs w:val="20"/>
    </w:rPr>
  </w:style>
  <w:style w:type="character" w:styleId="afb">
    <w:name w:val="page number"/>
    <w:rPr>
      <w:rFonts w:ascii="Times New Roman" w:hAnsi="Times New Roman" w:cs="Times New Roman"/>
      <w:sz w:val="20"/>
    </w:rPr>
  </w:style>
  <w:style w:type="character" w:customStyle="1" w:styleId="afc">
    <w:name w:val="комментарий"/>
    <w:rPr>
      <w:rFonts w:ascii="Times New Roman" w:hAnsi="Times New Roman" w:cs="Times New Roman"/>
      <w:b/>
      <w:i/>
      <w:shd w:val="clear" w:color="auto" w:fill="FFFF99"/>
    </w:rPr>
  </w:style>
  <w:style w:type="paragraph" w:styleId="afd">
    <w:name w:val="List Number"/>
    <w:basedOn w:val="a0"/>
    <w:pPr>
      <w:spacing w:before="60" w:line="360" w:lineRule="auto"/>
      <w:jc w:val="both"/>
    </w:pPr>
    <w:rPr>
      <w:sz w:val="28"/>
    </w:rPr>
  </w:style>
  <w:style w:type="paragraph" w:styleId="afe">
    <w:name w:val="Body Text"/>
    <w:basedOn w:val="a0"/>
    <w:pPr>
      <w:spacing w:line="360" w:lineRule="auto"/>
      <w:ind w:firstLine="567"/>
      <w:jc w:val="both"/>
    </w:pPr>
    <w:rPr>
      <w:sz w:val="28"/>
      <w:szCs w:val="20"/>
    </w:rPr>
  </w:style>
  <w:style w:type="paragraph" w:customStyle="1" w:styleId="aff">
    <w:name w:val="Название"/>
    <w:basedOn w:val="a0"/>
    <w:qFormat/>
    <w:pPr>
      <w:jc w:val="center"/>
    </w:pPr>
    <w:rPr>
      <w:i/>
      <w:iCs/>
    </w:rPr>
  </w:style>
  <w:style w:type="paragraph" w:customStyle="1" w:styleId="13">
    <w:name w:val="Обычный1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styleId="aff0">
    <w:name w:val="Body Text Indent"/>
    <w:basedOn w:val="a0"/>
    <w:pPr>
      <w:spacing w:after="120"/>
      <w:ind w:left="283"/>
    </w:pPr>
    <w:rPr>
      <w:rFonts w:ascii="Arial" w:hAnsi="Arial"/>
      <w:spacing w:val="-5"/>
      <w:sz w:val="20"/>
      <w:szCs w:val="20"/>
    </w:rPr>
  </w:style>
  <w:style w:type="paragraph" w:styleId="25">
    <w:name w:val="Body Text 2"/>
    <w:basedOn w:val="a0"/>
    <w:pPr>
      <w:tabs>
        <w:tab w:val="left" w:pos="10348"/>
      </w:tabs>
      <w:ind w:right="283"/>
    </w:pPr>
    <w:rPr>
      <w:szCs w:val="20"/>
    </w:rPr>
  </w:style>
  <w:style w:type="paragraph" w:customStyle="1" w:styleId="Web">
    <w:name w:val="Обычный (веб);Обычный (Web)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ff1">
    <w:name w:val="Пункт"/>
    <w:basedOn w:val="a0"/>
    <w:link w:val="14"/>
    <w:pPr>
      <w:numPr>
        <w:ilvl w:val="2"/>
      </w:numPr>
      <w:spacing w:after="120"/>
      <w:ind w:left="180" w:firstLine="180"/>
      <w:jc w:val="both"/>
    </w:pPr>
    <w:rPr>
      <w:sz w:val="22"/>
      <w:szCs w:val="22"/>
      <w:lang w:val="en-US" w:eastAsia="en-US"/>
    </w:rPr>
  </w:style>
  <w:style w:type="character" w:styleId="aff2">
    <w:name w:val="FollowedHyperlink"/>
    <w:rPr>
      <w:color w:val="800080"/>
      <w:u w:val="single"/>
    </w:rPr>
  </w:style>
  <w:style w:type="paragraph" w:styleId="aff3">
    <w:name w:val="Block Text"/>
    <w:basedOn w:val="a0"/>
    <w:pPr>
      <w:ind w:left="-180" w:right="-181"/>
      <w:jc w:val="center"/>
    </w:pPr>
    <w:rPr>
      <w:sz w:val="28"/>
      <w:szCs w:val="20"/>
    </w:rPr>
  </w:style>
  <w:style w:type="paragraph" w:customStyle="1" w:styleId="a">
    <w:name w:val="Подподпункт"/>
    <w:basedOn w:val="a0"/>
    <w:link w:val="aff4"/>
    <w:pPr>
      <w:numPr>
        <w:ilvl w:val="4"/>
        <w:numId w:val="9"/>
      </w:numPr>
      <w:spacing w:line="360" w:lineRule="auto"/>
      <w:jc w:val="both"/>
    </w:pPr>
    <w:rPr>
      <w:sz w:val="28"/>
      <w:szCs w:val="20"/>
      <w:lang w:val="en-US" w:eastAsia="en-US"/>
    </w:rPr>
  </w:style>
  <w:style w:type="paragraph" w:customStyle="1" w:styleId="aff5">
    <w:name w:val="Знак Знак Знак Знак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 Знак Знак Знак Знак Знак Знак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next w:val="1DocumentHeader1H11Heading1iz111111Headih1Heading1Char11111appheading1ITTt1IIIH11H12H13H14H15H16H17H18H11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styleId="26">
    <w:name w:val="Body Text Indent 2"/>
    <w:basedOn w:val="a0"/>
    <w:pPr>
      <w:spacing w:after="120" w:line="480" w:lineRule="auto"/>
      <w:ind w:left="283"/>
    </w:pPr>
  </w:style>
  <w:style w:type="paragraph" w:customStyle="1" w:styleId="ConsNonformat">
    <w:name w:val="ConsNonformat"/>
    <w:pPr>
      <w:ind w:right="19772"/>
    </w:pPr>
    <w:rPr>
      <w:rFonts w:ascii="Courier New" w:hAnsi="Courier New" w:cs="Courier New"/>
      <w:lang w:eastAsia="ru-RU"/>
    </w:rPr>
  </w:style>
  <w:style w:type="paragraph" w:customStyle="1" w:styleId="aff9">
    <w:name w:val="Подпункт"/>
    <w:basedOn w:val="aff1"/>
    <w:pPr>
      <w:numPr>
        <w:ilvl w:val="0"/>
      </w:numPr>
      <w:tabs>
        <w:tab w:val="num" w:pos="1134"/>
      </w:tabs>
      <w:spacing w:line="360" w:lineRule="auto"/>
      <w:ind w:left="1134" w:hanging="1134"/>
    </w:pPr>
    <w:rPr>
      <w:sz w:val="28"/>
      <w:szCs w:val="20"/>
    </w:rPr>
  </w:style>
  <w:style w:type="paragraph" w:styleId="affa">
    <w:name w:val="Balloon Text"/>
    <w:basedOn w:val="a0"/>
    <w:semiHidden/>
    <w:rPr>
      <w:rFonts w:ascii="Tahoma" w:hAnsi="Tahoma" w:cs="Tahoma"/>
      <w:sz w:val="16"/>
      <w:szCs w:val="16"/>
    </w:rPr>
  </w:style>
  <w:style w:type="character" w:customStyle="1" w:styleId="14">
    <w:name w:val="Пункт Знак1"/>
    <w:link w:val="aff1"/>
    <w:rPr>
      <w:sz w:val="22"/>
      <w:szCs w:val="22"/>
    </w:rPr>
  </w:style>
  <w:style w:type="paragraph" w:styleId="34">
    <w:name w:val="Body Text 3"/>
    <w:basedOn w:val="a0"/>
    <w:pPr>
      <w:spacing w:after="120" w:line="360" w:lineRule="auto"/>
      <w:ind w:firstLine="567"/>
      <w:jc w:val="both"/>
    </w:pPr>
    <w:rPr>
      <w:sz w:val="16"/>
      <w:szCs w:val="16"/>
    </w:rPr>
  </w:style>
  <w:style w:type="character" w:customStyle="1" w:styleId="af4">
    <w:name w:val="Текст сноски Знак"/>
    <w:link w:val="af3"/>
  </w:style>
  <w:style w:type="paragraph" w:customStyle="1" w:styleId="Times12">
    <w:name w:val="Times 12"/>
    <w:basedOn w:val="a0"/>
    <w:pPr>
      <w:ind w:firstLine="567"/>
      <w:jc w:val="both"/>
    </w:pPr>
    <w:rPr>
      <w:bCs/>
      <w:szCs w:val="22"/>
    </w:rPr>
  </w:style>
  <w:style w:type="character" w:customStyle="1" w:styleId="aff4">
    <w:name w:val="Подподпункт Знак"/>
    <w:link w:val="a"/>
    <w:rPr>
      <w:sz w:val="28"/>
    </w:rPr>
  </w:style>
  <w:style w:type="numbering" w:customStyle="1" w:styleId="affb">
    <w:name w:val="Маркированный тире"/>
    <w:basedOn w:val="a3"/>
  </w:style>
  <w:style w:type="paragraph" w:customStyle="1" w:styleId="16">
    <w:name w:val="1 колонка"/>
    <w:basedOn w:val="a0"/>
    <w:link w:val="17"/>
    <w:rPr>
      <w:color w:val="000000"/>
      <w:sz w:val="22"/>
      <w:szCs w:val="22"/>
      <w:lang w:val="en-US" w:eastAsia="en-US"/>
    </w:rPr>
  </w:style>
  <w:style w:type="character" w:customStyle="1" w:styleId="17">
    <w:name w:val="1 колонка Знак"/>
    <w:link w:val="16"/>
    <w:rPr>
      <w:color w:val="000000"/>
      <w:sz w:val="22"/>
      <w:szCs w:val="22"/>
    </w:rPr>
  </w:style>
  <w:style w:type="paragraph" w:customStyle="1" w:styleId="affc">
    <w:name w:val="Таблица текст"/>
    <w:basedOn w:val="a0"/>
    <w:pPr>
      <w:spacing w:before="40" w:after="40"/>
      <w:ind w:left="57" w:right="57"/>
    </w:pPr>
    <w:rPr>
      <w:szCs w:val="20"/>
    </w:rPr>
  </w:style>
  <w:style w:type="paragraph" w:customStyle="1" w:styleId="Normal1">
    <w:name w:val="Normal1"/>
    <w:pPr>
      <w:widowControl w:val="0"/>
      <w:tabs>
        <w:tab w:val="num" w:pos="567"/>
        <w:tab w:val="num" w:pos="5787"/>
      </w:tabs>
      <w:spacing w:line="360" w:lineRule="atLeast"/>
      <w:ind w:left="5787" w:hanging="567"/>
      <w:jc w:val="both"/>
    </w:pPr>
    <w:rPr>
      <w:sz w:val="24"/>
      <w:lang w:eastAsia="ru-RU"/>
    </w:rPr>
  </w:style>
  <w:style w:type="character" w:styleId="affd">
    <w:name w:val="Strong"/>
    <w:uiPriority w:val="99"/>
    <w:qFormat/>
    <w:rPr>
      <w:rFonts w:ascii="Times New Roman" w:hAnsi="Times New Roman" w:cs="Times New Roman"/>
      <w:b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18">
    <w:name w:val="Знак Знак Знак1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1858,bqiaagaaeyqcaaagiaiaaan7baaabykeaaaaaaaaaaaaaaaaaaaaaaaaaaaaaaaaaaaaaaaaaaaaaaaaaaaaaaaaaaaaaaaaaaaaaaaaaaaaaaaaaaaaaaaaaaaaaaaaaaaaaaaaaaaaaaaaaaaaaaaaaaaaaaaaaaaaaaaaaaaaaaaaaaaaaaaaaaaaaaaaaaaaaaaaaaaaaaaaaaaaaaaaaaaaaaaaaaaaaaaa"/>
    <w:rsid w:val="00C8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nder.lot-online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Железняков А.Л.</dc:creator>
  <cp:lastModifiedBy>Мухина Инна Николаевна</cp:lastModifiedBy>
  <cp:revision>30</cp:revision>
  <cp:lastPrinted>2026-03-10T05:47:00Z</cp:lastPrinted>
  <dcterms:created xsi:type="dcterms:W3CDTF">2024-07-12T07:32:00Z</dcterms:created>
  <dcterms:modified xsi:type="dcterms:W3CDTF">2026-07-01T07:37:00Z</dcterms:modified>
  <cp:version>1048576</cp:version>
</cp:coreProperties>
</file>