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0F103" w14:textId="312A11A5" w:rsidR="00F60F8E" w:rsidRDefault="00F60F8E" w:rsidP="002069AD">
      <w:pPr>
        <w:shd w:val="clear" w:color="auto" w:fill="FFFFFF"/>
        <w:jc w:val="center"/>
        <w:rPr>
          <w:rFonts w:eastAsiaTheme="minorHAnsi"/>
          <w:sz w:val="28"/>
          <w:szCs w:val="28"/>
        </w:rPr>
      </w:pPr>
    </w:p>
    <w:p w14:paraId="4680958D" w14:textId="77777777" w:rsidR="00F60F8E" w:rsidRPr="00E712BC" w:rsidRDefault="00F60F8E" w:rsidP="008A0EAB">
      <w:pPr>
        <w:shd w:val="clear" w:color="auto" w:fill="FFFFFF"/>
        <w:jc w:val="both"/>
        <w:outlineLvl w:val="0"/>
        <w:rPr>
          <w:sz w:val="28"/>
          <w:szCs w:val="28"/>
        </w:rPr>
      </w:pPr>
    </w:p>
    <w:p w14:paraId="06FEE69E" w14:textId="77777777" w:rsidR="00304AE1" w:rsidRPr="00E712BC" w:rsidRDefault="00304AE1" w:rsidP="008A0EAB">
      <w:pPr>
        <w:shd w:val="clear" w:color="auto" w:fill="FFFFFF"/>
        <w:jc w:val="both"/>
        <w:outlineLvl w:val="0"/>
        <w:rPr>
          <w:sz w:val="28"/>
          <w:szCs w:val="28"/>
        </w:rPr>
      </w:pPr>
    </w:p>
    <w:p w14:paraId="7BE1DDB6" w14:textId="77777777" w:rsidR="00304AE1" w:rsidRPr="00E712BC" w:rsidRDefault="00304AE1" w:rsidP="008A0EAB">
      <w:pPr>
        <w:shd w:val="clear" w:color="auto" w:fill="FFFFFF"/>
        <w:jc w:val="both"/>
        <w:outlineLvl w:val="0"/>
        <w:rPr>
          <w:sz w:val="28"/>
          <w:szCs w:val="28"/>
        </w:rPr>
      </w:pPr>
    </w:p>
    <w:p w14:paraId="230396AA" w14:textId="77777777" w:rsidR="00304AE1" w:rsidRPr="00E712BC" w:rsidRDefault="00304AE1" w:rsidP="008A0EAB">
      <w:pPr>
        <w:shd w:val="clear" w:color="auto" w:fill="FFFFFF"/>
        <w:jc w:val="both"/>
        <w:outlineLvl w:val="0"/>
        <w:rPr>
          <w:sz w:val="28"/>
          <w:szCs w:val="28"/>
        </w:rPr>
      </w:pPr>
    </w:p>
    <w:p w14:paraId="5BB7C1DC" w14:textId="77777777" w:rsidR="00304AE1" w:rsidRPr="00E712BC" w:rsidRDefault="00304AE1" w:rsidP="008A0EAB">
      <w:pPr>
        <w:shd w:val="clear" w:color="auto" w:fill="FFFFFF"/>
        <w:jc w:val="both"/>
        <w:outlineLvl w:val="0"/>
        <w:rPr>
          <w:sz w:val="28"/>
          <w:szCs w:val="28"/>
        </w:rPr>
      </w:pPr>
    </w:p>
    <w:p w14:paraId="3395076A" w14:textId="77777777" w:rsidR="00304AE1" w:rsidRPr="00E712BC" w:rsidRDefault="00304AE1" w:rsidP="008A0EAB">
      <w:pPr>
        <w:shd w:val="clear" w:color="auto" w:fill="FFFFFF"/>
        <w:jc w:val="both"/>
        <w:outlineLvl w:val="0"/>
        <w:rPr>
          <w:sz w:val="28"/>
          <w:szCs w:val="28"/>
        </w:rPr>
      </w:pPr>
    </w:p>
    <w:p w14:paraId="774A35F6" w14:textId="77777777" w:rsidR="00304AE1" w:rsidRPr="00E712BC" w:rsidRDefault="00304AE1" w:rsidP="008A0EAB">
      <w:pPr>
        <w:shd w:val="clear" w:color="auto" w:fill="FFFFFF"/>
        <w:jc w:val="both"/>
        <w:outlineLvl w:val="0"/>
        <w:rPr>
          <w:sz w:val="28"/>
          <w:szCs w:val="28"/>
        </w:rPr>
      </w:pPr>
    </w:p>
    <w:p w14:paraId="75051101" w14:textId="77777777" w:rsidR="00304AE1" w:rsidRPr="00E712BC" w:rsidRDefault="00304AE1" w:rsidP="008A0EAB">
      <w:pPr>
        <w:shd w:val="clear" w:color="auto" w:fill="FFFFFF"/>
        <w:jc w:val="both"/>
        <w:outlineLvl w:val="0"/>
        <w:rPr>
          <w:sz w:val="28"/>
          <w:szCs w:val="28"/>
        </w:rPr>
      </w:pPr>
    </w:p>
    <w:p w14:paraId="5E6A5044" w14:textId="4B11C50D" w:rsidR="00304AE1" w:rsidRDefault="00304AE1" w:rsidP="008A0EAB">
      <w:pPr>
        <w:shd w:val="clear" w:color="auto" w:fill="FFFFFF"/>
        <w:jc w:val="both"/>
        <w:outlineLvl w:val="0"/>
        <w:rPr>
          <w:sz w:val="28"/>
          <w:szCs w:val="28"/>
        </w:rPr>
      </w:pPr>
    </w:p>
    <w:p w14:paraId="03C16B47" w14:textId="3349E485" w:rsidR="00F60F8E" w:rsidRDefault="00F60F8E" w:rsidP="008A0EAB">
      <w:pPr>
        <w:shd w:val="clear" w:color="auto" w:fill="FFFFFF"/>
        <w:jc w:val="both"/>
        <w:outlineLvl w:val="0"/>
        <w:rPr>
          <w:sz w:val="28"/>
          <w:szCs w:val="28"/>
        </w:rPr>
      </w:pPr>
    </w:p>
    <w:p w14:paraId="34D095DD" w14:textId="582D3759" w:rsidR="00F60F8E" w:rsidRDefault="00F60F8E" w:rsidP="008A0EAB">
      <w:pPr>
        <w:shd w:val="clear" w:color="auto" w:fill="FFFFFF"/>
        <w:jc w:val="both"/>
        <w:outlineLvl w:val="0"/>
        <w:rPr>
          <w:sz w:val="28"/>
          <w:szCs w:val="28"/>
        </w:rPr>
      </w:pPr>
    </w:p>
    <w:p w14:paraId="59B1385B" w14:textId="77777777" w:rsidR="00F60F8E" w:rsidRPr="00E712BC" w:rsidRDefault="00F60F8E" w:rsidP="008A0EAB">
      <w:pPr>
        <w:shd w:val="clear" w:color="auto" w:fill="FFFFFF"/>
        <w:jc w:val="both"/>
        <w:outlineLvl w:val="0"/>
        <w:rPr>
          <w:sz w:val="28"/>
          <w:szCs w:val="28"/>
        </w:rPr>
      </w:pPr>
    </w:p>
    <w:p w14:paraId="2F96391D" w14:textId="77777777" w:rsidR="00304AE1" w:rsidRPr="00E712BC" w:rsidRDefault="00304AE1" w:rsidP="008A0EAB">
      <w:pPr>
        <w:shd w:val="clear" w:color="auto" w:fill="FFFFFF"/>
        <w:jc w:val="both"/>
        <w:outlineLvl w:val="0"/>
        <w:rPr>
          <w:sz w:val="28"/>
          <w:szCs w:val="28"/>
        </w:rPr>
      </w:pPr>
    </w:p>
    <w:p w14:paraId="3119E367" w14:textId="77777777" w:rsidR="00304AE1" w:rsidRPr="00E712BC" w:rsidRDefault="00304AE1" w:rsidP="008A0EAB">
      <w:pPr>
        <w:shd w:val="clear" w:color="auto" w:fill="FFFFFF"/>
        <w:jc w:val="both"/>
        <w:outlineLvl w:val="0"/>
        <w:rPr>
          <w:sz w:val="28"/>
          <w:szCs w:val="28"/>
        </w:rPr>
      </w:pPr>
    </w:p>
    <w:p w14:paraId="2F092B0C" w14:textId="722E01A3" w:rsidR="00304AE1" w:rsidRPr="008E714A" w:rsidRDefault="007843EA" w:rsidP="008A0EAB">
      <w:pPr>
        <w:jc w:val="center"/>
        <w:rPr>
          <w:sz w:val="28"/>
          <w:szCs w:val="28"/>
        </w:rPr>
      </w:pPr>
      <w:r>
        <w:rPr>
          <w:sz w:val="28"/>
          <w:szCs w:val="28"/>
        </w:rPr>
        <w:t>Т</w:t>
      </w:r>
      <w:r w:rsidR="00304AE1" w:rsidRPr="00E712BC">
        <w:rPr>
          <w:sz w:val="28"/>
          <w:szCs w:val="28"/>
        </w:rPr>
        <w:t>ЕХНИЧЕСКОЕ ЗАДАНИЕ</w:t>
      </w:r>
      <w:r w:rsidR="00687EC2" w:rsidRPr="008E714A">
        <w:rPr>
          <w:sz w:val="28"/>
          <w:szCs w:val="28"/>
        </w:rPr>
        <w:t xml:space="preserve"> </w:t>
      </w:r>
    </w:p>
    <w:p w14:paraId="731E0250" w14:textId="1FF69646" w:rsidR="00B33749" w:rsidRDefault="00B33749" w:rsidP="00A03AAA">
      <w:pPr>
        <w:jc w:val="center"/>
        <w:rPr>
          <w:rFonts w:eastAsia="Calibri"/>
          <w:snapToGrid w:val="0"/>
          <w:sz w:val="28"/>
          <w:szCs w:val="28"/>
          <w:lang w:eastAsia="en-US"/>
        </w:rPr>
      </w:pPr>
      <w:r w:rsidRPr="003976D7">
        <w:rPr>
          <w:rFonts w:cs="Arial"/>
          <w:sz w:val="28"/>
          <w:szCs w:val="28"/>
        </w:rPr>
        <w:t xml:space="preserve">на </w:t>
      </w:r>
      <w:r w:rsidRPr="009840DE">
        <w:rPr>
          <w:rFonts w:cs="Arial"/>
          <w:sz w:val="28"/>
          <w:szCs w:val="28"/>
        </w:rPr>
        <w:t xml:space="preserve">поставку </w:t>
      </w:r>
      <w:r>
        <w:rPr>
          <w:rFonts w:cs="Arial"/>
          <w:sz w:val="28"/>
          <w:szCs w:val="28"/>
        </w:rPr>
        <w:t>клейкой ленты</w:t>
      </w:r>
      <w:r w:rsidR="00B92B1D">
        <w:rPr>
          <w:rFonts w:cs="Arial"/>
          <w:sz w:val="28"/>
          <w:szCs w:val="28"/>
        </w:rPr>
        <w:t xml:space="preserve"> </w:t>
      </w:r>
      <w:r w:rsidR="008E714A" w:rsidRPr="008E714A">
        <w:rPr>
          <w:rFonts w:cs="Arial"/>
          <w:sz w:val="28"/>
          <w:szCs w:val="28"/>
        </w:rPr>
        <w:t xml:space="preserve">для нужд </w:t>
      </w:r>
      <w:r w:rsidR="00B92B1D" w:rsidRPr="00B92B1D">
        <w:rPr>
          <w:rFonts w:cs="Arial"/>
          <w:sz w:val="28"/>
          <w:szCs w:val="28"/>
        </w:rPr>
        <w:t>АО «Почта России»</w:t>
      </w:r>
      <w:r w:rsidR="007F53ED">
        <w:rPr>
          <w:rFonts w:cs="Arial"/>
          <w:sz w:val="28"/>
          <w:szCs w:val="28"/>
        </w:rPr>
        <w:t xml:space="preserve"> </w:t>
      </w:r>
    </w:p>
    <w:p w14:paraId="7E55CED6" w14:textId="472FFA22" w:rsidR="00304AE1" w:rsidRPr="00E712BC" w:rsidRDefault="00304AE1" w:rsidP="00B33749">
      <w:pPr>
        <w:jc w:val="center"/>
        <w:rPr>
          <w:rFonts w:eastAsia="Calibri"/>
          <w:snapToGrid w:val="0"/>
          <w:sz w:val="28"/>
          <w:szCs w:val="28"/>
          <w:lang w:eastAsia="en-US"/>
        </w:rPr>
      </w:pPr>
    </w:p>
    <w:p w14:paraId="3CECD86F" w14:textId="77777777" w:rsidR="00304AE1" w:rsidRPr="00E712BC" w:rsidRDefault="00304AE1" w:rsidP="008A0EAB">
      <w:pPr>
        <w:jc w:val="center"/>
        <w:rPr>
          <w:sz w:val="28"/>
          <w:szCs w:val="28"/>
          <w:lang w:eastAsia="ar-SA"/>
        </w:rPr>
      </w:pPr>
    </w:p>
    <w:p w14:paraId="6537FB5B" w14:textId="77777777" w:rsidR="00304AE1" w:rsidRPr="00E712BC" w:rsidRDefault="00304AE1" w:rsidP="008A0EAB">
      <w:pPr>
        <w:shd w:val="clear" w:color="auto" w:fill="FFFFFF"/>
        <w:jc w:val="both"/>
        <w:outlineLvl w:val="0"/>
        <w:rPr>
          <w:sz w:val="28"/>
          <w:szCs w:val="28"/>
        </w:rPr>
      </w:pPr>
    </w:p>
    <w:p w14:paraId="2FB2B484" w14:textId="77777777" w:rsidR="00304AE1" w:rsidRPr="00E712BC" w:rsidRDefault="00304AE1" w:rsidP="008A0EAB">
      <w:pPr>
        <w:shd w:val="clear" w:color="auto" w:fill="FFFFFF"/>
        <w:jc w:val="both"/>
        <w:outlineLvl w:val="0"/>
        <w:rPr>
          <w:sz w:val="28"/>
          <w:szCs w:val="28"/>
        </w:rPr>
      </w:pPr>
    </w:p>
    <w:p w14:paraId="75C3F95A" w14:textId="77777777" w:rsidR="00304AE1" w:rsidRPr="00E712BC" w:rsidRDefault="00304AE1" w:rsidP="008A0EAB">
      <w:pPr>
        <w:shd w:val="clear" w:color="auto" w:fill="FFFFFF"/>
        <w:jc w:val="both"/>
        <w:outlineLvl w:val="0"/>
        <w:rPr>
          <w:sz w:val="28"/>
          <w:szCs w:val="28"/>
        </w:rPr>
      </w:pPr>
    </w:p>
    <w:p w14:paraId="7A41E3E2" w14:textId="77777777" w:rsidR="00304AE1" w:rsidRPr="00E712BC" w:rsidRDefault="00304AE1" w:rsidP="008A0EAB">
      <w:pPr>
        <w:shd w:val="clear" w:color="auto" w:fill="FFFFFF"/>
        <w:jc w:val="both"/>
        <w:outlineLvl w:val="0"/>
        <w:rPr>
          <w:sz w:val="28"/>
          <w:szCs w:val="28"/>
        </w:rPr>
      </w:pPr>
    </w:p>
    <w:p w14:paraId="4CD04E69" w14:textId="77777777" w:rsidR="00304AE1" w:rsidRPr="00E712BC" w:rsidRDefault="00304AE1" w:rsidP="008A0EAB">
      <w:pPr>
        <w:shd w:val="clear" w:color="auto" w:fill="FFFFFF"/>
        <w:jc w:val="both"/>
        <w:outlineLvl w:val="0"/>
        <w:rPr>
          <w:sz w:val="28"/>
          <w:szCs w:val="28"/>
        </w:rPr>
      </w:pPr>
    </w:p>
    <w:p w14:paraId="6E5CEEFA" w14:textId="77777777" w:rsidR="00304AE1" w:rsidRPr="00E712BC" w:rsidRDefault="00304AE1" w:rsidP="008A0EAB">
      <w:pPr>
        <w:shd w:val="clear" w:color="auto" w:fill="FFFFFF"/>
        <w:jc w:val="both"/>
        <w:outlineLvl w:val="0"/>
        <w:rPr>
          <w:sz w:val="28"/>
          <w:szCs w:val="28"/>
        </w:rPr>
      </w:pPr>
    </w:p>
    <w:p w14:paraId="7E48EF0B" w14:textId="77777777" w:rsidR="00304AE1" w:rsidRPr="00E712BC" w:rsidRDefault="00304AE1" w:rsidP="008A0EAB">
      <w:pPr>
        <w:shd w:val="clear" w:color="auto" w:fill="FFFFFF"/>
        <w:jc w:val="both"/>
        <w:outlineLvl w:val="0"/>
        <w:rPr>
          <w:sz w:val="28"/>
          <w:szCs w:val="28"/>
        </w:rPr>
      </w:pPr>
    </w:p>
    <w:p w14:paraId="4F076D82" w14:textId="77777777" w:rsidR="00304AE1" w:rsidRPr="00E712BC" w:rsidRDefault="00304AE1" w:rsidP="008A0EAB">
      <w:pPr>
        <w:shd w:val="clear" w:color="auto" w:fill="FFFFFF"/>
        <w:jc w:val="both"/>
        <w:outlineLvl w:val="0"/>
        <w:rPr>
          <w:sz w:val="28"/>
          <w:szCs w:val="28"/>
        </w:rPr>
      </w:pPr>
    </w:p>
    <w:p w14:paraId="6B00FF72" w14:textId="77777777" w:rsidR="00304AE1" w:rsidRPr="00E712BC" w:rsidRDefault="00304AE1" w:rsidP="008A0EAB">
      <w:pPr>
        <w:shd w:val="clear" w:color="auto" w:fill="FFFFFF"/>
        <w:jc w:val="both"/>
        <w:outlineLvl w:val="0"/>
        <w:rPr>
          <w:sz w:val="28"/>
          <w:szCs w:val="28"/>
        </w:rPr>
      </w:pPr>
    </w:p>
    <w:p w14:paraId="2054B5D9" w14:textId="77777777" w:rsidR="00304AE1" w:rsidRPr="00E712BC" w:rsidRDefault="00304AE1" w:rsidP="008A0EAB">
      <w:pPr>
        <w:shd w:val="clear" w:color="auto" w:fill="FFFFFF"/>
        <w:jc w:val="both"/>
        <w:outlineLvl w:val="0"/>
        <w:rPr>
          <w:sz w:val="28"/>
          <w:szCs w:val="28"/>
        </w:rPr>
      </w:pPr>
    </w:p>
    <w:p w14:paraId="6CD0FC01" w14:textId="77777777" w:rsidR="00304AE1" w:rsidRPr="00E712BC" w:rsidRDefault="00304AE1" w:rsidP="008A0EAB">
      <w:pPr>
        <w:shd w:val="clear" w:color="auto" w:fill="FFFFFF"/>
        <w:jc w:val="both"/>
        <w:outlineLvl w:val="0"/>
        <w:rPr>
          <w:sz w:val="28"/>
          <w:szCs w:val="28"/>
        </w:rPr>
      </w:pPr>
    </w:p>
    <w:p w14:paraId="286098B8" w14:textId="77777777" w:rsidR="00304AE1" w:rsidRPr="00E712BC" w:rsidRDefault="00304AE1" w:rsidP="008A0EAB">
      <w:pPr>
        <w:shd w:val="clear" w:color="auto" w:fill="FFFFFF"/>
        <w:jc w:val="both"/>
        <w:outlineLvl w:val="0"/>
        <w:rPr>
          <w:sz w:val="28"/>
          <w:szCs w:val="28"/>
        </w:rPr>
      </w:pPr>
    </w:p>
    <w:p w14:paraId="1CCF831E" w14:textId="77777777" w:rsidR="00304AE1" w:rsidRPr="00E712BC" w:rsidRDefault="00304AE1" w:rsidP="008A0EAB">
      <w:pPr>
        <w:shd w:val="clear" w:color="auto" w:fill="FFFFFF"/>
        <w:jc w:val="both"/>
        <w:outlineLvl w:val="0"/>
        <w:rPr>
          <w:sz w:val="28"/>
          <w:szCs w:val="28"/>
        </w:rPr>
      </w:pPr>
    </w:p>
    <w:p w14:paraId="5FE5D92F" w14:textId="77777777" w:rsidR="00304AE1" w:rsidRPr="00E712BC" w:rsidRDefault="00304AE1" w:rsidP="008A0EAB">
      <w:pPr>
        <w:shd w:val="clear" w:color="auto" w:fill="FFFFFF"/>
        <w:jc w:val="both"/>
        <w:outlineLvl w:val="0"/>
        <w:rPr>
          <w:sz w:val="28"/>
          <w:szCs w:val="28"/>
        </w:rPr>
      </w:pPr>
    </w:p>
    <w:p w14:paraId="0FC9BE43" w14:textId="77777777" w:rsidR="00304AE1" w:rsidRPr="00E712BC" w:rsidRDefault="00304AE1" w:rsidP="008A0EAB">
      <w:pPr>
        <w:shd w:val="clear" w:color="auto" w:fill="FFFFFF"/>
        <w:jc w:val="both"/>
        <w:outlineLvl w:val="0"/>
        <w:rPr>
          <w:sz w:val="28"/>
          <w:szCs w:val="28"/>
        </w:rPr>
      </w:pPr>
    </w:p>
    <w:p w14:paraId="4994D02E" w14:textId="77777777" w:rsidR="00304AE1" w:rsidRPr="00E712BC" w:rsidRDefault="00304AE1" w:rsidP="008A0EAB">
      <w:pPr>
        <w:shd w:val="clear" w:color="auto" w:fill="FFFFFF"/>
        <w:jc w:val="both"/>
        <w:outlineLvl w:val="0"/>
        <w:rPr>
          <w:sz w:val="28"/>
          <w:szCs w:val="28"/>
        </w:rPr>
      </w:pPr>
      <w:r w:rsidRPr="00E712BC">
        <w:rPr>
          <w:sz w:val="28"/>
          <w:szCs w:val="28"/>
        </w:rPr>
        <w:t xml:space="preserve"> </w:t>
      </w:r>
    </w:p>
    <w:p w14:paraId="6D034542" w14:textId="77777777" w:rsidR="00304AE1" w:rsidRPr="00E712BC" w:rsidRDefault="00304AE1" w:rsidP="008A0EAB">
      <w:pPr>
        <w:shd w:val="clear" w:color="auto" w:fill="FFFFFF"/>
        <w:jc w:val="both"/>
        <w:outlineLvl w:val="0"/>
        <w:rPr>
          <w:sz w:val="28"/>
          <w:szCs w:val="28"/>
        </w:rPr>
      </w:pPr>
    </w:p>
    <w:p w14:paraId="3184D8EF" w14:textId="251787BC" w:rsidR="00304AE1" w:rsidRPr="00E712BC" w:rsidRDefault="00304AE1" w:rsidP="008A0EAB">
      <w:pPr>
        <w:shd w:val="clear" w:color="auto" w:fill="FFFFFF"/>
        <w:jc w:val="both"/>
        <w:outlineLvl w:val="0"/>
        <w:rPr>
          <w:sz w:val="28"/>
          <w:szCs w:val="28"/>
        </w:rPr>
      </w:pPr>
    </w:p>
    <w:p w14:paraId="7739D5FE" w14:textId="2CBBB38C" w:rsidR="00AA6630" w:rsidRDefault="00AA6630" w:rsidP="008A0EAB">
      <w:pPr>
        <w:shd w:val="clear" w:color="auto" w:fill="FFFFFF"/>
        <w:jc w:val="both"/>
        <w:outlineLvl w:val="0"/>
        <w:rPr>
          <w:sz w:val="28"/>
          <w:szCs w:val="28"/>
        </w:rPr>
      </w:pPr>
    </w:p>
    <w:p w14:paraId="37E3BAF5" w14:textId="1E92B732" w:rsidR="00F60F8E" w:rsidRDefault="00F60F8E" w:rsidP="008A0EAB">
      <w:pPr>
        <w:shd w:val="clear" w:color="auto" w:fill="FFFFFF"/>
        <w:jc w:val="both"/>
        <w:outlineLvl w:val="0"/>
        <w:rPr>
          <w:sz w:val="28"/>
          <w:szCs w:val="28"/>
        </w:rPr>
      </w:pPr>
    </w:p>
    <w:p w14:paraId="7D8ACA75" w14:textId="6B4DEC34" w:rsidR="00F60F8E" w:rsidRDefault="00F60F8E" w:rsidP="008A0EAB">
      <w:pPr>
        <w:shd w:val="clear" w:color="auto" w:fill="FFFFFF"/>
        <w:jc w:val="both"/>
        <w:outlineLvl w:val="0"/>
        <w:rPr>
          <w:sz w:val="28"/>
          <w:szCs w:val="28"/>
        </w:rPr>
      </w:pPr>
    </w:p>
    <w:p w14:paraId="07B31D81" w14:textId="6EF4B101" w:rsidR="00F60F8E" w:rsidRDefault="00F60F8E" w:rsidP="008A0EAB">
      <w:pPr>
        <w:shd w:val="clear" w:color="auto" w:fill="FFFFFF"/>
        <w:jc w:val="both"/>
        <w:outlineLvl w:val="0"/>
        <w:rPr>
          <w:sz w:val="28"/>
          <w:szCs w:val="28"/>
        </w:rPr>
      </w:pPr>
    </w:p>
    <w:p w14:paraId="78A8306E" w14:textId="5D8FF8D1" w:rsidR="00F60F8E" w:rsidRDefault="00F60F8E" w:rsidP="008A0EAB">
      <w:pPr>
        <w:shd w:val="clear" w:color="auto" w:fill="FFFFFF"/>
        <w:jc w:val="both"/>
        <w:outlineLvl w:val="0"/>
        <w:rPr>
          <w:sz w:val="28"/>
          <w:szCs w:val="28"/>
        </w:rPr>
      </w:pPr>
    </w:p>
    <w:p w14:paraId="7A4FFD12" w14:textId="77777777" w:rsidR="005B0B4B" w:rsidRPr="00E712BC" w:rsidRDefault="005B0B4B" w:rsidP="008A0EAB">
      <w:pPr>
        <w:shd w:val="clear" w:color="auto" w:fill="FFFFFF"/>
        <w:jc w:val="both"/>
        <w:outlineLvl w:val="0"/>
        <w:rPr>
          <w:sz w:val="28"/>
          <w:szCs w:val="28"/>
        </w:rPr>
      </w:pPr>
    </w:p>
    <w:p w14:paraId="395ECA78" w14:textId="2B12C988" w:rsidR="00F60F8E" w:rsidRDefault="00983296" w:rsidP="00F60F8E">
      <w:pPr>
        <w:shd w:val="clear" w:color="auto" w:fill="FFFFFF"/>
        <w:jc w:val="center"/>
        <w:outlineLvl w:val="0"/>
        <w:rPr>
          <w:sz w:val="28"/>
          <w:szCs w:val="28"/>
        </w:rPr>
      </w:pPr>
      <w:r>
        <w:rPr>
          <w:sz w:val="28"/>
          <w:szCs w:val="28"/>
        </w:rPr>
        <w:t>Москва</w:t>
      </w:r>
      <w:r w:rsidR="00304AE1" w:rsidRPr="00E712BC">
        <w:rPr>
          <w:sz w:val="28"/>
          <w:szCs w:val="28"/>
        </w:rPr>
        <w:t xml:space="preserve">, </w:t>
      </w:r>
      <w:r w:rsidR="008564FF" w:rsidRPr="00E712BC">
        <w:rPr>
          <w:sz w:val="28"/>
          <w:szCs w:val="28"/>
        </w:rPr>
        <w:t>20</w:t>
      </w:r>
      <w:r w:rsidR="008564FF">
        <w:rPr>
          <w:sz w:val="28"/>
          <w:szCs w:val="28"/>
        </w:rPr>
        <w:t>26</w:t>
      </w:r>
      <w:r w:rsidR="00F60F8E">
        <w:rPr>
          <w:sz w:val="28"/>
          <w:szCs w:val="28"/>
        </w:rPr>
        <w:br w:type="page"/>
      </w:r>
    </w:p>
    <w:p w14:paraId="072F4C36" w14:textId="2830AB06" w:rsidR="00B33749" w:rsidRDefault="00B33749" w:rsidP="00B33749">
      <w:pPr>
        <w:pStyle w:val="af1"/>
        <w:numPr>
          <w:ilvl w:val="0"/>
          <w:numId w:val="10"/>
        </w:numPr>
        <w:ind w:left="0" w:hanging="357"/>
        <w:contextualSpacing w:val="0"/>
        <w:jc w:val="center"/>
        <w:rPr>
          <w:rFonts w:eastAsia="Arial Unicode MS"/>
          <w:b/>
          <w:color w:val="000000"/>
          <w:sz w:val="28"/>
          <w:szCs w:val="28"/>
          <w:lang w:eastAsia="ar-SA"/>
        </w:rPr>
      </w:pPr>
      <w:r w:rsidRPr="00641130">
        <w:rPr>
          <w:rFonts w:eastAsia="Arial Unicode MS"/>
          <w:b/>
          <w:color w:val="000000"/>
          <w:sz w:val="28"/>
          <w:szCs w:val="28"/>
          <w:lang w:eastAsia="ar-SA"/>
        </w:rPr>
        <w:lastRenderedPageBreak/>
        <w:t>ПЕРЕЧЕНЬ ПРИНЯТЫХ СОКРАЩЕНИЙ</w:t>
      </w:r>
      <w:r>
        <w:rPr>
          <w:rFonts w:eastAsia="Arial Unicode MS"/>
          <w:b/>
          <w:color w:val="000000"/>
          <w:sz w:val="28"/>
          <w:szCs w:val="28"/>
          <w:lang w:eastAsia="ar-SA"/>
        </w:rPr>
        <w:t xml:space="preserve"> И ОПРЕДЕЛЕНИЙ</w:t>
      </w:r>
    </w:p>
    <w:p w14:paraId="3C8B6898" w14:textId="77777777" w:rsidR="00B33749" w:rsidRPr="00641130" w:rsidRDefault="00B33749" w:rsidP="00B33749">
      <w:pPr>
        <w:pStyle w:val="af1"/>
        <w:ind w:left="0"/>
        <w:contextualSpacing w:val="0"/>
        <w:jc w:val="center"/>
        <w:rPr>
          <w:rFonts w:eastAsia="Arial Unicode MS"/>
          <w:b/>
          <w:color w:val="000000"/>
          <w:sz w:val="28"/>
          <w:szCs w:val="28"/>
          <w:lang w:eastAsia="ar-SA"/>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6237"/>
      </w:tblGrid>
      <w:tr w:rsidR="00B33749" w:rsidRPr="00B63831" w14:paraId="1C6D405B" w14:textId="77777777" w:rsidTr="00B33749">
        <w:tc>
          <w:tcPr>
            <w:tcW w:w="738" w:type="dxa"/>
          </w:tcPr>
          <w:p w14:paraId="4ACD7C88" w14:textId="314241B3" w:rsidR="00B33749" w:rsidRPr="00B63831" w:rsidRDefault="00B92B1D" w:rsidP="00B92B1D">
            <w:pPr>
              <w:jc w:val="center"/>
              <w:rPr>
                <w:rFonts w:eastAsia="Arial Unicode MS"/>
                <w:color w:val="000000"/>
                <w:sz w:val="28"/>
                <w:szCs w:val="28"/>
                <w:lang w:eastAsia="ar-SA"/>
              </w:rPr>
            </w:pPr>
            <w:r>
              <w:rPr>
                <w:rFonts w:eastAsia="Arial Unicode MS"/>
                <w:color w:val="000000"/>
                <w:sz w:val="28"/>
                <w:szCs w:val="28"/>
                <w:lang w:eastAsia="ar-SA"/>
              </w:rPr>
              <w:t>№ п/п</w:t>
            </w:r>
          </w:p>
        </w:tc>
        <w:tc>
          <w:tcPr>
            <w:tcW w:w="2268" w:type="dxa"/>
            <w:shd w:val="clear" w:color="auto" w:fill="auto"/>
          </w:tcPr>
          <w:p w14:paraId="482F4320" w14:textId="77777777" w:rsidR="00B33749" w:rsidRPr="00B63831" w:rsidRDefault="00B33749" w:rsidP="00B33749">
            <w:pPr>
              <w:jc w:val="center"/>
              <w:rPr>
                <w:rFonts w:eastAsia="Arial Unicode MS"/>
                <w:color w:val="000000"/>
                <w:sz w:val="28"/>
                <w:szCs w:val="28"/>
                <w:lang w:eastAsia="ar-SA"/>
              </w:rPr>
            </w:pPr>
            <w:r w:rsidRPr="00B63831">
              <w:rPr>
                <w:rFonts w:eastAsia="Arial Unicode MS"/>
                <w:color w:val="000000"/>
                <w:sz w:val="28"/>
                <w:szCs w:val="28"/>
                <w:lang w:eastAsia="ar-SA"/>
              </w:rPr>
              <w:t>Сокращение</w:t>
            </w:r>
            <w:r>
              <w:rPr>
                <w:rFonts w:eastAsia="Arial Unicode MS"/>
                <w:color w:val="000000"/>
                <w:sz w:val="28"/>
                <w:szCs w:val="28"/>
                <w:lang w:eastAsia="ar-SA"/>
              </w:rPr>
              <w:t>, определение</w:t>
            </w:r>
          </w:p>
        </w:tc>
        <w:tc>
          <w:tcPr>
            <w:tcW w:w="6237" w:type="dxa"/>
            <w:shd w:val="clear" w:color="auto" w:fill="auto"/>
          </w:tcPr>
          <w:p w14:paraId="582EF4AC" w14:textId="77777777" w:rsidR="00B33749" w:rsidRPr="00B63831" w:rsidRDefault="00B33749" w:rsidP="00B33749">
            <w:pPr>
              <w:jc w:val="center"/>
              <w:rPr>
                <w:rFonts w:eastAsia="Arial Unicode MS"/>
                <w:color w:val="000000"/>
                <w:sz w:val="28"/>
                <w:szCs w:val="28"/>
                <w:lang w:eastAsia="ar-SA"/>
              </w:rPr>
            </w:pPr>
            <w:r w:rsidRPr="00B63831">
              <w:rPr>
                <w:rFonts w:eastAsia="Arial Unicode MS"/>
                <w:color w:val="000000"/>
                <w:sz w:val="28"/>
                <w:szCs w:val="28"/>
                <w:lang w:eastAsia="ar-SA"/>
              </w:rPr>
              <w:t>Расшифровка сокращения</w:t>
            </w:r>
            <w:r>
              <w:rPr>
                <w:rFonts w:eastAsia="Arial Unicode MS"/>
                <w:color w:val="000000"/>
                <w:sz w:val="28"/>
                <w:szCs w:val="28"/>
                <w:lang w:eastAsia="ar-SA"/>
              </w:rPr>
              <w:t>, толкование определения</w:t>
            </w:r>
          </w:p>
        </w:tc>
      </w:tr>
      <w:tr w:rsidR="00B33749" w:rsidRPr="00B63831" w14:paraId="6899E4E7" w14:textId="77777777" w:rsidTr="00B33749">
        <w:tc>
          <w:tcPr>
            <w:tcW w:w="738" w:type="dxa"/>
          </w:tcPr>
          <w:p w14:paraId="264A9CAE" w14:textId="77777777" w:rsidR="00B33749" w:rsidRPr="000010C2" w:rsidRDefault="00B33749" w:rsidP="004064BA">
            <w:pPr>
              <w:pStyle w:val="af1"/>
              <w:numPr>
                <w:ilvl w:val="0"/>
                <w:numId w:val="19"/>
              </w:numPr>
              <w:jc w:val="center"/>
              <w:rPr>
                <w:color w:val="000000"/>
                <w:sz w:val="28"/>
                <w:szCs w:val="28"/>
                <w:lang w:val="ru"/>
              </w:rPr>
            </w:pPr>
          </w:p>
        </w:tc>
        <w:tc>
          <w:tcPr>
            <w:tcW w:w="2268" w:type="dxa"/>
            <w:shd w:val="clear" w:color="auto" w:fill="auto"/>
          </w:tcPr>
          <w:p w14:paraId="17698CD7" w14:textId="77777777" w:rsidR="00B33749" w:rsidRPr="00B63831" w:rsidRDefault="00B33749" w:rsidP="00B33749">
            <w:pPr>
              <w:rPr>
                <w:rFonts w:eastAsia="Arial Unicode MS"/>
                <w:color w:val="000000"/>
                <w:sz w:val="28"/>
                <w:szCs w:val="28"/>
              </w:rPr>
            </w:pPr>
            <w:r w:rsidRPr="008A1A17">
              <w:rPr>
                <w:color w:val="000000"/>
                <w:sz w:val="28"/>
                <w:szCs w:val="28"/>
                <w:lang w:val="ru"/>
              </w:rPr>
              <w:t>ГОСТ</w:t>
            </w:r>
          </w:p>
        </w:tc>
        <w:tc>
          <w:tcPr>
            <w:tcW w:w="6237" w:type="dxa"/>
            <w:shd w:val="clear" w:color="auto" w:fill="auto"/>
          </w:tcPr>
          <w:p w14:paraId="474CCE79" w14:textId="77777777" w:rsidR="00B33749" w:rsidRPr="00B63831" w:rsidRDefault="00B33749" w:rsidP="00B33749">
            <w:pPr>
              <w:jc w:val="both"/>
              <w:rPr>
                <w:rFonts w:eastAsia="Arial Unicode MS"/>
                <w:color w:val="000000"/>
                <w:sz w:val="28"/>
                <w:szCs w:val="28"/>
              </w:rPr>
            </w:pPr>
            <w:r w:rsidRPr="008A1A17">
              <w:rPr>
                <w:color w:val="000000"/>
                <w:sz w:val="28"/>
                <w:szCs w:val="28"/>
                <w:lang w:val="ru"/>
              </w:rPr>
              <w:t>Государственный стандарт, устанавливающий требования государства к качеству товаров, работ и услуг</w:t>
            </w:r>
          </w:p>
        </w:tc>
      </w:tr>
      <w:tr w:rsidR="00B33749" w:rsidRPr="00B63831" w14:paraId="7994B385" w14:textId="77777777" w:rsidTr="00B33749">
        <w:tc>
          <w:tcPr>
            <w:tcW w:w="738" w:type="dxa"/>
          </w:tcPr>
          <w:p w14:paraId="167F9285" w14:textId="77777777" w:rsidR="00B33749" w:rsidRPr="000010C2" w:rsidRDefault="00B33749" w:rsidP="004064BA">
            <w:pPr>
              <w:pStyle w:val="af1"/>
              <w:numPr>
                <w:ilvl w:val="0"/>
                <w:numId w:val="19"/>
              </w:numPr>
              <w:jc w:val="center"/>
              <w:rPr>
                <w:color w:val="000000"/>
                <w:sz w:val="28"/>
                <w:szCs w:val="28"/>
                <w:lang w:val="ru"/>
              </w:rPr>
            </w:pPr>
          </w:p>
        </w:tc>
        <w:tc>
          <w:tcPr>
            <w:tcW w:w="2268" w:type="dxa"/>
            <w:shd w:val="clear" w:color="auto" w:fill="auto"/>
          </w:tcPr>
          <w:p w14:paraId="3724A413" w14:textId="77777777" w:rsidR="00B33749" w:rsidRPr="00B63831" w:rsidRDefault="00B33749" w:rsidP="00B33749">
            <w:pPr>
              <w:rPr>
                <w:rFonts w:eastAsia="Arial Unicode MS"/>
                <w:color w:val="000000"/>
                <w:sz w:val="28"/>
                <w:szCs w:val="28"/>
                <w:lang w:eastAsia="ar-SA"/>
              </w:rPr>
            </w:pPr>
            <w:r w:rsidRPr="00B63831">
              <w:rPr>
                <w:rFonts w:eastAsia="Arial Unicode MS"/>
                <w:color w:val="000000"/>
                <w:sz w:val="28"/>
                <w:szCs w:val="28"/>
                <w:lang w:eastAsia="ar-SA"/>
              </w:rPr>
              <w:t>Покупатель</w:t>
            </w:r>
          </w:p>
        </w:tc>
        <w:tc>
          <w:tcPr>
            <w:tcW w:w="6237" w:type="dxa"/>
            <w:shd w:val="clear" w:color="auto" w:fill="auto"/>
          </w:tcPr>
          <w:p w14:paraId="13B749BE" w14:textId="14624488" w:rsidR="00B33749" w:rsidRPr="00B63831" w:rsidRDefault="00B33749" w:rsidP="00F60F8E">
            <w:pPr>
              <w:jc w:val="both"/>
              <w:rPr>
                <w:rFonts w:eastAsia="Arial Unicode MS"/>
                <w:color w:val="000000"/>
                <w:sz w:val="28"/>
                <w:szCs w:val="28"/>
                <w:lang w:eastAsia="ar-SA"/>
              </w:rPr>
            </w:pPr>
            <w:r w:rsidRPr="00B63831">
              <w:rPr>
                <w:rFonts w:eastAsia="Arial Unicode MS"/>
                <w:color w:val="000000"/>
                <w:sz w:val="28"/>
                <w:szCs w:val="28"/>
                <w:lang w:eastAsia="ar-SA"/>
              </w:rPr>
              <w:t>Акционерное общество «Почта России» (АО «Почта России»)</w:t>
            </w:r>
          </w:p>
        </w:tc>
      </w:tr>
      <w:tr w:rsidR="00B33749" w:rsidRPr="00334D21" w14:paraId="4760D90D" w14:textId="77777777" w:rsidTr="00B33749">
        <w:tc>
          <w:tcPr>
            <w:tcW w:w="738" w:type="dxa"/>
          </w:tcPr>
          <w:p w14:paraId="58B7E9AE" w14:textId="77777777" w:rsidR="00B33749" w:rsidRPr="000010C2" w:rsidRDefault="00B33749" w:rsidP="004064BA">
            <w:pPr>
              <w:pStyle w:val="af1"/>
              <w:numPr>
                <w:ilvl w:val="0"/>
                <w:numId w:val="19"/>
              </w:numPr>
              <w:jc w:val="center"/>
              <w:rPr>
                <w:color w:val="000000"/>
                <w:sz w:val="28"/>
                <w:szCs w:val="28"/>
                <w:lang w:val="ru"/>
              </w:rPr>
            </w:pPr>
          </w:p>
        </w:tc>
        <w:tc>
          <w:tcPr>
            <w:tcW w:w="2268" w:type="dxa"/>
            <w:shd w:val="clear" w:color="auto" w:fill="auto"/>
          </w:tcPr>
          <w:p w14:paraId="228C9580" w14:textId="77777777" w:rsidR="00B33749" w:rsidRPr="00334D21" w:rsidRDefault="00B33749" w:rsidP="00B33749">
            <w:pPr>
              <w:rPr>
                <w:rFonts w:eastAsia="Arial Unicode MS"/>
                <w:color w:val="000000"/>
                <w:sz w:val="28"/>
                <w:szCs w:val="28"/>
                <w:lang w:eastAsia="ar-SA"/>
              </w:rPr>
            </w:pPr>
            <w:r w:rsidRPr="00334D21">
              <w:rPr>
                <w:color w:val="000000"/>
                <w:sz w:val="28"/>
                <w:szCs w:val="28"/>
                <w:lang w:eastAsia="ar-SA"/>
              </w:rPr>
              <w:t>Поставщик</w:t>
            </w:r>
          </w:p>
        </w:tc>
        <w:tc>
          <w:tcPr>
            <w:tcW w:w="6237" w:type="dxa"/>
            <w:shd w:val="clear" w:color="auto" w:fill="auto"/>
          </w:tcPr>
          <w:p w14:paraId="06500873" w14:textId="77777777" w:rsidR="00B33749" w:rsidRPr="00334D21" w:rsidRDefault="00B33749" w:rsidP="00B33749">
            <w:pPr>
              <w:jc w:val="both"/>
              <w:rPr>
                <w:rFonts w:eastAsia="Arial Unicode MS"/>
                <w:color w:val="000000"/>
                <w:sz w:val="28"/>
                <w:szCs w:val="28"/>
                <w:lang w:eastAsia="ar-SA"/>
              </w:rPr>
            </w:pPr>
            <w:r w:rsidRPr="00334D21">
              <w:rPr>
                <w:color w:val="000000"/>
                <w:sz w:val="28"/>
                <w:szCs w:val="28"/>
                <w:lang w:eastAsia="ar-SA"/>
              </w:rPr>
              <w:t>Юридическое или физическое лицо</w:t>
            </w:r>
            <w:r w:rsidRPr="00334D21">
              <w:rPr>
                <w:sz w:val="28"/>
                <w:szCs w:val="28"/>
              </w:rPr>
              <w:t xml:space="preserve">, </w:t>
            </w:r>
            <w:r w:rsidRPr="00334D21">
              <w:rPr>
                <w:color w:val="000000"/>
                <w:sz w:val="28"/>
                <w:szCs w:val="28"/>
                <w:lang w:eastAsia="ar-SA"/>
              </w:rPr>
              <w:t>поставляющее Товар в соответствии с заключенным договором</w:t>
            </w:r>
          </w:p>
        </w:tc>
      </w:tr>
      <w:tr w:rsidR="00B33749" w:rsidRPr="00334D21" w14:paraId="1CB3629F" w14:textId="77777777" w:rsidTr="00B33749">
        <w:tc>
          <w:tcPr>
            <w:tcW w:w="738" w:type="dxa"/>
          </w:tcPr>
          <w:p w14:paraId="6973A72E" w14:textId="77777777" w:rsidR="00B33749" w:rsidRPr="000010C2" w:rsidRDefault="00B33749" w:rsidP="004064BA">
            <w:pPr>
              <w:pStyle w:val="af1"/>
              <w:numPr>
                <w:ilvl w:val="0"/>
                <w:numId w:val="19"/>
              </w:numPr>
              <w:jc w:val="center"/>
              <w:rPr>
                <w:color w:val="000000"/>
                <w:sz w:val="28"/>
                <w:szCs w:val="28"/>
                <w:lang w:val="ru"/>
              </w:rPr>
            </w:pPr>
          </w:p>
        </w:tc>
        <w:tc>
          <w:tcPr>
            <w:tcW w:w="2268" w:type="dxa"/>
            <w:shd w:val="clear" w:color="auto" w:fill="auto"/>
          </w:tcPr>
          <w:p w14:paraId="14E1794A" w14:textId="77777777" w:rsidR="00B33749" w:rsidRPr="00334D21" w:rsidRDefault="00B33749" w:rsidP="00B33749">
            <w:pPr>
              <w:rPr>
                <w:rFonts w:eastAsia="Arial Unicode MS"/>
                <w:color w:val="000000"/>
                <w:sz w:val="28"/>
                <w:szCs w:val="28"/>
                <w:lang w:eastAsia="ar-SA"/>
              </w:rPr>
            </w:pPr>
            <w:r w:rsidRPr="00334D21">
              <w:rPr>
                <w:sz w:val="28"/>
                <w:szCs w:val="28"/>
                <w:lang w:eastAsia="ar-SA"/>
              </w:rPr>
              <w:t>ТЗ</w:t>
            </w:r>
          </w:p>
        </w:tc>
        <w:tc>
          <w:tcPr>
            <w:tcW w:w="6237" w:type="dxa"/>
            <w:shd w:val="clear" w:color="auto" w:fill="auto"/>
          </w:tcPr>
          <w:p w14:paraId="28F6BCBD" w14:textId="77777777" w:rsidR="00B33749" w:rsidRPr="00334D21" w:rsidRDefault="00B33749" w:rsidP="00B33749">
            <w:pPr>
              <w:jc w:val="both"/>
              <w:rPr>
                <w:rFonts w:eastAsia="Arial Unicode MS"/>
                <w:color w:val="000000"/>
                <w:sz w:val="28"/>
                <w:szCs w:val="28"/>
                <w:lang w:eastAsia="ar-SA"/>
              </w:rPr>
            </w:pPr>
            <w:r w:rsidRPr="00334D21">
              <w:rPr>
                <w:color w:val="000000"/>
                <w:sz w:val="28"/>
                <w:szCs w:val="28"/>
                <w:lang w:eastAsia="ar-SA"/>
              </w:rPr>
              <w:t>Техническое задание</w:t>
            </w:r>
          </w:p>
        </w:tc>
      </w:tr>
      <w:tr w:rsidR="00B33749" w:rsidRPr="00334D21" w14:paraId="04DF8774" w14:textId="77777777" w:rsidTr="00B33749">
        <w:tc>
          <w:tcPr>
            <w:tcW w:w="738" w:type="dxa"/>
          </w:tcPr>
          <w:p w14:paraId="28DB3DF0" w14:textId="77777777" w:rsidR="00B33749" w:rsidRPr="000010C2" w:rsidRDefault="00B33749" w:rsidP="004064BA">
            <w:pPr>
              <w:pStyle w:val="af1"/>
              <w:numPr>
                <w:ilvl w:val="0"/>
                <w:numId w:val="19"/>
              </w:numPr>
              <w:jc w:val="center"/>
              <w:rPr>
                <w:color w:val="000000"/>
                <w:sz w:val="28"/>
                <w:szCs w:val="28"/>
                <w:lang w:val="ru"/>
              </w:rPr>
            </w:pPr>
          </w:p>
        </w:tc>
        <w:tc>
          <w:tcPr>
            <w:tcW w:w="2268" w:type="dxa"/>
            <w:shd w:val="clear" w:color="auto" w:fill="auto"/>
          </w:tcPr>
          <w:p w14:paraId="7DE3E14C" w14:textId="77777777" w:rsidR="00B33749" w:rsidRPr="00334D21" w:rsidRDefault="00B33749" w:rsidP="00B33749">
            <w:pPr>
              <w:rPr>
                <w:rFonts w:eastAsia="Arial Unicode MS"/>
                <w:color w:val="000000"/>
                <w:sz w:val="28"/>
                <w:szCs w:val="28"/>
                <w:lang w:eastAsia="ar-SA"/>
              </w:rPr>
            </w:pPr>
            <w:r w:rsidRPr="00334D21">
              <w:rPr>
                <w:rFonts w:eastAsia="Arial Unicode MS"/>
                <w:color w:val="000000"/>
                <w:sz w:val="28"/>
                <w:szCs w:val="28"/>
                <w:lang w:eastAsia="ar-SA"/>
              </w:rPr>
              <w:t>Товар, лента</w:t>
            </w:r>
          </w:p>
        </w:tc>
        <w:tc>
          <w:tcPr>
            <w:tcW w:w="6237" w:type="dxa"/>
            <w:shd w:val="clear" w:color="auto" w:fill="auto"/>
          </w:tcPr>
          <w:p w14:paraId="2A471AE5" w14:textId="2BAC4C4A" w:rsidR="00B33749" w:rsidRPr="00334D21" w:rsidRDefault="00F60F8E" w:rsidP="002E42B6">
            <w:pPr>
              <w:jc w:val="both"/>
              <w:rPr>
                <w:rFonts w:eastAsia="Arial Unicode MS"/>
                <w:color w:val="000000"/>
                <w:sz w:val="28"/>
                <w:szCs w:val="28"/>
                <w:lang w:eastAsia="ar-SA"/>
              </w:rPr>
            </w:pPr>
            <w:r w:rsidRPr="00F60F8E">
              <w:rPr>
                <w:rFonts w:eastAsia="Arial Unicode MS"/>
                <w:color w:val="000000"/>
                <w:sz w:val="28"/>
                <w:szCs w:val="28"/>
                <w:lang w:eastAsia="ar-SA"/>
              </w:rPr>
              <w:t>Клейкая лента</w:t>
            </w:r>
          </w:p>
        </w:tc>
      </w:tr>
      <w:tr w:rsidR="00B33749" w:rsidRPr="00334D21" w14:paraId="031F6FF7" w14:textId="77777777" w:rsidTr="00B33749">
        <w:tc>
          <w:tcPr>
            <w:tcW w:w="738" w:type="dxa"/>
          </w:tcPr>
          <w:p w14:paraId="0E5C32D4" w14:textId="77777777" w:rsidR="00B33749" w:rsidRPr="00795988" w:rsidRDefault="00B33749" w:rsidP="004064BA">
            <w:pPr>
              <w:pStyle w:val="af1"/>
              <w:numPr>
                <w:ilvl w:val="0"/>
                <w:numId w:val="19"/>
              </w:numPr>
              <w:jc w:val="center"/>
              <w:rPr>
                <w:color w:val="000000"/>
                <w:sz w:val="28"/>
                <w:szCs w:val="28"/>
                <w:lang w:val="ru"/>
              </w:rPr>
            </w:pPr>
          </w:p>
        </w:tc>
        <w:tc>
          <w:tcPr>
            <w:tcW w:w="2268" w:type="dxa"/>
          </w:tcPr>
          <w:p w14:paraId="02169FA6" w14:textId="77777777" w:rsidR="00B33749" w:rsidRPr="008A1A17" w:rsidRDefault="00B33749" w:rsidP="00B33749">
            <w:pPr>
              <w:tabs>
                <w:tab w:val="center" w:pos="884"/>
              </w:tabs>
              <w:rPr>
                <w:rFonts w:cs="Arial"/>
                <w:sz w:val="28"/>
                <w:szCs w:val="28"/>
              </w:rPr>
            </w:pPr>
            <w:r w:rsidRPr="008A1A17">
              <w:rPr>
                <w:rFonts w:cs="Arial"/>
                <w:sz w:val="28"/>
                <w:szCs w:val="28"/>
              </w:rPr>
              <w:t>ТОРГ-2</w:t>
            </w:r>
          </w:p>
        </w:tc>
        <w:tc>
          <w:tcPr>
            <w:tcW w:w="6237" w:type="dxa"/>
            <w:vAlign w:val="center"/>
          </w:tcPr>
          <w:p w14:paraId="38F7525C" w14:textId="77777777" w:rsidR="00B33749" w:rsidRPr="008A1A17" w:rsidRDefault="00B33749" w:rsidP="00B33749">
            <w:pPr>
              <w:jc w:val="both"/>
              <w:rPr>
                <w:rFonts w:cs="Arial"/>
                <w:bCs/>
                <w:sz w:val="28"/>
                <w:szCs w:val="28"/>
              </w:rPr>
            </w:pPr>
            <w:r w:rsidRPr="008A1A17">
              <w:rPr>
                <w:rFonts w:cs="Arial"/>
                <w:bCs/>
                <w:sz w:val="28"/>
                <w:szCs w:val="28"/>
              </w:rPr>
              <w:t xml:space="preserve">Унифицированная форма акта о расхождениях в количестве или качестве Товара, выявленных при его приемке </w:t>
            </w:r>
          </w:p>
        </w:tc>
      </w:tr>
      <w:tr w:rsidR="00B33749" w:rsidRPr="00334D21" w14:paraId="4A67673A" w14:textId="77777777" w:rsidTr="00B33749">
        <w:tc>
          <w:tcPr>
            <w:tcW w:w="738" w:type="dxa"/>
          </w:tcPr>
          <w:p w14:paraId="6817075B" w14:textId="77777777" w:rsidR="00B33749" w:rsidRPr="000010C2" w:rsidRDefault="00B33749" w:rsidP="004064BA">
            <w:pPr>
              <w:pStyle w:val="af1"/>
              <w:numPr>
                <w:ilvl w:val="0"/>
                <w:numId w:val="19"/>
              </w:numPr>
              <w:jc w:val="center"/>
              <w:rPr>
                <w:color w:val="000000"/>
                <w:sz w:val="28"/>
                <w:szCs w:val="28"/>
                <w:lang w:val="ru"/>
              </w:rPr>
            </w:pPr>
          </w:p>
        </w:tc>
        <w:tc>
          <w:tcPr>
            <w:tcW w:w="2268" w:type="dxa"/>
          </w:tcPr>
          <w:p w14:paraId="568229D7" w14:textId="77777777" w:rsidR="00B33749" w:rsidRPr="00334D21" w:rsidRDefault="00B33749" w:rsidP="00B33749">
            <w:pPr>
              <w:tabs>
                <w:tab w:val="center" w:pos="884"/>
              </w:tabs>
              <w:rPr>
                <w:rFonts w:eastAsia="Arial Unicode MS"/>
                <w:color w:val="000000"/>
                <w:sz w:val="28"/>
                <w:szCs w:val="28"/>
                <w:lang w:eastAsia="ar-SA"/>
              </w:rPr>
            </w:pPr>
            <w:r w:rsidRPr="008A1A17">
              <w:rPr>
                <w:rFonts w:cs="Arial"/>
                <w:sz w:val="28"/>
                <w:szCs w:val="28"/>
              </w:rPr>
              <w:t>ТОРГ-12</w:t>
            </w:r>
          </w:p>
        </w:tc>
        <w:tc>
          <w:tcPr>
            <w:tcW w:w="6237" w:type="dxa"/>
            <w:vAlign w:val="center"/>
          </w:tcPr>
          <w:p w14:paraId="5A8C10A5" w14:textId="77777777" w:rsidR="00B33749" w:rsidRPr="00334D21" w:rsidRDefault="00B33749" w:rsidP="00B33749">
            <w:pPr>
              <w:jc w:val="both"/>
              <w:rPr>
                <w:color w:val="000000"/>
                <w:sz w:val="28"/>
                <w:szCs w:val="28"/>
                <w:lang w:eastAsia="ar-SA"/>
              </w:rPr>
            </w:pPr>
            <w:r w:rsidRPr="008A1A17">
              <w:rPr>
                <w:rFonts w:cs="Arial"/>
                <w:bCs/>
                <w:sz w:val="28"/>
                <w:szCs w:val="28"/>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B33749" w:rsidRPr="00334D21" w14:paraId="06E0D2D1" w14:textId="77777777" w:rsidTr="00B33749">
        <w:tc>
          <w:tcPr>
            <w:tcW w:w="738" w:type="dxa"/>
          </w:tcPr>
          <w:p w14:paraId="36F0A4C0" w14:textId="77777777" w:rsidR="00B33749" w:rsidRPr="000010C2" w:rsidRDefault="00B33749" w:rsidP="004064BA">
            <w:pPr>
              <w:pStyle w:val="af1"/>
              <w:numPr>
                <w:ilvl w:val="0"/>
                <w:numId w:val="19"/>
              </w:numPr>
              <w:jc w:val="center"/>
              <w:rPr>
                <w:color w:val="000000"/>
                <w:sz w:val="28"/>
                <w:szCs w:val="28"/>
                <w:lang w:val="ru"/>
              </w:rPr>
            </w:pPr>
          </w:p>
        </w:tc>
        <w:tc>
          <w:tcPr>
            <w:tcW w:w="2268" w:type="dxa"/>
          </w:tcPr>
          <w:p w14:paraId="48ED1E16" w14:textId="77777777" w:rsidR="00B33749" w:rsidRPr="008A1A17" w:rsidRDefault="00B33749" w:rsidP="00B33749">
            <w:pPr>
              <w:tabs>
                <w:tab w:val="center" w:pos="884"/>
              </w:tabs>
              <w:rPr>
                <w:rFonts w:cs="Arial"/>
                <w:sz w:val="28"/>
                <w:szCs w:val="28"/>
              </w:rPr>
            </w:pPr>
            <w:r w:rsidRPr="008A1A17">
              <w:rPr>
                <w:color w:val="000000"/>
                <w:sz w:val="28"/>
                <w:szCs w:val="28"/>
              </w:rPr>
              <w:t>УПД</w:t>
            </w:r>
          </w:p>
        </w:tc>
        <w:tc>
          <w:tcPr>
            <w:tcW w:w="6237" w:type="dxa"/>
          </w:tcPr>
          <w:p w14:paraId="4BA7FEA5" w14:textId="77777777" w:rsidR="00B33749" w:rsidRPr="008A1A17" w:rsidRDefault="00B33749" w:rsidP="00B33749">
            <w:pPr>
              <w:jc w:val="both"/>
              <w:rPr>
                <w:rFonts w:cs="Arial"/>
                <w:bCs/>
                <w:sz w:val="28"/>
                <w:szCs w:val="28"/>
              </w:rPr>
            </w:pPr>
            <w:r w:rsidRPr="008A1A17">
              <w:rPr>
                <w:color w:val="000000"/>
                <w:sz w:val="28"/>
                <w:szCs w:val="28"/>
              </w:rPr>
              <w:t>Универсальный передаточный документ</w:t>
            </w:r>
          </w:p>
        </w:tc>
      </w:tr>
    </w:tbl>
    <w:p w14:paraId="74E4F0F6" w14:textId="77777777" w:rsidR="00B33749" w:rsidRPr="0021749A" w:rsidRDefault="00B33749" w:rsidP="00B33749">
      <w:pPr>
        <w:pStyle w:val="af1"/>
        <w:ind w:left="0"/>
        <w:contextualSpacing w:val="0"/>
        <w:rPr>
          <w:rFonts w:eastAsia="Arial Unicode MS"/>
          <w:b/>
          <w:color w:val="000000"/>
          <w:lang w:eastAsia="ar-SA"/>
        </w:rPr>
      </w:pPr>
    </w:p>
    <w:p w14:paraId="0DFD0003" w14:textId="77777777" w:rsidR="00B33749" w:rsidRPr="000010C2" w:rsidRDefault="00B33749" w:rsidP="00B33749">
      <w:pPr>
        <w:pStyle w:val="af1"/>
        <w:numPr>
          <w:ilvl w:val="0"/>
          <w:numId w:val="10"/>
        </w:numPr>
        <w:spacing w:before="120"/>
        <w:ind w:left="0" w:firstLine="0"/>
        <w:contextualSpacing w:val="0"/>
        <w:jc w:val="center"/>
        <w:rPr>
          <w:rFonts w:eastAsia="Arial Unicode MS"/>
          <w:color w:val="000000"/>
          <w:sz w:val="28"/>
          <w:szCs w:val="28"/>
          <w:lang w:eastAsia="ar-SA"/>
        </w:rPr>
      </w:pPr>
      <w:r w:rsidRPr="00FB49C4">
        <w:rPr>
          <w:rFonts w:eastAsia="Arial Unicode MS"/>
          <w:b/>
          <w:color w:val="000000"/>
          <w:sz w:val="28"/>
          <w:szCs w:val="28"/>
          <w:lang w:eastAsia="ar-SA"/>
        </w:rPr>
        <w:t xml:space="preserve">ОБЩИЕ СВЕДЕНИЯ О ТОВАРЕ </w:t>
      </w:r>
    </w:p>
    <w:p w14:paraId="3DF62345" w14:textId="41EAE059" w:rsidR="00B33749" w:rsidRPr="00FB49C4" w:rsidRDefault="00B92B1D" w:rsidP="00B33749">
      <w:pPr>
        <w:pStyle w:val="af1"/>
        <w:spacing w:before="120"/>
        <w:ind w:left="0" w:firstLine="709"/>
        <w:contextualSpacing w:val="0"/>
        <w:jc w:val="both"/>
        <w:rPr>
          <w:rFonts w:eastAsia="Arial Unicode MS"/>
          <w:color w:val="000000"/>
          <w:sz w:val="28"/>
          <w:szCs w:val="28"/>
          <w:lang w:eastAsia="ar-SA"/>
        </w:rPr>
      </w:pPr>
      <w:r>
        <w:rPr>
          <w:rFonts w:eastAsia="Arial Unicode MS"/>
          <w:b/>
          <w:color w:val="000000"/>
          <w:sz w:val="28"/>
          <w:szCs w:val="28"/>
          <w:lang w:eastAsia="ar-SA"/>
        </w:rPr>
        <w:t>Предмет</w:t>
      </w:r>
      <w:r w:rsidR="00B33749">
        <w:rPr>
          <w:rFonts w:eastAsia="Arial Unicode MS"/>
          <w:b/>
          <w:color w:val="000000"/>
          <w:sz w:val="28"/>
          <w:szCs w:val="28"/>
          <w:lang w:eastAsia="ar-SA"/>
        </w:rPr>
        <w:t xml:space="preserve"> закупки</w:t>
      </w:r>
      <w:r w:rsidR="00B33749" w:rsidRPr="00FB49C4">
        <w:rPr>
          <w:rFonts w:eastAsia="Arial Unicode MS"/>
          <w:b/>
          <w:color w:val="000000"/>
          <w:sz w:val="28"/>
          <w:szCs w:val="28"/>
          <w:lang w:eastAsia="ar-SA"/>
        </w:rPr>
        <w:t xml:space="preserve">: </w:t>
      </w:r>
      <w:r>
        <w:rPr>
          <w:rFonts w:eastAsia="Arial Unicode MS"/>
          <w:color w:val="000000"/>
          <w:sz w:val="28"/>
          <w:szCs w:val="28"/>
          <w:lang w:eastAsia="ar-SA"/>
        </w:rPr>
        <w:t>П</w:t>
      </w:r>
      <w:r w:rsidR="00B33749" w:rsidRPr="00FB49C4">
        <w:rPr>
          <w:rFonts w:eastAsia="Arial Unicode MS"/>
          <w:color w:val="000000"/>
          <w:sz w:val="28"/>
          <w:szCs w:val="28"/>
          <w:lang w:eastAsia="ar-SA"/>
        </w:rPr>
        <w:t xml:space="preserve">оставка клейкой ленты </w:t>
      </w:r>
      <w:r w:rsidR="00B33749">
        <w:rPr>
          <w:rFonts w:eastAsia="Arial Unicode MS"/>
          <w:color w:val="000000"/>
          <w:sz w:val="28"/>
          <w:szCs w:val="28"/>
          <w:lang w:eastAsia="ar-SA"/>
        </w:rPr>
        <w:t xml:space="preserve">для </w:t>
      </w:r>
      <w:r w:rsidR="00B33749" w:rsidRPr="009B24BF">
        <w:rPr>
          <w:rFonts w:eastAsia="Arial Unicode MS"/>
          <w:color w:val="000000"/>
          <w:sz w:val="28"/>
          <w:szCs w:val="28"/>
          <w:lang w:eastAsia="ar-SA"/>
        </w:rPr>
        <w:t>нужд АО «Почта России»</w:t>
      </w:r>
      <w:r w:rsidR="00570EC7">
        <w:rPr>
          <w:rFonts w:eastAsia="Arial Unicode MS"/>
          <w:color w:val="000000"/>
          <w:sz w:val="28"/>
          <w:szCs w:val="28"/>
          <w:lang w:eastAsia="ar-SA"/>
        </w:rPr>
        <w:t>.</w:t>
      </w:r>
    </w:p>
    <w:p w14:paraId="26B3E00A" w14:textId="4C7BE076" w:rsidR="00B33749" w:rsidRDefault="00B33749" w:rsidP="00B33749">
      <w:pPr>
        <w:ind w:firstLine="709"/>
        <w:contextualSpacing/>
        <w:jc w:val="both"/>
        <w:rPr>
          <w:color w:val="000000"/>
          <w:kern w:val="24"/>
          <w:sz w:val="28"/>
          <w:szCs w:val="28"/>
        </w:rPr>
      </w:pPr>
      <w:r w:rsidRPr="00372F52">
        <w:rPr>
          <w:rFonts w:eastAsia="Arial Unicode MS"/>
          <w:b/>
          <w:color w:val="000000"/>
          <w:sz w:val="28"/>
          <w:szCs w:val="28"/>
          <w:lang w:eastAsia="ar-SA"/>
        </w:rPr>
        <w:t xml:space="preserve">Цель закупки: </w:t>
      </w:r>
      <w:r>
        <w:rPr>
          <w:color w:val="000000"/>
          <w:kern w:val="24"/>
          <w:sz w:val="28"/>
          <w:szCs w:val="28"/>
        </w:rPr>
        <w:t>о</w:t>
      </w:r>
      <w:r w:rsidRPr="00372F52">
        <w:rPr>
          <w:color w:val="000000"/>
          <w:kern w:val="24"/>
          <w:sz w:val="28"/>
          <w:szCs w:val="28"/>
        </w:rPr>
        <w:t xml:space="preserve">беспечение </w:t>
      </w:r>
      <w:r>
        <w:rPr>
          <w:color w:val="000000"/>
          <w:kern w:val="24"/>
          <w:sz w:val="28"/>
          <w:szCs w:val="28"/>
        </w:rPr>
        <w:t xml:space="preserve">подразделений Покупателя </w:t>
      </w:r>
      <w:r w:rsidRPr="00372F52">
        <w:rPr>
          <w:color w:val="000000"/>
          <w:kern w:val="24"/>
          <w:sz w:val="28"/>
          <w:szCs w:val="28"/>
        </w:rPr>
        <w:t>клейкой лентой</w:t>
      </w:r>
      <w:r>
        <w:rPr>
          <w:color w:val="000000"/>
          <w:kern w:val="24"/>
          <w:sz w:val="28"/>
          <w:szCs w:val="28"/>
        </w:rPr>
        <w:t xml:space="preserve"> </w:t>
      </w:r>
      <w:r w:rsidRPr="00372F52">
        <w:rPr>
          <w:color w:val="000000"/>
          <w:kern w:val="24"/>
          <w:sz w:val="28"/>
          <w:szCs w:val="28"/>
        </w:rPr>
        <w:t xml:space="preserve">для </w:t>
      </w:r>
      <w:r>
        <w:rPr>
          <w:color w:val="000000"/>
          <w:kern w:val="24"/>
          <w:sz w:val="28"/>
          <w:szCs w:val="28"/>
        </w:rPr>
        <w:t xml:space="preserve">их </w:t>
      </w:r>
      <w:r w:rsidRPr="00372F52">
        <w:rPr>
          <w:color w:val="000000"/>
          <w:kern w:val="24"/>
          <w:sz w:val="28"/>
          <w:szCs w:val="28"/>
        </w:rPr>
        <w:t>бесперебойной и качественной работы.</w:t>
      </w:r>
    </w:p>
    <w:p w14:paraId="5DA6AE88" w14:textId="77777777" w:rsidR="00B33749" w:rsidRDefault="00B33749" w:rsidP="00B33749">
      <w:pPr>
        <w:pStyle w:val="af1"/>
        <w:widowControl w:val="0"/>
        <w:numPr>
          <w:ilvl w:val="0"/>
          <w:numId w:val="10"/>
        </w:numPr>
        <w:tabs>
          <w:tab w:val="left" w:pos="567"/>
        </w:tabs>
        <w:autoSpaceDE w:val="0"/>
        <w:autoSpaceDN w:val="0"/>
        <w:adjustRightInd w:val="0"/>
        <w:spacing w:before="240" w:after="120"/>
        <w:ind w:left="0" w:firstLine="284"/>
        <w:contextualSpacing w:val="0"/>
        <w:jc w:val="center"/>
        <w:rPr>
          <w:rFonts w:eastAsia="Arial Unicode MS"/>
          <w:b/>
          <w:color w:val="000000"/>
          <w:sz w:val="28"/>
          <w:szCs w:val="28"/>
        </w:rPr>
      </w:pPr>
      <w:r w:rsidRPr="00AD7D66">
        <w:rPr>
          <w:rFonts w:eastAsia="Arial Unicode MS"/>
          <w:b/>
          <w:color w:val="000000"/>
          <w:sz w:val="28"/>
          <w:szCs w:val="28"/>
        </w:rPr>
        <w:t>ОБЩИЕ ТРЕБОВАНИЯ К ТОВАРУ</w:t>
      </w:r>
    </w:p>
    <w:p w14:paraId="5E827B82" w14:textId="77777777" w:rsidR="00B33749" w:rsidRDefault="00B33749" w:rsidP="00B33749">
      <w:pPr>
        <w:pStyle w:val="af1"/>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sz w:val="28"/>
          <w:szCs w:val="28"/>
        </w:rPr>
      </w:pPr>
      <w:r w:rsidRPr="00ED3A17">
        <w:rPr>
          <w:rFonts w:eastAsia="Arial Unicode MS"/>
          <w:b/>
          <w:color w:val="000000"/>
          <w:sz w:val="28"/>
          <w:szCs w:val="28"/>
        </w:rPr>
        <w:t xml:space="preserve">Требования к </w:t>
      </w:r>
      <w:r>
        <w:rPr>
          <w:rFonts w:eastAsia="Arial Unicode MS"/>
          <w:b/>
          <w:color w:val="000000"/>
          <w:sz w:val="28"/>
          <w:szCs w:val="28"/>
        </w:rPr>
        <w:t>Т</w:t>
      </w:r>
      <w:r w:rsidRPr="00ED3A17">
        <w:rPr>
          <w:rFonts w:eastAsia="Arial Unicode MS"/>
          <w:b/>
          <w:color w:val="000000"/>
          <w:sz w:val="28"/>
          <w:szCs w:val="28"/>
        </w:rPr>
        <w:t>овару</w:t>
      </w:r>
    </w:p>
    <w:p w14:paraId="73015326" w14:textId="0A1500E8" w:rsidR="00124F40" w:rsidRDefault="00B33749" w:rsidP="00B94BDF">
      <w:pPr>
        <w:pStyle w:val="af1"/>
        <w:widowControl w:val="0"/>
        <w:autoSpaceDE w:val="0"/>
        <w:autoSpaceDN w:val="0"/>
        <w:adjustRightInd w:val="0"/>
        <w:spacing w:after="240"/>
        <w:ind w:left="0" w:firstLine="709"/>
        <w:jc w:val="both"/>
        <w:rPr>
          <w:rFonts w:eastAsia="Arial Unicode MS"/>
          <w:color w:val="000000"/>
          <w:sz w:val="28"/>
          <w:szCs w:val="28"/>
        </w:rPr>
      </w:pPr>
      <w:r w:rsidRPr="002A5F95">
        <w:rPr>
          <w:rFonts w:eastAsia="Arial Unicode MS"/>
          <w:color w:val="000000"/>
          <w:sz w:val="28"/>
          <w:szCs w:val="28"/>
        </w:rPr>
        <w:t xml:space="preserve">Поставляемый Товар </w:t>
      </w:r>
      <w:r w:rsidRPr="002A5F95">
        <w:rPr>
          <w:sz w:val="28"/>
          <w:szCs w:val="28"/>
        </w:rPr>
        <w:t>должен быть новым, не бывшим в</w:t>
      </w:r>
      <w:r>
        <w:rPr>
          <w:sz w:val="28"/>
          <w:szCs w:val="28"/>
        </w:rPr>
        <w:t xml:space="preserve"> </w:t>
      </w:r>
      <w:r w:rsidRPr="002A5F95">
        <w:rPr>
          <w:sz w:val="28"/>
          <w:szCs w:val="28"/>
        </w:rPr>
        <w:t>употреблении</w:t>
      </w:r>
      <w:r w:rsidRPr="002A5F95">
        <w:rPr>
          <w:rFonts w:eastAsia="Arial Unicode MS"/>
          <w:color w:val="000000"/>
          <w:sz w:val="28"/>
          <w:szCs w:val="28"/>
        </w:rPr>
        <w:t>, свободным от прав третьих лиц</w:t>
      </w:r>
      <w:r w:rsidRPr="000B1B59">
        <w:rPr>
          <w:rFonts w:eastAsia="Calibri"/>
          <w:sz w:val="28"/>
          <w:szCs w:val="28"/>
          <w:lang w:eastAsia="en-US"/>
        </w:rPr>
        <w:t xml:space="preserve"> </w:t>
      </w:r>
      <w:r w:rsidRPr="000B1B59">
        <w:rPr>
          <w:rFonts w:eastAsia="Arial Unicode MS"/>
          <w:color w:val="000000"/>
          <w:sz w:val="28"/>
          <w:szCs w:val="28"/>
        </w:rPr>
        <w:t>не находиться под запретом (арестом), в залоге</w:t>
      </w:r>
      <w:r>
        <w:rPr>
          <w:rFonts w:eastAsia="Arial Unicode MS"/>
          <w:color w:val="000000"/>
          <w:sz w:val="28"/>
          <w:szCs w:val="28"/>
        </w:rPr>
        <w:t>,</w:t>
      </w:r>
      <w:r w:rsidRPr="000B1B59">
        <w:rPr>
          <w:rFonts w:eastAsia="Arial Unicode MS"/>
          <w:color w:val="000000"/>
          <w:sz w:val="28"/>
          <w:szCs w:val="28"/>
        </w:rPr>
        <w:t xml:space="preserve"> </w:t>
      </w:r>
      <w:r w:rsidRPr="002A5F95">
        <w:rPr>
          <w:rFonts w:eastAsia="Arial Unicode MS"/>
          <w:color w:val="000000"/>
          <w:sz w:val="28"/>
          <w:szCs w:val="28"/>
        </w:rPr>
        <w:t>не являться выставочным образцом.</w:t>
      </w:r>
    </w:p>
    <w:p w14:paraId="62D08B89" w14:textId="77777777" w:rsidR="00B94BDF" w:rsidRPr="00B94BDF" w:rsidRDefault="00B94BDF" w:rsidP="00B94BDF">
      <w:pPr>
        <w:pStyle w:val="af1"/>
        <w:widowControl w:val="0"/>
        <w:autoSpaceDE w:val="0"/>
        <w:autoSpaceDN w:val="0"/>
        <w:adjustRightInd w:val="0"/>
        <w:spacing w:after="240"/>
        <w:ind w:left="0" w:firstLine="709"/>
        <w:jc w:val="both"/>
        <w:rPr>
          <w:rFonts w:eastAsia="Arial Unicode MS"/>
          <w:color w:val="000000"/>
          <w:sz w:val="28"/>
          <w:szCs w:val="28"/>
        </w:rPr>
      </w:pPr>
    </w:p>
    <w:p w14:paraId="6A8A418C" w14:textId="5E700DEE" w:rsidR="00C86F1B" w:rsidRPr="00C86F1B" w:rsidRDefault="00B33749" w:rsidP="00124F40">
      <w:pPr>
        <w:pStyle w:val="af1"/>
        <w:widowControl w:val="0"/>
        <w:numPr>
          <w:ilvl w:val="1"/>
          <w:numId w:val="10"/>
        </w:numPr>
        <w:tabs>
          <w:tab w:val="left" w:pos="1276"/>
        </w:tabs>
        <w:autoSpaceDE w:val="0"/>
        <w:autoSpaceDN w:val="0"/>
        <w:adjustRightInd w:val="0"/>
        <w:spacing w:before="240"/>
        <w:ind w:left="0" w:firstLine="709"/>
        <w:contextualSpacing w:val="0"/>
        <w:jc w:val="both"/>
        <w:rPr>
          <w:rFonts w:eastAsia="Arial Unicode MS"/>
          <w:b/>
          <w:color w:val="000000"/>
          <w:sz w:val="28"/>
          <w:szCs w:val="28"/>
        </w:rPr>
      </w:pPr>
      <w:r w:rsidRPr="00372F52">
        <w:rPr>
          <w:rFonts w:eastAsia="Arial Unicode MS"/>
          <w:b/>
          <w:color w:val="000000"/>
          <w:sz w:val="28"/>
          <w:szCs w:val="28"/>
        </w:rPr>
        <w:t>Сп</w:t>
      </w:r>
      <w:r>
        <w:rPr>
          <w:rFonts w:eastAsia="Arial Unicode MS"/>
          <w:b/>
          <w:color w:val="000000"/>
          <w:sz w:val="28"/>
          <w:szCs w:val="28"/>
        </w:rPr>
        <w:t>ецификация поставляемого товара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3733"/>
        <w:gridCol w:w="2126"/>
        <w:gridCol w:w="2977"/>
      </w:tblGrid>
      <w:tr w:rsidR="00C86F1B" w:rsidRPr="00C86F1B" w14:paraId="392603E3" w14:textId="77777777" w:rsidTr="00A03AAA">
        <w:trPr>
          <w:jc w:val="center"/>
        </w:trPr>
        <w:tc>
          <w:tcPr>
            <w:tcW w:w="657" w:type="dxa"/>
            <w:shd w:val="clear" w:color="auto" w:fill="auto"/>
            <w:vAlign w:val="center"/>
          </w:tcPr>
          <w:p w14:paraId="5DD4DE82" w14:textId="77777777" w:rsidR="00C86F1B" w:rsidRPr="00C86F1B" w:rsidRDefault="00C86F1B" w:rsidP="00C86F1B">
            <w:pPr>
              <w:widowControl w:val="0"/>
              <w:autoSpaceDE w:val="0"/>
              <w:autoSpaceDN w:val="0"/>
              <w:adjustRightInd w:val="0"/>
              <w:contextualSpacing/>
              <w:jc w:val="center"/>
              <w:rPr>
                <w:rFonts w:eastAsia="Arial Unicode MS"/>
                <w:color w:val="000000"/>
                <w:sz w:val="28"/>
              </w:rPr>
            </w:pPr>
            <w:r w:rsidRPr="00C86F1B">
              <w:rPr>
                <w:rFonts w:eastAsia="Arial Unicode MS"/>
                <w:color w:val="000000"/>
                <w:sz w:val="28"/>
              </w:rPr>
              <w:t>№ п/п</w:t>
            </w:r>
          </w:p>
        </w:tc>
        <w:tc>
          <w:tcPr>
            <w:tcW w:w="3733" w:type="dxa"/>
            <w:shd w:val="clear" w:color="auto" w:fill="auto"/>
            <w:vAlign w:val="center"/>
          </w:tcPr>
          <w:p w14:paraId="4A691CA2" w14:textId="77777777" w:rsidR="00C86F1B" w:rsidRPr="00C86F1B" w:rsidRDefault="00C86F1B" w:rsidP="00C86F1B">
            <w:pPr>
              <w:widowControl w:val="0"/>
              <w:autoSpaceDE w:val="0"/>
              <w:autoSpaceDN w:val="0"/>
              <w:adjustRightInd w:val="0"/>
              <w:contextualSpacing/>
              <w:jc w:val="center"/>
              <w:rPr>
                <w:rFonts w:eastAsia="Arial Unicode MS"/>
                <w:color w:val="000000"/>
                <w:sz w:val="28"/>
              </w:rPr>
            </w:pPr>
            <w:r w:rsidRPr="00C86F1B">
              <w:rPr>
                <w:rFonts w:eastAsia="Arial Unicode MS"/>
                <w:color w:val="000000"/>
                <w:sz w:val="28"/>
              </w:rPr>
              <w:t>Наименование Товара</w:t>
            </w:r>
          </w:p>
        </w:tc>
        <w:tc>
          <w:tcPr>
            <w:tcW w:w="2126" w:type="dxa"/>
            <w:vAlign w:val="center"/>
          </w:tcPr>
          <w:p w14:paraId="1F626A85" w14:textId="027A0D70" w:rsidR="00C86F1B" w:rsidRPr="00C86F1B" w:rsidRDefault="00C86F1B" w:rsidP="00C86F1B">
            <w:pPr>
              <w:widowControl w:val="0"/>
              <w:autoSpaceDE w:val="0"/>
              <w:autoSpaceDN w:val="0"/>
              <w:adjustRightInd w:val="0"/>
              <w:contextualSpacing/>
              <w:jc w:val="center"/>
              <w:rPr>
                <w:rFonts w:eastAsia="Arial Unicode MS"/>
                <w:color w:val="000000"/>
                <w:sz w:val="28"/>
              </w:rPr>
            </w:pPr>
            <w:r>
              <w:rPr>
                <w:rFonts w:eastAsia="Arial Unicode MS"/>
                <w:color w:val="000000"/>
                <w:sz w:val="28"/>
              </w:rPr>
              <w:t>Единица изменения</w:t>
            </w:r>
          </w:p>
        </w:tc>
        <w:tc>
          <w:tcPr>
            <w:tcW w:w="2977" w:type="dxa"/>
            <w:vAlign w:val="center"/>
          </w:tcPr>
          <w:p w14:paraId="6585893D" w14:textId="6C7F46D7" w:rsidR="00C86F1B" w:rsidRPr="00C86F1B" w:rsidRDefault="00C86F1B" w:rsidP="00C86F1B">
            <w:pPr>
              <w:widowControl w:val="0"/>
              <w:autoSpaceDE w:val="0"/>
              <w:autoSpaceDN w:val="0"/>
              <w:adjustRightInd w:val="0"/>
              <w:contextualSpacing/>
              <w:jc w:val="center"/>
              <w:rPr>
                <w:rFonts w:eastAsia="Arial Unicode MS"/>
                <w:color w:val="000000"/>
                <w:sz w:val="28"/>
              </w:rPr>
            </w:pPr>
            <w:r>
              <w:rPr>
                <w:rFonts w:eastAsia="Arial Unicode MS"/>
                <w:color w:val="000000"/>
                <w:sz w:val="28"/>
              </w:rPr>
              <w:t>Общее количество Товара</w:t>
            </w:r>
          </w:p>
        </w:tc>
      </w:tr>
      <w:tr w:rsidR="00C12444" w:rsidRPr="00C86F1B" w14:paraId="7DBDFE2D" w14:textId="77777777" w:rsidTr="00A03AAA">
        <w:trPr>
          <w:trHeight w:val="593"/>
          <w:jc w:val="center"/>
        </w:trPr>
        <w:tc>
          <w:tcPr>
            <w:tcW w:w="657" w:type="dxa"/>
            <w:shd w:val="clear" w:color="auto" w:fill="auto"/>
            <w:vAlign w:val="center"/>
          </w:tcPr>
          <w:p w14:paraId="36279E70" w14:textId="756AB249" w:rsidR="00C12444" w:rsidRPr="00C86F1B" w:rsidRDefault="00C12444" w:rsidP="00C12444">
            <w:pPr>
              <w:widowControl w:val="0"/>
              <w:autoSpaceDE w:val="0"/>
              <w:autoSpaceDN w:val="0"/>
              <w:adjustRightInd w:val="0"/>
              <w:contextualSpacing/>
              <w:jc w:val="center"/>
              <w:rPr>
                <w:rFonts w:eastAsia="Arial Unicode MS"/>
                <w:color w:val="000000"/>
                <w:sz w:val="28"/>
              </w:rPr>
            </w:pPr>
            <w:r w:rsidRPr="00C86F1B">
              <w:rPr>
                <w:rFonts w:eastAsia="Arial Unicode MS"/>
                <w:color w:val="000000"/>
                <w:sz w:val="28"/>
              </w:rPr>
              <w:t>1</w:t>
            </w:r>
          </w:p>
        </w:tc>
        <w:tc>
          <w:tcPr>
            <w:tcW w:w="3733" w:type="dxa"/>
            <w:shd w:val="clear" w:color="auto" w:fill="auto"/>
            <w:vAlign w:val="center"/>
          </w:tcPr>
          <w:p w14:paraId="28F60861" w14:textId="485A1037" w:rsidR="00C12444" w:rsidRPr="00C86F1B" w:rsidRDefault="00C12444" w:rsidP="00C12444">
            <w:pPr>
              <w:widowControl w:val="0"/>
              <w:autoSpaceDE w:val="0"/>
              <w:autoSpaceDN w:val="0"/>
              <w:adjustRightInd w:val="0"/>
              <w:contextualSpacing/>
              <w:jc w:val="both"/>
              <w:rPr>
                <w:rFonts w:eastAsia="Arial Unicode MS"/>
                <w:color w:val="000000"/>
                <w:sz w:val="28"/>
              </w:rPr>
            </w:pPr>
            <w:r w:rsidRPr="00C86F1B">
              <w:rPr>
                <w:rFonts w:eastAsia="Arial Unicode MS"/>
                <w:color w:val="000000"/>
                <w:sz w:val="28"/>
              </w:rPr>
              <w:t xml:space="preserve">Клейкая лента </w:t>
            </w:r>
            <w:r w:rsidR="00A03AAA" w:rsidRPr="009E0901">
              <w:rPr>
                <w:sz w:val="28"/>
              </w:rPr>
              <w:t>(150 м)</w:t>
            </w:r>
          </w:p>
        </w:tc>
        <w:tc>
          <w:tcPr>
            <w:tcW w:w="2126" w:type="dxa"/>
            <w:vAlign w:val="center"/>
          </w:tcPr>
          <w:p w14:paraId="3113ED2D" w14:textId="45ACE722" w:rsidR="00C12444" w:rsidRPr="00C86F1B" w:rsidRDefault="00C12444" w:rsidP="00C12444">
            <w:pPr>
              <w:widowControl w:val="0"/>
              <w:tabs>
                <w:tab w:val="left" w:pos="567"/>
              </w:tabs>
              <w:autoSpaceDE w:val="0"/>
              <w:autoSpaceDN w:val="0"/>
              <w:adjustRightInd w:val="0"/>
              <w:contextualSpacing/>
              <w:jc w:val="center"/>
              <w:rPr>
                <w:rFonts w:eastAsia="Arial Unicode MS"/>
                <w:color w:val="000000"/>
                <w:sz w:val="28"/>
              </w:rPr>
            </w:pPr>
            <w:r>
              <w:rPr>
                <w:rFonts w:eastAsia="Arial Unicode MS"/>
                <w:color w:val="000000"/>
                <w:sz w:val="28"/>
              </w:rPr>
              <w:t>Штука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791617" w14:textId="5E6FB389" w:rsidR="00C12444" w:rsidRPr="00C12444" w:rsidRDefault="00A03AAA" w:rsidP="00C12444">
            <w:pPr>
              <w:widowControl w:val="0"/>
              <w:tabs>
                <w:tab w:val="left" w:pos="0"/>
              </w:tabs>
              <w:autoSpaceDE w:val="0"/>
              <w:autoSpaceDN w:val="0"/>
              <w:adjustRightInd w:val="0"/>
              <w:contextualSpacing/>
              <w:jc w:val="center"/>
              <w:rPr>
                <w:rFonts w:eastAsia="Arial Unicode MS"/>
                <w:color w:val="000000"/>
                <w:sz w:val="28"/>
                <w:szCs w:val="28"/>
              </w:rPr>
            </w:pPr>
            <w:r>
              <w:rPr>
                <w:sz w:val="28"/>
                <w:szCs w:val="28"/>
              </w:rPr>
              <w:t>32 000</w:t>
            </w:r>
          </w:p>
        </w:tc>
      </w:tr>
    </w:tbl>
    <w:p w14:paraId="4500DCD8" w14:textId="5203AADD" w:rsidR="00C86F1B" w:rsidRPr="00124F40" w:rsidRDefault="00C86F1B" w:rsidP="00117A2D">
      <w:pPr>
        <w:pStyle w:val="af1"/>
        <w:widowControl w:val="0"/>
        <w:tabs>
          <w:tab w:val="left" w:pos="709"/>
        </w:tabs>
        <w:autoSpaceDE w:val="0"/>
        <w:autoSpaceDN w:val="0"/>
        <w:adjustRightInd w:val="0"/>
        <w:ind w:left="0"/>
        <w:contextualSpacing w:val="0"/>
        <w:jc w:val="both"/>
        <w:rPr>
          <w:sz w:val="28"/>
          <w:szCs w:val="28"/>
        </w:rPr>
      </w:pPr>
      <w:r>
        <w:rPr>
          <w:sz w:val="28"/>
          <w:szCs w:val="28"/>
        </w:rPr>
        <w:tab/>
      </w:r>
    </w:p>
    <w:p w14:paraId="5D3209A1" w14:textId="77777777" w:rsidR="00B33749" w:rsidRDefault="00B33749" w:rsidP="00124F40">
      <w:pPr>
        <w:pStyle w:val="af1"/>
        <w:widowControl w:val="0"/>
        <w:numPr>
          <w:ilvl w:val="1"/>
          <w:numId w:val="10"/>
        </w:numPr>
        <w:tabs>
          <w:tab w:val="left" w:pos="1276"/>
        </w:tabs>
        <w:autoSpaceDE w:val="0"/>
        <w:autoSpaceDN w:val="0"/>
        <w:adjustRightInd w:val="0"/>
        <w:spacing w:before="240"/>
        <w:ind w:left="0" w:firstLine="709"/>
        <w:contextualSpacing w:val="0"/>
        <w:jc w:val="both"/>
        <w:rPr>
          <w:rFonts w:eastAsia="Arial Unicode MS"/>
          <w:b/>
          <w:color w:val="000000"/>
          <w:sz w:val="28"/>
          <w:szCs w:val="28"/>
        </w:rPr>
      </w:pPr>
      <w:r w:rsidRPr="00ED3A17">
        <w:rPr>
          <w:rFonts w:eastAsia="Arial Unicode MS"/>
          <w:b/>
          <w:color w:val="000000"/>
          <w:sz w:val="28"/>
          <w:szCs w:val="28"/>
        </w:rPr>
        <w:t>Основные характеристики товара</w:t>
      </w:r>
    </w:p>
    <w:p w14:paraId="6B715C52" w14:textId="796C74DA" w:rsidR="00124F40" w:rsidRPr="00A03AAA" w:rsidRDefault="00485F53" w:rsidP="00A03AAA">
      <w:pPr>
        <w:widowControl w:val="0"/>
        <w:autoSpaceDE w:val="0"/>
        <w:autoSpaceDN w:val="0"/>
        <w:adjustRightInd w:val="0"/>
        <w:ind w:firstLine="708"/>
        <w:jc w:val="both"/>
        <w:rPr>
          <w:rFonts w:eastAsia="Arial Unicode MS"/>
          <w:color w:val="000000"/>
          <w:sz w:val="28"/>
          <w:szCs w:val="28"/>
        </w:rPr>
      </w:pPr>
      <w:r w:rsidRPr="00485F53">
        <w:rPr>
          <w:rFonts w:eastAsia="Arial Unicode MS"/>
          <w:color w:val="000000"/>
          <w:sz w:val="28"/>
          <w:szCs w:val="28"/>
        </w:rPr>
        <w:t xml:space="preserve">Товар должен строго соответствовать техническим характеристикам, </w:t>
      </w:r>
      <w:r w:rsidRPr="00485F53">
        <w:rPr>
          <w:rFonts w:eastAsia="Arial Unicode MS"/>
          <w:color w:val="000000"/>
          <w:sz w:val="28"/>
          <w:szCs w:val="28"/>
        </w:rPr>
        <w:lastRenderedPageBreak/>
        <w:t>указанным в Приложении № 1 к настоящему ТЗ.</w:t>
      </w:r>
    </w:p>
    <w:p w14:paraId="11DB0404" w14:textId="77777777" w:rsidR="00B33749" w:rsidRDefault="00B33749" w:rsidP="00124F40">
      <w:pPr>
        <w:pStyle w:val="af1"/>
        <w:widowControl w:val="0"/>
        <w:numPr>
          <w:ilvl w:val="1"/>
          <w:numId w:val="10"/>
        </w:numPr>
        <w:tabs>
          <w:tab w:val="left" w:pos="1276"/>
        </w:tabs>
        <w:autoSpaceDE w:val="0"/>
        <w:autoSpaceDN w:val="0"/>
        <w:adjustRightInd w:val="0"/>
        <w:spacing w:before="240"/>
        <w:ind w:left="0" w:firstLine="709"/>
        <w:contextualSpacing w:val="0"/>
        <w:jc w:val="both"/>
        <w:rPr>
          <w:rFonts w:eastAsia="Arial Unicode MS"/>
          <w:b/>
          <w:sz w:val="28"/>
          <w:szCs w:val="28"/>
          <w:lang w:eastAsia="ar-SA"/>
        </w:rPr>
      </w:pPr>
      <w:r w:rsidRPr="00372F52">
        <w:rPr>
          <w:rFonts w:eastAsia="Arial Unicode MS"/>
          <w:b/>
          <w:sz w:val="28"/>
          <w:szCs w:val="28"/>
          <w:lang w:eastAsia="ar-SA"/>
        </w:rPr>
        <w:t>Комплектность товара</w:t>
      </w:r>
    </w:p>
    <w:p w14:paraId="5C789DD6" w14:textId="79366FD0" w:rsidR="00124F40" w:rsidRDefault="000A11AF" w:rsidP="00124F40">
      <w:pPr>
        <w:widowControl w:val="0"/>
        <w:autoSpaceDE w:val="0"/>
        <w:autoSpaceDN w:val="0"/>
        <w:adjustRightInd w:val="0"/>
        <w:spacing w:after="240"/>
        <w:ind w:firstLine="709"/>
        <w:contextualSpacing/>
        <w:jc w:val="both"/>
        <w:rPr>
          <w:rFonts w:eastAsia="Arial Unicode MS"/>
          <w:sz w:val="28"/>
          <w:szCs w:val="28"/>
        </w:rPr>
      </w:pPr>
      <w:r>
        <w:rPr>
          <w:rFonts w:eastAsia="Arial Unicode MS"/>
          <w:sz w:val="28"/>
          <w:szCs w:val="28"/>
        </w:rPr>
        <w:t>Не определена</w:t>
      </w:r>
      <w:r w:rsidR="00B33749" w:rsidRPr="00372F52">
        <w:rPr>
          <w:rFonts w:eastAsia="Arial Unicode MS"/>
          <w:sz w:val="28"/>
          <w:szCs w:val="28"/>
        </w:rPr>
        <w:t xml:space="preserve">. </w:t>
      </w:r>
    </w:p>
    <w:p w14:paraId="1E19FAE6" w14:textId="106B9FC6" w:rsidR="00B33749" w:rsidRDefault="00B33749" w:rsidP="00B33749">
      <w:pPr>
        <w:pStyle w:val="af1"/>
        <w:widowControl w:val="0"/>
        <w:numPr>
          <w:ilvl w:val="1"/>
          <w:numId w:val="10"/>
        </w:numPr>
        <w:tabs>
          <w:tab w:val="left" w:pos="1276"/>
        </w:tabs>
        <w:autoSpaceDE w:val="0"/>
        <w:autoSpaceDN w:val="0"/>
        <w:adjustRightInd w:val="0"/>
        <w:ind w:left="0" w:firstLine="709"/>
        <w:contextualSpacing w:val="0"/>
        <w:jc w:val="both"/>
        <w:rPr>
          <w:b/>
          <w:sz w:val="28"/>
          <w:szCs w:val="28"/>
        </w:rPr>
      </w:pPr>
      <w:r w:rsidRPr="00384EB4">
        <w:rPr>
          <w:b/>
          <w:sz w:val="28"/>
          <w:szCs w:val="28"/>
        </w:rPr>
        <w:t>Нормативные документы, которые устанавливают требования к товару, к поставке товара</w:t>
      </w:r>
    </w:p>
    <w:p w14:paraId="65BB0BA4" w14:textId="77777777" w:rsidR="00B33749" w:rsidRPr="000010C2" w:rsidRDefault="00B33749" w:rsidP="004064BA">
      <w:pPr>
        <w:pStyle w:val="af1"/>
        <w:widowControl w:val="0"/>
        <w:numPr>
          <w:ilvl w:val="0"/>
          <w:numId w:val="21"/>
        </w:numPr>
        <w:tabs>
          <w:tab w:val="left" w:pos="1276"/>
        </w:tabs>
        <w:autoSpaceDE w:val="0"/>
        <w:autoSpaceDN w:val="0"/>
        <w:adjustRightInd w:val="0"/>
        <w:ind w:left="0" w:firstLine="709"/>
        <w:contextualSpacing w:val="0"/>
        <w:jc w:val="both"/>
        <w:rPr>
          <w:b/>
          <w:sz w:val="28"/>
          <w:szCs w:val="28"/>
        </w:rPr>
      </w:pPr>
      <w:r w:rsidRPr="000010C2">
        <w:rPr>
          <w:sz w:val="28"/>
          <w:szCs w:val="28"/>
        </w:rPr>
        <w:t>Товар изготавливается с соблюдением требований следующих нормативных документов:</w:t>
      </w:r>
    </w:p>
    <w:p w14:paraId="53BA745C" w14:textId="77777777" w:rsidR="00B33749" w:rsidRPr="000010C2" w:rsidRDefault="00B33749" w:rsidP="004064BA">
      <w:pPr>
        <w:pStyle w:val="af1"/>
        <w:numPr>
          <w:ilvl w:val="0"/>
          <w:numId w:val="20"/>
        </w:numPr>
        <w:autoSpaceDE w:val="0"/>
        <w:autoSpaceDN w:val="0"/>
        <w:adjustRightInd w:val="0"/>
        <w:snapToGrid w:val="0"/>
        <w:ind w:left="0" w:firstLine="709"/>
        <w:jc w:val="both"/>
        <w:rPr>
          <w:rFonts w:eastAsia="Calibri"/>
          <w:sz w:val="28"/>
          <w:szCs w:val="28"/>
          <w:lang w:eastAsia="en-US"/>
        </w:rPr>
      </w:pPr>
      <w:r w:rsidRPr="000010C2">
        <w:rPr>
          <w:rFonts w:eastAsia="Calibri"/>
          <w:sz w:val="28"/>
          <w:szCs w:val="28"/>
          <w:lang w:eastAsia="en-US"/>
        </w:rPr>
        <w:t>ГОСТ 20477-86 «Лента полиэтиленовая с липким слоем.</w:t>
      </w:r>
      <w:r w:rsidRPr="000010C2">
        <w:rPr>
          <w:color w:val="000000"/>
          <w:sz w:val="28"/>
          <w:szCs w:val="28"/>
        </w:rPr>
        <w:t xml:space="preserve"> Технические условия</w:t>
      </w:r>
      <w:r w:rsidRPr="000010C2">
        <w:rPr>
          <w:rFonts w:eastAsia="Calibri"/>
          <w:sz w:val="28"/>
          <w:szCs w:val="28"/>
          <w:lang w:eastAsia="en-US"/>
        </w:rPr>
        <w:t>»;</w:t>
      </w:r>
    </w:p>
    <w:p w14:paraId="330EC8D6" w14:textId="41D8B6F0" w:rsidR="00B33749" w:rsidRPr="000010C2" w:rsidRDefault="00B33749" w:rsidP="004064BA">
      <w:pPr>
        <w:pStyle w:val="af1"/>
        <w:numPr>
          <w:ilvl w:val="0"/>
          <w:numId w:val="20"/>
        </w:numPr>
        <w:autoSpaceDE w:val="0"/>
        <w:autoSpaceDN w:val="0"/>
        <w:adjustRightInd w:val="0"/>
        <w:snapToGrid w:val="0"/>
        <w:ind w:left="0" w:firstLine="709"/>
        <w:jc w:val="both"/>
        <w:rPr>
          <w:rFonts w:eastAsia="Arial Unicode MS"/>
          <w:sz w:val="28"/>
          <w:szCs w:val="28"/>
        </w:rPr>
      </w:pPr>
      <w:r w:rsidRPr="000010C2">
        <w:rPr>
          <w:rFonts w:eastAsia="Arial Unicode MS"/>
          <w:sz w:val="28"/>
          <w:szCs w:val="28"/>
        </w:rPr>
        <w:t>ГО</w:t>
      </w:r>
      <w:r w:rsidR="00485F53">
        <w:rPr>
          <w:rFonts w:eastAsia="Arial Unicode MS"/>
          <w:sz w:val="28"/>
          <w:szCs w:val="28"/>
        </w:rPr>
        <w:t>СТ 14192-96 «Маркировка грузов».</w:t>
      </w:r>
    </w:p>
    <w:p w14:paraId="121CDB96" w14:textId="16948668" w:rsidR="00124F40" w:rsidRPr="00124F40" w:rsidRDefault="00B33749" w:rsidP="004064BA">
      <w:pPr>
        <w:pStyle w:val="af1"/>
        <w:widowControl w:val="0"/>
        <w:numPr>
          <w:ilvl w:val="0"/>
          <w:numId w:val="21"/>
        </w:numPr>
        <w:tabs>
          <w:tab w:val="left" w:pos="1276"/>
        </w:tabs>
        <w:autoSpaceDE w:val="0"/>
        <w:autoSpaceDN w:val="0"/>
        <w:adjustRightInd w:val="0"/>
        <w:spacing w:after="240"/>
        <w:ind w:left="0" w:firstLine="709"/>
        <w:contextualSpacing w:val="0"/>
        <w:jc w:val="both"/>
        <w:rPr>
          <w:sz w:val="28"/>
          <w:szCs w:val="28"/>
        </w:rPr>
      </w:pPr>
      <w:r w:rsidRPr="008A1A17">
        <w:rPr>
          <w:sz w:val="28"/>
          <w:szCs w:val="28"/>
        </w:rPr>
        <w:t>Если в период поставки Товара нормативные документы, указанные в ТЗ, утратят силу в части или полностью, то Поставщик руководствуется действующими нормативными документами, в том числе теми, которые будут введены в действие взамен утративших силу.</w:t>
      </w:r>
    </w:p>
    <w:p w14:paraId="1EA29C26" w14:textId="77777777" w:rsidR="00B33749" w:rsidRDefault="00B33749" w:rsidP="00B33749">
      <w:pPr>
        <w:pStyle w:val="af1"/>
        <w:widowControl w:val="0"/>
        <w:numPr>
          <w:ilvl w:val="1"/>
          <w:numId w:val="10"/>
        </w:numPr>
        <w:tabs>
          <w:tab w:val="left" w:pos="1276"/>
        </w:tabs>
        <w:autoSpaceDE w:val="0"/>
        <w:autoSpaceDN w:val="0"/>
        <w:adjustRightInd w:val="0"/>
        <w:ind w:left="0" w:firstLine="709"/>
        <w:contextualSpacing w:val="0"/>
        <w:jc w:val="both"/>
        <w:rPr>
          <w:b/>
          <w:sz w:val="28"/>
          <w:szCs w:val="28"/>
        </w:rPr>
      </w:pPr>
      <w:r w:rsidRPr="00842D93">
        <w:rPr>
          <w:b/>
          <w:sz w:val="28"/>
          <w:szCs w:val="28"/>
        </w:rPr>
        <w:t>Объем гарантий и гарантийный срок</w:t>
      </w:r>
    </w:p>
    <w:p w14:paraId="1CBBC829" w14:textId="77777777" w:rsidR="00124F40" w:rsidRDefault="00B33749" w:rsidP="00B33749">
      <w:pPr>
        <w:pStyle w:val="af1"/>
        <w:ind w:left="0" w:firstLine="709"/>
        <w:jc w:val="both"/>
        <w:rPr>
          <w:rFonts w:eastAsia="Arial Unicode MS"/>
          <w:color w:val="000000"/>
          <w:sz w:val="28"/>
          <w:szCs w:val="28"/>
        </w:rPr>
      </w:pPr>
      <w:r w:rsidRPr="00C51CA9">
        <w:rPr>
          <w:rFonts w:eastAsia="Arial Unicode MS"/>
          <w:color w:val="000000"/>
          <w:sz w:val="28"/>
          <w:szCs w:val="28"/>
        </w:rPr>
        <w:t xml:space="preserve">Поставщик гарантирует, что поставляемый Товар соответствует требованиям нормативных документов, указанных в п. 3.5 ТЗ. </w:t>
      </w:r>
    </w:p>
    <w:p w14:paraId="2CADB109" w14:textId="7A6F4B2D" w:rsidR="00B33749" w:rsidRDefault="00B33749" w:rsidP="00124F40">
      <w:pPr>
        <w:pStyle w:val="af1"/>
        <w:ind w:left="0" w:firstLine="709"/>
        <w:jc w:val="both"/>
        <w:rPr>
          <w:rFonts w:eastAsia="Arial Unicode MS"/>
          <w:color w:val="000000"/>
          <w:sz w:val="28"/>
          <w:szCs w:val="28"/>
        </w:rPr>
      </w:pPr>
      <w:r w:rsidRPr="00C51CA9">
        <w:rPr>
          <w:rFonts w:eastAsia="Arial Unicode MS"/>
          <w:color w:val="000000"/>
          <w:sz w:val="28"/>
          <w:szCs w:val="28"/>
        </w:rPr>
        <w:t xml:space="preserve">Поставщик выполняет требования Покупателя об устранении недостатков Товара, о замене Товара, о </w:t>
      </w:r>
      <w:r w:rsidRPr="002B3094">
        <w:rPr>
          <w:rFonts w:eastAsia="Arial Unicode MS"/>
          <w:color w:val="000000"/>
          <w:sz w:val="28"/>
          <w:szCs w:val="28"/>
        </w:rPr>
        <w:t xml:space="preserve">доукомплектовании Товара, о затаривании и/или упаковке Товара, о замене ненадлежащей тары и/или упаковки в течение </w:t>
      </w:r>
      <w:r w:rsidR="002B3094" w:rsidRPr="002B3094">
        <w:rPr>
          <w:rFonts w:eastAsia="Arial Unicode MS"/>
          <w:color w:val="000000"/>
          <w:sz w:val="28"/>
          <w:szCs w:val="28"/>
        </w:rPr>
        <w:t xml:space="preserve">15 </w:t>
      </w:r>
      <w:r w:rsidRPr="002B3094">
        <w:rPr>
          <w:rFonts w:eastAsia="Arial Unicode MS"/>
          <w:color w:val="000000"/>
          <w:sz w:val="28"/>
          <w:szCs w:val="28"/>
        </w:rPr>
        <w:t>(</w:t>
      </w:r>
      <w:r w:rsidR="002B3094" w:rsidRPr="002B3094">
        <w:rPr>
          <w:rFonts w:eastAsia="Arial Unicode MS"/>
          <w:color w:val="000000"/>
          <w:sz w:val="28"/>
          <w:szCs w:val="28"/>
        </w:rPr>
        <w:t>пятнадцати</w:t>
      </w:r>
      <w:r w:rsidRPr="002B3094">
        <w:rPr>
          <w:rFonts w:eastAsia="Arial Unicode MS"/>
          <w:color w:val="000000"/>
          <w:sz w:val="28"/>
          <w:szCs w:val="28"/>
        </w:rPr>
        <w:t xml:space="preserve">) </w:t>
      </w:r>
      <w:r w:rsidR="002B3094" w:rsidRPr="002B3094">
        <w:rPr>
          <w:rFonts w:eastAsia="Arial Unicode MS"/>
          <w:color w:val="000000"/>
          <w:sz w:val="28"/>
          <w:szCs w:val="28"/>
        </w:rPr>
        <w:t xml:space="preserve">календарных </w:t>
      </w:r>
      <w:r w:rsidRPr="002B3094">
        <w:rPr>
          <w:rFonts w:eastAsia="Arial Unicode MS"/>
          <w:color w:val="000000"/>
          <w:sz w:val="28"/>
          <w:szCs w:val="28"/>
        </w:rPr>
        <w:t>дней с даты</w:t>
      </w:r>
      <w:r w:rsidRPr="00C51CA9">
        <w:rPr>
          <w:rFonts w:eastAsia="Arial Unicode MS"/>
          <w:color w:val="000000"/>
          <w:sz w:val="28"/>
          <w:szCs w:val="28"/>
        </w:rPr>
        <w:t xml:space="preserve"> получения соответствующего требования Покупателя и акта об установленном расхождении по количеству и качеству Товара при его приемке по форме ТОРГ-2.</w:t>
      </w:r>
      <w:r>
        <w:rPr>
          <w:rFonts w:eastAsia="Arial Unicode MS"/>
          <w:color w:val="000000"/>
          <w:sz w:val="28"/>
          <w:szCs w:val="28"/>
        </w:rPr>
        <w:t xml:space="preserve"> </w:t>
      </w:r>
    </w:p>
    <w:p w14:paraId="1AA3FDDA" w14:textId="77777777" w:rsidR="00124F40" w:rsidRPr="00124F40" w:rsidRDefault="00124F40" w:rsidP="00124F40">
      <w:pPr>
        <w:pStyle w:val="af1"/>
        <w:ind w:left="0" w:firstLine="709"/>
        <w:jc w:val="both"/>
        <w:rPr>
          <w:rFonts w:eastAsia="Arial Unicode MS"/>
          <w:color w:val="000000"/>
          <w:sz w:val="28"/>
          <w:szCs w:val="28"/>
        </w:rPr>
      </w:pPr>
    </w:p>
    <w:p w14:paraId="65607750" w14:textId="544A326B" w:rsidR="00B33749" w:rsidRPr="00077486" w:rsidRDefault="00B33749" w:rsidP="00077486">
      <w:pPr>
        <w:pStyle w:val="af1"/>
        <w:widowControl w:val="0"/>
        <w:numPr>
          <w:ilvl w:val="0"/>
          <w:numId w:val="10"/>
        </w:numPr>
        <w:tabs>
          <w:tab w:val="left" w:pos="567"/>
        </w:tabs>
        <w:autoSpaceDE w:val="0"/>
        <w:autoSpaceDN w:val="0"/>
        <w:adjustRightInd w:val="0"/>
        <w:spacing w:after="240"/>
        <w:ind w:left="0" w:firstLine="0"/>
        <w:contextualSpacing w:val="0"/>
        <w:jc w:val="center"/>
        <w:rPr>
          <w:b/>
          <w:sz w:val="28"/>
          <w:szCs w:val="28"/>
        </w:rPr>
      </w:pPr>
      <w:r w:rsidRPr="00842D93">
        <w:rPr>
          <w:b/>
          <w:sz w:val="28"/>
          <w:szCs w:val="28"/>
        </w:rPr>
        <w:t>ТРЕБОВАНИЯ К МАРКИРОВКЕ</w:t>
      </w:r>
    </w:p>
    <w:p w14:paraId="40D5EB72" w14:textId="3236BF37" w:rsidR="00B33749" w:rsidRDefault="00B33749" w:rsidP="00077486">
      <w:pPr>
        <w:widowControl w:val="0"/>
        <w:autoSpaceDE w:val="0"/>
        <w:autoSpaceDN w:val="0"/>
        <w:adjustRightInd w:val="0"/>
        <w:ind w:firstLine="709"/>
        <w:jc w:val="both"/>
        <w:rPr>
          <w:rFonts w:eastAsia="Arial Unicode MS"/>
          <w:color w:val="000000"/>
          <w:sz w:val="28"/>
          <w:szCs w:val="28"/>
        </w:rPr>
      </w:pPr>
      <w:r>
        <w:rPr>
          <w:rFonts w:eastAsia="Arial Unicode MS"/>
          <w:color w:val="000000"/>
          <w:sz w:val="28"/>
          <w:szCs w:val="28"/>
        </w:rPr>
        <w:t>Маркир</w:t>
      </w:r>
      <w:r w:rsidRPr="00372F52">
        <w:rPr>
          <w:rFonts w:eastAsia="Arial Unicode MS"/>
          <w:color w:val="000000"/>
          <w:sz w:val="28"/>
          <w:szCs w:val="28"/>
        </w:rPr>
        <w:t xml:space="preserve">овка </w:t>
      </w:r>
      <w:r>
        <w:rPr>
          <w:rFonts w:eastAsia="Arial Unicode MS"/>
          <w:color w:val="000000"/>
          <w:sz w:val="28"/>
          <w:szCs w:val="28"/>
        </w:rPr>
        <w:t>Товара</w:t>
      </w:r>
      <w:r w:rsidRPr="00372F52">
        <w:rPr>
          <w:rFonts w:eastAsia="Arial Unicode MS"/>
          <w:color w:val="000000"/>
          <w:sz w:val="28"/>
          <w:szCs w:val="28"/>
        </w:rPr>
        <w:t xml:space="preserve"> </w:t>
      </w:r>
      <w:r w:rsidR="00077486">
        <w:rPr>
          <w:rFonts w:eastAsia="Arial Unicode MS"/>
          <w:color w:val="000000"/>
          <w:sz w:val="28"/>
          <w:szCs w:val="28"/>
        </w:rPr>
        <w:t>выполняется</w:t>
      </w:r>
      <w:r w:rsidR="00077486" w:rsidRPr="00372F52">
        <w:rPr>
          <w:rFonts w:eastAsia="Arial Unicode MS"/>
          <w:color w:val="000000"/>
          <w:sz w:val="28"/>
          <w:szCs w:val="28"/>
        </w:rPr>
        <w:t xml:space="preserve"> </w:t>
      </w:r>
      <w:r w:rsidRPr="00372F52">
        <w:rPr>
          <w:rFonts w:eastAsia="Arial Unicode MS"/>
          <w:color w:val="000000"/>
          <w:sz w:val="28"/>
          <w:szCs w:val="28"/>
        </w:rPr>
        <w:t xml:space="preserve">в соответствии с </w:t>
      </w:r>
      <w:r w:rsidR="00124F40">
        <w:rPr>
          <w:rFonts w:eastAsia="Arial Unicode MS"/>
          <w:color w:val="000000"/>
          <w:sz w:val="28"/>
          <w:szCs w:val="28"/>
        </w:rPr>
        <w:t>Разделом</w:t>
      </w:r>
      <w:r w:rsidRPr="0027320E">
        <w:rPr>
          <w:rFonts w:eastAsia="Arial Unicode MS"/>
          <w:color w:val="000000"/>
          <w:sz w:val="28"/>
          <w:szCs w:val="28"/>
        </w:rPr>
        <w:t xml:space="preserve"> 5</w:t>
      </w:r>
      <w:r w:rsidR="00124F40">
        <w:rPr>
          <w:rFonts w:eastAsia="Arial Unicode MS"/>
          <w:color w:val="000000"/>
          <w:sz w:val="28"/>
          <w:szCs w:val="28"/>
        </w:rPr>
        <w:t xml:space="preserve"> </w:t>
      </w:r>
      <w:r w:rsidRPr="00372F52">
        <w:rPr>
          <w:rFonts w:eastAsia="Arial Unicode MS"/>
          <w:color w:val="000000"/>
          <w:sz w:val="28"/>
          <w:szCs w:val="28"/>
        </w:rPr>
        <w:t>ГОСТ 20477-86.</w:t>
      </w:r>
      <w:r w:rsidR="00077486">
        <w:rPr>
          <w:rFonts w:eastAsia="Arial Unicode MS"/>
          <w:color w:val="000000"/>
          <w:sz w:val="28"/>
          <w:szCs w:val="28"/>
        </w:rPr>
        <w:t xml:space="preserve"> </w:t>
      </w:r>
      <w:r w:rsidRPr="00372F52">
        <w:rPr>
          <w:rFonts w:eastAsia="Arial Unicode MS"/>
          <w:color w:val="000000"/>
          <w:sz w:val="28"/>
          <w:szCs w:val="28"/>
        </w:rPr>
        <w:t xml:space="preserve">Транспортная маркировка </w:t>
      </w:r>
      <w:r>
        <w:rPr>
          <w:rFonts w:eastAsia="Arial Unicode MS"/>
          <w:color w:val="000000"/>
          <w:sz w:val="28"/>
          <w:szCs w:val="28"/>
        </w:rPr>
        <w:t xml:space="preserve">Товара </w:t>
      </w:r>
      <w:r w:rsidRPr="00372F52">
        <w:rPr>
          <w:rFonts w:eastAsia="Arial Unicode MS"/>
          <w:color w:val="000000"/>
          <w:sz w:val="28"/>
          <w:szCs w:val="28"/>
        </w:rPr>
        <w:t>должна быть выполнена в соответствии с ГОСТ 14192-96.</w:t>
      </w:r>
    </w:p>
    <w:p w14:paraId="69B654B2" w14:textId="77777777" w:rsidR="00B33749" w:rsidRDefault="00B33749" w:rsidP="00B33749">
      <w:pPr>
        <w:widowControl w:val="0"/>
        <w:autoSpaceDE w:val="0"/>
        <w:autoSpaceDN w:val="0"/>
        <w:adjustRightInd w:val="0"/>
        <w:ind w:firstLine="709"/>
        <w:contextualSpacing/>
        <w:jc w:val="both"/>
        <w:rPr>
          <w:rFonts w:eastAsia="Arial Unicode MS"/>
          <w:color w:val="000000"/>
          <w:sz w:val="28"/>
          <w:szCs w:val="28"/>
        </w:rPr>
      </w:pPr>
    </w:p>
    <w:p w14:paraId="20E48D82" w14:textId="65F82EE6" w:rsidR="00B33749" w:rsidRPr="00077486" w:rsidRDefault="00B33749" w:rsidP="00077486">
      <w:pPr>
        <w:pStyle w:val="af1"/>
        <w:numPr>
          <w:ilvl w:val="0"/>
          <w:numId w:val="10"/>
        </w:numPr>
        <w:tabs>
          <w:tab w:val="left" w:pos="284"/>
          <w:tab w:val="left" w:pos="567"/>
        </w:tabs>
        <w:suppressAutoHyphens/>
        <w:autoSpaceDE w:val="0"/>
        <w:autoSpaceDN w:val="0"/>
        <w:adjustRightInd w:val="0"/>
        <w:spacing w:after="240"/>
        <w:ind w:left="0" w:hanging="357"/>
        <w:contextualSpacing w:val="0"/>
        <w:jc w:val="center"/>
        <w:rPr>
          <w:b/>
          <w:sz w:val="28"/>
          <w:szCs w:val="28"/>
        </w:rPr>
      </w:pPr>
      <w:r w:rsidRPr="005D2321">
        <w:rPr>
          <w:b/>
          <w:sz w:val="28"/>
          <w:szCs w:val="28"/>
        </w:rPr>
        <w:t>ТРЕБОВАНИЯ К УПАКОВКЕ</w:t>
      </w:r>
      <w:r>
        <w:rPr>
          <w:b/>
          <w:sz w:val="28"/>
          <w:szCs w:val="28"/>
        </w:rPr>
        <w:t xml:space="preserve"> ТОВАРА</w:t>
      </w:r>
    </w:p>
    <w:p w14:paraId="7B157C4E" w14:textId="77B4726E" w:rsidR="00B33749" w:rsidRPr="00803738" w:rsidRDefault="00B33749" w:rsidP="00077486">
      <w:pPr>
        <w:widowControl w:val="0"/>
        <w:autoSpaceDE w:val="0"/>
        <w:autoSpaceDN w:val="0"/>
        <w:adjustRightInd w:val="0"/>
        <w:ind w:firstLine="709"/>
        <w:jc w:val="both"/>
        <w:rPr>
          <w:rFonts w:eastAsia="Arial Unicode MS"/>
          <w:color w:val="000000"/>
          <w:sz w:val="28"/>
          <w:szCs w:val="28"/>
        </w:rPr>
      </w:pPr>
      <w:r w:rsidRPr="00372F52">
        <w:rPr>
          <w:rFonts w:eastAsia="Arial Unicode MS"/>
          <w:color w:val="000000"/>
          <w:sz w:val="28"/>
          <w:szCs w:val="28"/>
        </w:rPr>
        <w:t xml:space="preserve">Упаковка </w:t>
      </w:r>
      <w:r>
        <w:rPr>
          <w:rFonts w:eastAsia="Arial Unicode MS"/>
          <w:color w:val="000000"/>
          <w:sz w:val="28"/>
          <w:szCs w:val="28"/>
        </w:rPr>
        <w:t>Товара</w:t>
      </w:r>
      <w:r w:rsidRPr="00372F52">
        <w:rPr>
          <w:rFonts w:eastAsia="Arial Unicode MS"/>
          <w:color w:val="000000"/>
          <w:sz w:val="28"/>
          <w:szCs w:val="28"/>
        </w:rPr>
        <w:t xml:space="preserve"> </w:t>
      </w:r>
      <w:r>
        <w:rPr>
          <w:rFonts w:eastAsia="Arial Unicode MS"/>
          <w:color w:val="000000"/>
          <w:sz w:val="28"/>
          <w:szCs w:val="28"/>
        </w:rPr>
        <w:t>выполняется</w:t>
      </w:r>
      <w:r w:rsidRPr="00372F52">
        <w:rPr>
          <w:rFonts w:eastAsia="Arial Unicode MS"/>
          <w:color w:val="000000"/>
          <w:sz w:val="28"/>
          <w:szCs w:val="28"/>
        </w:rPr>
        <w:t xml:space="preserve"> в соответствии </w:t>
      </w:r>
      <w:r w:rsidRPr="004B2026">
        <w:rPr>
          <w:rFonts w:eastAsia="Arial Unicode MS"/>
          <w:color w:val="000000"/>
          <w:sz w:val="28"/>
          <w:szCs w:val="28"/>
        </w:rPr>
        <w:t xml:space="preserve">с </w:t>
      </w:r>
      <w:r w:rsidR="00077486">
        <w:rPr>
          <w:rFonts w:eastAsia="Arial Unicode MS"/>
          <w:color w:val="000000"/>
          <w:sz w:val="28"/>
          <w:szCs w:val="28"/>
        </w:rPr>
        <w:t>Разделом</w:t>
      </w:r>
      <w:r w:rsidRPr="004B2026">
        <w:rPr>
          <w:rFonts w:eastAsia="Arial Unicode MS"/>
          <w:color w:val="000000"/>
          <w:sz w:val="28"/>
          <w:szCs w:val="28"/>
        </w:rPr>
        <w:t xml:space="preserve"> 5</w:t>
      </w:r>
      <w:r w:rsidR="00077486">
        <w:rPr>
          <w:rFonts w:eastAsia="Arial Unicode MS"/>
          <w:color w:val="000000"/>
          <w:sz w:val="28"/>
          <w:szCs w:val="28"/>
        </w:rPr>
        <w:t xml:space="preserve"> </w:t>
      </w:r>
      <w:r w:rsidRPr="00372F52">
        <w:rPr>
          <w:rFonts w:eastAsia="Arial Unicode MS"/>
          <w:color w:val="000000"/>
          <w:sz w:val="28"/>
          <w:szCs w:val="28"/>
        </w:rPr>
        <w:t>ГОСТ 20477-86.</w:t>
      </w:r>
      <w:r w:rsidRPr="000010C2">
        <w:rPr>
          <w:rFonts w:eastAsia="Arial Unicode MS"/>
          <w:color w:val="000000"/>
          <w:sz w:val="28"/>
          <w:szCs w:val="28"/>
        </w:rPr>
        <w:t xml:space="preserve"> </w:t>
      </w:r>
      <w:r>
        <w:rPr>
          <w:rFonts w:eastAsia="Arial Unicode MS"/>
          <w:color w:val="000000"/>
          <w:sz w:val="28"/>
          <w:szCs w:val="28"/>
        </w:rPr>
        <w:t>Допускается использовать иную упаковку, обеспечивающую сохранность Товара, предохраняющую его от механических и атмосферных воздействий во время транспортировки и хранения.</w:t>
      </w:r>
    </w:p>
    <w:p w14:paraId="024EB280" w14:textId="77777777" w:rsidR="00B33749" w:rsidRDefault="00B33749" w:rsidP="00B33749">
      <w:pPr>
        <w:pStyle w:val="af1"/>
        <w:numPr>
          <w:ilvl w:val="0"/>
          <w:numId w:val="10"/>
        </w:numPr>
        <w:suppressAutoHyphens/>
        <w:autoSpaceDE w:val="0"/>
        <w:autoSpaceDN w:val="0"/>
        <w:adjustRightInd w:val="0"/>
        <w:spacing w:before="240" w:after="120"/>
        <w:ind w:left="0" w:firstLine="0"/>
        <w:contextualSpacing w:val="0"/>
        <w:jc w:val="center"/>
        <w:rPr>
          <w:rFonts w:eastAsia="Arial"/>
          <w:b/>
          <w:sz w:val="28"/>
          <w:szCs w:val="28"/>
          <w:lang w:eastAsia="ar-SA"/>
        </w:rPr>
      </w:pPr>
      <w:r w:rsidRPr="00372F52">
        <w:rPr>
          <w:rFonts w:eastAsia="Arial"/>
          <w:b/>
          <w:sz w:val="28"/>
          <w:szCs w:val="28"/>
          <w:lang w:eastAsia="ar-SA"/>
        </w:rPr>
        <w:t xml:space="preserve">СРОК, МЕСТО </w:t>
      </w:r>
      <w:r>
        <w:rPr>
          <w:rFonts w:eastAsia="Arial"/>
          <w:b/>
          <w:sz w:val="28"/>
          <w:szCs w:val="28"/>
          <w:lang w:eastAsia="ar-SA"/>
        </w:rPr>
        <w:t xml:space="preserve">(АДРЕС) </w:t>
      </w:r>
      <w:r w:rsidRPr="00372F52">
        <w:rPr>
          <w:rFonts w:eastAsia="Arial"/>
          <w:b/>
          <w:sz w:val="28"/>
          <w:szCs w:val="28"/>
          <w:lang w:eastAsia="ar-SA"/>
        </w:rPr>
        <w:t>И УСЛОВИЯ ПОСТАВКИ ТОВАРА</w:t>
      </w:r>
    </w:p>
    <w:p w14:paraId="20229D36" w14:textId="77777777" w:rsidR="00B33749" w:rsidRDefault="00B33749" w:rsidP="004064BA">
      <w:pPr>
        <w:pStyle w:val="af1"/>
        <w:widowControl w:val="0"/>
        <w:numPr>
          <w:ilvl w:val="0"/>
          <w:numId w:val="11"/>
        </w:numPr>
        <w:tabs>
          <w:tab w:val="left" w:pos="1276"/>
        </w:tabs>
        <w:autoSpaceDE w:val="0"/>
        <w:autoSpaceDN w:val="0"/>
        <w:adjustRightInd w:val="0"/>
        <w:ind w:left="0" w:firstLine="709"/>
        <w:contextualSpacing w:val="0"/>
        <w:jc w:val="both"/>
        <w:rPr>
          <w:b/>
          <w:iCs/>
          <w:snapToGrid w:val="0"/>
          <w:color w:val="000000"/>
          <w:sz w:val="28"/>
          <w:szCs w:val="28"/>
        </w:rPr>
      </w:pPr>
      <w:r w:rsidRPr="006A7387">
        <w:rPr>
          <w:b/>
          <w:iCs/>
          <w:snapToGrid w:val="0"/>
          <w:color w:val="000000"/>
          <w:sz w:val="28"/>
          <w:szCs w:val="28"/>
        </w:rPr>
        <w:t>Срок и место поставки</w:t>
      </w:r>
      <w:r>
        <w:rPr>
          <w:b/>
          <w:iCs/>
          <w:snapToGrid w:val="0"/>
          <w:color w:val="000000"/>
          <w:sz w:val="28"/>
          <w:szCs w:val="28"/>
        </w:rPr>
        <w:t xml:space="preserve"> товара</w:t>
      </w:r>
    </w:p>
    <w:p w14:paraId="61E80131" w14:textId="240C9FAF" w:rsidR="00A03AAA" w:rsidRPr="00C6634C" w:rsidRDefault="00A03AAA" w:rsidP="00A03AAA">
      <w:pPr>
        <w:ind w:firstLine="709"/>
        <w:jc w:val="both"/>
        <w:rPr>
          <w:sz w:val="28"/>
          <w:szCs w:val="28"/>
        </w:rPr>
      </w:pPr>
      <w:r>
        <w:rPr>
          <w:sz w:val="28"/>
          <w:szCs w:val="28"/>
        </w:rPr>
        <w:t>6.1.1.</w:t>
      </w:r>
      <w:r>
        <w:rPr>
          <w:sz w:val="28"/>
          <w:szCs w:val="28"/>
        </w:rPr>
        <w:tab/>
      </w:r>
      <w:r w:rsidRPr="00C6634C">
        <w:rPr>
          <w:sz w:val="28"/>
          <w:szCs w:val="28"/>
        </w:rPr>
        <w:t xml:space="preserve">Срок поставки Товара: 90 (девяносто) календарных дней с даты заключения договора. </w:t>
      </w:r>
    </w:p>
    <w:p w14:paraId="1C8291CB" w14:textId="5A419A27" w:rsidR="00A03AAA" w:rsidRDefault="00A03AAA" w:rsidP="00A03AAA">
      <w:pPr>
        <w:ind w:firstLine="709"/>
        <w:jc w:val="both"/>
        <w:rPr>
          <w:sz w:val="28"/>
          <w:szCs w:val="28"/>
        </w:rPr>
      </w:pPr>
      <w:r>
        <w:rPr>
          <w:sz w:val="28"/>
          <w:szCs w:val="28"/>
        </w:rPr>
        <w:lastRenderedPageBreak/>
        <w:t>6.1.2.</w:t>
      </w:r>
      <w:r>
        <w:rPr>
          <w:sz w:val="28"/>
          <w:szCs w:val="28"/>
        </w:rPr>
        <w:tab/>
      </w:r>
      <w:r w:rsidRPr="00C6634C">
        <w:rPr>
          <w:sz w:val="28"/>
          <w:szCs w:val="28"/>
        </w:rPr>
        <w:t>Место поставки Товара: г. Москв</w:t>
      </w:r>
      <w:r>
        <w:rPr>
          <w:sz w:val="28"/>
          <w:szCs w:val="28"/>
        </w:rPr>
        <w:t xml:space="preserve">а, пос. </w:t>
      </w:r>
      <w:proofErr w:type="spellStart"/>
      <w:r>
        <w:rPr>
          <w:sz w:val="28"/>
          <w:szCs w:val="28"/>
        </w:rPr>
        <w:t>Марушкинское</w:t>
      </w:r>
      <w:proofErr w:type="spellEnd"/>
      <w:r>
        <w:rPr>
          <w:sz w:val="28"/>
          <w:szCs w:val="28"/>
        </w:rPr>
        <w:t>, квартал № </w:t>
      </w:r>
      <w:r w:rsidRPr="00C6634C">
        <w:rPr>
          <w:sz w:val="28"/>
          <w:szCs w:val="28"/>
        </w:rPr>
        <w:t>63, домовладение 1, строение 2 (ЛЦ Внуково 2).</w:t>
      </w:r>
    </w:p>
    <w:p w14:paraId="21C3AA87" w14:textId="77777777" w:rsidR="00A03AAA" w:rsidRDefault="00A03AAA" w:rsidP="00A03AAA">
      <w:pPr>
        <w:ind w:firstLine="709"/>
        <w:jc w:val="both"/>
        <w:rPr>
          <w:sz w:val="28"/>
          <w:szCs w:val="28"/>
        </w:rPr>
      </w:pPr>
    </w:p>
    <w:p w14:paraId="7029F89C" w14:textId="77777777" w:rsidR="00B33749" w:rsidRDefault="00B33749" w:rsidP="004064BA">
      <w:pPr>
        <w:pStyle w:val="af1"/>
        <w:widowControl w:val="0"/>
        <w:numPr>
          <w:ilvl w:val="0"/>
          <w:numId w:val="11"/>
        </w:numPr>
        <w:tabs>
          <w:tab w:val="left" w:pos="1276"/>
        </w:tabs>
        <w:autoSpaceDE w:val="0"/>
        <w:autoSpaceDN w:val="0"/>
        <w:adjustRightInd w:val="0"/>
        <w:ind w:left="0" w:firstLine="709"/>
        <w:contextualSpacing w:val="0"/>
        <w:jc w:val="both"/>
        <w:rPr>
          <w:b/>
          <w:iCs/>
          <w:snapToGrid w:val="0"/>
          <w:color w:val="000000"/>
          <w:sz w:val="28"/>
          <w:szCs w:val="28"/>
        </w:rPr>
      </w:pPr>
      <w:r w:rsidRPr="002B04DD">
        <w:rPr>
          <w:b/>
          <w:iCs/>
          <w:snapToGrid w:val="0"/>
          <w:color w:val="000000"/>
          <w:sz w:val="28"/>
          <w:szCs w:val="28"/>
        </w:rPr>
        <w:t>Условия поставки</w:t>
      </w:r>
    </w:p>
    <w:p w14:paraId="55FCF20D" w14:textId="77777777" w:rsidR="00A03AAA" w:rsidRPr="00A03AAA" w:rsidRDefault="00A03AAA" w:rsidP="00A03AAA">
      <w:pPr>
        <w:widowControl w:val="0"/>
        <w:autoSpaceDE w:val="0"/>
        <w:autoSpaceDN w:val="0"/>
        <w:adjustRightInd w:val="0"/>
        <w:ind w:firstLine="709"/>
        <w:jc w:val="both"/>
        <w:rPr>
          <w:iCs/>
          <w:snapToGrid w:val="0"/>
          <w:sz w:val="28"/>
          <w:szCs w:val="28"/>
        </w:rPr>
      </w:pPr>
      <w:r w:rsidRPr="00A03AAA">
        <w:rPr>
          <w:iCs/>
          <w:snapToGrid w:val="0"/>
          <w:sz w:val="28"/>
          <w:szCs w:val="28"/>
        </w:rPr>
        <w:t>6.2.1. Поставка осуществляется в сроки, определенные п. 6.1.1. настоящего ТЗ. Поставщик уведомляет Покупателя о дате и времени поставки Товара по указанной в договоре электронной почте не позднее 5 (пяти) рабочих дней до момента его поставки.</w:t>
      </w:r>
    </w:p>
    <w:p w14:paraId="63DEBAC1" w14:textId="77777777" w:rsidR="00A03AAA" w:rsidRPr="00A03AAA" w:rsidRDefault="00A03AAA" w:rsidP="00A03AAA">
      <w:pPr>
        <w:widowControl w:val="0"/>
        <w:autoSpaceDE w:val="0"/>
        <w:autoSpaceDN w:val="0"/>
        <w:adjustRightInd w:val="0"/>
        <w:ind w:firstLine="709"/>
        <w:jc w:val="both"/>
        <w:rPr>
          <w:iCs/>
          <w:snapToGrid w:val="0"/>
          <w:sz w:val="28"/>
          <w:szCs w:val="28"/>
        </w:rPr>
      </w:pPr>
      <w:r w:rsidRPr="00A03AAA">
        <w:rPr>
          <w:iCs/>
          <w:snapToGrid w:val="0"/>
          <w:sz w:val="28"/>
          <w:szCs w:val="28"/>
        </w:rPr>
        <w:t xml:space="preserve">6.2.2. Покупатель посредством направления сообщения по электронной почте, указанной в договоре, подтверждает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 </w:t>
      </w:r>
    </w:p>
    <w:p w14:paraId="72AF7CBD" w14:textId="77777777" w:rsidR="00A03AAA" w:rsidRPr="00A03AAA" w:rsidRDefault="00A03AAA" w:rsidP="00A03AAA">
      <w:pPr>
        <w:widowControl w:val="0"/>
        <w:autoSpaceDE w:val="0"/>
        <w:autoSpaceDN w:val="0"/>
        <w:adjustRightInd w:val="0"/>
        <w:ind w:firstLine="709"/>
        <w:jc w:val="both"/>
        <w:rPr>
          <w:iCs/>
          <w:snapToGrid w:val="0"/>
          <w:sz w:val="28"/>
          <w:szCs w:val="28"/>
        </w:rPr>
      </w:pPr>
      <w:r w:rsidRPr="00A03AAA">
        <w:rPr>
          <w:iCs/>
          <w:snapToGrid w:val="0"/>
          <w:sz w:val="28"/>
          <w:szCs w:val="28"/>
        </w:rPr>
        <w:t>6.2.3. Доставка Товара осуществляется в рабочие дни с понедельника по четверг с 9:00 до 17:00 часов, в пятницу с 9:00 до 15:45 часов.</w:t>
      </w:r>
    </w:p>
    <w:p w14:paraId="51515DD0" w14:textId="77777777" w:rsidR="00A03AAA" w:rsidRPr="00A03AAA" w:rsidRDefault="00A03AAA" w:rsidP="00A03AAA">
      <w:pPr>
        <w:widowControl w:val="0"/>
        <w:autoSpaceDE w:val="0"/>
        <w:autoSpaceDN w:val="0"/>
        <w:adjustRightInd w:val="0"/>
        <w:ind w:firstLine="709"/>
        <w:jc w:val="both"/>
        <w:rPr>
          <w:iCs/>
          <w:snapToGrid w:val="0"/>
          <w:sz w:val="28"/>
          <w:szCs w:val="28"/>
        </w:rPr>
      </w:pPr>
      <w:r w:rsidRPr="00A03AAA">
        <w:rPr>
          <w:iCs/>
          <w:snapToGrid w:val="0"/>
          <w:sz w:val="28"/>
          <w:szCs w:val="28"/>
        </w:rPr>
        <w:t>6.2.4. Доставка Товара до места, определенного покупателем, разгрузка, подъем товара до помещений покупателя осуществляется силами и за счет Поставщика.</w:t>
      </w:r>
    </w:p>
    <w:p w14:paraId="3E7E3BDF" w14:textId="701B4B32" w:rsidR="00B33749" w:rsidRDefault="00B33749" w:rsidP="00B33749">
      <w:pPr>
        <w:widowControl w:val="0"/>
        <w:autoSpaceDE w:val="0"/>
        <w:autoSpaceDN w:val="0"/>
        <w:adjustRightInd w:val="0"/>
        <w:jc w:val="both"/>
        <w:rPr>
          <w:sz w:val="28"/>
          <w:szCs w:val="28"/>
        </w:rPr>
      </w:pPr>
    </w:p>
    <w:p w14:paraId="1F161702" w14:textId="7EFC9289" w:rsidR="00B33749" w:rsidRPr="00077486" w:rsidRDefault="00B33749" w:rsidP="00B33749">
      <w:pPr>
        <w:pStyle w:val="af1"/>
        <w:numPr>
          <w:ilvl w:val="0"/>
          <w:numId w:val="10"/>
        </w:numPr>
        <w:ind w:left="0" w:firstLine="0"/>
        <w:jc w:val="center"/>
        <w:rPr>
          <w:b/>
          <w:sz w:val="28"/>
          <w:szCs w:val="28"/>
        </w:rPr>
      </w:pPr>
      <w:r w:rsidRPr="000010C2">
        <w:rPr>
          <w:b/>
          <w:sz w:val="28"/>
          <w:szCs w:val="28"/>
        </w:rPr>
        <w:t>УСЛОВИЯ СДАЧИ И ПРИЕМКИ ТОВАРА</w:t>
      </w:r>
    </w:p>
    <w:p w14:paraId="2D7D7D39" w14:textId="69A98E85" w:rsidR="00B33749" w:rsidRPr="003F4F29" w:rsidRDefault="00077486" w:rsidP="004064BA">
      <w:pPr>
        <w:numPr>
          <w:ilvl w:val="0"/>
          <w:numId w:val="22"/>
        </w:numPr>
        <w:spacing w:before="240"/>
        <w:ind w:left="0" w:firstLine="709"/>
        <w:jc w:val="both"/>
        <w:rPr>
          <w:b/>
          <w:sz w:val="28"/>
          <w:szCs w:val="28"/>
        </w:rPr>
      </w:pPr>
      <w:r>
        <w:rPr>
          <w:b/>
          <w:sz w:val="28"/>
          <w:szCs w:val="28"/>
        </w:rPr>
        <w:t>Условия сдачи и приемки товара</w:t>
      </w:r>
    </w:p>
    <w:p w14:paraId="07F4EDA0" w14:textId="77777777" w:rsidR="00A03AAA" w:rsidRPr="00A03AAA" w:rsidRDefault="00A03AAA" w:rsidP="00A03AAA">
      <w:pPr>
        <w:ind w:firstLine="709"/>
        <w:jc w:val="both"/>
        <w:rPr>
          <w:sz w:val="28"/>
          <w:szCs w:val="28"/>
        </w:rPr>
      </w:pPr>
      <w:r w:rsidRPr="00A03AAA">
        <w:rPr>
          <w:sz w:val="28"/>
          <w:szCs w:val="28"/>
        </w:rPr>
        <w:t>7.1.1.</w:t>
      </w:r>
      <w:r w:rsidRPr="00A03AAA">
        <w:rPr>
          <w:sz w:val="28"/>
          <w:szCs w:val="28"/>
        </w:rPr>
        <w:tab/>
        <w:t>Приемка Товара осуществляется уполномоченным работником Покупателя или приемочной комиссией Покупателя в соответствии с внутренними документами АО «Почта России». Не позднее чем за 1 (один) рабочих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4239B0D9" w14:textId="7BFA04BE" w:rsidR="00B33749" w:rsidRDefault="00A03AAA" w:rsidP="00A03AAA">
      <w:pPr>
        <w:ind w:firstLine="709"/>
        <w:jc w:val="both"/>
        <w:rPr>
          <w:sz w:val="28"/>
          <w:szCs w:val="28"/>
        </w:rPr>
      </w:pPr>
      <w:r w:rsidRPr="00A03AAA">
        <w:rPr>
          <w:sz w:val="28"/>
          <w:szCs w:val="28"/>
        </w:rPr>
        <w:t>7.1.2.</w:t>
      </w:r>
      <w:r w:rsidRPr="00A03AAA">
        <w:rPr>
          <w:sz w:val="28"/>
          <w:szCs w:val="28"/>
        </w:rPr>
        <w:tab/>
        <w:t>Приемка Товара осуществляется Покупателем в течение 15 (пятнадцати) рабочих дней с даты поставки Товара и получения документов, указанных в п. 7.2. настоящего ТЗ.</w:t>
      </w:r>
    </w:p>
    <w:p w14:paraId="4194DB78" w14:textId="77777777" w:rsidR="00A03AAA" w:rsidRDefault="00A03AAA" w:rsidP="00A03AAA">
      <w:pPr>
        <w:ind w:firstLine="709"/>
        <w:jc w:val="both"/>
        <w:rPr>
          <w:sz w:val="28"/>
          <w:szCs w:val="28"/>
        </w:rPr>
      </w:pPr>
    </w:p>
    <w:p w14:paraId="3A425710" w14:textId="77777777" w:rsidR="00B33749" w:rsidRDefault="00B33749" w:rsidP="004064BA">
      <w:pPr>
        <w:pStyle w:val="af1"/>
        <w:numPr>
          <w:ilvl w:val="0"/>
          <w:numId w:val="22"/>
        </w:numPr>
        <w:tabs>
          <w:tab w:val="left" w:pos="1276"/>
        </w:tabs>
        <w:autoSpaceDE w:val="0"/>
        <w:autoSpaceDN w:val="0"/>
        <w:adjustRightInd w:val="0"/>
        <w:ind w:left="0" w:firstLine="709"/>
        <w:contextualSpacing w:val="0"/>
        <w:jc w:val="both"/>
        <w:rPr>
          <w:b/>
          <w:sz w:val="28"/>
          <w:szCs w:val="28"/>
          <w:lang w:eastAsia="en-US"/>
        </w:rPr>
      </w:pPr>
      <w:r w:rsidRPr="00DC67E0">
        <w:rPr>
          <w:b/>
          <w:sz w:val="28"/>
          <w:szCs w:val="28"/>
          <w:lang w:eastAsia="en-US"/>
        </w:rPr>
        <w:t>Требования по передаче Покупателю технических и иных документов при поставке товаров</w:t>
      </w:r>
    </w:p>
    <w:p w14:paraId="2E56F8FA" w14:textId="77777777" w:rsidR="00A03AAA" w:rsidRPr="00A03AAA" w:rsidRDefault="00A03AAA" w:rsidP="00A03AAA">
      <w:pPr>
        <w:ind w:firstLine="709"/>
        <w:jc w:val="both"/>
        <w:rPr>
          <w:sz w:val="28"/>
          <w:szCs w:val="28"/>
          <w:lang w:val="ru"/>
        </w:rPr>
      </w:pPr>
      <w:r w:rsidRPr="00A03AAA">
        <w:rPr>
          <w:sz w:val="28"/>
          <w:szCs w:val="28"/>
          <w:lang w:val="ru"/>
        </w:rPr>
        <w:t>Поставщик поставляет Товар Покупателю с оформленными сопроводительными документами:</w:t>
      </w:r>
    </w:p>
    <w:p w14:paraId="599A64D6" w14:textId="77777777" w:rsidR="00A03AAA" w:rsidRPr="00A03AAA" w:rsidRDefault="00A03AAA" w:rsidP="00A03AAA">
      <w:pPr>
        <w:ind w:firstLine="709"/>
        <w:jc w:val="both"/>
        <w:rPr>
          <w:sz w:val="28"/>
          <w:szCs w:val="28"/>
          <w:lang w:val="ru"/>
        </w:rPr>
      </w:pPr>
      <w:r w:rsidRPr="00A03AAA">
        <w:rPr>
          <w:sz w:val="28"/>
          <w:szCs w:val="28"/>
          <w:lang w:val="ru"/>
        </w:rPr>
        <w:t>–</w:t>
      </w:r>
      <w:r w:rsidRPr="00A03AAA">
        <w:rPr>
          <w:sz w:val="28"/>
          <w:szCs w:val="28"/>
          <w:lang w:val="ru"/>
        </w:rPr>
        <w:tab/>
        <w:t>товарной накладной формы № ТОРГ-12/УПД;</w:t>
      </w:r>
    </w:p>
    <w:p w14:paraId="131B53AA" w14:textId="77777777" w:rsidR="00A03AAA" w:rsidRPr="00A03AAA" w:rsidRDefault="00A03AAA" w:rsidP="00A03AAA">
      <w:pPr>
        <w:ind w:firstLine="709"/>
        <w:jc w:val="both"/>
        <w:rPr>
          <w:sz w:val="28"/>
          <w:szCs w:val="28"/>
          <w:lang w:val="ru"/>
        </w:rPr>
      </w:pPr>
      <w:r w:rsidRPr="00A03AAA">
        <w:rPr>
          <w:sz w:val="28"/>
          <w:szCs w:val="28"/>
          <w:lang w:val="ru"/>
        </w:rPr>
        <w:t>–</w:t>
      </w:r>
      <w:r w:rsidRPr="00A03AAA">
        <w:rPr>
          <w:sz w:val="28"/>
          <w:szCs w:val="28"/>
          <w:lang w:val="ru"/>
        </w:rPr>
        <w:tab/>
        <w:t>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w:t>
      </w:r>
    </w:p>
    <w:p w14:paraId="1A656625" w14:textId="77777777" w:rsidR="00A03AAA" w:rsidRPr="00A03AAA" w:rsidRDefault="00A03AAA" w:rsidP="00A03AAA">
      <w:pPr>
        <w:ind w:firstLine="709"/>
        <w:jc w:val="both"/>
        <w:rPr>
          <w:sz w:val="28"/>
          <w:szCs w:val="28"/>
          <w:lang w:val="ru"/>
        </w:rPr>
      </w:pPr>
      <w:r w:rsidRPr="00A03AAA">
        <w:rPr>
          <w:sz w:val="28"/>
          <w:szCs w:val="28"/>
          <w:lang w:val="ru"/>
        </w:rPr>
        <w:t>–</w:t>
      </w:r>
      <w:r w:rsidRPr="00A03AAA">
        <w:rPr>
          <w:sz w:val="28"/>
          <w:szCs w:val="28"/>
          <w:lang w:val="ru"/>
        </w:rPr>
        <w:tab/>
        <w:t>документами, подтверждающими качество Товара и его безопасность, если он подлежит обязательной сертификации</w:t>
      </w:r>
    </w:p>
    <w:p w14:paraId="502A5FC2" w14:textId="2C37BE10" w:rsidR="00B33749" w:rsidRPr="00A03AAA" w:rsidRDefault="00A03AAA" w:rsidP="00A03AAA">
      <w:pPr>
        <w:ind w:firstLine="709"/>
        <w:jc w:val="both"/>
        <w:rPr>
          <w:sz w:val="28"/>
          <w:szCs w:val="28"/>
          <w:lang w:val="ru"/>
        </w:rPr>
      </w:pPr>
      <w:r>
        <w:rPr>
          <w:sz w:val="28"/>
          <w:szCs w:val="28"/>
          <w:lang w:val="ru"/>
        </w:rPr>
        <w:lastRenderedPageBreak/>
        <w:t>–</w:t>
      </w:r>
      <w:r>
        <w:rPr>
          <w:sz w:val="28"/>
          <w:szCs w:val="28"/>
          <w:lang w:val="ru"/>
        </w:rPr>
        <w:tab/>
        <w:t>счетом-фактурой</w:t>
      </w:r>
      <w:r w:rsidR="00B33749">
        <w:rPr>
          <w:rStyle w:val="af0"/>
          <w:sz w:val="28"/>
          <w:szCs w:val="28"/>
          <w:lang w:eastAsia="en-US"/>
        </w:rPr>
        <w:footnoteReference w:id="1"/>
      </w:r>
      <w:r>
        <w:rPr>
          <w:sz w:val="28"/>
          <w:szCs w:val="28"/>
          <w:lang w:val="ru"/>
        </w:rPr>
        <w:t>.</w:t>
      </w:r>
    </w:p>
    <w:p w14:paraId="04A88858" w14:textId="77777777" w:rsidR="00B33749" w:rsidRDefault="00B33749" w:rsidP="00B33749">
      <w:pPr>
        <w:ind w:firstLine="709"/>
        <w:jc w:val="both"/>
        <w:rPr>
          <w:sz w:val="28"/>
          <w:szCs w:val="28"/>
          <w:lang w:eastAsia="en-US"/>
        </w:rPr>
      </w:pPr>
    </w:p>
    <w:p w14:paraId="5A8FE7F4" w14:textId="664B2341" w:rsidR="00B33749" w:rsidRPr="00077486" w:rsidRDefault="00B33749" w:rsidP="00077486">
      <w:pPr>
        <w:pStyle w:val="af1"/>
        <w:numPr>
          <w:ilvl w:val="0"/>
          <w:numId w:val="10"/>
        </w:numPr>
        <w:tabs>
          <w:tab w:val="left" w:pos="284"/>
          <w:tab w:val="left" w:pos="567"/>
        </w:tabs>
        <w:suppressAutoHyphens/>
        <w:autoSpaceDE w:val="0"/>
        <w:autoSpaceDN w:val="0"/>
        <w:adjustRightInd w:val="0"/>
        <w:spacing w:after="240"/>
        <w:ind w:left="0" w:firstLine="0"/>
        <w:contextualSpacing w:val="0"/>
        <w:jc w:val="center"/>
        <w:rPr>
          <w:b/>
          <w:sz w:val="28"/>
          <w:szCs w:val="28"/>
          <w:lang w:eastAsia="ar-SA"/>
        </w:rPr>
      </w:pPr>
      <w:r w:rsidRPr="00372F52">
        <w:rPr>
          <w:b/>
          <w:sz w:val="28"/>
          <w:szCs w:val="28"/>
          <w:lang w:eastAsia="ar-SA"/>
        </w:rPr>
        <w:t>ТРЕБОВАНИЯ К ТРАНСПОРТИРОВКЕ</w:t>
      </w:r>
    </w:p>
    <w:p w14:paraId="5DC253E8" w14:textId="448FE5EF" w:rsidR="00B33749" w:rsidRDefault="00B33749" w:rsidP="00B33749">
      <w:pPr>
        <w:ind w:firstLine="709"/>
        <w:jc w:val="both"/>
        <w:rPr>
          <w:rFonts w:eastAsia="Arial Unicode MS"/>
          <w:color w:val="000000"/>
          <w:sz w:val="28"/>
          <w:szCs w:val="28"/>
        </w:rPr>
      </w:pPr>
      <w:r>
        <w:rPr>
          <w:rFonts w:eastAsia="Arial Unicode MS"/>
          <w:color w:val="000000"/>
          <w:sz w:val="28"/>
          <w:szCs w:val="28"/>
        </w:rPr>
        <w:t>Транспортировка Товара осуществляется в</w:t>
      </w:r>
      <w:r w:rsidRPr="00372F52">
        <w:rPr>
          <w:rFonts w:eastAsia="Arial Unicode MS"/>
          <w:color w:val="000000"/>
          <w:sz w:val="28"/>
          <w:szCs w:val="28"/>
        </w:rPr>
        <w:t xml:space="preserve"> соответствии с </w:t>
      </w:r>
      <w:r w:rsidR="00077486">
        <w:rPr>
          <w:rFonts w:eastAsia="Arial Unicode MS"/>
          <w:color w:val="000000"/>
          <w:sz w:val="28"/>
          <w:szCs w:val="28"/>
        </w:rPr>
        <w:t>Разделом</w:t>
      </w:r>
      <w:r w:rsidRPr="0027320E">
        <w:rPr>
          <w:rFonts w:eastAsia="Arial Unicode MS"/>
          <w:color w:val="000000"/>
          <w:sz w:val="28"/>
          <w:szCs w:val="28"/>
        </w:rPr>
        <w:t xml:space="preserve"> 5</w:t>
      </w:r>
      <w:r w:rsidR="00077486">
        <w:rPr>
          <w:rFonts w:eastAsia="Arial Unicode MS"/>
          <w:color w:val="000000"/>
          <w:sz w:val="28"/>
          <w:szCs w:val="28"/>
        </w:rPr>
        <w:t xml:space="preserve"> </w:t>
      </w:r>
      <w:r w:rsidRPr="00372F52">
        <w:rPr>
          <w:rFonts w:eastAsia="Arial Unicode MS"/>
          <w:color w:val="000000"/>
          <w:sz w:val="28"/>
          <w:szCs w:val="28"/>
        </w:rPr>
        <w:t>ГОСТ 20477-86.</w:t>
      </w:r>
    </w:p>
    <w:p w14:paraId="0319C413" w14:textId="6E2E353D" w:rsidR="00B33749" w:rsidRDefault="00B33749" w:rsidP="00B33749">
      <w:pPr>
        <w:ind w:firstLine="709"/>
        <w:jc w:val="both"/>
        <w:rPr>
          <w:rFonts w:eastAsia="Arial Unicode MS"/>
          <w:color w:val="000000"/>
          <w:sz w:val="28"/>
          <w:szCs w:val="28"/>
        </w:rPr>
      </w:pPr>
    </w:p>
    <w:p w14:paraId="70DF6ABE" w14:textId="2D5B3B67" w:rsidR="00B33749" w:rsidRPr="00077486" w:rsidRDefault="00B33749" w:rsidP="00077486">
      <w:pPr>
        <w:pStyle w:val="af1"/>
        <w:numPr>
          <w:ilvl w:val="0"/>
          <w:numId w:val="10"/>
        </w:numPr>
        <w:tabs>
          <w:tab w:val="left" w:pos="567"/>
        </w:tabs>
        <w:spacing w:after="240"/>
        <w:ind w:left="0" w:firstLine="284"/>
        <w:contextualSpacing w:val="0"/>
        <w:jc w:val="center"/>
        <w:rPr>
          <w:b/>
          <w:sz w:val="28"/>
          <w:szCs w:val="28"/>
        </w:rPr>
      </w:pPr>
      <w:r w:rsidRPr="00CA1D3D">
        <w:rPr>
          <w:b/>
          <w:sz w:val="28"/>
          <w:szCs w:val="28"/>
        </w:rPr>
        <w:t>ТРЕБОВАНИЯ К ХРАНЕНИЮ</w:t>
      </w:r>
    </w:p>
    <w:p w14:paraId="460F015F" w14:textId="77777777" w:rsidR="00B33749" w:rsidRDefault="00B33749" w:rsidP="00B33749">
      <w:pPr>
        <w:ind w:firstLine="709"/>
        <w:jc w:val="both"/>
        <w:rPr>
          <w:rFonts w:eastAsia="Arial Unicode MS"/>
          <w:color w:val="000000"/>
          <w:sz w:val="28"/>
          <w:szCs w:val="28"/>
        </w:rPr>
      </w:pPr>
      <w:r>
        <w:rPr>
          <w:rFonts w:eastAsia="Arial Unicode MS"/>
          <w:color w:val="000000"/>
          <w:sz w:val="28"/>
          <w:szCs w:val="28"/>
        </w:rPr>
        <w:t>Хранение Товара осуществляется в</w:t>
      </w:r>
      <w:r w:rsidRPr="00372F52">
        <w:rPr>
          <w:rFonts w:eastAsia="Arial Unicode MS"/>
          <w:color w:val="000000"/>
          <w:sz w:val="28"/>
          <w:szCs w:val="28"/>
        </w:rPr>
        <w:t xml:space="preserve"> соответствии </w:t>
      </w:r>
      <w:r w:rsidRPr="004B2026">
        <w:rPr>
          <w:rFonts w:eastAsia="Arial Unicode MS"/>
          <w:color w:val="000000"/>
          <w:sz w:val="28"/>
          <w:szCs w:val="28"/>
        </w:rPr>
        <w:t xml:space="preserve">с п. 5 </w:t>
      </w:r>
      <w:r w:rsidRPr="00372F52">
        <w:rPr>
          <w:rFonts w:eastAsia="Arial Unicode MS"/>
          <w:color w:val="000000"/>
          <w:sz w:val="28"/>
          <w:szCs w:val="28"/>
        </w:rPr>
        <w:t>ГОСТ 20477-86.</w:t>
      </w:r>
    </w:p>
    <w:p w14:paraId="48B46736" w14:textId="77777777" w:rsidR="00B33749" w:rsidRDefault="00B33749" w:rsidP="00B33749">
      <w:pPr>
        <w:ind w:firstLine="709"/>
        <w:jc w:val="both"/>
        <w:rPr>
          <w:rFonts w:eastAsia="Arial Unicode MS"/>
          <w:color w:val="000000"/>
          <w:sz w:val="28"/>
          <w:szCs w:val="28"/>
        </w:rPr>
      </w:pPr>
    </w:p>
    <w:p w14:paraId="2E438E40" w14:textId="5B8ADF9C" w:rsidR="00B33749" w:rsidRPr="00077486" w:rsidRDefault="00B33749" w:rsidP="00077486">
      <w:pPr>
        <w:pStyle w:val="af1"/>
        <w:numPr>
          <w:ilvl w:val="0"/>
          <w:numId w:val="10"/>
        </w:numPr>
        <w:tabs>
          <w:tab w:val="left" w:pos="567"/>
        </w:tabs>
        <w:spacing w:after="240"/>
        <w:ind w:left="0" w:firstLine="142"/>
        <w:contextualSpacing w:val="0"/>
        <w:jc w:val="center"/>
        <w:rPr>
          <w:b/>
          <w:sz w:val="28"/>
          <w:szCs w:val="28"/>
        </w:rPr>
      </w:pPr>
      <w:r w:rsidRPr="00CA1D3D">
        <w:rPr>
          <w:b/>
          <w:sz w:val="28"/>
          <w:szCs w:val="28"/>
        </w:rPr>
        <w:t>ТРЕБОВАНИЯ К ОБСЛУЖИВАНИЮ</w:t>
      </w:r>
    </w:p>
    <w:p w14:paraId="70B50B82" w14:textId="77777777" w:rsidR="00B33749" w:rsidRDefault="00B33749" w:rsidP="00B33749">
      <w:pPr>
        <w:ind w:firstLine="709"/>
        <w:rPr>
          <w:sz w:val="28"/>
          <w:szCs w:val="28"/>
          <w:lang w:eastAsia="x-none"/>
        </w:rPr>
      </w:pPr>
      <w:r>
        <w:rPr>
          <w:sz w:val="28"/>
          <w:szCs w:val="28"/>
          <w:lang w:eastAsia="x-none"/>
        </w:rPr>
        <w:t>Требования н</w:t>
      </w:r>
      <w:r w:rsidRPr="00372F52">
        <w:rPr>
          <w:sz w:val="28"/>
          <w:szCs w:val="28"/>
          <w:lang w:eastAsia="x-none"/>
        </w:rPr>
        <w:t>е установлены</w:t>
      </w:r>
      <w:r>
        <w:rPr>
          <w:sz w:val="28"/>
          <w:szCs w:val="28"/>
          <w:lang w:eastAsia="x-none"/>
        </w:rPr>
        <w:t>.</w:t>
      </w:r>
    </w:p>
    <w:p w14:paraId="6C876765" w14:textId="77777777" w:rsidR="00B33749" w:rsidRDefault="00B33749" w:rsidP="00B33749">
      <w:pPr>
        <w:ind w:firstLine="709"/>
        <w:rPr>
          <w:sz w:val="28"/>
          <w:szCs w:val="28"/>
          <w:lang w:eastAsia="x-none"/>
        </w:rPr>
      </w:pPr>
    </w:p>
    <w:p w14:paraId="25CEB2F6" w14:textId="1BFEDF3E" w:rsidR="00B33749" w:rsidRPr="00077486" w:rsidRDefault="00B33749" w:rsidP="00077486">
      <w:pPr>
        <w:pStyle w:val="ConsPlusNormal"/>
        <w:numPr>
          <w:ilvl w:val="0"/>
          <w:numId w:val="10"/>
        </w:numPr>
        <w:tabs>
          <w:tab w:val="left" w:pos="567"/>
        </w:tabs>
        <w:suppressAutoHyphens w:val="0"/>
        <w:autoSpaceDN w:val="0"/>
        <w:adjustRightInd w:val="0"/>
        <w:spacing w:after="240"/>
        <w:ind w:left="0" w:firstLine="142"/>
        <w:jc w:val="center"/>
        <w:rPr>
          <w:rFonts w:ascii="Times New Roman" w:hAnsi="Times New Roman" w:cs="Times New Roman"/>
          <w:b/>
          <w:sz w:val="28"/>
          <w:szCs w:val="28"/>
        </w:rPr>
      </w:pPr>
      <w:r w:rsidRPr="00372F52">
        <w:rPr>
          <w:rFonts w:ascii="Times New Roman" w:hAnsi="Times New Roman" w:cs="Times New Roman"/>
          <w:b/>
          <w:sz w:val="28"/>
          <w:szCs w:val="28"/>
        </w:rPr>
        <w:t>ЭКОЛОГИЧЕСКИЕ ТРЕБОВАНИЯ</w:t>
      </w:r>
    </w:p>
    <w:p w14:paraId="05B44603" w14:textId="77777777" w:rsidR="00B33749" w:rsidRDefault="00B33749" w:rsidP="00B33749">
      <w:pPr>
        <w:ind w:firstLine="709"/>
        <w:jc w:val="both"/>
        <w:rPr>
          <w:sz w:val="28"/>
          <w:szCs w:val="28"/>
          <w:lang w:eastAsia="x-none"/>
        </w:rPr>
      </w:pPr>
      <w:r>
        <w:rPr>
          <w:sz w:val="28"/>
          <w:szCs w:val="28"/>
          <w:lang w:eastAsia="x-none"/>
        </w:rPr>
        <w:t>Способы утилизации Товара и его упаковки не должны наносить вреда окружающей среде и должны быть определены производителем.</w:t>
      </w:r>
    </w:p>
    <w:p w14:paraId="4C1DD02E" w14:textId="77777777" w:rsidR="00B33749" w:rsidRDefault="00B33749" w:rsidP="00B33749">
      <w:pPr>
        <w:ind w:firstLine="709"/>
        <w:jc w:val="both"/>
        <w:rPr>
          <w:sz w:val="28"/>
          <w:szCs w:val="28"/>
          <w:lang w:eastAsia="x-none"/>
        </w:rPr>
      </w:pPr>
    </w:p>
    <w:p w14:paraId="574ED3D0" w14:textId="3A376E36" w:rsidR="00B33749" w:rsidRPr="00077486" w:rsidRDefault="00B33749" w:rsidP="00077486">
      <w:pPr>
        <w:pStyle w:val="ConsPlusNormal"/>
        <w:numPr>
          <w:ilvl w:val="0"/>
          <w:numId w:val="10"/>
        </w:numPr>
        <w:tabs>
          <w:tab w:val="left" w:pos="567"/>
        </w:tabs>
        <w:suppressAutoHyphens w:val="0"/>
        <w:autoSpaceDN w:val="0"/>
        <w:adjustRightInd w:val="0"/>
        <w:spacing w:after="240"/>
        <w:ind w:left="0" w:firstLine="0"/>
        <w:jc w:val="center"/>
        <w:rPr>
          <w:rFonts w:ascii="Times New Roman" w:hAnsi="Times New Roman" w:cs="Times New Roman"/>
          <w:b/>
          <w:sz w:val="28"/>
          <w:szCs w:val="28"/>
        </w:rPr>
      </w:pPr>
      <w:r w:rsidRPr="00F7630E">
        <w:rPr>
          <w:rFonts w:ascii="Times New Roman" w:hAnsi="Times New Roman" w:cs="Times New Roman"/>
          <w:b/>
          <w:sz w:val="28"/>
          <w:szCs w:val="28"/>
        </w:rPr>
        <w:t>ТРЕБОВАНИЯ К БЕЗОПАСНОСТИ</w:t>
      </w:r>
    </w:p>
    <w:p w14:paraId="0620BEC3" w14:textId="1B2E8788" w:rsidR="00B33749" w:rsidRDefault="00B33749" w:rsidP="00B33749">
      <w:pPr>
        <w:widowControl w:val="0"/>
        <w:autoSpaceDE w:val="0"/>
        <w:autoSpaceDN w:val="0"/>
        <w:adjustRightInd w:val="0"/>
        <w:ind w:firstLine="709"/>
        <w:jc w:val="both"/>
        <w:rPr>
          <w:rFonts w:eastAsia="Arial Unicode MS"/>
          <w:color w:val="000000"/>
          <w:sz w:val="28"/>
          <w:szCs w:val="28"/>
        </w:rPr>
      </w:pPr>
      <w:r>
        <w:rPr>
          <w:sz w:val="28"/>
          <w:szCs w:val="28"/>
        </w:rPr>
        <w:t>Безопасность Товара</w:t>
      </w:r>
      <w:r w:rsidRPr="00372F52">
        <w:rPr>
          <w:sz w:val="28"/>
          <w:szCs w:val="28"/>
        </w:rPr>
        <w:t xml:space="preserve"> соответств</w:t>
      </w:r>
      <w:r>
        <w:rPr>
          <w:sz w:val="28"/>
          <w:szCs w:val="28"/>
        </w:rPr>
        <w:t xml:space="preserve">ует требованиям </w:t>
      </w:r>
      <w:r w:rsidR="00077486">
        <w:rPr>
          <w:sz w:val="28"/>
          <w:szCs w:val="28"/>
        </w:rPr>
        <w:t xml:space="preserve">Раздела </w:t>
      </w:r>
      <w:r>
        <w:rPr>
          <w:sz w:val="28"/>
          <w:szCs w:val="28"/>
        </w:rPr>
        <w:t xml:space="preserve">2 </w:t>
      </w:r>
      <w:r w:rsidRPr="00372F52">
        <w:rPr>
          <w:sz w:val="28"/>
          <w:szCs w:val="28"/>
        </w:rPr>
        <w:t>ГОСТ</w:t>
      </w:r>
      <w:r w:rsidRPr="00372F52">
        <w:rPr>
          <w:rFonts w:eastAsia="Arial Unicode MS"/>
          <w:color w:val="000000"/>
          <w:sz w:val="28"/>
          <w:szCs w:val="28"/>
        </w:rPr>
        <w:t xml:space="preserve"> 20477-86</w:t>
      </w:r>
      <w:r>
        <w:rPr>
          <w:rFonts w:eastAsia="Arial Unicode MS"/>
          <w:color w:val="000000"/>
          <w:sz w:val="28"/>
          <w:szCs w:val="28"/>
        </w:rPr>
        <w:t>.</w:t>
      </w:r>
    </w:p>
    <w:p w14:paraId="3142FD68" w14:textId="77777777" w:rsidR="00B33749" w:rsidRDefault="00B33749" w:rsidP="00B33749">
      <w:pPr>
        <w:widowControl w:val="0"/>
        <w:autoSpaceDE w:val="0"/>
        <w:autoSpaceDN w:val="0"/>
        <w:adjustRightInd w:val="0"/>
        <w:ind w:firstLine="709"/>
        <w:jc w:val="both"/>
        <w:rPr>
          <w:rFonts w:eastAsia="Arial Unicode MS"/>
          <w:color w:val="000000"/>
          <w:sz w:val="28"/>
          <w:szCs w:val="28"/>
        </w:rPr>
      </w:pPr>
    </w:p>
    <w:p w14:paraId="106ED34B" w14:textId="7CBE45FF" w:rsidR="00B33749" w:rsidRPr="00077486" w:rsidRDefault="00B33749" w:rsidP="00077486">
      <w:pPr>
        <w:pStyle w:val="af1"/>
        <w:widowControl w:val="0"/>
        <w:numPr>
          <w:ilvl w:val="0"/>
          <w:numId w:val="10"/>
        </w:numPr>
        <w:autoSpaceDE w:val="0"/>
        <w:autoSpaceDN w:val="0"/>
        <w:adjustRightInd w:val="0"/>
        <w:spacing w:after="240"/>
        <w:ind w:left="0" w:firstLine="0"/>
        <w:jc w:val="center"/>
        <w:rPr>
          <w:b/>
          <w:sz w:val="28"/>
          <w:szCs w:val="28"/>
        </w:rPr>
      </w:pPr>
      <w:r w:rsidRPr="00822DE0">
        <w:rPr>
          <w:b/>
          <w:sz w:val="28"/>
          <w:szCs w:val="28"/>
        </w:rPr>
        <w:t>ДОПОЛНИТЕЛЬНЫЕ (ИНЫЕ) ТРЕБОВАНИЯ</w:t>
      </w:r>
    </w:p>
    <w:p w14:paraId="06AC9D45" w14:textId="77777777" w:rsidR="00B33749" w:rsidRDefault="00B33749" w:rsidP="00B33749">
      <w:pPr>
        <w:ind w:firstLine="709"/>
        <w:rPr>
          <w:sz w:val="28"/>
          <w:szCs w:val="28"/>
          <w:lang w:eastAsia="x-none"/>
        </w:rPr>
      </w:pPr>
      <w:r>
        <w:rPr>
          <w:sz w:val="28"/>
          <w:szCs w:val="28"/>
          <w:lang w:eastAsia="x-none"/>
        </w:rPr>
        <w:t>Требования н</w:t>
      </w:r>
      <w:r w:rsidRPr="00372F52">
        <w:rPr>
          <w:sz w:val="28"/>
          <w:szCs w:val="28"/>
          <w:lang w:eastAsia="x-none"/>
        </w:rPr>
        <w:t>е установлены</w:t>
      </w:r>
      <w:r>
        <w:rPr>
          <w:sz w:val="28"/>
          <w:szCs w:val="28"/>
          <w:lang w:eastAsia="x-none"/>
        </w:rPr>
        <w:t>.</w:t>
      </w:r>
    </w:p>
    <w:p w14:paraId="271A1C50" w14:textId="77777777" w:rsidR="00B33749" w:rsidRPr="00372F52" w:rsidRDefault="00B33749" w:rsidP="00B33749">
      <w:pPr>
        <w:ind w:firstLine="709"/>
        <w:rPr>
          <w:sz w:val="28"/>
          <w:szCs w:val="28"/>
          <w:lang w:eastAsia="x-none"/>
        </w:rPr>
      </w:pPr>
    </w:p>
    <w:p w14:paraId="2FBCDE0A" w14:textId="5A55306A" w:rsidR="00B33749" w:rsidRDefault="00B33749" w:rsidP="00B33749">
      <w:pPr>
        <w:pStyle w:val="ConsPlusNormal"/>
        <w:numPr>
          <w:ilvl w:val="0"/>
          <w:numId w:val="10"/>
        </w:numPr>
        <w:tabs>
          <w:tab w:val="left" w:pos="567"/>
          <w:tab w:val="left" w:pos="1134"/>
        </w:tabs>
        <w:suppressAutoHyphens w:val="0"/>
        <w:autoSpaceDN w:val="0"/>
        <w:adjustRightInd w:val="0"/>
        <w:ind w:left="0" w:firstLine="142"/>
        <w:jc w:val="center"/>
        <w:rPr>
          <w:rFonts w:ascii="Times New Roman" w:hAnsi="Times New Roman" w:cs="Times New Roman"/>
          <w:b/>
          <w:sz w:val="28"/>
          <w:szCs w:val="28"/>
        </w:rPr>
      </w:pPr>
      <w:r w:rsidRPr="00890612">
        <w:rPr>
          <w:rFonts w:ascii="Times New Roman" w:hAnsi="Times New Roman" w:cs="Times New Roman"/>
          <w:b/>
          <w:sz w:val="28"/>
          <w:szCs w:val="28"/>
        </w:rPr>
        <w:t>ПЕРЕЧЕНЬ ПРИЛОЖЕНИЙ</w:t>
      </w:r>
    </w:p>
    <w:p w14:paraId="7B9EE937" w14:textId="77777777" w:rsidR="00B33749" w:rsidRPr="00ED476F" w:rsidRDefault="00B33749" w:rsidP="00B33749">
      <w:pPr>
        <w:pStyle w:val="ConsPlusNormal"/>
        <w:tabs>
          <w:tab w:val="left" w:pos="567"/>
          <w:tab w:val="left" w:pos="1134"/>
        </w:tabs>
        <w:suppressAutoHyphens w:val="0"/>
        <w:autoSpaceDN w:val="0"/>
        <w:adjustRightInd w:val="0"/>
        <w:ind w:left="142" w:firstLine="0"/>
        <w:jc w:val="center"/>
        <w:rPr>
          <w:rFonts w:ascii="Times New Roman" w:hAnsi="Times New Roman" w:cs="Times New Roman"/>
          <w:b/>
          <w:sz w:val="28"/>
          <w:szCs w:val="28"/>
        </w:rPr>
      </w:pPr>
    </w:p>
    <w:p w14:paraId="1A65DD0B" w14:textId="77777777" w:rsidR="00B33749" w:rsidRPr="006B32A1" w:rsidRDefault="00B33749" w:rsidP="00B33749">
      <w:pPr>
        <w:pStyle w:val="ConsPlusNormal"/>
        <w:tabs>
          <w:tab w:val="left" w:pos="567"/>
          <w:tab w:val="left" w:pos="1134"/>
        </w:tabs>
        <w:suppressAutoHyphens w:val="0"/>
        <w:autoSpaceDN w:val="0"/>
        <w:adjustRightInd w:val="0"/>
        <w:ind w:firstLine="0"/>
        <w:rPr>
          <w:rFonts w:ascii="Times New Roman" w:hAnsi="Times New Roman" w:cs="Times New Roman"/>
          <w:b/>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7278"/>
        <w:gridCol w:w="1371"/>
      </w:tblGrid>
      <w:tr w:rsidR="00B33749" w:rsidRPr="00077486" w14:paraId="4F57348E" w14:textId="77777777" w:rsidTr="00077486">
        <w:tc>
          <w:tcPr>
            <w:tcW w:w="694" w:type="dxa"/>
            <w:shd w:val="clear" w:color="auto" w:fill="auto"/>
            <w:vAlign w:val="center"/>
          </w:tcPr>
          <w:p w14:paraId="50DD9E6D" w14:textId="77777777" w:rsidR="00B33749" w:rsidRPr="00077486" w:rsidRDefault="00B33749" w:rsidP="00077486">
            <w:pPr>
              <w:jc w:val="center"/>
              <w:rPr>
                <w:sz w:val="28"/>
                <w:szCs w:val="28"/>
              </w:rPr>
            </w:pPr>
            <w:r w:rsidRPr="00077486">
              <w:rPr>
                <w:sz w:val="28"/>
                <w:szCs w:val="28"/>
              </w:rPr>
              <w:t>№ п/п</w:t>
            </w:r>
          </w:p>
        </w:tc>
        <w:tc>
          <w:tcPr>
            <w:tcW w:w="7278" w:type="dxa"/>
            <w:shd w:val="clear" w:color="auto" w:fill="auto"/>
            <w:vAlign w:val="center"/>
          </w:tcPr>
          <w:p w14:paraId="47391CC8" w14:textId="547B62C6" w:rsidR="00B33749" w:rsidRPr="00077486" w:rsidRDefault="00077486" w:rsidP="00077486">
            <w:pPr>
              <w:jc w:val="center"/>
              <w:rPr>
                <w:sz w:val="28"/>
                <w:szCs w:val="28"/>
              </w:rPr>
            </w:pPr>
            <w:r>
              <w:rPr>
                <w:sz w:val="28"/>
                <w:szCs w:val="28"/>
              </w:rPr>
              <w:t>Наименование приложения</w:t>
            </w:r>
          </w:p>
        </w:tc>
        <w:tc>
          <w:tcPr>
            <w:tcW w:w="1371" w:type="dxa"/>
            <w:shd w:val="clear" w:color="auto" w:fill="auto"/>
            <w:vAlign w:val="center"/>
          </w:tcPr>
          <w:p w14:paraId="75120503" w14:textId="77777777" w:rsidR="00B33749" w:rsidRPr="00077486" w:rsidRDefault="00B33749" w:rsidP="00077486">
            <w:pPr>
              <w:jc w:val="center"/>
              <w:rPr>
                <w:sz w:val="28"/>
                <w:szCs w:val="28"/>
              </w:rPr>
            </w:pPr>
            <w:r w:rsidRPr="00077486">
              <w:rPr>
                <w:sz w:val="28"/>
                <w:szCs w:val="28"/>
              </w:rPr>
              <w:t>Номер страницы</w:t>
            </w:r>
          </w:p>
        </w:tc>
      </w:tr>
      <w:tr w:rsidR="00E7302F" w:rsidRPr="00077486" w14:paraId="4A8D3A53" w14:textId="77777777" w:rsidTr="00077486">
        <w:tc>
          <w:tcPr>
            <w:tcW w:w="694" w:type="dxa"/>
            <w:shd w:val="clear" w:color="auto" w:fill="auto"/>
          </w:tcPr>
          <w:p w14:paraId="01BA4794" w14:textId="53316B7B" w:rsidR="00E7302F" w:rsidRPr="00077486" w:rsidRDefault="00A03AAA" w:rsidP="00E7302F">
            <w:pPr>
              <w:jc w:val="center"/>
              <w:rPr>
                <w:sz w:val="28"/>
                <w:szCs w:val="28"/>
              </w:rPr>
            </w:pPr>
            <w:r>
              <w:rPr>
                <w:sz w:val="28"/>
                <w:szCs w:val="28"/>
              </w:rPr>
              <w:t>1</w:t>
            </w:r>
            <w:r w:rsidR="00E7302F" w:rsidRPr="00077486">
              <w:rPr>
                <w:sz w:val="28"/>
                <w:szCs w:val="28"/>
              </w:rPr>
              <w:t>.</w:t>
            </w:r>
          </w:p>
        </w:tc>
        <w:tc>
          <w:tcPr>
            <w:tcW w:w="7278" w:type="dxa"/>
            <w:tcBorders>
              <w:bottom w:val="single" w:sz="4" w:space="0" w:color="000000"/>
            </w:tcBorders>
            <w:shd w:val="clear" w:color="auto" w:fill="auto"/>
            <w:vAlign w:val="center"/>
          </w:tcPr>
          <w:p w14:paraId="6258B083" w14:textId="1B2558A2" w:rsidR="00E7302F" w:rsidRPr="00077486" w:rsidRDefault="00485F53" w:rsidP="001A44D1">
            <w:pPr>
              <w:autoSpaceDE w:val="0"/>
              <w:autoSpaceDN w:val="0"/>
              <w:adjustRightInd w:val="0"/>
              <w:snapToGrid w:val="0"/>
              <w:jc w:val="both"/>
              <w:rPr>
                <w:rFonts w:eastAsia="Arial Unicode MS"/>
                <w:color w:val="000000"/>
                <w:sz w:val="28"/>
                <w:szCs w:val="28"/>
                <w:lang w:eastAsia="ar-SA"/>
              </w:rPr>
            </w:pPr>
            <w:r>
              <w:rPr>
                <w:rFonts w:eastAsia="Arial Unicode MS"/>
                <w:color w:val="000000"/>
                <w:sz w:val="28"/>
                <w:szCs w:val="28"/>
                <w:lang w:eastAsia="ar-SA"/>
              </w:rPr>
              <w:t>О</w:t>
            </w:r>
            <w:r w:rsidRPr="00485F53">
              <w:rPr>
                <w:rFonts w:eastAsia="Arial Unicode MS"/>
                <w:color w:val="000000"/>
                <w:sz w:val="28"/>
                <w:szCs w:val="28"/>
                <w:lang w:eastAsia="ar-SA"/>
              </w:rPr>
              <w:t>сновные параметры и характеристики Товара</w:t>
            </w:r>
          </w:p>
        </w:tc>
        <w:tc>
          <w:tcPr>
            <w:tcW w:w="1371" w:type="dxa"/>
            <w:shd w:val="clear" w:color="auto" w:fill="auto"/>
          </w:tcPr>
          <w:p w14:paraId="7F7870D3" w14:textId="092A9741" w:rsidR="00E7302F" w:rsidRPr="00077486" w:rsidRDefault="00E7302F" w:rsidP="00E7302F">
            <w:pPr>
              <w:jc w:val="center"/>
              <w:rPr>
                <w:sz w:val="28"/>
                <w:szCs w:val="28"/>
              </w:rPr>
            </w:pPr>
          </w:p>
        </w:tc>
      </w:tr>
    </w:tbl>
    <w:p w14:paraId="6CFC9359" w14:textId="77777777" w:rsidR="00B33749" w:rsidRDefault="00B33749" w:rsidP="00B33749">
      <w:pPr>
        <w:tabs>
          <w:tab w:val="left" w:pos="426"/>
        </w:tabs>
        <w:ind w:right="141"/>
        <w:jc w:val="both"/>
        <w:rPr>
          <w:iCs/>
          <w:snapToGrid w:val="0"/>
          <w:color w:val="000000"/>
          <w:sz w:val="28"/>
          <w:szCs w:val="28"/>
        </w:rPr>
      </w:pPr>
    </w:p>
    <w:p w14:paraId="30ADAD34" w14:textId="77777777" w:rsidR="00B33749" w:rsidRDefault="00B33749" w:rsidP="00B33749">
      <w:pPr>
        <w:tabs>
          <w:tab w:val="left" w:pos="426"/>
        </w:tabs>
        <w:ind w:right="141"/>
        <w:jc w:val="both"/>
        <w:rPr>
          <w:iCs/>
          <w:snapToGrid w:val="0"/>
          <w:color w:val="000000"/>
          <w:sz w:val="28"/>
          <w:szCs w:val="28"/>
        </w:rPr>
      </w:pPr>
    </w:p>
    <w:p w14:paraId="06BA0C9E" w14:textId="263267C0" w:rsidR="00C9607E" w:rsidRDefault="00C9607E" w:rsidP="00077486">
      <w:pPr>
        <w:autoSpaceDE w:val="0"/>
        <w:autoSpaceDN w:val="0"/>
        <w:adjustRightInd w:val="0"/>
        <w:rPr>
          <w:sz w:val="28"/>
          <w:szCs w:val="28"/>
        </w:rPr>
      </w:pPr>
    </w:p>
    <w:p w14:paraId="1B61CB55" w14:textId="77777777" w:rsidR="00077486" w:rsidRDefault="00077486" w:rsidP="00077486">
      <w:pPr>
        <w:autoSpaceDE w:val="0"/>
        <w:autoSpaceDN w:val="0"/>
        <w:adjustRightInd w:val="0"/>
        <w:ind w:left="5954"/>
        <w:rPr>
          <w:sz w:val="28"/>
          <w:szCs w:val="28"/>
        </w:rPr>
        <w:sectPr w:rsidR="00077486" w:rsidSect="00A17D3A">
          <w:headerReference w:type="default" r:id="rId8"/>
          <w:footerReference w:type="default" r:id="rId9"/>
          <w:headerReference w:type="first" r:id="rId10"/>
          <w:pgSz w:w="11905" w:h="16837" w:code="9"/>
          <w:pgMar w:top="1134" w:right="851" w:bottom="1134" w:left="1701" w:header="567" w:footer="397" w:gutter="0"/>
          <w:cols w:space="720"/>
          <w:noEndnote/>
          <w:docGrid w:linePitch="360"/>
        </w:sectPr>
      </w:pPr>
    </w:p>
    <w:p w14:paraId="6A8A5E7E" w14:textId="3A682E3A" w:rsidR="004C1ABB" w:rsidRPr="00CA6C6C" w:rsidRDefault="004C1ABB" w:rsidP="004C1ABB">
      <w:pPr>
        <w:tabs>
          <w:tab w:val="left" w:pos="6411"/>
        </w:tabs>
        <w:autoSpaceDE w:val="0"/>
        <w:autoSpaceDN w:val="0"/>
        <w:adjustRightInd w:val="0"/>
        <w:jc w:val="right"/>
        <w:rPr>
          <w:sz w:val="28"/>
          <w:szCs w:val="26"/>
        </w:rPr>
      </w:pPr>
      <w:r w:rsidRPr="00CA6C6C">
        <w:rPr>
          <w:sz w:val="28"/>
          <w:szCs w:val="26"/>
        </w:rPr>
        <w:lastRenderedPageBreak/>
        <w:t xml:space="preserve">Приложение № </w:t>
      </w:r>
      <w:r w:rsidR="00A03AAA">
        <w:rPr>
          <w:sz w:val="28"/>
          <w:szCs w:val="26"/>
        </w:rPr>
        <w:t>1</w:t>
      </w:r>
    </w:p>
    <w:p w14:paraId="59580234" w14:textId="77777777" w:rsidR="004C1ABB" w:rsidRPr="00CA6C6C" w:rsidRDefault="004C1ABB" w:rsidP="004C1ABB">
      <w:pPr>
        <w:tabs>
          <w:tab w:val="left" w:pos="6411"/>
        </w:tabs>
        <w:autoSpaceDE w:val="0"/>
        <w:autoSpaceDN w:val="0"/>
        <w:adjustRightInd w:val="0"/>
        <w:jc w:val="right"/>
        <w:rPr>
          <w:sz w:val="28"/>
          <w:szCs w:val="26"/>
        </w:rPr>
      </w:pPr>
      <w:r w:rsidRPr="00CA6C6C">
        <w:rPr>
          <w:sz w:val="28"/>
          <w:szCs w:val="26"/>
        </w:rPr>
        <w:t>к Техническому заданию</w:t>
      </w:r>
    </w:p>
    <w:p w14:paraId="02BE2DDB" w14:textId="316EDB48" w:rsidR="002D7AC5" w:rsidRDefault="002D7AC5" w:rsidP="00485F53"/>
    <w:p w14:paraId="5C8903F7" w14:textId="2FE93DD7" w:rsidR="004C1ABB" w:rsidRPr="00485F53" w:rsidRDefault="004C1ABB" w:rsidP="00485F53">
      <w:pPr>
        <w:spacing w:before="-1" w:after="-1"/>
        <w:jc w:val="center"/>
        <w:rPr>
          <w:b/>
          <w:sz w:val="28"/>
          <w:szCs w:val="28"/>
        </w:rPr>
      </w:pPr>
      <w:r w:rsidRPr="00485F53">
        <w:rPr>
          <w:b/>
          <w:sz w:val="28"/>
          <w:szCs w:val="28"/>
        </w:rPr>
        <w:t>Основные параметры и характеристики</w:t>
      </w:r>
      <w:r w:rsidR="00485F53" w:rsidRPr="00485F53">
        <w:rPr>
          <w:b/>
          <w:sz w:val="28"/>
          <w:szCs w:val="28"/>
        </w:rPr>
        <w:t xml:space="preserve"> Товара</w:t>
      </w:r>
    </w:p>
    <w:p w14:paraId="18B4B9BF" w14:textId="77777777" w:rsidR="009A7085" w:rsidRDefault="009A7085" w:rsidP="009A7085">
      <w:pPr>
        <w:spacing w:before="-1" w:after="-1"/>
        <w:rPr>
          <w:sz w:val="28"/>
          <w:szCs w:val="28"/>
        </w:rPr>
      </w:pPr>
    </w:p>
    <w:p w14:paraId="0F69F47F" w14:textId="557A5281" w:rsidR="004C1ABB" w:rsidRPr="00D23607" w:rsidRDefault="00485F53" w:rsidP="004064BA">
      <w:pPr>
        <w:pStyle w:val="af1"/>
        <w:numPr>
          <w:ilvl w:val="1"/>
          <w:numId w:val="26"/>
        </w:numPr>
        <w:ind w:left="0" w:firstLine="709"/>
        <w:jc w:val="both"/>
        <w:rPr>
          <w:sz w:val="28"/>
          <w:szCs w:val="28"/>
        </w:rPr>
      </w:pPr>
      <w:r>
        <w:rPr>
          <w:spacing w:val="2"/>
          <w:sz w:val="28"/>
          <w:szCs w:val="28"/>
          <w:shd w:val="clear" w:color="auto" w:fill="FFFFFF"/>
        </w:rPr>
        <w:t>К</w:t>
      </w:r>
      <w:r w:rsidR="004C1ABB">
        <w:rPr>
          <w:spacing w:val="2"/>
          <w:sz w:val="28"/>
          <w:szCs w:val="28"/>
          <w:shd w:val="clear" w:color="auto" w:fill="FFFFFF"/>
        </w:rPr>
        <w:t xml:space="preserve">лейкая лента (далее – лента) предназначена для упаковки </w:t>
      </w:r>
      <w:proofErr w:type="spellStart"/>
      <w:r w:rsidR="004C1ABB">
        <w:rPr>
          <w:spacing w:val="2"/>
          <w:sz w:val="28"/>
          <w:szCs w:val="28"/>
          <w:shd w:val="clear" w:color="auto" w:fill="FFFFFF"/>
        </w:rPr>
        <w:t>гофрокартонных</w:t>
      </w:r>
      <w:proofErr w:type="spellEnd"/>
      <w:r w:rsidR="004C1ABB">
        <w:rPr>
          <w:spacing w:val="2"/>
          <w:sz w:val="28"/>
          <w:szCs w:val="28"/>
          <w:shd w:val="clear" w:color="auto" w:fill="FFFFFF"/>
        </w:rPr>
        <w:t xml:space="preserve"> коробок с почтовыми отправлениями.</w:t>
      </w:r>
    </w:p>
    <w:p w14:paraId="535AC240" w14:textId="124EA80B" w:rsidR="004C1ABB" w:rsidRPr="004064BA" w:rsidRDefault="004C1ABB" w:rsidP="004064BA">
      <w:pPr>
        <w:pStyle w:val="af1"/>
        <w:numPr>
          <w:ilvl w:val="1"/>
          <w:numId w:val="26"/>
        </w:numPr>
        <w:ind w:left="0" w:firstLine="709"/>
        <w:jc w:val="both"/>
        <w:rPr>
          <w:spacing w:val="2"/>
          <w:sz w:val="28"/>
          <w:szCs w:val="28"/>
          <w:shd w:val="clear" w:color="auto" w:fill="FFFFFF"/>
        </w:rPr>
      </w:pPr>
      <w:r w:rsidRPr="00AD4649">
        <w:rPr>
          <w:spacing w:val="2"/>
          <w:sz w:val="28"/>
          <w:szCs w:val="28"/>
          <w:shd w:val="clear" w:color="auto" w:fill="FFFFFF"/>
        </w:rPr>
        <w:t xml:space="preserve">Лента изготавливается в соответствии с ГОСТ 20477- 86 «Лента полиэтиленовая с липким слоем. Технические условия» и настоящими техническими требованиями. Характеристики ленты представлены ниже в таблице: </w:t>
      </w:r>
    </w:p>
    <w:tbl>
      <w:tblPr>
        <w:tblStyle w:val="ad"/>
        <w:tblW w:w="0" w:type="auto"/>
        <w:tblLook w:val="04A0" w:firstRow="1" w:lastRow="0" w:firstColumn="1" w:lastColumn="0" w:noHBand="0" w:noVBand="1"/>
      </w:tblPr>
      <w:tblGrid>
        <w:gridCol w:w="670"/>
        <w:gridCol w:w="3461"/>
        <w:gridCol w:w="5212"/>
      </w:tblGrid>
      <w:tr w:rsidR="004C1ABB" w:rsidRPr="004C1ABB" w14:paraId="544F5122" w14:textId="77777777" w:rsidTr="00485F53">
        <w:tc>
          <w:tcPr>
            <w:tcW w:w="670" w:type="dxa"/>
            <w:vAlign w:val="center"/>
          </w:tcPr>
          <w:p w14:paraId="5BDAE086" w14:textId="5545462C" w:rsidR="004C1ABB" w:rsidRPr="004C1ABB" w:rsidRDefault="004064BA" w:rsidP="004064BA">
            <w:pPr>
              <w:jc w:val="center"/>
              <w:rPr>
                <w:sz w:val="28"/>
                <w:szCs w:val="28"/>
              </w:rPr>
            </w:pPr>
            <w:r>
              <w:rPr>
                <w:sz w:val="28"/>
                <w:szCs w:val="28"/>
              </w:rPr>
              <w:t>№ п/п</w:t>
            </w:r>
          </w:p>
        </w:tc>
        <w:tc>
          <w:tcPr>
            <w:tcW w:w="3461" w:type="dxa"/>
            <w:tcBorders>
              <w:bottom w:val="single" w:sz="4" w:space="0" w:color="auto"/>
            </w:tcBorders>
            <w:vAlign w:val="center"/>
          </w:tcPr>
          <w:p w14:paraId="300A9E76" w14:textId="4BEBCED9" w:rsidR="004C1ABB" w:rsidRPr="004C1ABB" w:rsidRDefault="004C1ABB" w:rsidP="004064BA">
            <w:pPr>
              <w:jc w:val="center"/>
              <w:rPr>
                <w:sz w:val="28"/>
                <w:szCs w:val="28"/>
              </w:rPr>
            </w:pPr>
            <w:r w:rsidRPr="004C1ABB">
              <w:rPr>
                <w:sz w:val="28"/>
                <w:szCs w:val="28"/>
              </w:rPr>
              <w:t>Наименование характеристики</w:t>
            </w:r>
          </w:p>
        </w:tc>
        <w:tc>
          <w:tcPr>
            <w:tcW w:w="5212" w:type="dxa"/>
            <w:tcBorders>
              <w:bottom w:val="single" w:sz="4" w:space="0" w:color="auto"/>
            </w:tcBorders>
            <w:vAlign w:val="center"/>
          </w:tcPr>
          <w:p w14:paraId="2FBBD7B7" w14:textId="7295E68B" w:rsidR="004C1ABB" w:rsidRPr="004C1ABB" w:rsidRDefault="004C1ABB" w:rsidP="004064BA">
            <w:pPr>
              <w:jc w:val="center"/>
              <w:rPr>
                <w:sz w:val="28"/>
                <w:szCs w:val="28"/>
              </w:rPr>
            </w:pPr>
            <w:r w:rsidRPr="004C1ABB">
              <w:rPr>
                <w:sz w:val="28"/>
                <w:szCs w:val="28"/>
              </w:rPr>
              <w:t>Значение характеристики</w:t>
            </w:r>
          </w:p>
        </w:tc>
      </w:tr>
      <w:tr w:rsidR="004C1ABB" w:rsidRPr="004C1ABB" w14:paraId="50D51FF1" w14:textId="77777777" w:rsidTr="00485F53">
        <w:tc>
          <w:tcPr>
            <w:tcW w:w="670" w:type="dxa"/>
          </w:tcPr>
          <w:p w14:paraId="01E87466" w14:textId="40821EE1" w:rsidR="004C1ABB" w:rsidRPr="004C1ABB" w:rsidRDefault="00E30F4C" w:rsidP="00E30F4C">
            <w:pPr>
              <w:jc w:val="right"/>
              <w:rPr>
                <w:sz w:val="28"/>
                <w:szCs w:val="28"/>
              </w:rPr>
            </w:pPr>
            <w:r>
              <w:rPr>
                <w:sz w:val="28"/>
                <w:szCs w:val="28"/>
              </w:rPr>
              <w:t>1</w:t>
            </w:r>
          </w:p>
        </w:tc>
        <w:tc>
          <w:tcPr>
            <w:tcW w:w="3461" w:type="dxa"/>
            <w:tcBorders>
              <w:bottom w:val="single" w:sz="4" w:space="0" w:color="auto"/>
            </w:tcBorders>
          </w:tcPr>
          <w:p w14:paraId="4DC627DF" w14:textId="77777777" w:rsidR="004C1ABB" w:rsidRPr="004C1ABB" w:rsidRDefault="004C1ABB" w:rsidP="004064BA">
            <w:pPr>
              <w:jc w:val="both"/>
              <w:rPr>
                <w:sz w:val="28"/>
                <w:szCs w:val="28"/>
              </w:rPr>
            </w:pPr>
            <w:r w:rsidRPr="004C1ABB">
              <w:rPr>
                <w:sz w:val="28"/>
                <w:szCs w:val="28"/>
                <w:bdr w:val="none" w:sz="0" w:space="0" w:color="auto" w:frame="1"/>
              </w:rPr>
              <w:t xml:space="preserve">Материал </w:t>
            </w:r>
          </w:p>
        </w:tc>
        <w:tc>
          <w:tcPr>
            <w:tcW w:w="5212" w:type="dxa"/>
            <w:tcBorders>
              <w:bottom w:val="single" w:sz="4" w:space="0" w:color="auto"/>
            </w:tcBorders>
            <w:vAlign w:val="center"/>
          </w:tcPr>
          <w:p w14:paraId="45F48668" w14:textId="77777777" w:rsidR="004C1ABB" w:rsidRPr="004C1ABB" w:rsidRDefault="004C1ABB" w:rsidP="004064BA">
            <w:pPr>
              <w:jc w:val="both"/>
              <w:rPr>
                <w:sz w:val="28"/>
                <w:szCs w:val="28"/>
              </w:rPr>
            </w:pPr>
            <w:r w:rsidRPr="004C1ABB">
              <w:rPr>
                <w:sz w:val="28"/>
                <w:szCs w:val="28"/>
                <w:bdr w:val="none" w:sz="0" w:space="0" w:color="auto" w:frame="1"/>
              </w:rPr>
              <w:t xml:space="preserve">Пленка полипропиленовая двухосевой ориентации, морозостойкая </w:t>
            </w:r>
          </w:p>
        </w:tc>
      </w:tr>
      <w:tr w:rsidR="004C1ABB" w:rsidRPr="004C1ABB" w14:paraId="16168AF3" w14:textId="77777777" w:rsidTr="00485F53">
        <w:trPr>
          <w:trHeight w:val="81"/>
        </w:trPr>
        <w:tc>
          <w:tcPr>
            <w:tcW w:w="670" w:type="dxa"/>
            <w:vMerge w:val="restart"/>
            <w:tcBorders>
              <w:right w:val="single" w:sz="4" w:space="0" w:color="auto"/>
            </w:tcBorders>
          </w:tcPr>
          <w:p w14:paraId="1B374A6D" w14:textId="3517B43E" w:rsidR="004C1ABB" w:rsidRPr="004C1ABB" w:rsidRDefault="00E30F4C" w:rsidP="00E30F4C">
            <w:pPr>
              <w:jc w:val="right"/>
              <w:rPr>
                <w:sz w:val="28"/>
                <w:szCs w:val="28"/>
              </w:rPr>
            </w:pPr>
            <w:r>
              <w:rPr>
                <w:sz w:val="28"/>
                <w:szCs w:val="28"/>
              </w:rPr>
              <w:t>2</w:t>
            </w:r>
          </w:p>
        </w:tc>
        <w:tc>
          <w:tcPr>
            <w:tcW w:w="3461" w:type="dxa"/>
            <w:tcBorders>
              <w:top w:val="single" w:sz="4" w:space="0" w:color="auto"/>
              <w:left w:val="single" w:sz="4" w:space="0" w:color="auto"/>
              <w:bottom w:val="nil"/>
              <w:right w:val="single" w:sz="4" w:space="0" w:color="auto"/>
            </w:tcBorders>
          </w:tcPr>
          <w:p w14:paraId="332F0453" w14:textId="77777777" w:rsidR="004C1ABB" w:rsidRPr="004C1ABB" w:rsidRDefault="004C1ABB" w:rsidP="004064BA">
            <w:pPr>
              <w:jc w:val="both"/>
              <w:rPr>
                <w:sz w:val="28"/>
                <w:szCs w:val="28"/>
              </w:rPr>
            </w:pPr>
            <w:r w:rsidRPr="004C1ABB">
              <w:rPr>
                <w:sz w:val="28"/>
                <w:szCs w:val="28"/>
              </w:rPr>
              <w:t>Цвет клеевой основы</w:t>
            </w:r>
          </w:p>
        </w:tc>
        <w:tc>
          <w:tcPr>
            <w:tcW w:w="5212" w:type="dxa"/>
            <w:tcBorders>
              <w:top w:val="single" w:sz="4" w:space="0" w:color="auto"/>
              <w:left w:val="single" w:sz="4" w:space="0" w:color="auto"/>
              <w:bottom w:val="nil"/>
              <w:right w:val="single" w:sz="4" w:space="0" w:color="auto"/>
            </w:tcBorders>
          </w:tcPr>
          <w:p w14:paraId="2DC5BDFE" w14:textId="06006AF4" w:rsidR="004C1ABB" w:rsidRPr="004C1ABB" w:rsidRDefault="00485F53" w:rsidP="004064BA">
            <w:pPr>
              <w:jc w:val="both"/>
              <w:rPr>
                <w:sz w:val="28"/>
                <w:szCs w:val="28"/>
              </w:rPr>
            </w:pPr>
            <w:r>
              <w:rPr>
                <w:sz w:val="28"/>
                <w:szCs w:val="28"/>
              </w:rPr>
              <w:t>п</w:t>
            </w:r>
            <w:r w:rsidR="004C1ABB" w:rsidRPr="004C1ABB">
              <w:rPr>
                <w:sz w:val="28"/>
                <w:szCs w:val="28"/>
              </w:rPr>
              <w:t>розрачный</w:t>
            </w:r>
          </w:p>
        </w:tc>
      </w:tr>
      <w:tr w:rsidR="004C1ABB" w:rsidRPr="004C1ABB" w14:paraId="15976128" w14:textId="77777777" w:rsidTr="00485F53">
        <w:trPr>
          <w:trHeight w:val="78"/>
        </w:trPr>
        <w:tc>
          <w:tcPr>
            <w:tcW w:w="670" w:type="dxa"/>
            <w:vMerge/>
            <w:tcBorders>
              <w:right w:val="single" w:sz="4" w:space="0" w:color="auto"/>
            </w:tcBorders>
          </w:tcPr>
          <w:p w14:paraId="79DD3F4D" w14:textId="77777777" w:rsidR="004C1ABB" w:rsidRPr="004C1ABB" w:rsidRDefault="004C1ABB" w:rsidP="00E30F4C">
            <w:pPr>
              <w:jc w:val="right"/>
              <w:rPr>
                <w:sz w:val="28"/>
                <w:szCs w:val="28"/>
              </w:rPr>
            </w:pPr>
          </w:p>
        </w:tc>
        <w:tc>
          <w:tcPr>
            <w:tcW w:w="3461" w:type="dxa"/>
            <w:tcBorders>
              <w:top w:val="nil"/>
              <w:left w:val="single" w:sz="4" w:space="0" w:color="auto"/>
              <w:bottom w:val="nil"/>
              <w:right w:val="single" w:sz="4" w:space="0" w:color="auto"/>
            </w:tcBorders>
          </w:tcPr>
          <w:p w14:paraId="37D26190" w14:textId="249596B9" w:rsidR="004C1ABB" w:rsidRPr="004C1ABB" w:rsidRDefault="004C1ABB" w:rsidP="00A03AAA">
            <w:pPr>
              <w:tabs>
                <w:tab w:val="left" w:pos="709"/>
              </w:tabs>
              <w:snapToGrid w:val="0"/>
              <w:jc w:val="right"/>
              <w:rPr>
                <w:sz w:val="28"/>
                <w:szCs w:val="28"/>
              </w:rPr>
            </w:pPr>
            <w:r w:rsidRPr="004C1ABB">
              <w:rPr>
                <w:sz w:val="28"/>
                <w:szCs w:val="28"/>
              </w:rPr>
              <w:t>Толщина ленты</w:t>
            </w:r>
            <w:r w:rsidR="00A03AAA">
              <w:rPr>
                <w:sz w:val="28"/>
                <w:szCs w:val="28"/>
              </w:rPr>
              <w:t>*</w:t>
            </w:r>
          </w:p>
        </w:tc>
        <w:tc>
          <w:tcPr>
            <w:tcW w:w="5212" w:type="dxa"/>
            <w:tcBorders>
              <w:top w:val="nil"/>
              <w:left w:val="single" w:sz="4" w:space="0" w:color="auto"/>
              <w:bottom w:val="nil"/>
              <w:right w:val="single" w:sz="4" w:space="0" w:color="auto"/>
            </w:tcBorders>
          </w:tcPr>
          <w:p w14:paraId="1CF59D11" w14:textId="5DDBB6E3" w:rsidR="004C1ABB" w:rsidRPr="004C1ABB" w:rsidRDefault="00A03AAA" w:rsidP="00A03AAA">
            <w:pPr>
              <w:tabs>
                <w:tab w:val="left" w:pos="709"/>
              </w:tabs>
              <w:snapToGrid w:val="0"/>
              <w:jc w:val="both"/>
              <w:rPr>
                <w:sz w:val="28"/>
                <w:szCs w:val="28"/>
              </w:rPr>
            </w:pPr>
            <w:r>
              <w:rPr>
                <w:sz w:val="28"/>
                <w:szCs w:val="28"/>
              </w:rPr>
              <w:t xml:space="preserve">не менее 40 мкм </w:t>
            </w:r>
          </w:p>
        </w:tc>
      </w:tr>
      <w:tr w:rsidR="004C1ABB" w:rsidRPr="004C1ABB" w14:paraId="26E4E9B3" w14:textId="77777777" w:rsidTr="00485F53">
        <w:trPr>
          <w:trHeight w:val="78"/>
        </w:trPr>
        <w:tc>
          <w:tcPr>
            <w:tcW w:w="670" w:type="dxa"/>
            <w:vMerge/>
            <w:tcBorders>
              <w:right w:val="single" w:sz="4" w:space="0" w:color="auto"/>
            </w:tcBorders>
          </w:tcPr>
          <w:p w14:paraId="6B76F60C" w14:textId="77777777" w:rsidR="004C1ABB" w:rsidRPr="004C1ABB" w:rsidRDefault="004C1ABB" w:rsidP="00E30F4C">
            <w:pPr>
              <w:jc w:val="right"/>
              <w:rPr>
                <w:sz w:val="28"/>
                <w:szCs w:val="28"/>
              </w:rPr>
            </w:pPr>
          </w:p>
        </w:tc>
        <w:tc>
          <w:tcPr>
            <w:tcW w:w="3461" w:type="dxa"/>
            <w:tcBorders>
              <w:top w:val="nil"/>
              <w:left w:val="single" w:sz="4" w:space="0" w:color="auto"/>
              <w:bottom w:val="nil"/>
              <w:right w:val="single" w:sz="4" w:space="0" w:color="auto"/>
            </w:tcBorders>
          </w:tcPr>
          <w:p w14:paraId="4DCA253E" w14:textId="027620B8" w:rsidR="004C1ABB" w:rsidRPr="004C1ABB" w:rsidRDefault="00A03AAA" w:rsidP="00A03AAA">
            <w:pPr>
              <w:tabs>
                <w:tab w:val="left" w:pos="709"/>
              </w:tabs>
              <w:snapToGrid w:val="0"/>
              <w:jc w:val="right"/>
              <w:rPr>
                <w:sz w:val="28"/>
                <w:szCs w:val="28"/>
              </w:rPr>
            </w:pPr>
            <w:r>
              <w:rPr>
                <w:sz w:val="28"/>
                <w:szCs w:val="28"/>
              </w:rPr>
              <w:t>Ширина ленты</w:t>
            </w:r>
          </w:p>
        </w:tc>
        <w:tc>
          <w:tcPr>
            <w:tcW w:w="5212" w:type="dxa"/>
            <w:tcBorders>
              <w:top w:val="nil"/>
              <w:left w:val="single" w:sz="4" w:space="0" w:color="auto"/>
              <w:bottom w:val="nil"/>
              <w:right w:val="single" w:sz="4" w:space="0" w:color="auto"/>
            </w:tcBorders>
          </w:tcPr>
          <w:p w14:paraId="5F03912A" w14:textId="2060AA0C" w:rsidR="004C1ABB" w:rsidRPr="004C1ABB" w:rsidRDefault="00A03AAA" w:rsidP="004064BA">
            <w:pPr>
              <w:tabs>
                <w:tab w:val="left" w:pos="709"/>
              </w:tabs>
              <w:snapToGrid w:val="0"/>
              <w:jc w:val="both"/>
              <w:rPr>
                <w:sz w:val="28"/>
                <w:szCs w:val="28"/>
              </w:rPr>
            </w:pPr>
            <w:r>
              <w:rPr>
                <w:sz w:val="28"/>
                <w:szCs w:val="28"/>
              </w:rPr>
              <w:t>48 мм</w:t>
            </w:r>
          </w:p>
        </w:tc>
      </w:tr>
      <w:tr w:rsidR="004C1ABB" w:rsidRPr="004C1ABB" w14:paraId="4134E558" w14:textId="77777777" w:rsidTr="00485F53">
        <w:trPr>
          <w:trHeight w:val="78"/>
        </w:trPr>
        <w:tc>
          <w:tcPr>
            <w:tcW w:w="670" w:type="dxa"/>
            <w:vMerge/>
            <w:tcBorders>
              <w:right w:val="single" w:sz="4" w:space="0" w:color="auto"/>
            </w:tcBorders>
          </w:tcPr>
          <w:p w14:paraId="36E65204" w14:textId="77777777" w:rsidR="004C1ABB" w:rsidRPr="004C1ABB" w:rsidRDefault="004C1ABB" w:rsidP="00E30F4C">
            <w:pPr>
              <w:jc w:val="right"/>
              <w:rPr>
                <w:sz w:val="28"/>
                <w:szCs w:val="28"/>
              </w:rPr>
            </w:pPr>
          </w:p>
        </w:tc>
        <w:tc>
          <w:tcPr>
            <w:tcW w:w="3461" w:type="dxa"/>
            <w:tcBorders>
              <w:top w:val="nil"/>
              <w:left w:val="single" w:sz="4" w:space="0" w:color="auto"/>
              <w:bottom w:val="single" w:sz="4" w:space="0" w:color="auto"/>
              <w:right w:val="single" w:sz="4" w:space="0" w:color="auto"/>
            </w:tcBorders>
          </w:tcPr>
          <w:p w14:paraId="3CE54310" w14:textId="39CEFDD5" w:rsidR="004C1ABB" w:rsidRPr="004C1ABB" w:rsidRDefault="00A03AAA" w:rsidP="00A03AAA">
            <w:pPr>
              <w:tabs>
                <w:tab w:val="left" w:pos="709"/>
              </w:tabs>
              <w:snapToGrid w:val="0"/>
              <w:jc w:val="right"/>
              <w:rPr>
                <w:sz w:val="28"/>
                <w:szCs w:val="28"/>
              </w:rPr>
            </w:pPr>
            <w:r>
              <w:rPr>
                <w:sz w:val="28"/>
                <w:szCs w:val="28"/>
              </w:rPr>
              <w:t xml:space="preserve">Длина </w:t>
            </w:r>
            <w:r w:rsidR="00485F53">
              <w:rPr>
                <w:sz w:val="28"/>
                <w:szCs w:val="28"/>
              </w:rPr>
              <w:t xml:space="preserve">намотки </w:t>
            </w:r>
            <w:r>
              <w:rPr>
                <w:sz w:val="28"/>
                <w:szCs w:val="28"/>
              </w:rPr>
              <w:t>ленты</w:t>
            </w:r>
          </w:p>
        </w:tc>
        <w:tc>
          <w:tcPr>
            <w:tcW w:w="5212" w:type="dxa"/>
            <w:tcBorders>
              <w:top w:val="nil"/>
              <w:left w:val="single" w:sz="4" w:space="0" w:color="auto"/>
              <w:bottom w:val="single" w:sz="4" w:space="0" w:color="auto"/>
              <w:right w:val="single" w:sz="4" w:space="0" w:color="auto"/>
            </w:tcBorders>
          </w:tcPr>
          <w:p w14:paraId="424A8DF6" w14:textId="602373D9" w:rsidR="004C1ABB" w:rsidRPr="004C1ABB" w:rsidRDefault="00A03AAA" w:rsidP="004064BA">
            <w:pPr>
              <w:tabs>
                <w:tab w:val="left" w:pos="709"/>
              </w:tabs>
              <w:snapToGrid w:val="0"/>
              <w:jc w:val="both"/>
              <w:rPr>
                <w:sz w:val="28"/>
                <w:szCs w:val="28"/>
                <w:lang w:val="en-US"/>
              </w:rPr>
            </w:pPr>
            <w:r>
              <w:rPr>
                <w:sz w:val="28"/>
                <w:szCs w:val="28"/>
              </w:rPr>
              <w:t>150 м</w:t>
            </w:r>
          </w:p>
        </w:tc>
      </w:tr>
      <w:tr w:rsidR="004C1ABB" w:rsidRPr="004C1ABB" w14:paraId="23CE2622" w14:textId="77777777" w:rsidTr="00485F53">
        <w:tc>
          <w:tcPr>
            <w:tcW w:w="670" w:type="dxa"/>
          </w:tcPr>
          <w:p w14:paraId="4B981CC0" w14:textId="068A3883" w:rsidR="004C1ABB" w:rsidRPr="004C1ABB" w:rsidRDefault="00485F53" w:rsidP="00E30F4C">
            <w:pPr>
              <w:tabs>
                <w:tab w:val="left" w:pos="709"/>
              </w:tabs>
              <w:snapToGrid w:val="0"/>
              <w:jc w:val="right"/>
              <w:rPr>
                <w:sz w:val="28"/>
                <w:szCs w:val="28"/>
              </w:rPr>
            </w:pPr>
            <w:r>
              <w:rPr>
                <w:sz w:val="28"/>
                <w:szCs w:val="28"/>
              </w:rPr>
              <w:t>3</w:t>
            </w:r>
          </w:p>
        </w:tc>
        <w:tc>
          <w:tcPr>
            <w:tcW w:w="3461" w:type="dxa"/>
          </w:tcPr>
          <w:p w14:paraId="2593BEC7" w14:textId="77777777" w:rsidR="004C1ABB" w:rsidRPr="004C1ABB" w:rsidRDefault="004C1ABB" w:rsidP="004064BA">
            <w:pPr>
              <w:tabs>
                <w:tab w:val="left" w:pos="709"/>
              </w:tabs>
              <w:snapToGrid w:val="0"/>
              <w:jc w:val="both"/>
              <w:rPr>
                <w:sz w:val="28"/>
                <w:szCs w:val="28"/>
              </w:rPr>
            </w:pPr>
            <w:r w:rsidRPr="004C1ABB">
              <w:rPr>
                <w:sz w:val="28"/>
                <w:szCs w:val="28"/>
              </w:rPr>
              <w:t>Клеевая основа</w:t>
            </w:r>
          </w:p>
        </w:tc>
        <w:tc>
          <w:tcPr>
            <w:tcW w:w="5212" w:type="dxa"/>
          </w:tcPr>
          <w:p w14:paraId="300AA7A5" w14:textId="4E3FA3FE" w:rsidR="004C1ABB" w:rsidRPr="004C1ABB" w:rsidRDefault="004C1ABB" w:rsidP="004064BA">
            <w:pPr>
              <w:tabs>
                <w:tab w:val="left" w:pos="709"/>
              </w:tabs>
              <w:snapToGrid w:val="0"/>
              <w:jc w:val="both"/>
              <w:rPr>
                <w:sz w:val="28"/>
                <w:szCs w:val="28"/>
              </w:rPr>
            </w:pPr>
            <w:r w:rsidRPr="004C1ABB">
              <w:rPr>
                <w:sz w:val="28"/>
                <w:szCs w:val="28"/>
              </w:rPr>
              <w:t>синтетический каучук или клеевая композиция, которая должна обеспечивать надежное прилипание к гофрированному картону, влагонепроницаемому трехслойному непрозрачному полиэтилену высоко</w:t>
            </w:r>
            <w:r w:rsidR="00AD1993">
              <w:rPr>
                <w:sz w:val="28"/>
                <w:szCs w:val="28"/>
              </w:rPr>
              <w:t>го давления, упаковке из бумаги</w:t>
            </w:r>
            <w:bookmarkStart w:id="0" w:name="_GoBack"/>
            <w:bookmarkEnd w:id="0"/>
          </w:p>
        </w:tc>
      </w:tr>
      <w:tr w:rsidR="004C1ABB" w:rsidRPr="004C1ABB" w14:paraId="61EAF7F1" w14:textId="77777777" w:rsidTr="00485F53">
        <w:tc>
          <w:tcPr>
            <w:tcW w:w="670" w:type="dxa"/>
          </w:tcPr>
          <w:p w14:paraId="36999AE1" w14:textId="44440393" w:rsidR="004C1ABB" w:rsidRPr="004C1ABB" w:rsidRDefault="00485F53" w:rsidP="00E30F4C">
            <w:pPr>
              <w:tabs>
                <w:tab w:val="left" w:pos="709"/>
              </w:tabs>
              <w:snapToGrid w:val="0"/>
              <w:jc w:val="right"/>
              <w:rPr>
                <w:sz w:val="28"/>
                <w:szCs w:val="28"/>
              </w:rPr>
            </w:pPr>
            <w:r>
              <w:rPr>
                <w:sz w:val="28"/>
                <w:szCs w:val="28"/>
              </w:rPr>
              <w:t>4</w:t>
            </w:r>
          </w:p>
        </w:tc>
        <w:tc>
          <w:tcPr>
            <w:tcW w:w="3461" w:type="dxa"/>
          </w:tcPr>
          <w:p w14:paraId="3DD769E1" w14:textId="52181786" w:rsidR="004C1ABB" w:rsidRPr="004C1ABB" w:rsidRDefault="004C1ABB" w:rsidP="0080036E">
            <w:pPr>
              <w:tabs>
                <w:tab w:val="left" w:pos="709"/>
              </w:tabs>
              <w:snapToGrid w:val="0"/>
              <w:jc w:val="both"/>
              <w:rPr>
                <w:sz w:val="28"/>
                <w:szCs w:val="28"/>
              </w:rPr>
            </w:pPr>
            <w:r>
              <w:rPr>
                <w:sz w:val="28"/>
                <w:szCs w:val="28"/>
              </w:rPr>
              <w:t>Толщина клеевого</w:t>
            </w:r>
            <w:r w:rsidR="0080036E">
              <w:rPr>
                <w:sz w:val="28"/>
                <w:szCs w:val="28"/>
              </w:rPr>
              <w:t xml:space="preserve"> слоя</w:t>
            </w:r>
          </w:p>
        </w:tc>
        <w:tc>
          <w:tcPr>
            <w:tcW w:w="5212" w:type="dxa"/>
          </w:tcPr>
          <w:p w14:paraId="4F433F94" w14:textId="0FC0F46D" w:rsidR="004C1ABB" w:rsidRPr="004C1ABB" w:rsidRDefault="0080036E" w:rsidP="0080036E">
            <w:pPr>
              <w:tabs>
                <w:tab w:val="left" w:pos="709"/>
              </w:tabs>
              <w:snapToGrid w:val="0"/>
              <w:jc w:val="both"/>
              <w:rPr>
                <w:sz w:val="28"/>
                <w:szCs w:val="28"/>
              </w:rPr>
            </w:pPr>
            <w:r>
              <w:rPr>
                <w:sz w:val="28"/>
                <w:szCs w:val="28"/>
              </w:rPr>
              <w:t xml:space="preserve">согласно </w:t>
            </w:r>
            <w:r w:rsidR="00485F53">
              <w:rPr>
                <w:sz w:val="28"/>
                <w:szCs w:val="28"/>
              </w:rPr>
              <w:t>ГОСТ 20477-</w:t>
            </w:r>
            <w:r w:rsidR="00485F53" w:rsidRPr="004C1ABB">
              <w:rPr>
                <w:sz w:val="28"/>
                <w:szCs w:val="28"/>
              </w:rPr>
              <w:t>86 «Лента полиэтиленовая с лип</w:t>
            </w:r>
            <w:r w:rsidR="00AD1993">
              <w:rPr>
                <w:sz w:val="28"/>
                <w:szCs w:val="28"/>
              </w:rPr>
              <w:t>ким слоем. Технические условия»</w:t>
            </w:r>
          </w:p>
        </w:tc>
      </w:tr>
      <w:tr w:rsidR="004C1ABB" w:rsidRPr="004C1ABB" w14:paraId="73DC16FB" w14:textId="77777777" w:rsidTr="00485F53">
        <w:tc>
          <w:tcPr>
            <w:tcW w:w="670" w:type="dxa"/>
          </w:tcPr>
          <w:p w14:paraId="15567CE1" w14:textId="3497AC2E" w:rsidR="004C1ABB" w:rsidRPr="004C1ABB" w:rsidRDefault="00485F53" w:rsidP="00E30F4C">
            <w:pPr>
              <w:tabs>
                <w:tab w:val="left" w:pos="709"/>
              </w:tabs>
              <w:snapToGrid w:val="0"/>
              <w:jc w:val="right"/>
              <w:rPr>
                <w:sz w:val="28"/>
                <w:szCs w:val="28"/>
              </w:rPr>
            </w:pPr>
            <w:r>
              <w:rPr>
                <w:sz w:val="28"/>
                <w:szCs w:val="28"/>
              </w:rPr>
              <w:t>5</w:t>
            </w:r>
          </w:p>
        </w:tc>
        <w:tc>
          <w:tcPr>
            <w:tcW w:w="3461" w:type="dxa"/>
          </w:tcPr>
          <w:p w14:paraId="32017D6F" w14:textId="77777777" w:rsidR="004C1ABB" w:rsidRPr="004C1ABB" w:rsidRDefault="004C1ABB" w:rsidP="004064BA">
            <w:pPr>
              <w:tabs>
                <w:tab w:val="left" w:pos="709"/>
              </w:tabs>
              <w:snapToGrid w:val="0"/>
              <w:jc w:val="both"/>
              <w:rPr>
                <w:sz w:val="28"/>
                <w:szCs w:val="28"/>
              </w:rPr>
            </w:pPr>
            <w:r w:rsidRPr="004C1ABB">
              <w:rPr>
                <w:sz w:val="28"/>
                <w:szCs w:val="28"/>
              </w:rPr>
              <w:t xml:space="preserve">Диапазон температуры эксплуатации </w:t>
            </w:r>
          </w:p>
        </w:tc>
        <w:tc>
          <w:tcPr>
            <w:tcW w:w="5212" w:type="dxa"/>
          </w:tcPr>
          <w:p w14:paraId="7E35DFEA" w14:textId="7D7471F8" w:rsidR="004C1ABB" w:rsidRPr="004C1ABB" w:rsidRDefault="004C1ABB" w:rsidP="0080036E">
            <w:pPr>
              <w:tabs>
                <w:tab w:val="left" w:pos="709"/>
              </w:tabs>
              <w:snapToGrid w:val="0"/>
              <w:jc w:val="both"/>
              <w:rPr>
                <w:sz w:val="28"/>
                <w:szCs w:val="28"/>
              </w:rPr>
            </w:pPr>
            <w:r w:rsidRPr="004C1ABB">
              <w:rPr>
                <w:sz w:val="28"/>
                <w:szCs w:val="28"/>
              </w:rPr>
              <w:t xml:space="preserve">от минус </w:t>
            </w:r>
            <w:r w:rsidR="0080036E">
              <w:rPr>
                <w:sz w:val="28"/>
                <w:szCs w:val="28"/>
              </w:rPr>
              <w:t>4</w:t>
            </w:r>
            <w:r w:rsidRPr="004C1ABB">
              <w:rPr>
                <w:sz w:val="28"/>
                <w:szCs w:val="28"/>
              </w:rPr>
              <w:t xml:space="preserve">0 </w:t>
            </w:r>
            <w:r w:rsidRPr="004C1ABB">
              <w:rPr>
                <w:sz w:val="28"/>
                <w:szCs w:val="28"/>
              </w:rPr>
              <w:sym w:font="Symbol" w:char="F0B0"/>
            </w:r>
            <w:r w:rsidRPr="004C1ABB">
              <w:rPr>
                <w:sz w:val="28"/>
                <w:szCs w:val="28"/>
              </w:rPr>
              <w:t xml:space="preserve">С до плюс </w:t>
            </w:r>
            <w:r w:rsidR="0080036E">
              <w:rPr>
                <w:sz w:val="28"/>
                <w:szCs w:val="28"/>
              </w:rPr>
              <w:t>5</w:t>
            </w:r>
            <w:r w:rsidRPr="004C1ABB">
              <w:rPr>
                <w:sz w:val="28"/>
                <w:szCs w:val="28"/>
              </w:rPr>
              <w:t xml:space="preserve">0 </w:t>
            </w:r>
            <w:r w:rsidRPr="004C1ABB">
              <w:rPr>
                <w:sz w:val="28"/>
                <w:szCs w:val="28"/>
              </w:rPr>
              <w:sym w:font="Symbol" w:char="F0B0"/>
            </w:r>
            <w:r w:rsidRPr="004C1ABB">
              <w:rPr>
                <w:sz w:val="28"/>
                <w:szCs w:val="28"/>
              </w:rPr>
              <w:t>С</w:t>
            </w:r>
          </w:p>
        </w:tc>
      </w:tr>
    </w:tbl>
    <w:p w14:paraId="5D6A8881" w14:textId="77777777" w:rsidR="004C1ABB" w:rsidRDefault="004C1ABB" w:rsidP="004C1ABB">
      <w:pPr>
        <w:ind w:firstLine="709"/>
        <w:jc w:val="both"/>
        <w:rPr>
          <w:sz w:val="28"/>
          <w:szCs w:val="28"/>
        </w:rPr>
      </w:pPr>
    </w:p>
    <w:p w14:paraId="5B03974D" w14:textId="7D74E119" w:rsidR="004C1ABB" w:rsidRDefault="004C1ABB" w:rsidP="004C1ABB">
      <w:pPr>
        <w:ind w:firstLine="709"/>
        <w:jc w:val="both"/>
        <w:rPr>
          <w:sz w:val="28"/>
          <w:szCs w:val="28"/>
        </w:rPr>
      </w:pPr>
      <w:r>
        <w:rPr>
          <w:sz w:val="28"/>
          <w:szCs w:val="28"/>
        </w:rPr>
        <w:t>1.</w:t>
      </w:r>
      <w:r w:rsidR="004064BA">
        <w:rPr>
          <w:sz w:val="28"/>
          <w:szCs w:val="28"/>
        </w:rPr>
        <w:t>3.</w:t>
      </w:r>
      <w:r>
        <w:rPr>
          <w:sz w:val="28"/>
          <w:szCs w:val="28"/>
        </w:rPr>
        <w:tab/>
        <w:t>Лента должна быть смотана в рулоны на полиэтиленовые или на прочно склеенные бумажные втулки</w:t>
      </w:r>
      <w:r w:rsidRPr="00117A2D">
        <w:rPr>
          <w:sz w:val="28"/>
          <w:szCs w:val="28"/>
        </w:rPr>
        <w:t>. Внутренний диаметр втулки – 76 мм (±1 мм). Ширина втулки равна ширине л</w:t>
      </w:r>
      <w:r>
        <w:rPr>
          <w:sz w:val="28"/>
          <w:szCs w:val="28"/>
        </w:rPr>
        <w:t>енты. Намотка ленты в рулон должна соответствовать п.</w:t>
      </w:r>
      <w:r w:rsidR="0080036E">
        <w:rPr>
          <w:sz w:val="28"/>
          <w:szCs w:val="28"/>
        </w:rPr>
        <w:t xml:space="preserve"> </w:t>
      </w:r>
      <w:r>
        <w:rPr>
          <w:sz w:val="28"/>
          <w:szCs w:val="28"/>
        </w:rPr>
        <w:t xml:space="preserve">1.4 ГОСТ 20477-86 </w:t>
      </w:r>
      <w:r w:rsidRPr="00CE0EA1">
        <w:rPr>
          <w:sz w:val="28"/>
          <w:szCs w:val="28"/>
        </w:rPr>
        <w:t>«Лента полиэтиленовая с липким слоем. Технические условия»</w:t>
      </w:r>
      <w:r>
        <w:rPr>
          <w:sz w:val="28"/>
          <w:szCs w:val="28"/>
        </w:rPr>
        <w:t>.</w:t>
      </w:r>
    </w:p>
    <w:p w14:paraId="33D04807" w14:textId="178BECCF" w:rsidR="004C1ABB" w:rsidRDefault="004C1ABB" w:rsidP="004C1ABB">
      <w:pPr>
        <w:ind w:firstLine="709"/>
        <w:jc w:val="both"/>
        <w:rPr>
          <w:sz w:val="28"/>
          <w:szCs w:val="28"/>
        </w:rPr>
      </w:pPr>
      <w:r>
        <w:rPr>
          <w:sz w:val="28"/>
          <w:szCs w:val="28"/>
        </w:rPr>
        <w:t>1.</w:t>
      </w:r>
      <w:r w:rsidR="004064BA">
        <w:rPr>
          <w:sz w:val="28"/>
          <w:szCs w:val="28"/>
        </w:rPr>
        <w:t>4</w:t>
      </w:r>
      <w:r>
        <w:rPr>
          <w:sz w:val="28"/>
          <w:szCs w:val="28"/>
        </w:rPr>
        <w:t>. Внешний вид ленты должен соответствовать п.</w:t>
      </w:r>
      <w:r w:rsidR="004064BA">
        <w:rPr>
          <w:sz w:val="28"/>
          <w:szCs w:val="28"/>
        </w:rPr>
        <w:t xml:space="preserve"> </w:t>
      </w:r>
      <w:r>
        <w:rPr>
          <w:sz w:val="28"/>
          <w:szCs w:val="28"/>
        </w:rPr>
        <w:t xml:space="preserve">1 таблицы 1 </w:t>
      </w:r>
      <w:r w:rsidR="009A7085">
        <w:rPr>
          <w:sz w:val="28"/>
          <w:szCs w:val="28"/>
        </w:rPr>
        <w:t>ГОСТ 20477-</w:t>
      </w:r>
      <w:r w:rsidRPr="00CE0EA1">
        <w:rPr>
          <w:sz w:val="28"/>
          <w:szCs w:val="28"/>
        </w:rPr>
        <w:t>86 «Лента полиэтиленовая с лип</w:t>
      </w:r>
      <w:r>
        <w:rPr>
          <w:sz w:val="28"/>
          <w:szCs w:val="28"/>
        </w:rPr>
        <w:t>ким слоем. Технические условия».</w:t>
      </w:r>
    </w:p>
    <w:p w14:paraId="58681353" w14:textId="77777777" w:rsidR="004C1ABB" w:rsidRDefault="004C1ABB" w:rsidP="004C1ABB">
      <w:pPr>
        <w:ind w:firstLine="709"/>
        <w:jc w:val="both"/>
        <w:rPr>
          <w:sz w:val="28"/>
          <w:szCs w:val="28"/>
        </w:rPr>
      </w:pPr>
    </w:p>
    <w:p w14:paraId="2BBA4EBD" w14:textId="77777777" w:rsidR="004C1ABB" w:rsidRDefault="004C1ABB" w:rsidP="004064BA">
      <w:pPr>
        <w:numPr>
          <w:ilvl w:val="0"/>
          <w:numId w:val="26"/>
        </w:numPr>
        <w:spacing w:before="-1" w:after="-1"/>
        <w:ind w:left="0" w:firstLine="0"/>
        <w:jc w:val="center"/>
        <w:rPr>
          <w:sz w:val="28"/>
          <w:szCs w:val="28"/>
        </w:rPr>
      </w:pPr>
      <w:r w:rsidRPr="00CE0EA1">
        <w:rPr>
          <w:sz w:val="28"/>
          <w:szCs w:val="28"/>
        </w:rPr>
        <w:t>Упаковка</w:t>
      </w:r>
      <w:r>
        <w:rPr>
          <w:sz w:val="28"/>
          <w:szCs w:val="28"/>
        </w:rPr>
        <w:t>, маркировка</w:t>
      </w:r>
    </w:p>
    <w:p w14:paraId="256B7E9B" w14:textId="77777777" w:rsidR="004C1ABB" w:rsidRDefault="004C1ABB" w:rsidP="004C1ABB">
      <w:pPr>
        <w:rPr>
          <w:sz w:val="28"/>
          <w:szCs w:val="28"/>
        </w:rPr>
      </w:pPr>
    </w:p>
    <w:p w14:paraId="27E4C0E6" w14:textId="77777777" w:rsidR="004C1ABB" w:rsidRDefault="004C1ABB" w:rsidP="004064BA">
      <w:pPr>
        <w:pStyle w:val="af1"/>
        <w:numPr>
          <w:ilvl w:val="1"/>
          <w:numId w:val="26"/>
        </w:numPr>
        <w:spacing w:before="-1" w:after="-1"/>
        <w:ind w:left="0" w:firstLine="709"/>
        <w:jc w:val="both"/>
        <w:rPr>
          <w:sz w:val="28"/>
          <w:szCs w:val="28"/>
        </w:rPr>
      </w:pPr>
      <w:r>
        <w:rPr>
          <w:sz w:val="28"/>
          <w:szCs w:val="28"/>
        </w:rPr>
        <w:t xml:space="preserve">Лента должна быть упакована и промаркирована в соответствии с ГОСТ 20477-86 </w:t>
      </w:r>
      <w:r w:rsidRPr="00CE0EA1">
        <w:rPr>
          <w:sz w:val="28"/>
          <w:szCs w:val="28"/>
        </w:rPr>
        <w:t>«Лента полиэтиленовая с липким слоем. Технические условия»</w:t>
      </w:r>
      <w:r>
        <w:rPr>
          <w:sz w:val="28"/>
          <w:szCs w:val="28"/>
        </w:rPr>
        <w:t xml:space="preserve">. </w:t>
      </w:r>
    </w:p>
    <w:p w14:paraId="09ADA5C3" w14:textId="5240BA0C" w:rsidR="004C1ABB" w:rsidRPr="0008298A" w:rsidRDefault="004C1ABB" w:rsidP="004C1ABB">
      <w:pPr>
        <w:pStyle w:val="af1"/>
        <w:numPr>
          <w:ilvl w:val="1"/>
          <w:numId w:val="26"/>
        </w:numPr>
        <w:spacing w:before="-1" w:after="-1"/>
        <w:ind w:left="0" w:firstLine="709"/>
        <w:jc w:val="both"/>
        <w:rPr>
          <w:sz w:val="28"/>
          <w:szCs w:val="28"/>
        </w:rPr>
      </w:pPr>
      <w:r w:rsidRPr="00C737D7">
        <w:rPr>
          <w:sz w:val="28"/>
          <w:szCs w:val="28"/>
        </w:rPr>
        <w:lastRenderedPageBreak/>
        <w:t xml:space="preserve">Допускается использовать иную упаковку, обеспечивающую сохранность ленты, предохраняющую её от механических и атмосферных воздействий во время транспортировки и хранения. </w:t>
      </w:r>
    </w:p>
    <w:sectPr w:rsidR="004C1ABB" w:rsidRPr="0008298A" w:rsidSect="00A17D3A">
      <w:headerReference w:type="default" r:id="rId11"/>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1BA23" w14:textId="77777777" w:rsidR="00D64683" w:rsidRDefault="00D64683" w:rsidP="0027213A">
      <w:r>
        <w:separator/>
      </w:r>
    </w:p>
  </w:endnote>
  <w:endnote w:type="continuationSeparator" w:id="0">
    <w:p w14:paraId="1EB67AFC" w14:textId="77777777" w:rsidR="00D64683" w:rsidRDefault="00D64683"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820DEF" w:rsidRPr="005F1C87" w:rsidRDefault="00820DEF">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6B96" w14:textId="77777777" w:rsidR="00D64683" w:rsidRDefault="00D64683" w:rsidP="0027213A">
      <w:r>
        <w:separator/>
      </w:r>
    </w:p>
  </w:footnote>
  <w:footnote w:type="continuationSeparator" w:id="0">
    <w:p w14:paraId="149E71CE" w14:textId="77777777" w:rsidR="00D64683" w:rsidRDefault="00D64683" w:rsidP="0027213A">
      <w:r>
        <w:continuationSeparator/>
      </w:r>
    </w:p>
  </w:footnote>
  <w:footnote w:id="1">
    <w:p w14:paraId="19977083" w14:textId="77777777" w:rsidR="00820DEF" w:rsidRDefault="00820DEF" w:rsidP="00B33749">
      <w:pPr>
        <w:pStyle w:val="ae"/>
      </w:pPr>
      <w:r>
        <w:rPr>
          <w:rStyle w:val="af0"/>
        </w:rPr>
        <w:footnoteRef/>
      </w:r>
      <w: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2DAC53FE" w14:textId="6F6CA4D3" w:rsidR="00820DEF" w:rsidRDefault="00820DEF" w:rsidP="002D28E9">
        <w:pPr>
          <w:pStyle w:val="af6"/>
          <w:jc w:val="center"/>
        </w:pPr>
        <w:r>
          <w:fldChar w:fldCharType="begin"/>
        </w:r>
        <w:r>
          <w:instrText>PAGE   \* MERGEFORMAT</w:instrText>
        </w:r>
        <w:r>
          <w:fldChar w:fldCharType="separate"/>
        </w:r>
        <w:r w:rsidR="00AD1993">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820DEF" w:rsidRDefault="00820DEF">
    <w:pPr>
      <w:pStyle w:val="af6"/>
      <w:jc w:val="center"/>
    </w:pPr>
  </w:p>
  <w:p w14:paraId="7C90392D" w14:textId="77777777" w:rsidR="00820DEF" w:rsidRDefault="00820DEF">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523447"/>
      <w:docPartObj>
        <w:docPartGallery w:val="Page Numbers (Top of Page)"/>
        <w:docPartUnique/>
      </w:docPartObj>
    </w:sdtPr>
    <w:sdtEndPr/>
    <w:sdtContent>
      <w:p w14:paraId="16CCB4D0" w14:textId="32B31F08" w:rsidR="00820DEF" w:rsidRDefault="00820DEF" w:rsidP="00416E57">
        <w:pPr>
          <w:pStyle w:val="af6"/>
          <w:jc w:val="center"/>
        </w:pPr>
        <w:r>
          <w:fldChar w:fldCharType="begin"/>
        </w:r>
        <w:r>
          <w:instrText>PAGE   \* MERGEFORMAT</w:instrText>
        </w:r>
        <w:r>
          <w:fldChar w:fldCharType="separate"/>
        </w:r>
        <w:r w:rsidR="00AD1993">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993"/>
        </w:tabs>
        <w:ind w:left="99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2145BA1"/>
    <w:multiLevelType w:val="hybridMultilevel"/>
    <w:tmpl w:val="55867CA8"/>
    <w:lvl w:ilvl="0" w:tplc="AD3C43DA">
      <w:start w:val="1"/>
      <w:numFmt w:val="decimal"/>
      <w:suff w:val="space"/>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1739BB"/>
    <w:multiLevelType w:val="hybridMultilevel"/>
    <w:tmpl w:val="F92A798A"/>
    <w:lvl w:ilvl="0" w:tplc="5D1A15FC">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376770B"/>
    <w:multiLevelType w:val="hybridMultilevel"/>
    <w:tmpl w:val="69C40A18"/>
    <w:lvl w:ilvl="0" w:tplc="8CD2E51E">
      <w:start w:val="1"/>
      <w:numFmt w:val="bullet"/>
      <w:suff w:val="space"/>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D02E3A"/>
    <w:multiLevelType w:val="hybridMultilevel"/>
    <w:tmpl w:val="8190FA9E"/>
    <w:lvl w:ilvl="0" w:tplc="3C642096">
      <w:start w:val="1"/>
      <w:numFmt w:val="bullet"/>
      <w:suff w:val="space"/>
      <w:lvlText w:val="-"/>
      <w:lvlJc w:val="left"/>
      <w:pPr>
        <w:ind w:left="1495"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18F2A9A"/>
    <w:multiLevelType w:val="hybridMultilevel"/>
    <w:tmpl w:val="C72C57F2"/>
    <w:lvl w:ilvl="0" w:tplc="F54C1CD0">
      <w:start w:val="1"/>
      <w:numFmt w:val="decimal"/>
      <w:suff w:val="space"/>
      <w:lvlText w:val="3.5.%1."/>
      <w:lvlJc w:val="left"/>
      <w:pPr>
        <w:ind w:left="1501" w:hanging="360"/>
      </w:pPr>
      <w:rPr>
        <w:rFonts w:hint="default"/>
        <w:b w:val="0"/>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BB653E"/>
    <w:multiLevelType w:val="hybridMultilevel"/>
    <w:tmpl w:val="753E3726"/>
    <w:lvl w:ilvl="0" w:tplc="95767C9E">
      <w:start w:val="1"/>
      <w:numFmt w:val="decimal"/>
      <w:lvlText w:val="3.3.%1."/>
      <w:lvlJc w:val="left"/>
      <w:pPr>
        <w:ind w:left="1501" w:hanging="360"/>
      </w:pPr>
      <w:rPr>
        <w:rFonts w:hint="default"/>
      </w:r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2"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5"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6"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288"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9"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0"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E26C8E"/>
    <w:multiLevelType w:val="hybridMultilevel"/>
    <w:tmpl w:val="A002EDA2"/>
    <w:lvl w:ilvl="0" w:tplc="7324C2CE">
      <w:start w:val="2"/>
      <w:numFmt w:val="decimal"/>
      <w:suff w:val="space"/>
      <w:lvlText w:val="6.2.%1."/>
      <w:lvlJc w:val="left"/>
      <w:pPr>
        <w:ind w:left="1287" w:hanging="360"/>
      </w:pPr>
      <w:rPr>
        <w:rFonts w:hint="default"/>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100465"/>
    <w:multiLevelType w:val="multilevel"/>
    <w:tmpl w:val="E402AF5A"/>
    <w:lvl w:ilvl="0">
      <w:start w:val="1"/>
      <w:numFmt w:val="decimal"/>
      <w:lvlText w:val="%1."/>
      <w:lvlJc w:val="left"/>
      <w:pPr>
        <w:ind w:left="1770" w:hanging="360"/>
      </w:pPr>
      <w:rPr>
        <w:rFonts w:hint="default"/>
      </w:rPr>
    </w:lvl>
    <w:lvl w:ilvl="1">
      <w:start w:val="1"/>
      <w:numFmt w:val="decimal"/>
      <w:isLgl/>
      <w:lvlText w:val="%1.%2."/>
      <w:lvlJc w:val="left"/>
      <w:pPr>
        <w:ind w:left="2134"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238" w:hanging="1800"/>
      </w:pPr>
      <w:rPr>
        <w:rFonts w:hint="default"/>
      </w:rPr>
    </w:lvl>
    <w:lvl w:ilvl="8">
      <w:start w:val="1"/>
      <w:numFmt w:val="decimal"/>
      <w:isLgl/>
      <w:lvlText w:val="%1.%2.%3.%4.%5.%6.%7.%8.%9."/>
      <w:lvlJc w:val="left"/>
      <w:pPr>
        <w:ind w:left="3602" w:hanging="2160"/>
      </w:pPr>
      <w:rPr>
        <w:rFonts w:hint="default"/>
      </w:rPr>
    </w:lvl>
  </w:abstractNum>
  <w:abstractNum w:abstractNumId="24"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15:restartNumberingAfterBreak="0">
    <w:nsid w:val="73F379A5"/>
    <w:multiLevelType w:val="multilevel"/>
    <w:tmpl w:val="E402AF5A"/>
    <w:lvl w:ilvl="0">
      <w:start w:val="1"/>
      <w:numFmt w:val="decimal"/>
      <w:lvlText w:val="%1."/>
      <w:lvlJc w:val="left"/>
      <w:pPr>
        <w:ind w:left="1770" w:hanging="360"/>
      </w:pPr>
      <w:rPr>
        <w:rFonts w:hint="default"/>
      </w:rPr>
    </w:lvl>
    <w:lvl w:ilvl="1">
      <w:start w:val="1"/>
      <w:numFmt w:val="decimal"/>
      <w:isLgl/>
      <w:lvlText w:val="%1.%2."/>
      <w:lvlJc w:val="left"/>
      <w:pPr>
        <w:ind w:left="2134"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238" w:hanging="1800"/>
      </w:pPr>
      <w:rPr>
        <w:rFonts w:hint="default"/>
      </w:rPr>
    </w:lvl>
    <w:lvl w:ilvl="8">
      <w:start w:val="1"/>
      <w:numFmt w:val="decimal"/>
      <w:isLgl/>
      <w:lvlText w:val="%1.%2.%3.%4.%5.%6.%7.%8.%9."/>
      <w:lvlJc w:val="left"/>
      <w:pPr>
        <w:ind w:left="3602" w:hanging="2160"/>
      </w:pPr>
      <w:rPr>
        <w:rFonts w:hint="default"/>
      </w:rPr>
    </w:lvl>
  </w:abstractNum>
  <w:num w:numId="1">
    <w:abstractNumId w:val="14"/>
  </w:num>
  <w:num w:numId="2">
    <w:abstractNumId w:val="7"/>
  </w:num>
  <w:num w:numId="3">
    <w:abstractNumId w:val="10"/>
  </w:num>
  <w:num w:numId="4">
    <w:abstractNumId w:val="16"/>
  </w:num>
  <w:num w:numId="5">
    <w:abstractNumId w:val="24"/>
  </w:num>
  <w:num w:numId="6">
    <w:abstractNumId w:val="20"/>
  </w:num>
  <w:num w:numId="7">
    <w:abstractNumId w:val="19"/>
  </w:num>
  <w:num w:numId="8">
    <w:abstractNumId w:val="2"/>
  </w:num>
  <w:num w:numId="9">
    <w:abstractNumId w:val="1"/>
  </w:num>
  <w:num w:numId="10">
    <w:abstractNumId w:val="13"/>
  </w:num>
  <w:num w:numId="11">
    <w:abstractNumId w:val="12"/>
  </w:num>
  <w:num w:numId="12">
    <w:abstractNumId w:val="18"/>
  </w:num>
  <w:num w:numId="13">
    <w:abstractNumId w:val="17"/>
  </w:num>
  <w:num w:numId="14">
    <w:abstractNumId w:val="11"/>
  </w:num>
  <w:num w:numId="15">
    <w:abstractNumId w:val="22"/>
  </w:num>
  <w:num w:numId="16">
    <w:abstractNumId w:val="0"/>
  </w:num>
  <w:num w:numId="17">
    <w:abstractNumId w:val="15"/>
  </w:num>
  <w:num w:numId="18">
    <w:abstractNumId w:val="9"/>
  </w:num>
  <w:num w:numId="19">
    <w:abstractNumId w:val="4"/>
  </w:num>
  <w:num w:numId="20">
    <w:abstractNumId w:val="5"/>
  </w:num>
  <w:num w:numId="21">
    <w:abstractNumId w:val="8"/>
  </w:num>
  <w:num w:numId="22">
    <w:abstractNumId w:val="3"/>
  </w:num>
  <w:num w:numId="23">
    <w:abstractNumId w:val="6"/>
  </w:num>
  <w:num w:numId="24">
    <w:abstractNumId w:val="21"/>
  </w:num>
  <w:num w:numId="25">
    <w:abstractNumId w:val="23"/>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22CD"/>
    <w:rsid w:val="00003C76"/>
    <w:rsid w:val="00011671"/>
    <w:rsid w:val="00013732"/>
    <w:rsid w:val="00022C52"/>
    <w:rsid w:val="000254C1"/>
    <w:rsid w:val="00026C0A"/>
    <w:rsid w:val="000309A9"/>
    <w:rsid w:val="00034863"/>
    <w:rsid w:val="00040F42"/>
    <w:rsid w:val="000421D4"/>
    <w:rsid w:val="0004436B"/>
    <w:rsid w:val="00046576"/>
    <w:rsid w:val="000477AE"/>
    <w:rsid w:val="0005260D"/>
    <w:rsid w:val="00053658"/>
    <w:rsid w:val="00053977"/>
    <w:rsid w:val="0006057F"/>
    <w:rsid w:val="000636AE"/>
    <w:rsid w:val="000658C0"/>
    <w:rsid w:val="0006650B"/>
    <w:rsid w:val="000669D8"/>
    <w:rsid w:val="00066ADD"/>
    <w:rsid w:val="00067D99"/>
    <w:rsid w:val="0007075C"/>
    <w:rsid w:val="000715A6"/>
    <w:rsid w:val="000741A6"/>
    <w:rsid w:val="00075949"/>
    <w:rsid w:val="00076CF4"/>
    <w:rsid w:val="00077054"/>
    <w:rsid w:val="00077486"/>
    <w:rsid w:val="00077CD4"/>
    <w:rsid w:val="00081FDB"/>
    <w:rsid w:val="000822B7"/>
    <w:rsid w:val="0008298A"/>
    <w:rsid w:val="0009229E"/>
    <w:rsid w:val="000952ED"/>
    <w:rsid w:val="000A11AF"/>
    <w:rsid w:val="000A30E7"/>
    <w:rsid w:val="000B6261"/>
    <w:rsid w:val="000B6D40"/>
    <w:rsid w:val="000B7844"/>
    <w:rsid w:val="000C1AF5"/>
    <w:rsid w:val="000C299D"/>
    <w:rsid w:val="000C47AE"/>
    <w:rsid w:val="000C4A68"/>
    <w:rsid w:val="000C4FAA"/>
    <w:rsid w:val="000C4FFC"/>
    <w:rsid w:val="000C5C37"/>
    <w:rsid w:val="000C6EA5"/>
    <w:rsid w:val="000C7779"/>
    <w:rsid w:val="000D0580"/>
    <w:rsid w:val="000D3C29"/>
    <w:rsid w:val="000D3DC9"/>
    <w:rsid w:val="000D6BEC"/>
    <w:rsid w:val="000E2022"/>
    <w:rsid w:val="000E525D"/>
    <w:rsid w:val="000E5918"/>
    <w:rsid w:val="000E5EA1"/>
    <w:rsid w:val="000E7B8F"/>
    <w:rsid w:val="000E7E39"/>
    <w:rsid w:val="000F08D6"/>
    <w:rsid w:val="000F0F8B"/>
    <w:rsid w:val="000F4B69"/>
    <w:rsid w:val="000F6166"/>
    <w:rsid w:val="000F66F3"/>
    <w:rsid w:val="000F67AB"/>
    <w:rsid w:val="001019D6"/>
    <w:rsid w:val="001037D3"/>
    <w:rsid w:val="00107076"/>
    <w:rsid w:val="00107342"/>
    <w:rsid w:val="00112604"/>
    <w:rsid w:val="00113411"/>
    <w:rsid w:val="0011544B"/>
    <w:rsid w:val="001154B7"/>
    <w:rsid w:val="00117A2D"/>
    <w:rsid w:val="001200DB"/>
    <w:rsid w:val="00122170"/>
    <w:rsid w:val="00124F40"/>
    <w:rsid w:val="00125DAB"/>
    <w:rsid w:val="00127CA0"/>
    <w:rsid w:val="001317D1"/>
    <w:rsid w:val="00133028"/>
    <w:rsid w:val="0013566E"/>
    <w:rsid w:val="001400C8"/>
    <w:rsid w:val="00144C94"/>
    <w:rsid w:val="00147476"/>
    <w:rsid w:val="001505DF"/>
    <w:rsid w:val="001526EF"/>
    <w:rsid w:val="001528BA"/>
    <w:rsid w:val="00154BB1"/>
    <w:rsid w:val="0015742C"/>
    <w:rsid w:val="001622C3"/>
    <w:rsid w:val="00162D5D"/>
    <w:rsid w:val="00167463"/>
    <w:rsid w:val="00170103"/>
    <w:rsid w:val="00172A9E"/>
    <w:rsid w:val="001746F3"/>
    <w:rsid w:val="00175282"/>
    <w:rsid w:val="00177361"/>
    <w:rsid w:val="00180244"/>
    <w:rsid w:val="001808CC"/>
    <w:rsid w:val="001817D6"/>
    <w:rsid w:val="0018183D"/>
    <w:rsid w:val="00181AB2"/>
    <w:rsid w:val="00182E60"/>
    <w:rsid w:val="00185EDF"/>
    <w:rsid w:val="00186BDC"/>
    <w:rsid w:val="00190D74"/>
    <w:rsid w:val="001946A5"/>
    <w:rsid w:val="0019518E"/>
    <w:rsid w:val="001A0829"/>
    <w:rsid w:val="001A19B1"/>
    <w:rsid w:val="001A3038"/>
    <w:rsid w:val="001A44D1"/>
    <w:rsid w:val="001A64D0"/>
    <w:rsid w:val="001B06FF"/>
    <w:rsid w:val="001B4618"/>
    <w:rsid w:val="001B46B5"/>
    <w:rsid w:val="001D1114"/>
    <w:rsid w:val="001E0AA0"/>
    <w:rsid w:val="001E3CA7"/>
    <w:rsid w:val="001E6C05"/>
    <w:rsid w:val="001F26C4"/>
    <w:rsid w:val="001F39A7"/>
    <w:rsid w:val="001F3F2A"/>
    <w:rsid w:val="001F500A"/>
    <w:rsid w:val="001F61AE"/>
    <w:rsid w:val="001F753D"/>
    <w:rsid w:val="002009E8"/>
    <w:rsid w:val="00201819"/>
    <w:rsid w:val="00201DF8"/>
    <w:rsid w:val="002069AD"/>
    <w:rsid w:val="00206A21"/>
    <w:rsid w:val="00213506"/>
    <w:rsid w:val="00214704"/>
    <w:rsid w:val="00214EC8"/>
    <w:rsid w:val="00220C7F"/>
    <w:rsid w:val="00221B2F"/>
    <w:rsid w:val="00223C15"/>
    <w:rsid w:val="00225710"/>
    <w:rsid w:val="00226A4B"/>
    <w:rsid w:val="0023038E"/>
    <w:rsid w:val="00231E42"/>
    <w:rsid w:val="002326FC"/>
    <w:rsid w:val="00232FBD"/>
    <w:rsid w:val="002346FF"/>
    <w:rsid w:val="00234A87"/>
    <w:rsid w:val="002355F9"/>
    <w:rsid w:val="00236D6A"/>
    <w:rsid w:val="00241A38"/>
    <w:rsid w:val="00253E2C"/>
    <w:rsid w:val="00255FE0"/>
    <w:rsid w:val="00264060"/>
    <w:rsid w:val="002649D8"/>
    <w:rsid w:val="00264BF5"/>
    <w:rsid w:val="00265978"/>
    <w:rsid w:val="002660A8"/>
    <w:rsid w:val="0027213A"/>
    <w:rsid w:val="00273670"/>
    <w:rsid w:val="00273A4F"/>
    <w:rsid w:val="00276625"/>
    <w:rsid w:val="00285E99"/>
    <w:rsid w:val="00287C2F"/>
    <w:rsid w:val="002906B9"/>
    <w:rsid w:val="002916D5"/>
    <w:rsid w:val="00291C63"/>
    <w:rsid w:val="002954DA"/>
    <w:rsid w:val="002A0797"/>
    <w:rsid w:val="002A44CF"/>
    <w:rsid w:val="002A4707"/>
    <w:rsid w:val="002A5F95"/>
    <w:rsid w:val="002A7A8B"/>
    <w:rsid w:val="002B18E3"/>
    <w:rsid w:val="002B19B1"/>
    <w:rsid w:val="002B3094"/>
    <w:rsid w:val="002B31E1"/>
    <w:rsid w:val="002B3301"/>
    <w:rsid w:val="002B3846"/>
    <w:rsid w:val="002B475E"/>
    <w:rsid w:val="002B6AA5"/>
    <w:rsid w:val="002B7829"/>
    <w:rsid w:val="002C31DD"/>
    <w:rsid w:val="002C6D61"/>
    <w:rsid w:val="002D28E9"/>
    <w:rsid w:val="002D7AC5"/>
    <w:rsid w:val="002E0F3C"/>
    <w:rsid w:val="002E42B6"/>
    <w:rsid w:val="002E4BA9"/>
    <w:rsid w:val="002E4BF6"/>
    <w:rsid w:val="002E52CE"/>
    <w:rsid w:val="002E6814"/>
    <w:rsid w:val="002E7471"/>
    <w:rsid w:val="002F1C37"/>
    <w:rsid w:val="002F2C1B"/>
    <w:rsid w:val="002F6C27"/>
    <w:rsid w:val="002F6F37"/>
    <w:rsid w:val="002F7162"/>
    <w:rsid w:val="00304AE1"/>
    <w:rsid w:val="00305422"/>
    <w:rsid w:val="003064C9"/>
    <w:rsid w:val="00306508"/>
    <w:rsid w:val="0030724C"/>
    <w:rsid w:val="00311FF0"/>
    <w:rsid w:val="00313411"/>
    <w:rsid w:val="00313F5D"/>
    <w:rsid w:val="0031511A"/>
    <w:rsid w:val="003169B4"/>
    <w:rsid w:val="0032064B"/>
    <w:rsid w:val="00320692"/>
    <w:rsid w:val="00323B47"/>
    <w:rsid w:val="003248E4"/>
    <w:rsid w:val="00324D50"/>
    <w:rsid w:val="00325D03"/>
    <w:rsid w:val="00336E13"/>
    <w:rsid w:val="003404E4"/>
    <w:rsid w:val="00341082"/>
    <w:rsid w:val="0034325E"/>
    <w:rsid w:val="003545AC"/>
    <w:rsid w:val="00355841"/>
    <w:rsid w:val="00356EC2"/>
    <w:rsid w:val="00357ADD"/>
    <w:rsid w:val="0036003A"/>
    <w:rsid w:val="00360D9C"/>
    <w:rsid w:val="003637B2"/>
    <w:rsid w:val="003647D9"/>
    <w:rsid w:val="00366572"/>
    <w:rsid w:val="003705F3"/>
    <w:rsid w:val="00370F92"/>
    <w:rsid w:val="0037142A"/>
    <w:rsid w:val="003716ED"/>
    <w:rsid w:val="00371AC7"/>
    <w:rsid w:val="00372F52"/>
    <w:rsid w:val="003732C3"/>
    <w:rsid w:val="00373592"/>
    <w:rsid w:val="00373E55"/>
    <w:rsid w:val="00374E74"/>
    <w:rsid w:val="003751DA"/>
    <w:rsid w:val="00375529"/>
    <w:rsid w:val="00376407"/>
    <w:rsid w:val="00377051"/>
    <w:rsid w:val="003806D0"/>
    <w:rsid w:val="00381CE8"/>
    <w:rsid w:val="00382603"/>
    <w:rsid w:val="00382643"/>
    <w:rsid w:val="003836AF"/>
    <w:rsid w:val="00385795"/>
    <w:rsid w:val="003857B4"/>
    <w:rsid w:val="00391CBF"/>
    <w:rsid w:val="00391EBD"/>
    <w:rsid w:val="003940EF"/>
    <w:rsid w:val="00394B4D"/>
    <w:rsid w:val="00394BB5"/>
    <w:rsid w:val="003958EA"/>
    <w:rsid w:val="00395DCF"/>
    <w:rsid w:val="003975A5"/>
    <w:rsid w:val="003A3D90"/>
    <w:rsid w:val="003A5C91"/>
    <w:rsid w:val="003B16AB"/>
    <w:rsid w:val="003B16EC"/>
    <w:rsid w:val="003B6705"/>
    <w:rsid w:val="003C3077"/>
    <w:rsid w:val="003C3869"/>
    <w:rsid w:val="003D081D"/>
    <w:rsid w:val="003D36F0"/>
    <w:rsid w:val="003D68F0"/>
    <w:rsid w:val="003D78A0"/>
    <w:rsid w:val="003E043D"/>
    <w:rsid w:val="003E2570"/>
    <w:rsid w:val="003E3933"/>
    <w:rsid w:val="003E4B79"/>
    <w:rsid w:val="003E4FD4"/>
    <w:rsid w:val="003E7704"/>
    <w:rsid w:val="003F374C"/>
    <w:rsid w:val="003F705D"/>
    <w:rsid w:val="004035BA"/>
    <w:rsid w:val="004064BA"/>
    <w:rsid w:val="00407131"/>
    <w:rsid w:val="0041086D"/>
    <w:rsid w:val="00416E57"/>
    <w:rsid w:val="0042153B"/>
    <w:rsid w:val="004245D9"/>
    <w:rsid w:val="004254F5"/>
    <w:rsid w:val="00430573"/>
    <w:rsid w:val="00432054"/>
    <w:rsid w:val="00432861"/>
    <w:rsid w:val="00432EF6"/>
    <w:rsid w:val="0043387E"/>
    <w:rsid w:val="00433B69"/>
    <w:rsid w:val="00433ED2"/>
    <w:rsid w:val="00435DBB"/>
    <w:rsid w:val="00436FAF"/>
    <w:rsid w:val="00437C37"/>
    <w:rsid w:val="00443F0B"/>
    <w:rsid w:val="004446D2"/>
    <w:rsid w:val="004449BE"/>
    <w:rsid w:val="00445ED2"/>
    <w:rsid w:val="00447363"/>
    <w:rsid w:val="00447AED"/>
    <w:rsid w:val="0045120C"/>
    <w:rsid w:val="0045381F"/>
    <w:rsid w:val="004551F6"/>
    <w:rsid w:val="00456592"/>
    <w:rsid w:val="00460DDB"/>
    <w:rsid w:val="0046365D"/>
    <w:rsid w:val="00466111"/>
    <w:rsid w:val="0046699A"/>
    <w:rsid w:val="004708D6"/>
    <w:rsid w:val="004724BF"/>
    <w:rsid w:val="004728DF"/>
    <w:rsid w:val="0048060C"/>
    <w:rsid w:val="00485D10"/>
    <w:rsid w:val="00485F53"/>
    <w:rsid w:val="004915BD"/>
    <w:rsid w:val="00493A4F"/>
    <w:rsid w:val="004949C9"/>
    <w:rsid w:val="00494C9A"/>
    <w:rsid w:val="00496325"/>
    <w:rsid w:val="004A181E"/>
    <w:rsid w:val="004A5717"/>
    <w:rsid w:val="004A5C0D"/>
    <w:rsid w:val="004A65F5"/>
    <w:rsid w:val="004A675B"/>
    <w:rsid w:val="004B024C"/>
    <w:rsid w:val="004B0C12"/>
    <w:rsid w:val="004B66A7"/>
    <w:rsid w:val="004C1ABB"/>
    <w:rsid w:val="004C2BEF"/>
    <w:rsid w:val="004C3AE6"/>
    <w:rsid w:val="004C3B5E"/>
    <w:rsid w:val="004D007F"/>
    <w:rsid w:val="004D04E8"/>
    <w:rsid w:val="004D3BA5"/>
    <w:rsid w:val="004D6E7A"/>
    <w:rsid w:val="004D7355"/>
    <w:rsid w:val="004D7A1C"/>
    <w:rsid w:val="004E072C"/>
    <w:rsid w:val="004E47EE"/>
    <w:rsid w:val="004E4D8F"/>
    <w:rsid w:val="004E6285"/>
    <w:rsid w:val="004E6971"/>
    <w:rsid w:val="004E7725"/>
    <w:rsid w:val="004F0F33"/>
    <w:rsid w:val="004F368A"/>
    <w:rsid w:val="004F70F7"/>
    <w:rsid w:val="004F7E29"/>
    <w:rsid w:val="005008DE"/>
    <w:rsid w:val="00503A31"/>
    <w:rsid w:val="00506449"/>
    <w:rsid w:val="005103A9"/>
    <w:rsid w:val="00524866"/>
    <w:rsid w:val="005251D9"/>
    <w:rsid w:val="00527E45"/>
    <w:rsid w:val="00530257"/>
    <w:rsid w:val="00530851"/>
    <w:rsid w:val="005334B3"/>
    <w:rsid w:val="0053452F"/>
    <w:rsid w:val="005379F7"/>
    <w:rsid w:val="00540761"/>
    <w:rsid w:val="00541D1F"/>
    <w:rsid w:val="0055052E"/>
    <w:rsid w:val="00551CC5"/>
    <w:rsid w:val="0055680C"/>
    <w:rsid w:val="0056183E"/>
    <w:rsid w:val="00564716"/>
    <w:rsid w:val="00565230"/>
    <w:rsid w:val="00565E45"/>
    <w:rsid w:val="005674B3"/>
    <w:rsid w:val="00570EC7"/>
    <w:rsid w:val="00573B3E"/>
    <w:rsid w:val="00573DA7"/>
    <w:rsid w:val="00575CEC"/>
    <w:rsid w:val="0057643B"/>
    <w:rsid w:val="00581CB1"/>
    <w:rsid w:val="00581F6C"/>
    <w:rsid w:val="00586502"/>
    <w:rsid w:val="005874B9"/>
    <w:rsid w:val="00592655"/>
    <w:rsid w:val="0059468F"/>
    <w:rsid w:val="005946A6"/>
    <w:rsid w:val="00594F9F"/>
    <w:rsid w:val="005968A0"/>
    <w:rsid w:val="005A0AB7"/>
    <w:rsid w:val="005A0DC1"/>
    <w:rsid w:val="005A0F69"/>
    <w:rsid w:val="005A121B"/>
    <w:rsid w:val="005A332D"/>
    <w:rsid w:val="005A5617"/>
    <w:rsid w:val="005A5BB9"/>
    <w:rsid w:val="005A5ED6"/>
    <w:rsid w:val="005B0B4B"/>
    <w:rsid w:val="005B1DEA"/>
    <w:rsid w:val="005B5CBE"/>
    <w:rsid w:val="005C3CDC"/>
    <w:rsid w:val="005C5A2B"/>
    <w:rsid w:val="005C7893"/>
    <w:rsid w:val="005C7B5A"/>
    <w:rsid w:val="005C7CAB"/>
    <w:rsid w:val="005D038F"/>
    <w:rsid w:val="005D1916"/>
    <w:rsid w:val="005D2321"/>
    <w:rsid w:val="005D362E"/>
    <w:rsid w:val="005D4B71"/>
    <w:rsid w:val="005E5078"/>
    <w:rsid w:val="005E5B8A"/>
    <w:rsid w:val="005E7CE4"/>
    <w:rsid w:val="005F0233"/>
    <w:rsid w:val="005F1C87"/>
    <w:rsid w:val="005F2BC5"/>
    <w:rsid w:val="005F3FCB"/>
    <w:rsid w:val="005F4FB7"/>
    <w:rsid w:val="005F594E"/>
    <w:rsid w:val="005F6DC1"/>
    <w:rsid w:val="005F7242"/>
    <w:rsid w:val="00604DB6"/>
    <w:rsid w:val="00605305"/>
    <w:rsid w:val="006076C9"/>
    <w:rsid w:val="00620486"/>
    <w:rsid w:val="00620FA5"/>
    <w:rsid w:val="00627C9A"/>
    <w:rsid w:val="00627D5D"/>
    <w:rsid w:val="006300B9"/>
    <w:rsid w:val="0063383D"/>
    <w:rsid w:val="0063785B"/>
    <w:rsid w:val="00640F77"/>
    <w:rsid w:val="00641AD5"/>
    <w:rsid w:val="00642FA6"/>
    <w:rsid w:val="00643353"/>
    <w:rsid w:val="006453A0"/>
    <w:rsid w:val="0065030F"/>
    <w:rsid w:val="0065277E"/>
    <w:rsid w:val="0065372D"/>
    <w:rsid w:val="00654C04"/>
    <w:rsid w:val="00655620"/>
    <w:rsid w:val="00661F8E"/>
    <w:rsid w:val="00662BED"/>
    <w:rsid w:val="00662C0A"/>
    <w:rsid w:val="0066545C"/>
    <w:rsid w:val="00666001"/>
    <w:rsid w:val="0066663F"/>
    <w:rsid w:val="006727EC"/>
    <w:rsid w:val="00672EF7"/>
    <w:rsid w:val="006737A9"/>
    <w:rsid w:val="00674A0F"/>
    <w:rsid w:val="00674CF9"/>
    <w:rsid w:val="006753B1"/>
    <w:rsid w:val="0068205D"/>
    <w:rsid w:val="0068274A"/>
    <w:rsid w:val="006877C0"/>
    <w:rsid w:val="00687EC2"/>
    <w:rsid w:val="00691A0A"/>
    <w:rsid w:val="00691CF1"/>
    <w:rsid w:val="0069328D"/>
    <w:rsid w:val="006973BB"/>
    <w:rsid w:val="006A161C"/>
    <w:rsid w:val="006A34AA"/>
    <w:rsid w:val="006A5146"/>
    <w:rsid w:val="006A551A"/>
    <w:rsid w:val="006A58E2"/>
    <w:rsid w:val="006A6268"/>
    <w:rsid w:val="006A7387"/>
    <w:rsid w:val="006B211D"/>
    <w:rsid w:val="006B7165"/>
    <w:rsid w:val="006B7209"/>
    <w:rsid w:val="006B7F6D"/>
    <w:rsid w:val="006C0CF4"/>
    <w:rsid w:val="006C15B4"/>
    <w:rsid w:val="006C27F7"/>
    <w:rsid w:val="006D0292"/>
    <w:rsid w:val="006D0A3B"/>
    <w:rsid w:val="006D0CCD"/>
    <w:rsid w:val="006D1AE8"/>
    <w:rsid w:val="006D4866"/>
    <w:rsid w:val="006E3BD6"/>
    <w:rsid w:val="006E6154"/>
    <w:rsid w:val="006E6A62"/>
    <w:rsid w:val="006F13ED"/>
    <w:rsid w:val="006F23C4"/>
    <w:rsid w:val="006F27BC"/>
    <w:rsid w:val="006F3715"/>
    <w:rsid w:val="006F4A32"/>
    <w:rsid w:val="006F78E6"/>
    <w:rsid w:val="00700211"/>
    <w:rsid w:val="00706F4A"/>
    <w:rsid w:val="0071017F"/>
    <w:rsid w:val="00712046"/>
    <w:rsid w:val="0071320F"/>
    <w:rsid w:val="00713784"/>
    <w:rsid w:val="0071406B"/>
    <w:rsid w:val="00715F2D"/>
    <w:rsid w:val="0071730F"/>
    <w:rsid w:val="007204AD"/>
    <w:rsid w:val="0073064A"/>
    <w:rsid w:val="00730F22"/>
    <w:rsid w:val="00732CC1"/>
    <w:rsid w:val="00732E96"/>
    <w:rsid w:val="00733973"/>
    <w:rsid w:val="007404A3"/>
    <w:rsid w:val="00741BDD"/>
    <w:rsid w:val="007430FD"/>
    <w:rsid w:val="0074342D"/>
    <w:rsid w:val="00743930"/>
    <w:rsid w:val="007531E9"/>
    <w:rsid w:val="0075384E"/>
    <w:rsid w:val="00755495"/>
    <w:rsid w:val="00756675"/>
    <w:rsid w:val="0075796D"/>
    <w:rsid w:val="00757FB6"/>
    <w:rsid w:val="0076604B"/>
    <w:rsid w:val="00767BE8"/>
    <w:rsid w:val="007718E1"/>
    <w:rsid w:val="007719E1"/>
    <w:rsid w:val="00773297"/>
    <w:rsid w:val="007776DC"/>
    <w:rsid w:val="00781978"/>
    <w:rsid w:val="00781E26"/>
    <w:rsid w:val="007843EA"/>
    <w:rsid w:val="007868EB"/>
    <w:rsid w:val="007A49C1"/>
    <w:rsid w:val="007A4D35"/>
    <w:rsid w:val="007A553C"/>
    <w:rsid w:val="007A6356"/>
    <w:rsid w:val="007A7976"/>
    <w:rsid w:val="007B0FF4"/>
    <w:rsid w:val="007B116B"/>
    <w:rsid w:val="007B2EDA"/>
    <w:rsid w:val="007B6EE3"/>
    <w:rsid w:val="007B76D2"/>
    <w:rsid w:val="007B7BA5"/>
    <w:rsid w:val="007B7DD3"/>
    <w:rsid w:val="007C5899"/>
    <w:rsid w:val="007C7096"/>
    <w:rsid w:val="007C779E"/>
    <w:rsid w:val="007D07FE"/>
    <w:rsid w:val="007D087F"/>
    <w:rsid w:val="007D1EFA"/>
    <w:rsid w:val="007D2F66"/>
    <w:rsid w:val="007D398C"/>
    <w:rsid w:val="007D4114"/>
    <w:rsid w:val="007D47EF"/>
    <w:rsid w:val="007D6AD2"/>
    <w:rsid w:val="007D7849"/>
    <w:rsid w:val="007D792C"/>
    <w:rsid w:val="007E5985"/>
    <w:rsid w:val="007F01A1"/>
    <w:rsid w:val="007F064F"/>
    <w:rsid w:val="007F14EC"/>
    <w:rsid w:val="007F352C"/>
    <w:rsid w:val="007F46FF"/>
    <w:rsid w:val="007F53ED"/>
    <w:rsid w:val="007F6D94"/>
    <w:rsid w:val="0080036E"/>
    <w:rsid w:val="00801740"/>
    <w:rsid w:val="00801A6A"/>
    <w:rsid w:val="00807302"/>
    <w:rsid w:val="00807A82"/>
    <w:rsid w:val="00807F9C"/>
    <w:rsid w:val="00811225"/>
    <w:rsid w:val="008128A7"/>
    <w:rsid w:val="00813A4A"/>
    <w:rsid w:val="00815382"/>
    <w:rsid w:val="00817D22"/>
    <w:rsid w:val="0082003A"/>
    <w:rsid w:val="00820DEF"/>
    <w:rsid w:val="00825367"/>
    <w:rsid w:val="0083131C"/>
    <w:rsid w:val="0083143D"/>
    <w:rsid w:val="0083315D"/>
    <w:rsid w:val="0083558D"/>
    <w:rsid w:val="00835EBA"/>
    <w:rsid w:val="00842BC5"/>
    <w:rsid w:val="00842D93"/>
    <w:rsid w:val="008445F5"/>
    <w:rsid w:val="0085049E"/>
    <w:rsid w:val="00850AF8"/>
    <w:rsid w:val="00852490"/>
    <w:rsid w:val="00853ABC"/>
    <w:rsid w:val="008547C5"/>
    <w:rsid w:val="0085588D"/>
    <w:rsid w:val="008564FF"/>
    <w:rsid w:val="00856CE7"/>
    <w:rsid w:val="00860DB3"/>
    <w:rsid w:val="00861515"/>
    <w:rsid w:val="0086278B"/>
    <w:rsid w:val="00863B18"/>
    <w:rsid w:val="00863DBF"/>
    <w:rsid w:val="00865CD3"/>
    <w:rsid w:val="00867EC9"/>
    <w:rsid w:val="0087059A"/>
    <w:rsid w:val="00874C52"/>
    <w:rsid w:val="008751F7"/>
    <w:rsid w:val="00876A80"/>
    <w:rsid w:val="0088009D"/>
    <w:rsid w:val="008843DA"/>
    <w:rsid w:val="00891EF2"/>
    <w:rsid w:val="0089332C"/>
    <w:rsid w:val="0089788B"/>
    <w:rsid w:val="008A0EAB"/>
    <w:rsid w:val="008A15AC"/>
    <w:rsid w:val="008A2212"/>
    <w:rsid w:val="008A4537"/>
    <w:rsid w:val="008A55B3"/>
    <w:rsid w:val="008A6645"/>
    <w:rsid w:val="008A6D6E"/>
    <w:rsid w:val="008B3B30"/>
    <w:rsid w:val="008B402A"/>
    <w:rsid w:val="008C12F1"/>
    <w:rsid w:val="008C4EB3"/>
    <w:rsid w:val="008C50C3"/>
    <w:rsid w:val="008C697D"/>
    <w:rsid w:val="008C77F0"/>
    <w:rsid w:val="008C7AE2"/>
    <w:rsid w:val="008D0CC9"/>
    <w:rsid w:val="008D18A7"/>
    <w:rsid w:val="008D36ED"/>
    <w:rsid w:val="008D47E4"/>
    <w:rsid w:val="008D5702"/>
    <w:rsid w:val="008D6F35"/>
    <w:rsid w:val="008E714A"/>
    <w:rsid w:val="008F002D"/>
    <w:rsid w:val="008F0127"/>
    <w:rsid w:val="008F2703"/>
    <w:rsid w:val="008F45FB"/>
    <w:rsid w:val="008F518B"/>
    <w:rsid w:val="008F7985"/>
    <w:rsid w:val="008F7A87"/>
    <w:rsid w:val="009030A9"/>
    <w:rsid w:val="00903BF1"/>
    <w:rsid w:val="009041D1"/>
    <w:rsid w:val="00907954"/>
    <w:rsid w:val="00907F9C"/>
    <w:rsid w:val="009127A0"/>
    <w:rsid w:val="00920F27"/>
    <w:rsid w:val="009225A0"/>
    <w:rsid w:val="009236EA"/>
    <w:rsid w:val="00925DC2"/>
    <w:rsid w:val="00926FF4"/>
    <w:rsid w:val="009314D5"/>
    <w:rsid w:val="00932691"/>
    <w:rsid w:val="00935EC4"/>
    <w:rsid w:val="009362B5"/>
    <w:rsid w:val="0093722B"/>
    <w:rsid w:val="00942076"/>
    <w:rsid w:val="009429A5"/>
    <w:rsid w:val="00944EB6"/>
    <w:rsid w:val="00946946"/>
    <w:rsid w:val="00946B91"/>
    <w:rsid w:val="0094738B"/>
    <w:rsid w:val="0095159E"/>
    <w:rsid w:val="00951CDF"/>
    <w:rsid w:val="0095363F"/>
    <w:rsid w:val="00953EC3"/>
    <w:rsid w:val="00956A7E"/>
    <w:rsid w:val="00960CE2"/>
    <w:rsid w:val="00961D5C"/>
    <w:rsid w:val="00962B47"/>
    <w:rsid w:val="009652DE"/>
    <w:rsid w:val="00966ABC"/>
    <w:rsid w:val="00966FBE"/>
    <w:rsid w:val="00971126"/>
    <w:rsid w:val="009729EB"/>
    <w:rsid w:val="00977332"/>
    <w:rsid w:val="00983296"/>
    <w:rsid w:val="00985525"/>
    <w:rsid w:val="00987474"/>
    <w:rsid w:val="00990B2C"/>
    <w:rsid w:val="00992B30"/>
    <w:rsid w:val="009930A7"/>
    <w:rsid w:val="00995AEC"/>
    <w:rsid w:val="009A3529"/>
    <w:rsid w:val="009A4E3D"/>
    <w:rsid w:val="009A7085"/>
    <w:rsid w:val="009B12A1"/>
    <w:rsid w:val="009B1D41"/>
    <w:rsid w:val="009B337B"/>
    <w:rsid w:val="009C07EE"/>
    <w:rsid w:val="009C0AE8"/>
    <w:rsid w:val="009C1160"/>
    <w:rsid w:val="009C20E2"/>
    <w:rsid w:val="009D3ADC"/>
    <w:rsid w:val="009E0E3D"/>
    <w:rsid w:val="009E172F"/>
    <w:rsid w:val="009E2B9E"/>
    <w:rsid w:val="009E682D"/>
    <w:rsid w:val="009F2616"/>
    <w:rsid w:val="009F42E3"/>
    <w:rsid w:val="009F4E5A"/>
    <w:rsid w:val="009F5CD3"/>
    <w:rsid w:val="009F7397"/>
    <w:rsid w:val="009F76B2"/>
    <w:rsid w:val="00A00C23"/>
    <w:rsid w:val="00A023EE"/>
    <w:rsid w:val="00A03AAA"/>
    <w:rsid w:val="00A04255"/>
    <w:rsid w:val="00A07BD0"/>
    <w:rsid w:val="00A10BB6"/>
    <w:rsid w:val="00A12B6C"/>
    <w:rsid w:val="00A1339B"/>
    <w:rsid w:val="00A1442F"/>
    <w:rsid w:val="00A14597"/>
    <w:rsid w:val="00A1503D"/>
    <w:rsid w:val="00A16B65"/>
    <w:rsid w:val="00A17D3A"/>
    <w:rsid w:val="00A20496"/>
    <w:rsid w:val="00A21B12"/>
    <w:rsid w:val="00A24AF7"/>
    <w:rsid w:val="00A27B64"/>
    <w:rsid w:val="00A30BB3"/>
    <w:rsid w:val="00A316C0"/>
    <w:rsid w:val="00A32E32"/>
    <w:rsid w:val="00A370D3"/>
    <w:rsid w:val="00A3731F"/>
    <w:rsid w:val="00A410EB"/>
    <w:rsid w:val="00A42915"/>
    <w:rsid w:val="00A4343F"/>
    <w:rsid w:val="00A43BE1"/>
    <w:rsid w:val="00A44865"/>
    <w:rsid w:val="00A45913"/>
    <w:rsid w:val="00A479B1"/>
    <w:rsid w:val="00A55BD1"/>
    <w:rsid w:val="00A60604"/>
    <w:rsid w:val="00A6153C"/>
    <w:rsid w:val="00A6247D"/>
    <w:rsid w:val="00A73117"/>
    <w:rsid w:val="00A737A8"/>
    <w:rsid w:val="00A73E68"/>
    <w:rsid w:val="00A7570F"/>
    <w:rsid w:val="00A7729B"/>
    <w:rsid w:val="00A807D5"/>
    <w:rsid w:val="00A866A8"/>
    <w:rsid w:val="00A87262"/>
    <w:rsid w:val="00A91E4F"/>
    <w:rsid w:val="00A94D4E"/>
    <w:rsid w:val="00AA05E9"/>
    <w:rsid w:val="00AA0713"/>
    <w:rsid w:val="00AA33C2"/>
    <w:rsid w:val="00AA6630"/>
    <w:rsid w:val="00AA7ACB"/>
    <w:rsid w:val="00AB10C9"/>
    <w:rsid w:val="00AB789F"/>
    <w:rsid w:val="00AC51E7"/>
    <w:rsid w:val="00AD0BCD"/>
    <w:rsid w:val="00AD0D31"/>
    <w:rsid w:val="00AD1993"/>
    <w:rsid w:val="00AD32D9"/>
    <w:rsid w:val="00AD3ADD"/>
    <w:rsid w:val="00AD7D66"/>
    <w:rsid w:val="00AE00A9"/>
    <w:rsid w:val="00AE2107"/>
    <w:rsid w:val="00AE313C"/>
    <w:rsid w:val="00AE3535"/>
    <w:rsid w:val="00AE3AFB"/>
    <w:rsid w:val="00AE41EC"/>
    <w:rsid w:val="00AE459F"/>
    <w:rsid w:val="00AE4F60"/>
    <w:rsid w:val="00AE73BB"/>
    <w:rsid w:val="00AE7EF2"/>
    <w:rsid w:val="00AF257A"/>
    <w:rsid w:val="00AF2C52"/>
    <w:rsid w:val="00AF3868"/>
    <w:rsid w:val="00AF4BA6"/>
    <w:rsid w:val="00B02C99"/>
    <w:rsid w:val="00B0576E"/>
    <w:rsid w:val="00B05837"/>
    <w:rsid w:val="00B06E40"/>
    <w:rsid w:val="00B079F3"/>
    <w:rsid w:val="00B12210"/>
    <w:rsid w:val="00B205C5"/>
    <w:rsid w:val="00B21E9D"/>
    <w:rsid w:val="00B22852"/>
    <w:rsid w:val="00B2301A"/>
    <w:rsid w:val="00B2433D"/>
    <w:rsid w:val="00B25E40"/>
    <w:rsid w:val="00B266BE"/>
    <w:rsid w:val="00B3058D"/>
    <w:rsid w:val="00B30EB3"/>
    <w:rsid w:val="00B33749"/>
    <w:rsid w:val="00B35F87"/>
    <w:rsid w:val="00B419CF"/>
    <w:rsid w:val="00B44532"/>
    <w:rsid w:val="00B47E16"/>
    <w:rsid w:val="00B70232"/>
    <w:rsid w:val="00B7351E"/>
    <w:rsid w:val="00B74608"/>
    <w:rsid w:val="00B75722"/>
    <w:rsid w:val="00B76E31"/>
    <w:rsid w:val="00B777EA"/>
    <w:rsid w:val="00B83BA5"/>
    <w:rsid w:val="00B84ABF"/>
    <w:rsid w:val="00B859BB"/>
    <w:rsid w:val="00B86118"/>
    <w:rsid w:val="00B91AB7"/>
    <w:rsid w:val="00B92191"/>
    <w:rsid w:val="00B92B1D"/>
    <w:rsid w:val="00B9334F"/>
    <w:rsid w:val="00B94BDF"/>
    <w:rsid w:val="00B96A7B"/>
    <w:rsid w:val="00B96E2B"/>
    <w:rsid w:val="00B9771F"/>
    <w:rsid w:val="00BA133D"/>
    <w:rsid w:val="00BA3681"/>
    <w:rsid w:val="00BA3E5F"/>
    <w:rsid w:val="00BA566B"/>
    <w:rsid w:val="00BA5F4E"/>
    <w:rsid w:val="00BA65E6"/>
    <w:rsid w:val="00BB1B72"/>
    <w:rsid w:val="00BB3377"/>
    <w:rsid w:val="00BB5D39"/>
    <w:rsid w:val="00BB6096"/>
    <w:rsid w:val="00BC1148"/>
    <w:rsid w:val="00BD340C"/>
    <w:rsid w:val="00BD381C"/>
    <w:rsid w:val="00BD3DF2"/>
    <w:rsid w:val="00BD4B2D"/>
    <w:rsid w:val="00BD4C7C"/>
    <w:rsid w:val="00BD7205"/>
    <w:rsid w:val="00BE1643"/>
    <w:rsid w:val="00BE5A0A"/>
    <w:rsid w:val="00BE7580"/>
    <w:rsid w:val="00BF1154"/>
    <w:rsid w:val="00BF30CD"/>
    <w:rsid w:val="00BF44A5"/>
    <w:rsid w:val="00BF4E2F"/>
    <w:rsid w:val="00BF6F3D"/>
    <w:rsid w:val="00C001AE"/>
    <w:rsid w:val="00C007AA"/>
    <w:rsid w:val="00C01266"/>
    <w:rsid w:val="00C0423F"/>
    <w:rsid w:val="00C05668"/>
    <w:rsid w:val="00C05C73"/>
    <w:rsid w:val="00C06D1B"/>
    <w:rsid w:val="00C07287"/>
    <w:rsid w:val="00C07733"/>
    <w:rsid w:val="00C1199B"/>
    <w:rsid w:val="00C12444"/>
    <w:rsid w:val="00C15F64"/>
    <w:rsid w:val="00C203B4"/>
    <w:rsid w:val="00C2276E"/>
    <w:rsid w:val="00C233E3"/>
    <w:rsid w:val="00C34FC1"/>
    <w:rsid w:val="00C35717"/>
    <w:rsid w:val="00C364A4"/>
    <w:rsid w:val="00C417DA"/>
    <w:rsid w:val="00C47072"/>
    <w:rsid w:val="00C474D4"/>
    <w:rsid w:val="00C502C6"/>
    <w:rsid w:val="00C526C8"/>
    <w:rsid w:val="00C52C7B"/>
    <w:rsid w:val="00C534DC"/>
    <w:rsid w:val="00C538DA"/>
    <w:rsid w:val="00C60F52"/>
    <w:rsid w:val="00C64CF4"/>
    <w:rsid w:val="00C66E19"/>
    <w:rsid w:val="00C70092"/>
    <w:rsid w:val="00C70561"/>
    <w:rsid w:val="00C70DE1"/>
    <w:rsid w:val="00C74020"/>
    <w:rsid w:val="00C74A8C"/>
    <w:rsid w:val="00C754FC"/>
    <w:rsid w:val="00C75C81"/>
    <w:rsid w:val="00C76BCF"/>
    <w:rsid w:val="00C84F54"/>
    <w:rsid w:val="00C8642E"/>
    <w:rsid w:val="00C86F1B"/>
    <w:rsid w:val="00C91943"/>
    <w:rsid w:val="00C932DD"/>
    <w:rsid w:val="00C93A1A"/>
    <w:rsid w:val="00C9607E"/>
    <w:rsid w:val="00C97A62"/>
    <w:rsid w:val="00CA04A9"/>
    <w:rsid w:val="00CA1D3D"/>
    <w:rsid w:val="00CA1D95"/>
    <w:rsid w:val="00CA3410"/>
    <w:rsid w:val="00CA3AB6"/>
    <w:rsid w:val="00CA4CDA"/>
    <w:rsid w:val="00CA517F"/>
    <w:rsid w:val="00CA51B6"/>
    <w:rsid w:val="00CA656C"/>
    <w:rsid w:val="00CA6C6C"/>
    <w:rsid w:val="00CA6CCD"/>
    <w:rsid w:val="00CB07FD"/>
    <w:rsid w:val="00CB1C1F"/>
    <w:rsid w:val="00CB2209"/>
    <w:rsid w:val="00CB36D6"/>
    <w:rsid w:val="00CB3C9E"/>
    <w:rsid w:val="00CB7F6F"/>
    <w:rsid w:val="00CC01E7"/>
    <w:rsid w:val="00CC0E08"/>
    <w:rsid w:val="00CC2B31"/>
    <w:rsid w:val="00CC33FE"/>
    <w:rsid w:val="00CC5CB1"/>
    <w:rsid w:val="00CD4654"/>
    <w:rsid w:val="00CD48AC"/>
    <w:rsid w:val="00CD5922"/>
    <w:rsid w:val="00CD715A"/>
    <w:rsid w:val="00CD7F1E"/>
    <w:rsid w:val="00CE514B"/>
    <w:rsid w:val="00CE57C4"/>
    <w:rsid w:val="00CF0284"/>
    <w:rsid w:val="00CF2F9B"/>
    <w:rsid w:val="00CF34D4"/>
    <w:rsid w:val="00CF45FE"/>
    <w:rsid w:val="00CF5906"/>
    <w:rsid w:val="00CF6B10"/>
    <w:rsid w:val="00D04FCC"/>
    <w:rsid w:val="00D07941"/>
    <w:rsid w:val="00D07990"/>
    <w:rsid w:val="00D10FC3"/>
    <w:rsid w:val="00D12305"/>
    <w:rsid w:val="00D133E7"/>
    <w:rsid w:val="00D207BC"/>
    <w:rsid w:val="00D2084C"/>
    <w:rsid w:val="00D2195E"/>
    <w:rsid w:val="00D22041"/>
    <w:rsid w:val="00D22B92"/>
    <w:rsid w:val="00D23C87"/>
    <w:rsid w:val="00D2442A"/>
    <w:rsid w:val="00D26BB2"/>
    <w:rsid w:val="00D27FC7"/>
    <w:rsid w:val="00D346B5"/>
    <w:rsid w:val="00D347B3"/>
    <w:rsid w:val="00D41793"/>
    <w:rsid w:val="00D42777"/>
    <w:rsid w:val="00D42C39"/>
    <w:rsid w:val="00D431AE"/>
    <w:rsid w:val="00D45B7A"/>
    <w:rsid w:val="00D462AD"/>
    <w:rsid w:val="00D50557"/>
    <w:rsid w:val="00D522F6"/>
    <w:rsid w:val="00D56EB1"/>
    <w:rsid w:val="00D61F8E"/>
    <w:rsid w:val="00D638F5"/>
    <w:rsid w:val="00D64683"/>
    <w:rsid w:val="00D66840"/>
    <w:rsid w:val="00D6760C"/>
    <w:rsid w:val="00D678A6"/>
    <w:rsid w:val="00D70D53"/>
    <w:rsid w:val="00D7176B"/>
    <w:rsid w:val="00D753CA"/>
    <w:rsid w:val="00D753E8"/>
    <w:rsid w:val="00D82563"/>
    <w:rsid w:val="00D83D27"/>
    <w:rsid w:val="00D8513E"/>
    <w:rsid w:val="00D86853"/>
    <w:rsid w:val="00D94155"/>
    <w:rsid w:val="00D944EC"/>
    <w:rsid w:val="00D9460A"/>
    <w:rsid w:val="00D9494E"/>
    <w:rsid w:val="00D96AE5"/>
    <w:rsid w:val="00DA0749"/>
    <w:rsid w:val="00DA096D"/>
    <w:rsid w:val="00DA33B5"/>
    <w:rsid w:val="00DA3E01"/>
    <w:rsid w:val="00DA6FF4"/>
    <w:rsid w:val="00DB26D8"/>
    <w:rsid w:val="00DB598F"/>
    <w:rsid w:val="00DB5B6C"/>
    <w:rsid w:val="00DC205B"/>
    <w:rsid w:val="00DC270B"/>
    <w:rsid w:val="00DC4FA3"/>
    <w:rsid w:val="00DC544F"/>
    <w:rsid w:val="00DC67E0"/>
    <w:rsid w:val="00DC7B60"/>
    <w:rsid w:val="00DD0F28"/>
    <w:rsid w:val="00DD3888"/>
    <w:rsid w:val="00DD431D"/>
    <w:rsid w:val="00DD558A"/>
    <w:rsid w:val="00DD7A4E"/>
    <w:rsid w:val="00DE035F"/>
    <w:rsid w:val="00DE146E"/>
    <w:rsid w:val="00DE2040"/>
    <w:rsid w:val="00DE3069"/>
    <w:rsid w:val="00DE3087"/>
    <w:rsid w:val="00DE3594"/>
    <w:rsid w:val="00DE621C"/>
    <w:rsid w:val="00DF1959"/>
    <w:rsid w:val="00DF2502"/>
    <w:rsid w:val="00DF2B20"/>
    <w:rsid w:val="00DF3FC9"/>
    <w:rsid w:val="00DF59EF"/>
    <w:rsid w:val="00DF713B"/>
    <w:rsid w:val="00E00E33"/>
    <w:rsid w:val="00E012F8"/>
    <w:rsid w:val="00E12BA7"/>
    <w:rsid w:val="00E16E7A"/>
    <w:rsid w:val="00E20166"/>
    <w:rsid w:val="00E21972"/>
    <w:rsid w:val="00E21D17"/>
    <w:rsid w:val="00E24213"/>
    <w:rsid w:val="00E30F4C"/>
    <w:rsid w:val="00E32B06"/>
    <w:rsid w:val="00E33FB1"/>
    <w:rsid w:val="00E3662D"/>
    <w:rsid w:val="00E4136E"/>
    <w:rsid w:val="00E44881"/>
    <w:rsid w:val="00E45092"/>
    <w:rsid w:val="00E45DC1"/>
    <w:rsid w:val="00E461EF"/>
    <w:rsid w:val="00E465FB"/>
    <w:rsid w:val="00E50B08"/>
    <w:rsid w:val="00E51234"/>
    <w:rsid w:val="00E516AC"/>
    <w:rsid w:val="00E51F5E"/>
    <w:rsid w:val="00E54023"/>
    <w:rsid w:val="00E60118"/>
    <w:rsid w:val="00E62908"/>
    <w:rsid w:val="00E646C4"/>
    <w:rsid w:val="00E656BA"/>
    <w:rsid w:val="00E66168"/>
    <w:rsid w:val="00E66F0E"/>
    <w:rsid w:val="00E67CBC"/>
    <w:rsid w:val="00E706E6"/>
    <w:rsid w:val="00E712BC"/>
    <w:rsid w:val="00E71F89"/>
    <w:rsid w:val="00E72E86"/>
    <w:rsid w:val="00E7302F"/>
    <w:rsid w:val="00E73713"/>
    <w:rsid w:val="00E75BAD"/>
    <w:rsid w:val="00E75FD6"/>
    <w:rsid w:val="00E81436"/>
    <w:rsid w:val="00E82268"/>
    <w:rsid w:val="00E8398B"/>
    <w:rsid w:val="00E8402C"/>
    <w:rsid w:val="00E86935"/>
    <w:rsid w:val="00E9110E"/>
    <w:rsid w:val="00E9397C"/>
    <w:rsid w:val="00E97329"/>
    <w:rsid w:val="00E97C31"/>
    <w:rsid w:val="00EA1C56"/>
    <w:rsid w:val="00EA1FBC"/>
    <w:rsid w:val="00EA3C40"/>
    <w:rsid w:val="00EA4B62"/>
    <w:rsid w:val="00EA56C2"/>
    <w:rsid w:val="00EA748D"/>
    <w:rsid w:val="00EB0C73"/>
    <w:rsid w:val="00EB2E8D"/>
    <w:rsid w:val="00EB2EE4"/>
    <w:rsid w:val="00EB4C4C"/>
    <w:rsid w:val="00EB54CE"/>
    <w:rsid w:val="00EB55CF"/>
    <w:rsid w:val="00EB6532"/>
    <w:rsid w:val="00EC0C28"/>
    <w:rsid w:val="00EC1FE8"/>
    <w:rsid w:val="00EC2001"/>
    <w:rsid w:val="00EC5E82"/>
    <w:rsid w:val="00ED3A17"/>
    <w:rsid w:val="00ED5CBE"/>
    <w:rsid w:val="00ED5DAA"/>
    <w:rsid w:val="00ED7D3E"/>
    <w:rsid w:val="00EE2335"/>
    <w:rsid w:val="00EE6325"/>
    <w:rsid w:val="00EF1547"/>
    <w:rsid w:val="00EF4DE3"/>
    <w:rsid w:val="00EF4E13"/>
    <w:rsid w:val="00EF664E"/>
    <w:rsid w:val="00F01B9D"/>
    <w:rsid w:val="00F038BB"/>
    <w:rsid w:val="00F04593"/>
    <w:rsid w:val="00F05A94"/>
    <w:rsid w:val="00F06761"/>
    <w:rsid w:val="00F06D75"/>
    <w:rsid w:val="00F07E63"/>
    <w:rsid w:val="00F11442"/>
    <w:rsid w:val="00F12034"/>
    <w:rsid w:val="00F13DFF"/>
    <w:rsid w:val="00F14404"/>
    <w:rsid w:val="00F16D26"/>
    <w:rsid w:val="00F174E2"/>
    <w:rsid w:val="00F207D0"/>
    <w:rsid w:val="00F21634"/>
    <w:rsid w:val="00F220A9"/>
    <w:rsid w:val="00F248E7"/>
    <w:rsid w:val="00F26C64"/>
    <w:rsid w:val="00F30838"/>
    <w:rsid w:val="00F316DA"/>
    <w:rsid w:val="00F31BBD"/>
    <w:rsid w:val="00F31EBF"/>
    <w:rsid w:val="00F33326"/>
    <w:rsid w:val="00F347D5"/>
    <w:rsid w:val="00F34B71"/>
    <w:rsid w:val="00F47D74"/>
    <w:rsid w:val="00F50EA1"/>
    <w:rsid w:val="00F52699"/>
    <w:rsid w:val="00F5566F"/>
    <w:rsid w:val="00F568B9"/>
    <w:rsid w:val="00F60BF8"/>
    <w:rsid w:val="00F60F8E"/>
    <w:rsid w:val="00F62527"/>
    <w:rsid w:val="00F639F9"/>
    <w:rsid w:val="00F65A4A"/>
    <w:rsid w:val="00F65BF8"/>
    <w:rsid w:val="00F667E3"/>
    <w:rsid w:val="00F677A2"/>
    <w:rsid w:val="00F708CC"/>
    <w:rsid w:val="00F7630E"/>
    <w:rsid w:val="00F77A4F"/>
    <w:rsid w:val="00F8167A"/>
    <w:rsid w:val="00F823C5"/>
    <w:rsid w:val="00F93451"/>
    <w:rsid w:val="00F93F44"/>
    <w:rsid w:val="00F94EBB"/>
    <w:rsid w:val="00F95076"/>
    <w:rsid w:val="00F96E71"/>
    <w:rsid w:val="00FA1409"/>
    <w:rsid w:val="00FA5558"/>
    <w:rsid w:val="00FA7377"/>
    <w:rsid w:val="00FA7AA0"/>
    <w:rsid w:val="00FA7E7F"/>
    <w:rsid w:val="00FB2205"/>
    <w:rsid w:val="00FB4AF9"/>
    <w:rsid w:val="00FB5B36"/>
    <w:rsid w:val="00FB780B"/>
    <w:rsid w:val="00FC0ACB"/>
    <w:rsid w:val="00FC417D"/>
    <w:rsid w:val="00FD57CE"/>
    <w:rsid w:val="00FD7206"/>
    <w:rsid w:val="00FD7906"/>
    <w:rsid w:val="00FE006C"/>
    <w:rsid w:val="00FE0221"/>
    <w:rsid w:val="00FE311C"/>
    <w:rsid w:val="00FE531C"/>
    <w:rsid w:val="00FE5B52"/>
    <w:rsid w:val="00FF11FD"/>
    <w:rsid w:val="00FF35BF"/>
    <w:rsid w:val="00FF423C"/>
    <w:rsid w:val="00FF46D6"/>
    <w:rsid w:val="00FF4F0F"/>
    <w:rsid w:val="00FF5D07"/>
    <w:rsid w:val="00FF6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7A703F"/>
  <w15:docId w15:val="{985A4717-1AEB-48DA-A9DE-2DE93138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7430F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nhideWhenUsed/>
    <w:qFormat/>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3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3"/>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4"/>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5"/>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5"/>
      </w:numPr>
      <w:suppressLineNumbers/>
      <w:suppressAutoHyphens/>
    </w:pPr>
    <w:rPr>
      <w:b/>
    </w:rPr>
  </w:style>
  <w:style w:type="paragraph" w:customStyle="1" w:styleId="31">
    <w:name w:val="Стиль3"/>
    <w:basedOn w:val="27"/>
    <w:rsid w:val="00FF4F0F"/>
    <w:pPr>
      <w:widowControl w:val="0"/>
      <w:numPr>
        <w:ilvl w:val="2"/>
        <w:numId w:val="15"/>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6"/>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17"/>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17"/>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17"/>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99"/>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paragraph" w:customStyle="1" w:styleId="TableParagraph">
    <w:name w:val="Table Paragraph"/>
    <w:basedOn w:val="a9"/>
    <w:uiPriority w:val="1"/>
    <w:qFormat/>
    <w:rsid w:val="005F594E"/>
    <w:pPr>
      <w:widowControl w:val="0"/>
      <w:autoSpaceDE w:val="0"/>
      <w:autoSpaceDN w:val="0"/>
      <w:ind w:left="108"/>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710">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17070482">
      <w:bodyDiv w:val="1"/>
      <w:marLeft w:val="0"/>
      <w:marRight w:val="0"/>
      <w:marTop w:val="0"/>
      <w:marBottom w:val="0"/>
      <w:divBdr>
        <w:top w:val="none" w:sz="0" w:space="0" w:color="auto"/>
        <w:left w:val="none" w:sz="0" w:space="0" w:color="auto"/>
        <w:bottom w:val="none" w:sz="0" w:space="0" w:color="auto"/>
        <w:right w:val="none" w:sz="0" w:space="0" w:color="auto"/>
      </w:divBdr>
    </w:div>
    <w:div w:id="129635839">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296568386">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51636754">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40912071">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7539335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93988215">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194420834">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53855314">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2476023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27863995">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22809389">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60767108">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1677610">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955180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78016921">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18865630">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BCBBA-6CE1-4B2D-8D36-D455F897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1060</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Елена Анатольевна</dc:creator>
  <cp:keywords/>
  <dc:description/>
  <cp:lastModifiedBy>Чекмарева Екатерина Владимировна</cp:lastModifiedBy>
  <cp:revision>3</cp:revision>
  <cp:lastPrinted>2020-08-12T07:22:00Z</cp:lastPrinted>
  <dcterms:created xsi:type="dcterms:W3CDTF">2026-06-22T14:05:00Z</dcterms:created>
  <dcterms:modified xsi:type="dcterms:W3CDTF">2026-06-23T14:22:00Z</dcterms:modified>
</cp:coreProperties>
</file>