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6A90"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76451383"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AED111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23B6A10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304BC65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6604875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56C8F3F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0C203F6" w14:textId="77777777" w:rsidTr="0061214A">
        <w:trPr>
          <w:trHeight w:val="33"/>
        </w:trPr>
        <w:tc>
          <w:tcPr>
            <w:tcW w:w="709" w:type="dxa"/>
            <w:tcMar>
              <w:top w:w="0" w:type="dxa"/>
              <w:left w:w="0" w:type="dxa"/>
              <w:bottom w:w="0" w:type="dxa"/>
              <w:right w:w="0" w:type="dxa"/>
            </w:tcMar>
            <w:vAlign w:val="bottom"/>
          </w:tcPr>
          <w:p w14:paraId="530A8A4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566822E8"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740FF8F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3CE2D8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37B4CD1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2E2C9E4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2E1E9DE1"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79B8C57"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563D583"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202D3F6"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14:paraId="718A683E" w14:textId="3CCB8A6F" w:rsidR="00467A1E" w:rsidRPr="00467A1E" w:rsidRDefault="003C137B" w:rsidP="003C137B">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69787C" w:rsidRPr="0069787C">
        <w:rPr>
          <w:rFonts w:ascii="Times New Roman" w:eastAsia="Times New Roman" w:hAnsi="Times New Roman" w:cs="Times New Roman"/>
          <w:sz w:val="28"/>
          <w:szCs w:val="28"/>
          <w:lang w:eastAsia="ru-RU"/>
        </w:rPr>
        <w:t xml:space="preserve">Поставка и монтаж модульного отделения почтовой связи площадью 25,5 </w:t>
      </w:r>
      <w:proofErr w:type="spellStart"/>
      <w:r w:rsidR="0069787C" w:rsidRPr="0069787C">
        <w:rPr>
          <w:rFonts w:ascii="Times New Roman" w:eastAsia="Times New Roman" w:hAnsi="Times New Roman" w:cs="Times New Roman"/>
          <w:sz w:val="28"/>
          <w:szCs w:val="28"/>
          <w:lang w:eastAsia="ru-RU"/>
        </w:rPr>
        <w:t>кв.м</w:t>
      </w:r>
      <w:proofErr w:type="spellEnd"/>
      <w:r w:rsidR="0069787C" w:rsidRPr="0069787C">
        <w:rPr>
          <w:rFonts w:ascii="Times New Roman" w:eastAsia="Times New Roman" w:hAnsi="Times New Roman" w:cs="Times New Roman"/>
          <w:sz w:val="28"/>
          <w:szCs w:val="28"/>
          <w:lang w:eastAsia="ru-RU"/>
        </w:rPr>
        <w:t xml:space="preserve"> и 11,9 </w:t>
      </w:r>
      <w:proofErr w:type="spellStart"/>
      <w:r w:rsidR="0069787C" w:rsidRPr="0069787C">
        <w:rPr>
          <w:rFonts w:ascii="Times New Roman" w:eastAsia="Times New Roman" w:hAnsi="Times New Roman" w:cs="Times New Roman"/>
          <w:sz w:val="28"/>
          <w:szCs w:val="28"/>
          <w:lang w:eastAsia="ru-RU"/>
        </w:rPr>
        <w:t>кв.м</w:t>
      </w:r>
      <w:proofErr w:type="spellEnd"/>
      <w:r w:rsidR="0069787C" w:rsidRPr="0069787C">
        <w:rPr>
          <w:rFonts w:ascii="Times New Roman" w:eastAsia="Times New Roman" w:hAnsi="Times New Roman" w:cs="Times New Roman"/>
          <w:sz w:val="28"/>
          <w:szCs w:val="28"/>
          <w:lang w:eastAsia="ru-RU"/>
        </w:rPr>
        <w:t>, изготовленного из блок-модулей ОПС: 186951, 186770, 186167, 186130, 186666, 186806, 186304, 186521 для нужд УФПС Республики Карелия</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41160082" w14:textId="77777777" w:rsidTr="0061214A">
        <w:trPr>
          <w:trHeight w:val="278"/>
        </w:trPr>
        <w:tc>
          <w:tcPr>
            <w:tcW w:w="567" w:type="dxa"/>
            <w:noWrap/>
            <w:vAlign w:val="center"/>
            <w:hideMark/>
          </w:tcPr>
          <w:p w14:paraId="65CE17A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6EF2C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7164BF91"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4B0AC1F2" w14:textId="77777777" w:rsidTr="0061214A">
        <w:trPr>
          <w:trHeight w:val="278"/>
        </w:trPr>
        <w:tc>
          <w:tcPr>
            <w:tcW w:w="567" w:type="dxa"/>
            <w:noWrap/>
            <w:vAlign w:val="center"/>
            <w:hideMark/>
          </w:tcPr>
          <w:p w14:paraId="041E452F"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850DA4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70D23366"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2537F2D9" w14:textId="77777777" w:rsidTr="0061214A">
        <w:trPr>
          <w:trHeight w:val="278"/>
        </w:trPr>
        <w:tc>
          <w:tcPr>
            <w:tcW w:w="567" w:type="dxa"/>
            <w:noWrap/>
            <w:vAlign w:val="center"/>
          </w:tcPr>
          <w:p w14:paraId="76BF3E5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1C7C99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088D0650" w14:textId="77777777" w:rsidR="00467A1E" w:rsidRPr="00467A1E" w:rsidRDefault="00601FE1"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01FE1">
              <w:rPr>
                <w:rFonts w:ascii="Times New Roman" w:hAnsi="Times New Roman" w:cs="Times New Roman"/>
                <w:i/>
                <w:color w:val="000000"/>
              </w:rPr>
              <w:t>25.11.10.000</w:t>
            </w:r>
          </w:p>
        </w:tc>
      </w:tr>
      <w:tr w:rsidR="00467A1E" w:rsidRPr="00467A1E" w14:paraId="07FE805D" w14:textId="77777777" w:rsidTr="0061214A">
        <w:trPr>
          <w:trHeight w:val="612"/>
        </w:trPr>
        <w:tc>
          <w:tcPr>
            <w:tcW w:w="567" w:type="dxa"/>
            <w:noWrap/>
            <w:vAlign w:val="center"/>
            <w:hideMark/>
          </w:tcPr>
          <w:p w14:paraId="6E6C22C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7E419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7A74B3F"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58436C6C" w14:textId="77777777" w:rsidTr="0061214A">
        <w:trPr>
          <w:trHeight w:val="490"/>
        </w:trPr>
        <w:tc>
          <w:tcPr>
            <w:tcW w:w="567" w:type="dxa"/>
            <w:noWrap/>
            <w:vAlign w:val="center"/>
          </w:tcPr>
          <w:p w14:paraId="498F2668"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3C14D95"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79CA12E2"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423ABE27" w14:textId="77777777" w:rsidTr="0061214A">
        <w:trPr>
          <w:trHeight w:val="490"/>
        </w:trPr>
        <w:tc>
          <w:tcPr>
            <w:tcW w:w="567" w:type="dxa"/>
            <w:noWrap/>
            <w:vAlign w:val="center"/>
          </w:tcPr>
          <w:p w14:paraId="2DA3630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01B87D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6B37440E"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61910DC7" w14:textId="77777777" w:rsidTr="0061214A">
        <w:trPr>
          <w:trHeight w:val="490"/>
        </w:trPr>
        <w:tc>
          <w:tcPr>
            <w:tcW w:w="567" w:type="dxa"/>
            <w:noWrap/>
            <w:vAlign w:val="center"/>
          </w:tcPr>
          <w:p w14:paraId="629DBBC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838AFEE"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1C22EFB"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14:paraId="18B8A9BA" w14:textId="77777777" w:rsidTr="0061214A">
        <w:trPr>
          <w:trHeight w:val="367"/>
        </w:trPr>
        <w:tc>
          <w:tcPr>
            <w:tcW w:w="567" w:type="dxa"/>
            <w:noWrap/>
            <w:vAlign w:val="center"/>
            <w:hideMark/>
          </w:tcPr>
          <w:p w14:paraId="14CA66C9"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3D5D82E"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2DD3282A" w14:textId="77777777" w:rsidR="00467A1E" w:rsidRPr="00467A1E" w:rsidRDefault="00CD3707" w:rsidP="0081086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w:t>
            </w:r>
            <w:r w:rsidR="0081086C">
              <w:rPr>
                <w:rFonts w:ascii="Times New Roman" w:eastAsia="Times New Roman" w:hAnsi="Times New Roman" w:cs="Times New Roman"/>
                <w:i/>
                <w:color w:val="000000"/>
                <w:sz w:val="24"/>
                <w:szCs w:val="24"/>
                <w:lang w:eastAsia="ru-RU"/>
              </w:rPr>
              <w:t>ль</w:t>
            </w:r>
            <w:r w:rsidR="007B468E" w:rsidRPr="003C137B">
              <w:rPr>
                <w:rFonts w:ascii="Times New Roman" w:eastAsia="Times New Roman" w:hAnsi="Times New Roman" w:cs="Times New Roman"/>
                <w:i/>
                <w:color w:val="000000"/>
                <w:sz w:val="24"/>
                <w:szCs w:val="24"/>
                <w:lang w:eastAsia="ru-RU"/>
              </w:rPr>
              <w:t xml:space="preserve"> </w:t>
            </w:r>
            <w:r w:rsidR="003C137B" w:rsidRPr="003C137B">
              <w:rPr>
                <w:rFonts w:ascii="Times New Roman" w:eastAsia="Times New Roman" w:hAnsi="Times New Roman" w:cs="Times New Roman"/>
                <w:i/>
                <w:color w:val="000000"/>
                <w:sz w:val="24"/>
                <w:szCs w:val="24"/>
                <w:lang w:eastAsia="ru-RU"/>
              </w:rPr>
              <w:t>202</w:t>
            </w:r>
            <w:r>
              <w:rPr>
                <w:rFonts w:ascii="Times New Roman" w:eastAsia="Times New Roman" w:hAnsi="Times New Roman" w:cs="Times New Roman"/>
                <w:i/>
                <w:color w:val="000000"/>
                <w:sz w:val="24"/>
                <w:szCs w:val="24"/>
                <w:lang w:eastAsia="ru-RU"/>
              </w:rPr>
              <w:t>6</w:t>
            </w:r>
          </w:p>
        </w:tc>
      </w:tr>
      <w:tr w:rsidR="00467A1E" w:rsidRPr="00467A1E" w14:paraId="15233730" w14:textId="77777777" w:rsidTr="0061214A">
        <w:trPr>
          <w:trHeight w:val="278"/>
        </w:trPr>
        <w:tc>
          <w:tcPr>
            <w:tcW w:w="567" w:type="dxa"/>
            <w:noWrap/>
            <w:vAlign w:val="center"/>
            <w:hideMark/>
          </w:tcPr>
          <w:p w14:paraId="7F540F92"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6E64D6C"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5C350BF6"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14:paraId="7A18D380"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14:paraId="2576CE5C"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59D778CF"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14:paraId="3A4291CA"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(сорока пяти) календарных дней с даты подписания соответствующего Акта (в случае определения победителем закупочной </w:t>
            </w:r>
            <w:r w:rsidRPr="003C137B">
              <w:rPr>
                <w:rFonts w:ascii="Times New Roman" w:eastAsia="Times New Roman" w:hAnsi="Times New Roman" w:cs="Times New Roman"/>
                <w:i/>
                <w:color w:val="000000"/>
                <w:sz w:val="24"/>
                <w:szCs w:val="24"/>
                <w:lang w:eastAsia="ru-RU"/>
              </w:rPr>
              <w:lastRenderedPageBreak/>
              <w:t>процедуры участника, являющегося субъектом МСП, в течение 7 (семи) рабочих дней с даты подписания Покупателем</w:t>
            </w:r>
          </w:p>
          <w:p w14:paraId="26DFBE23" w14:textId="77777777"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14:paraId="708E10B1" w14:textId="77777777"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14:paraId="734893F8" w14:textId="77777777" w:rsidTr="0061214A">
        <w:trPr>
          <w:trHeight w:val="278"/>
        </w:trPr>
        <w:tc>
          <w:tcPr>
            <w:tcW w:w="567" w:type="dxa"/>
            <w:noWrap/>
            <w:vAlign w:val="center"/>
            <w:hideMark/>
          </w:tcPr>
          <w:p w14:paraId="0308DAAC"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5B9AEB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3F712942"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14:paraId="604C0644" w14:textId="77777777" w:rsidTr="0061214A">
        <w:trPr>
          <w:trHeight w:val="278"/>
        </w:trPr>
        <w:tc>
          <w:tcPr>
            <w:tcW w:w="567" w:type="dxa"/>
            <w:noWrap/>
            <w:vAlign w:val="center"/>
            <w:hideMark/>
          </w:tcPr>
          <w:p w14:paraId="42617B31"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0BFE86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4D44B7CD" w14:textId="77777777"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14:paraId="5F9953E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18342EF7"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14:paraId="24FA8B1B"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14:paraId="3AB74853"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245E76D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702C68A"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0877633"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07CE42BF" w14:textId="77777777"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14:paraId="0EE3400E" w14:textId="77777777"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14:paraId="3F1D0212" w14:textId="77777777"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14:paraId="56E55417" w14:textId="77777777"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w:t>
      </w:r>
      <w:r w:rsidR="00E2037E" w:rsidRPr="00D229FC">
        <w:rPr>
          <w:rFonts w:ascii="Times New Roman" w:eastAsia="Times New Roman" w:hAnsi="Times New Roman"/>
          <w:sz w:val="28"/>
          <w:szCs w:val="28"/>
          <w:highlight w:val="yellow"/>
          <w:lang w:eastAsia="ru-RU"/>
        </w:rPr>
        <w:lastRenderedPageBreak/>
        <w:t>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14:paraId="36D7D13F" w14:textId="77777777"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14:paraId="10831E07" w14:textId="77777777"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14:paraId="1123B89B" w14:textId="77777777"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14:paraId="226DBF6B" w14:textId="77777777"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14:paraId="67552CAF" w14:textId="77777777"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9A013FC"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D2B7F4B" w14:textId="77777777"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14:paraId="28BF246F"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14:paraId="47E5750A"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48C7DBBF"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3646036E" w14:textId="77777777" w:rsidR="00467A1E" w:rsidRPr="00467A1E" w:rsidRDefault="00467A1E" w:rsidP="007B468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36FE7305" w14:textId="77777777"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14:paraId="5A8F5B69" w14:textId="77777777" w:rsidR="00467A1E" w:rsidRPr="007B468E" w:rsidRDefault="00467A1E" w:rsidP="007B468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14:paraId="48B2A7C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8DA847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21770B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84AEC0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D4D851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1F76DD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C3DAA9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4C5786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6A81D2B"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A73E518"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B28A7D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1BB4F40"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9DC1EE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C9B00F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180538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1229EE"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ADF63E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70889F5"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DA14B34"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FCEE382"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EFAAEFF"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2182C07"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45DD5A5"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0ED9F143"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095468"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2F7F50C" w14:textId="77777777"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D8089F9" w14:textId="77777777"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AF98" w14:textId="77777777" w:rsidR="00C57CC2" w:rsidRDefault="00C57CC2" w:rsidP="00467A1E">
      <w:pPr>
        <w:spacing w:after="0" w:line="240" w:lineRule="auto"/>
      </w:pPr>
      <w:r>
        <w:separator/>
      </w:r>
    </w:p>
  </w:endnote>
  <w:endnote w:type="continuationSeparator" w:id="0">
    <w:p w14:paraId="7A58E8E4" w14:textId="77777777" w:rsidR="00C57CC2" w:rsidRDefault="00C57CC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13A2" w14:textId="77777777" w:rsidR="00C57CC2" w:rsidRDefault="00C57CC2" w:rsidP="00467A1E">
      <w:pPr>
        <w:spacing w:after="0" w:line="240" w:lineRule="auto"/>
      </w:pPr>
      <w:r>
        <w:separator/>
      </w:r>
    </w:p>
  </w:footnote>
  <w:footnote w:type="continuationSeparator" w:id="0">
    <w:p w14:paraId="29172898" w14:textId="77777777" w:rsidR="00C57CC2" w:rsidRDefault="00C57CC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46C7A"/>
    <w:rsid w:val="00097869"/>
    <w:rsid w:val="000B3452"/>
    <w:rsid w:val="000D6C34"/>
    <w:rsid w:val="00111F69"/>
    <w:rsid w:val="00275C8C"/>
    <w:rsid w:val="003C137B"/>
    <w:rsid w:val="00431CBA"/>
    <w:rsid w:val="00461008"/>
    <w:rsid w:val="00467A1E"/>
    <w:rsid w:val="004C2366"/>
    <w:rsid w:val="00581233"/>
    <w:rsid w:val="00601FE1"/>
    <w:rsid w:val="00642FA0"/>
    <w:rsid w:val="00645EFB"/>
    <w:rsid w:val="006933B0"/>
    <w:rsid w:val="0069787C"/>
    <w:rsid w:val="007044E0"/>
    <w:rsid w:val="007B468E"/>
    <w:rsid w:val="0081086C"/>
    <w:rsid w:val="00886601"/>
    <w:rsid w:val="009B5F1B"/>
    <w:rsid w:val="009C3CB1"/>
    <w:rsid w:val="009E7E74"/>
    <w:rsid w:val="009F66C0"/>
    <w:rsid w:val="00AF7A9A"/>
    <w:rsid w:val="00B9526F"/>
    <w:rsid w:val="00BA3011"/>
    <w:rsid w:val="00BC19CB"/>
    <w:rsid w:val="00C55DBB"/>
    <w:rsid w:val="00C57CC2"/>
    <w:rsid w:val="00C826C2"/>
    <w:rsid w:val="00C9328B"/>
    <w:rsid w:val="00CD3707"/>
    <w:rsid w:val="00D229FC"/>
    <w:rsid w:val="00D56F21"/>
    <w:rsid w:val="00D84999"/>
    <w:rsid w:val="00DB3322"/>
    <w:rsid w:val="00E2037E"/>
    <w:rsid w:val="00EB6F10"/>
    <w:rsid w:val="00F265BC"/>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350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836</Words>
  <Characters>4768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Ермолаева Анастасия Владимировна</cp:lastModifiedBy>
  <cp:revision>15</cp:revision>
  <dcterms:created xsi:type="dcterms:W3CDTF">2025-01-23T06:51:00Z</dcterms:created>
  <dcterms:modified xsi:type="dcterms:W3CDTF">2026-07-02T06:12:00Z</dcterms:modified>
</cp:coreProperties>
</file>