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05" w:rsidRPr="005F0497" w:rsidRDefault="00766105" w:rsidP="00E750DC">
      <w:pPr>
        <w:shd w:val="clear" w:color="auto" w:fill="FFFFFF"/>
        <w:tabs>
          <w:tab w:val="left" w:pos="6926"/>
        </w:tabs>
        <w:jc w:val="center"/>
        <w:rPr>
          <w:b/>
          <w:bCs/>
          <w:sz w:val="24"/>
          <w:szCs w:val="24"/>
        </w:rPr>
      </w:pPr>
      <w:r w:rsidRPr="006E50D5">
        <w:rPr>
          <w:b/>
          <w:bCs/>
          <w:sz w:val="24"/>
          <w:szCs w:val="24"/>
        </w:rPr>
        <w:t xml:space="preserve">Договор </w:t>
      </w:r>
      <w:r w:rsidR="00C503DF" w:rsidRPr="006E50D5">
        <w:rPr>
          <w:b/>
          <w:bCs/>
          <w:sz w:val="24"/>
          <w:szCs w:val="24"/>
        </w:rPr>
        <w:t>поставки</w:t>
      </w:r>
      <w:r w:rsidR="00EC2C40" w:rsidRPr="00EC2C40">
        <w:rPr>
          <w:b/>
          <w:bCs/>
          <w:sz w:val="24"/>
          <w:szCs w:val="24"/>
        </w:rPr>
        <w:t xml:space="preserve"> №</w:t>
      </w:r>
      <w:r w:rsidR="009439C6">
        <w:rPr>
          <w:b/>
          <w:bCs/>
          <w:sz w:val="24"/>
          <w:szCs w:val="24"/>
        </w:rPr>
        <w:t xml:space="preserve"> </w:t>
      </w:r>
    </w:p>
    <w:p w:rsidR="007778B9" w:rsidRPr="006E50D5" w:rsidRDefault="007778B9" w:rsidP="00E750DC">
      <w:pPr>
        <w:shd w:val="clear" w:color="auto" w:fill="FFFFFF"/>
        <w:tabs>
          <w:tab w:val="left" w:pos="6926"/>
        </w:tabs>
        <w:jc w:val="center"/>
        <w:rPr>
          <w:b/>
          <w:bCs/>
          <w:sz w:val="24"/>
          <w:szCs w:val="24"/>
        </w:rPr>
      </w:pPr>
    </w:p>
    <w:p w:rsidR="00766105" w:rsidRDefault="00BF4EB6" w:rsidP="00E750DC">
      <w:pPr>
        <w:shd w:val="clear" w:color="auto" w:fill="FFFFFF"/>
        <w:tabs>
          <w:tab w:val="right" w:pos="9639"/>
        </w:tabs>
        <w:jc w:val="right"/>
        <w:rPr>
          <w:bCs/>
          <w:sz w:val="24"/>
          <w:szCs w:val="24"/>
        </w:rPr>
      </w:pPr>
      <w:r w:rsidRPr="00BF4EB6">
        <w:rPr>
          <w:bCs/>
          <w:sz w:val="24"/>
          <w:szCs w:val="24"/>
        </w:rPr>
        <w:t xml:space="preserve">г. </w:t>
      </w:r>
      <w:r w:rsidR="00A67914">
        <w:rPr>
          <w:bCs/>
          <w:sz w:val="24"/>
          <w:szCs w:val="24"/>
        </w:rPr>
        <w:t>Рыбинск</w:t>
      </w:r>
      <w:r w:rsidRPr="00BF4EB6">
        <w:rPr>
          <w:bCs/>
          <w:sz w:val="24"/>
          <w:szCs w:val="24"/>
        </w:rPr>
        <w:tab/>
      </w:r>
      <w:r>
        <w:rPr>
          <w:bCs/>
          <w:sz w:val="24"/>
          <w:szCs w:val="24"/>
        </w:rPr>
        <w:t xml:space="preserve">  </w:t>
      </w:r>
      <w:r w:rsidRPr="00BF4EB6">
        <w:rPr>
          <w:bCs/>
          <w:sz w:val="24"/>
          <w:szCs w:val="24"/>
        </w:rPr>
        <w:t xml:space="preserve"> «_</w:t>
      </w:r>
      <w:r w:rsidR="009A7D30">
        <w:rPr>
          <w:bCs/>
          <w:sz w:val="24"/>
          <w:szCs w:val="24"/>
        </w:rPr>
        <w:t>__</w:t>
      </w:r>
      <w:r w:rsidRPr="00BF4EB6">
        <w:rPr>
          <w:bCs/>
          <w:sz w:val="24"/>
          <w:szCs w:val="24"/>
        </w:rPr>
        <w:t>__» ___</w:t>
      </w:r>
      <w:r w:rsidR="009A7D30">
        <w:rPr>
          <w:bCs/>
          <w:sz w:val="24"/>
          <w:szCs w:val="24"/>
        </w:rPr>
        <w:t>_____</w:t>
      </w:r>
      <w:r w:rsidRPr="00BF4EB6">
        <w:rPr>
          <w:bCs/>
          <w:sz w:val="24"/>
          <w:szCs w:val="24"/>
        </w:rPr>
        <w:t>______ 20</w:t>
      </w:r>
      <w:r w:rsidR="00C25A1B">
        <w:rPr>
          <w:bCs/>
          <w:sz w:val="24"/>
          <w:szCs w:val="24"/>
        </w:rPr>
        <w:t>2</w:t>
      </w:r>
      <w:r w:rsidR="00D65AFA" w:rsidRPr="006E497A">
        <w:rPr>
          <w:bCs/>
          <w:sz w:val="24"/>
          <w:szCs w:val="24"/>
        </w:rPr>
        <w:t>6</w:t>
      </w:r>
      <w:r w:rsidRPr="00BF4EB6">
        <w:rPr>
          <w:bCs/>
          <w:sz w:val="24"/>
          <w:szCs w:val="24"/>
        </w:rPr>
        <w:t xml:space="preserve"> г.</w:t>
      </w:r>
    </w:p>
    <w:p w:rsidR="00BF4EB6" w:rsidRPr="006E50D5" w:rsidRDefault="00BF4EB6" w:rsidP="00E750DC">
      <w:pPr>
        <w:shd w:val="clear" w:color="auto" w:fill="FFFFFF"/>
        <w:tabs>
          <w:tab w:val="right" w:pos="9639"/>
        </w:tabs>
        <w:jc w:val="right"/>
        <w:rPr>
          <w:bCs/>
          <w:sz w:val="24"/>
          <w:szCs w:val="24"/>
        </w:rPr>
      </w:pPr>
    </w:p>
    <w:p w:rsidR="00766105" w:rsidRPr="006E50D5" w:rsidRDefault="007120C4" w:rsidP="00E750DC">
      <w:pPr>
        <w:ind w:firstLine="709"/>
        <w:jc w:val="both"/>
        <w:rPr>
          <w:spacing w:val="10"/>
          <w:sz w:val="24"/>
          <w:szCs w:val="24"/>
        </w:rPr>
      </w:pPr>
      <w:r w:rsidRPr="006E50D5">
        <w:rPr>
          <w:b/>
          <w:sz w:val="24"/>
          <w:szCs w:val="24"/>
        </w:rPr>
        <w:t>Публичное а</w:t>
      </w:r>
      <w:r w:rsidR="003E3E40" w:rsidRPr="006E50D5">
        <w:rPr>
          <w:b/>
          <w:sz w:val="24"/>
          <w:szCs w:val="24"/>
        </w:rPr>
        <w:t>кционерное общество «</w:t>
      </w:r>
      <w:r w:rsidRPr="006E50D5">
        <w:rPr>
          <w:b/>
          <w:sz w:val="24"/>
          <w:szCs w:val="24"/>
        </w:rPr>
        <w:t xml:space="preserve">Федеральная гидрогенерирующая компания – РусГидро» </w:t>
      </w:r>
      <w:r w:rsidRPr="00B249F8">
        <w:rPr>
          <w:b/>
          <w:sz w:val="24"/>
          <w:szCs w:val="24"/>
        </w:rPr>
        <w:t>(ПАО «РусГидро»)</w:t>
      </w:r>
      <w:r w:rsidR="00766105" w:rsidRPr="006E50D5">
        <w:rPr>
          <w:spacing w:val="2"/>
          <w:sz w:val="24"/>
          <w:szCs w:val="24"/>
        </w:rPr>
        <w:t xml:space="preserve">, </w:t>
      </w:r>
      <w:r w:rsidR="00BF4EB6">
        <w:rPr>
          <w:spacing w:val="2"/>
          <w:sz w:val="24"/>
          <w:szCs w:val="24"/>
        </w:rPr>
        <w:t xml:space="preserve">(далее – </w:t>
      </w:r>
      <w:r w:rsidR="00766105" w:rsidRPr="006E50D5">
        <w:rPr>
          <w:sz w:val="24"/>
          <w:szCs w:val="24"/>
        </w:rPr>
        <w:t>«Покупатель»</w:t>
      </w:r>
      <w:r w:rsidR="00BF4EB6">
        <w:rPr>
          <w:sz w:val="24"/>
          <w:szCs w:val="24"/>
        </w:rPr>
        <w:t>)</w:t>
      </w:r>
      <w:r w:rsidR="00766105" w:rsidRPr="006E50D5">
        <w:rPr>
          <w:sz w:val="24"/>
          <w:szCs w:val="24"/>
        </w:rPr>
        <w:t xml:space="preserve">, в лице </w:t>
      </w:r>
      <w:r w:rsidR="00A67914">
        <w:rPr>
          <w:sz w:val="24"/>
          <w:szCs w:val="24"/>
        </w:rPr>
        <w:t>директора филиала ПАО «РусГидро</w:t>
      </w:r>
      <w:r w:rsidR="00A67914" w:rsidRPr="00FA5339">
        <w:rPr>
          <w:sz w:val="24"/>
          <w:szCs w:val="24"/>
        </w:rPr>
        <w:t xml:space="preserve">» - «Каскад Верхневолжских ГЭС» </w:t>
      </w:r>
      <w:proofErr w:type="spellStart"/>
      <w:r w:rsidR="00A67914" w:rsidRPr="00FA5339">
        <w:rPr>
          <w:sz w:val="24"/>
          <w:szCs w:val="24"/>
        </w:rPr>
        <w:t>Дережкова</w:t>
      </w:r>
      <w:proofErr w:type="spellEnd"/>
      <w:r w:rsidR="00A67914">
        <w:rPr>
          <w:sz w:val="24"/>
          <w:szCs w:val="24"/>
        </w:rPr>
        <w:t xml:space="preserve"> </w:t>
      </w:r>
      <w:r w:rsidR="00A67914" w:rsidRPr="00FA5339">
        <w:rPr>
          <w:sz w:val="24"/>
          <w:szCs w:val="24"/>
        </w:rPr>
        <w:t>А.В</w:t>
      </w:r>
      <w:r w:rsidR="00A67914">
        <w:rPr>
          <w:sz w:val="24"/>
          <w:szCs w:val="24"/>
        </w:rPr>
        <w:t>.</w:t>
      </w:r>
      <w:r w:rsidR="00A67914" w:rsidRPr="00F2582E">
        <w:rPr>
          <w:sz w:val="24"/>
          <w:szCs w:val="24"/>
        </w:rPr>
        <w:t xml:space="preserve">, действующего на основании </w:t>
      </w:r>
      <w:r w:rsidR="000D0713">
        <w:rPr>
          <w:sz w:val="24"/>
          <w:szCs w:val="24"/>
        </w:rPr>
        <w:t>________________________________________</w:t>
      </w:r>
      <w:r w:rsidR="00766105" w:rsidRPr="006E50D5">
        <w:rPr>
          <w:spacing w:val="4"/>
          <w:sz w:val="24"/>
          <w:szCs w:val="24"/>
        </w:rPr>
        <w:t xml:space="preserve">, с одной стороны, </w:t>
      </w:r>
      <w:r w:rsidR="005F0497" w:rsidRPr="005F0497">
        <w:rPr>
          <w:b/>
          <w:sz w:val="22"/>
          <w:szCs w:val="22"/>
        </w:rPr>
        <w:t>__________________________</w:t>
      </w:r>
      <w:r w:rsidR="00B249F8">
        <w:rPr>
          <w:b/>
          <w:sz w:val="22"/>
          <w:szCs w:val="22"/>
        </w:rPr>
        <w:t>(</w:t>
      </w:r>
      <w:r w:rsidR="005F0497" w:rsidRPr="005F0497">
        <w:rPr>
          <w:b/>
          <w:sz w:val="22"/>
          <w:szCs w:val="22"/>
        </w:rPr>
        <w:t>___________</w:t>
      </w:r>
      <w:r w:rsidR="00B249F8">
        <w:rPr>
          <w:b/>
          <w:sz w:val="22"/>
          <w:szCs w:val="22"/>
        </w:rPr>
        <w:t>)</w:t>
      </w:r>
      <w:r w:rsidR="00766105" w:rsidRPr="006E50D5">
        <w:rPr>
          <w:sz w:val="24"/>
          <w:szCs w:val="24"/>
        </w:rPr>
        <w:t xml:space="preserve">, </w:t>
      </w:r>
      <w:r w:rsidR="00565A3B" w:rsidRPr="00565A3B">
        <w:rPr>
          <w:sz w:val="24"/>
          <w:szCs w:val="24"/>
        </w:rPr>
        <w:t>(далее – «</w:t>
      </w:r>
      <w:r w:rsidR="00565A3B">
        <w:rPr>
          <w:sz w:val="24"/>
          <w:szCs w:val="24"/>
        </w:rPr>
        <w:t>Поставщик</w:t>
      </w:r>
      <w:r w:rsidR="00565A3B" w:rsidRPr="00565A3B">
        <w:rPr>
          <w:sz w:val="24"/>
          <w:szCs w:val="24"/>
        </w:rPr>
        <w:t xml:space="preserve">»), </w:t>
      </w:r>
      <w:r w:rsidR="00766105" w:rsidRPr="006E50D5">
        <w:rPr>
          <w:sz w:val="24"/>
          <w:szCs w:val="24"/>
        </w:rPr>
        <w:t>в лице</w:t>
      </w:r>
      <w:r w:rsidR="00903A12">
        <w:rPr>
          <w:sz w:val="24"/>
          <w:szCs w:val="24"/>
        </w:rPr>
        <w:t xml:space="preserve"> </w:t>
      </w:r>
      <w:r w:rsidR="005F0497" w:rsidRPr="005F0497">
        <w:rPr>
          <w:sz w:val="24"/>
          <w:szCs w:val="24"/>
        </w:rPr>
        <w:t>_________________________________</w:t>
      </w:r>
      <w:r w:rsidR="003463C6">
        <w:rPr>
          <w:sz w:val="24"/>
          <w:szCs w:val="24"/>
        </w:rPr>
        <w:t xml:space="preserve"> </w:t>
      </w:r>
      <w:r w:rsidR="00766105" w:rsidRPr="006E50D5">
        <w:rPr>
          <w:sz w:val="24"/>
          <w:szCs w:val="24"/>
        </w:rPr>
        <w:t xml:space="preserve">действующего на основании </w:t>
      </w:r>
      <w:r w:rsidR="005F0497" w:rsidRPr="005F0497">
        <w:rPr>
          <w:sz w:val="24"/>
          <w:szCs w:val="24"/>
        </w:rPr>
        <w:t>__________</w:t>
      </w:r>
      <w:r w:rsidR="004C73EE">
        <w:rPr>
          <w:sz w:val="24"/>
          <w:szCs w:val="24"/>
        </w:rPr>
        <w:t>,</w:t>
      </w:r>
      <w:r w:rsidR="00766105" w:rsidRPr="006E50D5">
        <w:rPr>
          <w:sz w:val="24"/>
          <w:szCs w:val="24"/>
        </w:rPr>
        <w:t xml:space="preserve"> с другой стороны, совместно </w:t>
      </w:r>
      <w:r w:rsidR="003E3E40" w:rsidRPr="006E50D5">
        <w:rPr>
          <w:sz w:val="24"/>
          <w:szCs w:val="24"/>
        </w:rPr>
        <w:t xml:space="preserve">в дальнейшем </w:t>
      </w:r>
      <w:r w:rsidR="00766105" w:rsidRPr="006E50D5">
        <w:rPr>
          <w:sz w:val="24"/>
          <w:szCs w:val="24"/>
        </w:rPr>
        <w:t>именуемые «Стороны»</w:t>
      </w:r>
      <w:r w:rsidR="00A67914">
        <w:rPr>
          <w:sz w:val="24"/>
          <w:szCs w:val="24"/>
        </w:rPr>
        <w:t xml:space="preserve">, а по отдельности – «Сторона», </w:t>
      </w:r>
      <w:r w:rsidR="00766105" w:rsidRPr="006E50D5">
        <w:rPr>
          <w:snapToGrid w:val="0"/>
          <w:sz w:val="24"/>
          <w:szCs w:val="24"/>
        </w:rPr>
        <w:t xml:space="preserve">заключили настоящий </w:t>
      </w:r>
      <w:r w:rsidR="00D26FEC" w:rsidRPr="006E50D5">
        <w:rPr>
          <w:snapToGrid w:val="0"/>
          <w:sz w:val="24"/>
          <w:szCs w:val="24"/>
        </w:rPr>
        <w:t>д</w:t>
      </w:r>
      <w:r w:rsidR="00766105"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00766105" w:rsidRPr="006E50D5">
        <w:rPr>
          <w:snapToGrid w:val="0"/>
          <w:sz w:val="24"/>
          <w:szCs w:val="24"/>
        </w:rPr>
        <w:t>(далее – «Договор») о нижеследующем:</w:t>
      </w:r>
    </w:p>
    <w:p w:rsidR="007A3442" w:rsidRDefault="007A3442" w:rsidP="00E750DC">
      <w:pPr>
        <w:shd w:val="clear" w:color="auto" w:fill="FFFFFF"/>
        <w:rPr>
          <w:bCs/>
          <w:sz w:val="24"/>
          <w:szCs w:val="24"/>
          <w:lang w:val="x-none"/>
        </w:rPr>
      </w:pPr>
    </w:p>
    <w:p w:rsidR="007778B9" w:rsidRPr="006E50D5" w:rsidRDefault="007778B9" w:rsidP="00E750DC">
      <w:pPr>
        <w:shd w:val="clear" w:color="auto" w:fill="FFFFFF"/>
        <w:rPr>
          <w:bCs/>
          <w:sz w:val="24"/>
          <w:szCs w:val="24"/>
          <w:lang w:val="x-none"/>
        </w:rPr>
      </w:pPr>
    </w:p>
    <w:p w:rsidR="00863EBD" w:rsidRDefault="00863EBD" w:rsidP="00E750DC">
      <w:pPr>
        <w:shd w:val="clear" w:color="auto" w:fill="FFFFFF"/>
        <w:spacing w:after="120"/>
        <w:jc w:val="center"/>
        <w:rPr>
          <w:b/>
          <w:bCs/>
          <w:sz w:val="24"/>
          <w:szCs w:val="24"/>
        </w:rPr>
      </w:pPr>
      <w:r w:rsidRPr="006E50D5">
        <w:rPr>
          <w:b/>
          <w:bCs/>
          <w:sz w:val="24"/>
          <w:szCs w:val="24"/>
        </w:rPr>
        <w:t>Термины и определения</w:t>
      </w:r>
    </w:p>
    <w:p w:rsidR="00BF4EB6" w:rsidRPr="00B418A9" w:rsidRDefault="00BF4EB6" w:rsidP="00E750DC">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D7205C" w:rsidRPr="006E50D5" w:rsidRDefault="00D7205C" w:rsidP="00E750DC">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rsidR="00580670" w:rsidRPr="006C789E" w:rsidRDefault="00A67914" w:rsidP="00E750DC">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 xml:space="preserve"> </w:t>
      </w:r>
      <w:r w:rsidR="00580670" w:rsidRPr="006C789E">
        <w:rPr>
          <w:b/>
          <w:sz w:val="24"/>
          <w:szCs w:val="24"/>
          <w:lang w:eastAsia="en-US"/>
        </w:rPr>
        <w:t>«Гарантийный срок»</w:t>
      </w:r>
      <w:r w:rsidR="00580670" w:rsidRPr="006C789E">
        <w:rPr>
          <w:sz w:val="24"/>
          <w:szCs w:val="24"/>
        </w:rPr>
        <w:t xml:space="preserve"> </w:t>
      </w:r>
      <w:r w:rsidR="00580670" w:rsidRPr="006C789E">
        <w:rPr>
          <w:sz w:val="24"/>
          <w:szCs w:val="24"/>
          <w:lang w:eastAsia="en-US"/>
        </w:rPr>
        <w:t xml:space="preserve">– период, в течение которого качество поставленного </w:t>
      </w:r>
      <w:r w:rsidR="00580670">
        <w:rPr>
          <w:sz w:val="24"/>
          <w:szCs w:val="24"/>
          <w:lang w:eastAsia="en-US"/>
        </w:rPr>
        <w:t xml:space="preserve">Товара </w:t>
      </w:r>
      <w:r w:rsidR="00580670" w:rsidRPr="006C789E">
        <w:rPr>
          <w:sz w:val="24"/>
          <w:szCs w:val="24"/>
          <w:lang w:eastAsia="en-US"/>
        </w:rPr>
        <w:t>должно соответствовать требованиям Договора</w:t>
      </w:r>
      <w:r w:rsidR="00580670">
        <w:rPr>
          <w:sz w:val="24"/>
          <w:szCs w:val="24"/>
          <w:lang w:eastAsia="en-US"/>
        </w:rPr>
        <w:t xml:space="preserve"> и </w:t>
      </w:r>
      <w:r w:rsidR="00580670" w:rsidRPr="006C789E">
        <w:rPr>
          <w:sz w:val="24"/>
          <w:szCs w:val="24"/>
          <w:lang w:eastAsia="en-US"/>
        </w:rPr>
        <w:t xml:space="preserve">Применимого права, и </w:t>
      </w:r>
      <w:r w:rsidR="00580670">
        <w:rPr>
          <w:sz w:val="24"/>
          <w:szCs w:val="24"/>
          <w:lang w:eastAsia="en-US"/>
        </w:rPr>
        <w:t xml:space="preserve">Поставщик </w:t>
      </w:r>
      <w:r w:rsidR="00580670" w:rsidRPr="006C789E">
        <w:rPr>
          <w:sz w:val="24"/>
          <w:szCs w:val="24"/>
          <w:lang w:eastAsia="en-US"/>
        </w:rPr>
        <w:t xml:space="preserve">обязуется устранять все выявленные </w:t>
      </w:r>
      <w:r w:rsidR="00580670">
        <w:rPr>
          <w:sz w:val="24"/>
          <w:szCs w:val="24"/>
          <w:lang w:eastAsia="en-US"/>
        </w:rPr>
        <w:t>Покупателем</w:t>
      </w:r>
      <w:r w:rsidR="00580670"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580670">
        <w:rPr>
          <w:sz w:val="24"/>
          <w:szCs w:val="24"/>
          <w:lang w:eastAsia="en-US"/>
        </w:rPr>
        <w:t>Товара</w:t>
      </w:r>
      <w:r w:rsidR="00580670" w:rsidRPr="006C789E">
        <w:rPr>
          <w:sz w:val="24"/>
          <w:szCs w:val="24"/>
          <w:lang w:eastAsia="en-US"/>
        </w:rPr>
        <w:t>.</w:t>
      </w:r>
    </w:p>
    <w:p w:rsidR="00D7205C" w:rsidRPr="00580670" w:rsidRDefault="00D7205C" w:rsidP="00E750DC">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w:t>
      </w:r>
      <w:r w:rsidR="004C73EE">
        <w:rPr>
          <w:sz w:val="24"/>
          <w:szCs w:val="24"/>
          <w:lang w:eastAsia="en-US"/>
        </w:rPr>
        <w:t xml:space="preserve">лашения к Договору при условии, </w:t>
      </w:r>
      <w:r w:rsidRPr="00580670">
        <w:rPr>
          <w:sz w:val="24"/>
          <w:szCs w:val="24"/>
          <w:lang w:eastAsia="en-US"/>
        </w:rPr>
        <w:t>что они заключены надлежащим образом, и из них явно следует, что они составляют часть Договора.</w:t>
      </w:r>
    </w:p>
    <w:p w:rsidR="00D7205C" w:rsidRPr="006E50D5" w:rsidRDefault="00D7205C" w:rsidP="00E750DC">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rsidR="00D7205C" w:rsidRPr="006E50D5" w:rsidRDefault="00D7205C" w:rsidP="00E750DC">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rsidR="00D7205C" w:rsidRPr="006E50D5" w:rsidRDefault="00D7205C" w:rsidP="00E750DC">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D7205C" w:rsidRDefault="00A67914" w:rsidP="00E750DC">
      <w:pPr>
        <w:pStyle w:val="30"/>
        <w:keepNext w:val="0"/>
        <w:keepLines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t xml:space="preserve"> </w:t>
      </w:r>
      <w:r w:rsidR="00D7205C" w:rsidRPr="006E50D5">
        <w:rPr>
          <w:rFonts w:ascii="Times New Roman" w:hAnsi="Times New Roman"/>
          <w:color w:val="auto"/>
          <w:sz w:val="24"/>
          <w:szCs w:val="24"/>
          <w:lang w:val="ru-RU" w:eastAsia="en-US"/>
        </w:rPr>
        <w:t>«Применимое право»</w:t>
      </w:r>
      <w:r w:rsidR="00D7205C"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00D7205C"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00D7205C" w:rsidRPr="000A4FE8">
        <w:rPr>
          <w:rFonts w:ascii="Times New Roman" w:hAnsi="Times New Roman"/>
          <w:b w:val="0"/>
          <w:color w:val="auto"/>
          <w:sz w:val="24"/>
          <w:szCs w:val="24"/>
          <w:lang w:val="ru-RU" w:eastAsia="en-US"/>
        </w:rPr>
        <w:t xml:space="preserve">правовые и нормативно-технические документы Российской Федерации, содержащие экологические нормы, санитарно-гигиенические правила, требования </w:t>
      </w:r>
      <w:r w:rsidR="00D7205C" w:rsidRPr="000A4FE8">
        <w:rPr>
          <w:rFonts w:ascii="Times New Roman" w:hAnsi="Times New Roman"/>
          <w:b w:val="0"/>
          <w:color w:val="auto"/>
          <w:sz w:val="24"/>
          <w:szCs w:val="24"/>
          <w:lang w:val="ru-RU" w:eastAsia="en-US"/>
        </w:rPr>
        <w:lastRenderedPageBreak/>
        <w:t>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00D7205C" w:rsidRPr="000A4FE8">
        <w:rPr>
          <w:rFonts w:ascii="Times New Roman" w:hAnsi="Times New Roman"/>
          <w:b w:val="0"/>
          <w:color w:val="auto"/>
          <w:sz w:val="24"/>
          <w:szCs w:val="24"/>
          <w:lang w:val="ru-RU" w:eastAsia="en-US"/>
        </w:rPr>
        <w:t>.</w:t>
      </w:r>
    </w:p>
    <w:p w:rsidR="00D7205C" w:rsidRPr="000A4FE8" w:rsidRDefault="00A67914" w:rsidP="00E750DC">
      <w:pPr>
        <w:ind w:firstLine="708"/>
        <w:jc w:val="both"/>
        <w:rPr>
          <w:sz w:val="24"/>
          <w:szCs w:val="24"/>
          <w:lang w:eastAsia="en-US"/>
        </w:rPr>
      </w:pPr>
      <w:r w:rsidRPr="00200F02">
        <w:rPr>
          <w:b/>
          <w:sz w:val="24"/>
          <w:szCs w:val="24"/>
          <w:lang w:eastAsia="en-US"/>
        </w:rPr>
        <w:t xml:space="preserve"> </w:t>
      </w:r>
      <w:r w:rsidR="00D7205C" w:rsidRPr="00200F02">
        <w:rPr>
          <w:b/>
          <w:sz w:val="24"/>
          <w:szCs w:val="24"/>
          <w:lang w:eastAsia="en-US"/>
        </w:rPr>
        <w:t>«Рабочий день»</w:t>
      </w:r>
      <w:r w:rsidR="00D7205C" w:rsidRPr="00200F02">
        <w:rPr>
          <w:sz w:val="24"/>
          <w:szCs w:val="24"/>
          <w:lang w:eastAsia="en-US"/>
        </w:rPr>
        <w:t xml:space="preserve"> – день, который в соответствии с Применимым правом, является рабочим днем в Российской Федера</w:t>
      </w:r>
      <w:r w:rsidR="00D7205C" w:rsidRPr="000A4FE8">
        <w:rPr>
          <w:sz w:val="24"/>
          <w:szCs w:val="24"/>
          <w:lang w:eastAsia="en-US"/>
        </w:rPr>
        <w:t>ции.</w:t>
      </w:r>
    </w:p>
    <w:p w:rsidR="00D7205C" w:rsidRPr="00F10B89" w:rsidRDefault="00D7205C" w:rsidP="00E750DC">
      <w:pPr>
        <w:pStyle w:val="30"/>
        <w:keepNext w:val="0"/>
        <w:keepLines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«Цена Договора»</w:t>
      </w:r>
      <w:r w:rsidRPr="00200F02">
        <w:rPr>
          <w:rFonts w:ascii="Times New Roman" w:hAnsi="Times New Roman"/>
          <w:b w:val="0"/>
          <w:color w:val="auto"/>
          <w:sz w:val="24"/>
          <w:szCs w:val="24"/>
          <w:lang w:val="ru-RU" w:eastAsia="en-US"/>
        </w:rPr>
        <w:t xml:space="preserve"> – определ</w:t>
      </w:r>
      <w:r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Pr="00F10B89">
        <w:rPr>
          <w:rFonts w:ascii="Times New Roman" w:hAnsi="Times New Roman"/>
          <w:b w:val="0"/>
          <w:color w:val="auto"/>
          <w:sz w:val="24"/>
          <w:szCs w:val="24"/>
          <w:lang w:val="ru-RU" w:eastAsia="en-US"/>
        </w:rPr>
        <w:t xml:space="preserve"> </w:t>
      </w:r>
    </w:p>
    <w:p w:rsidR="00863EBD" w:rsidRDefault="00863EBD" w:rsidP="00E750DC">
      <w:pPr>
        <w:shd w:val="clear" w:color="auto" w:fill="FFFFFF"/>
        <w:ind w:firstLine="709"/>
        <w:jc w:val="center"/>
        <w:rPr>
          <w:bCs/>
          <w:sz w:val="24"/>
          <w:szCs w:val="24"/>
        </w:rPr>
      </w:pPr>
    </w:p>
    <w:p w:rsidR="007778B9" w:rsidRPr="00200F02" w:rsidRDefault="007778B9" w:rsidP="00E750DC">
      <w:pPr>
        <w:shd w:val="clear" w:color="auto" w:fill="FFFFFF"/>
        <w:ind w:firstLine="709"/>
        <w:jc w:val="center"/>
        <w:rPr>
          <w:bCs/>
          <w:sz w:val="24"/>
          <w:szCs w:val="24"/>
        </w:rPr>
      </w:pPr>
    </w:p>
    <w:p w:rsidR="00A264B0" w:rsidRPr="006E50D5" w:rsidRDefault="00A264B0" w:rsidP="00E750DC">
      <w:pPr>
        <w:numPr>
          <w:ilvl w:val="0"/>
          <w:numId w:val="1"/>
        </w:numPr>
        <w:shd w:val="clear" w:color="auto" w:fill="FFFFFF"/>
        <w:tabs>
          <w:tab w:val="clear" w:pos="360"/>
          <w:tab w:val="num" w:pos="284"/>
        </w:tabs>
        <w:spacing w:after="120"/>
        <w:ind w:left="0" w:firstLine="0"/>
        <w:jc w:val="center"/>
        <w:rPr>
          <w:b/>
          <w:bCs/>
          <w:sz w:val="24"/>
          <w:szCs w:val="24"/>
        </w:rPr>
      </w:pPr>
      <w:r w:rsidRPr="006E50D5">
        <w:rPr>
          <w:b/>
          <w:bCs/>
          <w:sz w:val="24"/>
          <w:szCs w:val="24"/>
        </w:rPr>
        <w:t>Предмет Договора</w:t>
      </w:r>
    </w:p>
    <w:p w:rsidR="00D41FCE" w:rsidRPr="00DC1E3A" w:rsidRDefault="000449A5" w:rsidP="00E750DC">
      <w:pPr>
        <w:numPr>
          <w:ilvl w:val="1"/>
          <w:numId w:val="1"/>
        </w:numPr>
        <w:shd w:val="clear" w:color="auto" w:fill="FFFFFF"/>
        <w:tabs>
          <w:tab w:val="num" w:pos="1134"/>
        </w:tabs>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r w:rsidR="00432C6E">
        <w:rPr>
          <w:bCs/>
          <w:sz w:val="24"/>
          <w:szCs w:val="24"/>
        </w:rPr>
        <w:t>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rsidR="007A65C5" w:rsidRPr="006E50D5" w:rsidRDefault="004612B2" w:rsidP="00E750DC">
      <w:pPr>
        <w:numPr>
          <w:ilvl w:val="1"/>
          <w:numId w:val="1"/>
        </w:numPr>
        <w:shd w:val="clear" w:color="auto" w:fill="FFFFFF"/>
        <w:tabs>
          <w:tab w:val="num" w:pos="0"/>
          <w:tab w:val="num" w:pos="1134"/>
        </w:tabs>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A67914">
        <w:rPr>
          <w:sz w:val="24"/>
          <w:szCs w:val="24"/>
        </w:rPr>
        <w:t>Филиала ПАО «РусГидро» - «Каскад Верхневолжских ГЭС».</w:t>
      </w:r>
    </w:p>
    <w:p w:rsidR="007A65C5" w:rsidRPr="00AA5CCA" w:rsidRDefault="007A65C5" w:rsidP="00E750DC">
      <w:pPr>
        <w:numPr>
          <w:ilvl w:val="1"/>
          <w:numId w:val="1"/>
        </w:numPr>
        <w:shd w:val="clear" w:color="auto" w:fill="FFFFFF"/>
        <w:tabs>
          <w:tab w:val="num" w:pos="0"/>
          <w:tab w:val="num" w:pos="1134"/>
        </w:tabs>
        <w:ind w:left="0" w:firstLine="709"/>
        <w:jc w:val="both"/>
        <w:rPr>
          <w:bCs/>
          <w:sz w:val="24"/>
          <w:szCs w:val="24"/>
        </w:rPr>
      </w:pPr>
      <w:r w:rsidRPr="00DC1E3A">
        <w:rPr>
          <w:bCs/>
          <w:sz w:val="24"/>
          <w:szCs w:val="24"/>
        </w:rPr>
        <w:t>Место поставки</w:t>
      </w:r>
      <w:r w:rsidR="00002B5B" w:rsidRPr="00DC1E3A">
        <w:rPr>
          <w:bCs/>
          <w:sz w:val="24"/>
          <w:szCs w:val="24"/>
        </w:rPr>
        <w:t xml:space="preserve"> </w:t>
      </w:r>
      <w:r w:rsidR="00377289">
        <w:rPr>
          <w:bCs/>
          <w:sz w:val="24"/>
          <w:szCs w:val="24"/>
        </w:rPr>
        <w:t>Товара</w:t>
      </w:r>
      <w:r w:rsidR="0024702E" w:rsidRPr="00781089">
        <w:rPr>
          <w:bCs/>
          <w:sz w:val="24"/>
          <w:szCs w:val="24"/>
        </w:rPr>
        <w:t xml:space="preserve">: </w:t>
      </w:r>
      <w:r w:rsidR="00A67914">
        <w:rPr>
          <w:sz w:val="24"/>
        </w:rPr>
        <w:t>г. Рыбинск,</w:t>
      </w:r>
      <w:r w:rsidR="00A67914" w:rsidRPr="00D17FF5">
        <w:rPr>
          <w:iCs/>
          <w:sz w:val="24"/>
        </w:rPr>
        <w:t xml:space="preserve"> </w:t>
      </w:r>
      <w:r w:rsidR="00A67914">
        <w:rPr>
          <w:iCs/>
          <w:sz w:val="24"/>
        </w:rPr>
        <w:t>филиал ПАО «РусГидро» - «Каскад Верхневолжских ГЭС», ул. Вяземского, 31</w:t>
      </w:r>
      <w:r w:rsidR="0097315E" w:rsidRPr="00AA5CCA">
        <w:rPr>
          <w:sz w:val="24"/>
          <w:szCs w:val="24"/>
        </w:rPr>
        <w:t xml:space="preserve"> </w:t>
      </w:r>
      <w:r w:rsidR="00766105" w:rsidRPr="00AA5CCA">
        <w:rPr>
          <w:sz w:val="24"/>
          <w:szCs w:val="24"/>
        </w:rPr>
        <w:t>(далее – «Место поставки»).</w:t>
      </w:r>
    </w:p>
    <w:p w:rsidR="00DA4478" w:rsidRPr="006E50D5" w:rsidRDefault="00902D03" w:rsidP="00E750DC">
      <w:pPr>
        <w:numPr>
          <w:ilvl w:val="1"/>
          <w:numId w:val="1"/>
        </w:numPr>
        <w:shd w:val="clear" w:color="auto" w:fill="FFFFFF"/>
        <w:tabs>
          <w:tab w:val="num" w:pos="0"/>
          <w:tab w:val="num" w:pos="1134"/>
        </w:tabs>
        <w:ind w:left="0" w:firstLine="709"/>
        <w:jc w:val="both"/>
        <w:rPr>
          <w:bCs/>
          <w:sz w:val="24"/>
          <w:szCs w:val="24"/>
        </w:rPr>
      </w:pPr>
      <w:r w:rsidRPr="006E50D5">
        <w:rPr>
          <w:bCs/>
          <w:sz w:val="24"/>
          <w:szCs w:val="24"/>
        </w:rPr>
        <w:t>С</w:t>
      </w:r>
      <w:r w:rsidR="00605052">
        <w:rPr>
          <w:bCs/>
          <w:sz w:val="24"/>
          <w:szCs w:val="24"/>
        </w:rPr>
        <w:t>рок</w:t>
      </w:r>
      <w:r w:rsidR="00A42F7E" w:rsidRPr="006E50D5">
        <w:rPr>
          <w:bCs/>
          <w:sz w:val="24"/>
          <w:szCs w:val="24"/>
        </w:rPr>
        <w:t xml:space="preserve"> поставки </w:t>
      </w:r>
      <w:r w:rsidR="00CB0185" w:rsidRPr="006E50D5">
        <w:rPr>
          <w:bCs/>
          <w:sz w:val="24"/>
          <w:szCs w:val="24"/>
        </w:rPr>
        <w:t>Товара</w:t>
      </w:r>
      <w:r w:rsidR="00C25A1B">
        <w:rPr>
          <w:bCs/>
          <w:sz w:val="24"/>
          <w:szCs w:val="24"/>
        </w:rPr>
        <w:t xml:space="preserve">: </w:t>
      </w:r>
      <w:r w:rsidR="00A00EB2">
        <w:rPr>
          <w:bCs/>
          <w:sz w:val="24"/>
          <w:szCs w:val="24"/>
        </w:rPr>
        <w:t>до</w:t>
      </w:r>
      <w:r w:rsidR="00CB0185">
        <w:rPr>
          <w:bCs/>
          <w:sz w:val="24"/>
          <w:szCs w:val="24"/>
        </w:rPr>
        <w:t xml:space="preserve"> </w:t>
      </w:r>
      <w:r w:rsidR="00D65AFA" w:rsidRPr="00D65AFA">
        <w:rPr>
          <w:bCs/>
          <w:sz w:val="24"/>
          <w:szCs w:val="24"/>
        </w:rPr>
        <w:t>3</w:t>
      </w:r>
      <w:r w:rsidR="006E497A" w:rsidRPr="006704FD">
        <w:rPr>
          <w:bCs/>
          <w:sz w:val="24"/>
          <w:szCs w:val="24"/>
        </w:rPr>
        <w:t>1</w:t>
      </w:r>
      <w:r w:rsidR="00D65AFA">
        <w:rPr>
          <w:bCs/>
          <w:sz w:val="24"/>
          <w:szCs w:val="24"/>
        </w:rPr>
        <w:t>.0</w:t>
      </w:r>
      <w:r w:rsidR="00713F39" w:rsidRPr="00713F39">
        <w:rPr>
          <w:bCs/>
          <w:sz w:val="24"/>
          <w:szCs w:val="24"/>
        </w:rPr>
        <w:t>8</w:t>
      </w:r>
      <w:r w:rsidR="00C25A1B">
        <w:rPr>
          <w:bCs/>
          <w:sz w:val="24"/>
          <w:szCs w:val="24"/>
        </w:rPr>
        <w:t>.202</w:t>
      </w:r>
      <w:r w:rsidR="00D65AFA" w:rsidRPr="00D65AFA">
        <w:rPr>
          <w:bCs/>
          <w:sz w:val="24"/>
          <w:szCs w:val="24"/>
        </w:rPr>
        <w:t>6</w:t>
      </w:r>
      <w:r w:rsidR="00DF7222">
        <w:rPr>
          <w:bCs/>
          <w:sz w:val="24"/>
          <w:szCs w:val="24"/>
        </w:rPr>
        <w:t xml:space="preserve"> года.</w:t>
      </w:r>
    </w:p>
    <w:p w:rsidR="007778B9" w:rsidRPr="006E50D5" w:rsidRDefault="007778B9" w:rsidP="00E750DC">
      <w:pPr>
        <w:shd w:val="clear" w:color="auto" w:fill="FFFFFF"/>
        <w:tabs>
          <w:tab w:val="left" w:pos="540"/>
        </w:tabs>
        <w:ind w:left="1134"/>
        <w:jc w:val="both"/>
        <w:rPr>
          <w:sz w:val="24"/>
          <w:szCs w:val="24"/>
        </w:rPr>
      </w:pPr>
    </w:p>
    <w:p w:rsidR="0073039C" w:rsidRDefault="0073039C" w:rsidP="00E750DC">
      <w:pPr>
        <w:numPr>
          <w:ilvl w:val="0"/>
          <w:numId w:val="1"/>
        </w:numPr>
        <w:shd w:val="clear" w:color="auto" w:fill="FFFFFF"/>
        <w:tabs>
          <w:tab w:val="clear" w:pos="360"/>
          <w:tab w:val="num" w:pos="284"/>
        </w:tabs>
        <w:spacing w:after="120"/>
        <w:ind w:left="0" w:firstLine="0"/>
        <w:jc w:val="center"/>
        <w:rPr>
          <w:b/>
          <w:bCs/>
          <w:sz w:val="24"/>
          <w:szCs w:val="24"/>
        </w:rPr>
      </w:pPr>
      <w:r w:rsidRPr="006E50D5">
        <w:rPr>
          <w:b/>
          <w:bCs/>
          <w:sz w:val="24"/>
          <w:szCs w:val="24"/>
        </w:rPr>
        <w:t xml:space="preserve">Цена Договора и порядок </w:t>
      </w:r>
      <w:r w:rsidR="00377289">
        <w:rPr>
          <w:b/>
          <w:bCs/>
          <w:sz w:val="24"/>
          <w:szCs w:val="24"/>
        </w:rPr>
        <w:t>расчетов</w:t>
      </w:r>
    </w:p>
    <w:p w:rsidR="0073039C" w:rsidRPr="006771F1" w:rsidRDefault="00704F8A" w:rsidP="00E750DC">
      <w:pPr>
        <w:numPr>
          <w:ilvl w:val="1"/>
          <w:numId w:val="25"/>
        </w:numPr>
        <w:shd w:val="clear" w:color="auto" w:fill="FFFFFF"/>
        <w:tabs>
          <w:tab w:val="left" w:pos="1134"/>
        </w:tabs>
        <w:ind w:left="0" w:firstLine="709"/>
        <w:jc w:val="both"/>
        <w:rPr>
          <w:sz w:val="24"/>
          <w:szCs w:val="24"/>
        </w:rPr>
      </w:pPr>
      <w:r>
        <w:rPr>
          <w:bCs/>
          <w:sz w:val="24"/>
          <w:szCs w:val="24"/>
        </w:rPr>
        <w:t xml:space="preserve">Цена </w:t>
      </w:r>
      <w:r>
        <w:rPr>
          <w:sz w:val="24"/>
          <w:szCs w:val="24"/>
        </w:rPr>
        <w:t xml:space="preserve">Договора </w:t>
      </w:r>
      <w:r>
        <w:rPr>
          <w:bCs/>
          <w:sz w:val="24"/>
          <w:szCs w:val="24"/>
        </w:rPr>
        <w:t>в соответствии со Спецификацией (Приложение № 1 к Договору</w:t>
      </w:r>
      <w:r w:rsidR="001A1560">
        <w:rPr>
          <w:bCs/>
          <w:sz w:val="24"/>
          <w:szCs w:val="24"/>
        </w:rPr>
        <w:t>) являе</w:t>
      </w:r>
      <w:r w:rsidR="00C25A1B">
        <w:rPr>
          <w:bCs/>
          <w:sz w:val="24"/>
          <w:szCs w:val="24"/>
        </w:rPr>
        <w:t xml:space="preserve">тся твердой и составляет </w:t>
      </w:r>
      <w:r w:rsidR="005F0497" w:rsidRPr="005F0497">
        <w:rPr>
          <w:bCs/>
          <w:sz w:val="24"/>
          <w:szCs w:val="24"/>
        </w:rPr>
        <w:t>_________________</w:t>
      </w:r>
      <w:r w:rsidR="00C25A1B">
        <w:rPr>
          <w:bCs/>
          <w:sz w:val="24"/>
          <w:szCs w:val="24"/>
        </w:rPr>
        <w:t xml:space="preserve"> (</w:t>
      </w:r>
      <w:r w:rsidR="005F0497" w:rsidRPr="005F0497">
        <w:rPr>
          <w:bCs/>
          <w:sz w:val="24"/>
          <w:szCs w:val="24"/>
        </w:rPr>
        <w:t>________________________________________</w:t>
      </w:r>
      <w:r w:rsidR="00933B52">
        <w:rPr>
          <w:bCs/>
          <w:sz w:val="24"/>
          <w:szCs w:val="24"/>
        </w:rPr>
        <w:t>)</w:t>
      </w:r>
      <w:r w:rsidR="00552E10">
        <w:rPr>
          <w:bCs/>
          <w:sz w:val="24"/>
          <w:szCs w:val="24"/>
        </w:rPr>
        <w:t xml:space="preserve"> </w:t>
      </w:r>
      <w:r w:rsidR="001A1560">
        <w:rPr>
          <w:bCs/>
          <w:sz w:val="24"/>
          <w:szCs w:val="24"/>
        </w:rPr>
        <w:t>руб</w:t>
      </w:r>
      <w:r w:rsidR="00552E10">
        <w:rPr>
          <w:bCs/>
          <w:sz w:val="24"/>
          <w:szCs w:val="24"/>
        </w:rPr>
        <w:t>.</w:t>
      </w:r>
      <w:r w:rsidR="00FD32E5" w:rsidRPr="00FD32E5">
        <w:rPr>
          <w:bCs/>
          <w:sz w:val="24"/>
          <w:szCs w:val="24"/>
        </w:rPr>
        <w:t xml:space="preserve"> </w:t>
      </w:r>
      <w:r w:rsidR="005F0497" w:rsidRPr="005F0497">
        <w:rPr>
          <w:bCs/>
          <w:sz w:val="24"/>
          <w:szCs w:val="24"/>
        </w:rPr>
        <w:t>_________</w:t>
      </w:r>
      <w:r w:rsidR="00FD32E5" w:rsidRPr="00FD32E5">
        <w:rPr>
          <w:bCs/>
          <w:sz w:val="24"/>
          <w:szCs w:val="24"/>
        </w:rPr>
        <w:t xml:space="preserve"> коп</w:t>
      </w:r>
      <w:r w:rsidR="00552E10">
        <w:rPr>
          <w:bCs/>
          <w:sz w:val="24"/>
          <w:szCs w:val="24"/>
        </w:rPr>
        <w:t>.</w:t>
      </w:r>
      <w:r>
        <w:rPr>
          <w:sz w:val="24"/>
          <w:szCs w:val="24"/>
        </w:rPr>
        <w:t xml:space="preserve"> </w:t>
      </w:r>
      <w:r>
        <w:rPr>
          <w:bCs/>
          <w:sz w:val="24"/>
          <w:szCs w:val="24"/>
        </w:rPr>
        <w:t xml:space="preserve">без учета НДС, при этом НДС исчисляется дополнительно по ставке, установленной ст. 164 Налогового Кодекса Российской Федерации. </w:t>
      </w:r>
    </w:p>
    <w:p w:rsidR="00B23B3F" w:rsidRDefault="0073039C" w:rsidP="00E750DC">
      <w:pPr>
        <w:numPr>
          <w:ilvl w:val="1"/>
          <w:numId w:val="1"/>
        </w:numPr>
        <w:shd w:val="clear" w:color="auto" w:fill="FFFFFF"/>
        <w:tabs>
          <w:tab w:val="num" w:pos="1134"/>
        </w:tabs>
        <w:ind w:left="0" w:firstLine="709"/>
        <w:jc w:val="both"/>
        <w:rPr>
          <w:bCs/>
          <w:sz w:val="24"/>
          <w:szCs w:val="24"/>
        </w:rPr>
      </w:pPr>
      <w:r w:rsidRPr="00377289">
        <w:rPr>
          <w:bCs/>
          <w:sz w:val="24"/>
          <w:szCs w:val="24"/>
        </w:rPr>
        <w:t xml:space="preserve">Цена Договора включает </w:t>
      </w:r>
      <w:r w:rsidR="00B23B3F">
        <w:rPr>
          <w:bCs/>
          <w:sz w:val="24"/>
          <w:szCs w:val="24"/>
        </w:rPr>
        <w:t xml:space="preserve">в себя </w:t>
      </w:r>
      <w:r w:rsidRPr="00377289">
        <w:rPr>
          <w:bCs/>
          <w:sz w:val="24"/>
          <w:szCs w:val="24"/>
        </w:rPr>
        <w:t xml:space="preserve">прибыль Поставщика, а также </w:t>
      </w:r>
      <w:r w:rsidR="00B23B3F">
        <w:rPr>
          <w:bCs/>
          <w:sz w:val="24"/>
          <w:szCs w:val="24"/>
        </w:rPr>
        <w:t xml:space="preserve">все </w:t>
      </w:r>
      <w:r w:rsidRPr="00377289">
        <w:rPr>
          <w:bCs/>
          <w:sz w:val="24"/>
          <w:szCs w:val="24"/>
        </w:rPr>
        <w:t>расходы</w:t>
      </w:r>
      <w:r w:rsidR="00B23B3F">
        <w:rPr>
          <w:bCs/>
          <w:sz w:val="24"/>
          <w:szCs w:val="24"/>
        </w:rPr>
        <w:t xml:space="preserve"> и затраты </w:t>
      </w:r>
      <w:r w:rsidRPr="00377289">
        <w:rPr>
          <w:bCs/>
          <w:sz w:val="24"/>
          <w:szCs w:val="24"/>
        </w:rPr>
        <w:t>Поставщика на</w:t>
      </w:r>
      <w:r w:rsidR="00B23B3F" w:rsidRPr="00B418A9">
        <w:rPr>
          <w:bCs/>
          <w:sz w:val="24"/>
          <w:szCs w:val="24"/>
        </w:rPr>
        <w:t>:</w:t>
      </w:r>
      <w:r w:rsidRPr="00377289">
        <w:rPr>
          <w:bCs/>
          <w:sz w:val="24"/>
          <w:szCs w:val="24"/>
        </w:rPr>
        <w:t xml:space="preserve"> </w:t>
      </w:r>
    </w:p>
    <w:p w:rsidR="00B23B3F" w:rsidRPr="00B418A9" w:rsidRDefault="0073039C" w:rsidP="00E750DC">
      <w:pPr>
        <w:numPr>
          <w:ilvl w:val="2"/>
          <w:numId w:val="1"/>
        </w:numPr>
        <w:shd w:val="clear" w:color="auto" w:fill="FFFFFF"/>
        <w:tabs>
          <w:tab w:val="left" w:pos="1418"/>
        </w:tabs>
        <w:ind w:left="0" w:firstLine="709"/>
        <w:jc w:val="both"/>
        <w:rPr>
          <w:bCs/>
          <w:sz w:val="24"/>
          <w:szCs w:val="24"/>
        </w:rPr>
      </w:pPr>
      <w:r w:rsidRPr="00377289">
        <w:rPr>
          <w:bCs/>
          <w:sz w:val="24"/>
          <w:szCs w:val="24"/>
        </w:rPr>
        <w:t xml:space="preserve">производство </w:t>
      </w:r>
      <w:r w:rsidR="00A11159" w:rsidRPr="00377289">
        <w:rPr>
          <w:bCs/>
          <w:sz w:val="24"/>
          <w:szCs w:val="24"/>
        </w:rPr>
        <w:t>и</w:t>
      </w:r>
      <w:r w:rsidR="00B23B3F" w:rsidRPr="00B418A9">
        <w:rPr>
          <w:bCs/>
          <w:sz w:val="24"/>
          <w:szCs w:val="24"/>
        </w:rPr>
        <w:t xml:space="preserve"> </w:t>
      </w:r>
      <w:r w:rsidR="00A11159" w:rsidRPr="00377289">
        <w:rPr>
          <w:bCs/>
          <w:sz w:val="24"/>
          <w:szCs w:val="24"/>
        </w:rPr>
        <w:t>/</w:t>
      </w:r>
      <w:r w:rsidR="00B23B3F" w:rsidRPr="00B418A9">
        <w:rPr>
          <w:bCs/>
          <w:sz w:val="24"/>
          <w:szCs w:val="24"/>
        </w:rPr>
        <w:t xml:space="preserve"> </w:t>
      </w:r>
      <w:r w:rsidRPr="00377289">
        <w:rPr>
          <w:bCs/>
          <w:sz w:val="24"/>
          <w:szCs w:val="24"/>
        </w:rPr>
        <w:t>или приобретение</w:t>
      </w:r>
      <w:r w:rsidR="00A11159" w:rsidRPr="00377289">
        <w:rPr>
          <w:bCs/>
          <w:sz w:val="24"/>
          <w:szCs w:val="24"/>
        </w:rPr>
        <w:t xml:space="preserve"> Товара</w:t>
      </w:r>
      <w:r w:rsidR="00B23B3F" w:rsidRPr="00B418A9">
        <w:rPr>
          <w:bCs/>
          <w:sz w:val="24"/>
          <w:szCs w:val="24"/>
        </w:rPr>
        <w:t>;</w:t>
      </w:r>
    </w:p>
    <w:p w:rsidR="00C51ADE" w:rsidRPr="00E20682" w:rsidRDefault="00C51ADE" w:rsidP="00E750DC">
      <w:pPr>
        <w:numPr>
          <w:ilvl w:val="2"/>
          <w:numId w:val="1"/>
        </w:numPr>
        <w:shd w:val="clear" w:color="auto" w:fill="FFFFFF"/>
        <w:tabs>
          <w:tab w:val="left" w:pos="1418"/>
        </w:tabs>
        <w:ind w:left="0" w:firstLine="709"/>
        <w:jc w:val="both"/>
        <w:rPr>
          <w:bCs/>
          <w:sz w:val="24"/>
          <w:szCs w:val="24"/>
        </w:rPr>
      </w:pPr>
      <w:r w:rsidRPr="00E20682">
        <w:rPr>
          <w:bCs/>
          <w:sz w:val="24"/>
          <w:szCs w:val="24"/>
        </w:rPr>
        <w:t xml:space="preserve">транспортировку Товара до Места поставки, погрузку, разгрузку, </w:t>
      </w:r>
      <w:r w:rsidR="00A67914" w:rsidRPr="00E20682">
        <w:rPr>
          <w:bCs/>
          <w:sz w:val="24"/>
          <w:szCs w:val="24"/>
        </w:rPr>
        <w:t>стоимость тары и упаковки</w:t>
      </w:r>
      <w:r w:rsidRPr="00E20682">
        <w:rPr>
          <w:bCs/>
          <w:sz w:val="24"/>
          <w:szCs w:val="24"/>
        </w:rPr>
        <w:t xml:space="preserve">; </w:t>
      </w:r>
    </w:p>
    <w:p w:rsidR="00BD1C88" w:rsidRPr="00B418A9" w:rsidRDefault="0073039C" w:rsidP="00E750DC">
      <w:pPr>
        <w:numPr>
          <w:ilvl w:val="2"/>
          <w:numId w:val="1"/>
        </w:numPr>
        <w:shd w:val="clear" w:color="auto" w:fill="FFFFFF"/>
        <w:tabs>
          <w:tab w:val="left" w:pos="1418"/>
        </w:tabs>
        <w:ind w:left="0" w:firstLine="709"/>
        <w:jc w:val="both"/>
        <w:rPr>
          <w:bCs/>
          <w:sz w:val="24"/>
          <w:szCs w:val="24"/>
        </w:rPr>
      </w:pPr>
      <w:r w:rsidRPr="00B23B3F">
        <w:rPr>
          <w:bCs/>
          <w:sz w:val="24"/>
          <w:szCs w:val="24"/>
        </w:rPr>
        <w:t>подлежащие уплате налоги, сборы и</w:t>
      </w:r>
      <w:r w:rsidR="00C61E40" w:rsidRPr="00B23B3F">
        <w:rPr>
          <w:bCs/>
          <w:sz w:val="24"/>
          <w:szCs w:val="24"/>
        </w:rPr>
        <w:t> </w:t>
      </w:r>
      <w:r w:rsidRPr="00B23B3F">
        <w:rPr>
          <w:bCs/>
          <w:sz w:val="24"/>
          <w:szCs w:val="24"/>
        </w:rPr>
        <w:t>пошлины (в т</w:t>
      </w:r>
      <w:r w:rsidR="00BD1C88">
        <w:rPr>
          <w:bCs/>
          <w:sz w:val="24"/>
          <w:szCs w:val="24"/>
        </w:rPr>
        <w:t>ом числе</w:t>
      </w:r>
      <w:r w:rsidRPr="00B23B3F">
        <w:rPr>
          <w:bCs/>
          <w:sz w:val="24"/>
          <w:szCs w:val="24"/>
        </w:rPr>
        <w:t xml:space="preserve"> по таможенному оформлению</w:t>
      </w:r>
      <w:r w:rsidR="00BD1C88">
        <w:rPr>
          <w:bCs/>
          <w:sz w:val="24"/>
          <w:szCs w:val="24"/>
        </w:rPr>
        <w:t xml:space="preserve"> Товара</w:t>
      </w:r>
      <w:r w:rsidRPr="00B23B3F">
        <w:rPr>
          <w:bCs/>
          <w:sz w:val="24"/>
          <w:szCs w:val="24"/>
        </w:rPr>
        <w:t>, если применимо)</w:t>
      </w:r>
      <w:r w:rsidR="00BD1C88">
        <w:rPr>
          <w:bCs/>
          <w:sz w:val="24"/>
          <w:szCs w:val="24"/>
          <w:lang w:val="en-US"/>
        </w:rPr>
        <w:t>;</w:t>
      </w:r>
    </w:p>
    <w:p w:rsidR="00BD1C88" w:rsidRDefault="00BD1C88" w:rsidP="00E750DC">
      <w:pPr>
        <w:numPr>
          <w:ilvl w:val="2"/>
          <w:numId w:val="1"/>
        </w:numPr>
        <w:shd w:val="clear" w:color="auto" w:fill="FFFFFF"/>
        <w:tabs>
          <w:tab w:val="left" w:pos="1418"/>
        </w:tabs>
        <w:ind w:left="0" w:firstLine="709"/>
        <w:jc w:val="both"/>
        <w:rPr>
          <w:bCs/>
          <w:sz w:val="24"/>
          <w:szCs w:val="24"/>
        </w:rPr>
      </w:pPr>
      <w:r>
        <w:rPr>
          <w:bCs/>
          <w:sz w:val="24"/>
          <w:szCs w:val="24"/>
        </w:rPr>
        <w:t xml:space="preserve">заработную плату, накладные и </w:t>
      </w:r>
      <w:r w:rsidR="00FB13A9" w:rsidRPr="00B23B3F">
        <w:rPr>
          <w:bCs/>
          <w:sz w:val="24"/>
          <w:szCs w:val="24"/>
        </w:rPr>
        <w:t xml:space="preserve">командировочные расходы, </w:t>
      </w:r>
      <w:r>
        <w:rPr>
          <w:bCs/>
          <w:sz w:val="24"/>
          <w:szCs w:val="24"/>
        </w:rPr>
        <w:t>перемещение и размещение персонала Поставщика</w:t>
      </w:r>
      <w:r w:rsidRPr="00B418A9">
        <w:rPr>
          <w:bCs/>
          <w:sz w:val="24"/>
          <w:szCs w:val="24"/>
        </w:rPr>
        <w:t>;</w:t>
      </w:r>
      <w:r>
        <w:rPr>
          <w:bCs/>
          <w:sz w:val="24"/>
          <w:szCs w:val="24"/>
        </w:rPr>
        <w:t xml:space="preserve"> </w:t>
      </w:r>
    </w:p>
    <w:p w:rsidR="0073039C" w:rsidRDefault="0073039C" w:rsidP="00E750DC">
      <w:pPr>
        <w:numPr>
          <w:ilvl w:val="2"/>
          <w:numId w:val="1"/>
        </w:numPr>
        <w:shd w:val="clear" w:color="auto" w:fill="FFFFFF"/>
        <w:tabs>
          <w:tab w:val="left" w:pos="1418"/>
        </w:tabs>
        <w:ind w:left="0" w:firstLine="709"/>
        <w:jc w:val="both"/>
        <w:rPr>
          <w:bCs/>
          <w:sz w:val="24"/>
          <w:szCs w:val="24"/>
        </w:rPr>
      </w:pPr>
      <w:r w:rsidRPr="00B23B3F">
        <w:rPr>
          <w:bCs/>
          <w:sz w:val="24"/>
          <w:szCs w:val="24"/>
        </w:rPr>
        <w:t xml:space="preserve">все прочие затраты и расходы Поставщика, связанные с поставкой Товара </w:t>
      </w:r>
      <w:r w:rsidR="00BD1C88" w:rsidRPr="00BD1C88">
        <w:rPr>
          <w:bCs/>
          <w:sz w:val="24"/>
          <w:szCs w:val="24"/>
        </w:rPr>
        <w:t>и исполнением иных обязательств по Договору, а также все непредвиденные расходы, которые могут возникнуть у По</w:t>
      </w:r>
      <w:r w:rsidR="00BD1C88">
        <w:rPr>
          <w:bCs/>
          <w:sz w:val="24"/>
          <w:szCs w:val="24"/>
        </w:rPr>
        <w:t>ставщ</w:t>
      </w:r>
      <w:r w:rsidR="00BD1C88" w:rsidRPr="00BD1C88">
        <w:rPr>
          <w:bCs/>
          <w:sz w:val="24"/>
          <w:szCs w:val="24"/>
        </w:rPr>
        <w:t>ика в течение срока действия Договора</w:t>
      </w:r>
      <w:r w:rsidRPr="00B23B3F">
        <w:rPr>
          <w:bCs/>
          <w:sz w:val="24"/>
          <w:szCs w:val="24"/>
        </w:rPr>
        <w:t xml:space="preserve">. </w:t>
      </w:r>
    </w:p>
    <w:p w:rsidR="0073039C" w:rsidRPr="006E50D5" w:rsidRDefault="00BD1C88" w:rsidP="00E750DC">
      <w:pPr>
        <w:numPr>
          <w:ilvl w:val="1"/>
          <w:numId w:val="1"/>
        </w:numPr>
        <w:shd w:val="clear" w:color="auto" w:fill="FFFFFF"/>
        <w:tabs>
          <w:tab w:val="num" w:pos="568"/>
          <w:tab w:val="left" w:pos="1134"/>
        </w:tabs>
        <w:ind w:left="0" w:firstLine="709"/>
        <w:jc w:val="both"/>
        <w:rPr>
          <w:sz w:val="24"/>
          <w:szCs w:val="24"/>
        </w:rPr>
      </w:pPr>
      <w:r w:rsidRPr="00BD1C88">
        <w:rPr>
          <w:sz w:val="24"/>
          <w:szCs w:val="24"/>
        </w:rPr>
        <w:t xml:space="preserve">Изменение стоимости </w:t>
      </w:r>
      <w:r w:rsidR="00006A76">
        <w:rPr>
          <w:sz w:val="24"/>
          <w:szCs w:val="24"/>
        </w:rPr>
        <w:t xml:space="preserve">Товара </w:t>
      </w:r>
      <w:r w:rsidRPr="00BD1C88">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6E50D5">
        <w:rPr>
          <w:sz w:val="24"/>
          <w:szCs w:val="24"/>
        </w:rPr>
        <w:t>.</w:t>
      </w:r>
    </w:p>
    <w:p w:rsidR="0073039C" w:rsidRPr="006E50D5" w:rsidRDefault="0073039C" w:rsidP="00E750DC">
      <w:pPr>
        <w:numPr>
          <w:ilvl w:val="1"/>
          <w:numId w:val="1"/>
        </w:numPr>
        <w:shd w:val="clear" w:color="auto" w:fill="FFFFFF"/>
        <w:tabs>
          <w:tab w:val="num" w:pos="0"/>
          <w:tab w:val="left" w:pos="1134"/>
        </w:tabs>
        <w:ind w:left="0" w:firstLine="709"/>
        <w:jc w:val="both"/>
        <w:rPr>
          <w:sz w:val="24"/>
          <w:szCs w:val="24"/>
        </w:rPr>
      </w:pPr>
      <w:r w:rsidRPr="006E50D5">
        <w:rPr>
          <w:sz w:val="24"/>
          <w:szCs w:val="24"/>
        </w:rPr>
        <w:t xml:space="preserve">Оплата по Договору осуществляется Покупателем в следующем порядке: </w:t>
      </w:r>
    </w:p>
    <w:p w:rsidR="005F0497" w:rsidRDefault="005F0497" w:rsidP="005F0497">
      <w:pPr>
        <w:numPr>
          <w:ilvl w:val="2"/>
          <w:numId w:val="1"/>
        </w:numPr>
        <w:shd w:val="clear" w:color="auto" w:fill="FFFFFF"/>
        <w:tabs>
          <w:tab w:val="num" w:pos="0"/>
          <w:tab w:val="left" w:pos="1418"/>
        </w:tabs>
        <w:ind w:left="0" w:firstLine="709"/>
        <w:jc w:val="both"/>
        <w:rPr>
          <w:sz w:val="24"/>
          <w:szCs w:val="24"/>
        </w:rPr>
      </w:pPr>
      <w:r w:rsidRPr="006E50D5">
        <w:rPr>
          <w:sz w:val="24"/>
          <w:szCs w:val="24"/>
        </w:rPr>
        <w:t>Авансовы</w:t>
      </w:r>
      <w:r>
        <w:rPr>
          <w:sz w:val="24"/>
          <w:szCs w:val="24"/>
        </w:rPr>
        <w:t>й</w:t>
      </w:r>
      <w:r w:rsidRPr="006E50D5">
        <w:rPr>
          <w:sz w:val="24"/>
          <w:szCs w:val="24"/>
        </w:rPr>
        <w:t xml:space="preserve"> платеж за Товар в размере </w:t>
      </w:r>
      <w:r>
        <w:rPr>
          <w:sz w:val="24"/>
          <w:szCs w:val="24"/>
        </w:rPr>
        <w:t>3</w:t>
      </w:r>
      <w:r w:rsidRPr="006E50D5">
        <w:rPr>
          <w:sz w:val="24"/>
          <w:szCs w:val="24"/>
        </w:rPr>
        <w:t>0</w:t>
      </w:r>
      <w:r>
        <w:rPr>
          <w:sz w:val="24"/>
          <w:szCs w:val="24"/>
        </w:rPr>
        <w:t xml:space="preserve"> </w:t>
      </w:r>
      <w:r w:rsidRPr="006E50D5">
        <w:rPr>
          <w:sz w:val="24"/>
          <w:szCs w:val="24"/>
        </w:rPr>
        <w:t>% (</w:t>
      </w:r>
      <w:r>
        <w:rPr>
          <w:sz w:val="24"/>
          <w:szCs w:val="24"/>
        </w:rPr>
        <w:t>тридцати</w:t>
      </w:r>
      <w:r w:rsidRPr="006E50D5">
        <w:rPr>
          <w:sz w:val="24"/>
          <w:szCs w:val="24"/>
        </w:rPr>
        <w:t xml:space="preserve"> процентов) от стоимости Товара выплачиваются Поставщику в течение </w:t>
      </w:r>
      <w:r>
        <w:rPr>
          <w:sz w:val="24"/>
          <w:szCs w:val="24"/>
        </w:rPr>
        <w:t>14</w:t>
      </w:r>
      <w:r w:rsidRPr="006E50D5">
        <w:rPr>
          <w:sz w:val="24"/>
          <w:szCs w:val="24"/>
        </w:rPr>
        <w:t xml:space="preserve"> (</w:t>
      </w:r>
      <w:r>
        <w:rPr>
          <w:sz w:val="24"/>
          <w:szCs w:val="24"/>
        </w:rPr>
        <w:t>четырнадцати</w:t>
      </w:r>
      <w:r w:rsidRPr="006E50D5">
        <w:rPr>
          <w:sz w:val="24"/>
          <w:szCs w:val="24"/>
        </w:rPr>
        <w:t>) календарных дней с даты получения Покупателем сч</w:t>
      </w:r>
      <w:r>
        <w:rPr>
          <w:sz w:val="24"/>
          <w:szCs w:val="24"/>
        </w:rPr>
        <w:t>ета, выставленного Поставщиком.</w:t>
      </w:r>
    </w:p>
    <w:p w:rsidR="005F0497" w:rsidRPr="0015207D" w:rsidRDefault="005F0497" w:rsidP="005F0497">
      <w:pPr>
        <w:numPr>
          <w:ilvl w:val="2"/>
          <w:numId w:val="1"/>
        </w:numPr>
        <w:shd w:val="clear" w:color="auto" w:fill="FFFFFF"/>
        <w:tabs>
          <w:tab w:val="num" w:pos="0"/>
          <w:tab w:val="left" w:pos="1418"/>
        </w:tabs>
        <w:ind w:left="0" w:firstLine="709"/>
        <w:jc w:val="both"/>
        <w:rPr>
          <w:sz w:val="24"/>
          <w:szCs w:val="24"/>
        </w:rPr>
      </w:pPr>
      <w:r w:rsidRPr="006E50D5">
        <w:rPr>
          <w:sz w:val="24"/>
          <w:szCs w:val="24"/>
        </w:rPr>
        <w:t>Последующи</w:t>
      </w:r>
      <w:r>
        <w:rPr>
          <w:sz w:val="24"/>
          <w:szCs w:val="24"/>
        </w:rPr>
        <w:t>й</w:t>
      </w:r>
      <w:r w:rsidRPr="006E50D5">
        <w:rPr>
          <w:sz w:val="24"/>
          <w:szCs w:val="24"/>
        </w:rPr>
        <w:t xml:space="preserve"> платеж в размере </w:t>
      </w:r>
      <w:r>
        <w:rPr>
          <w:sz w:val="24"/>
          <w:szCs w:val="24"/>
        </w:rPr>
        <w:t>7</w:t>
      </w:r>
      <w:r w:rsidRPr="006E50D5">
        <w:rPr>
          <w:sz w:val="24"/>
          <w:szCs w:val="24"/>
        </w:rPr>
        <w:t>0</w:t>
      </w:r>
      <w:r>
        <w:rPr>
          <w:sz w:val="24"/>
          <w:szCs w:val="24"/>
        </w:rPr>
        <w:t xml:space="preserve"> </w:t>
      </w:r>
      <w:r w:rsidRPr="006E50D5">
        <w:rPr>
          <w:sz w:val="24"/>
          <w:szCs w:val="24"/>
        </w:rPr>
        <w:t>% (</w:t>
      </w:r>
      <w:r>
        <w:rPr>
          <w:sz w:val="24"/>
          <w:szCs w:val="24"/>
        </w:rPr>
        <w:t>семидесяти</w:t>
      </w:r>
      <w:r w:rsidRPr="006E50D5">
        <w:rPr>
          <w:sz w:val="24"/>
          <w:szCs w:val="24"/>
        </w:rPr>
        <w:t xml:space="preserve"> процентов) от стоимости Товара выплачива</w:t>
      </w:r>
      <w:r>
        <w:rPr>
          <w:sz w:val="24"/>
          <w:szCs w:val="24"/>
        </w:rPr>
        <w:t>е</w:t>
      </w:r>
      <w:r w:rsidRPr="006E50D5">
        <w:rPr>
          <w:sz w:val="24"/>
          <w:szCs w:val="24"/>
        </w:rPr>
        <w:t xml:space="preserve">тся </w:t>
      </w:r>
      <w:r>
        <w:rPr>
          <w:sz w:val="24"/>
          <w:szCs w:val="24"/>
        </w:rPr>
        <w:t xml:space="preserve">Поставщику в </w:t>
      </w:r>
      <w:r w:rsidRPr="006E50D5">
        <w:rPr>
          <w:sz w:val="24"/>
          <w:szCs w:val="24"/>
        </w:rPr>
        <w:t xml:space="preserve">течение </w:t>
      </w:r>
      <w:r>
        <w:rPr>
          <w:sz w:val="24"/>
          <w:szCs w:val="24"/>
        </w:rPr>
        <w:t>7</w:t>
      </w:r>
      <w:r w:rsidRPr="006E50D5">
        <w:rPr>
          <w:sz w:val="24"/>
          <w:szCs w:val="24"/>
        </w:rPr>
        <w:t xml:space="preserve"> (</w:t>
      </w:r>
      <w:r>
        <w:rPr>
          <w:sz w:val="24"/>
          <w:szCs w:val="24"/>
        </w:rPr>
        <w:t>семи</w:t>
      </w:r>
      <w:r w:rsidRPr="006E50D5">
        <w:rPr>
          <w:sz w:val="24"/>
          <w:szCs w:val="24"/>
        </w:rPr>
        <w:t>)</w:t>
      </w:r>
      <w:r>
        <w:rPr>
          <w:sz w:val="24"/>
          <w:szCs w:val="24"/>
        </w:rPr>
        <w:t xml:space="preserve"> рабочих</w:t>
      </w:r>
      <w:r w:rsidRPr="006E50D5">
        <w:rPr>
          <w:sz w:val="24"/>
          <w:szCs w:val="24"/>
        </w:rPr>
        <w:t xml:space="preserve"> дней с даты подпис</w:t>
      </w:r>
      <w:r>
        <w:rPr>
          <w:sz w:val="24"/>
          <w:szCs w:val="24"/>
        </w:rPr>
        <w:t>ания Сторонами накладной</w:t>
      </w:r>
      <w:r w:rsidRPr="00B05E48">
        <w:rPr>
          <w:sz w:val="24"/>
          <w:szCs w:val="24"/>
        </w:rPr>
        <w:t xml:space="preserve"> ТОРГ-12</w:t>
      </w:r>
      <w:r w:rsidRPr="006E50D5">
        <w:rPr>
          <w:sz w:val="24"/>
          <w:szCs w:val="24"/>
        </w:rPr>
        <w:t>, на основании сч</w:t>
      </w:r>
      <w:r>
        <w:rPr>
          <w:sz w:val="24"/>
          <w:szCs w:val="24"/>
        </w:rPr>
        <w:t>е</w:t>
      </w:r>
      <w:r w:rsidRPr="006E50D5">
        <w:rPr>
          <w:sz w:val="24"/>
          <w:szCs w:val="24"/>
        </w:rPr>
        <w:t>та, выставленного Поставщиком, и с учетом п</w:t>
      </w:r>
      <w:r>
        <w:rPr>
          <w:sz w:val="24"/>
          <w:szCs w:val="24"/>
        </w:rPr>
        <w:t>унктов 2.</w:t>
      </w:r>
      <w:r w:rsidRPr="002A72D0">
        <w:rPr>
          <w:sz w:val="24"/>
          <w:szCs w:val="24"/>
        </w:rPr>
        <w:t>4.3</w:t>
      </w:r>
      <w:r>
        <w:rPr>
          <w:sz w:val="24"/>
          <w:szCs w:val="24"/>
        </w:rPr>
        <w:t xml:space="preserve"> </w:t>
      </w:r>
      <w:r w:rsidRPr="0015207D">
        <w:rPr>
          <w:sz w:val="24"/>
          <w:szCs w:val="24"/>
        </w:rPr>
        <w:t>Договора.</w:t>
      </w:r>
    </w:p>
    <w:p w:rsidR="00F66B01" w:rsidRPr="00474E1E" w:rsidRDefault="00F66B01" w:rsidP="005F0497">
      <w:pPr>
        <w:pStyle w:val="af2"/>
        <w:numPr>
          <w:ilvl w:val="2"/>
          <w:numId w:val="1"/>
        </w:numPr>
        <w:shd w:val="clear" w:color="auto" w:fill="FFFFFF"/>
        <w:tabs>
          <w:tab w:val="num" w:pos="0"/>
          <w:tab w:val="left" w:pos="1418"/>
        </w:tabs>
        <w:autoSpaceDE/>
        <w:autoSpaceDN/>
        <w:ind w:left="0" w:firstLine="709"/>
        <w:jc w:val="both"/>
        <w:rPr>
          <w:sz w:val="24"/>
          <w:szCs w:val="24"/>
        </w:rPr>
      </w:pPr>
      <w:r w:rsidRPr="00474E1E">
        <w:rPr>
          <w:sz w:val="24"/>
          <w:szCs w:val="24"/>
        </w:rPr>
        <w:t xml:space="preserve">В случае выставления </w:t>
      </w:r>
      <w:r w:rsidR="00CF21EF" w:rsidRPr="00474E1E">
        <w:rPr>
          <w:sz w:val="24"/>
          <w:szCs w:val="24"/>
        </w:rPr>
        <w:t>Поставщиком</w:t>
      </w:r>
      <w:r w:rsidRPr="00474E1E">
        <w:rPr>
          <w:sz w:val="24"/>
          <w:szCs w:val="24"/>
        </w:rPr>
        <w:t xml:space="preserve"> счета на сумму менее размера </w:t>
      </w:r>
      <w:r w:rsidRPr="00474E1E">
        <w:rPr>
          <w:sz w:val="24"/>
          <w:szCs w:val="24"/>
        </w:rPr>
        <w:lastRenderedPageBreak/>
        <w:t xml:space="preserve">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474E1E">
        <w:rPr>
          <w:sz w:val="24"/>
          <w:szCs w:val="24"/>
        </w:rPr>
        <w:t>Покупателем</w:t>
      </w:r>
      <w:r w:rsidRPr="00474E1E">
        <w:rPr>
          <w:sz w:val="24"/>
          <w:szCs w:val="24"/>
        </w:rPr>
        <w:t xml:space="preserve"> не принимается и подлежит замене </w:t>
      </w:r>
      <w:r w:rsidR="00CF21EF" w:rsidRPr="00474E1E">
        <w:rPr>
          <w:sz w:val="24"/>
          <w:szCs w:val="24"/>
        </w:rPr>
        <w:t>Поставщиком</w:t>
      </w:r>
      <w:r w:rsidRPr="00474E1E">
        <w:rPr>
          <w:sz w:val="24"/>
          <w:szCs w:val="24"/>
        </w:rPr>
        <w:t xml:space="preserve"> независим</w:t>
      </w:r>
      <w:r w:rsidR="00CF21EF" w:rsidRPr="00474E1E">
        <w:rPr>
          <w:sz w:val="24"/>
          <w:szCs w:val="24"/>
        </w:rPr>
        <w:t>о от его фактического вручения Покупателю</w:t>
      </w:r>
      <w:r w:rsidRPr="00474E1E">
        <w:rPr>
          <w:sz w:val="24"/>
          <w:szCs w:val="24"/>
        </w:rPr>
        <w:t xml:space="preserve">. В случае выставления </w:t>
      </w:r>
      <w:r w:rsidR="00CF21EF" w:rsidRPr="00474E1E">
        <w:rPr>
          <w:sz w:val="24"/>
          <w:szCs w:val="24"/>
        </w:rPr>
        <w:t>Поставщиком</w:t>
      </w:r>
      <w:r w:rsidRPr="00474E1E">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474E1E">
        <w:rPr>
          <w:sz w:val="24"/>
          <w:szCs w:val="24"/>
        </w:rPr>
        <w:t>Покупателем</w:t>
      </w:r>
      <w:r w:rsidRPr="00474E1E">
        <w:rPr>
          <w:sz w:val="24"/>
          <w:szCs w:val="24"/>
        </w:rPr>
        <w:t>.</w:t>
      </w:r>
    </w:p>
    <w:p w:rsidR="002E358A" w:rsidRPr="006E50D5" w:rsidRDefault="002E358A" w:rsidP="00E750DC">
      <w:pPr>
        <w:pStyle w:val="af2"/>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Расчеты по Договору осуществляются в валюте Российской Федерации. Оплата производится </w:t>
      </w:r>
      <w:r w:rsidR="00330BB5" w:rsidRPr="006E50D5">
        <w:rPr>
          <w:bCs/>
          <w:sz w:val="24"/>
          <w:szCs w:val="24"/>
        </w:rPr>
        <w:t>Покупателем</w:t>
      </w:r>
      <w:r w:rsidRPr="006E50D5">
        <w:rPr>
          <w:bCs/>
          <w:sz w:val="24"/>
          <w:szCs w:val="24"/>
        </w:rPr>
        <w:t xml:space="preserve"> путем перечисления денежных средств на расчетный счет </w:t>
      </w:r>
      <w:r w:rsidR="00103684" w:rsidRPr="006E50D5">
        <w:rPr>
          <w:bCs/>
          <w:sz w:val="24"/>
          <w:szCs w:val="24"/>
        </w:rPr>
        <w:t>Поставщика</w:t>
      </w:r>
      <w:r w:rsidRPr="006E50D5">
        <w:rPr>
          <w:bCs/>
          <w:sz w:val="24"/>
          <w:szCs w:val="24"/>
        </w:rPr>
        <w:t xml:space="preserve">, указанный в Договоре. Обязательство </w:t>
      </w:r>
      <w:r w:rsidR="00330BB5" w:rsidRPr="006E50D5">
        <w:rPr>
          <w:bCs/>
          <w:sz w:val="24"/>
          <w:szCs w:val="24"/>
        </w:rPr>
        <w:t>Покупателя</w:t>
      </w:r>
      <w:r w:rsidRPr="006E50D5">
        <w:rPr>
          <w:bCs/>
          <w:sz w:val="24"/>
          <w:szCs w:val="24"/>
        </w:rPr>
        <w:t xml:space="preserve"> по осуществлению платежа считается исполненным с даты списания денежных средств с расчетного счета </w:t>
      </w:r>
      <w:r w:rsidR="00330BB5" w:rsidRPr="006E50D5">
        <w:rPr>
          <w:bCs/>
          <w:sz w:val="24"/>
          <w:szCs w:val="24"/>
        </w:rPr>
        <w:t>Покупателя</w:t>
      </w:r>
      <w:r w:rsidRPr="006E50D5">
        <w:rPr>
          <w:bCs/>
          <w:sz w:val="24"/>
          <w:szCs w:val="24"/>
        </w:rPr>
        <w:t>.</w:t>
      </w:r>
    </w:p>
    <w:p w:rsidR="00636E32" w:rsidRDefault="00636E32" w:rsidP="00E750DC">
      <w:pPr>
        <w:numPr>
          <w:ilvl w:val="1"/>
          <w:numId w:val="1"/>
        </w:numPr>
        <w:shd w:val="clear" w:color="auto" w:fill="FFFFFF"/>
        <w:tabs>
          <w:tab w:val="num" w:pos="0"/>
          <w:tab w:val="left" w:pos="567"/>
          <w:tab w:val="num" w:pos="716"/>
          <w:tab w:val="left" w:pos="1134"/>
        </w:tabs>
        <w:ind w:left="0" w:firstLine="709"/>
        <w:jc w:val="both"/>
        <w:rPr>
          <w:sz w:val="24"/>
          <w:szCs w:val="24"/>
        </w:rPr>
      </w:pPr>
      <w:r w:rsidRPr="006E50D5">
        <w:rPr>
          <w:sz w:val="24"/>
          <w:szCs w:val="24"/>
        </w:rPr>
        <w:t xml:space="preserve">Индексация Цены Договора не </w:t>
      </w:r>
      <w:r w:rsidR="00480A6D">
        <w:rPr>
          <w:sz w:val="24"/>
          <w:szCs w:val="24"/>
        </w:rPr>
        <w:t>допускается</w:t>
      </w:r>
      <w:r w:rsidRPr="006E50D5">
        <w:rPr>
          <w:sz w:val="24"/>
          <w:szCs w:val="24"/>
        </w:rPr>
        <w:t>.</w:t>
      </w:r>
    </w:p>
    <w:p w:rsidR="005F0497" w:rsidRDefault="00AD657A" w:rsidP="005F0497">
      <w:pPr>
        <w:numPr>
          <w:ilvl w:val="1"/>
          <w:numId w:val="1"/>
        </w:numPr>
        <w:shd w:val="clear" w:color="auto" w:fill="FFFFFF"/>
        <w:tabs>
          <w:tab w:val="num" w:pos="0"/>
          <w:tab w:val="left" w:pos="567"/>
          <w:tab w:val="num" w:pos="716"/>
          <w:tab w:val="left" w:pos="1134"/>
        </w:tabs>
        <w:ind w:left="0" w:firstLine="709"/>
        <w:jc w:val="both"/>
        <w:rPr>
          <w:sz w:val="24"/>
          <w:szCs w:val="24"/>
        </w:rPr>
      </w:pPr>
      <w:r w:rsidRPr="00EB2E4F">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r w:rsidRPr="0008242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rsidR="005F0497" w:rsidRDefault="005F0497" w:rsidP="005F0497">
      <w:pPr>
        <w:numPr>
          <w:ilvl w:val="1"/>
          <w:numId w:val="1"/>
        </w:numPr>
        <w:shd w:val="clear" w:color="auto" w:fill="FFFFFF"/>
        <w:tabs>
          <w:tab w:val="num" w:pos="0"/>
          <w:tab w:val="left" w:pos="567"/>
          <w:tab w:val="num" w:pos="716"/>
          <w:tab w:val="left" w:pos="1134"/>
        </w:tabs>
        <w:ind w:left="0" w:firstLine="709"/>
        <w:jc w:val="both"/>
        <w:rPr>
          <w:sz w:val="24"/>
          <w:szCs w:val="24"/>
        </w:rPr>
      </w:pPr>
      <w:r w:rsidRPr="005F0497">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5F0497" w:rsidRDefault="005F0497" w:rsidP="005F0497">
      <w:pPr>
        <w:numPr>
          <w:ilvl w:val="1"/>
          <w:numId w:val="1"/>
        </w:numPr>
        <w:shd w:val="clear" w:color="auto" w:fill="FFFFFF"/>
        <w:tabs>
          <w:tab w:val="num" w:pos="0"/>
          <w:tab w:val="left" w:pos="567"/>
          <w:tab w:val="num" w:pos="716"/>
          <w:tab w:val="left" w:pos="1134"/>
        </w:tabs>
        <w:ind w:left="0" w:firstLine="709"/>
        <w:jc w:val="both"/>
        <w:rPr>
          <w:sz w:val="24"/>
          <w:szCs w:val="24"/>
        </w:rPr>
      </w:pPr>
      <w:r w:rsidRPr="005F0497">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w:t>
      </w:r>
    </w:p>
    <w:p w:rsidR="005F0497" w:rsidRPr="005F0497" w:rsidRDefault="005F0497" w:rsidP="005F0497">
      <w:pPr>
        <w:numPr>
          <w:ilvl w:val="1"/>
          <w:numId w:val="1"/>
        </w:numPr>
        <w:shd w:val="clear" w:color="auto" w:fill="FFFFFF"/>
        <w:tabs>
          <w:tab w:val="num" w:pos="0"/>
          <w:tab w:val="left" w:pos="567"/>
          <w:tab w:val="num" w:pos="716"/>
          <w:tab w:val="left" w:pos="1134"/>
        </w:tabs>
        <w:ind w:left="0" w:firstLine="709"/>
        <w:jc w:val="both"/>
        <w:rPr>
          <w:sz w:val="24"/>
          <w:szCs w:val="24"/>
        </w:rPr>
      </w:pPr>
      <w:r w:rsidRPr="005F0497">
        <w:rPr>
          <w:sz w:val="24"/>
          <w:szCs w:val="24"/>
        </w:rPr>
        <w:t>Покупатель направляет Поставщику уведомление о проведении сальдо взаимных обязательств Сторон по Договору.</w:t>
      </w:r>
    </w:p>
    <w:p w:rsidR="005F0497" w:rsidRPr="006E50D5" w:rsidRDefault="005F0497" w:rsidP="005F0497">
      <w:pPr>
        <w:shd w:val="clear" w:color="auto" w:fill="FFFFFF"/>
        <w:tabs>
          <w:tab w:val="left" w:pos="567"/>
          <w:tab w:val="num" w:pos="716"/>
          <w:tab w:val="left" w:pos="1134"/>
          <w:tab w:val="num" w:pos="1851"/>
        </w:tabs>
        <w:ind w:left="709"/>
        <w:jc w:val="both"/>
        <w:rPr>
          <w:sz w:val="24"/>
          <w:szCs w:val="24"/>
        </w:rPr>
      </w:pPr>
    </w:p>
    <w:p w:rsidR="00A264B0" w:rsidRPr="005F0497" w:rsidRDefault="00040075" w:rsidP="005F0497">
      <w:pPr>
        <w:pStyle w:val="af2"/>
        <w:numPr>
          <w:ilvl w:val="0"/>
          <w:numId w:val="1"/>
        </w:numPr>
        <w:shd w:val="clear" w:color="auto" w:fill="FFFFFF"/>
        <w:spacing w:after="120"/>
        <w:jc w:val="center"/>
        <w:rPr>
          <w:b/>
          <w:bCs/>
          <w:sz w:val="24"/>
          <w:szCs w:val="24"/>
        </w:rPr>
      </w:pPr>
      <w:r w:rsidRPr="005F0497">
        <w:rPr>
          <w:b/>
          <w:bCs/>
          <w:sz w:val="24"/>
          <w:szCs w:val="24"/>
        </w:rPr>
        <w:t>Порядок поставки и приемки Товара</w:t>
      </w:r>
    </w:p>
    <w:p w:rsidR="00040075" w:rsidRDefault="00040075"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sz w:val="24"/>
          <w:szCs w:val="24"/>
        </w:rPr>
        <w:t>Поставка Товара осуществляется партиями 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p>
    <w:p w:rsidR="00564EFD" w:rsidRDefault="00564EFD" w:rsidP="005F0497">
      <w:pPr>
        <w:pStyle w:val="af2"/>
        <w:numPr>
          <w:ilvl w:val="1"/>
          <w:numId w:val="1"/>
        </w:numPr>
        <w:shd w:val="clear" w:color="auto" w:fill="FFFFFF"/>
        <w:tabs>
          <w:tab w:val="left" w:pos="1134"/>
        </w:tabs>
        <w:autoSpaceDE/>
        <w:autoSpaceDN/>
        <w:ind w:left="0" w:firstLine="709"/>
        <w:jc w:val="both"/>
        <w:rPr>
          <w:bCs/>
          <w:sz w:val="24"/>
          <w:szCs w:val="24"/>
        </w:rPr>
      </w:pPr>
      <w:r w:rsidRPr="00564EFD">
        <w:rPr>
          <w:bCs/>
          <w:sz w:val="24"/>
          <w:szCs w:val="24"/>
        </w:rPr>
        <w:t xml:space="preserve">Качество, комплектность, количество и ассортимент поставляемого по Договору </w:t>
      </w:r>
      <w:r>
        <w:rPr>
          <w:bCs/>
          <w:sz w:val="24"/>
          <w:szCs w:val="24"/>
        </w:rPr>
        <w:t>Товара</w:t>
      </w:r>
      <w:r w:rsidRPr="00564EFD">
        <w:rPr>
          <w:bCs/>
          <w:sz w:val="24"/>
          <w:szCs w:val="24"/>
        </w:rPr>
        <w:t xml:space="preserve"> должны соответствовать </w:t>
      </w:r>
      <w:r w:rsidR="00EB2E4F">
        <w:rPr>
          <w:bCs/>
          <w:sz w:val="24"/>
          <w:szCs w:val="24"/>
        </w:rPr>
        <w:t>требованиям</w:t>
      </w:r>
      <w:r w:rsidR="003A3785">
        <w:rPr>
          <w:bCs/>
          <w:sz w:val="24"/>
          <w:szCs w:val="24"/>
        </w:rPr>
        <w:t xml:space="preserve"> </w:t>
      </w:r>
      <w:r w:rsidRPr="00564EFD">
        <w:rPr>
          <w:bCs/>
          <w:sz w:val="24"/>
          <w:szCs w:val="24"/>
        </w:rPr>
        <w:t xml:space="preserve">Договора и </w:t>
      </w:r>
      <w:r w:rsidR="003B1D6F">
        <w:rPr>
          <w:bCs/>
          <w:sz w:val="24"/>
          <w:szCs w:val="24"/>
        </w:rPr>
        <w:t>Покупателя</w:t>
      </w:r>
      <w:r w:rsidRPr="00564EFD">
        <w:rPr>
          <w:bCs/>
          <w:sz w:val="24"/>
          <w:szCs w:val="24"/>
        </w:rPr>
        <w:t>, а также Применимого права</w:t>
      </w:r>
      <w:r>
        <w:rPr>
          <w:bCs/>
          <w:sz w:val="24"/>
          <w:szCs w:val="24"/>
        </w:rPr>
        <w:t>.</w:t>
      </w:r>
    </w:p>
    <w:p w:rsidR="00863EBD" w:rsidRPr="006E50D5" w:rsidRDefault="00863EBD"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rsidR="00863EBD" w:rsidRPr="006E50D5" w:rsidRDefault="00863EBD"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Одновременно с передачей </w:t>
      </w:r>
      <w:r w:rsidR="006005EA" w:rsidRPr="006E50D5">
        <w:rPr>
          <w:bCs/>
          <w:sz w:val="24"/>
          <w:szCs w:val="24"/>
        </w:rPr>
        <w:t xml:space="preserve">партии Товара Поставщик </w:t>
      </w:r>
      <w:r w:rsidRPr="006E50D5">
        <w:rPr>
          <w:bCs/>
          <w:sz w:val="24"/>
          <w:szCs w:val="24"/>
        </w:rPr>
        <w:t xml:space="preserve">обязан передать </w:t>
      </w:r>
      <w:r w:rsidR="006005EA" w:rsidRPr="006E50D5">
        <w:rPr>
          <w:bCs/>
          <w:sz w:val="24"/>
          <w:szCs w:val="24"/>
        </w:rPr>
        <w:t>Покупателю</w:t>
      </w:r>
      <w:r w:rsidRPr="006E50D5">
        <w:rPr>
          <w:bCs/>
          <w:sz w:val="24"/>
          <w:szCs w:val="24"/>
        </w:rPr>
        <w:t xml:space="preserve"> оригиналы следующих относящихся к </w:t>
      </w:r>
      <w:r w:rsidR="006005EA" w:rsidRPr="006E50D5">
        <w:rPr>
          <w:bCs/>
          <w:sz w:val="24"/>
          <w:szCs w:val="24"/>
        </w:rPr>
        <w:t>Товару</w:t>
      </w:r>
      <w:r w:rsidRPr="006E50D5">
        <w:rPr>
          <w:bCs/>
          <w:sz w:val="24"/>
          <w:szCs w:val="24"/>
        </w:rPr>
        <w:t xml:space="preserve"> документов: </w:t>
      </w:r>
    </w:p>
    <w:p w:rsidR="005F0497" w:rsidRDefault="00863EBD" w:rsidP="005F0497">
      <w:pPr>
        <w:numPr>
          <w:ilvl w:val="0"/>
          <w:numId w:val="3"/>
        </w:numPr>
        <w:tabs>
          <w:tab w:val="clear" w:pos="1778"/>
          <w:tab w:val="left" w:pos="0"/>
        </w:tabs>
        <w:ind w:left="0" w:firstLine="709"/>
        <w:jc w:val="both"/>
        <w:rPr>
          <w:sz w:val="24"/>
          <w:szCs w:val="24"/>
        </w:rPr>
      </w:pPr>
      <w:r w:rsidRPr="00B05E48">
        <w:rPr>
          <w:sz w:val="24"/>
          <w:szCs w:val="24"/>
        </w:rPr>
        <w:lastRenderedPageBreak/>
        <w:t xml:space="preserve">технический паспорт на русском языке в </w:t>
      </w:r>
      <w:r w:rsidR="00B05E48" w:rsidRPr="00B05E48">
        <w:rPr>
          <w:sz w:val="24"/>
          <w:szCs w:val="24"/>
        </w:rPr>
        <w:t xml:space="preserve">1 </w:t>
      </w:r>
      <w:r w:rsidRPr="00B05E48">
        <w:rPr>
          <w:sz w:val="24"/>
          <w:szCs w:val="24"/>
        </w:rPr>
        <w:t>(</w:t>
      </w:r>
      <w:r w:rsidR="00B05E48" w:rsidRPr="00B05E48">
        <w:rPr>
          <w:sz w:val="24"/>
          <w:szCs w:val="24"/>
        </w:rPr>
        <w:t>одном</w:t>
      </w:r>
      <w:r w:rsidRPr="00B05E48">
        <w:rPr>
          <w:sz w:val="24"/>
          <w:szCs w:val="24"/>
        </w:rPr>
        <w:t>) экз.;</w:t>
      </w:r>
    </w:p>
    <w:p w:rsidR="00863EBD" w:rsidRDefault="00863EBD" w:rsidP="00E750DC">
      <w:pPr>
        <w:numPr>
          <w:ilvl w:val="0"/>
          <w:numId w:val="3"/>
        </w:numPr>
        <w:tabs>
          <w:tab w:val="clear" w:pos="1778"/>
          <w:tab w:val="left" w:pos="1418"/>
        </w:tabs>
        <w:ind w:left="0" w:firstLine="709"/>
        <w:jc w:val="both"/>
        <w:rPr>
          <w:sz w:val="24"/>
          <w:szCs w:val="24"/>
        </w:rPr>
      </w:pPr>
      <w:r w:rsidRPr="00B05E48">
        <w:rPr>
          <w:sz w:val="24"/>
          <w:szCs w:val="24"/>
        </w:rPr>
        <w:t>инструкция по эксплуатации</w:t>
      </w:r>
      <w:r w:rsidR="00F24107" w:rsidRPr="00B05E48">
        <w:rPr>
          <w:sz w:val="24"/>
          <w:szCs w:val="24"/>
        </w:rPr>
        <w:t xml:space="preserve"> </w:t>
      </w:r>
      <w:r w:rsidRPr="00B05E48">
        <w:rPr>
          <w:sz w:val="24"/>
          <w:szCs w:val="24"/>
        </w:rPr>
        <w:t xml:space="preserve">на русском языке в </w:t>
      </w:r>
      <w:r w:rsidR="00B05E48" w:rsidRPr="00B05E48">
        <w:rPr>
          <w:sz w:val="24"/>
          <w:szCs w:val="24"/>
        </w:rPr>
        <w:t xml:space="preserve">1 </w:t>
      </w:r>
      <w:r w:rsidRPr="00B05E48">
        <w:rPr>
          <w:sz w:val="24"/>
          <w:szCs w:val="24"/>
        </w:rPr>
        <w:t>(</w:t>
      </w:r>
      <w:r w:rsidR="00B05E48" w:rsidRPr="00B05E48">
        <w:rPr>
          <w:sz w:val="24"/>
          <w:szCs w:val="24"/>
        </w:rPr>
        <w:t>одном</w:t>
      </w:r>
      <w:r w:rsidRPr="00B05E48">
        <w:rPr>
          <w:sz w:val="24"/>
          <w:szCs w:val="24"/>
        </w:rPr>
        <w:t>) экз.;</w:t>
      </w:r>
    </w:p>
    <w:p w:rsidR="005F0497" w:rsidRPr="005F0497" w:rsidRDefault="005F0497" w:rsidP="005F0497">
      <w:pPr>
        <w:pStyle w:val="af2"/>
        <w:numPr>
          <w:ilvl w:val="0"/>
          <w:numId w:val="3"/>
        </w:numPr>
        <w:tabs>
          <w:tab w:val="clear" w:pos="1778"/>
          <w:tab w:val="left" w:pos="0"/>
        </w:tabs>
        <w:ind w:left="1418" w:hanging="709"/>
        <w:rPr>
          <w:sz w:val="24"/>
          <w:szCs w:val="24"/>
        </w:rPr>
      </w:pPr>
      <w:r w:rsidRPr="005F5456">
        <w:rPr>
          <w:sz w:val="24"/>
          <w:szCs w:val="24"/>
        </w:rPr>
        <w:t>упаковочный лист в 1 (одном) экз.;</w:t>
      </w:r>
    </w:p>
    <w:p w:rsidR="00863EBD" w:rsidRPr="00B05E48" w:rsidRDefault="00863EBD" w:rsidP="00E750DC">
      <w:pPr>
        <w:numPr>
          <w:ilvl w:val="0"/>
          <w:numId w:val="2"/>
        </w:numPr>
        <w:tabs>
          <w:tab w:val="clear" w:pos="1353"/>
          <w:tab w:val="left" w:pos="1418"/>
        </w:tabs>
        <w:ind w:left="0" w:firstLine="709"/>
        <w:jc w:val="both"/>
        <w:rPr>
          <w:sz w:val="24"/>
          <w:szCs w:val="24"/>
        </w:rPr>
      </w:pPr>
      <w:r w:rsidRPr="00B05E48">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и т.п.) в зависимости от номенклатуры поставляемого </w:t>
      </w:r>
      <w:r w:rsidR="006005EA" w:rsidRPr="00B05E48">
        <w:rPr>
          <w:sz w:val="24"/>
          <w:szCs w:val="24"/>
        </w:rPr>
        <w:t>Товара</w:t>
      </w:r>
      <w:r w:rsidRPr="00B05E48">
        <w:rPr>
          <w:sz w:val="24"/>
          <w:szCs w:val="24"/>
        </w:rPr>
        <w:t>;</w:t>
      </w:r>
    </w:p>
    <w:p w:rsidR="00863EBD" w:rsidRPr="00B05E48" w:rsidRDefault="00863EBD" w:rsidP="00E750DC">
      <w:pPr>
        <w:numPr>
          <w:ilvl w:val="0"/>
          <w:numId w:val="2"/>
        </w:numPr>
        <w:shd w:val="clear" w:color="auto" w:fill="FFFFFF"/>
        <w:tabs>
          <w:tab w:val="clear" w:pos="1353"/>
          <w:tab w:val="num" w:pos="1418"/>
        </w:tabs>
        <w:ind w:left="0" w:firstLine="709"/>
        <w:jc w:val="both"/>
        <w:rPr>
          <w:sz w:val="24"/>
          <w:szCs w:val="24"/>
        </w:rPr>
      </w:pPr>
      <w:r w:rsidRPr="00B05E48">
        <w:rPr>
          <w:sz w:val="24"/>
          <w:szCs w:val="24"/>
        </w:rPr>
        <w:t xml:space="preserve">накладная ТОРГ-12 в </w:t>
      </w:r>
      <w:r w:rsidR="00B05E48" w:rsidRPr="00B05E48">
        <w:rPr>
          <w:sz w:val="24"/>
          <w:szCs w:val="24"/>
        </w:rPr>
        <w:t xml:space="preserve">2 </w:t>
      </w:r>
      <w:r w:rsidRPr="00B05E48">
        <w:rPr>
          <w:sz w:val="24"/>
          <w:szCs w:val="24"/>
        </w:rPr>
        <w:t>(</w:t>
      </w:r>
      <w:r w:rsidR="00B05E48" w:rsidRPr="00B05E48">
        <w:rPr>
          <w:sz w:val="24"/>
          <w:szCs w:val="24"/>
        </w:rPr>
        <w:t>двух</w:t>
      </w:r>
      <w:r w:rsidRPr="00B05E48">
        <w:rPr>
          <w:sz w:val="24"/>
          <w:szCs w:val="24"/>
        </w:rPr>
        <w:t>) экз.</w:t>
      </w:r>
    </w:p>
    <w:p w:rsidR="00863EBD" w:rsidRPr="006E50D5" w:rsidRDefault="006005EA" w:rsidP="005F0497">
      <w:pPr>
        <w:pStyle w:val="af2"/>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6E50D5">
        <w:rPr>
          <w:bCs/>
          <w:sz w:val="24"/>
          <w:szCs w:val="24"/>
        </w:rPr>
        <w:t>Поставщик</w:t>
      </w:r>
      <w:r w:rsidR="00863EBD" w:rsidRPr="006E50D5">
        <w:rPr>
          <w:bCs/>
          <w:sz w:val="24"/>
          <w:szCs w:val="24"/>
        </w:rPr>
        <w:t xml:space="preserve"> обязан обеспечить присутствие во время </w:t>
      </w:r>
      <w:r w:rsidR="009270A9" w:rsidRPr="006E50D5">
        <w:rPr>
          <w:bCs/>
          <w:sz w:val="24"/>
          <w:szCs w:val="24"/>
        </w:rPr>
        <w:t>при</w:t>
      </w:r>
      <w:r w:rsidR="009270A9">
        <w:rPr>
          <w:bCs/>
          <w:sz w:val="24"/>
          <w:szCs w:val="24"/>
        </w:rPr>
        <w:t>е</w:t>
      </w:r>
      <w:r w:rsidR="009270A9" w:rsidRPr="006E50D5">
        <w:rPr>
          <w:bCs/>
          <w:sz w:val="24"/>
          <w:szCs w:val="24"/>
        </w:rPr>
        <w:t xml:space="preserve">мки </w:t>
      </w:r>
      <w:r w:rsidRPr="006E50D5">
        <w:rPr>
          <w:bCs/>
          <w:sz w:val="24"/>
          <w:szCs w:val="24"/>
        </w:rPr>
        <w:t xml:space="preserve">Товара и </w:t>
      </w:r>
      <w:r w:rsidR="00863EBD" w:rsidRPr="006E50D5">
        <w:rPr>
          <w:bCs/>
          <w:sz w:val="24"/>
          <w:szCs w:val="24"/>
        </w:rPr>
        <w:t xml:space="preserve">в </w:t>
      </w:r>
      <w:r w:rsidRPr="006E50D5">
        <w:rPr>
          <w:bCs/>
          <w:sz w:val="24"/>
          <w:szCs w:val="24"/>
        </w:rPr>
        <w:t>М</w:t>
      </w:r>
      <w:r w:rsidR="00863EBD" w:rsidRPr="006E50D5">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rsidR="00863EBD" w:rsidRPr="006E50D5" w:rsidRDefault="00863EBD" w:rsidP="00E750DC">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rsidR="00863EBD" w:rsidRPr="006E50D5" w:rsidRDefault="00863EBD" w:rsidP="005F0497">
      <w:pPr>
        <w:pStyle w:val="af2"/>
        <w:numPr>
          <w:ilvl w:val="1"/>
          <w:numId w:val="1"/>
        </w:numPr>
        <w:shd w:val="clear" w:color="auto" w:fill="FFFFFF"/>
        <w:tabs>
          <w:tab w:val="left" w:pos="1134"/>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rsidR="00863EBD" w:rsidRPr="006E50D5" w:rsidRDefault="002F1BA1" w:rsidP="005F0497">
      <w:pPr>
        <w:pStyle w:val="af2"/>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 xml:space="preserve">аре и упаковке,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1"/>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rsidR="00863EBD" w:rsidRPr="006E50D5" w:rsidRDefault="00863EBD" w:rsidP="00E750DC">
      <w:pPr>
        <w:pStyle w:val="af2"/>
        <w:shd w:val="clear" w:color="auto" w:fill="FFFFFF"/>
        <w:tabs>
          <w:tab w:val="left" w:pos="1418"/>
        </w:tabs>
        <w:ind w:left="0" w:firstLine="709"/>
        <w:jc w:val="both"/>
        <w:rPr>
          <w:bCs/>
          <w:sz w:val="24"/>
          <w:szCs w:val="24"/>
        </w:rPr>
      </w:pPr>
      <w:r w:rsidRPr="006E50D5">
        <w:rPr>
          <w:bCs/>
          <w:sz w:val="24"/>
          <w:szCs w:val="24"/>
        </w:rPr>
        <w:t xml:space="preserve">Отдельные требования к упаковке и маркировке негабаритного </w:t>
      </w:r>
      <w:r w:rsidR="002F1BA1" w:rsidRPr="006E50D5">
        <w:rPr>
          <w:bCs/>
          <w:sz w:val="24"/>
          <w:szCs w:val="24"/>
        </w:rPr>
        <w:t>Товара</w:t>
      </w:r>
      <w:r w:rsidRPr="006E50D5">
        <w:rPr>
          <w:bCs/>
          <w:sz w:val="24"/>
          <w:szCs w:val="24"/>
        </w:rPr>
        <w:t xml:space="preserve">, </w:t>
      </w:r>
      <w:r w:rsidRPr="006E50D5">
        <w:rPr>
          <w:bCs/>
          <w:sz w:val="24"/>
          <w:szCs w:val="24"/>
        </w:rPr>
        <w:br/>
        <w:t>а также любые другие специальные требования, помимо установленных в настоящем пункте</w:t>
      </w:r>
      <w:r w:rsidR="00DB3B4E">
        <w:rPr>
          <w:bCs/>
          <w:sz w:val="24"/>
          <w:szCs w:val="24"/>
        </w:rPr>
        <w:t xml:space="preserve"> Договора</w:t>
      </w:r>
      <w:r w:rsidRPr="006E50D5">
        <w:rPr>
          <w:bCs/>
          <w:sz w:val="24"/>
          <w:szCs w:val="24"/>
        </w:rPr>
        <w:t xml:space="preserve">, указываются Сторонами в Спецификации (Приложение № </w:t>
      </w:r>
      <w:r w:rsidR="002F1BA1" w:rsidRPr="006E50D5">
        <w:rPr>
          <w:bCs/>
          <w:sz w:val="24"/>
          <w:szCs w:val="24"/>
        </w:rPr>
        <w:t>1</w:t>
      </w:r>
      <w:r w:rsidRPr="006E50D5">
        <w:rPr>
          <w:bCs/>
          <w:sz w:val="24"/>
          <w:szCs w:val="24"/>
        </w:rPr>
        <w:t xml:space="preserve"> к Договору). </w:t>
      </w:r>
    </w:p>
    <w:p w:rsidR="00863EBD" w:rsidRPr="006E50D5" w:rsidRDefault="00863EBD" w:rsidP="00E750DC">
      <w:pPr>
        <w:pStyle w:val="af2"/>
        <w:shd w:val="clear" w:color="auto" w:fill="FFFFFF"/>
        <w:tabs>
          <w:tab w:val="left" w:pos="1418"/>
        </w:tabs>
        <w:ind w:left="0" w:firstLine="709"/>
        <w:jc w:val="both"/>
        <w:rPr>
          <w:bCs/>
          <w:sz w:val="24"/>
          <w:szCs w:val="24"/>
        </w:rPr>
      </w:pPr>
      <w:r w:rsidRPr="006E50D5">
        <w:rPr>
          <w:bCs/>
          <w:sz w:val="24"/>
          <w:szCs w:val="24"/>
        </w:rPr>
        <w:t xml:space="preserve">Стоимость тары и упаковки включена в </w:t>
      </w:r>
      <w:r w:rsidR="002F1BA1" w:rsidRPr="006E50D5">
        <w:rPr>
          <w:bCs/>
          <w:sz w:val="24"/>
          <w:szCs w:val="24"/>
        </w:rPr>
        <w:t>стоимость Товара</w:t>
      </w:r>
      <w:r w:rsidRPr="006E50D5">
        <w:rPr>
          <w:bCs/>
          <w:sz w:val="24"/>
          <w:szCs w:val="24"/>
        </w:rPr>
        <w:t xml:space="preserve">. Тара и упаковка возврату не подлежат. </w:t>
      </w:r>
    </w:p>
    <w:p w:rsidR="00740CF5" w:rsidRPr="00EA219B" w:rsidRDefault="00740CF5" w:rsidP="005F0497">
      <w:pPr>
        <w:pStyle w:val="af2"/>
        <w:numPr>
          <w:ilvl w:val="1"/>
          <w:numId w:val="1"/>
        </w:numPr>
        <w:shd w:val="clear" w:color="auto" w:fill="FFFFFF"/>
        <w:tabs>
          <w:tab w:val="left" w:pos="1134"/>
          <w:tab w:val="left" w:pos="1418"/>
        </w:tabs>
        <w:autoSpaceDE/>
        <w:autoSpaceDN/>
        <w:ind w:left="0" w:firstLine="709"/>
        <w:jc w:val="both"/>
        <w:rPr>
          <w:sz w:val="24"/>
          <w:szCs w:val="24"/>
        </w:rPr>
      </w:pPr>
      <w:r w:rsidRPr="00EA219B">
        <w:rPr>
          <w:sz w:val="24"/>
          <w:szCs w:val="24"/>
        </w:rPr>
        <w:t xml:space="preserve">Погрузка, доставка, разгрузка </w:t>
      </w:r>
      <w:r w:rsidRPr="009270A9">
        <w:rPr>
          <w:bCs/>
          <w:sz w:val="24"/>
          <w:szCs w:val="24"/>
        </w:rPr>
        <w:t>осуществляется</w:t>
      </w:r>
      <w:r w:rsidRPr="00EA219B">
        <w:rPr>
          <w:sz w:val="24"/>
          <w:szCs w:val="24"/>
        </w:rPr>
        <w:t xml:space="preserve"> Поставщиком. Стоимость погрузки, доставки, разгрузки включена в стоимость Товара.</w:t>
      </w:r>
    </w:p>
    <w:p w:rsidR="00863EBD" w:rsidRDefault="00863EBD" w:rsidP="005F0497">
      <w:pPr>
        <w:pStyle w:val="af2"/>
        <w:numPr>
          <w:ilvl w:val="1"/>
          <w:numId w:val="1"/>
        </w:numPr>
        <w:shd w:val="clear" w:color="auto" w:fill="FFFFFF"/>
        <w:tabs>
          <w:tab w:val="left" w:pos="1134"/>
        </w:tabs>
        <w:autoSpaceDE/>
        <w:autoSpaceDN/>
        <w:ind w:left="0" w:firstLine="709"/>
        <w:jc w:val="both"/>
        <w:rPr>
          <w:sz w:val="24"/>
          <w:szCs w:val="24"/>
        </w:rPr>
      </w:pPr>
      <w:r w:rsidRPr="0010069B">
        <w:rPr>
          <w:sz w:val="24"/>
          <w:szCs w:val="24"/>
        </w:rPr>
        <w:t xml:space="preserve">Досрочная поставка </w:t>
      </w:r>
      <w:r w:rsidR="002F1BA1" w:rsidRPr="0010069B">
        <w:rPr>
          <w:sz w:val="24"/>
          <w:szCs w:val="24"/>
        </w:rPr>
        <w:t>Товара</w:t>
      </w:r>
      <w:r w:rsidRPr="006E50D5">
        <w:rPr>
          <w:sz w:val="24"/>
          <w:szCs w:val="24"/>
        </w:rPr>
        <w:t xml:space="preserve"> допускается только при условии получения </w:t>
      </w:r>
      <w:r w:rsidR="002F1BA1" w:rsidRPr="006E50D5">
        <w:rPr>
          <w:sz w:val="24"/>
          <w:szCs w:val="24"/>
        </w:rPr>
        <w:t xml:space="preserve">Поставщиком </w:t>
      </w:r>
      <w:r w:rsidRPr="006E50D5">
        <w:rPr>
          <w:sz w:val="24"/>
          <w:szCs w:val="24"/>
        </w:rPr>
        <w:t xml:space="preserve">письменного согласия </w:t>
      </w:r>
      <w:r w:rsidR="002F1BA1" w:rsidRPr="006E50D5">
        <w:rPr>
          <w:sz w:val="24"/>
          <w:szCs w:val="24"/>
        </w:rPr>
        <w:t>Покупателя</w:t>
      </w:r>
      <w:r w:rsidRPr="006E50D5">
        <w:rPr>
          <w:sz w:val="24"/>
          <w:szCs w:val="24"/>
        </w:rPr>
        <w:t xml:space="preserve">. </w:t>
      </w:r>
    </w:p>
    <w:p w:rsidR="00863EBD" w:rsidRPr="006E50D5" w:rsidRDefault="00863EBD" w:rsidP="005F0497">
      <w:pPr>
        <w:pStyle w:val="af2"/>
        <w:numPr>
          <w:ilvl w:val="1"/>
          <w:numId w:val="1"/>
        </w:numPr>
        <w:shd w:val="clear" w:color="auto" w:fill="FFFFFF"/>
        <w:tabs>
          <w:tab w:val="left" w:pos="1418"/>
        </w:tabs>
        <w:autoSpaceDE/>
        <w:autoSpaceDN/>
        <w:ind w:left="0" w:firstLine="709"/>
        <w:jc w:val="both"/>
        <w:rPr>
          <w:sz w:val="24"/>
          <w:szCs w:val="24"/>
        </w:rPr>
      </w:pPr>
      <w:bookmarkStart w:id="2" w:name="_Ref361396594"/>
      <w:r w:rsidRPr="006E50D5">
        <w:rPr>
          <w:sz w:val="24"/>
          <w:szCs w:val="24"/>
        </w:rPr>
        <w:t xml:space="preserve">Датой поставки </w:t>
      </w:r>
      <w:r w:rsidR="00791F08">
        <w:rPr>
          <w:sz w:val="24"/>
          <w:szCs w:val="24"/>
        </w:rPr>
        <w:t xml:space="preserve">партии </w:t>
      </w:r>
      <w:r w:rsidR="002F1BA1" w:rsidRPr="006E50D5">
        <w:rPr>
          <w:sz w:val="24"/>
          <w:szCs w:val="24"/>
        </w:rPr>
        <w:t>Товара</w:t>
      </w:r>
      <w:r w:rsidRPr="006E50D5">
        <w:rPr>
          <w:sz w:val="24"/>
          <w:szCs w:val="24"/>
        </w:rPr>
        <w:t xml:space="preserve"> является дата подписания Сторонами накладной ТОРГ-12.</w:t>
      </w:r>
      <w:bookmarkEnd w:id="2"/>
      <w:r w:rsidRPr="006E50D5">
        <w:rPr>
          <w:sz w:val="24"/>
          <w:szCs w:val="24"/>
        </w:rPr>
        <w:t xml:space="preserve"> </w:t>
      </w:r>
    </w:p>
    <w:p w:rsidR="00863EBD" w:rsidRPr="006E50D5" w:rsidRDefault="00863EBD"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партии Товара</w:t>
      </w:r>
      <w:r w:rsidRPr="006E50D5">
        <w:rPr>
          <w:sz w:val="24"/>
          <w:szCs w:val="24"/>
        </w:rPr>
        <w:t xml:space="preserve"> 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383569">
        <w:rPr>
          <w:sz w:val="24"/>
          <w:szCs w:val="24"/>
        </w:rPr>
        <w:t>4</w:t>
      </w:r>
      <w:r w:rsidR="00383569" w:rsidRPr="006E50D5">
        <w:rPr>
          <w:sz w:val="24"/>
          <w:szCs w:val="24"/>
        </w:rPr>
        <w:t xml:space="preserve"> </w:t>
      </w:r>
      <w:r w:rsidRPr="006E50D5">
        <w:rPr>
          <w:sz w:val="24"/>
          <w:szCs w:val="24"/>
        </w:rPr>
        <w:t xml:space="preserve">Договора. По результатам проверки количества упаковочных мест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rsidR="00863EBD" w:rsidRPr="006E50D5" w:rsidRDefault="00863EBD"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течение </w:t>
      </w:r>
      <w:r w:rsidRPr="00B05E48">
        <w:rPr>
          <w:sz w:val="24"/>
          <w:szCs w:val="24"/>
        </w:rPr>
        <w:t>3 (трех)</w:t>
      </w:r>
      <w:r w:rsidRPr="006E50D5">
        <w:rPr>
          <w:sz w:val="24"/>
          <w:szCs w:val="24"/>
        </w:rPr>
        <w:t xml:space="preserve"> календарных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партии 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rsidR="00863EBD" w:rsidRPr="006E50D5" w:rsidRDefault="00863EBD" w:rsidP="00E750DC">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0"/>
      <w:r w:rsidRPr="006E50D5">
        <w:rPr>
          <w:sz w:val="24"/>
          <w:szCs w:val="24"/>
        </w:rPr>
        <w:t xml:space="preserve"> </w:t>
      </w:r>
    </w:p>
    <w:p w:rsidR="00863EBD" w:rsidRPr="006E50D5" w:rsidRDefault="00863EBD"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lastRenderedPageBreak/>
        <w:t xml:space="preserve">Приемка </w:t>
      </w:r>
      <w:r w:rsidR="006C20A6">
        <w:rPr>
          <w:sz w:val="24"/>
          <w:szCs w:val="24"/>
        </w:rPr>
        <w:t xml:space="preserve">партии </w:t>
      </w:r>
      <w:r w:rsidR="002F1BA1" w:rsidRPr="006E50D5">
        <w:rPr>
          <w:sz w:val="24"/>
          <w:szCs w:val="24"/>
        </w:rPr>
        <w:t>Товара</w:t>
      </w:r>
      <w:r w:rsidRPr="006E50D5">
        <w:rPr>
          <w:sz w:val="24"/>
          <w:szCs w:val="24"/>
        </w:rPr>
        <w:t xml:space="preserve"> со вскрытием тары и упаковки производится </w:t>
      </w:r>
      <w:r w:rsidR="002F1BA1" w:rsidRPr="00E20682">
        <w:rPr>
          <w:sz w:val="24"/>
          <w:szCs w:val="24"/>
        </w:rPr>
        <w:t>Покупателем</w:t>
      </w:r>
      <w:r w:rsidRPr="00E20682">
        <w:rPr>
          <w:sz w:val="24"/>
          <w:szCs w:val="24"/>
        </w:rPr>
        <w:t xml:space="preserve"> в присутствии представителя </w:t>
      </w:r>
      <w:r w:rsidR="002F1BA1" w:rsidRPr="00E20682">
        <w:rPr>
          <w:sz w:val="24"/>
          <w:szCs w:val="24"/>
        </w:rPr>
        <w:t>Поставщика</w:t>
      </w:r>
      <w:r w:rsidRPr="00E20682">
        <w:rPr>
          <w:sz w:val="24"/>
          <w:szCs w:val="24"/>
        </w:rPr>
        <w:t xml:space="preserve"> в течение 10 (десяти) рабочих дней</w:t>
      </w:r>
      <w:r w:rsidRPr="006E50D5">
        <w:rPr>
          <w:sz w:val="24"/>
          <w:szCs w:val="24"/>
        </w:rPr>
        <w:t xml:space="preserve"> с даты подписания </w:t>
      </w:r>
      <w:r w:rsidR="002F1BA1" w:rsidRPr="006E50D5">
        <w:rPr>
          <w:sz w:val="24"/>
          <w:szCs w:val="24"/>
        </w:rPr>
        <w:t xml:space="preserve">Покупателем </w:t>
      </w:r>
      <w:r w:rsidRPr="006E50D5">
        <w:rPr>
          <w:sz w:val="24"/>
          <w:szCs w:val="24"/>
        </w:rPr>
        <w:t xml:space="preserve">транспортных документов.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p>
    <w:p w:rsidR="00E90250" w:rsidRDefault="0012117F" w:rsidP="005F0497">
      <w:pPr>
        <w:numPr>
          <w:ilvl w:val="1"/>
          <w:numId w:val="1"/>
        </w:numPr>
        <w:shd w:val="clear" w:color="auto" w:fill="FFFFFF"/>
        <w:tabs>
          <w:tab w:val="num" w:pos="1134"/>
          <w:tab w:val="left" w:pos="1418"/>
        </w:tabs>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sidR="006C20A6">
        <w:rPr>
          <w:sz w:val="24"/>
          <w:szCs w:val="24"/>
        </w:rPr>
        <w:t xml:space="preserve"> и </w:t>
      </w:r>
      <w:r w:rsidRPr="002E06E1">
        <w:rPr>
          <w:sz w:val="24"/>
          <w:szCs w:val="24"/>
        </w:rPr>
        <w:t xml:space="preserve">упаковки недопоставки, некомплектности,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rsidR="00E90250" w:rsidRDefault="00E90250" w:rsidP="00E750DC">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rsidR="0012117F" w:rsidRPr="006E50D5" w:rsidRDefault="0012117F" w:rsidP="00E750DC">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rsidR="00E90250" w:rsidRDefault="0012117F" w:rsidP="005F0497">
      <w:pPr>
        <w:numPr>
          <w:ilvl w:val="1"/>
          <w:numId w:val="1"/>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w:t>
      </w:r>
      <w:r w:rsidR="006C20A6">
        <w:rPr>
          <w:sz w:val="24"/>
          <w:szCs w:val="24"/>
        </w:rPr>
        <w:t xml:space="preserve">партии </w:t>
      </w:r>
      <w:r w:rsidR="006D6E3A" w:rsidRPr="006E50D5">
        <w:rPr>
          <w:sz w:val="24"/>
          <w:szCs w:val="24"/>
        </w:rPr>
        <w:t>Товара</w:t>
      </w:r>
      <w:r w:rsidRPr="006E50D5">
        <w:rPr>
          <w:sz w:val="24"/>
          <w:szCs w:val="24"/>
        </w:rPr>
        <w:t xml:space="preserve"> в порядке, предусмотренном </w:t>
      </w:r>
      <w:r w:rsidR="006D6E3A" w:rsidRPr="006E50D5">
        <w:rPr>
          <w:sz w:val="24"/>
          <w:szCs w:val="24"/>
        </w:rPr>
        <w:t>п</w:t>
      </w:r>
      <w:r w:rsidR="006C20A6">
        <w:rPr>
          <w:sz w:val="24"/>
          <w:szCs w:val="24"/>
        </w:rPr>
        <w:t>унктами</w:t>
      </w:r>
      <w:r w:rsidR="006D6E3A" w:rsidRPr="006E50D5">
        <w:rPr>
          <w:sz w:val="24"/>
          <w:szCs w:val="24"/>
        </w:rPr>
        <w:t xml:space="preserve"> </w:t>
      </w:r>
      <w:r w:rsidR="00B328AA">
        <w:rPr>
          <w:sz w:val="24"/>
          <w:szCs w:val="24"/>
        </w:rPr>
        <w:t>3.</w:t>
      </w:r>
      <w:r w:rsidR="002D6504">
        <w:rPr>
          <w:sz w:val="24"/>
          <w:szCs w:val="24"/>
        </w:rPr>
        <w:t>12</w:t>
      </w:r>
      <w:r w:rsidR="00B328AA">
        <w:rPr>
          <w:sz w:val="24"/>
          <w:szCs w:val="24"/>
        </w:rPr>
        <w:t>, 3.</w:t>
      </w:r>
      <w:r w:rsidR="002D6504">
        <w:rPr>
          <w:sz w:val="24"/>
          <w:szCs w:val="24"/>
        </w:rPr>
        <w:t>14</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w:t>
      </w:r>
      <w:r w:rsidR="006C20A6">
        <w:rPr>
          <w:sz w:val="24"/>
          <w:szCs w:val="24"/>
        </w:rPr>
        <w:t xml:space="preserve">партии </w:t>
      </w:r>
      <w:r w:rsidRPr="006E50D5">
        <w:rPr>
          <w:sz w:val="24"/>
          <w:szCs w:val="24"/>
        </w:rPr>
        <w:t xml:space="preserve">Товара, от </w:t>
      </w:r>
      <w:r w:rsidR="006C20A6" w:rsidRPr="006E50D5">
        <w:rPr>
          <w:sz w:val="24"/>
          <w:szCs w:val="24"/>
        </w:rPr>
        <w:t>которо</w:t>
      </w:r>
      <w:r w:rsidR="006C20A6">
        <w:rPr>
          <w:sz w:val="24"/>
          <w:szCs w:val="24"/>
        </w:rPr>
        <w:t>й</w:t>
      </w:r>
      <w:r w:rsidR="006C20A6" w:rsidRPr="006E50D5">
        <w:rPr>
          <w:sz w:val="24"/>
          <w:szCs w:val="24"/>
        </w:rPr>
        <w:t xml:space="preserve"> </w:t>
      </w:r>
      <w:r w:rsidRPr="006E50D5">
        <w:rPr>
          <w:sz w:val="24"/>
          <w:szCs w:val="24"/>
        </w:rPr>
        <w:t xml:space="preserve">отказался Покупатель, возвратить </w:t>
      </w:r>
      <w:r w:rsidR="00BF7FF2">
        <w:rPr>
          <w:sz w:val="24"/>
          <w:szCs w:val="24"/>
        </w:rPr>
        <w:t xml:space="preserve">ее стоимость (ранее полученный </w:t>
      </w:r>
      <w:r w:rsidRPr="006E50D5">
        <w:rPr>
          <w:sz w:val="24"/>
          <w:szCs w:val="24"/>
        </w:rPr>
        <w:t>авансовый платеж</w:t>
      </w:r>
      <w:r w:rsidR="00BF7FF2">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rsidR="003049F8" w:rsidRPr="006E50D5" w:rsidRDefault="00E90250" w:rsidP="00E750DC">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rsidR="000645F3" w:rsidRPr="000645F3" w:rsidRDefault="00863EBD" w:rsidP="005F0497">
      <w:pPr>
        <w:pStyle w:val="af2"/>
        <w:numPr>
          <w:ilvl w:val="1"/>
          <w:numId w:val="1"/>
        </w:numPr>
        <w:shd w:val="clear" w:color="auto" w:fill="FFFFFF"/>
        <w:tabs>
          <w:tab w:val="left" w:pos="1134"/>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rsidR="00E965CD" w:rsidRDefault="00E965CD" w:rsidP="005F0497">
      <w:pPr>
        <w:pStyle w:val="af2"/>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7778B9" w:rsidRDefault="007778B9" w:rsidP="00E750DC">
      <w:pPr>
        <w:shd w:val="clear" w:color="auto" w:fill="FFFFFF"/>
        <w:jc w:val="both"/>
        <w:rPr>
          <w:sz w:val="24"/>
          <w:szCs w:val="24"/>
        </w:rPr>
      </w:pPr>
    </w:p>
    <w:p w:rsidR="00D0076E" w:rsidRPr="007778B9" w:rsidRDefault="00D0076E" w:rsidP="005F0497">
      <w:pPr>
        <w:numPr>
          <w:ilvl w:val="0"/>
          <w:numId w:val="1"/>
        </w:numPr>
        <w:shd w:val="clear" w:color="auto" w:fill="FFFFFF"/>
        <w:spacing w:after="120"/>
        <w:ind w:left="0" w:firstLine="0"/>
        <w:jc w:val="center"/>
        <w:rPr>
          <w:b/>
          <w:bCs/>
          <w:sz w:val="24"/>
          <w:szCs w:val="24"/>
        </w:rPr>
      </w:pPr>
      <w:r w:rsidRPr="007778B9">
        <w:rPr>
          <w:b/>
          <w:bCs/>
          <w:sz w:val="24"/>
          <w:szCs w:val="24"/>
        </w:rPr>
        <w:t>Гарантийный срок</w:t>
      </w:r>
    </w:p>
    <w:p w:rsidR="008411AB" w:rsidRDefault="00C27672" w:rsidP="005F0497">
      <w:pPr>
        <w:pStyle w:val="af2"/>
        <w:numPr>
          <w:ilvl w:val="1"/>
          <w:numId w:val="1"/>
        </w:numPr>
        <w:tabs>
          <w:tab w:val="left" w:pos="1134"/>
        </w:tabs>
        <w:ind w:left="0" w:firstLine="709"/>
        <w:jc w:val="both"/>
        <w:rPr>
          <w:sz w:val="24"/>
          <w:szCs w:val="24"/>
        </w:rPr>
      </w:pPr>
      <w:r w:rsidRPr="00B05E48">
        <w:rPr>
          <w:sz w:val="24"/>
          <w:szCs w:val="24"/>
        </w:rPr>
        <w:t>Г</w:t>
      </w:r>
      <w:r w:rsidR="000449A5" w:rsidRPr="00B05E48">
        <w:rPr>
          <w:sz w:val="24"/>
          <w:szCs w:val="24"/>
        </w:rPr>
        <w:t>арантийный срок</w:t>
      </w:r>
      <w:r w:rsidRPr="00B05E48">
        <w:rPr>
          <w:sz w:val="24"/>
          <w:szCs w:val="24"/>
        </w:rPr>
        <w:t xml:space="preserve"> на Товар, поставленный по Договор</w:t>
      </w:r>
      <w:r w:rsidR="008411AB" w:rsidRPr="00B05E48">
        <w:rPr>
          <w:sz w:val="24"/>
          <w:szCs w:val="24"/>
        </w:rPr>
        <w:t>у</w:t>
      </w:r>
      <w:r w:rsidR="000449A5" w:rsidRPr="00B05E48">
        <w:rPr>
          <w:sz w:val="24"/>
          <w:szCs w:val="24"/>
        </w:rPr>
        <w:t xml:space="preserve">, </w:t>
      </w:r>
      <w:r w:rsidRPr="00B05E48">
        <w:rPr>
          <w:sz w:val="24"/>
          <w:szCs w:val="24"/>
        </w:rPr>
        <w:t xml:space="preserve">составляет </w:t>
      </w:r>
      <w:r w:rsidR="00B05E48" w:rsidRPr="00B05E48">
        <w:rPr>
          <w:sz w:val="24"/>
          <w:szCs w:val="24"/>
        </w:rPr>
        <w:t>12</w:t>
      </w:r>
      <w:r w:rsidR="00821D02" w:rsidRPr="00B05E48">
        <w:rPr>
          <w:sz w:val="24"/>
          <w:szCs w:val="24"/>
        </w:rPr>
        <w:t xml:space="preserve"> (</w:t>
      </w:r>
      <w:r w:rsidR="00B05E48" w:rsidRPr="00B05E48">
        <w:rPr>
          <w:sz w:val="24"/>
          <w:szCs w:val="24"/>
        </w:rPr>
        <w:t>двенадцать</w:t>
      </w:r>
      <w:r w:rsidR="00821D02" w:rsidRPr="00B05E48">
        <w:rPr>
          <w:sz w:val="24"/>
          <w:szCs w:val="24"/>
        </w:rPr>
        <w:t>)</w:t>
      </w:r>
      <w:r w:rsidR="00AC0F7E" w:rsidRPr="00B05E48">
        <w:rPr>
          <w:sz w:val="24"/>
          <w:szCs w:val="24"/>
        </w:rPr>
        <w:t xml:space="preserve"> </w:t>
      </w:r>
      <w:r w:rsidR="00306104" w:rsidRPr="00B05E48">
        <w:rPr>
          <w:sz w:val="24"/>
          <w:szCs w:val="24"/>
        </w:rPr>
        <w:t xml:space="preserve">месяцев </w:t>
      </w:r>
      <w:r w:rsidR="008411AB" w:rsidRPr="00B05E48">
        <w:rPr>
          <w:sz w:val="24"/>
          <w:szCs w:val="24"/>
        </w:rPr>
        <w:t xml:space="preserve">и начинает течь </w:t>
      </w:r>
      <w:r w:rsidR="00306104" w:rsidRPr="00B05E48">
        <w:rPr>
          <w:sz w:val="24"/>
          <w:szCs w:val="24"/>
        </w:rPr>
        <w:t>с даты подписания Сторонами накладной ТОРГ-12.</w:t>
      </w:r>
      <w:r w:rsidR="008411AB" w:rsidRPr="008411AB">
        <w:t xml:space="preserve"> </w:t>
      </w:r>
      <w:r w:rsidR="008411AB" w:rsidRPr="00B418A9">
        <w:rPr>
          <w:sz w:val="24"/>
          <w:szCs w:val="24"/>
        </w:rPr>
        <w:t xml:space="preserve">Гарантийный срок может быть продлен в соответствии с условиями Договора. </w:t>
      </w:r>
    </w:p>
    <w:p w:rsidR="009A6CFC" w:rsidRPr="00B418A9" w:rsidRDefault="009A6CFC" w:rsidP="00E750DC">
      <w:pPr>
        <w:pStyle w:val="af2"/>
        <w:tabs>
          <w:tab w:val="left" w:pos="1134"/>
          <w:tab w:val="num" w:pos="1851"/>
        </w:tabs>
        <w:ind w:left="0" w:firstLine="709"/>
        <w:jc w:val="both"/>
        <w:rPr>
          <w:sz w:val="24"/>
          <w:szCs w:val="24"/>
        </w:rPr>
      </w:pPr>
      <w:r w:rsidRPr="009A6CFC">
        <w:rPr>
          <w:sz w:val="24"/>
          <w:szCs w:val="24"/>
        </w:rPr>
        <w:t>Установленный в отношении Товара гарантийный срок распространяется на все составные части и комплектующие Товара.</w:t>
      </w:r>
    </w:p>
    <w:p w:rsidR="00B40909" w:rsidRPr="006E50D5" w:rsidRDefault="00B40909" w:rsidP="005F0497">
      <w:pPr>
        <w:numPr>
          <w:ilvl w:val="1"/>
          <w:numId w:val="1"/>
        </w:numPr>
        <w:shd w:val="clear" w:color="auto" w:fill="FFFFFF"/>
        <w:tabs>
          <w:tab w:val="left" w:pos="1134"/>
        </w:tabs>
        <w:ind w:left="0" w:firstLine="709"/>
        <w:jc w:val="both"/>
        <w:rPr>
          <w:sz w:val="24"/>
          <w:szCs w:val="24"/>
        </w:rPr>
      </w:pPr>
      <w:r w:rsidRPr="006E50D5">
        <w:rPr>
          <w:sz w:val="24"/>
          <w:szCs w:val="24"/>
        </w:rPr>
        <w:t xml:space="preserve">В течение Гарантийного срока </w:t>
      </w:r>
      <w:r w:rsidR="0021350C" w:rsidRPr="006E50D5">
        <w:rPr>
          <w:sz w:val="24"/>
          <w:szCs w:val="24"/>
        </w:rPr>
        <w:t>Поставщик</w:t>
      </w:r>
      <w:r w:rsidRPr="006E50D5">
        <w:rPr>
          <w:sz w:val="24"/>
          <w:szCs w:val="24"/>
        </w:rPr>
        <w:t xml:space="preserve"> гарантирует соответствие качества </w:t>
      </w:r>
      <w:r w:rsidR="0021350C" w:rsidRPr="006E50D5">
        <w:rPr>
          <w:sz w:val="24"/>
          <w:szCs w:val="24"/>
        </w:rPr>
        <w:t>Товара</w:t>
      </w:r>
      <w:r w:rsidRPr="006E50D5">
        <w:rPr>
          <w:sz w:val="24"/>
          <w:szCs w:val="24"/>
        </w:rPr>
        <w:t xml:space="preserve"> требованиям </w:t>
      </w:r>
      <w:r w:rsidR="008411AB" w:rsidRPr="006E50D5">
        <w:rPr>
          <w:sz w:val="24"/>
          <w:szCs w:val="24"/>
        </w:rPr>
        <w:t>Договор</w:t>
      </w:r>
      <w:r w:rsidR="008411AB">
        <w:rPr>
          <w:sz w:val="24"/>
          <w:szCs w:val="24"/>
        </w:rPr>
        <w:t>а</w:t>
      </w:r>
      <w:r w:rsidRPr="006E50D5">
        <w:rPr>
          <w:sz w:val="24"/>
          <w:szCs w:val="24"/>
        </w:rPr>
        <w:t xml:space="preserve">, </w:t>
      </w:r>
      <w:r w:rsidR="008411AB" w:rsidRPr="006E50D5">
        <w:rPr>
          <w:sz w:val="24"/>
          <w:szCs w:val="24"/>
        </w:rPr>
        <w:t>техническо</w:t>
      </w:r>
      <w:r w:rsidR="008411AB">
        <w:rPr>
          <w:sz w:val="24"/>
          <w:szCs w:val="24"/>
        </w:rPr>
        <w:t>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 xml:space="preserve">несет безусловную ответственность за </w:t>
      </w:r>
      <w:r w:rsidR="007F6611" w:rsidRPr="006E50D5">
        <w:rPr>
          <w:sz w:val="24"/>
          <w:szCs w:val="24"/>
        </w:rPr>
        <w:lastRenderedPageBreak/>
        <w:t>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соответствии с п</w:t>
      </w:r>
      <w:r w:rsidR="008411AB">
        <w:rPr>
          <w:sz w:val="24"/>
          <w:szCs w:val="24"/>
        </w:rPr>
        <w:t>унктом</w:t>
      </w:r>
      <w:r w:rsidR="008411AB" w:rsidRPr="006E50D5">
        <w:rPr>
          <w:sz w:val="24"/>
          <w:szCs w:val="24"/>
        </w:rPr>
        <w:t xml:space="preserve"> </w:t>
      </w:r>
      <w:r w:rsidR="0073039C" w:rsidRPr="006E50D5">
        <w:rPr>
          <w:sz w:val="24"/>
          <w:szCs w:val="24"/>
        </w:rPr>
        <w:t>3</w:t>
      </w:r>
      <w:r w:rsidR="00F37483" w:rsidRPr="006E50D5">
        <w:rPr>
          <w:sz w:val="24"/>
          <w:szCs w:val="24"/>
        </w:rPr>
        <w:t>.</w:t>
      </w:r>
      <w:r w:rsidR="003A3785">
        <w:rPr>
          <w:sz w:val="24"/>
          <w:szCs w:val="24"/>
        </w:rPr>
        <w:t>4</w:t>
      </w:r>
      <w:r w:rsidR="003A3785" w:rsidRPr="006E50D5">
        <w:rPr>
          <w:sz w:val="24"/>
          <w:szCs w:val="24"/>
        </w:rPr>
        <w:t xml:space="preserve"> </w:t>
      </w:r>
      <w:r w:rsidR="007F6611" w:rsidRPr="006E50D5">
        <w:rPr>
          <w:sz w:val="24"/>
          <w:szCs w:val="24"/>
        </w:rPr>
        <w:t xml:space="preserve">Договора. </w:t>
      </w:r>
    </w:p>
    <w:p w:rsidR="00740CF5" w:rsidRPr="00EA219B" w:rsidRDefault="00740CF5" w:rsidP="005F0497">
      <w:pPr>
        <w:numPr>
          <w:ilvl w:val="1"/>
          <w:numId w:val="1"/>
        </w:numPr>
        <w:shd w:val="clear" w:color="auto" w:fill="FFFFFF"/>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rsidR="009A6CFC" w:rsidRDefault="009A6CFC" w:rsidP="005F0497">
      <w:pPr>
        <w:numPr>
          <w:ilvl w:val="1"/>
          <w:numId w:val="1"/>
        </w:numPr>
        <w:shd w:val="clear" w:color="auto" w:fill="FFFFFF"/>
        <w:tabs>
          <w:tab w:val="left" w:pos="1134"/>
        </w:tabs>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3" w:name="OLE_LINK5"/>
      <w:bookmarkStart w:id="4"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п</w:t>
      </w:r>
      <w:r>
        <w:rPr>
          <w:sz w:val="24"/>
          <w:szCs w:val="24"/>
        </w:rPr>
        <w:t>унктом</w:t>
      </w:r>
      <w:r w:rsidRPr="006E50D5">
        <w:rPr>
          <w:sz w:val="24"/>
          <w:szCs w:val="24"/>
        </w:rPr>
        <w:t xml:space="preserve"> </w:t>
      </w:r>
      <w:r w:rsidR="000440DC">
        <w:rPr>
          <w:sz w:val="24"/>
          <w:szCs w:val="24"/>
        </w:rPr>
        <w:t>4.3</w:t>
      </w:r>
      <w:r w:rsidR="00166A71">
        <w:rPr>
          <w:sz w:val="24"/>
          <w:szCs w:val="24"/>
        </w:rPr>
        <w:t xml:space="preserve"> </w:t>
      </w:r>
      <w:r w:rsidR="00B40909" w:rsidRPr="006E50D5">
        <w:rPr>
          <w:sz w:val="24"/>
          <w:szCs w:val="24"/>
        </w:rPr>
        <w:t>Договора</w:t>
      </w:r>
      <w:bookmarkEnd w:id="3"/>
      <w:bookmarkEnd w:id="4"/>
      <w:r w:rsidR="009E2589" w:rsidRPr="006E50D5">
        <w:rPr>
          <w:sz w:val="24"/>
          <w:szCs w:val="24"/>
        </w:rPr>
        <w:t xml:space="preserve">, путем замены или ремонта Товара. </w:t>
      </w:r>
    </w:p>
    <w:p w:rsidR="00B40909" w:rsidRPr="006E50D5" w:rsidRDefault="00DC0D65" w:rsidP="00E750DC">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rsidR="00B40909" w:rsidRPr="006E50D5" w:rsidRDefault="00B40909" w:rsidP="005F0497">
      <w:pPr>
        <w:numPr>
          <w:ilvl w:val="1"/>
          <w:numId w:val="1"/>
        </w:numPr>
        <w:shd w:val="clear" w:color="auto" w:fill="FFFFFF"/>
        <w:tabs>
          <w:tab w:val="left" w:pos="1134"/>
        </w:tabs>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rsidR="00B40909" w:rsidRPr="006E50D5" w:rsidRDefault="00B40909" w:rsidP="005F0497">
      <w:pPr>
        <w:numPr>
          <w:ilvl w:val="1"/>
          <w:numId w:val="1"/>
        </w:numPr>
        <w:shd w:val="clear" w:color="auto" w:fill="FFFFFF"/>
        <w:tabs>
          <w:tab w:val="left" w:pos="1134"/>
        </w:tabs>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rsidR="00B40909" w:rsidRPr="006E50D5" w:rsidRDefault="00B40909" w:rsidP="005F0497">
      <w:pPr>
        <w:numPr>
          <w:ilvl w:val="1"/>
          <w:numId w:val="1"/>
        </w:numPr>
        <w:shd w:val="clear" w:color="auto" w:fill="FFFFFF"/>
        <w:tabs>
          <w:tab w:val="left" w:pos="1134"/>
        </w:tabs>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в том числе в рамках срока, установленного в соответствии с п</w:t>
      </w:r>
      <w:r w:rsidR="009A6CFC">
        <w:rPr>
          <w:sz w:val="24"/>
          <w:szCs w:val="24"/>
        </w:rPr>
        <w:t xml:space="preserve">унктом </w:t>
      </w:r>
      <w:r w:rsidR="00EF01F5">
        <w:rPr>
          <w:sz w:val="24"/>
          <w:szCs w:val="24"/>
        </w:rPr>
        <w:t>4.</w:t>
      </w:r>
      <w:r w:rsidR="0073039C" w:rsidRPr="006E50D5">
        <w:rPr>
          <w:sz w:val="24"/>
          <w:szCs w:val="24"/>
        </w:rPr>
        <w:t>3</w:t>
      </w:r>
      <w:r w:rsidR="003A3785" w:rsidRPr="006E50D5">
        <w:rPr>
          <w:sz w:val="24"/>
          <w:szCs w:val="24"/>
        </w:rPr>
        <w:t xml:space="preserve"> </w:t>
      </w:r>
      <w:r w:rsidRPr="006E50D5">
        <w:rPr>
          <w:sz w:val="24"/>
          <w:szCs w:val="24"/>
        </w:rPr>
        <w:t xml:space="preserve">Договора,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 xml:space="preserve">. </w:t>
      </w:r>
    </w:p>
    <w:p w:rsidR="007778B9" w:rsidRPr="006E50D5" w:rsidRDefault="007778B9" w:rsidP="00E750DC">
      <w:pPr>
        <w:shd w:val="clear" w:color="auto" w:fill="FFFFFF"/>
        <w:rPr>
          <w:b/>
          <w:sz w:val="24"/>
          <w:szCs w:val="24"/>
        </w:rPr>
      </w:pPr>
    </w:p>
    <w:p w:rsidR="00A264B0" w:rsidRPr="006E50D5" w:rsidRDefault="00A264B0" w:rsidP="005F0497">
      <w:pPr>
        <w:numPr>
          <w:ilvl w:val="0"/>
          <w:numId w:val="1"/>
        </w:numPr>
        <w:shd w:val="clear" w:color="auto" w:fill="FFFFFF"/>
        <w:spacing w:after="120"/>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rsidR="0083668F" w:rsidRPr="0083668F" w:rsidRDefault="000F22D2" w:rsidP="005F0497">
      <w:pPr>
        <w:pStyle w:val="af2"/>
        <w:numPr>
          <w:ilvl w:val="1"/>
          <w:numId w:val="1"/>
        </w:numPr>
        <w:tabs>
          <w:tab w:val="left" w:pos="1134"/>
        </w:tabs>
        <w:ind w:left="0" w:firstLine="709"/>
        <w:jc w:val="both"/>
        <w:rPr>
          <w:sz w:val="24"/>
          <w:szCs w:val="24"/>
        </w:rPr>
      </w:pPr>
      <w:r w:rsidRPr="0083668F">
        <w:rPr>
          <w:sz w:val="24"/>
          <w:szCs w:val="24"/>
        </w:rPr>
        <w:t>За не</w:t>
      </w:r>
      <w:r w:rsidR="00D05359" w:rsidRPr="0083668F">
        <w:rPr>
          <w:sz w:val="24"/>
          <w:szCs w:val="24"/>
        </w:rPr>
        <w:t>ис</w:t>
      </w:r>
      <w:r w:rsidRPr="0083668F">
        <w:rPr>
          <w:sz w:val="24"/>
          <w:szCs w:val="24"/>
        </w:rPr>
        <w:t xml:space="preserve">полнение или ненадлежащее </w:t>
      </w:r>
      <w:r w:rsidR="00D05359" w:rsidRPr="0083668F">
        <w:rPr>
          <w:sz w:val="24"/>
          <w:szCs w:val="24"/>
        </w:rPr>
        <w:t>ис</w:t>
      </w:r>
      <w:r w:rsidRPr="0083668F">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83668F">
        <w:rPr>
          <w:sz w:val="24"/>
          <w:szCs w:val="24"/>
        </w:rPr>
        <w:t xml:space="preserve"> и Договором</w:t>
      </w:r>
      <w:r w:rsidRPr="0083668F">
        <w:rPr>
          <w:sz w:val="24"/>
          <w:szCs w:val="24"/>
        </w:rPr>
        <w:t xml:space="preserve">. Меры ответственности, предусмотренные Договором, </w:t>
      </w:r>
      <w:r w:rsidR="0083668F" w:rsidRPr="0083668F">
        <w:rPr>
          <w:sz w:val="24"/>
          <w:szCs w:val="24"/>
        </w:rPr>
        <w:t>не освобождают Стороны от ответственности, установленной законодательством Российской Федерации и должны рассматрив</w:t>
      </w:r>
      <w:r w:rsidR="00605052">
        <w:rPr>
          <w:sz w:val="24"/>
          <w:szCs w:val="24"/>
        </w:rPr>
        <w:t>аться как дополнительные, если</w:t>
      </w:r>
      <w:r w:rsidR="0083668F" w:rsidRPr="0083668F">
        <w:rPr>
          <w:sz w:val="24"/>
          <w:szCs w:val="24"/>
        </w:rPr>
        <w:t xml:space="preserve"> Договором прямо не предусмотрено иное. </w:t>
      </w:r>
    </w:p>
    <w:p w:rsidR="00D05359" w:rsidRPr="0083668F" w:rsidRDefault="00D05359" w:rsidP="005F0497">
      <w:pPr>
        <w:numPr>
          <w:ilvl w:val="1"/>
          <w:numId w:val="1"/>
        </w:numPr>
        <w:shd w:val="clear" w:color="auto" w:fill="FFFFFF"/>
        <w:tabs>
          <w:tab w:val="left" w:pos="1134"/>
        </w:tabs>
        <w:autoSpaceDE/>
        <w:autoSpaceDN/>
        <w:ind w:left="0" w:firstLine="709"/>
        <w:jc w:val="both"/>
        <w:rPr>
          <w:bCs/>
          <w:sz w:val="24"/>
          <w:szCs w:val="24"/>
        </w:rPr>
      </w:pPr>
      <w:r w:rsidRPr="0083668F">
        <w:rPr>
          <w:bCs/>
          <w:sz w:val="24"/>
          <w:szCs w:val="24"/>
        </w:rPr>
        <w:t>Покупатель</w:t>
      </w:r>
      <w:r w:rsidR="002B53B7" w:rsidRPr="0083668F">
        <w:rPr>
          <w:bCs/>
          <w:sz w:val="24"/>
          <w:szCs w:val="24"/>
        </w:rPr>
        <w:t xml:space="preserve"> не несет ответственности</w:t>
      </w:r>
      <w:r w:rsidRPr="0083668F">
        <w:rPr>
          <w:bCs/>
          <w:sz w:val="24"/>
          <w:szCs w:val="24"/>
        </w:rPr>
        <w:t xml:space="preserve">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w:t>
      </w:r>
      <w:r w:rsidR="0083668F">
        <w:rPr>
          <w:bCs/>
          <w:sz w:val="24"/>
          <w:szCs w:val="24"/>
        </w:rPr>
        <w:t xml:space="preserve"> по </w:t>
      </w:r>
      <w:r w:rsidR="0083668F">
        <w:rPr>
          <w:bCs/>
          <w:sz w:val="24"/>
          <w:szCs w:val="24"/>
        </w:rPr>
        <w:lastRenderedPageBreak/>
        <w:t xml:space="preserve">Договору </w:t>
      </w:r>
      <w:r w:rsidRPr="0083668F">
        <w:rPr>
          <w:bCs/>
          <w:sz w:val="24"/>
          <w:szCs w:val="24"/>
        </w:rPr>
        <w:t>при условии предварительного письменного уведомления Покупателя о таком приостановлении.</w:t>
      </w:r>
    </w:p>
    <w:p w:rsidR="00D05359" w:rsidRPr="006E50D5" w:rsidRDefault="00D05359" w:rsidP="005F0497">
      <w:pPr>
        <w:numPr>
          <w:ilvl w:val="1"/>
          <w:numId w:val="1"/>
        </w:numPr>
        <w:tabs>
          <w:tab w:val="left" w:pos="1134"/>
        </w:tabs>
        <w:autoSpaceDE/>
        <w:autoSpaceDN/>
        <w:ind w:left="0" w:firstLine="709"/>
        <w:jc w:val="both"/>
        <w:rPr>
          <w:bCs/>
          <w:sz w:val="24"/>
          <w:szCs w:val="24"/>
        </w:rPr>
      </w:pPr>
      <w:r w:rsidRPr="006E50D5">
        <w:rPr>
          <w:bCs/>
          <w:sz w:val="24"/>
          <w:szCs w:val="24"/>
        </w:rPr>
        <w:t xml:space="preserve">В случае </w:t>
      </w:r>
      <w:r w:rsidR="005F0497" w:rsidRPr="005F5456">
        <w:rPr>
          <w:bCs/>
          <w:sz w:val="24"/>
          <w:szCs w:val="24"/>
        </w:rPr>
        <w:t>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w:t>
      </w:r>
      <w:r w:rsidR="005F0497">
        <w:rPr>
          <w:bCs/>
          <w:sz w:val="24"/>
          <w:szCs w:val="24"/>
        </w:rPr>
        <w:t xml:space="preserve"> день просрочки не начисляется), </w:t>
      </w:r>
      <w:r w:rsidR="005F0497" w:rsidRPr="00782333">
        <w:rPr>
          <w:bCs/>
          <w:sz w:val="24"/>
          <w:szCs w:val="24"/>
        </w:rPr>
        <w:t xml:space="preserve">но не </w:t>
      </w:r>
      <w:r w:rsidR="005F0497" w:rsidRPr="005F5456">
        <w:rPr>
          <w:bCs/>
          <w:sz w:val="24"/>
          <w:szCs w:val="24"/>
        </w:rPr>
        <w:t>более 5 % (пяти процентов) от несвоевременно оплаченной суммы.</w:t>
      </w:r>
      <w:r w:rsidRPr="006E50D5">
        <w:rPr>
          <w:bCs/>
          <w:sz w:val="24"/>
          <w:szCs w:val="24"/>
        </w:rPr>
        <w:t xml:space="preserve"> </w:t>
      </w:r>
    </w:p>
    <w:p w:rsidR="00052C4D" w:rsidRPr="00052C4D" w:rsidRDefault="00052C4D" w:rsidP="005F0497">
      <w:pPr>
        <w:pStyle w:val="af2"/>
        <w:numPr>
          <w:ilvl w:val="1"/>
          <w:numId w:val="1"/>
        </w:numPr>
        <w:ind w:left="0" w:firstLine="709"/>
        <w:jc w:val="both"/>
        <w:rPr>
          <w:bCs/>
          <w:sz w:val="24"/>
          <w:szCs w:val="24"/>
        </w:rPr>
      </w:pPr>
      <w:r>
        <w:rPr>
          <w:bCs/>
          <w:sz w:val="24"/>
          <w:szCs w:val="24"/>
        </w:rPr>
        <w:t>О</w:t>
      </w:r>
      <w:r w:rsidRPr="00052C4D">
        <w:rPr>
          <w:bCs/>
          <w:sz w:val="24"/>
          <w:szCs w:val="24"/>
        </w:rPr>
        <w:t xml:space="preserve">тветственность Покупателя за причиненные Поставщику убытки ограничивается реальным ущербом, но не более Цены Договора. </w:t>
      </w:r>
    </w:p>
    <w:p w:rsidR="00D05359" w:rsidRPr="00781089" w:rsidRDefault="00D05359" w:rsidP="005F0497">
      <w:pPr>
        <w:numPr>
          <w:ilvl w:val="1"/>
          <w:numId w:val="1"/>
        </w:numPr>
        <w:tabs>
          <w:tab w:val="left" w:pos="1134"/>
        </w:tabs>
        <w:autoSpaceDE/>
        <w:autoSpaceDN/>
        <w:ind w:left="0" w:firstLine="709"/>
        <w:jc w:val="both"/>
        <w:rPr>
          <w:bCs/>
          <w:sz w:val="24"/>
          <w:szCs w:val="24"/>
        </w:rPr>
      </w:pPr>
      <w:r w:rsidRPr="006E50D5">
        <w:rPr>
          <w:bCs/>
          <w:sz w:val="24"/>
          <w:szCs w:val="24"/>
        </w:rPr>
        <w:t xml:space="preserve">В случае </w:t>
      </w:r>
      <w:r w:rsidRPr="006E50D5">
        <w:rPr>
          <w:sz w:val="24"/>
          <w:szCs w:val="24"/>
        </w:rPr>
        <w:t xml:space="preserve">нарушения Поставщиком обязательств по поставке </w:t>
      </w:r>
      <w:r w:rsidRPr="00936F87">
        <w:rPr>
          <w:sz w:val="24"/>
          <w:szCs w:val="24"/>
        </w:rPr>
        <w:t>Товара</w:t>
      </w:r>
      <w:r w:rsidRPr="00D12E09">
        <w:rPr>
          <w:sz w:val="24"/>
          <w:szCs w:val="24"/>
        </w:rPr>
        <w:t xml:space="preserve">, в том числе сроков поставки </w:t>
      </w:r>
      <w:r w:rsidR="0083668F">
        <w:rPr>
          <w:sz w:val="24"/>
          <w:szCs w:val="24"/>
        </w:rPr>
        <w:t xml:space="preserve">партии </w:t>
      </w:r>
      <w:r w:rsidRPr="00D12E09">
        <w:rPr>
          <w:sz w:val="24"/>
          <w:szCs w:val="24"/>
        </w:rPr>
        <w:t>Товара</w:t>
      </w:r>
      <w:r w:rsidRPr="00781089">
        <w:rPr>
          <w:sz w:val="24"/>
          <w:szCs w:val="24"/>
        </w:rPr>
        <w:t>, установленных</w:t>
      </w:r>
      <w:r w:rsidR="0052458A">
        <w:rPr>
          <w:sz w:val="24"/>
          <w:szCs w:val="24"/>
        </w:rPr>
        <w:t xml:space="preserve"> в п. 1.</w:t>
      </w:r>
      <w:r w:rsidR="00605052">
        <w:rPr>
          <w:sz w:val="24"/>
          <w:szCs w:val="24"/>
        </w:rPr>
        <w:t xml:space="preserve">4 </w:t>
      </w:r>
      <w:r w:rsidR="0052458A">
        <w:rPr>
          <w:sz w:val="24"/>
          <w:szCs w:val="24"/>
        </w:rPr>
        <w:t>Договора</w:t>
      </w:r>
      <w:r w:rsidRPr="00936F87">
        <w:rPr>
          <w:sz w:val="24"/>
          <w:szCs w:val="24"/>
        </w:rPr>
        <w:t xml:space="preserve">, а также в случае несвоевременного устранения выявленных недостатков </w:t>
      </w:r>
      <w:r w:rsidR="002E06E1" w:rsidRPr="00D12E09">
        <w:rPr>
          <w:sz w:val="24"/>
          <w:szCs w:val="24"/>
        </w:rPr>
        <w:t xml:space="preserve">(дефектов) </w:t>
      </w:r>
      <w:r w:rsidRPr="00D12E09">
        <w:rPr>
          <w:sz w:val="24"/>
          <w:szCs w:val="24"/>
        </w:rPr>
        <w:t>Товара</w:t>
      </w:r>
      <w:r w:rsidR="00F039CC" w:rsidRPr="00781089">
        <w:rPr>
          <w:sz w:val="24"/>
          <w:szCs w:val="24"/>
        </w:rPr>
        <w:t xml:space="preserve">, </w:t>
      </w:r>
      <w:r w:rsidRPr="00781089">
        <w:rPr>
          <w:sz w:val="24"/>
          <w:szCs w:val="24"/>
        </w:rPr>
        <w:t>Покупатель вправе требовать уплаты Поставщиком:</w:t>
      </w:r>
    </w:p>
    <w:p w:rsidR="00D05359" w:rsidRPr="00781089" w:rsidRDefault="00D05359" w:rsidP="005F0497">
      <w:pPr>
        <w:pStyle w:val="af2"/>
        <w:numPr>
          <w:ilvl w:val="2"/>
          <w:numId w:val="1"/>
        </w:numPr>
        <w:shd w:val="clear" w:color="auto" w:fill="FFFFFF"/>
        <w:tabs>
          <w:tab w:val="left" w:pos="709"/>
          <w:tab w:val="left" w:pos="1418"/>
        </w:tabs>
        <w:autoSpaceDE/>
        <w:autoSpaceDN/>
        <w:ind w:left="0" w:firstLine="709"/>
        <w:jc w:val="both"/>
        <w:rPr>
          <w:bCs/>
          <w:sz w:val="24"/>
          <w:szCs w:val="24"/>
        </w:rPr>
      </w:pPr>
      <w:r w:rsidRPr="00781089">
        <w:rPr>
          <w:bCs/>
          <w:sz w:val="24"/>
          <w:szCs w:val="24"/>
        </w:rPr>
        <w:t>Неустойки</w:t>
      </w:r>
      <w:r w:rsidRPr="00781089">
        <w:rPr>
          <w:sz w:val="24"/>
          <w:szCs w:val="24"/>
        </w:rPr>
        <w:t xml:space="preserve"> в размере 0,1 (ноль целых </w:t>
      </w:r>
      <w:r w:rsidR="00A62AE9" w:rsidRPr="00781089">
        <w:rPr>
          <w:sz w:val="24"/>
          <w:szCs w:val="24"/>
        </w:rPr>
        <w:t xml:space="preserve">и </w:t>
      </w:r>
      <w:r w:rsidRPr="00781089">
        <w:rPr>
          <w:sz w:val="24"/>
          <w:szCs w:val="24"/>
        </w:rPr>
        <w:t xml:space="preserve">одна десятая) </w:t>
      </w:r>
      <w:r w:rsidR="0083668F" w:rsidRPr="00B418A9">
        <w:rPr>
          <w:sz w:val="24"/>
          <w:szCs w:val="24"/>
        </w:rPr>
        <w:t xml:space="preserve">% </w:t>
      </w:r>
      <w:r w:rsidRPr="00781089">
        <w:rPr>
          <w:sz w:val="24"/>
          <w:szCs w:val="24"/>
        </w:rPr>
        <w:t>от Цены Договора за каждый день просрочки в случае, когда нарушение привело или неизбежно приведет к изменению срока, установленного п</w:t>
      </w:r>
      <w:r w:rsidR="0083668F">
        <w:rPr>
          <w:sz w:val="24"/>
          <w:szCs w:val="24"/>
        </w:rPr>
        <w:t>унктом</w:t>
      </w:r>
      <w:r w:rsidR="0083668F" w:rsidRPr="00781089">
        <w:rPr>
          <w:sz w:val="24"/>
          <w:szCs w:val="24"/>
        </w:rPr>
        <w:t xml:space="preserve"> </w:t>
      </w:r>
      <w:r w:rsidR="00602291" w:rsidRPr="00781089">
        <w:rPr>
          <w:sz w:val="24"/>
          <w:szCs w:val="24"/>
        </w:rPr>
        <w:t>1.</w:t>
      </w:r>
      <w:r w:rsidR="00E20682">
        <w:rPr>
          <w:sz w:val="24"/>
          <w:szCs w:val="24"/>
        </w:rPr>
        <w:t>4</w:t>
      </w:r>
      <w:r w:rsidR="00602291" w:rsidRPr="00781089">
        <w:rPr>
          <w:sz w:val="24"/>
          <w:szCs w:val="24"/>
        </w:rPr>
        <w:t>.</w:t>
      </w:r>
      <w:r w:rsidR="002A72D0">
        <w:rPr>
          <w:sz w:val="24"/>
          <w:szCs w:val="24"/>
        </w:rPr>
        <w:t xml:space="preserve"> Договора и</w:t>
      </w:r>
      <w:r w:rsidRPr="00781089">
        <w:rPr>
          <w:sz w:val="24"/>
          <w:szCs w:val="24"/>
        </w:rPr>
        <w:t xml:space="preserve"> сроков </w:t>
      </w:r>
      <w:r w:rsidR="00602291" w:rsidRPr="00781089">
        <w:rPr>
          <w:sz w:val="24"/>
          <w:szCs w:val="24"/>
        </w:rPr>
        <w:t>поставки Товара</w:t>
      </w:r>
      <w:r w:rsidRPr="00781089">
        <w:rPr>
          <w:sz w:val="24"/>
          <w:szCs w:val="24"/>
        </w:rPr>
        <w:t>.</w:t>
      </w:r>
    </w:p>
    <w:p w:rsidR="00D05359" w:rsidRPr="00781089" w:rsidRDefault="00D05359" w:rsidP="005F0497">
      <w:pPr>
        <w:pStyle w:val="af2"/>
        <w:numPr>
          <w:ilvl w:val="2"/>
          <w:numId w:val="1"/>
        </w:numPr>
        <w:shd w:val="clear" w:color="auto" w:fill="FFFFFF"/>
        <w:tabs>
          <w:tab w:val="left" w:pos="1418"/>
        </w:tabs>
        <w:autoSpaceDE/>
        <w:autoSpaceDN/>
        <w:ind w:left="0" w:firstLine="709"/>
        <w:jc w:val="both"/>
        <w:rPr>
          <w:bCs/>
          <w:sz w:val="24"/>
          <w:szCs w:val="24"/>
        </w:rPr>
      </w:pPr>
      <w:r w:rsidRPr="00781089">
        <w:rPr>
          <w:bCs/>
          <w:sz w:val="24"/>
          <w:szCs w:val="24"/>
        </w:rPr>
        <w:t>Неустойки</w:t>
      </w:r>
      <w:r w:rsidRPr="00781089">
        <w:rPr>
          <w:sz w:val="24"/>
          <w:szCs w:val="24"/>
        </w:rPr>
        <w:t xml:space="preserve"> в размере 0,1 (ноль целых </w:t>
      </w:r>
      <w:r w:rsidR="00854BE2" w:rsidRPr="00781089">
        <w:rPr>
          <w:sz w:val="24"/>
          <w:szCs w:val="24"/>
        </w:rPr>
        <w:t xml:space="preserve">и </w:t>
      </w:r>
      <w:r w:rsidRPr="00781089">
        <w:rPr>
          <w:sz w:val="24"/>
          <w:szCs w:val="24"/>
        </w:rPr>
        <w:t xml:space="preserve">одна десятая) </w:t>
      </w:r>
      <w:r w:rsidR="000D6539">
        <w:rPr>
          <w:sz w:val="24"/>
          <w:szCs w:val="24"/>
        </w:rPr>
        <w:t xml:space="preserve">% </w:t>
      </w:r>
      <w:r w:rsidRPr="00781089">
        <w:rPr>
          <w:sz w:val="24"/>
          <w:szCs w:val="24"/>
        </w:rPr>
        <w:t xml:space="preserve">от Цены Договора за каждый день просрочки в случае несвоевременного устранения недостатков, влияющих на возможность эксплуатации </w:t>
      </w:r>
      <w:r w:rsidR="00602291" w:rsidRPr="00781089">
        <w:rPr>
          <w:sz w:val="24"/>
          <w:szCs w:val="24"/>
        </w:rPr>
        <w:t>(использования) Товара</w:t>
      </w:r>
      <w:r w:rsidRPr="00781089">
        <w:rPr>
          <w:sz w:val="24"/>
          <w:szCs w:val="24"/>
        </w:rPr>
        <w:t xml:space="preserve">. </w:t>
      </w:r>
    </w:p>
    <w:p w:rsidR="00D05359" w:rsidRPr="00936F87" w:rsidRDefault="00D05359" w:rsidP="005F0497">
      <w:pPr>
        <w:pStyle w:val="af2"/>
        <w:numPr>
          <w:ilvl w:val="2"/>
          <w:numId w:val="1"/>
        </w:numPr>
        <w:shd w:val="clear" w:color="auto" w:fill="FFFFFF"/>
        <w:tabs>
          <w:tab w:val="left" w:pos="1418"/>
        </w:tabs>
        <w:autoSpaceDE/>
        <w:autoSpaceDN/>
        <w:ind w:left="0" w:firstLine="709"/>
        <w:jc w:val="both"/>
        <w:rPr>
          <w:bCs/>
          <w:sz w:val="24"/>
          <w:szCs w:val="24"/>
        </w:rPr>
      </w:pPr>
      <w:r w:rsidRPr="00781089">
        <w:rPr>
          <w:bCs/>
          <w:sz w:val="24"/>
          <w:szCs w:val="24"/>
        </w:rPr>
        <w:t xml:space="preserve">Неустойки в размере 0,2 (ноль целых </w:t>
      </w:r>
      <w:r w:rsidR="00A62AE9" w:rsidRPr="00781089">
        <w:rPr>
          <w:bCs/>
          <w:sz w:val="24"/>
          <w:szCs w:val="24"/>
        </w:rPr>
        <w:t xml:space="preserve">и </w:t>
      </w:r>
      <w:r w:rsidRPr="00781089">
        <w:rPr>
          <w:bCs/>
          <w:sz w:val="24"/>
          <w:szCs w:val="24"/>
        </w:rPr>
        <w:t>две десятых)</w:t>
      </w:r>
      <w:r w:rsidR="00602291" w:rsidRPr="00781089">
        <w:rPr>
          <w:bCs/>
          <w:sz w:val="24"/>
          <w:szCs w:val="24"/>
        </w:rPr>
        <w:t xml:space="preserve"> </w:t>
      </w:r>
      <w:r w:rsidR="000D6539">
        <w:rPr>
          <w:bCs/>
          <w:sz w:val="24"/>
          <w:szCs w:val="24"/>
        </w:rPr>
        <w:t xml:space="preserve">% </w:t>
      </w:r>
      <w:r w:rsidRPr="00781089">
        <w:rPr>
          <w:bCs/>
          <w:sz w:val="24"/>
          <w:szCs w:val="24"/>
        </w:rPr>
        <w:t xml:space="preserve">от стоимости </w:t>
      </w:r>
      <w:r w:rsidR="00602291" w:rsidRPr="00781089">
        <w:rPr>
          <w:bCs/>
          <w:sz w:val="24"/>
          <w:szCs w:val="24"/>
        </w:rPr>
        <w:t>п</w:t>
      </w:r>
      <w:r w:rsidRPr="00781089">
        <w:rPr>
          <w:bCs/>
          <w:sz w:val="24"/>
          <w:szCs w:val="24"/>
        </w:rPr>
        <w:t xml:space="preserve">артии </w:t>
      </w:r>
      <w:r w:rsidR="00602291" w:rsidRPr="00781089">
        <w:rPr>
          <w:bCs/>
          <w:sz w:val="24"/>
          <w:szCs w:val="24"/>
        </w:rPr>
        <w:t>Товара</w:t>
      </w:r>
      <w:r w:rsidRPr="00781089">
        <w:rPr>
          <w:bCs/>
          <w:sz w:val="24"/>
          <w:szCs w:val="24"/>
        </w:rPr>
        <w:t xml:space="preserve"> за каждый день просрочки в случае, когда нарушение не привело </w:t>
      </w:r>
      <w:r w:rsidR="00602291" w:rsidRPr="00781089">
        <w:rPr>
          <w:bCs/>
          <w:sz w:val="24"/>
          <w:szCs w:val="24"/>
        </w:rPr>
        <w:t xml:space="preserve">к изменению срока поставки </w:t>
      </w:r>
      <w:r w:rsidR="000D6539">
        <w:rPr>
          <w:bCs/>
          <w:sz w:val="24"/>
          <w:szCs w:val="24"/>
        </w:rPr>
        <w:t xml:space="preserve">каждой из </w:t>
      </w:r>
      <w:r w:rsidR="00602291" w:rsidRPr="00781089">
        <w:rPr>
          <w:bCs/>
          <w:sz w:val="24"/>
          <w:szCs w:val="24"/>
        </w:rPr>
        <w:t>последующих партий Товара</w:t>
      </w:r>
      <w:r w:rsidRPr="00936F87">
        <w:rPr>
          <w:bCs/>
          <w:sz w:val="24"/>
          <w:szCs w:val="24"/>
        </w:rPr>
        <w:t>.</w:t>
      </w:r>
    </w:p>
    <w:p w:rsidR="00D05359" w:rsidRPr="00936F87" w:rsidRDefault="00D05359" w:rsidP="005F0497">
      <w:pPr>
        <w:pStyle w:val="af2"/>
        <w:numPr>
          <w:ilvl w:val="2"/>
          <w:numId w:val="1"/>
        </w:numPr>
        <w:shd w:val="clear" w:color="auto" w:fill="FFFFFF"/>
        <w:tabs>
          <w:tab w:val="left" w:pos="1418"/>
        </w:tabs>
        <w:autoSpaceDE/>
        <w:autoSpaceDN/>
        <w:ind w:left="0" w:firstLine="709"/>
        <w:jc w:val="both"/>
        <w:rPr>
          <w:bCs/>
          <w:sz w:val="24"/>
          <w:szCs w:val="24"/>
        </w:rPr>
      </w:pPr>
      <w:r w:rsidRPr="00D12E09">
        <w:rPr>
          <w:bCs/>
          <w:sz w:val="24"/>
          <w:szCs w:val="24"/>
        </w:rPr>
        <w:t xml:space="preserve">Неустойки в размере 0,2 </w:t>
      </w:r>
      <w:r w:rsidRPr="00781089">
        <w:rPr>
          <w:bCs/>
          <w:sz w:val="24"/>
          <w:szCs w:val="24"/>
        </w:rPr>
        <w:t xml:space="preserve">(ноль целых </w:t>
      </w:r>
      <w:r w:rsidR="00854BE2" w:rsidRPr="00781089">
        <w:rPr>
          <w:bCs/>
          <w:sz w:val="24"/>
          <w:szCs w:val="24"/>
        </w:rPr>
        <w:t xml:space="preserve">и </w:t>
      </w:r>
      <w:r w:rsidRPr="00781089">
        <w:rPr>
          <w:bCs/>
          <w:sz w:val="24"/>
          <w:szCs w:val="24"/>
        </w:rPr>
        <w:t xml:space="preserve">две десятых) </w:t>
      </w:r>
      <w:r w:rsidR="000D6539">
        <w:rPr>
          <w:bCs/>
          <w:sz w:val="24"/>
          <w:szCs w:val="24"/>
        </w:rPr>
        <w:t xml:space="preserve">% </w:t>
      </w:r>
      <w:r w:rsidRPr="00781089">
        <w:rPr>
          <w:bCs/>
          <w:sz w:val="24"/>
          <w:szCs w:val="24"/>
        </w:rPr>
        <w:t xml:space="preserve">от </w:t>
      </w:r>
      <w:r w:rsidR="000D6539">
        <w:rPr>
          <w:bCs/>
          <w:sz w:val="24"/>
          <w:szCs w:val="24"/>
        </w:rPr>
        <w:t xml:space="preserve">стоимости </w:t>
      </w:r>
      <w:r w:rsidR="00602291" w:rsidRPr="00781089">
        <w:rPr>
          <w:bCs/>
          <w:sz w:val="24"/>
          <w:szCs w:val="24"/>
        </w:rPr>
        <w:t>п</w:t>
      </w:r>
      <w:r w:rsidRPr="00781089">
        <w:rPr>
          <w:bCs/>
          <w:sz w:val="24"/>
          <w:szCs w:val="24"/>
        </w:rPr>
        <w:t xml:space="preserve">артии </w:t>
      </w:r>
      <w:r w:rsidR="00602291" w:rsidRPr="00781089">
        <w:rPr>
          <w:bCs/>
          <w:sz w:val="24"/>
          <w:szCs w:val="24"/>
        </w:rPr>
        <w:t>Товара</w:t>
      </w:r>
      <w:r w:rsidR="000D6539">
        <w:rPr>
          <w:bCs/>
          <w:sz w:val="24"/>
          <w:szCs w:val="24"/>
        </w:rPr>
        <w:t xml:space="preserve"> </w:t>
      </w:r>
      <w:r w:rsidRPr="00781089">
        <w:rPr>
          <w:bCs/>
          <w:sz w:val="24"/>
          <w:szCs w:val="24"/>
        </w:rPr>
        <w:t>за каждый день просрочки в случаях несвоевременного устранения недостатков</w:t>
      </w:r>
      <w:r w:rsidR="002E06E1" w:rsidRPr="00781089">
        <w:rPr>
          <w:bCs/>
          <w:sz w:val="24"/>
          <w:szCs w:val="24"/>
        </w:rPr>
        <w:t xml:space="preserve"> (дефектов)</w:t>
      </w:r>
      <w:r w:rsidRPr="00781089">
        <w:rPr>
          <w:bCs/>
          <w:sz w:val="24"/>
          <w:szCs w:val="24"/>
        </w:rPr>
        <w:t xml:space="preserve">, не влияющих на возможность эксплуатации </w:t>
      </w:r>
      <w:r w:rsidR="00DF0850" w:rsidRPr="00781089">
        <w:rPr>
          <w:bCs/>
          <w:sz w:val="24"/>
          <w:szCs w:val="24"/>
        </w:rPr>
        <w:t>(использования) Товара</w:t>
      </w:r>
      <w:r w:rsidRPr="00936F87">
        <w:rPr>
          <w:bCs/>
          <w:sz w:val="24"/>
          <w:szCs w:val="24"/>
        </w:rPr>
        <w:t>.</w:t>
      </w:r>
    </w:p>
    <w:p w:rsidR="00D05359" w:rsidRDefault="00D05359" w:rsidP="00E750DC">
      <w:pPr>
        <w:pStyle w:val="af2"/>
        <w:shd w:val="clear" w:color="auto" w:fill="FFFFFF"/>
        <w:tabs>
          <w:tab w:val="left" w:pos="1134"/>
        </w:tabs>
        <w:ind w:left="0" w:firstLine="709"/>
        <w:jc w:val="both"/>
        <w:rPr>
          <w:bCs/>
          <w:sz w:val="24"/>
          <w:szCs w:val="24"/>
        </w:rPr>
      </w:pPr>
      <w:r w:rsidRPr="00D12E09">
        <w:rPr>
          <w:bCs/>
          <w:sz w:val="24"/>
          <w:szCs w:val="24"/>
        </w:rPr>
        <w:t xml:space="preserve">Уплата </w:t>
      </w:r>
      <w:r w:rsidR="00BA21D5" w:rsidRPr="00D12E09">
        <w:rPr>
          <w:bCs/>
          <w:sz w:val="24"/>
          <w:szCs w:val="24"/>
        </w:rPr>
        <w:t>Поставщиком</w:t>
      </w:r>
      <w:r w:rsidRPr="00D12E09">
        <w:rPr>
          <w:bCs/>
          <w:sz w:val="24"/>
          <w:szCs w:val="24"/>
        </w:rPr>
        <w:t xml:space="preserve"> неустойки в размерах и по основаниям, указанным в настоящем пункте Договора, не лишает </w:t>
      </w:r>
      <w:r w:rsidR="00BA21D5" w:rsidRPr="00781089">
        <w:rPr>
          <w:bCs/>
          <w:sz w:val="24"/>
          <w:szCs w:val="24"/>
        </w:rPr>
        <w:t>Покупателя</w:t>
      </w:r>
      <w:r w:rsidRPr="00781089">
        <w:rPr>
          <w:bCs/>
          <w:sz w:val="24"/>
          <w:szCs w:val="24"/>
        </w:rPr>
        <w:t xml:space="preserve"> права требовать от </w:t>
      </w:r>
      <w:r w:rsidR="00BA21D5" w:rsidRPr="00781089">
        <w:rPr>
          <w:bCs/>
          <w:sz w:val="24"/>
          <w:szCs w:val="24"/>
        </w:rPr>
        <w:t>Поставщика</w:t>
      </w:r>
      <w:r w:rsidRPr="00781089">
        <w:rPr>
          <w:bCs/>
          <w:sz w:val="24"/>
          <w:szCs w:val="24"/>
        </w:rPr>
        <w:t xml:space="preserve"> уплаты</w:t>
      </w:r>
      <w:r w:rsidRPr="006E50D5">
        <w:rPr>
          <w:bCs/>
          <w:sz w:val="24"/>
          <w:szCs w:val="24"/>
        </w:rPr>
        <w:t xml:space="preserve"> процентов за пользование чужими денежными средствами на сумму уплаченной предварительной оплаты (аванса).</w:t>
      </w:r>
    </w:p>
    <w:p w:rsidR="00D05359" w:rsidRPr="006E50D5" w:rsidRDefault="00D05359" w:rsidP="005F0497">
      <w:pPr>
        <w:pStyle w:val="af2"/>
        <w:numPr>
          <w:ilvl w:val="1"/>
          <w:numId w:val="1"/>
        </w:numPr>
        <w:shd w:val="clear" w:color="auto" w:fill="FFFFFF"/>
        <w:autoSpaceDE/>
        <w:autoSpaceDN/>
        <w:ind w:left="0" w:firstLine="709"/>
        <w:jc w:val="both"/>
        <w:rPr>
          <w:bCs/>
          <w:sz w:val="24"/>
          <w:szCs w:val="24"/>
        </w:rPr>
      </w:pPr>
      <w:r w:rsidRPr="006E50D5">
        <w:rPr>
          <w:bCs/>
          <w:sz w:val="24"/>
          <w:szCs w:val="24"/>
        </w:rPr>
        <w:t xml:space="preserve">В случае нарушения </w:t>
      </w:r>
      <w:r w:rsidR="00BA21D5" w:rsidRPr="006E50D5">
        <w:rPr>
          <w:bCs/>
          <w:sz w:val="24"/>
          <w:szCs w:val="24"/>
        </w:rPr>
        <w:t xml:space="preserve">Поставщиком </w:t>
      </w:r>
      <w:r w:rsidRPr="006E50D5">
        <w:rPr>
          <w:bCs/>
          <w:sz w:val="24"/>
          <w:szCs w:val="24"/>
        </w:rPr>
        <w:t xml:space="preserve">требований пропускного и </w:t>
      </w:r>
      <w:proofErr w:type="spellStart"/>
      <w:r w:rsidRPr="006E50D5">
        <w:rPr>
          <w:bCs/>
          <w:sz w:val="24"/>
          <w:szCs w:val="24"/>
        </w:rPr>
        <w:t>внутриобъектового</w:t>
      </w:r>
      <w:proofErr w:type="spellEnd"/>
      <w:r w:rsidRPr="006E50D5">
        <w:rPr>
          <w:bCs/>
          <w:sz w:val="24"/>
          <w:szCs w:val="24"/>
        </w:rPr>
        <w:t xml:space="preserve"> режима, требований охраны труда, пожарной</w:t>
      </w:r>
      <w:r w:rsidR="000A76F6">
        <w:rPr>
          <w:bCs/>
          <w:sz w:val="24"/>
          <w:szCs w:val="24"/>
        </w:rPr>
        <w:t xml:space="preserve"> </w:t>
      </w:r>
      <w:r w:rsidRPr="006E50D5">
        <w:rPr>
          <w:bCs/>
          <w:sz w:val="24"/>
          <w:szCs w:val="24"/>
        </w:rPr>
        <w:t xml:space="preserve">и промышленной безопасности, если они зафиксированы </w:t>
      </w:r>
      <w:r w:rsidR="00BA21D5" w:rsidRPr="006E50D5">
        <w:rPr>
          <w:bCs/>
          <w:sz w:val="24"/>
          <w:szCs w:val="24"/>
        </w:rPr>
        <w:t>Покупателем</w:t>
      </w:r>
      <w:r w:rsidRPr="006E50D5">
        <w:rPr>
          <w:bCs/>
          <w:sz w:val="24"/>
          <w:szCs w:val="24"/>
        </w:rPr>
        <w:t xml:space="preserve"> или уполномоченным государственным органом, </w:t>
      </w:r>
      <w:r w:rsidR="00BA21D5" w:rsidRPr="006E50D5">
        <w:rPr>
          <w:bCs/>
          <w:sz w:val="24"/>
          <w:szCs w:val="24"/>
        </w:rPr>
        <w:t>Покупатель</w:t>
      </w:r>
      <w:r w:rsidRPr="006E50D5">
        <w:rPr>
          <w:bCs/>
          <w:sz w:val="24"/>
          <w:szCs w:val="24"/>
        </w:rPr>
        <w:t xml:space="preserve">, помимо возмещения убытков, вправе требовать уплаты </w:t>
      </w:r>
      <w:r w:rsidR="00BA21D5" w:rsidRPr="006E50D5">
        <w:rPr>
          <w:bCs/>
          <w:sz w:val="24"/>
          <w:szCs w:val="24"/>
        </w:rPr>
        <w:t>Поставщиком</w:t>
      </w:r>
      <w:r w:rsidRPr="006E50D5">
        <w:rPr>
          <w:bCs/>
          <w:sz w:val="24"/>
          <w:szCs w:val="24"/>
        </w:rPr>
        <w:t xml:space="preserve"> штрафа в размерах, установленных Приложением № </w:t>
      </w:r>
      <w:r w:rsidR="003D11D4">
        <w:rPr>
          <w:bCs/>
          <w:sz w:val="24"/>
          <w:szCs w:val="24"/>
        </w:rPr>
        <w:t>2</w:t>
      </w:r>
      <w:r w:rsidR="007C37D0" w:rsidRPr="006E50D5">
        <w:rPr>
          <w:bCs/>
          <w:sz w:val="24"/>
          <w:szCs w:val="24"/>
        </w:rPr>
        <w:t xml:space="preserve"> </w:t>
      </w:r>
      <w:r w:rsidRPr="006E50D5">
        <w:rPr>
          <w:bCs/>
          <w:sz w:val="24"/>
          <w:szCs w:val="24"/>
        </w:rPr>
        <w:t xml:space="preserve">к Договору. </w:t>
      </w:r>
    </w:p>
    <w:p w:rsidR="002B53B7" w:rsidRPr="006E50D5" w:rsidRDefault="002B53B7"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Если в результате составления и выставления Поставщиком счетов-фактур </w:t>
      </w:r>
      <w:r w:rsidRPr="006E50D5">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E50D5">
        <w:rPr>
          <w:bCs/>
          <w:sz w:val="24"/>
          <w:szCs w:val="24"/>
        </w:rPr>
        <w:b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2B53B7" w:rsidRPr="006E50D5" w:rsidRDefault="002B53B7" w:rsidP="00E750DC">
      <w:pPr>
        <w:pStyle w:val="af2"/>
        <w:shd w:val="clear" w:color="auto" w:fill="FFFFFF"/>
        <w:tabs>
          <w:tab w:val="left" w:pos="1134"/>
        </w:tabs>
        <w:autoSpaceDE/>
        <w:autoSpaceDN/>
        <w:ind w:left="0" w:firstLine="709"/>
        <w:jc w:val="both"/>
        <w:rPr>
          <w:bCs/>
          <w:sz w:val="24"/>
          <w:szCs w:val="24"/>
        </w:rPr>
      </w:pPr>
      <w:r w:rsidRPr="006E50D5">
        <w:rPr>
          <w:bCs/>
          <w:sz w:val="24"/>
          <w:szCs w:val="24"/>
        </w:rPr>
        <w:t>В случае нарушения Поставщиком сроков предоставления счетов-фактур, установленных п</w:t>
      </w:r>
      <w:r w:rsidR="000D6539">
        <w:rPr>
          <w:bCs/>
          <w:sz w:val="24"/>
          <w:szCs w:val="24"/>
        </w:rPr>
        <w:t xml:space="preserve">унктом </w:t>
      </w:r>
      <w:r w:rsidR="00AD657A">
        <w:rPr>
          <w:bCs/>
          <w:sz w:val="24"/>
          <w:szCs w:val="24"/>
        </w:rPr>
        <w:t>2</w:t>
      </w:r>
      <w:r w:rsidRPr="006E50D5">
        <w:rPr>
          <w:bCs/>
          <w:sz w:val="24"/>
          <w:szCs w:val="24"/>
        </w:rPr>
        <w:t>.</w:t>
      </w:r>
      <w:r w:rsidR="00B05E48">
        <w:rPr>
          <w:bCs/>
          <w:sz w:val="24"/>
          <w:szCs w:val="24"/>
        </w:rPr>
        <w:t>7</w:t>
      </w:r>
      <w:r w:rsidR="00AD657A" w:rsidRPr="006E50D5">
        <w:rPr>
          <w:bCs/>
          <w:sz w:val="24"/>
          <w:szCs w:val="24"/>
        </w:rPr>
        <w:t xml:space="preserve"> </w:t>
      </w:r>
      <w:r w:rsidRPr="006E50D5">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rsidR="00984982" w:rsidRPr="00984982" w:rsidRDefault="00984982" w:rsidP="005F0497">
      <w:pPr>
        <w:pStyle w:val="af2"/>
        <w:numPr>
          <w:ilvl w:val="1"/>
          <w:numId w:val="1"/>
        </w:numPr>
        <w:shd w:val="clear" w:color="auto" w:fill="FFFFFF"/>
        <w:autoSpaceDE/>
        <w:autoSpaceDN/>
        <w:ind w:left="0" w:firstLine="709"/>
        <w:jc w:val="both"/>
        <w:rPr>
          <w:bCs/>
          <w:sz w:val="24"/>
          <w:szCs w:val="24"/>
        </w:rPr>
      </w:pPr>
      <w:r w:rsidRPr="00984982">
        <w:rPr>
          <w:bCs/>
          <w:sz w:val="24"/>
          <w:szCs w:val="24"/>
        </w:rPr>
        <w:t>По</w:t>
      </w:r>
      <w:r>
        <w:rPr>
          <w:bCs/>
          <w:sz w:val="24"/>
          <w:szCs w:val="24"/>
        </w:rPr>
        <w:t>ставщик</w:t>
      </w:r>
      <w:r w:rsidRPr="00984982">
        <w:rPr>
          <w:bCs/>
          <w:sz w:val="24"/>
          <w:szCs w:val="24"/>
        </w:rPr>
        <w:t xml:space="preserve"> несет ответственность перед </w:t>
      </w:r>
      <w:r>
        <w:rPr>
          <w:bCs/>
          <w:sz w:val="24"/>
          <w:szCs w:val="24"/>
        </w:rPr>
        <w:t>Покупателем</w:t>
      </w:r>
      <w:r w:rsidRPr="00984982">
        <w:rPr>
          <w:bCs/>
          <w:sz w:val="24"/>
          <w:szCs w:val="24"/>
        </w:rPr>
        <w:t xml:space="preserve"> за причиненный ущерб в размере фактически понесенных и документально подтвержденных расходов, </w:t>
      </w:r>
      <w:r w:rsidRPr="00984982">
        <w:rPr>
          <w:bCs/>
          <w:sz w:val="24"/>
          <w:szCs w:val="24"/>
        </w:rPr>
        <w:lastRenderedPageBreak/>
        <w:t>возникших в связи с неисполнением (ненадлежащим исполнением) П</w:t>
      </w:r>
      <w:r>
        <w:rPr>
          <w:bCs/>
          <w:sz w:val="24"/>
          <w:szCs w:val="24"/>
        </w:rPr>
        <w:t>оставщик</w:t>
      </w:r>
      <w:r w:rsidRPr="00984982">
        <w:rPr>
          <w:bCs/>
          <w:sz w:val="24"/>
          <w:szCs w:val="24"/>
        </w:rPr>
        <w:t>ом своих обязательств, произведенных для восстановления нарушенного права, а также упущенной выгоды.</w:t>
      </w:r>
    </w:p>
    <w:p w:rsidR="00984982" w:rsidRPr="00984982" w:rsidRDefault="00984982" w:rsidP="005F0497">
      <w:pPr>
        <w:pStyle w:val="af2"/>
        <w:numPr>
          <w:ilvl w:val="1"/>
          <w:numId w:val="1"/>
        </w:numPr>
        <w:shd w:val="clear" w:color="auto" w:fill="FFFFFF"/>
        <w:autoSpaceDE/>
        <w:autoSpaceDN/>
        <w:ind w:left="0" w:firstLine="709"/>
        <w:jc w:val="both"/>
        <w:rPr>
          <w:bCs/>
          <w:sz w:val="24"/>
          <w:szCs w:val="24"/>
        </w:rPr>
      </w:pPr>
      <w:r w:rsidRPr="00984982">
        <w:rPr>
          <w:bCs/>
          <w:sz w:val="24"/>
          <w:szCs w:val="24"/>
        </w:rPr>
        <w:t>Предусмотренный пункт</w:t>
      </w:r>
      <w:r w:rsidR="00052C4D">
        <w:rPr>
          <w:bCs/>
          <w:sz w:val="24"/>
          <w:szCs w:val="24"/>
        </w:rPr>
        <w:t>ами</w:t>
      </w:r>
      <w:r w:rsidRPr="00984982">
        <w:rPr>
          <w:bCs/>
          <w:sz w:val="24"/>
          <w:szCs w:val="24"/>
        </w:rPr>
        <w:t xml:space="preserve"> </w:t>
      </w:r>
      <w:r w:rsidR="00B05E48">
        <w:rPr>
          <w:bCs/>
          <w:sz w:val="24"/>
          <w:szCs w:val="24"/>
        </w:rPr>
        <w:t>5</w:t>
      </w:r>
      <w:r w:rsidRPr="00984982">
        <w:rPr>
          <w:bCs/>
          <w:sz w:val="24"/>
          <w:szCs w:val="24"/>
        </w:rPr>
        <w:t>.</w:t>
      </w:r>
      <w:r w:rsidR="00B05E48">
        <w:rPr>
          <w:bCs/>
          <w:sz w:val="24"/>
          <w:szCs w:val="24"/>
        </w:rPr>
        <w:t>7</w:t>
      </w:r>
      <w:r w:rsidR="00052C4D">
        <w:rPr>
          <w:bCs/>
          <w:sz w:val="24"/>
          <w:szCs w:val="24"/>
        </w:rPr>
        <w:t xml:space="preserve"> и </w:t>
      </w:r>
      <w:r w:rsidR="00B05E48">
        <w:rPr>
          <w:bCs/>
          <w:sz w:val="24"/>
          <w:szCs w:val="24"/>
        </w:rPr>
        <w:t>5.8</w:t>
      </w:r>
      <w:r w:rsidRPr="00984982">
        <w:rPr>
          <w:bCs/>
          <w:sz w:val="24"/>
          <w:szCs w:val="24"/>
        </w:rPr>
        <w:t xml:space="preserve"> Договора ущерб </w:t>
      </w:r>
      <w:r w:rsidR="000D2DE0">
        <w:rPr>
          <w:bCs/>
          <w:sz w:val="24"/>
          <w:szCs w:val="24"/>
        </w:rPr>
        <w:t>Покупателя</w:t>
      </w:r>
      <w:r w:rsidR="000D2DE0" w:rsidRPr="00984982">
        <w:rPr>
          <w:bCs/>
          <w:sz w:val="24"/>
          <w:szCs w:val="24"/>
        </w:rPr>
        <w:t xml:space="preserve"> </w:t>
      </w:r>
      <w:r w:rsidRPr="00984982">
        <w:rPr>
          <w:bCs/>
          <w:sz w:val="24"/>
          <w:szCs w:val="24"/>
        </w:rPr>
        <w:t xml:space="preserve">компенсируется </w:t>
      </w:r>
      <w:r w:rsidR="000D2DE0">
        <w:rPr>
          <w:bCs/>
          <w:sz w:val="24"/>
          <w:szCs w:val="24"/>
        </w:rPr>
        <w:t>Поставщиком</w:t>
      </w:r>
      <w:r w:rsidR="000D2DE0" w:rsidRPr="00984982">
        <w:rPr>
          <w:bCs/>
          <w:sz w:val="24"/>
          <w:szCs w:val="24"/>
        </w:rPr>
        <w:t xml:space="preserve"> </w:t>
      </w:r>
      <w:r w:rsidRPr="00984982">
        <w:rPr>
          <w:bCs/>
          <w:sz w:val="24"/>
          <w:szCs w:val="24"/>
        </w:rPr>
        <w:t>в полной сумме сверх неустойки.</w:t>
      </w:r>
    </w:p>
    <w:p w:rsidR="002A3B11" w:rsidRPr="006E50D5" w:rsidRDefault="002A3B11"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2A3B11" w:rsidRPr="007848AB" w:rsidRDefault="002A3B11" w:rsidP="005F0497">
      <w:pPr>
        <w:pStyle w:val="af2"/>
        <w:numPr>
          <w:ilvl w:val="1"/>
          <w:numId w:val="1"/>
        </w:numPr>
        <w:shd w:val="clear" w:color="auto" w:fill="FFFFFF"/>
        <w:tabs>
          <w:tab w:val="left" w:pos="1134"/>
        </w:tabs>
        <w:autoSpaceDE/>
        <w:autoSpaceDN/>
        <w:ind w:left="0" w:firstLine="709"/>
        <w:jc w:val="both"/>
        <w:rPr>
          <w:bCs/>
          <w:sz w:val="24"/>
          <w:szCs w:val="24"/>
        </w:rPr>
      </w:pPr>
      <w:r w:rsidRPr="007848A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2A3B11" w:rsidRPr="007848AB" w:rsidRDefault="002A3B11" w:rsidP="005F0497">
      <w:pPr>
        <w:pStyle w:val="af2"/>
        <w:numPr>
          <w:ilvl w:val="1"/>
          <w:numId w:val="1"/>
        </w:numPr>
        <w:shd w:val="clear" w:color="auto" w:fill="FFFFFF"/>
        <w:tabs>
          <w:tab w:val="left" w:pos="1134"/>
        </w:tabs>
        <w:autoSpaceDE/>
        <w:autoSpaceDN/>
        <w:ind w:left="0" w:firstLine="709"/>
        <w:jc w:val="both"/>
        <w:rPr>
          <w:bCs/>
          <w:sz w:val="24"/>
          <w:szCs w:val="24"/>
        </w:rPr>
      </w:pPr>
      <w:r w:rsidRPr="007848A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Pr>
          <w:bCs/>
          <w:sz w:val="24"/>
          <w:szCs w:val="24"/>
        </w:rPr>
        <w:t>а</w:t>
      </w:r>
      <w:r w:rsidRPr="007848AB">
        <w:rPr>
          <w:bCs/>
          <w:sz w:val="24"/>
          <w:szCs w:val="24"/>
        </w:rPr>
        <w:t>вщиком соответствующих обязательств по Договору.</w:t>
      </w:r>
    </w:p>
    <w:p w:rsidR="002A3B11" w:rsidRPr="007848AB" w:rsidRDefault="002A3B11" w:rsidP="005F0497">
      <w:pPr>
        <w:pStyle w:val="af2"/>
        <w:numPr>
          <w:ilvl w:val="1"/>
          <w:numId w:val="1"/>
        </w:numPr>
        <w:shd w:val="clear" w:color="auto" w:fill="FFFFFF"/>
        <w:tabs>
          <w:tab w:val="left" w:pos="1134"/>
        </w:tabs>
        <w:autoSpaceDE/>
        <w:autoSpaceDN/>
        <w:ind w:left="0" w:firstLine="709"/>
        <w:jc w:val="both"/>
        <w:rPr>
          <w:bCs/>
          <w:sz w:val="24"/>
          <w:szCs w:val="24"/>
        </w:rPr>
      </w:pPr>
      <w:r w:rsidRPr="007848AB">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7848AB">
        <w:rPr>
          <w:sz w:val="24"/>
          <w:szCs w:val="24"/>
        </w:rPr>
        <w:t xml:space="preserve"> </w:t>
      </w:r>
      <w:r w:rsidRPr="007848AB">
        <w:rPr>
          <w:bCs/>
          <w:sz w:val="24"/>
          <w:szCs w:val="24"/>
        </w:rPr>
        <w:t>сумма неустойки, подлежащая уплате виновной Стороной, определяется на основании решения суда.</w:t>
      </w:r>
    </w:p>
    <w:p w:rsidR="007778B9" w:rsidRPr="006E50D5" w:rsidRDefault="007778B9" w:rsidP="00E750DC">
      <w:pPr>
        <w:shd w:val="clear" w:color="auto" w:fill="FFFFFF"/>
        <w:jc w:val="both"/>
        <w:rPr>
          <w:sz w:val="24"/>
          <w:szCs w:val="24"/>
        </w:rPr>
      </w:pPr>
    </w:p>
    <w:p w:rsidR="0024071C" w:rsidRPr="006E50D5" w:rsidRDefault="0024071C" w:rsidP="005F0497">
      <w:pPr>
        <w:numPr>
          <w:ilvl w:val="0"/>
          <w:numId w:val="1"/>
        </w:numPr>
        <w:shd w:val="clear" w:color="auto" w:fill="FFFFFF"/>
        <w:spacing w:after="120"/>
        <w:ind w:left="0" w:firstLine="0"/>
        <w:jc w:val="center"/>
        <w:rPr>
          <w:b/>
          <w:bCs/>
          <w:sz w:val="24"/>
          <w:szCs w:val="24"/>
        </w:rPr>
      </w:pPr>
      <w:r w:rsidRPr="006E50D5">
        <w:rPr>
          <w:b/>
          <w:bCs/>
          <w:sz w:val="24"/>
          <w:szCs w:val="24"/>
        </w:rPr>
        <w:t>Конфиденциальность</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rsidR="0024071C" w:rsidRPr="006E50D5" w:rsidRDefault="0024071C" w:rsidP="00E750DC">
      <w:pPr>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rsidR="0024071C" w:rsidRPr="006E50D5" w:rsidRDefault="0024071C" w:rsidP="00E750DC">
      <w:pPr>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lastRenderedPageBreak/>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rsidR="0024071C" w:rsidRPr="006E50D5" w:rsidRDefault="00103684" w:rsidP="005F0497">
      <w:pPr>
        <w:pStyle w:val="af2"/>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5"/>
      <w:r w:rsidR="0024071C" w:rsidRPr="006E50D5">
        <w:rPr>
          <w:bCs/>
          <w:sz w:val="24"/>
          <w:szCs w:val="24"/>
        </w:rPr>
        <w:t xml:space="preserve"> </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B05E48">
        <w:rPr>
          <w:bCs/>
          <w:sz w:val="24"/>
          <w:szCs w:val="24"/>
        </w:rPr>
        <w:t>6</w:t>
      </w:r>
      <w:r w:rsidRPr="006E50D5">
        <w:rPr>
          <w:bCs/>
          <w:sz w:val="24"/>
          <w:szCs w:val="24"/>
        </w:rPr>
        <w:t>.6.7 Договора.</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bookmarkStart w:id="6"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6"/>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rsidR="0024071C" w:rsidRPr="006E50D5" w:rsidRDefault="00103684" w:rsidP="005F0497">
      <w:pPr>
        <w:pStyle w:val="af2"/>
        <w:numPr>
          <w:ilvl w:val="1"/>
          <w:numId w:val="1"/>
        </w:numPr>
        <w:shd w:val="clear" w:color="auto" w:fill="FFFFFF"/>
        <w:tabs>
          <w:tab w:val="num" w:pos="1134"/>
        </w:tabs>
        <w:autoSpaceDE/>
        <w:autoSpaceDN/>
        <w:ind w:left="0" w:firstLine="709"/>
        <w:jc w:val="both"/>
        <w:rPr>
          <w:bCs/>
          <w:sz w:val="24"/>
          <w:szCs w:val="24"/>
        </w:rPr>
      </w:pPr>
      <w:bookmarkStart w:id="7"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7"/>
    </w:p>
    <w:p w:rsidR="0024071C" w:rsidRPr="006E50D5" w:rsidRDefault="0024071C" w:rsidP="005F0497">
      <w:pPr>
        <w:numPr>
          <w:ilvl w:val="1"/>
          <w:numId w:val="1"/>
        </w:numPr>
        <w:shd w:val="clear" w:color="auto" w:fill="FFFFFF"/>
        <w:tabs>
          <w:tab w:val="num" w:pos="1134"/>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w:t>
      </w:r>
      <w:r w:rsidRPr="006E50D5">
        <w:rPr>
          <w:bCs/>
          <w:sz w:val="24"/>
          <w:szCs w:val="24"/>
        </w:rPr>
        <w:lastRenderedPageBreak/>
        <w:t xml:space="preserve">быть дополнительно урегулированы отдельно заключаемым Сторонами соглашением. </w:t>
      </w:r>
    </w:p>
    <w:p w:rsidR="00190A3D" w:rsidRPr="006E50D5" w:rsidRDefault="00190A3D" w:rsidP="00E750DC">
      <w:pPr>
        <w:shd w:val="clear" w:color="auto" w:fill="FFFFFF"/>
        <w:tabs>
          <w:tab w:val="left" w:pos="1418"/>
          <w:tab w:val="num" w:pos="1701"/>
        </w:tabs>
        <w:ind w:left="709"/>
        <w:jc w:val="both"/>
        <w:rPr>
          <w:sz w:val="24"/>
          <w:szCs w:val="24"/>
        </w:rPr>
      </w:pPr>
    </w:p>
    <w:p w:rsidR="00F65A0B" w:rsidRPr="006E50D5" w:rsidRDefault="00F65A0B" w:rsidP="005F0497">
      <w:pPr>
        <w:numPr>
          <w:ilvl w:val="0"/>
          <w:numId w:val="1"/>
        </w:numPr>
        <w:shd w:val="clear" w:color="auto" w:fill="FFFFFF"/>
        <w:spacing w:after="120"/>
        <w:ind w:left="0" w:firstLine="0"/>
        <w:jc w:val="center"/>
        <w:rPr>
          <w:b/>
          <w:bCs/>
          <w:sz w:val="24"/>
          <w:szCs w:val="24"/>
        </w:rPr>
      </w:pPr>
      <w:r w:rsidRPr="006E50D5">
        <w:rPr>
          <w:b/>
          <w:bCs/>
          <w:sz w:val="24"/>
          <w:szCs w:val="24"/>
        </w:rPr>
        <w:t>Антикоррупционная оговорка</w:t>
      </w:r>
    </w:p>
    <w:p w:rsidR="00F65A0B" w:rsidRPr="006E50D5" w:rsidRDefault="00F65A0B"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sz w:val="24"/>
          <w:szCs w:val="24"/>
        </w:rPr>
        <w:t xml:space="preserve">Стороны обязуются обеспечить, чтобы при исполнении обязательств, возникающих по </w:t>
      </w:r>
      <w:r w:rsidR="00DD51A8" w:rsidRPr="006E50D5">
        <w:rPr>
          <w:sz w:val="24"/>
          <w:szCs w:val="24"/>
        </w:rPr>
        <w:t>Договор</w:t>
      </w:r>
      <w:r w:rsidR="00DD51A8">
        <w:rPr>
          <w:sz w:val="24"/>
          <w:szCs w:val="24"/>
        </w:rPr>
        <w:t xml:space="preserve">у </w:t>
      </w:r>
      <w:r w:rsidRPr="006E50D5">
        <w:rPr>
          <w:sz w:val="24"/>
          <w:szCs w:val="24"/>
        </w:rPr>
        <w:t xml:space="preserve">или в связи с ним, их аффилированные лица, работники и / или представители не выплачивали, прямо или косвенно не </w:t>
      </w:r>
      <w:r w:rsidRPr="006E50D5">
        <w:rPr>
          <w:bCs/>
          <w:sz w:val="24"/>
          <w:szCs w:val="24"/>
        </w:rPr>
        <w:t xml:space="preserve">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w:t>
      </w:r>
      <w:r w:rsidRPr="006E50D5">
        <w:rPr>
          <w:sz w:val="24"/>
          <w:szCs w:val="24"/>
        </w:rPr>
        <w:t xml:space="preserve">для себя </w:t>
      </w:r>
      <w:r w:rsidRPr="006E50D5">
        <w:rPr>
          <w:bCs/>
          <w:sz w:val="24"/>
          <w:szCs w:val="24"/>
        </w:rPr>
        <w:t>какие-либо неправомерные преимущества или иные выгоды.</w:t>
      </w:r>
    </w:p>
    <w:p w:rsidR="00F65A0B" w:rsidRPr="006E50D5" w:rsidRDefault="00F65A0B"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При исполнении своих обязательств по Договору, Стороны, </w:t>
      </w:r>
      <w:r w:rsidRPr="006E50D5">
        <w:rPr>
          <w:bCs/>
          <w:sz w:val="24"/>
          <w:szCs w:val="24"/>
        </w:rPr>
        <w:br/>
        <w:t>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rsidR="00F65A0B" w:rsidRPr="006E50D5" w:rsidRDefault="00F65A0B"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В случае возникновения у любой Стороны обоснованных предположений, </w:t>
      </w:r>
      <w:r w:rsidRPr="006E50D5">
        <w:rPr>
          <w:bCs/>
          <w:sz w:val="24"/>
          <w:szCs w:val="24"/>
        </w:rPr>
        <w:br/>
        <w:t>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sidR="00C94C70">
        <w:rPr>
          <w:bCs/>
          <w:sz w:val="24"/>
          <w:szCs w:val="24"/>
        </w:rPr>
        <w:t xml:space="preserve"> Договора</w:t>
      </w:r>
      <w:r w:rsidRPr="006E50D5">
        <w:rPr>
          <w:bCs/>
          <w:sz w:val="24"/>
          <w:szCs w:val="24"/>
        </w:rPr>
        <w:t>.</w:t>
      </w:r>
    </w:p>
    <w:p w:rsidR="00F65A0B" w:rsidRPr="006E50D5" w:rsidRDefault="00F65A0B"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F65A0B" w:rsidRPr="006E50D5" w:rsidRDefault="00F65A0B" w:rsidP="00E750DC">
      <w:pPr>
        <w:pStyle w:val="af2"/>
        <w:shd w:val="clear" w:color="auto" w:fill="FFFFFF"/>
        <w:tabs>
          <w:tab w:val="left" w:pos="0"/>
          <w:tab w:val="left" w:pos="567"/>
          <w:tab w:val="left" w:pos="1418"/>
        </w:tabs>
        <w:ind w:left="0" w:firstLine="709"/>
        <w:jc w:val="both"/>
        <w:rPr>
          <w:sz w:val="24"/>
          <w:szCs w:val="24"/>
        </w:rPr>
      </w:pPr>
      <w:r w:rsidRPr="006E50D5">
        <w:rPr>
          <w:sz w:val="24"/>
          <w:szCs w:val="24"/>
        </w:rPr>
        <w:t xml:space="preserve">Каналы связи «Линия доверия» ПАО «РусГидро»: </w:t>
      </w:r>
    </w:p>
    <w:p w:rsidR="00F65A0B" w:rsidRPr="006E50D5" w:rsidRDefault="00F65A0B" w:rsidP="00E750DC">
      <w:pPr>
        <w:pStyle w:val="af2"/>
        <w:shd w:val="clear" w:color="auto" w:fill="FFFFFF"/>
        <w:tabs>
          <w:tab w:val="left" w:pos="0"/>
          <w:tab w:val="left" w:pos="284"/>
          <w:tab w:val="left" w:pos="567"/>
          <w:tab w:val="left" w:pos="1418"/>
        </w:tabs>
        <w:ind w:left="0" w:firstLine="709"/>
        <w:jc w:val="both"/>
        <w:rPr>
          <w:rStyle w:val="aff2"/>
          <w:color w:val="auto"/>
          <w:sz w:val="24"/>
          <w:szCs w:val="24"/>
        </w:rPr>
      </w:pPr>
      <w:r w:rsidRPr="006E50D5">
        <w:rPr>
          <w:sz w:val="24"/>
          <w:szCs w:val="24"/>
        </w:rPr>
        <w:t xml:space="preserve">Телефон автоответчика: +7 (495) 710-54-63 и форма обратной связи на сайте </w:t>
      </w:r>
      <w:hyperlink r:id="rId11" w:history="1">
        <w:r w:rsidRPr="006E50D5">
          <w:rPr>
            <w:rStyle w:val="aff2"/>
            <w:color w:val="auto"/>
            <w:sz w:val="24"/>
            <w:szCs w:val="24"/>
          </w:rPr>
          <w:t>http://www.rushydro.ru.</w:t>
        </w:r>
      </w:hyperlink>
    </w:p>
    <w:p w:rsidR="007778B9" w:rsidRPr="006E50D5" w:rsidRDefault="007778B9" w:rsidP="00E750DC">
      <w:pPr>
        <w:pStyle w:val="af2"/>
        <w:shd w:val="clear" w:color="auto" w:fill="FFFFFF"/>
        <w:tabs>
          <w:tab w:val="left" w:pos="0"/>
          <w:tab w:val="left" w:pos="284"/>
          <w:tab w:val="left" w:pos="567"/>
        </w:tabs>
        <w:ind w:left="0" w:firstLine="709"/>
        <w:jc w:val="both"/>
        <w:rPr>
          <w:b/>
          <w:bCs/>
          <w:sz w:val="24"/>
          <w:szCs w:val="24"/>
        </w:rPr>
      </w:pPr>
    </w:p>
    <w:p w:rsidR="00F65A0B" w:rsidRPr="006E50D5" w:rsidRDefault="00F65A0B" w:rsidP="005F0497">
      <w:pPr>
        <w:numPr>
          <w:ilvl w:val="0"/>
          <w:numId w:val="1"/>
        </w:numPr>
        <w:shd w:val="clear" w:color="auto" w:fill="FFFFFF"/>
        <w:spacing w:after="120"/>
        <w:ind w:left="0" w:firstLine="0"/>
        <w:jc w:val="center"/>
        <w:rPr>
          <w:b/>
          <w:bCs/>
          <w:sz w:val="24"/>
          <w:szCs w:val="24"/>
        </w:rPr>
      </w:pPr>
      <w:r w:rsidRPr="006E50D5">
        <w:rPr>
          <w:b/>
          <w:bCs/>
          <w:sz w:val="24"/>
          <w:szCs w:val="24"/>
        </w:rPr>
        <w:t>Обстоятельства непреодолимой силы (форс-мажор)</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w:t>
      </w:r>
      <w:r w:rsidRPr="006E50D5">
        <w:rPr>
          <w:bCs/>
          <w:sz w:val="24"/>
          <w:szCs w:val="24"/>
        </w:rPr>
        <w:lastRenderedPageBreak/>
        <w:t>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F65A0B" w:rsidRPr="006E50D5" w:rsidRDefault="00F65A0B" w:rsidP="005F0497">
      <w:pPr>
        <w:pStyle w:val="af2"/>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F65A0B" w:rsidRPr="006E50D5" w:rsidRDefault="00F65A0B" w:rsidP="00E750DC">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rsidR="007778B9" w:rsidRPr="006E50D5" w:rsidRDefault="007778B9" w:rsidP="00E750DC">
      <w:pPr>
        <w:shd w:val="clear" w:color="auto" w:fill="FFFFFF"/>
        <w:jc w:val="both"/>
        <w:rPr>
          <w:sz w:val="24"/>
          <w:szCs w:val="24"/>
        </w:rPr>
      </w:pPr>
    </w:p>
    <w:p w:rsidR="00F65A0B" w:rsidRPr="006E50D5" w:rsidRDefault="00F65A0B" w:rsidP="005F0497">
      <w:pPr>
        <w:numPr>
          <w:ilvl w:val="0"/>
          <w:numId w:val="1"/>
        </w:numPr>
        <w:shd w:val="clear" w:color="auto" w:fill="FFFFFF"/>
        <w:spacing w:after="120"/>
        <w:ind w:left="0" w:firstLine="0"/>
        <w:jc w:val="center"/>
        <w:rPr>
          <w:b/>
          <w:bCs/>
          <w:sz w:val="24"/>
          <w:szCs w:val="24"/>
        </w:rPr>
      </w:pPr>
      <w:r w:rsidRPr="006E50D5">
        <w:rPr>
          <w:b/>
          <w:bCs/>
          <w:sz w:val="24"/>
          <w:szCs w:val="24"/>
        </w:rPr>
        <w:t>Особые положения</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6E50D5">
          <w:rPr>
            <w:bCs/>
            <w:sz w:val="24"/>
            <w:szCs w:val="24"/>
          </w:rPr>
          <w:t>№ 18162/09</w:t>
        </w:r>
      </w:hyperlink>
      <w:r w:rsidRPr="006E50D5">
        <w:rPr>
          <w:bCs/>
          <w:sz w:val="24"/>
          <w:szCs w:val="24"/>
        </w:rPr>
        <w:t xml:space="preserve"> и от 25.05.2010 </w:t>
      </w:r>
      <w:hyperlink r:id="rId13"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565A3B">
        <w:rPr>
          <w:bCs/>
          <w:sz w:val="24"/>
          <w:szCs w:val="24"/>
        </w:rPr>
        <w:t>9</w:t>
      </w:r>
      <w:r w:rsidRPr="006E50D5">
        <w:rPr>
          <w:bCs/>
          <w:sz w:val="24"/>
          <w:szCs w:val="24"/>
        </w:rPr>
        <w:t>.1 Договора, а также обеспечить прекращение участия таких организаций в исполнении Договора.</w:t>
      </w:r>
    </w:p>
    <w:p w:rsidR="00F65A0B" w:rsidRPr="00B418A9"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565A3B">
        <w:rPr>
          <w:bCs/>
          <w:sz w:val="24"/>
          <w:szCs w:val="24"/>
        </w:rPr>
        <w:t>9</w:t>
      </w:r>
      <w:r w:rsidRPr="006E50D5">
        <w:rPr>
          <w:bCs/>
          <w:sz w:val="24"/>
          <w:szCs w:val="24"/>
        </w:rPr>
        <w:t xml:space="preserve">.1, </w:t>
      </w:r>
      <w:r w:rsidR="00565A3B">
        <w:rPr>
          <w:bCs/>
          <w:sz w:val="24"/>
          <w:szCs w:val="24"/>
        </w:rPr>
        <w:t>9</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lastRenderedPageBreak/>
        <w:t>наступления указанной Покупателем</w:t>
      </w:r>
      <w:r w:rsidR="00DD51A8" w:rsidRPr="00B418A9">
        <w:rPr>
          <w:bCs/>
          <w:sz w:val="24"/>
          <w:szCs w:val="24"/>
        </w:rPr>
        <w:t xml:space="preserve"> </w:t>
      </w:r>
      <w:r w:rsidRPr="00B418A9">
        <w:rPr>
          <w:bCs/>
          <w:sz w:val="24"/>
          <w:szCs w:val="24"/>
        </w:rPr>
        <w:t>даты расторжения.</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565A3B">
        <w:rPr>
          <w:bCs/>
          <w:sz w:val="24"/>
          <w:szCs w:val="24"/>
        </w:rPr>
        <w:t>9</w:t>
      </w:r>
      <w:r w:rsidRPr="006E50D5">
        <w:rPr>
          <w:bCs/>
          <w:sz w:val="24"/>
          <w:szCs w:val="24"/>
        </w:rPr>
        <w:t xml:space="preserve">.1, </w:t>
      </w:r>
      <w:r w:rsidR="00565A3B">
        <w:rPr>
          <w:bCs/>
          <w:sz w:val="24"/>
          <w:szCs w:val="24"/>
        </w:rPr>
        <w:t>9</w:t>
      </w:r>
      <w:r w:rsidRPr="006E50D5">
        <w:rPr>
          <w:bCs/>
          <w:sz w:val="24"/>
          <w:szCs w:val="24"/>
        </w:rPr>
        <w:t>.2 Договора.</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565A3B">
        <w:rPr>
          <w:bCs/>
          <w:sz w:val="24"/>
          <w:szCs w:val="24"/>
        </w:rPr>
        <w:t>9</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565A3B">
        <w:rPr>
          <w:bCs/>
          <w:sz w:val="24"/>
          <w:szCs w:val="24"/>
        </w:rPr>
        <w:t>9</w:t>
      </w:r>
      <w:r w:rsidRPr="006E50D5">
        <w:rPr>
          <w:bCs/>
          <w:sz w:val="24"/>
          <w:szCs w:val="24"/>
        </w:rPr>
        <w:t>.3 Договора.</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565A3B">
        <w:rPr>
          <w:bCs/>
          <w:sz w:val="24"/>
          <w:szCs w:val="24"/>
        </w:rPr>
        <w:t>9</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rsidR="00F65A0B"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положения пунктов</w:t>
      </w:r>
      <w:r w:rsidRPr="006E50D5">
        <w:rPr>
          <w:bCs/>
          <w:sz w:val="24"/>
          <w:szCs w:val="24"/>
        </w:rPr>
        <w:t xml:space="preserve"> </w:t>
      </w:r>
      <w:r w:rsidR="00565A3B">
        <w:rPr>
          <w:bCs/>
          <w:sz w:val="24"/>
          <w:szCs w:val="24"/>
        </w:rPr>
        <w:t>9</w:t>
      </w:r>
      <w:r w:rsidRPr="006E50D5">
        <w:rPr>
          <w:bCs/>
          <w:sz w:val="24"/>
          <w:szCs w:val="24"/>
        </w:rPr>
        <w:t xml:space="preserve">.4, </w:t>
      </w:r>
      <w:r w:rsidR="00565A3B">
        <w:rPr>
          <w:bCs/>
          <w:sz w:val="24"/>
          <w:szCs w:val="24"/>
        </w:rPr>
        <w:t>9</w:t>
      </w:r>
      <w:r w:rsidRPr="006E50D5">
        <w:rPr>
          <w:bCs/>
          <w:sz w:val="24"/>
          <w:szCs w:val="24"/>
        </w:rPr>
        <w:t xml:space="preserve">.5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rsidR="009F4E0C" w:rsidRPr="006E50D5" w:rsidRDefault="009F4E0C" w:rsidP="00E750DC">
      <w:pPr>
        <w:shd w:val="clear" w:color="auto" w:fill="FFFFFF"/>
        <w:jc w:val="both"/>
        <w:rPr>
          <w:sz w:val="24"/>
          <w:szCs w:val="24"/>
        </w:rPr>
      </w:pPr>
    </w:p>
    <w:p w:rsidR="00D618F4" w:rsidRPr="007778B9" w:rsidRDefault="00D618F4" w:rsidP="005F0497">
      <w:pPr>
        <w:numPr>
          <w:ilvl w:val="0"/>
          <w:numId w:val="1"/>
        </w:numPr>
        <w:shd w:val="clear" w:color="auto" w:fill="FFFFFF"/>
        <w:spacing w:after="120"/>
        <w:ind w:left="0" w:firstLine="0"/>
        <w:jc w:val="center"/>
        <w:rPr>
          <w:b/>
          <w:bCs/>
          <w:sz w:val="24"/>
          <w:szCs w:val="24"/>
        </w:rPr>
      </w:pPr>
      <w:r w:rsidRPr="006E50D5">
        <w:rPr>
          <w:b/>
          <w:bCs/>
          <w:sz w:val="24"/>
          <w:szCs w:val="24"/>
        </w:rPr>
        <w:t>Заверения</w:t>
      </w:r>
      <w:r w:rsidRPr="007778B9">
        <w:rPr>
          <w:b/>
          <w:bCs/>
          <w:sz w:val="24"/>
          <w:szCs w:val="24"/>
        </w:rPr>
        <w:t xml:space="preserve"> Сторон</w:t>
      </w:r>
    </w:p>
    <w:p w:rsidR="00D618F4" w:rsidRPr="006E50D5" w:rsidRDefault="00D618F4" w:rsidP="005F0497">
      <w:pPr>
        <w:pStyle w:val="af2"/>
        <w:numPr>
          <w:ilvl w:val="1"/>
          <w:numId w:val="1"/>
        </w:numPr>
        <w:shd w:val="clear" w:color="auto" w:fill="FFFFFF"/>
        <w:tabs>
          <w:tab w:val="left" w:pos="1134"/>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Pr>
          <w:sz w:val="24"/>
          <w:szCs w:val="24"/>
        </w:rPr>
        <w:t>,</w:t>
      </w:r>
      <w:r w:rsidRPr="006E50D5">
        <w:rPr>
          <w:sz w:val="24"/>
          <w:szCs w:val="24"/>
        </w:rPr>
        <w:t xml:space="preserve"> необходимые для заключения и исполнения Договора;</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rsidR="00D618F4" w:rsidRPr="006E50D5" w:rsidRDefault="0010368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rsidR="00D618F4" w:rsidRPr="006E50D5" w:rsidRDefault="00D618F4" w:rsidP="00E750DC">
      <w:pPr>
        <w:pStyle w:val="af2"/>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rsidR="00D618F4" w:rsidRPr="006E50D5" w:rsidRDefault="00D618F4" w:rsidP="00E750DC">
      <w:pPr>
        <w:pStyle w:val="af2"/>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rsidR="00D618F4" w:rsidRPr="006E50D5" w:rsidRDefault="00103684" w:rsidP="00E750DC">
      <w:pPr>
        <w:pStyle w:val="af2"/>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rsidR="00D618F4" w:rsidRPr="006E50D5" w:rsidRDefault="00103684" w:rsidP="00E750DC">
      <w:pPr>
        <w:pStyle w:val="af2"/>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rsidR="00D618F4" w:rsidRPr="00781089" w:rsidRDefault="00103684" w:rsidP="00E750DC">
      <w:pPr>
        <w:pStyle w:val="af2"/>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w:t>
      </w:r>
      <w:r w:rsidR="00D618F4" w:rsidRPr="00D12E09">
        <w:rPr>
          <w:sz w:val="24"/>
          <w:szCs w:val="24"/>
        </w:rPr>
        <w:lastRenderedPageBreak/>
        <w:t>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rsidR="00D618F4" w:rsidRPr="00781089" w:rsidRDefault="00103684" w:rsidP="00E750DC">
      <w:pPr>
        <w:pStyle w:val="af2"/>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rsidR="00D618F4" w:rsidRPr="006E50D5" w:rsidRDefault="00103684" w:rsidP="00E750DC">
      <w:pPr>
        <w:pStyle w:val="af2"/>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D618F4" w:rsidRPr="006E50D5" w:rsidRDefault="00D618F4" w:rsidP="00E750DC">
      <w:pPr>
        <w:pStyle w:val="af2"/>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rsidR="00D618F4" w:rsidRPr="006E50D5" w:rsidRDefault="00D618F4" w:rsidP="005F0497">
      <w:pPr>
        <w:numPr>
          <w:ilvl w:val="1"/>
          <w:numId w:val="1"/>
        </w:numPr>
        <w:tabs>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Поставщик</w:t>
      </w:r>
      <w:r w:rsidR="00B05E48">
        <w:rPr>
          <w:bCs/>
          <w:sz w:val="24"/>
          <w:szCs w:val="24"/>
        </w:rPr>
        <w:t xml:space="preserve"> </w:t>
      </w:r>
      <w:r w:rsidRPr="006E50D5">
        <w:rPr>
          <w:sz w:val="24"/>
          <w:szCs w:val="24"/>
        </w:rPr>
        <w:t>обязан</w:t>
      </w:r>
      <w:r w:rsidR="00B05E48">
        <w:rPr>
          <w:sz w:val="24"/>
          <w:szCs w:val="24"/>
        </w:rPr>
        <w:t xml:space="preserve"> </w:t>
      </w:r>
      <w:r w:rsidRPr="006E50D5">
        <w:rPr>
          <w:sz w:val="24"/>
          <w:szCs w:val="24"/>
        </w:rPr>
        <w:t xml:space="preserve">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FA5038">
        <w:rPr>
          <w:sz w:val="24"/>
          <w:szCs w:val="24"/>
        </w:rPr>
        <w:t xml:space="preserve">% </w:t>
      </w:r>
      <w:r w:rsidRPr="006E50D5">
        <w:rPr>
          <w:sz w:val="24"/>
          <w:szCs w:val="24"/>
        </w:rPr>
        <w:t>от Цены Договора, указанной в п</w:t>
      </w:r>
      <w:r w:rsidR="00FA5038">
        <w:rPr>
          <w:sz w:val="24"/>
          <w:szCs w:val="24"/>
        </w:rPr>
        <w:t>ункте</w:t>
      </w:r>
      <w:r w:rsidR="00FA5038" w:rsidRPr="006E50D5">
        <w:rPr>
          <w:sz w:val="24"/>
          <w:szCs w:val="24"/>
        </w:rPr>
        <w:t xml:space="preserve"> </w:t>
      </w:r>
      <w:r w:rsidR="00103684" w:rsidRPr="006E50D5">
        <w:rPr>
          <w:sz w:val="24"/>
          <w:szCs w:val="24"/>
        </w:rPr>
        <w:t>2</w:t>
      </w:r>
      <w:r w:rsidRPr="006E50D5">
        <w:rPr>
          <w:sz w:val="24"/>
          <w:szCs w:val="24"/>
        </w:rPr>
        <w:t>.1 Договора.</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7778B9" w:rsidRPr="006E50D5" w:rsidRDefault="007778B9" w:rsidP="00E750DC">
      <w:pPr>
        <w:pStyle w:val="af2"/>
        <w:shd w:val="clear" w:color="auto" w:fill="FFFFFF"/>
        <w:tabs>
          <w:tab w:val="left" w:pos="1134"/>
          <w:tab w:val="left" w:pos="1418"/>
        </w:tabs>
        <w:autoSpaceDE/>
        <w:autoSpaceDN/>
        <w:ind w:left="709"/>
        <w:jc w:val="both"/>
        <w:rPr>
          <w:sz w:val="24"/>
          <w:szCs w:val="24"/>
        </w:rPr>
      </w:pPr>
    </w:p>
    <w:p w:rsidR="00D618F4" w:rsidRPr="007778B9" w:rsidRDefault="00D618F4" w:rsidP="005F0497">
      <w:pPr>
        <w:numPr>
          <w:ilvl w:val="0"/>
          <w:numId w:val="1"/>
        </w:numPr>
        <w:shd w:val="clear" w:color="auto" w:fill="FFFFFF"/>
        <w:spacing w:after="120"/>
        <w:ind w:left="0" w:firstLine="0"/>
        <w:jc w:val="center"/>
        <w:rPr>
          <w:b/>
          <w:bCs/>
          <w:sz w:val="24"/>
          <w:szCs w:val="24"/>
        </w:rPr>
      </w:pPr>
      <w:r w:rsidRPr="006E50D5">
        <w:rPr>
          <w:b/>
          <w:bCs/>
          <w:sz w:val="24"/>
          <w:szCs w:val="24"/>
        </w:rPr>
        <w:t>П</w:t>
      </w:r>
      <w:r w:rsidRPr="007778B9">
        <w:rPr>
          <w:b/>
          <w:bCs/>
          <w:sz w:val="24"/>
          <w:szCs w:val="24"/>
        </w:rPr>
        <w:t>рекращение (расторжение) Договора</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565A3B">
        <w:rPr>
          <w:sz w:val="24"/>
          <w:szCs w:val="24"/>
        </w:rPr>
        <w:t>3</w:t>
      </w:r>
      <w:r w:rsidRPr="006E50D5">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rsidR="00D618F4" w:rsidRPr="006E50D5" w:rsidRDefault="00330BB5" w:rsidP="00E750DC">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с приложением расчета суммы убытков. </w:t>
      </w:r>
      <w:r w:rsidR="00103684" w:rsidRPr="006E50D5">
        <w:rPr>
          <w:sz w:val="24"/>
          <w:szCs w:val="24"/>
        </w:rPr>
        <w:t xml:space="preserve">Поставщик </w:t>
      </w:r>
      <w:r w:rsidR="00D618F4" w:rsidRPr="006E50D5">
        <w:rPr>
          <w:sz w:val="24"/>
          <w:szCs w:val="24"/>
        </w:rPr>
        <w:t xml:space="preserve">обязан </w:t>
      </w:r>
      <w:r w:rsidR="007543E6">
        <w:rPr>
          <w:sz w:val="24"/>
          <w:szCs w:val="24"/>
        </w:rPr>
        <w:t xml:space="preserve">возместить </w:t>
      </w:r>
      <w:r w:rsidRPr="006E50D5">
        <w:rPr>
          <w:sz w:val="24"/>
          <w:szCs w:val="24"/>
        </w:rPr>
        <w:t>Покупател</w:t>
      </w:r>
      <w:r w:rsidR="00103684" w:rsidRPr="006E50D5">
        <w:rPr>
          <w:sz w:val="24"/>
          <w:szCs w:val="24"/>
        </w:rPr>
        <w:t>ю</w:t>
      </w:r>
      <w:r w:rsidR="00D618F4" w:rsidRPr="006E50D5">
        <w:rPr>
          <w:sz w:val="24"/>
          <w:szCs w:val="24"/>
        </w:rPr>
        <w:t xml:space="preserve"> убытки не позднее 15 (пятнадцати) календарных дней с момента получения расчета суммы убытков от </w:t>
      </w:r>
      <w:r w:rsidRPr="006E50D5">
        <w:rPr>
          <w:sz w:val="24"/>
          <w:szCs w:val="24"/>
        </w:rPr>
        <w:t>Покупател</w:t>
      </w:r>
      <w:r w:rsidR="00103684" w:rsidRPr="006E50D5">
        <w:rPr>
          <w:sz w:val="24"/>
          <w:szCs w:val="24"/>
        </w:rPr>
        <w:t>я</w:t>
      </w:r>
      <w:r w:rsidR="00D618F4" w:rsidRPr="006E50D5">
        <w:rPr>
          <w:sz w:val="24"/>
          <w:szCs w:val="24"/>
        </w:rPr>
        <w:t>.</w:t>
      </w:r>
    </w:p>
    <w:p w:rsidR="00D618F4" w:rsidRPr="00781089"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Стороны </w:t>
      </w:r>
      <w:r w:rsidRPr="00D12E09">
        <w:rPr>
          <w:sz w:val="24"/>
          <w:szCs w:val="24"/>
        </w:rPr>
        <w:t xml:space="preserve">установили, что существенным нарушением Договора </w:t>
      </w:r>
      <w:r w:rsidR="00103684" w:rsidRPr="00781089">
        <w:rPr>
          <w:sz w:val="24"/>
          <w:szCs w:val="24"/>
        </w:rPr>
        <w:t>Поставщиком</w:t>
      </w:r>
      <w:r w:rsidRPr="00781089">
        <w:rPr>
          <w:sz w:val="24"/>
          <w:szCs w:val="24"/>
        </w:rPr>
        <w:t xml:space="preserve"> является:</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w:t>
      </w:r>
      <w:r w:rsidR="00103684" w:rsidRPr="00781089">
        <w:rPr>
          <w:sz w:val="24"/>
          <w:szCs w:val="24"/>
        </w:rPr>
        <w:t>Поставщиком</w:t>
      </w:r>
      <w:r w:rsidRPr="00781089">
        <w:rPr>
          <w:sz w:val="24"/>
          <w:szCs w:val="24"/>
        </w:rPr>
        <w:t xml:space="preserve"> </w:t>
      </w:r>
      <w:r w:rsidR="00A054CC" w:rsidRPr="00781089">
        <w:rPr>
          <w:sz w:val="24"/>
          <w:szCs w:val="24"/>
        </w:rPr>
        <w:t xml:space="preserve">общего срока поставки Товара </w:t>
      </w:r>
      <w:r w:rsidR="00571FF8">
        <w:rPr>
          <w:sz w:val="24"/>
          <w:szCs w:val="24"/>
        </w:rPr>
        <w:t xml:space="preserve">по Договору, а также </w:t>
      </w:r>
      <w:r w:rsidRPr="00781089">
        <w:rPr>
          <w:sz w:val="24"/>
          <w:szCs w:val="24"/>
        </w:rPr>
        <w:t xml:space="preserve">промежуточных сроков </w:t>
      </w:r>
      <w:r w:rsidR="00A054CC" w:rsidRPr="00781089">
        <w:rPr>
          <w:sz w:val="24"/>
          <w:szCs w:val="24"/>
        </w:rPr>
        <w:t>поставки Товара</w:t>
      </w:r>
      <w:r w:rsidRPr="00D12E09">
        <w:rPr>
          <w:sz w:val="24"/>
          <w:szCs w:val="24"/>
        </w:rPr>
        <w:t>, установленных Договором, более чем на 60 (шестьдесят) календарных дней по п</w:t>
      </w:r>
      <w:r w:rsidRPr="00781089">
        <w:rPr>
          <w:sz w:val="24"/>
          <w:szCs w:val="24"/>
        </w:rPr>
        <w:t xml:space="preserve">ричинам, не зависящим от </w:t>
      </w:r>
      <w:r w:rsidR="00330BB5" w:rsidRPr="00781089">
        <w:rPr>
          <w:sz w:val="24"/>
          <w:szCs w:val="24"/>
        </w:rPr>
        <w:t>Покупател</w:t>
      </w:r>
      <w:r w:rsidR="00103684" w:rsidRPr="00781089">
        <w:rPr>
          <w:sz w:val="24"/>
          <w:szCs w:val="24"/>
        </w:rPr>
        <w:t>я</w:t>
      </w:r>
      <w:r w:rsidRPr="00781089">
        <w:rPr>
          <w:sz w:val="24"/>
          <w:szCs w:val="24"/>
        </w:rPr>
        <w:t>;</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несоблюдение </w:t>
      </w:r>
      <w:r w:rsidR="00103684" w:rsidRPr="00781089">
        <w:rPr>
          <w:sz w:val="24"/>
          <w:szCs w:val="24"/>
        </w:rPr>
        <w:t>Поставщиком</w:t>
      </w:r>
      <w:r w:rsidRPr="00781089">
        <w:rPr>
          <w:sz w:val="24"/>
          <w:szCs w:val="24"/>
        </w:rPr>
        <w:t xml:space="preserve"> требований к качеству </w:t>
      </w:r>
      <w:r w:rsidR="00A054CC" w:rsidRPr="00781089">
        <w:rPr>
          <w:sz w:val="24"/>
          <w:szCs w:val="24"/>
        </w:rPr>
        <w:t xml:space="preserve">Товара, </w:t>
      </w:r>
      <w:r w:rsidRPr="00D12E09">
        <w:rPr>
          <w:sz w:val="24"/>
          <w:szCs w:val="24"/>
        </w:rPr>
        <w:t xml:space="preserve">если исправление </w:t>
      </w:r>
      <w:r w:rsidRPr="00D12E09">
        <w:rPr>
          <w:sz w:val="24"/>
          <w:szCs w:val="24"/>
        </w:rPr>
        <w:lastRenderedPageBreak/>
        <w:t xml:space="preserve">выявленных </w:t>
      </w:r>
      <w:r w:rsidR="00330BB5" w:rsidRPr="00D12E09">
        <w:rPr>
          <w:sz w:val="24"/>
          <w:szCs w:val="24"/>
        </w:rPr>
        <w:t>Покупател</w:t>
      </w:r>
      <w:r w:rsidR="00103684" w:rsidRPr="00781089">
        <w:rPr>
          <w:sz w:val="24"/>
          <w:szCs w:val="24"/>
        </w:rPr>
        <w:t>ем</w:t>
      </w:r>
      <w:r w:rsidRPr="00781089">
        <w:rPr>
          <w:sz w:val="24"/>
          <w:szCs w:val="24"/>
        </w:rPr>
        <w:t xml:space="preserve"> недостатков</w:t>
      </w:r>
      <w:r w:rsidR="002E06E1" w:rsidRPr="00781089">
        <w:rPr>
          <w:sz w:val="24"/>
          <w:szCs w:val="24"/>
        </w:rPr>
        <w:t xml:space="preserve"> (дефектов)</w:t>
      </w:r>
      <w:r w:rsidRPr="00781089">
        <w:rPr>
          <w:sz w:val="24"/>
          <w:szCs w:val="24"/>
        </w:rPr>
        <w:t xml:space="preserve"> </w:t>
      </w:r>
      <w:r w:rsidR="00A054CC" w:rsidRPr="00781089">
        <w:rPr>
          <w:sz w:val="24"/>
          <w:szCs w:val="24"/>
        </w:rPr>
        <w:t xml:space="preserve">Товара, </w:t>
      </w:r>
      <w:r w:rsidRPr="00D12E09">
        <w:rPr>
          <w:sz w:val="24"/>
          <w:szCs w:val="24"/>
        </w:rPr>
        <w:t xml:space="preserve">влечет нарушение сроков </w:t>
      </w:r>
      <w:r w:rsidR="00A054CC" w:rsidRPr="00D12E09">
        <w:rPr>
          <w:sz w:val="24"/>
          <w:szCs w:val="24"/>
        </w:rPr>
        <w:t>поставки Товара</w:t>
      </w:r>
      <w:r w:rsidR="00A054CC" w:rsidRPr="00781089">
        <w:rPr>
          <w:sz w:val="24"/>
          <w:szCs w:val="24"/>
        </w:rPr>
        <w:t xml:space="preserve">, </w:t>
      </w:r>
      <w:r w:rsidRPr="00D12E09">
        <w:rPr>
          <w:sz w:val="24"/>
          <w:szCs w:val="24"/>
        </w:rPr>
        <w:t>более чем на 60 (шестьдесят) календарных дней либо такие недостатки</w:t>
      </w:r>
      <w:r w:rsidR="002E06E1" w:rsidRPr="00781089">
        <w:rPr>
          <w:sz w:val="24"/>
          <w:szCs w:val="24"/>
        </w:rPr>
        <w:t xml:space="preserve"> (дефекты)</w:t>
      </w:r>
      <w:r w:rsidRPr="00781089">
        <w:rPr>
          <w:sz w:val="24"/>
          <w:szCs w:val="24"/>
        </w:rPr>
        <w:t xml:space="preserve"> являются неустранимыми;</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наложение ареста на имущество </w:t>
      </w:r>
      <w:r w:rsidR="00103684" w:rsidRPr="00781089">
        <w:rPr>
          <w:sz w:val="24"/>
          <w:szCs w:val="24"/>
        </w:rPr>
        <w:t>Поставщика</w:t>
      </w:r>
      <w:r w:rsidRPr="00781089">
        <w:rPr>
          <w:sz w:val="24"/>
          <w:szCs w:val="24"/>
        </w:rPr>
        <w:t xml:space="preserve">, введение арбитражным судом процедуры несостоятельности (банкротства) в отношении </w:t>
      </w:r>
      <w:r w:rsidR="00103684" w:rsidRPr="00781089">
        <w:rPr>
          <w:sz w:val="24"/>
          <w:szCs w:val="24"/>
        </w:rPr>
        <w:t>Поставщика</w:t>
      </w:r>
      <w:r w:rsidRPr="00781089">
        <w:rPr>
          <w:sz w:val="24"/>
          <w:szCs w:val="24"/>
        </w:rPr>
        <w:t>;</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sidR="00330BB5" w:rsidRPr="00781089">
        <w:rPr>
          <w:sz w:val="24"/>
          <w:szCs w:val="24"/>
        </w:rPr>
        <w:t>Покупател</w:t>
      </w:r>
      <w:r w:rsidR="00103684" w:rsidRPr="00781089">
        <w:rPr>
          <w:sz w:val="24"/>
          <w:szCs w:val="24"/>
        </w:rPr>
        <w:t>ю</w:t>
      </w:r>
      <w:r w:rsidRPr="00781089">
        <w:rPr>
          <w:sz w:val="24"/>
          <w:szCs w:val="24"/>
        </w:rPr>
        <w:t xml:space="preserve"> таких документов;</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установление в ходе исполнения Договора фактов несоответствия </w:t>
      </w:r>
      <w:r w:rsidR="00103684" w:rsidRPr="00781089">
        <w:rPr>
          <w:sz w:val="24"/>
          <w:szCs w:val="24"/>
        </w:rPr>
        <w:t>Поставщика</w:t>
      </w:r>
      <w:r w:rsidRPr="00781089">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103684" w:rsidRPr="00781089">
        <w:rPr>
          <w:sz w:val="24"/>
          <w:szCs w:val="24"/>
        </w:rPr>
        <w:t>Поставщика</w:t>
      </w:r>
      <w:r w:rsidRPr="00781089">
        <w:rPr>
          <w:sz w:val="24"/>
          <w:szCs w:val="24"/>
        </w:rPr>
        <w:t xml:space="preserve"> </w:t>
      </w:r>
      <w:r w:rsidRPr="00781089">
        <w:rPr>
          <w:sz w:val="24"/>
          <w:szCs w:val="24"/>
        </w:rPr>
        <w:br/>
        <w:t>об обстоятельствах, указанных в разделе</w:t>
      </w:r>
      <w:r w:rsidR="00C94C70" w:rsidRPr="00781089">
        <w:rPr>
          <w:sz w:val="24"/>
          <w:szCs w:val="24"/>
        </w:rPr>
        <w:t xml:space="preserve"> </w:t>
      </w:r>
      <w:r w:rsidR="00856C45" w:rsidRPr="00781089">
        <w:rPr>
          <w:sz w:val="24"/>
          <w:szCs w:val="24"/>
        </w:rPr>
        <w:t>1</w:t>
      </w:r>
      <w:r w:rsidR="00565A3B">
        <w:rPr>
          <w:sz w:val="24"/>
          <w:szCs w:val="24"/>
        </w:rPr>
        <w:t>0</w:t>
      </w:r>
      <w:r w:rsidR="00856C45" w:rsidRPr="00781089">
        <w:rPr>
          <w:sz w:val="24"/>
          <w:szCs w:val="24"/>
        </w:rPr>
        <w:t xml:space="preserve"> </w:t>
      </w:r>
      <w:r w:rsidRPr="00781089">
        <w:rPr>
          <w:sz w:val="24"/>
          <w:szCs w:val="24"/>
        </w:rPr>
        <w:t>Договора, и имеющих существенное значение для его заключения и исполнения.</w:t>
      </w:r>
    </w:p>
    <w:p w:rsidR="00D618F4" w:rsidRPr="00781089"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В случае отказа </w:t>
      </w:r>
      <w:r w:rsidR="00330BB5" w:rsidRPr="00781089">
        <w:rPr>
          <w:sz w:val="24"/>
          <w:szCs w:val="24"/>
        </w:rPr>
        <w:t>Покупател</w:t>
      </w:r>
      <w:r w:rsidR="00103684" w:rsidRPr="00781089">
        <w:rPr>
          <w:sz w:val="24"/>
          <w:szCs w:val="24"/>
        </w:rPr>
        <w:t>я</w:t>
      </w:r>
      <w:r w:rsidRPr="00781089">
        <w:rPr>
          <w:sz w:val="24"/>
          <w:szCs w:val="24"/>
        </w:rPr>
        <w:t xml:space="preserve"> от Договора в случаях, предусмотренных п</w:t>
      </w:r>
      <w:r w:rsidR="00571FF8">
        <w:rPr>
          <w:sz w:val="24"/>
          <w:szCs w:val="24"/>
        </w:rPr>
        <w:t>унктами</w:t>
      </w:r>
      <w:r w:rsidRPr="00781089">
        <w:rPr>
          <w:sz w:val="24"/>
          <w:szCs w:val="24"/>
        </w:rPr>
        <w:t xml:space="preserve"> </w:t>
      </w:r>
      <w:r w:rsidR="00565A3B">
        <w:rPr>
          <w:sz w:val="24"/>
          <w:szCs w:val="24"/>
        </w:rPr>
        <w:t>11</w:t>
      </w:r>
      <w:r w:rsidR="004845F2" w:rsidRPr="00781089">
        <w:rPr>
          <w:sz w:val="24"/>
          <w:szCs w:val="24"/>
        </w:rPr>
        <w:t xml:space="preserve">.2, </w:t>
      </w:r>
      <w:r w:rsidR="00565A3B">
        <w:rPr>
          <w:sz w:val="24"/>
          <w:szCs w:val="24"/>
        </w:rPr>
        <w:t>11</w:t>
      </w:r>
      <w:r w:rsidR="004845F2" w:rsidRPr="00781089">
        <w:rPr>
          <w:sz w:val="24"/>
          <w:szCs w:val="24"/>
        </w:rPr>
        <w:t>.3</w:t>
      </w:r>
      <w:r w:rsidRPr="00781089">
        <w:rPr>
          <w:sz w:val="24"/>
          <w:szCs w:val="24"/>
        </w:rPr>
        <w:t xml:space="preserve"> Договора, последний считается прекращенным (расторгнутым) со дня, следующего за днем получения </w:t>
      </w:r>
      <w:r w:rsidR="00103684" w:rsidRPr="00781089">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rsidR="00D618F4" w:rsidRPr="00D12E09"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разделом </w:t>
      </w:r>
      <w:r w:rsidR="000440DC">
        <w:rPr>
          <w:sz w:val="24"/>
          <w:szCs w:val="24"/>
        </w:rPr>
        <w:t>4</w:t>
      </w:r>
      <w:r w:rsidRPr="006E50D5">
        <w:rPr>
          <w:sz w:val="24"/>
          <w:szCs w:val="24"/>
        </w:rPr>
        <w:t xml:space="preserve"> Договора,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предусмотренных Договором.</w:t>
      </w:r>
    </w:p>
    <w:p w:rsidR="007778B9" w:rsidRPr="006E50D5" w:rsidRDefault="007778B9" w:rsidP="00E750DC">
      <w:pPr>
        <w:pStyle w:val="af2"/>
        <w:shd w:val="clear" w:color="auto" w:fill="FFFFFF"/>
        <w:tabs>
          <w:tab w:val="left" w:pos="1134"/>
        </w:tabs>
        <w:autoSpaceDE/>
        <w:autoSpaceDN/>
        <w:ind w:left="709"/>
        <w:jc w:val="both"/>
        <w:rPr>
          <w:sz w:val="24"/>
          <w:szCs w:val="24"/>
        </w:rPr>
      </w:pPr>
    </w:p>
    <w:p w:rsidR="00D618F4" w:rsidRPr="006E50D5" w:rsidRDefault="00D618F4" w:rsidP="005F0497">
      <w:pPr>
        <w:numPr>
          <w:ilvl w:val="0"/>
          <w:numId w:val="1"/>
        </w:numPr>
        <w:shd w:val="clear" w:color="auto" w:fill="FFFFFF"/>
        <w:spacing w:after="120"/>
        <w:ind w:left="0" w:firstLine="0"/>
        <w:jc w:val="center"/>
        <w:rPr>
          <w:b/>
          <w:bCs/>
          <w:sz w:val="24"/>
          <w:szCs w:val="24"/>
        </w:rPr>
      </w:pPr>
      <w:r w:rsidRPr="006E50D5">
        <w:rPr>
          <w:b/>
          <w:bCs/>
          <w:sz w:val="24"/>
          <w:szCs w:val="24"/>
        </w:rPr>
        <w:t>Разрешение споров</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D618F4" w:rsidRPr="006E50D5" w:rsidRDefault="00DB3B4E" w:rsidP="005F0497">
      <w:pPr>
        <w:pStyle w:val="af2"/>
        <w:numPr>
          <w:ilvl w:val="1"/>
          <w:numId w:val="1"/>
        </w:numPr>
        <w:shd w:val="clear" w:color="auto" w:fill="FFFFFF"/>
        <w:tabs>
          <w:tab w:val="left" w:pos="0"/>
        </w:tabs>
        <w:autoSpaceDE/>
        <w:autoSpaceDN/>
        <w:ind w:left="0" w:firstLine="709"/>
        <w:jc w:val="both"/>
        <w:rPr>
          <w:bCs/>
          <w:sz w:val="24"/>
          <w:szCs w:val="24"/>
        </w:rPr>
      </w:pPr>
      <w:r>
        <w:rPr>
          <w:bCs/>
          <w:sz w:val="24"/>
          <w:szCs w:val="24"/>
        </w:rPr>
        <w:t>Споры, указанные в п</w:t>
      </w:r>
      <w:r w:rsidR="00571FF8">
        <w:rPr>
          <w:bCs/>
          <w:sz w:val="24"/>
          <w:szCs w:val="24"/>
        </w:rPr>
        <w:t xml:space="preserve">ункте </w:t>
      </w:r>
      <w:r w:rsidR="00786B7D">
        <w:rPr>
          <w:bCs/>
          <w:sz w:val="24"/>
          <w:szCs w:val="24"/>
        </w:rPr>
        <w:t>1</w:t>
      </w:r>
      <w:r w:rsidR="00565A3B">
        <w:rPr>
          <w:bCs/>
          <w:sz w:val="24"/>
          <w:szCs w:val="24"/>
        </w:rPr>
        <w:t>2</w:t>
      </w:r>
      <w:r>
        <w:rPr>
          <w:bCs/>
          <w:sz w:val="24"/>
          <w:szCs w:val="24"/>
        </w:rPr>
        <w:t>.1</w:t>
      </w:r>
      <w:r w:rsidR="00D618F4"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FF13A6" w:rsidRPr="00FF593C">
        <w:rPr>
          <w:sz w:val="24"/>
          <w:szCs w:val="24"/>
        </w:rPr>
        <w:t>Ярославской области</w:t>
      </w:r>
      <w:r w:rsidR="00D618F4" w:rsidRPr="006E50D5">
        <w:rPr>
          <w:bCs/>
          <w:sz w:val="24"/>
          <w:szCs w:val="24"/>
        </w:rPr>
        <w:t xml:space="preserve"> в соответствии с законодательством Российской Федерации</w:t>
      </w:r>
      <w:r w:rsidR="00571FF8" w:rsidRPr="00571FF8">
        <w:rPr>
          <w:bCs/>
          <w:sz w:val="24"/>
          <w:szCs w:val="24"/>
        </w:rPr>
        <w:t>.</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w:t>
      </w:r>
      <w:r w:rsidR="00571FF8">
        <w:rPr>
          <w:bCs/>
          <w:sz w:val="24"/>
          <w:szCs w:val="24"/>
        </w:rPr>
        <w:t xml:space="preserve">унктом </w:t>
      </w:r>
      <w:r w:rsidR="00786B7D" w:rsidRPr="006E50D5">
        <w:rPr>
          <w:bCs/>
          <w:sz w:val="24"/>
          <w:szCs w:val="24"/>
        </w:rPr>
        <w:t>1</w:t>
      </w:r>
      <w:r w:rsidR="00565A3B">
        <w:rPr>
          <w:bCs/>
          <w:sz w:val="24"/>
          <w:szCs w:val="24"/>
        </w:rPr>
        <w:t>3</w:t>
      </w:r>
      <w:r w:rsidRPr="006E50D5">
        <w:rPr>
          <w:bCs/>
          <w:sz w:val="24"/>
          <w:szCs w:val="24"/>
        </w:rPr>
        <w:t>.7 Договора.</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E50D5">
        <w:rPr>
          <w:bCs/>
          <w:sz w:val="24"/>
          <w:szCs w:val="24"/>
        </w:rPr>
        <w:br/>
        <w:t>с иском в суд.</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Условия настоящего раздела сохраняют свою силу в случае признания Договора незаключенным и / или недействительным.</w:t>
      </w:r>
    </w:p>
    <w:p w:rsidR="007778B9" w:rsidRPr="006E50D5" w:rsidRDefault="007778B9" w:rsidP="00E750DC">
      <w:pPr>
        <w:pStyle w:val="af2"/>
        <w:shd w:val="clear" w:color="auto" w:fill="FFFFFF"/>
        <w:tabs>
          <w:tab w:val="left" w:pos="0"/>
        </w:tabs>
        <w:autoSpaceDE/>
        <w:autoSpaceDN/>
        <w:ind w:left="709"/>
        <w:jc w:val="both"/>
        <w:rPr>
          <w:bCs/>
          <w:sz w:val="24"/>
          <w:szCs w:val="24"/>
        </w:rPr>
      </w:pPr>
    </w:p>
    <w:p w:rsidR="00D618F4" w:rsidRPr="006E50D5" w:rsidRDefault="00D618F4" w:rsidP="005F0497">
      <w:pPr>
        <w:numPr>
          <w:ilvl w:val="0"/>
          <w:numId w:val="1"/>
        </w:numPr>
        <w:shd w:val="clear" w:color="auto" w:fill="FFFFFF"/>
        <w:spacing w:after="120"/>
        <w:ind w:left="0" w:firstLine="0"/>
        <w:jc w:val="center"/>
        <w:rPr>
          <w:b/>
          <w:bCs/>
          <w:sz w:val="24"/>
          <w:szCs w:val="24"/>
        </w:rPr>
      </w:pPr>
      <w:r w:rsidRPr="006E50D5">
        <w:rPr>
          <w:b/>
          <w:bCs/>
          <w:sz w:val="24"/>
          <w:szCs w:val="24"/>
        </w:rPr>
        <w:t>Заключительные положения</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Договор вступает в силу с даты его подписания Сторонами и действует </w:t>
      </w:r>
      <w:r w:rsidRPr="006E50D5">
        <w:rPr>
          <w:sz w:val="24"/>
          <w:szCs w:val="24"/>
        </w:rPr>
        <w:br/>
      </w:r>
      <w:r w:rsidRPr="006E50D5">
        <w:rPr>
          <w:sz w:val="24"/>
          <w:szCs w:val="24"/>
        </w:rPr>
        <w:lastRenderedPageBreak/>
        <w:t xml:space="preserve">до полного исполнения ими принятых на себя обязательств.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Pr>
          <w:sz w:val="24"/>
          <w:szCs w:val="24"/>
        </w:rPr>
        <w:t>унктом</w:t>
      </w:r>
      <w:r w:rsidR="00571FF8" w:rsidRPr="006E50D5">
        <w:rPr>
          <w:sz w:val="24"/>
          <w:szCs w:val="24"/>
        </w:rPr>
        <w:t xml:space="preserve"> </w:t>
      </w:r>
      <w:r w:rsidR="00786B7D" w:rsidRPr="006E50D5">
        <w:rPr>
          <w:sz w:val="24"/>
          <w:szCs w:val="24"/>
        </w:rPr>
        <w:t>1</w:t>
      </w:r>
      <w:r w:rsidR="00565A3B">
        <w:rPr>
          <w:sz w:val="24"/>
          <w:szCs w:val="24"/>
        </w:rPr>
        <w:t>3</w:t>
      </w:r>
      <w:r w:rsidRPr="006E50D5">
        <w:rPr>
          <w:sz w:val="24"/>
          <w:szCs w:val="24"/>
        </w:rPr>
        <w:t xml:space="preserve">.6 Договора.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E50D5">
        <w:rPr>
          <w:sz w:val="24"/>
          <w:szCs w:val="24"/>
        </w:rPr>
        <w:t>неотъемлем</w:t>
      </w:r>
      <w:r w:rsidR="00571FF8">
        <w:rPr>
          <w:sz w:val="24"/>
          <w:szCs w:val="24"/>
        </w:rPr>
        <w:t>ой</w:t>
      </w:r>
      <w:r w:rsidR="00571FF8" w:rsidRPr="006E50D5">
        <w:rPr>
          <w:sz w:val="24"/>
          <w:szCs w:val="24"/>
        </w:rPr>
        <w:t xml:space="preserve"> част</w:t>
      </w:r>
      <w:r w:rsidR="00571FF8">
        <w:rPr>
          <w:sz w:val="24"/>
          <w:szCs w:val="24"/>
        </w:rPr>
        <w:t xml:space="preserve">ью </w:t>
      </w:r>
      <w:r w:rsidRPr="006E50D5">
        <w:rPr>
          <w:sz w:val="24"/>
          <w:szCs w:val="24"/>
        </w:rPr>
        <w:t>Договора.</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с исполнением Договора, включая уведомления и иные сообщения, осуществляется только в письменной форме в порядке, предусмотренном п</w:t>
      </w:r>
      <w:r w:rsidR="00416F8F">
        <w:rPr>
          <w:sz w:val="24"/>
          <w:szCs w:val="24"/>
        </w:rPr>
        <w:t>унктом</w:t>
      </w:r>
      <w:r w:rsidR="00416F8F" w:rsidRPr="006E50D5">
        <w:rPr>
          <w:sz w:val="24"/>
          <w:szCs w:val="24"/>
        </w:rPr>
        <w:t xml:space="preserve"> </w:t>
      </w:r>
      <w:r w:rsidR="00786B7D" w:rsidRPr="006E50D5">
        <w:rPr>
          <w:sz w:val="24"/>
          <w:szCs w:val="24"/>
        </w:rPr>
        <w:t>1</w:t>
      </w:r>
      <w:r w:rsidR="00565A3B">
        <w:rPr>
          <w:sz w:val="24"/>
          <w:szCs w:val="24"/>
        </w:rPr>
        <w:t>3</w:t>
      </w:r>
      <w:r w:rsidRPr="006E50D5">
        <w:rPr>
          <w:sz w:val="24"/>
          <w:szCs w:val="24"/>
        </w:rPr>
        <w:t>.7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bookmarkStart w:id="8" w:name="_Ref361338004"/>
      <w:r w:rsidRPr="006E50D5">
        <w:rPr>
          <w:sz w:val="24"/>
          <w:szCs w:val="24"/>
        </w:rPr>
        <w:t xml:space="preserve">Стороны обязуются уведомлять друг друга об изменении адреса и / или реквизитов, указанных в разделе </w:t>
      </w:r>
      <w:r w:rsidR="00786B7D">
        <w:rPr>
          <w:sz w:val="24"/>
          <w:szCs w:val="24"/>
        </w:rPr>
        <w:t>1</w:t>
      </w:r>
      <w:r w:rsidR="00565A3B">
        <w:rPr>
          <w:sz w:val="24"/>
          <w:szCs w:val="24"/>
        </w:rPr>
        <w:t>5</w:t>
      </w:r>
      <w:r w:rsidR="00786B7D" w:rsidRPr="006E50D5">
        <w:rPr>
          <w:sz w:val="24"/>
          <w:szCs w:val="24"/>
        </w:rPr>
        <w:t xml:space="preserve"> </w:t>
      </w:r>
      <w:r w:rsidRPr="006E50D5">
        <w:rPr>
          <w:sz w:val="24"/>
          <w:szCs w:val="24"/>
        </w:rPr>
        <w:t>Договора, не позднее 3 (трех) рабочих дней после такого измен</w:t>
      </w:r>
      <w:r w:rsidR="00F655E5">
        <w:rPr>
          <w:sz w:val="24"/>
          <w:szCs w:val="24"/>
        </w:rPr>
        <w:t>ения в порядке, установленном п</w:t>
      </w:r>
      <w:r w:rsidR="00C51022">
        <w:rPr>
          <w:sz w:val="24"/>
          <w:szCs w:val="24"/>
        </w:rPr>
        <w:t>унктом</w:t>
      </w:r>
      <w:r w:rsidR="00CF15C0">
        <w:rPr>
          <w:sz w:val="24"/>
          <w:szCs w:val="24"/>
        </w:rPr>
        <w:t xml:space="preserve"> </w:t>
      </w:r>
      <w:r w:rsidR="00CD243D">
        <w:rPr>
          <w:sz w:val="24"/>
          <w:szCs w:val="24"/>
        </w:rPr>
        <w:t>1</w:t>
      </w:r>
      <w:r w:rsidR="00565A3B">
        <w:rPr>
          <w:sz w:val="24"/>
          <w:szCs w:val="24"/>
        </w:rPr>
        <w:t>3</w:t>
      </w:r>
      <w:r w:rsidRPr="006E50D5">
        <w:rPr>
          <w:sz w:val="24"/>
          <w:szCs w:val="24"/>
        </w:rPr>
        <w:t>.7 Договора.</w:t>
      </w:r>
      <w:bookmarkEnd w:id="8"/>
      <w:r w:rsidRPr="006E50D5">
        <w:rPr>
          <w:sz w:val="24"/>
          <w:szCs w:val="24"/>
        </w:rPr>
        <w:t xml:space="preserve">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bookmarkStart w:id="9" w:name="_Ref361338019"/>
      <w:r w:rsidRPr="006E50D5">
        <w:rPr>
          <w:sz w:val="24"/>
          <w:szCs w:val="24"/>
        </w:rPr>
        <w:t xml:space="preserve">Письма, уведомления и / или сообщения направляются Стороне-получателю </w:t>
      </w:r>
      <w:r w:rsidRPr="006E50D5">
        <w:rPr>
          <w:sz w:val="24"/>
          <w:szCs w:val="24"/>
        </w:rPr>
        <w:br/>
        <w:t xml:space="preserve">по адресу ее места нахождения, указанному в разделе </w:t>
      </w:r>
      <w:r w:rsidR="00CD243D">
        <w:rPr>
          <w:sz w:val="24"/>
          <w:szCs w:val="24"/>
        </w:rPr>
        <w:t>1</w:t>
      </w:r>
      <w:r w:rsidR="00565A3B">
        <w:rPr>
          <w:sz w:val="24"/>
          <w:szCs w:val="24"/>
        </w:rPr>
        <w:t>5</w:t>
      </w:r>
      <w:r w:rsidR="00CD243D" w:rsidRPr="006E50D5">
        <w:rPr>
          <w:sz w:val="24"/>
          <w:szCs w:val="24"/>
        </w:rPr>
        <w:t xml:space="preserve"> </w:t>
      </w:r>
      <w:r w:rsidRPr="006E50D5">
        <w:rPr>
          <w:sz w:val="24"/>
          <w:szCs w:val="24"/>
        </w:rPr>
        <w:t>Договора, или в ранее полученном уведомлении Стороны об изменении адреса, одним из следующих способов, при этом документ</w:t>
      </w:r>
      <w:r w:rsidRPr="006E50D5">
        <w:rPr>
          <w:bCs/>
          <w:sz w:val="24"/>
          <w:szCs w:val="24"/>
        </w:rPr>
        <w:t xml:space="preserve"> будет считаться полученным:</w:t>
      </w:r>
      <w:bookmarkEnd w:id="9"/>
    </w:p>
    <w:p w:rsidR="00D618F4" w:rsidRPr="006E50D5" w:rsidRDefault="00D618F4" w:rsidP="005F0497">
      <w:pPr>
        <w:pStyle w:val="af2"/>
        <w:numPr>
          <w:ilvl w:val="2"/>
          <w:numId w:val="1"/>
        </w:numPr>
        <w:shd w:val="clear" w:color="auto" w:fill="FFFFFF"/>
        <w:tabs>
          <w:tab w:val="left" w:pos="0"/>
          <w:tab w:val="left" w:pos="1701"/>
        </w:tabs>
        <w:autoSpaceDE/>
        <w:autoSpaceDN/>
        <w:ind w:left="0" w:firstLine="709"/>
        <w:jc w:val="both"/>
        <w:rPr>
          <w:bCs/>
          <w:sz w:val="24"/>
          <w:szCs w:val="24"/>
        </w:rPr>
      </w:pPr>
      <w:bookmarkStart w:id="10" w:name="_Ref361338032"/>
      <w:r w:rsidRPr="006E50D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D618F4" w:rsidRPr="006E50D5" w:rsidRDefault="00D618F4" w:rsidP="005F0497">
      <w:pPr>
        <w:pStyle w:val="af2"/>
        <w:numPr>
          <w:ilvl w:val="2"/>
          <w:numId w:val="1"/>
        </w:numPr>
        <w:shd w:val="clear" w:color="auto" w:fill="FFFFFF"/>
        <w:tabs>
          <w:tab w:val="left" w:pos="0"/>
          <w:tab w:val="left" w:pos="1701"/>
        </w:tabs>
        <w:autoSpaceDE/>
        <w:autoSpaceDN/>
        <w:ind w:left="0" w:firstLine="709"/>
        <w:jc w:val="both"/>
        <w:rPr>
          <w:bCs/>
          <w:sz w:val="24"/>
          <w:szCs w:val="24"/>
        </w:rPr>
      </w:pPr>
      <w:r w:rsidRPr="006E50D5">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0"/>
    </w:p>
    <w:p w:rsidR="00D618F4" w:rsidRPr="006E50D5" w:rsidRDefault="00D618F4" w:rsidP="005F0497">
      <w:pPr>
        <w:pStyle w:val="af2"/>
        <w:numPr>
          <w:ilvl w:val="2"/>
          <w:numId w:val="1"/>
        </w:numPr>
        <w:shd w:val="clear" w:color="auto" w:fill="FFFFFF"/>
        <w:tabs>
          <w:tab w:val="left" w:pos="0"/>
          <w:tab w:val="left" w:pos="1701"/>
        </w:tabs>
        <w:autoSpaceDE/>
        <w:autoSpaceDN/>
        <w:ind w:left="0" w:firstLine="709"/>
        <w:jc w:val="both"/>
        <w:rPr>
          <w:bCs/>
          <w:sz w:val="24"/>
          <w:szCs w:val="24"/>
        </w:rPr>
      </w:pPr>
      <w:r w:rsidRPr="006E50D5">
        <w:rPr>
          <w:bCs/>
          <w:sz w:val="24"/>
          <w:szCs w:val="24"/>
        </w:rPr>
        <w:t xml:space="preserve">Факсимильным сообщением – в дату и время отправления, подтвержденного протоколом передачи, распечатанным факсимильным аппаратом Стороны-отправителя. </w:t>
      </w:r>
      <w:r w:rsidRPr="006E50D5">
        <w:rPr>
          <w:bCs/>
          <w:sz w:val="24"/>
          <w:szCs w:val="24"/>
        </w:rPr>
        <w:br/>
        <w:t xml:space="preserve">В случае если передача факсимильного сообщения осуществляется вне обычных рабочих часов Стороны-получателя, документ будет считаться полученным в 10.00 следующего рабочего дня. </w:t>
      </w:r>
    </w:p>
    <w:p w:rsidR="00D618F4" w:rsidRPr="006E50D5" w:rsidRDefault="00D618F4" w:rsidP="00E750DC">
      <w:pPr>
        <w:pStyle w:val="af2"/>
        <w:shd w:val="clear" w:color="auto" w:fill="FFFFFF"/>
        <w:tabs>
          <w:tab w:val="left" w:pos="0"/>
          <w:tab w:val="left" w:pos="1418"/>
          <w:tab w:val="left" w:pos="1701"/>
        </w:tabs>
        <w:ind w:left="0" w:firstLine="709"/>
        <w:jc w:val="both"/>
        <w:rPr>
          <w:bCs/>
          <w:sz w:val="24"/>
          <w:szCs w:val="24"/>
        </w:rPr>
      </w:pPr>
      <w:r w:rsidRPr="006E50D5">
        <w:rPr>
          <w:bCs/>
          <w:sz w:val="24"/>
          <w:szCs w:val="24"/>
        </w:rPr>
        <w:t>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w:t>
      </w:r>
      <w:r w:rsidR="00416F8F">
        <w:rPr>
          <w:bCs/>
          <w:sz w:val="24"/>
          <w:szCs w:val="24"/>
        </w:rPr>
        <w:t>унктах</w:t>
      </w:r>
      <w:r w:rsidR="00CF15C0">
        <w:rPr>
          <w:bCs/>
          <w:sz w:val="24"/>
          <w:szCs w:val="24"/>
        </w:rPr>
        <w:t xml:space="preserve"> </w:t>
      </w:r>
      <w:r w:rsidR="00CD243D">
        <w:rPr>
          <w:bCs/>
          <w:sz w:val="24"/>
          <w:szCs w:val="24"/>
        </w:rPr>
        <w:t>1</w:t>
      </w:r>
      <w:r w:rsidR="00565A3B">
        <w:rPr>
          <w:bCs/>
          <w:sz w:val="24"/>
          <w:szCs w:val="24"/>
        </w:rPr>
        <w:t>3</w:t>
      </w:r>
      <w:r w:rsidR="00CF15C0">
        <w:rPr>
          <w:bCs/>
          <w:sz w:val="24"/>
          <w:szCs w:val="24"/>
        </w:rPr>
        <w:t>.7.1</w:t>
      </w:r>
      <w:r w:rsidR="00416F8F">
        <w:rPr>
          <w:bCs/>
          <w:sz w:val="24"/>
          <w:szCs w:val="24"/>
        </w:rPr>
        <w:t xml:space="preserve"> –</w:t>
      </w:r>
      <w:r w:rsidR="00CF15C0">
        <w:rPr>
          <w:bCs/>
          <w:sz w:val="24"/>
          <w:szCs w:val="24"/>
        </w:rPr>
        <w:t xml:space="preserve"> </w:t>
      </w:r>
      <w:r w:rsidR="00CD243D">
        <w:rPr>
          <w:bCs/>
          <w:sz w:val="24"/>
          <w:szCs w:val="24"/>
        </w:rPr>
        <w:t>1</w:t>
      </w:r>
      <w:r w:rsidR="00565A3B">
        <w:rPr>
          <w:bCs/>
          <w:sz w:val="24"/>
          <w:szCs w:val="24"/>
        </w:rPr>
        <w:t>3</w:t>
      </w:r>
      <w:r w:rsidRPr="006E50D5">
        <w:rPr>
          <w:bCs/>
          <w:sz w:val="24"/>
          <w:szCs w:val="24"/>
        </w:rPr>
        <w:t xml:space="preserve">.7.2 Договора. </w:t>
      </w:r>
    </w:p>
    <w:p w:rsidR="00D618F4" w:rsidRPr="006E50D5" w:rsidRDefault="00D618F4" w:rsidP="005F0497">
      <w:pPr>
        <w:numPr>
          <w:ilvl w:val="1"/>
          <w:numId w:val="1"/>
        </w:numPr>
        <w:tabs>
          <w:tab w:val="left" w:pos="0"/>
          <w:tab w:val="left" w:pos="1418"/>
        </w:tabs>
        <w:autoSpaceDE/>
        <w:autoSpaceDN/>
        <w:ind w:left="0" w:firstLine="709"/>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Pr="006E50D5">
        <w:rPr>
          <w:bCs/>
          <w:sz w:val="24"/>
          <w:szCs w:val="24"/>
        </w:rPr>
        <w:t>.</w:t>
      </w:r>
      <w:r w:rsidRPr="006E50D5">
        <w:rPr>
          <w:sz w:val="24"/>
          <w:szCs w:val="24"/>
        </w:rPr>
        <w:t xml:space="preserve">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Договор составлен в 2 (двух) оригинальных экземплярах, имеющих равную юридическую силу, по 1 (одному) для каждой из Сторон.</w:t>
      </w:r>
    </w:p>
    <w:p w:rsidR="007778B9" w:rsidRPr="006E50D5" w:rsidRDefault="007778B9" w:rsidP="00E750DC">
      <w:pPr>
        <w:shd w:val="clear" w:color="auto" w:fill="FFFFFF"/>
        <w:ind w:firstLine="567"/>
        <w:jc w:val="both"/>
        <w:rPr>
          <w:sz w:val="24"/>
          <w:szCs w:val="24"/>
        </w:rPr>
      </w:pPr>
    </w:p>
    <w:p w:rsidR="00A264B0" w:rsidRPr="006E50D5" w:rsidRDefault="00416F8F" w:rsidP="005F0497">
      <w:pPr>
        <w:numPr>
          <w:ilvl w:val="0"/>
          <w:numId w:val="1"/>
        </w:numPr>
        <w:shd w:val="clear" w:color="auto" w:fill="FFFFFF"/>
        <w:spacing w:after="120"/>
        <w:ind w:left="0" w:firstLine="0"/>
        <w:jc w:val="center"/>
        <w:rPr>
          <w:b/>
          <w:bCs/>
          <w:sz w:val="24"/>
          <w:szCs w:val="24"/>
        </w:rPr>
      </w:pPr>
      <w:r>
        <w:rPr>
          <w:b/>
          <w:bCs/>
          <w:sz w:val="24"/>
          <w:szCs w:val="24"/>
        </w:rPr>
        <w:lastRenderedPageBreak/>
        <w:t>Список п</w:t>
      </w:r>
      <w:r w:rsidRPr="006E50D5">
        <w:rPr>
          <w:b/>
          <w:bCs/>
          <w:sz w:val="24"/>
          <w:szCs w:val="24"/>
        </w:rPr>
        <w:t>риложени</w:t>
      </w:r>
      <w:r>
        <w:rPr>
          <w:b/>
          <w:bCs/>
          <w:sz w:val="24"/>
          <w:szCs w:val="24"/>
        </w:rPr>
        <w:t>й</w:t>
      </w:r>
      <w:r w:rsidRPr="006E50D5">
        <w:rPr>
          <w:b/>
          <w:bCs/>
          <w:sz w:val="24"/>
          <w:szCs w:val="24"/>
        </w:rPr>
        <w:t xml:space="preserve"> </w:t>
      </w:r>
    </w:p>
    <w:p w:rsidR="006753DF" w:rsidRPr="00203727" w:rsidRDefault="003B206E" w:rsidP="00E750DC">
      <w:pPr>
        <w:shd w:val="clear" w:color="auto" w:fill="FFFFFF"/>
        <w:tabs>
          <w:tab w:val="left" w:pos="0"/>
        </w:tabs>
        <w:autoSpaceDE/>
        <w:autoSpaceDN/>
        <w:ind w:firstLine="709"/>
        <w:jc w:val="both"/>
        <w:rPr>
          <w:rFonts w:eastAsia="Calibri"/>
          <w:sz w:val="24"/>
          <w:szCs w:val="24"/>
          <w:lang w:eastAsia="en-US"/>
        </w:rPr>
      </w:pPr>
      <w:bookmarkStart w:id="11"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DA4478" w:rsidRPr="00F32716">
        <w:rPr>
          <w:rFonts w:eastAsia="Calibri"/>
          <w:sz w:val="24"/>
          <w:szCs w:val="24"/>
          <w:lang w:eastAsia="en-US"/>
        </w:rPr>
        <w:t>.</w:t>
      </w:r>
    </w:p>
    <w:p w:rsidR="00665036" w:rsidRPr="00D12E09" w:rsidRDefault="00665036" w:rsidP="00E750DC">
      <w:pPr>
        <w:shd w:val="clear" w:color="auto" w:fill="FFFFFF"/>
        <w:tabs>
          <w:tab w:val="left" w:pos="0"/>
          <w:tab w:val="left" w:pos="2694"/>
        </w:tabs>
        <w:autoSpaceDE/>
        <w:autoSpaceDN/>
        <w:ind w:firstLine="709"/>
        <w:jc w:val="both"/>
        <w:rPr>
          <w:sz w:val="24"/>
          <w:szCs w:val="24"/>
          <w:lang w:eastAsia="x-none"/>
        </w:rPr>
      </w:pPr>
      <w:r w:rsidRPr="00D40415">
        <w:rPr>
          <w:bCs/>
          <w:sz w:val="24"/>
          <w:szCs w:val="24"/>
        </w:rPr>
        <w:t>Приложение №</w:t>
      </w:r>
      <w:r w:rsidR="006E4060">
        <w:rPr>
          <w:bCs/>
          <w:sz w:val="24"/>
          <w:szCs w:val="24"/>
        </w:rPr>
        <w:t xml:space="preserve"> </w:t>
      </w:r>
      <w:bookmarkStart w:id="12" w:name="_GoBack"/>
      <w:bookmarkEnd w:id="12"/>
      <w:r w:rsidR="00DF7222">
        <w:rPr>
          <w:bCs/>
          <w:sz w:val="24"/>
          <w:szCs w:val="24"/>
        </w:rPr>
        <w:t>2</w:t>
      </w:r>
      <w:r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w:t>
      </w:r>
      <w:proofErr w:type="spellStart"/>
      <w:r w:rsidR="00D95F57">
        <w:rPr>
          <w:bCs/>
          <w:sz w:val="24"/>
          <w:szCs w:val="24"/>
        </w:rPr>
        <w:t>внутри</w:t>
      </w:r>
      <w:r w:rsidR="00D95F57" w:rsidRPr="00D40415">
        <w:rPr>
          <w:bCs/>
          <w:sz w:val="24"/>
          <w:szCs w:val="24"/>
        </w:rPr>
        <w:t>объектового</w:t>
      </w:r>
      <w:proofErr w:type="spellEnd"/>
      <w:r w:rsidRPr="00D40415">
        <w:rPr>
          <w:bCs/>
          <w:sz w:val="24"/>
          <w:szCs w:val="24"/>
        </w:rPr>
        <w:t xml:space="preserve"> режима, требований охраны труда, пожарной и промышленной безопасности.</w:t>
      </w:r>
    </w:p>
    <w:bookmarkEnd w:id="11"/>
    <w:p w:rsidR="00EA7239" w:rsidRPr="006E50D5" w:rsidRDefault="00EA7239" w:rsidP="00E750DC">
      <w:pPr>
        <w:ind w:firstLine="709"/>
        <w:jc w:val="both"/>
        <w:rPr>
          <w:sz w:val="24"/>
          <w:szCs w:val="24"/>
        </w:rPr>
      </w:pPr>
    </w:p>
    <w:p w:rsidR="00CA07C5" w:rsidRPr="006E50D5" w:rsidRDefault="00CA07C5" w:rsidP="005F0497">
      <w:pPr>
        <w:numPr>
          <w:ilvl w:val="0"/>
          <w:numId w:val="1"/>
        </w:numPr>
        <w:shd w:val="clear" w:color="auto" w:fill="FFFFFF"/>
        <w:spacing w:after="120"/>
        <w:ind w:left="0" w:firstLine="0"/>
        <w:jc w:val="center"/>
        <w:rPr>
          <w:b/>
          <w:bCs/>
          <w:sz w:val="24"/>
          <w:szCs w:val="24"/>
        </w:rPr>
      </w:pPr>
      <w:r w:rsidRPr="006E50D5">
        <w:rPr>
          <w:b/>
          <w:bCs/>
          <w:sz w:val="24"/>
          <w:szCs w:val="24"/>
        </w:rPr>
        <w:t>Адреса и платежные реквизиты Сторон</w:t>
      </w:r>
    </w:p>
    <w:p w:rsidR="005F7BA7" w:rsidRDefault="005F7BA7" w:rsidP="00E750DC">
      <w:pPr>
        <w:pStyle w:val="af2"/>
        <w:shd w:val="clear" w:color="auto" w:fill="FFFFFF"/>
        <w:tabs>
          <w:tab w:val="left" w:pos="426"/>
        </w:tabs>
        <w:autoSpaceDE/>
        <w:autoSpaceDN/>
        <w:ind w:left="360"/>
        <w:rPr>
          <w:b/>
          <w:bCs/>
          <w:sz w:val="24"/>
          <w:szCs w:val="24"/>
        </w:rPr>
      </w:pPr>
    </w:p>
    <w:p w:rsidR="00A8467B" w:rsidRPr="006E50D5" w:rsidRDefault="00A8467B" w:rsidP="00E750DC">
      <w:pPr>
        <w:pStyle w:val="af2"/>
        <w:shd w:val="clear" w:color="auto" w:fill="FFFFFF"/>
        <w:tabs>
          <w:tab w:val="left" w:pos="426"/>
        </w:tabs>
        <w:autoSpaceDE/>
        <w:autoSpaceDN/>
        <w:ind w:left="360"/>
        <w:rPr>
          <w:b/>
          <w:bCs/>
          <w:sz w:val="24"/>
          <w:szCs w:val="24"/>
        </w:rPr>
      </w:pPr>
    </w:p>
    <w:tbl>
      <w:tblPr>
        <w:tblW w:w="9606" w:type="dxa"/>
        <w:tblLook w:val="01E0" w:firstRow="1" w:lastRow="1" w:firstColumn="1" w:lastColumn="1" w:noHBand="0" w:noVBand="0"/>
      </w:tblPr>
      <w:tblGrid>
        <w:gridCol w:w="4785"/>
        <w:gridCol w:w="4821"/>
      </w:tblGrid>
      <w:tr w:rsidR="00EF4D0A" w:rsidRPr="00FF13A6" w:rsidTr="009439C6">
        <w:tc>
          <w:tcPr>
            <w:tcW w:w="4785" w:type="dxa"/>
          </w:tcPr>
          <w:p w:rsidR="00CA07C5" w:rsidRPr="00FF13A6" w:rsidRDefault="00CA07C5" w:rsidP="00E750DC">
            <w:pPr>
              <w:rPr>
                <w:sz w:val="24"/>
                <w:szCs w:val="24"/>
              </w:rPr>
            </w:pPr>
            <w:r w:rsidRPr="00FF13A6">
              <w:rPr>
                <w:sz w:val="24"/>
                <w:szCs w:val="24"/>
              </w:rPr>
              <w:t>ПОКУПАТЕЛЬ:</w:t>
            </w:r>
          </w:p>
        </w:tc>
        <w:tc>
          <w:tcPr>
            <w:tcW w:w="4821" w:type="dxa"/>
          </w:tcPr>
          <w:p w:rsidR="00CA07C5" w:rsidRPr="00FF13A6" w:rsidRDefault="00CA07C5" w:rsidP="00E750DC">
            <w:pPr>
              <w:rPr>
                <w:sz w:val="24"/>
                <w:szCs w:val="24"/>
              </w:rPr>
            </w:pPr>
            <w:r w:rsidRPr="00FF13A6">
              <w:rPr>
                <w:sz w:val="24"/>
                <w:szCs w:val="24"/>
              </w:rPr>
              <w:t>ПОСТАВЩИК:</w:t>
            </w:r>
          </w:p>
        </w:tc>
      </w:tr>
      <w:tr w:rsidR="00EF4D0A" w:rsidRPr="00FF13A6" w:rsidTr="009439C6">
        <w:tc>
          <w:tcPr>
            <w:tcW w:w="4785" w:type="dxa"/>
            <w:shd w:val="clear" w:color="auto" w:fill="auto"/>
          </w:tcPr>
          <w:p w:rsidR="00CA07C5" w:rsidRPr="00FF13A6" w:rsidRDefault="00CA07C5" w:rsidP="00E750DC">
            <w:pPr>
              <w:rPr>
                <w:sz w:val="24"/>
                <w:szCs w:val="24"/>
              </w:rPr>
            </w:pPr>
          </w:p>
          <w:p w:rsidR="00CA07C5" w:rsidRPr="00FF13A6" w:rsidRDefault="00CA07C5" w:rsidP="00E750DC">
            <w:pPr>
              <w:rPr>
                <w:b/>
                <w:sz w:val="24"/>
                <w:szCs w:val="24"/>
              </w:rPr>
            </w:pPr>
            <w:r w:rsidRPr="00FF13A6">
              <w:rPr>
                <w:b/>
                <w:sz w:val="24"/>
                <w:szCs w:val="24"/>
              </w:rPr>
              <w:t>Публичное акционерное общество</w:t>
            </w:r>
          </w:p>
          <w:p w:rsidR="00CA07C5" w:rsidRPr="00FF13A6" w:rsidRDefault="00CA07C5" w:rsidP="00E750DC">
            <w:pPr>
              <w:rPr>
                <w:b/>
                <w:sz w:val="24"/>
                <w:szCs w:val="24"/>
              </w:rPr>
            </w:pPr>
            <w:r w:rsidRPr="00FF13A6">
              <w:rPr>
                <w:b/>
                <w:sz w:val="24"/>
                <w:szCs w:val="24"/>
              </w:rPr>
              <w:t>«Федеральная гидрогенерирующая компания - РусГидро» (ПАО «РусГидро»)</w:t>
            </w:r>
          </w:p>
          <w:p w:rsidR="00CA07C5" w:rsidRPr="00FF13A6" w:rsidRDefault="00CA07C5" w:rsidP="00E750DC">
            <w:pPr>
              <w:rPr>
                <w:sz w:val="24"/>
                <w:szCs w:val="24"/>
              </w:rPr>
            </w:pPr>
          </w:p>
          <w:p w:rsidR="00CA07C5" w:rsidRPr="00FF13A6" w:rsidRDefault="00CA07C5" w:rsidP="00E750DC">
            <w:pPr>
              <w:rPr>
                <w:sz w:val="24"/>
                <w:szCs w:val="24"/>
              </w:rPr>
            </w:pPr>
            <w:r w:rsidRPr="00FF13A6">
              <w:rPr>
                <w:sz w:val="24"/>
                <w:szCs w:val="24"/>
              </w:rPr>
              <w:t xml:space="preserve">Место нахождения: </w:t>
            </w:r>
          </w:p>
          <w:p w:rsidR="00CA07C5" w:rsidRPr="00FF13A6" w:rsidRDefault="00CA07C5" w:rsidP="00E750DC">
            <w:pPr>
              <w:rPr>
                <w:sz w:val="24"/>
                <w:szCs w:val="24"/>
              </w:rPr>
            </w:pPr>
            <w:r w:rsidRPr="00FF13A6">
              <w:rPr>
                <w:sz w:val="24"/>
                <w:szCs w:val="24"/>
              </w:rPr>
              <w:t xml:space="preserve">Красноярский край, г. Красноярск </w:t>
            </w:r>
          </w:p>
          <w:p w:rsidR="00CA07C5" w:rsidRPr="00FF13A6" w:rsidRDefault="00CA07C5" w:rsidP="00E750DC">
            <w:pPr>
              <w:rPr>
                <w:sz w:val="24"/>
                <w:szCs w:val="24"/>
              </w:rPr>
            </w:pPr>
            <w:r w:rsidRPr="00FF13A6">
              <w:rPr>
                <w:sz w:val="24"/>
                <w:szCs w:val="24"/>
              </w:rPr>
              <w:t xml:space="preserve">Адрес: </w:t>
            </w:r>
            <w:r w:rsidR="00C43319" w:rsidRPr="00C43319">
              <w:rPr>
                <w:sz w:val="24"/>
                <w:szCs w:val="24"/>
              </w:rPr>
              <w:t xml:space="preserve">: 660049, Красноярский край, г. Красноярск, ул. </w:t>
            </w:r>
            <w:proofErr w:type="spellStart"/>
            <w:r w:rsidR="00C43319" w:rsidRPr="00C43319">
              <w:rPr>
                <w:sz w:val="24"/>
                <w:szCs w:val="24"/>
              </w:rPr>
              <w:t>Перенсона</w:t>
            </w:r>
            <w:proofErr w:type="spellEnd"/>
            <w:r w:rsidR="00C43319" w:rsidRPr="00C43319">
              <w:rPr>
                <w:sz w:val="24"/>
                <w:szCs w:val="24"/>
              </w:rPr>
              <w:t xml:space="preserve">, </w:t>
            </w:r>
            <w:proofErr w:type="spellStart"/>
            <w:r w:rsidR="00C43319" w:rsidRPr="00C43319">
              <w:rPr>
                <w:sz w:val="24"/>
                <w:szCs w:val="24"/>
              </w:rPr>
              <w:t>зд</w:t>
            </w:r>
            <w:proofErr w:type="spellEnd"/>
            <w:r w:rsidR="00C43319" w:rsidRPr="00C43319">
              <w:rPr>
                <w:sz w:val="24"/>
                <w:szCs w:val="24"/>
              </w:rPr>
              <w:t>. 2а, пом. 1.</w:t>
            </w:r>
          </w:p>
          <w:p w:rsidR="00FF13A6" w:rsidRDefault="00CA07C5" w:rsidP="00E750DC">
            <w:pPr>
              <w:rPr>
                <w:sz w:val="24"/>
                <w:szCs w:val="24"/>
              </w:rPr>
            </w:pPr>
            <w:r w:rsidRPr="00FF13A6">
              <w:rPr>
                <w:sz w:val="24"/>
                <w:szCs w:val="24"/>
              </w:rPr>
              <w:t xml:space="preserve">Почтовый адрес: </w:t>
            </w:r>
            <w:r w:rsidR="00FF13A6" w:rsidRPr="00F40FA1">
              <w:rPr>
                <w:sz w:val="24"/>
                <w:szCs w:val="24"/>
              </w:rPr>
              <w:t>152917, Ярославская обл., г. Рыбинск, ул. Вяземского, 31</w:t>
            </w:r>
          </w:p>
          <w:p w:rsidR="00CA07C5" w:rsidRPr="00FF13A6" w:rsidRDefault="00CA07C5" w:rsidP="00E750DC">
            <w:pPr>
              <w:rPr>
                <w:sz w:val="24"/>
                <w:szCs w:val="24"/>
              </w:rPr>
            </w:pPr>
            <w:r w:rsidRPr="00FF13A6">
              <w:rPr>
                <w:sz w:val="24"/>
                <w:szCs w:val="24"/>
              </w:rPr>
              <w:t xml:space="preserve">ОГРН 1042401810494, </w:t>
            </w:r>
          </w:p>
          <w:p w:rsidR="00CA07C5" w:rsidRPr="00FF13A6" w:rsidRDefault="00CA07C5" w:rsidP="00E750DC">
            <w:pPr>
              <w:rPr>
                <w:sz w:val="24"/>
                <w:szCs w:val="24"/>
              </w:rPr>
            </w:pPr>
            <w:r w:rsidRPr="00FF13A6">
              <w:rPr>
                <w:sz w:val="24"/>
                <w:szCs w:val="24"/>
              </w:rPr>
              <w:t xml:space="preserve">ИНН 2460066195 / КПП </w:t>
            </w:r>
            <w:r w:rsidR="00902E70">
              <w:rPr>
                <w:sz w:val="24"/>
                <w:szCs w:val="24"/>
              </w:rPr>
              <w:t>761002001</w:t>
            </w:r>
          </w:p>
          <w:p w:rsidR="00CA07C5" w:rsidRPr="00FF13A6" w:rsidRDefault="00EC2C40" w:rsidP="00E750DC">
            <w:pPr>
              <w:rPr>
                <w:sz w:val="24"/>
                <w:szCs w:val="24"/>
              </w:rPr>
            </w:pPr>
            <w:r>
              <w:rPr>
                <w:sz w:val="24"/>
                <w:szCs w:val="24"/>
              </w:rPr>
              <w:t>р/</w:t>
            </w:r>
            <w:proofErr w:type="spellStart"/>
            <w:r>
              <w:rPr>
                <w:sz w:val="24"/>
                <w:szCs w:val="24"/>
              </w:rPr>
              <w:t>сч</w:t>
            </w:r>
            <w:proofErr w:type="spellEnd"/>
            <w:r>
              <w:rPr>
                <w:sz w:val="24"/>
                <w:szCs w:val="24"/>
              </w:rPr>
              <w:t xml:space="preserve">. </w:t>
            </w:r>
            <w:r w:rsidR="00902E70">
              <w:rPr>
                <w:sz w:val="24"/>
                <w:szCs w:val="24"/>
              </w:rPr>
              <w:t>40702</w:t>
            </w:r>
            <w:r w:rsidR="00217C02">
              <w:rPr>
                <w:sz w:val="24"/>
                <w:szCs w:val="24"/>
              </w:rPr>
              <w:t>810577190001878</w:t>
            </w:r>
          </w:p>
          <w:p w:rsidR="00EC2C40" w:rsidRDefault="00EC2C40" w:rsidP="00E750DC">
            <w:pPr>
              <w:rPr>
                <w:sz w:val="24"/>
                <w:szCs w:val="24"/>
              </w:rPr>
            </w:pPr>
            <w:r>
              <w:rPr>
                <w:sz w:val="24"/>
                <w:szCs w:val="24"/>
              </w:rPr>
              <w:t xml:space="preserve">в </w:t>
            </w:r>
            <w:r w:rsidR="00902E70">
              <w:rPr>
                <w:sz w:val="24"/>
                <w:szCs w:val="24"/>
              </w:rPr>
              <w:t>Калужско</w:t>
            </w:r>
            <w:r>
              <w:rPr>
                <w:sz w:val="24"/>
                <w:szCs w:val="24"/>
              </w:rPr>
              <w:t>м</w:t>
            </w:r>
            <w:r w:rsidR="00902E70">
              <w:rPr>
                <w:sz w:val="24"/>
                <w:szCs w:val="24"/>
              </w:rPr>
              <w:t xml:space="preserve"> отделени</w:t>
            </w:r>
            <w:r>
              <w:rPr>
                <w:sz w:val="24"/>
                <w:szCs w:val="24"/>
              </w:rPr>
              <w:t>и</w:t>
            </w:r>
            <w:r w:rsidR="00902E70">
              <w:rPr>
                <w:sz w:val="24"/>
                <w:szCs w:val="24"/>
              </w:rPr>
              <w:t xml:space="preserve"> № 8608 </w:t>
            </w:r>
          </w:p>
          <w:p w:rsidR="00CA07C5" w:rsidRPr="00FF13A6" w:rsidRDefault="00902E70" w:rsidP="00E750DC">
            <w:pPr>
              <w:rPr>
                <w:sz w:val="24"/>
                <w:szCs w:val="24"/>
              </w:rPr>
            </w:pPr>
            <w:r>
              <w:rPr>
                <w:sz w:val="24"/>
                <w:szCs w:val="24"/>
              </w:rPr>
              <w:t>ПАО Сбербанк</w:t>
            </w:r>
          </w:p>
          <w:p w:rsidR="00CA07C5" w:rsidRPr="00FF13A6" w:rsidRDefault="00EC2C40" w:rsidP="00E750DC">
            <w:pPr>
              <w:rPr>
                <w:sz w:val="24"/>
                <w:szCs w:val="24"/>
              </w:rPr>
            </w:pPr>
            <w:r>
              <w:rPr>
                <w:sz w:val="24"/>
                <w:szCs w:val="24"/>
              </w:rPr>
              <w:t>к/</w:t>
            </w:r>
            <w:proofErr w:type="spellStart"/>
            <w:r>
              <w:rPr>
                <w:sz w:val="24"/>
                <w:szCs w:val="24"/>
              </w:rPr>
              <w:t>сч</w:t>
            </w:r>
            <w:proofErr w:type="spellEnd"/>
            <w:r>
              <w:rPr>
                <w:sz w:val="24"/>
                <w:szCs w:val="24"/>
              </w:rPr>
              <w:t xml:space="preserve">. </w:t>
            </w:r>
            <w:r w:rsidR="00902E70">
              <w:rPr>
                <w:sz w:val="24"/>
                <w:szCs w:val="24"/>
              </w:rPr>
              <w:t>30101810100000000612</w:t>
            </w:r>
          </w:p>
          <w:p w:rsidR="00CA07C5" w:rsidRPr="00FF13A6" w:rsidRDefault="00EC2C40" w:rsidP="00E750DC">
            <w:pPr>
              <w:rPr>
                <w:sz w:val="24"/>
                <w:szCs w:val="24"/>
              </w:rPr>
            </w:pPr>
            <w:r>
              <w:rPr>
                <w:sz w:val="24"/>
                <w:szCs w:val="24"/>
              </w:rPr>
              <w:t xml:space="preserve">БИК </w:t>
            </w:r>
            <w:r w:rsidR="00217C02">
              <w:rPr>
                <w:sz w:val="24"/>
                <w:szCs w:val="24"/>
              </w:rPr>
              <w:t>042908612</w:t>
            </w:r>
          </w:p>
          <w:p w:rsidR="00CA07C5" w:rsidRPr="00FF13A6" w:rsidRDefault="00EC2C40" w:rsidP="00E750DC">
            <w:pPr>
              <w:rPr>
                <w:sz w:val="24"/>
                <w:szCs w:val="24"/>
              </w:rPr>
            </w:pPr>
            <w:r>
              <w:rPr>
                <w:sz w:val="24"/>
                <w:szCs w:val="24"/>
              </w:rPr>
              <w:t xml:space="preserve">Тел. </w:t>
            </w:r>
            <w:r w:rsidR="00217C02">
              <w:rPr>
                <w:sz w:val="24"/>
                <w:szCs w:val="24"/>
              </w:rPr>
              <w:t>(4855) 297459, 297410</w:t>
            </w:r>
          </w:p>
          <w:p w:rsidR="00CA07C5" w:rsidRPr="00FF13A6" w:rsidRDefault="00EC2C40" w:rsidP="00E750DC">
            <w:pPr>
              <w:rPr>
                <w:sz w:val="24"/>
                <w:szCs w:val="24"/>
              </w:rPr>
            </w:pPr>
            <w:r>
              <w:rPr>
                <w:sz w:val="24"/>
                <w:szCs w:val="24"/>
              </w:rPr>
              <w:t xml:space="preserve">Факс: </w:t>
            </w:r>
            <w:r w:rsidR="00217C02">
              <w:rPr>
                <w:sz w:val="24"/>
                <w:szCs w:val="24"/>
              </w:rPr>
              <w:t>(4855) 215125</w:t>
            </w:r>
          </w:p>
          <w:p w:rsidR="00CA07C5" w:rsidRPr="00FF13A6" w:rsidRDefault="00CA07C5" w:rsidP="00E750DC">
            <w:pPr>
              <w:rPr>
                <w:sz w:val="24"/>
                <w:szCs w:val="24"/>
              </w:rPr>
            </w:pPr>
          </w:p>
        </w:tc>
        <w:tc>
          <w:tcPr>
            <w:tcW w:w="4821" w:type="dxa"/>
            <w:shd w:val="clear" w:color="auto" w:fill="auto"/>
          </w:tcPr>
          <w:p w:rsidR="002116AC" w:rsidRPr="002116AC" w:rsidRDefault="002116AC" w:rsidP="002116AC">
            <w:pPr>
              <w:rPr>
                <w:sz w:val="24"/>
                <w:szCs w:val="24"/>
              </w:rPr>
            </w:pPr>
          </w:p>
          <w:p w:rsidR="002116AC" w:rsidRPr="002116AC" w:rsidRDefault="002116AC" w:rsidP="002116AC">
            <w:pPr>
              <w:rPr>
                <w:sz w:val="24"/>
                <w:szCs w:val="24"/>
              </w:rPr>
            </w:pPr>
          </w:p>
          <w:p w:rsidR="002116AC" w:rsidRPr="002116AC" w:rsidRDefault="002116AC" w:rsidP="002116AC">
            <w:pPr>
              <w:rPr>
                <w:sz w:val="24"/>
                <w:szCs w:val="24"/>
              </w:rPr>
            </w:pPr>
          </w:p>
          <w:p w:rsidR="002116AC" w:rsidRPr="002116AC" w:rsidRDefault="002116AC" w:rsidP="002116AC">
            <w:pPr>
              <w:rPr>
                <w:sz w:val="24"/>
                <w:szCs w:val="24"/>
              </w:rPr>
            </w:pPr>
          </w:p>
          <w:p w:rsidR="00D617CB" w:rsidRPr="00FF13A6" w:rsidRDefault="00D617CB" w:rsidP="00DC55A9">
            <w:pPr>
              <w:rPr>
                <w:sz w:val="24"/>
                <w:szCs w:val="24"/>
              </w:rPr>
            </w:pPr>
          </w:p>
        </w:tc>
      </w:tr>
    </w:tbl>
    <w:p w:rsidR="00D95F57" w:rsidRDefault="00D95F57" w:rsidP="00E750DC">
      <w:pPr>
        <w:ind w:right="-2"/>
        <w:rPr>
          <w:sz w:val="22"/>
          <w:szCs w:val="22"/>
        </w:rPr>
      </w:pPr>
    </w:p>
    <w:p w:rsidR="00D95F57" w:rsidRDefault="00D95F57" w:rsidP="00E750DC">
      <w:pPr>
        <w:ind w:right="-2"/>
        <w:rPr>
          <w:sz w:val="22"/>
          <w:szCs w:val="22"/>
        </w:rPr>
      </w:pPr>
    </w:p>
    <w:tbl>
      <w:tblPr>
        <w:tblpPr w:leftFromText="180" w:rightFromText="180" w:vertAnchor="text" w:horzAnchor="margin" w:tblpY="42"/>
        <w:tblW w:w="9639" w:type="dxa"/>
        <w:tblLayout w:type="fixed"/>
        <w:tblLook w:val="0000" w:firstRow="0" w:lastRow="0" w:firstColumn="0" w:lastColumn="0" w:noHBand="0" w:noVBand="0"/>
      </w:tblPr>
      <w:tblGrid>
        <w:gridCol w:w="5104"/>
        <w:gridCol w:w="4535"/>
      </w:tblGrid>
      <w:tr w:rsidR="00D95F57" w:rsidRPr="007778B9" w:rsidTr="00D95F57">
        <w:trPr>
          <w:trHeight w:val="2176"/>
        </w:trPr>
        <w:tc>
          <w:tcPr>
            <w:tcW w:w="5104" w:type="dxa"/>
          </w:tcPr>
          <w:p w:rsidR="00D95F57" w:rsidRPr="007778B9" w:rsidRDefault="00D95F57" w:rsidP="00E750DC">
            <w:pPr>
              <w:rPr>
                <w:sz w:val="24"/>
                <w:szCs w:val="24"/>
              </w:rPr>
            </w:pPr>
          </w:p>
          <w:p w:rsidR="00D95F57" w:rsidRPr="007778B9" w:rsidRDefault="00D95F57" w:rsidP="00E750DC">
            <w:pPr>
              <w:rPr>
                <w:b/>
                <w:sz w:val="24"/>
                <w:szCs w:val="24"/>
              </w:rPr>
            </w:pPr>
            <w:r w:rsidRPr="007778B9">
              <w:rPr>
                <w:b/>
                <w:sz w:val="24"/>
                <w:szCs w:val="24"/>
              </w:rPr>
              <w:t>Директор филиала ПАО «РусГидро» - «Каскад Верхневолжских ГЭС»</w:t>
            </w:r>
          </w:p>
          <w:p w:rsidR="00D95F57" w:rsidRPr="007778B9" w:rsidRDefault="00D95F57" w:rsidP="00E750DC">
            <w:pPr>
              <w:rPr>
                <w:b/>
                <w:sz w:val="24"/>
                <w:szCs w:val="24"/>
              </w:rPr>
            </w:pPr>
          </w:p>
          <w:p w:rsidR="00D95F57" w:rsidRPr="007778B9" w:rsidRDefault="00D95F57" w:rsidP="00E750DC">
            <w:pPr>
              <w:rPr>
                <w:b/>
                <w:sz w:val="24"/>
                <w:szCs w:val="24"/>
              </w:rPr>
            </w:pPr>
            <w:r w:rsidRPr="007778B9">
              <w:rPr>
                <w:b/>
                <w:sz w:val="24"/>
                <w:szCs w:val="24"/>
              </w:rPr>
              <w:t xml:space="preserve">________________________ А.В. </w:t>
            </w:r>
            <w:proofErr w:type="spellStart"/>
            <w:r w:rsidRPr="007778B9">
              <w:rPr>
                <w:b/>
                <w:sz w:val="24"/>
                <w:szCs w:val="24"/>
              </w:rPr>
              <w:t>Дережков</w:t>
            </w:r>
            <w:proofErr w:type="spellEnd"/>
            <w:r w:rsidRPr="007778B9">
              <w:rPr>
                <w:b/>
                <w:sz w:val="24"/>
                <w:szCs w:val="24"/>
              </w:rPr>
              <w:t xml:space="preserve"> </w:t>
            </w:r>
          </w:p>
          <w:p w:rsidR="00D95F57" w:rsidRPr="007778B9" w:rsidRDefault="00D95F57" w:rsidP="00E750DC">
            <w:pPr>
              <w:rPr>
                <w:b/>
                <w:sz w:val="24"/>
                <w:szCs w:val="24"/>
              </w:rPr>
            </w:pPr>
          </w:p>
          <w:p w:rsidR="00D95F57" w:rsidRPr="007778B9" w:rsidRDefault="00D65AFA" w:rsidP="00E750DC">
            <w:pPr>
              <w:rPr>
                <w:sz w:val="24"/>
                <w:szCs w:val="24"/>
              </w:rPr>
            </w:pPr>
            <w:r>
              <w:rPr>
                <w:b/>
                <w:sz w:val="24"/>
                <w:szCs w:val="24"/>
              </w:rPr>
              <w:t>«____»________________2026</w:t>
            </w:r>
            <w:r w:rsidR="00D95F57" w:rsidRPr="007778B9">
              <w:rPr>
                <w:b/>
                <w:sz w:val="24"/>
                <w:szCs w:val="24"/>
              </w:rPr>
              <w:t xml:space="preserve"> г.                              </w:t>
            </w:r>
          </w:p>
        </w:tc>
        <w:tc>
          <w:tcPr>
            <w:tcW w:w="4535" w:type="dxa"/>
          </w:tcPr>
          <w:p w:rsidR="00D95F57" w:rsidRPr="007778B9" w:rsidRDefault="00D95F57" w:rsidP="00E750DC">
            <w:pPr>
              <w:autoSpaceDE/>
              <w:autoSpaceDN/>
              <w:jc w:val="both"/>
              <w:rPr>
                <w:b/>
                <w:bCs/>
                <w:sz w:val="24"/>
                <w:szCs w:val="24"/>
              </w:rPr>
            </w:pPr>
          </w:p>
          <w:p w:rsidR="00D95F57" w:rsidRPr="007778B9" w:rsidRDefault="002116AC" w:rsidP="00E750DC">
            <w:pPr>
              <w:jc w:val="both"/>
              <w:rPr>
                <w:b/>
                <w:bCs/>
                <w:sz w:val="24"/>
                <w:szCs w:val="24"/>
              </w:rPr>
            </w:pPr>
            <w:r>
              <w:rPr>
                <w:b/>
                <w:bCs/>
                <w:sz w:val="24"/>
                <w:szCs w:val="24"/>
              </w:rPr>
              <w:t xml:space="preserve"> </w:t>
            </w:r>
          </w:p>
          <w:p w:rsidR="00D95F57" w:rsidRPr="007778B9" w:rsidRDefault="00D95F57" w:rsidP="00E750DC">
            <w:pPr>
              <w:jc w:val="both"/>
              <w:rPr>
                <w:b/>
                <w:bCs/>
                <w:sz w:val="24"/>
                <w:szCs w:val="24"/>
              </w:rPr>
            </w:pPr>
          </w:p>
          <w:p w:rsidR="00D95F57" w:rsidRPr="007778B9" w:rsidRDefault="00D95F57" w:rsidP="00E750DC">
            <w:pPr>
              <w:jc w:val="both"/>
              <w:rPr>
                <w:b/>
                <w:bCs/>
                <w:sz w:val="24"/>
                <w:szCs w:val="24"/>
              </w:rPr>
            </w:pPr>
          </w:p>
          <w:p w:rsidR="00D95F57" w:rsidRPr="007778B9" w:rsidRDefault="00D95F57" w:rsidP="00E750DC">
            <w:pPr>
              <w:jc w:val="both"/>
              <w:rPr>
                <w:b/>
                <w:bCs/>
                <w:sz w:val="24"/>
                <w:szCs w:val="24"/>
              </w:rPr>
            </w:pPr>
            <w:r w:rsidRPr="007778B9">
              <w:rPr>
                <w:b/>
                <w:bCs/>
                <w:sz w:val="24"/>
                <w:szCs w:val="24"/>
              </w:rPr>
              <w:t xml:space="preserve">_________________ </w:t>
            </w:r>
          </w:p>
          <w:p w:rsidR="00D95F57" w:rsidRPr="007778B9" w:rsidRDefault="00D95F57" w:rsidP="00E750DC">
            <w:pPr>
              <w:jc w:val="both"/>
              <w:rPr>
                <w:b/>
                <w:bCs/>
                <w:sz w:val="24"/>
                <w:szCs w:val="24"/>
              </w:rPr>
            </w:pPr>
          </w:p>
          <w:p w:rsidR="00D95F57" w:rsidRPr="007778B9" w:rsidRDefault="00C25A1B" w:rsidP="00E750DC">
            <w:pPr>
              <w:jc w:val="both"/>
              <w:rPr>
                <w:b/>
                <w:bCs/>
                <w:sz w:val="24"/>
                <w:szCs w:val="24"/>
              </w:rPr>
            </w:pPr>
            <w:r>
              <w:rPr>
                <w:b/>
                <w:bCs/>
                <w:sz w:val="24"/>
                <w:szCs w:val="24"/>
              </w:rPr>
              <w:t>«____»________________202</w:t>
            </w:r>
            <w:r w:rsidR="00D65AFA">
              <w:rPr>
                <w:b/>
                <w:bCs/>
                <w:sz w:val="24"/>
                <w:szCs w:val="24"/>
                <w:lang w:val="en-US"/>
              </w:rPr>
              <w:t>6</w:t>
            </w:r>
            <w:r w:rsidR="00D95F57" w:rsidRPr="007778B9">
              <w:rPr>
                <w:b/>
                <w:bCs/>
                <w:sz w:val="24"/>
                <w:szCs w:val="24"/>
              </w:rPr>
              <w:t xml:space="preserve"> г.</w:t>
            </w:r>
          </w:p>
          <w:p w:rsidR="00D95F57" w:rsidRPr="007778B9" w:rsidRDefault="00D95F57" w:rsidP="00E750DC">
            <w:pPr>
              <w:autoSpaceDE/>
              <w:autoSpaceDN/>
              <w:jc w:val="both"/>
              <w:rPr>
                <w:sz w:val="24"/>
                <w:szCs w:val="24"/>
              </w:rPr>
            </w:pPr>
          </w:p>
        </w:tc>
      </w:tr>
    </w:tbl>
    <w:p w:rsidR="00D95F57" w:rsidRDefault="00D95F57" w:rsidP="00E750DC">
      <w:pPr>
        <w:ind w:right="-2"/>
        <w:rPr>
          <w:sz w:val="22"/>
          <w:szCs w:val="22"/>
        </w:rPr>
      </w:pPr>
    </w:p>
    <w:p w:rsidR="00D95F57" w:rsidRDefault="00D95F57" w:rsidP="00E750DC">
      <w:pPr>
        <w:ind w:right="-2"/>
        <w:rPr>
          <w:sz w:val="22"/>
          <w:szCs w:val="22"/>
        </w:rPr>
        <w:sectPr w:rsidR="00D95F57" w:rsidSect="00803950">
          <w:headerReference w:type="default" r:id="rId15"/>
          <w:footerReference w:type="default" r:id="rId16"/>
          <w:pgSz w:w="11906" w:h="16838"/>
          <w:pgMar w:top="567" w:right="707" w:bottom="2127" w:left="1560" w:header="709" w:footer="709" w:gutter="0"/>
          <w:cols w:space="720"/>
          <w:docGrid w:linePitch="299"/>
        </w:sectPr>
      </w:pPr>
    </w:p>
    <w:p w:rsidR="00A67297" w:rsidRPr="007778B9" w:rsidRDefault="00A67297" w:rsidP="00E750DC">
      <w:pPr>
        <w:shd w:val="clear" w:color="auto" w:fill="FFFFFF"/>
        <w:spacing w:before="14"/>
        <w:ind w:left="5670"/>
        <w:rPr>
          <w:bCs/>
          <w:sz w:val="24"/>
          <w:szCs w:val="24"/>
        </w:rPr>
      </w:pPr>
      <w:r w:rsidRPr="007778B9">
        <w:rPr>
          <w:b/>
          <w:bCs/>
          <w:sz w:val="24"/>
          <w:szCs w:val="24"/>
        </w:rPr>
        <w:lastRenderedPageBreak/>
        <w:t xml:space="preserve">  </w:t>
      </w:r>
      <w:r w:rsidRPr="007778B9">
        <w:rPr>
          <w:bCs/>
          <w:sz w:val="24"/>
          <w:szCs w:val="24"/>
        </w:rPr>
        <w:t>Приложение №</w:t>
      </w:r>
      <w:r w:rsidR="009439C6" w:rsidRPr="007778B9">
        <w:rPr>
          <w:bCs/>
          <w:sz w:val="24"/>
          <w:szCs w:val="24"/>
        </w:rPr>
        <w:t xml:space="preserve"> </w:t>
      </w:r>
      <w:r w:rsidRPr="007778B9">
        <w:rPr>
          <w:bCs/>
          <w:sz w:val="24"/>
          <w:szCs w:val="24"/>
        </w:rPr>
        <w:t>1</w:t>
      </w:r>
    </w:p>
    <w:p w:rsidR="009439C6" w:rsidRPr="007778B9" w:rsidRDefault="009439C6" w:rsidP="00E750DC">
      <w:pPr>
        <w:shd w:val="clear" w:color="auto" w:fill="FFFFFF"/>
        <w:spacing w:before="14"/>
        <w:ind w:left="5670"/>
        <w:rPr>
          <w:bCs/>
          <w:sz w:val="24"/>
          <w:szCs w:val="24"/>
        </w:rPr>
      </w:pPr>
      <w:r w:rsidRPr="007778B9">
        <w:rPr>
          <w:bCs/>
          <w:sz w:val="24"/>
          <w:szCs w:val="24"/>
        </w:rPr>
        <w:t xml:space="preserve">  </w:t>
      </w:r>
      <w:r w:rsidR="00A67297" w:rsidRPr="007778B9">
        <w:rPr>
          <w:bCs/>
          <w:sz w:val="24"/>
          <w:szCs w:val="24"/>
        </w:rPr>
        <w:t xml:space="preserve">к договору </w:t>
      </w:r>
      <w:r w:rsidR="007778B9" w:rsidRPr="007778B9">
        <w:rPr>
          <w:bCs/>
          <w:sz w:val="24"/>
          <w:szCs w:val="24"/>
        </w:rPr>
        <w:t xml:space="preserve">№ </w:t>
      </w:r>
    </w:p>
    <w:p w:rsidR="00A67297" w:rsidRDefault="009439C6" w:rsidP="00E750DC">
      <w:pPr>
        <w:shd w:val="clear" w:color="auto" w:fill="FFFFFF"/>
        <w:spacing w:before="14"/>
        <w:ind w:left="5670"/>
        <w:rPr>
          <w:bCs/>
          <w:sz w:val="24"/>
          <w:szCs w:val="24"/>
        </w:rPr>
      </w:pPr>
      <w:r w:rsidRPr="007778B9">
        <w:rPr>
          <w:bCs/>
          <w:sz w:val="24"/>
          <w:szCs w:val="24"/>
        </w:rPr>
        <w:t xml:space="preserve">  </w:t>
      </w:r>
      <w:r w:rsidR="00A67297" w:rsidRPr="007778B9">
        <w:rPr>
          <w:bCs/>
          <w:sz w:val="24"/>
          <w:szCs w:val="24"/>
        </w:rPr>
        <w:t xml:space="preserve">от «  </w:t>
      </w:r>
      <w:r w:rsidRPr="007778B9">
        <w:rPr>
          <w:bCs/>
          <w:sz w:val="24"/>
          <w:szCs w:val="24"/>
        </w:rPr>
        <w:t xml:space="preserve"> </w:t>
      </w:r>
      <w:r w:rsidR="00A67297" w:rsidRPr="007778B9">
        <w:rPr>
          <w:bCs/>
          <w:sz w:val="24"/>
          <w:szCs w:val="24"/>
        </w:rPr>
        <w:t xml:space="preserve">    » </w:t>
      </w:r>
      <w:r w:rsidR="00A67297" w:rsidRPr="006771F1">
        <w:rPr>
          <w:bCs/>
          <w:sz w:val="24"/>
          <w:szCs w:val="24"/>
          <w:u w:val="single"/>
        </w:rPr>
        <w:t xml:space="preserve">      </w:t>
      </w:r>
      <w:r w:rsidRPr="006771F1">
        <w:rPr>
          <w:bCs/>
          <w:sz w:val="24"/>
          <w:szCs w:val="24"/>
          <w:u w:val="single"/>
        </w:rPr>
        <w:t xml:space="preserve">             </w:t>
      </w:r>
      <w:r w:rsidR="004470DB" w:rsidRPr="006771F1">
        <w:rPr>
          <w:bCs/>
          <w:sz w:val="24"/>
          <w:szCs w:val="24"/>
          <w:u w:val="single"/>
        </w:rPr>
        <w:t xml:space="preserve">         </w:t>
      </w:r>
      <w:r w:rsidR="004470DB" w:rsidRPr="007778B9">
        <w:rPr>
          <w:bCs/>
          <w:sz w:val="24"/>
          <w:szCs w:val="24"/>
        </w:rPr>
        <w:t xml:space="preserve"> </w:t>
      </w:r>
      <w:r w:rsidR="00B249F8">
        <w:rPr>
          <w:bCs/>
          <w:sz w:val="24"/>
          <w:szCs w:val="24"/>
        </w:rPr>
        <w:t>202</w:t>
      </w:r>
      <w:r w:rsidR="00D65AFA" w:rsidRPr="00713F39">
        <w:rPr>
          <w:bCs/>
          <w:sz w:val="24"/>
          <w:szCs w:val="24"/>
        </w:rPr>
        <w:t>6</w:t>
      </w:r>
      <w:r w:rsidR="006771F1">
        <w:rPr>
          <w:bCs/>
          <w:sz w:val="24"/>
          <w:szCs w:val="24"/>
        </w:rPr>
        <w:t xml:space="preserve"> г.</w:t>
      </w:r>
    </w:p>
    <w:p w:rsidR="00A67297" w:rsidRDefault="000560AE" w:rsidP="001D1446">
      <w:pPr>
        <w:pStyle w:val="30"/>
        <w:jc w:val="center"/>
        <w:rPr>
          <w:color w:val="000000"/>
          <w:sz w:val="24"/>
        </w:rPr>
      </w:pPr>
      <w:r>
        <w:rPr>
          <w:color w:val="000000"/>
          <w:sz w:val="24"/>
        </w:rPr>
        <w:t xml:space="preserve">Спецификация </w:t>
      </w:r>
    </w:p>
    <w:p w:rsidR="00933F52" w:rsidRPr="00933F52" w:rsidRDefault="00933F52" w:rsidP="00933F52">
      <w:pPr>
        <w:rPr>
          <w:lang w:val="x-none"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225"/>
        <w:gridCol w:w="682"/>
        <w:gridCol w:w="807"/>
        <w:gridCol w:w="1461"/>
        <w:gridCol w:w="1560"/>
        <w:gridCol w:w="1538"/>
        <w:gridCol w:w="14"/>
      </w:tblGrid>
      <w:tr w:rsidR="00747A54" w:rsidRPr="00190A3D" w:rsidTr="009B2FBF">
        <w:trPr>
          <w:gridAfter w:val="1"/>
          <w:wAfter w:w="7" w:type="pct"/>
          <w:trHeight w:val="577"/>
          <w:jc w:val="center"/>
        </w:trPr>
        <w:tc>
          <w:tcPr>
            <w:tcW w:w="315" w:type="pct"/>
            <w:shd w:val="clear" w:color="auto" w:fill="auto"/>
            <w:vAlign w:val="bottom"/>
            <w:hideMark/>
          </w:tcPr>
          <w:p w:rsidR="00747A54" w:rsidRPr="00E2129C" w:rsidRDefault="00747A54" w:rsidP="00E750DC">
            <w:pPr>
              <w:jc w:val="center"/>
              <w:rPr>
                <w:b/>
                <w:bCs/>
                <w:sz w:val="24"/>
                <w:szCs w:val="24"/>
              </w:rPr>
            </w:pPr>
            <w:r w:rsidRPr="00E2129C">
              <w:rPr>
                <w:b/>
                <w:bCs/>
                <w:sz w:val="24"/>
                <w:szCs w:val="24"/>
              </w:rPr>
              <w:t>№ п/п</w:t>
            </w:r>
          </w:p>
        </w:tc>
        <w:tc>
          <w:tcPr>
            <w:tcW w:w="1627" w:type="pct"/>
            <w:shd w:val="clear" w:color="auto" w:fill="auto"/>
            <w:vAlign w:val="bottom"/>
            <w:hideMark/>
          </w:tcPr>
          <w:p w:rsidR="00747A54" w:rsidRPr="00E2129C" w:rsidRDefault="00747A54" w:rsidP="00E750DC">
            <w:pPr>
              <w:jc w:val="center"/>
              <w:rPr>
                <w:b/>
                <w:bCs/>
                <w:sz w:val="24"/>
                <w:szCs w:val="24"/>
              </w:rPr>
            </w:pPr>
          </w:p>
          <w:p w:rsidR="00747A54" w:rsidRPr="00E2129C" w:rsidRDefault="00747A54" w:rsidP="00E750DC">
            <w:pPr>
              <w:jc w:val="center"/>
              <w:rPr>
                <w:b/>
                <w:bCs/>
                <w:sz w:val="24"/>
                <w:szCs w:val="24"/>
              </w:rPr>
            </w:pPr>
            <w:r>
              <w:rPr>
                <w:b/>
                <w:bCs/>
                <w:sz w:val="24"/>
                <w:szCs w:val="24"/>
              </w:rPr>
              <w:t>Наименование</w:t>
            </w:r>
          </w:p>
        </w:tc>
        <w:tc>
          <w:tcPr>
            <w:tcW w:w="344" w:type="pct"/>
            <w:shd w:val="clear" w:color="auto" w:fill="auto"/>
            <w:vAlign w:val="bottom"/>
            <w:hideMark/>
          </w:tcPr>
          <w:p w:rsidR="00747A54" w:rsidRPr="00E2129C" w:rsidRDefault="00747A54" w:rsidP="00E750DC">
            <w:pPr>
              <w:jc w:val="center"/>
              <w:rPr>
                <w:b/>
                <w:bCs/>
                <w:sz w:val="24"/>
                <w:szCs w:val="24"/>
              </w:rPr>
            </w:pPr>
            <w:r w:rsidRPr="00E2129C">
              <w:rPr>
                <w:b/>
                <w:bCs/>
                <w:sz w:val="24"/>
                <w:szCs w:val="24"/>
              </w:rPr>
              <w:t>Ед. изм.</w:t>
            </w:r>
          </w:p>
        </w:tc>
        <w:tc>
          <w:tcPr>
            <w:tcW w:w="407" w:type="pct"/>
            <w:shd w:val="clear" w:color="auto" w:fill="auto"/>
            <w:vAlign w:val="bottom"/>
            <w:hideMark/>
          </w:tcPr>
          <w:p w:rsidR="00747A54" w:rsidRPr="00E2129C" w:rsidRDefault="00747A54" w:rsidP="00E750DC">
            <w:pPr>
              <w:jc w:val="center"/>
              <w:rPr>
                <w:b/>
                <w:bCs/>
                <w:sz w:val="24"/>
                <w:szCs w:val="24"/>
              </w:rPr>
            </w:pPr>
            <w:r w:rsidRPr="00E2129C">
              <w:rPr>
                <w:b/>
                <w:bCs/>
                <w:sz w:val="24"/>
                <w:szCs w:val="24"/>
              </w:rPr>
              <w:t>Кол-во</w:t>
            </w:r>
          </w:p>
        </w:tc>
        <w:tc>
          <w:tcPr>
            <w:tcW w:w="737" w:type="pct"/>
            <w:shd w:val="clear" w:color="auto" w:fill="auto"/>
            <w:vAlign w:val="bottom"/>
            <w:hideMark/>
          </w:tcPr>
          <w:p w:rsidR="00747A54" w:rsidRPr="00E2129C" w:rsidRDefault="00747A54" w:rsidP="00747A54">
            <w:pPr>
              <w:jc w:val="center"/>
              <w:rPr>
                <w:b/>
                <w:bCs/>
                <w:sz w:val="24"/>
                <w:szCs w:val="24"/>
              </w:rPr>
            </w:pPr>
            <w:r w:rsidRPr="00E2129C">
              <w:rPr>
                <w:b/>
                <w:bCs/>
                <w:sz w:val="24"/>
                <w:szCs w:val="24"/>
              </w:rPr>
              <w:t xml:space="preserve">Цена </w:t>
            </w:r>
            <w:r>
              <w:rPr>
                <w:b/>
                <w:bCs/>
                <w:sz w:val="24"/>
                <w:szCs w:val="24"/>
              </w:rPr>
              <w:t>без</w:t>
            </w:r>
            <w:r w:rsidRPr="00E2129C">
              <w:rPr>
                <w:b/>
                <w:bCs/>
                <w:sz w:val="24"/>
                <w:szCs w:val="24"/>
              </w:rPr>
              <w:t xml:space="preserve"> НДС, руб.</w:t>
            </w:r>
          </w:p>
        </w:tc>
        <w:tc>
          <w:tcPr>
            <w:tcW w:w="787" w:type="pct"/>
            <w:vAlign w:val="bottom"/>
          </w:tcPr>
          <w:p w:rsidR="00747A54" w:rsidRPr="00E2129C" w:rsidRDefault="00747A54" w:rsidP="00747A54">
            <w:pPr>
              <w:jc w:val="center"/>
              <w:rPr>
                <w:b/>
                <w:bCs/>
                <w:sz w:val="24"/>
                <w:szCs w:val="24"/>
              </w:rPr>
            </w:pPr>
            <w:r w:rsidRPr="00E2129C">
              <w:rPr>
                <w:b/>
                <w:bCs/>
                <w:sz w:val="24"/>
                <w:szCs w:val="24"/>
              </w:rPr>
              <w:t xml:space="preserve">Сумма </w:t>
            </w:r>
            <w:r>
              <w:rPr>
                <w:b/>
                <w:bCs/>
                <w:sz w:val="24"/>
                <w:szCs w:val="24"/>
              </w:rPr>
              <w:t>без</w:t>
            </w:r>
            <w:r w:rsidRPr="00E2129C">
              <w:rPr>
                <w:b/>
                <w:bCs/>
                <w:sz w:val="24"/>
                <w:szCs w:val="24"/>
              </w:rPr>
              <w:t xml:space="preserve">  НДС, руб.</w:t>
            </w:r>
          </w:p>
        </w:tc>
        <w:tc>
          <w:tcPr>
            <w:tcW w:w="776" w:type="pct"/>
            <w:shd w:val="clear" w:color="auto" w:fill="auto"/>
            <w:vAlign w:val="bottom"/>
            <w:hideMark/>
          </w:tcPr>
          <w:p w:rsidR="00747A54" w:rsidRPr="00E2129C" w:rsidRDefault="00747A54" w:rsidP="00E750DC">
            <w:pPr>
              <w:jc w:val="center"/>
              <w:rPr>
                <w:b/>
                <w:bCs/>
                <w:sz w:val="24"/>
                <w:szCs w:val="24"/>
              </w:rPr>
            </w:pPr>
            <w:r w:rsidRPr="00E2129C">
              <w:rPr>
                <w:b/>
                <w:bCs/>
                <w:sz w:val="24"/>
                <w:szCs w:val="24"/>
              </w:rPr>
              <w:t>Сумма с  НДС, руб.</w:t>
            </w:r>
          </w:p>
        </w:tc>
      </w:tr>
      <w:tr w:rsidR="00747A54" w:rsidRPr="00190A3D" w:rsidTr="009B2FBF">
        <w:trPr>
          <w:gridAfter w:val="1"/>
          <w:wAfter w:w="7" w:type="pct"/>
          <w:trHeight w:val="353"/>
          <w:jc w:val="center"/>
        </w:trPr>
        <w:tc>
          <w:tcPr>
            <w:tcW w:w="315" w:type="pct"/>
            <w:shd w:val="clear" w:color="auto" w:fill="auto"/>
            <w:vAlign w:val="bottom"/>
          </w:tcPr>
          <w:p w:rsidR="00747A54" w:rsidRPr="00E2129C" w:rsidRDefault="00747A54" w:rsidP="00A21E18">
            <w:pPr>
              <w:jc w:val="center"/>
              <w:rPr>
                <w:color w:val="000000"/>
                <w:sz w:val="24"/>
                <w:szCs w:val="24"/>
              </w:rPr>
            </w:pPr>
            <w:r w:rsidRPr="00E2129C">
              <w:rPr>
                <w:color w:val="000000"/>
                <w:sz w:val="24"/>
                <w:szCs w:val="24"/>
              </w:rPr>
              <w:t>1</w:t>
            </w:r>
          </w:p>
        </w:tc>
        <w:tc>
          <w:tcPr>
            <w:tcW w:w="1627" w:type="pct"/>
            <w:shd w:val="clear" w:color="auto" w:fill="auto"/>
          </w:tcPr>
          <w:p w:rsidR="00747A54" w:rsidRPr="00BE02F2" w:rsidRDefault="00747A54" w:rsidP="00A21E18">
            <w:pPr>
              <w:rPr>
                <w:color w:val="000000"/>
                <w:sz w:val="24"/>
                <w:szCs w:val="24"/>
              </w:rPr>
            </w:pPr>
          </w:p>
        </w:tc>
        <w:tc>
          <w:tcPr>
            <w:tcW w:w="344" w:type="pct"/>
            <w:shd w:val="clear" w:color="auto" w:fill="auto"/>
            <w:vAlign w:val="center"/>
          </w:tcPr>
          <w:p w:rsidR="00747A54" w:rsidRPr="006704FD" w:rsidRDefault="00747A54" w:rsidP="006704FD">
            <w:r w:rsidRPr="006704FD">
              <w:t>шт.</w:t>
            </w:r>
          </w:p>
        </w:tc>
        <w:tc>
          <w:tcPr>
            <w:tcW w:w="407" w:type="pct"/>
            <w:shd w:val="clear" w:color="auto" w:fill="auto"/>
          </w:tcPr>
          <w:p w:rsidR="00747A54" w:rsidRPr="00BE02F2" w:rsidRDefault="00747A54" w:rsidP="00A21E18">
            <w:pPr>
              <w:jc w:val="center"/>
              <w:rPr>
                <w:color w:val="000000"/>
                <w:sz w:val="24"/>
                <w:szCs w:val="24"/>
              </w:rPr>
            </w:pPr>
          </w:p>
        </w:tc>
        <w:tc>
          <w:tcPr>
            <w:tcW w:w="737" w:type="pct"/>
            <w:shd w:val="clear" w:color="auto" w:fill="auto"/>
            <w:vAlign w:val="center"/>
          </w:tcPr>
          <w:p w:rsidR="00747A54" w:rsidRPr="00A21E18" w:rsidRDefault="00747A54" w:rsidP="00A21E18">
            <w:pPr>
              <w:jc w:val="center"/>
              <w:rPr>
                <w:color w:val="000000"/>
                <w:sz w:val="24"/>
                <w:szCs w:val="24"/>
              </w:rPr>
            </w:pPr>
          </w:p>
        </w:tc>
        <w:tc>
          <w:tcPr>
            <w:tcW w:w="787" w:type="pct"/>
            <w:vAlign w:val="center"/>
          </w:tcPr>
          <w:p w:rsidR="00747A54" w:rsidRPr="00A21E18" w:rsidRDefault="00747A54" w:rsidP="00A21E18">
            <w:pPr>
              <w:jc w:val="center"/>
              <w:rPr>
                <w:color w:val="000000"/>
                <w:sz w:val="24"/>
                <w:szCs w:val="24"/>
              </w:rPr>
            </w:pPr>
          </w:p>
        </w:tc>
        <w:tc>
          <w:tcPr>
            <w:tcW w:w="776" w:type="pct"/>
            <w:shd w:val="clear" w:color="auto" w:fill="auto"/>
            <w:vAlign w:val="center"/>
          </w:tcPr>
          <w:p w:rsidR="00747A54" w:rsidRPr="00A21E18" w:rsidRDefault="00747A54" w:rsidP="00A21E18">
            <w:pPr>
              <w:jc w:val="center"/>
              <w:rPr>
                <w:color w:val="000000"/>
                <w:sz w:val="24"/>
                <w:szCs w:val="24"/>
              </w:rPr>
            </w:pPr>
          </w:p>
        </w:tc>
      </w:tr>
      <w:tr w:rsidR="00DC55A9" w:rsidRPr="00190A3D" w:rsidTr="00976806">
        <w:trPr>
          <w:gridAfter w:val="1"/>
          <w:wAfter w:w="7" w:type="pct"/>
          <w:trHeight w:val="353"/>
          <w:jc w:val="center"/>
        </w:trPr>
        <w:tc>
          <w:tcPr>
            <w:tcW w:w="315" w:type="pct"/>
            <w:shd w:val="clear" w:color="auto" w:fill="auto"/>
            <w:vAlign w:val="bottom"/>
          </w:tcPr>
          <w:p w:rsidR="00DC55A9" w:rsidRPr="00E2129C" w:rsidRDefault="00DC55A9" w:rsidP="00DC55A9">
            <w:pPr>
              <w:jc w:val="center"/>
              <w:rPr>
                <w:color w:val="000000"/>
                <w:sz w:val="24"/>
                <w:szCs w:val="24"/>
              </w:rPr>
            </w:pPr>
            <w:r>
              <w:rPr>
                <w:color w:val="000000"/>
                <w:sz w:val="24"/>
                <w:szCs w:val="24"/>
              </w:rPr>
              <w:t>2</w:t>
            </w:r>
          </w:p>
        </w:tc>
        <w:tc>
          <w:tcPr>
            <w:tcW w:w="1627" w:type="pct"/>
            <w:shd w:val="clear" w:color="auto" w:fill="auto"/>
          </w:tcPr>
          <w:p w:rsidR="00DC55A9" w:rsidRPr="00525DF7" w:rsidRDefault="00DC55A9" w:rsidP="00DC55A9"/>
        </w:tc>
        <w:tc>
          <w:tcPr>
            <w:tcW w:w="344" w:type="pct"/>
            <w:shd w:val="clear" w:color="auto" w:fill="auto"/>
          </w:tcPr>
          <w:p w:rsidR="00DC55A9" w:rsidRPr="00525DF7" w:rsidRDefault="00DC55A9" w:rsidP="00DC55A9">
            <w:r w:rsidRPr="00525DF7">
              <w:t>шт.</w:t>
            </w:r>
          </w:p>
        </w:tc>
        <w:tc>
          <w:tcPr>
            <w:tcW w:w="407" w:type="pct"/>
            <w:shd w:val="clear" w:color="auto" w:fill="auto"/>
          </w:tcPr>
          <w:p w:rsidR="00DC55A9" w:rsidRPr="00525DF7" w:rsidRDefault="00DC55A9" w:rsidP="00DC55A9"/>
        </w:tc>
        <w:tc>
          <w:tcPr>
            <w:tcW w:w="737" w:type="pct"/>
            <w:shd w:val="clear" w:color="auto" w:fill="auto"/>
          </w:tcPr>
          <w:p w:rsidR="00DC55A9" w:rsidRPr="00525DF7" w:rsidRDefault="00DC55A9" w:rsidP="00DC55A9"/>
        </w:tc>
        <w:tc>
          <w:tcPr>
            <w:tcW w:w="787" w:type="pct"/>
          </w:tcPr>
          <w:p w:rsidR="00DC55A9" w:rsidRPr="00525DF7" w:rsidRDefault="00DC55A9" w:rsidP="00DC55A9"/>
        </w:tc>
        <w:tc>
          <w:tcPr>
            <w:tcW w:w="776" w:type="pct"/>
            <w:shd w:val="clear" w:color="auto" w:fill="auto"/>
          </w:tcPr>
          <w:p w:rsidR="00DC55A9" w:rsidRDefault="00DC55A9" w:rsidP="00DC55A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3</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4</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5</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6</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E2129C" w:rsidRDefault="00713F39" w:rsidP="00713F39">
            <w:pPr>
              <w:jc w:val="center"/>
              <w:rPr>
                <w:color w:val="000000"/>
                <w:sz w:val="24"/>
                <w:szCs w:val="24"/>
              </w:rPr>
            </w:pPr>
            <w:r>
              <w:rPr>
                <w:color w:val="000000"/>
                <w:sz w:val="24"/>
                <w:szCs w:val="24"/>
              </w:rPr>
              <w:t>7</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E2129C" w:rsidRDefault="00713F39" w:rsidP="00713F39">
            <w:pPr>
              <w:jc w:val="center"/>
              <w:rPr>
                <w:color w:val="000000"/>
                <w:sz w:val="24"/>
                <w:szCs w:val="24"/>
              </w:rPr>
            </w:pPr>
            <w:r>
              <w:rPr>
                <w:color w:val="000000"/>
                <w:sz w:val="24"/>
                <w:szCs w:val="24"/>
              </w:rPr>
              <w:t>8</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9</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10</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9B2FBF" w:rsidTr="009B2FBF">
        <w:trPr>
          <w:trHeight w:val="301"/>
          <w:jc w:val="center"/>
        </w:trPr>
        <w:tc>
          <w:tcPr>
            <w:tcW w:w="4217" w:type="pct"/>
            <w:gridSpan w:val="6"/>
            <w:shd w:val="clear" w:color="auto" w:fill="auto"/>
            <w:vAlign w:val="bottom"/>
          </w:tcPr>
          <w:p w:rsidR="009B2FBF" w:rsidRDefault="009B2FBF" w:rsidP="009B2FBF">
            <w:pPr>
              <w:rPr>
                <w:b/>
                <w:sz w:val="24"/>
                <w:szCs w:val="24"/>
              </w:rPr>
            </w:pPr>
            <w:r>
              <w:rPr>
                <w:b/>
                <w:sz w:val="24"/>
                <w:szCs w:val="24"/>
              </w:rPr>
              <w:t xml:space="preserve">Итого: </w:t>
            </w:r>
          </w:p>
        </w:tc>
        <w:tc>
          <w:tcPr>
            <w:tcW w:w="783" w:type="pct"/>
            <w:gridSpan w:val="2"/>
            <w:shd w:val="clear" w:color="auto" w:fill="auto"/>
          </w:tcPr>
          <w:p w:rsidR="009B2FBF" w:rsidRDefault="009B2FBF" w:rsidP="003216F3">
            <w:pPr>
              <w:jc w:val="center"/>
              <w:rPr>
                <w:b/>
                <w:sz w:val="24"/>
                <w:szCs w:val="24"/>
              </w:rPr>
            </w:pPr>
          </w:p>
        </w:tc>
      </w:tr>
      <w:tr w:rsidR="009B2FBF" w:rsidTr="009B2FBF">
        <w:trPr>
          <w:trHeight w:val="301"/>
          <w:jc w:val="center"/>
        </w:trPr>
        <w:tc>
          <w:tcPr>
            <w:tcW w:w="4217" w:type="pct"/>
            <w:gridSpan w:val="6"/>
            <w:shd w:val="clear" w:color="auto" w:fill="auto"/>
            <w:vAlign w:val="bottom"/>
          </w:tcPr>
          <w:p w:rsidR="009B2FBF" w:rsidRDefault="009B2FBF" w:rsidP="00D7701F">
            <w:pPr>
              <w:rPr>
                <w:b/>
                <w:sz w:val="24"/>
                <w:szCs w:val="24"/>
              </w:rPr>
            </w:pPr>
            <w:r w:rsidRPr="00E2129C">
              <w:rPr>
                <w:b/>
                <w:sz w:val="24"/>
                <w:szCs w:val="24"/>
              </w:rPr>
              <w:t>НДС-2</w:t>
            </w:r>
            <w:r w:rsidR="00D7701F">
              <w:rPr>
                <w:b/>
                <w:sz w:val="24"/>
                <w:szCs w:val="24"/>
                <w:lang w:val="en-US"/>
              </w:rPr>
              <w:t>2</w:t>
            </w:r>
            <w:r w:rsidRPr="00E2129C">
              <w:rPr>
                <w:b/>
                <w:sz w:val="24"/>
                <w:szCs w:val="24"/>
              </w:rPr>
              <w:t xml:space="preserve"> %</w:t>
            </w:r>
            <w:r>
              <w:rPr>
                <w:b/>
                <w:sz w:val="24"/>
                <w:szCs w:val="24"/>
              </w:rPr>
              <w:t>:</w:t>
            </w:r>
          </w:p>
        </w:tc>
        <w:tc>
          <w:tcPr>
            <w:tcW w:w="783" w:type="pct"/>
            <w:gridSpan w:val="2"/>
            <w:shd w:val="clear" w:color="auto" w:fill="auto"/>
          </w:tcPr>
          <w:p w:rsidR="009B2FBF" w:rsidRDefault="009B2FBF" w:rsidP="003216F3">
            <w:pPr>
              <w:jc w:val="center"/>
              <w:rPr>
                <w:b/>
                <w:sz w:val="24"/>
                <w:szCs w:val="24"/>
              </w:rPr>
            </w:pPr>
          </w:p>
        </w:tc>
      </w:tr>
      <w:tr w:rsidR="009B2FBF" w:rsidTr="009B2FBF">
        <w:trPr>
          <w:trHeight w:val="301"/>
          <w:jc w:val="center"/>
        </w:trPr>
        <w:tc>
          <w:tcPr>
            <w:tcW w:w="4217" w:type="pct"/>
            <w:gridSpan w:val="6"/>
            <w:shd w:val="clear" w:color="auto" w:fill="auto"/>
            <w:vAlign w:val="bottom"/>
          </w:tcPr>
          <w:p w:rsidR="009B2FBF" w:rsidRDefault="009B2FBF" w:rsidP="009B2FBF">
            <w:pPr>
              <w:rPr>
                <w:b/>
                <w:sz w:val="24"/>
                <w:szCs w:val="24"/>
              </w:rPr>
            </w:pPr>
            <w:r>
              <w:rPr>
                <w:b/>
                <w:sz w:val="24"/>
                <w:szCs w:val="24"/>
              </w:rPr>
              <w:t>Итого с НДС:</w:t>
            </w:r>
          </w:p>
        </w:tc>
        <w:tc>
          <w:tcPr>
            <w:tcW w:w="783" w:type="pct"/>
            <w:gridSpan w:val="2"/>
            <w:shd w:val="clear" w:color="auto" w:fill="auto"/>
          </w:tcPr>
          <w:p w:rsidR="009B2FBF" w:rsidRPr="00A21E18" w:rsidRDefault="009B2FBF" w:rsidP="003216F3">
            <w:pPr>
              <w:jc w:val="center"/>
              <w:rPr>
                <w:b/>
                <w:sz w:val="24"/>
                <w:szCs w:val="24"/>
                <w:lang w:val="en-US"/>
              </w:rPr>
            </w:pPr>
          </w:p>
        </w:tc>
      </w:tr>
    </w:tbl>
    <w:p w:rsidR="00BE02F2" w:rsidRDefault="00BE02F2" w:rsidP="00581BBF">
      <w:pPr>
        <w:shd w:val="clear" w:color="auto" w:fill="FFFFFF"/>
        <w:tabs>
          <w:tab w:val="left" w:pos="142"/>
        </w:tabs>
        <w:jc w:val="both"/>
        <w:rPr>
          <w:sz w:val="24"/>
          <w:szCs w:val="24"/>
        </w:rPr>
      </w:pPr>
    </w:p>
    <w:p w:rsidR="00B218C5" w:rsidRDefault="00ED17DA" w:rsidP="00581BBF">
      <w:pPr>
        <w:shd w:val="clear" w:color="auto" w:fill="FFFFFF"/>
        <w:tabs>
          <w:tab w:val="left" w:pos="142"/>
        </w:tabs>
        <w:jc w:val="both"/>
        <w:rPr>
          <w:sz w:val="24"/>
          <w:szCs w:val="24"/>
        </w:rPr>
      </w:pPr>
      <w:r w:rsidRPr="007778B9">
        <w:rPr>
          <w:sz w:val="24"/>
          <w:szCs w:val="24"/>
        </w:rPr>
        <w:t xml:space="preserve">Общая стоимость </w:t>
      </w:r>
      <w:r w:rsidR="000F07EE">
        <w:rPr>
          <w:sz w:val="24"/>
          <w:szCs w:val="24"/>
        </w:rPr>
        <w:t>Товара</w:t>
      </w:r>
      <w:r w:rsidRPr="007778B9">
        <w:rPr>
          <w:sz w:val="24"/>
          <w:szCs w:val="24"/>
        </w:rPr>
        <w:t xml:space="preserve"> по </w:t>
      </w:r>
      <w:r w:rsidR="00961B48" w:rsidRPr="007778B9">
        <w:rPr>
          <w:sz w:val="24"/>
          <w:szCs w:val="24"/>
        </w:rPr>
        <w:t>спецификации составляет</w:t>
      </w:r>
      <w:r w:rsidRPr="007778B9">
        <w:rPr>
          <w:sz w:val="24"/>
          <w:szCs w:val="24"/>
        </w:rPr>
        <w:t>:</w:t>
      </w:r>
      <w:r w:rsidR="00525A47">
        <w:rPr>
          <w:sz w:val="24"/>
          <w:szCs w:val="24"/>
        </w:rPr>
        <w:t xml:space="preserve"> </w:t>
      </w:r>
      <w:r w:rsidR="00DC55A9" w:rsidRPr="00DC55A9">
        <w:rPr>
          <w:sz w:val="24"/>
          <w:szCs w:val="24"/>
        </w:rPr>
        <w:t>___________________________________</w:t>
      </w:r>
      <w:r w:rsidR="008B4C8F">
        <w:rPr>
          <w:sz w:val="24"/>
          <w:szCs w:val="24"/>
        </w:rPr>
        <w:t xml:space="preserve"> </w:t>
      </w:r>
      <w:r w:rsidR="00B218C5">
        <w:rPr>
          <w:sz w:val="24"/>
          <w:szCs w:val="24"/>
        </w:rPr>
        <w:t>(</w:t>
      </w:r>
      <w:r w:rsidR="00DC55A9" w:rsidRPr="00DC55A9">
        <w:rPr>
          <w:sz w:val="24"/>
          <w:szCs w:val="24"/>
        </w:rPr>
        <w:t>________________________________</w:t>
      </w:r>
      <w:r w:rsidR="001A1560">
        <w:rPr>
          <w:sz w:val="24"/>
          <w:szCs w:val="24"/>
        </w:rPr>
        <w:t>) руб</w:t>
      </w:r>
      <w:r w:rsidR="00DC55A9" w:rsidRPr="00DC55A9">
        <w:rPr>
          <w:sz w:val="24"/>
          <w:szCs w:val="24"/>
        </w:rPr>
        <w:t>.</w:t>
      </w:r>
      <w:r w:rsidR="00BE02F2">
        <w:rPr>
          <w:sz w:val="24"/>
          <w:szCs w:val="24"/>
        </w:rPr>
        <w:t xml:space="preserve"> </w:t>
      </w:r>
      <w:r w:rsidR="00DC55A9" w:rsidRPr="00872C8E">
        <w:rPr>
          <w:sz w:val="24"/>
          <w:szCs w:val="24"/>
        </w:rPr>
        <w:t>__</w:t>
      </w:r>
      <w:r w:rsidR="00BE02F2">
        <w:rPr>
          <w:sz w:val="24"/>
          <w:szCs w:val="24"/>
        </w:rPr>
        <w:t xml:space="preserve"> копеек с учетом НДС 2</w:t>
      </w:r>
      <w:r w:rsidR="00D7701F" w:rsidRPr="00713F39">
        <w:rPr>
          <w:sz w:val="24"/>
          <w:szCs w:val="24"/>
        </w:rPr>
        <w:t>2</w:t>
      </w:r>
      <w:r w:rsidR="00BE02F2">
        <w:rPr>
          <w:sz w:val="24"/>
          <w:szCs w:val="24"/>
        </w:rPr>
        <w:t>%</w:t>
      </w:r>
      <w:r w:rsidR="00B218C5">
        <w:rPr>
          <w:sz w:val="24"/>
          <w:szCs w:val="24"/>
        </w:rPr>
        <w:t xml:space="preserve">. </w:t>
      </w:r>
      <w:r w:rsidR="00B218C5" w:rsidRPr="00B218C5">
        <w:rPr>
          <w:sz w:val="24"/>
          <w:szCs w:val="24"/>
        </w:rPr>
        <w:t xml:space="preserve">Сумма НДС является справочной и рассчитана исходя из ставки налога по договору в соответствии </w:t>
      </w:r>
      <w:r w:rsidR="00581BBF">
        <w:rPr>
          <w:sz w:val="24"/>
          <w:szCs w:val="24"/>
        </w:rPr>
        <w:t>с действующим законодательством</w:t>
      </w:r>
      <w:r w:rsidR="009B2FBF">
        <w:rPr>
          <w:sz w:val="24"/>
          <w:szCs w:val="24"/>
        </w:rPr>
        <w:t>.</w:t>
      </w:r>
    </w:p>
    <w:p w:rsidR="00C43319" w:rsidRPr="00581BBF" w:rsidRDefault="00C43319" w:rsidP="00581BBF">
      <w:pPr>
        <w:shd w:val="clear" w:color="auto" w:fill="FFFFFF"/>
        <w:tabs>
          <w:tab w:val="left" w:pos="142"/>
        </w:tabs>
        <w:jc w:val="both"/>
        <w:rPr>
          <w:sz w:val="24"/>
          <w:szCs w:val="24"/>
        </w:rPr>
      </w:pPr>
    </w:p>
    <w:tbl>
      <w:tblPr>
        <w:tblpPr w:leftFromText="180" w:rightFromText="180" w:vertAnchor="text" w:horzAnchor="margin" w:tblpY="185"/>
        <w:tblW w:w="9639" w:type="dxa"/>
        <w:tblLayout w:type="fixed"/>
        <w:tblLook w:val="0000" w:firstRow="0" w:lastRow="0" w:firstColumn="0" w:lastColumn="0" w:noHBand="0" w:noVBand="0"/>
      </w:tblPr>
      <w:tblGrid>
        <w:gridCol w:w="5104"/>
        <w:gridCol w:w="4535"/>
      </w:tblGrid>
      <w:tr w:rsidR="00E2129C" w:rsidRPr="007778B9" w:rsidTr="000560AE">
        <w:trPr>
          <w:trHeight w:val="1422"/>
        </w:trPr>
        <w:tc>
          <w:tcPr>
            <w:tcW w:w="5104" w:type="dxa"/>
          </w:tcPr>
          <w:p w:rsidR="00E2129C" w:rsidRPr="007778B9" w:rsidRDefault="00E2129C" w:rsidP="00E2129C">
            <w:pPr>
              <w:rPr>
                <w:b/>
                <w:sz w:val="24"/>
                <w:szCs w:val="24"/>
              </w:rPr>
            </w:pPr>
            <w:r w:rsidRPr="007778B9">
              <w:rPr>
                <w:b/>
                <w:sz w:val="24"/>
                <w:szCs w:val="24"/>
              </w:rPr>
              <w:t>Директор филиала ПАО «РусГидро» - «Каскад Верхневолжских ГЭС»</w:t>
            </w:r>
          </w:p>
          <w:p w:rsidR="00E2129C" w:rsidRPr="007778B9" w:rsidRDefault="00E2129C" w:rsidP="00E2129C">
            <w:pPr>
              <w:rPr>
                <w:b/>
                <w:sz w:val="24"/>
                <w:szCs w:val="24"/>
              </w:rPr>
            </w:pPr>
          </w:p>
          <w:p w:rsidR="00843154" w:rsidRDefault="00E2129C" w:rsidP="00E2129C">
            <w:pPr>
              <w:rPr>
                <w:b/>
                <w:sz w:val="24"/>
                <w:szCs w:val="24"/>
              </w:rPr>
            </w:pPr>
            <w:r w:rsidRPr="007778B9">
              <w:rPr>
                <w:b/>
                <w:sz w:val="24"/>
                <w:szCs w:val="24"/>
              </w:rPr>
              <w:t xml:space="preserve">________________________ А.В. </w:t>
            </w:r>
            <w:proofErr w:type="spellStart"/>
            <w:r w:rsidRPr="007778B9">
              <w:rPr>
                <w:b/>
                <w:sz w:val="24"/>
                <w:szCs w:val="24"/>
              </w:rPr>
              <w:t>Дережков</w:t>
            </w:r>
            <w:proofErr w:type="spellEnd"/>
          </w:p>
          <w:p w:rsidR="00192CFE" w:rsidRPr="007778B9" w:rsidRDefault="00E2129C" w:rsidP="00E2129C">
            <w:pPr>
              <w:rPr>
                <w:b/>
                <w:sz w:val="24"/>
                <w:szCs w:val="24"/>
              </w:rPr>
            </w:pPr>
            <w:r w:rsidRPr="007778B9">
              <w:rPr>
                <w:b/>
                <w:sz w:val="24"/>
                <w:szCs w:val="24"/>
              </w:rPr>
              <w:t xml:space="preserve"> </w:t>
            </w:r>
          </w:p>
          <w:p w:rsidR="00E2129C" w:rsidRPr="007778B9" w:rsidRDefault="001D1446" w:rsidP="00D65AFA">
            <w:pPr>
              <w:rPr>
                <w:sz w:val="24"/>
                <w:szCs w:val="24"/>
              </w:rPr>
            </w:pPr>
            <w:r>
              <w:rPr>
                <w:b/>
                <w:sz w:val="24"/>
                <w:szCs w:val="24"/>
              </w:rPr>
              <w:t>«____»________________202</w:t>
            </w:r>
            <w:r w:rsidR="00D65AFA">
              <w:rPr>
                <w:b/>
                <w:sz w:val="24"/>
                <w:szCs w:val="24"/>
                <w:lang w:val="en-US"/>
              </w:rPr>
              <w:t>6</w:t>
            </w:r>
            <w:r w:rsidR="00E2129C" w:rsidRPr="007778B9">
              <w:rPr>
                <w:b/>
                <w:sz w:val="24"/>
                <w:szCs w:val="24"/>
              </w:rPr>
              <w:t xml:space="preserve"> г.                              </w:t>
            </w:r>
          </w:p>
        </w:tc>
        <w:tc>
          <w:tcPr>
            <w:tcW w:w="4535" w:type="dxa"/>
          </w:tcPr>
          <w:p w:rsidR="00E2129C" w:rsidRPr="007778B9" w:rsidRDefault="00E2129C" w:rsidP="00E2129C">
            <w:pPr>
              <w:jc w:val="both"/>
              <w:rPr>
                <w:b/>
                <w:bCs/>
                <w:sz w:val="24"/>
                <w:szCs w:val="24"/>
              </w:rPr>
            </w:pPr>
            <w:r w:rsidRPr="007778B9">
              <w:rPr>
                <w:b/>
                <w:bCs/>
                <w:sz w:val="24"/>
                <w:szCs w:val="24"/>
              </w:rPr>
              <w:t xml:space="preserve">  </w:t>
            </w:r>
          </w:p>
          <w:p w:rsidR="00E2129C" w:rsidRPr="007778B9" w:rsidRDefault="00E2129C" w:rsidP="00E2129C">
            <w:pPr>
              <w:jc w:val="both"/>
              <w:rPr>
                <w:b/>
                <w:bCs/>
                <w:sz w:val="24"/>
                <w:szCs w:val="24"/>
              </w:rPr>
            </w:pPr>
          </w:p>
          <w:p w:rsidR="00E2129C" w:rsidRPr="007778B9" w:rsidRDefault="00E2129C" w:rsidP="00E2129C">
            <w:pPr>
              <w:jc w:val="both"/>
              <w:rPr>
                <w:b/>
                <w:bCs/>
                <w:sz w:val="24"/>
                <w:szCs w:val="24"/>
              </w:rPr>
            </w:pPr>
          </w:p>
          <w:p w:rsidR="00E2129C" w:rsidRDefault="00443E37" w:rsidP="00E2129C">
            <w:pPr>
              <w:jc w:val="both"/>
              <w:rPr>
                <w:b/>
                <w:bCs/>
                <w:sz w:val="24"/>
                <w:szCs w:val="24"/>
              </w:rPr>
            </w:pPr>
            <w:r>
              <w:rPr>
                <w:b/>
                <w:bCs/>
                <w:sz w:val="24"/>
                <w:szCs w:val="24"/>
              </w:rPr>
              <w:t xml:space="preserve"> </w:t>
            </w:r>
            <w:r w:rsidR="00E2129C" w:rsidRPr="007778B9">
              <w:rPr>
                <w:b/>
                <w:bCs/>
                <w:sz w:val="24"/>
                <w:szCs w:val="24"/>
              </w:rPr>
              <w:t xml:space="preserve">_________________ </w:t>
            </w:r>
          </w:p>
          <w:p w:rsidR="00843154" w:rsidRPr="007778B9" w:rsidRDefault="00843154" w:rsidP="00E2129C">
            <w:pPr>
              <w:jc w:val="both"/>
              <w:rPr>
                <w:b/>
                <w:bCs/>
                <w:sz w:val="24"/>
                <w:szCs w:val="24"/>
              </w:rPr>
            </w:pPr>
          </w:p>
          <w:p w:rsidR="00E2129C" w:rsidRPr="000560AE" w:rsidRDefault="00443E37" w:rsidP="00D65AFA">
            <w:pPr>
              <w:jc w:val="both"/>
              <w:rPr>
                <w:b/>
                <w:bCs/>
                <w:sz w:val="24"/>
                <w:szCs w:val="24"/>
              </w:rPr>
            </w:pPr>
            <w:r>
              <w:rPr>
                <w:b/>
                <w:bCs/>
                <w:sz w:val="24"/>
                <w:szCs w:val="24"/>
              </w:rPr>
              <w:t xml:space="preserve"> </w:t>
            </w:r>
            <w:r w:rsidR="001D1446">
              <w:rPr>
                <w:b/>
                <w:bCs/>
                <w:sz w:val="24"/>
                <w:szCs w:val="24"/>
              </w:rPr>
              <w:t>«____»________________202</w:t>
            </w:r>
            <w:r w:rsidR="00D65AFA">
              <w:rPr>
                <w:b/>
                <w:bCs/>
                <w:sz w:val="24"/>
                <w:szCs w:val="24"/>
                <w:lang w:val="en-US"/>
              </w:rPr>
              <w:t>6</w:t>
            </w:r>
            <w:r w:rsidR="00192CFE">
              <w:rPr>
                <w:b/>
                <w:bCs/>
                <w:sz w:val="24"/>
                <w:szCs w:val="24"/>
              </w:rPr>
              <w:t xml:space="preserve"> </w:t>
            </w:r>
            <w:r w:rsidR="00E2129C" w:rsidRPr="007778B9">
              <w:rPr>
                <w:b/>
                <w:bCs/>
                <w:sz w:val="24"/>
                <w:szCs w:val="24"/>
              </w:rPr>
              <w:t>г.</w:t>
            </w:r>
          </w:p>
        </w:tc>
      </w:tr>
    </w:tbl>
    <w:p w:rsidR="003163E3" w:rsidRDefault="003163E3">
      <w:pPr>
        <w:widowControl/>
        <w:autoSpaceDE/>
        <w:autoSpaceDN/>
        <w:rPr>
          <w:bCs/>
          <w:sz w:val="24"/>
        </w:rPr>
      </w:pPr>
    </w:p>
    <w:p w:rsidR="00BE02F2" w:rsidRDefault="00BE02F2"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9439C6" w:rsidRPr="007778B9" w:rsidRDefault="009439C6" w:rsidP="00E750DC">
      <w:pPr>
        <w:shd w:val="clear" w:color="auto" w:fill="FFFFFF"/>
        <w:spacing w:before="14"/>
        <w:ind w:left="5670"/>
        <w:rPr>
          <w:bCs/>
          <w:sz w:val="24"/>
        </w:rPr>
      </w:pPr>
      <w:r w:rsidRPr="007778B9">
        <w:rPr>
          <w:bCs/>
          <w:sz w:val="24"/>
        </w:rPr>
        <w:lastRenderedPageBreak/>
        <w:t>Приложение № 2</w:t>
      </w:r>
    </w:p>
    <w:p w:rsidR="009A7D30" w:rsidRPr="00432C6E" w:rsidRDefault="009A7D30" w:rsidP="00E750DC">
      <w:pPr>
        <w:shd w:val="clear" w:color="auto" w:fill="FFFFFF"/>
        <w:spacing w:before="14"/>
        <w:ind w:left="5670"/>
        <w:rPr>
          <w:bCs/>
          <w:sz w:val="24"/>
          <w:szCs w:val="24"/>
        </w:rPr>
      </w:pPr>
      <w:r w:rsidRPr="007778B9">
        <w:rPr>
          <w:bCs/>
          <w:sz w:val="24"/>
          <w:szCs w:val="24"/>
        </w:rPr>
        <w:t xml:space="preserve">к договору № </w:t>
      </w:r>
    </w:p>
    <w:p w:rsidR="00C7642D" w:rsidRPr="006906C2" w:rsidRDefault="00190A3D" w:rsidP="00E750DC">
      <w:pPr>
        <w:shd w:val="clear" w:color="auto" w:fill="FFFFFF"/>
        <w:spacing w:before="14"/>
        <w:ind w:left="5670"/>
        <w:rPr>
          <w:bCs/>
          <w:sz w:val="24"/>
          <w:szCs w:val="24"/>
        </w:rPr>
      </w:pPr>
      <w:r w:rsidRPr="007778B9">
        <w:rPr>
          <w:bCs/>
          <w:sz w:val="24"/>
          <w:szCs w:val="24"/>
        </w:rPr>
        <w:t xml:space="preserve">от «       »                              </w:t>
      </w:r>
      <w:r w:rsidR="00BE02F2">
        <w:rPr>
          <w:bCs/>
          <w:sz w:val="24"/>
          <w:szCs w:val="24"/>
        </w:rPr>
        <w:t>202</w:t>
      </w:r>
      <w:r w:rsidR="00D65AFA">
        <w:rPr>
          <w:bCs/>
          <w:sz w:val="24"/>
          <w:szCs w:val="24"/>
          <w:lang w:val="en-US"/>
        </w:rPr>
        <w:t>6</w:t>
      </w:r>
      <w:r w:rsidRPr="007778B9">
        <w:rPr>
          <w:bCs/>
          <w:sz w:val="24"/>
          <w:szCs w:val="24"/>
        </w:rPr>
        <w:t xml:space="preserve"> г</w:t>
      </w:r>
    </w:p>
    <w:p w:rsidR="00C7642D" w:rsidRDefault="00C7642D" w:rsidP="00E750DC">
      <w:pPr>
        <w:ind w:right="96"/>
        <w:rPr>
          <w:sz w:val="22"/>
          <w:szCs w:val="22"/>
        </w:rPr>
      </w:pPr>
    </w:p>
    <w:p w:rsidR="00C7642D" w:rsidRPr="006E50D5" w:rsidRDefault="00C7642D" w:rsidP="00E750DC">
      <w:pPr>
        <w:jc w:val="center"/>
        <w:rPr>
          <w:b/>
          <w:bCs/>
          <w:sz w:val="24"/>
          <w:szCs w:val="24"/>
        </w:rPr>
      </w:pPr>
      <w:r w:rsidRPr="006E50D5">
        <w:rPr>
          <w:b/>
          <w:bCs/>
          <w:sz w:val="24"/>
          <w:szCs w:val="24"/>
        </w:rPr>
        <w:t>Размер ответственности Поставщика за нарушения</w:t>
      </w:r>
    </w:p>
    <w:p w:rsidR="00C7642D" w:rsidRPr="006E50D5" w:rsidRDefault="00C7642D" w:rsidP="00E750DC">
      <w:pPr>
        <w:jc w:val="center"/>
        <w:rPr>
          <w:b/>
          <w:bCs/>
          <w:sz w:val="24"/>
          <w:szCs w:val="24"/>
        </w:rPr>
      </w:pPr>
      <w:r w:rsidRPr="006E50D5">
        <w:rPr>
          <w:b/>
          <w:bCs/>
          <w:sz w:val="24"/>
          <w:szCs w:val="24"/>
        </w:rPr>
        <w:t xml:space="preserve">пропускного и </w:t>
      </w:r>
      <w:proofErr w:type="spellStart"/>
      <w:r w:rsidRPr="006E50D5">
        <w:rPr>
          <w:b/>
          <w:bCs/>
          <w:sz w:val="24"/>
          <w:szCs w:val="24"/>
        </w:rPr>
        <w:t>внутриобъектового</w:t>
      </w:r>
      <w:proofErr w:type="spellEnd"/>
      <w:r w:rsidRPr="006E50D5">
        <w:rPr>
          <w:b/>
          <w:bCs/>
          <w:sz w:val="24"/>
          <w:szCs w:val="24"/>
        </w:rPr>
        <w:t xml:space="preserve"> режима, требований охраны труда,</w:t>
      </w:r>
    </w:p>
    <w:p w:rsidR="00C7642D" w:rsidRPr="006E50D5" w:rsidRDefault="00C7642D" w:rsidP="00E750DC">
      <w:pPr>
        <w:jc w:val="center"/>
        <w:rPr>
          <w:b/>
          <w:sz w:val="24"/>
          <w:szCs w:val="24"/>
        </w:rPr>
      </w:pPr>
      <w:r w:rsidRPr="006E50D5">
        <w:rPr>
          <w:b/>
          <w:bCs/>
          <w:sz w:val="24"/>
          <w:szCs w:val="24"/>
        </w:rPr>
        <w:t>пожарной и промышленной безопасности</w:t>
      </w:r>
    </w:p>
    <w:p w:rsidR="00C7642D" w:rsidRPr="006E50D5" w:rsidRDefault="00C7642D" w:rsidP="00E750DC">
      <w:pPr>
        <w:rPr>
          <w:b/>
          <w:sz w:val="24"/>
          <w:szCs w:val="24"/>
        </w:rPr>
      </w:pPr>
    </w:p>
    <w:tbl>
      <w:tblPr>
        <w:tblW w:w="475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724"/>
      </w:tblGrid>
      <w:tr w:rsidR="00C7642D" w:rsidRPr="006E50D5" w:rsidTr="001D16F7">
        <w:tc>
          <w:tcPr>
            <w:tcW w:w="4699" w:type="dxa"/>
          </w:tcPr>
          <w:p w:rsidR="00C7642D" w:rsidRPr="006E50D5" w:rsidRDefault="00C7642D" w:rsidP="00E750DC">
            <w:pPr>
              <w:rPr>
                <w:b/>
                <w:sz w:val="24"/>
                <w:szCs w:val="24"/>
              </w:rPr>
            </w:pPr>
            <w:r w:rsidRPr="006E50D5">
              <w:rPr>
                <w:b/>
                <w:sz w:val="24"/>
                <w:szCs w:val="24"/>
              </w:rPr>
              <w:t>Виды нарушений</w:t>
            </w:r>
          </w:p>
        </w:tc>
        <w:tc>
          <w:tcPr>
            <w:tcW w:w="4724" w:type="dxa"/>
          </w:tcPr>
          <w:p w:rsidR="00C7642D" w:rsidRPr="006E50D5" w:rsidRDefault="00C7642D" w:rsidP="00E750DC">
            <w:pPr>
              <w:rPr>
                <w:b/>
                <w:sz w:val="24"/>
                <w:szCs w:val="24"/>
              </w:rPr>
            </w:pPr>
            <w:r w:rsidRPr="006E50D5">
              <w:rPr>
                <w:b/>
                <w:sz w:val="24"/>
                <w:szCs w:val="24"/>
              </w:rPr>
              <w:t>Штрафные санкции</w:t>
            </w:r>
          </w:p>
        </w:tc>
      </w:tr>
      <w:tr w:rsidR="00C7642D" w:rsidRPr="006E50D5" w:rsidTr="001D16F7">
        <w:tc>
          <w:tcPr>
            <w:tcW w:w="4699" w:type="dxa"/>
          </w:tcPr>
          <w:p w:rsidR="00C7642D" w:rsidRPr="006E50D5" w:rsidRDefault="00C7642D" w:rsidP="00E750DC">
            <w:pPr>
              <w:rPr>
                <w:sz w:val="24"/>
                <w:szCs w:val="24"/>
              </w:rPr>
            </w:pPr>
            <w:r w:rsidRPr="006E50D5">
              <w:rPr>
                <w:sz w:val="24"/>
                <w:szCs w:val="24"/>
              </w:rPr>
              <w:t>1. Нарушение правил пожарной безопасности (ППБ):</w:t>
            </w:r>
          </w:p>
        </w:tc>
        <w:tc>
          <w:tcPr>
            <w:tcW w:w="4724" w:type="dxa"/>
          </w:tcPr>
          <w:p w:rsidR="00C7642D" w:rsidRPr="006E50D5" w:rsidRDefault="00C7642D" w:rsidP="00E750DC">
            <w:pPr>
              <w:rPr>
                <w:sz w:val="24"/>
                <w:szCs w:val="24"/>
              </w:rPr>
            </w:pPr>
          </w:p>
        </w:tc>
      </w:tr>
      <w:tr w:rsidR="00C7642D" w:rsidRPr="006E50D5" w:rsidTr="001D16F7">
        <w:tc>
          <w:tcPr>
            <w:tcW w:w="4699" w:type="dxa"/>
          </w:tcPr>
          <w:p w:rsidR="00C7642D" w:rsidRPr="006E50D5" w:rsidRDefault="00C7642D" w:rsidP="00E750DC">
            <w:pPr>
              <w:rPr>
                <w:sz w:val="24"/>
                <w:szCs w:val="24"/>
              </w:rPr>
            </w:pPr>
            <w:r w:rsidRPr="006E50D5">
              <w:rPr>
                <w:sz w:val="24"/>
                <w:szCs w:val="24"/>
              </w:rPr>
              <w:t>1.1. Нарушение ППБ без возникновения пожара</w:t>
            </w:r>
          </w:p>
          <w:p w:rsidR="00C7642D" w:rsidRPr="006E50D5" w:rsidRDefault="00C7642D" w:rsidP="00E750DC">
            <w:pPr>
              <w:rPr>
                <w:b/>
                <w:sz w:val="24"/>
                <w:szCs w:val="24"/>
              </w:rPr>
            </w:pPr>
          </w:p>
        </w:tc>
        <w:tc>
          <w:tcPr>
            <w:tcW w:w="4724" w:type="dxa"/>
          </w:tcPr>
          <w:p w:rsidR="00C7642D" w:rsidRPr="006E50D5" w:rsidRDefault="00C7642D" w:rsidP="00E750DC">
            <w:pPr>
              <w:jc w:val="both"/>
              <w:rPr>
                <w:sz w:val="24"/>
                <w:szCs w:val="24"/>
              </w:rPr>
            </w:pPr>
            <w:r>
              <w:rPr>
                <w:sz w:val="24"/>
                <w:szCs w:val="24"/>
              </w:rPr>
              <w:t>25 000 (Д</w:t>
            </w:r>
            <w:r w:rsidRPr="006E50D5">
              <w:rPr>
                <w:sz w:val="24"/>
                <w:szCs w:val="24"/>
              </w:rPr>
              <w:t>вадцать пять тысяч) рублей за каждый случай нарушения.</w:t>
            </w:r>
          </w:p>
          <w:p w:rsidR="00C7642D" w:rsidRPr="006E50D5" w:rsidRDefault="00C7642D" w:rsidP="00E750DC">
            <w:pPr>
              <w:jc w:val="both"/>
              <w:rPr>
                <w:sz w:val="24"/>
                <w:szCs w:val="24"/>
              </w:rPr>
            </w:pPr>
            <w:r w:rsidRPr="006E50D5">
              <w:rPr>
                <w:sz w:val="24"/>
                <w:szCs w:val="24"/>
              </w:rPr>
              <w:t xml:space="preserve">Сумма штрафа, установленная настоящим пунктом, увеличивается на 50 </w:t>
            </w:r>
            <w:r>
              <w:rPr>
                <w:sz w:val="24"/>
                <w:szCs w:val="24"/>
              </w:rPr>
              <w:t xml:space="preserve">% </w:t>
            </w:r>
            <w:r w:rsidRPr="006E50D5">
              <w:rPr>
                <w:sz w:val="24"/>
                <w:szCs w:val="24"/>
              </w:rPr>
              <w:t>(</w:t>
            </w:r>
            <w:r>
              <w:rPr>
                <w:sz w:val="24"/>
                <w:szCs w:val="24"/>
              </w:rPr>
              <w:t>П</w:t>
            </w:r>
            <w:r w:rsidRPr="006E50D5">
              <w:rPr>
                <w:sz w:val="24"/>
                <w:szCs w:val="24"/>
              </w:rPr>
              <w:t>ятьдесят</w:t>
            </w:r>
            <w:r>
              <w:rPr>
                <w:sz w:val="24"/>
                <w:szCs w:val="24"/>
              </w:rPr>
              <w:t xml:space="preserve"> процентов</w:t>
            </w:r>
            <w:r w:rsidRPr="006E50D5">
              <w:rPr>
                <w:sz w:val="24"/>
                <w:szCs w:val="24"/>
              </w:rPr>
              <w:t>) по отношению к предыдущему случаю за каждое следующее нарушение.</w:t>
            </w:r>
          </w:p>
        </w:tc>
      </w:tr>
      <w:tr w:rsidR="00C7642D" w:rsidRPr="006E50D5" w:rsidTr="001D16F7">
        <w:tc>
          <w:tcPr>
            <w:tcW w:w="4699" w:type="dxa"/>
          </w:tcPr>
          <w:p w:rsidR="00C7642D" w:rsidRPr="006E50D5" w:rsidRDefault="00C7642D" w:rsidP="00E750DC">
            <w:pPr>
              <w:rPr>
                <w:sz w:val="24"/>
                <w:szCs w:val="24"/>
              </w:rPr>
            </w:pPr>
            <w:r w:rsidRPr="006E50D5">
              <w:rPr>
                <w:sz w:val="24"/>
                <w:szCs w:val="24"/>
              </w:rPr>
              <w:t>1.2. Нарушение ППБ, ставшее причиной возникновения пожара, не причинившего ущерб имуществу Покупател</w:t>
            </w:r>
            <w:r>
              <w:rPr>
                <w:sz w:val="24"/>
                <w:szCs w:val="24"/>
              </w:rPr>
              <w:t>я</w:t>
            </w:r>
          </w:p>
        </w:tc>
        <w:tc>
          <w:tcPr>
            <w:tcW w:w="4724" w:type="dxa"/>
          </w:tcPr>
          <w:p w:rsidR="00C7642D" w:rsidRPr="006E50D5" w:rsidRDefault="00C7642D" w:rsidP="00E750DC">
            <w:pPr>
              <w:jc w:val="both"/>
              <w:rPr>
                <w:sz w:val="24"/>
                <w:szCs w:val="24"/>
              </w:rPr>
            </w:pPr>
            <w:r>
              <w:rPr>
                <w:sz w:val="24"/>
                <w:szCs w:val="24"/>
              </w:rPr>
              <w:t>50 000 (П</w:t>
            </w:r>
            <w:r w:rsidRPr="006E50D5">
              <w:rPr>
                <w:sz w:val="24"/>
                <w:szCs w:val="24"/>
              </w:rPr>
              <w:t>ятьдесят тысяч) рублей за каждый случай нарушения.</w:t>
            </w:r>
          </w:p>
          <w:p w:rsidR="00C7642D" w:rsidRPr="006E50D5" w:rsidRDefault="00C7642D" w:rsidP="00E750DC">
            <w:pPr>
              <w:jc w:val="both"/>
              <w:rPr>
                <w:sz w:val="24"/>
                <w:szCs w:val="24"/>
              </w:rPr>
            </w:pPr>
            <w:r w:rsidRPr="006E50D5">
              <w:rPr>
                <w:sz w:val="24"/>
                <w:szCs w:val="24"/>
              </w:rPr>
              <w:t>Сумма штрафа, установленная настоящим пунктом, увеличивается на 100</w:t>
            </w:r>
            <w:r>
              <w:rPr>
                <w:sz w:val="24"/>
                <w:szCs w:val="24"/>
              </w:rPr>
              <w:t xml:space="preserve"> %</w:t>
            </w:r>
            <w:r w:rsidRPr="006E50D5">
              <w:rPr>
                <w:sz w:val="24"/>
                <w:szCs w:val="24"/>
              </w:rPr>
              <w:t xml:space="preserve"> (</w:t>
            </w:r>
            <w:r>
              <w:rPr>
                <w:sz w:val="24"/>
                <w:szCs w:val="24"/>
              </w:rPr>
              <w:t>С</w:t>
            </w:r>
            <w:r w:rsidRPr="006E50D5">
              <w:rPr>
                <w:sz w:val="24"/>
                <w:szCs w:val="24"/>
              </w:rPr>
              <w:t>то</w:t>
            </w:r>
            <w:r>
              <w:rPr>
                <w:sz w:val="24"/>
                <w:szCs w:val="24"/>
              </w:rPr>
              <w:t xml:space="preserve"> процентов</w:t>
            </w:r>
            <w:r w:rsidRPr="006E50D5">
              <w:rPr>
                <w:sz w:val="24"/>
                <w:szCs w:val="24"/>
              </w:rPr>
              <w:t>) по отношению к предыдущему случаю за каждое следующее нарушение.</w:t>
            </w:r>
          </w:p>
        </w:tc>
      </w:tr>
      <w:tr w:rsidR="00C7642D" w:rsidRPr="006E50D5" w:rsidTr="001D16F7">
        <w:tc>
          <w:tcPr>
            <w:tcW w:w="4699" w:type="dxa"/>
          </w:tcPr>
          <w:p w:rsidR="00C7642D" w:rsidRPr="006E50D5" w:rsidRDefault="00C7642D" w:rsidP="00E750DC">
            <w:pPr>
              <w:rPr>
                <w:sz w:val="24"/>
                <w:szCs w:val="24"/>
              </w:rPr>
            </w:pPr>
            <w:r w:rsidRPr="006E50D5">
              <w:rPr>
                <w:sz w:val="24"/>
                <w:szCs w:val="24"/>
              </w:rPr>
              <w:t>1.3. Нарушение ППБ, ставшее причиной возникновения пожара, причинившего ущерб имуществу Покупател</w:t>
            </w:r>
            <w:r>
              <w:rPr>
                <w:sz w:val="24"/>
                <w:szCs w:val="24"/>
              </w:rPr>
              <w:t>я</w:t>
            </w:r>
            <w:r w:rsidRPr="006E50D5">
              <w:rPr>
                <w:sz w:val="24"/>
                <w:szCs w:val="24"/>
              </w:rPr>
              <w:t>.</w:t>
            </w:r>
          </w:p>
        </w:tc>
        <w:tc>
          <w:tcPr>
            <w:tcW w:w="4724" w:type="dxa"/>
          </w:tcPr>
          <w:p w:rsidR="00C7642D" w:rsidRPr="006E50D5" w:rsidRDefault="00C7642D" w:rsidP="00E750DC">
            <w:pPr>
              <w:jc w:val="both"/>
              <w:rPr>
                <w:sz w:val="24"/>
                <w:szCs w:val="24"/>
              </w:rPr>
            </w:pPr>
            <w:r>
              <w:rPr>
                <w:sz w:val="24"/>
                <w:szCs w:val="24"/>
              </w:rPr>
              <w:t xml:space="preserve"> 250 000 (Д</w:t>
            </w:r>
            <w:r w:rsidRPr="006E50D5">
              <w:rPr>
                <w:sz w:val="24"/>
                <w:szCs w:val="24"/>
              </w:rPr>
              <w:t>вести пятьдесят тысяч) рублей за каждый случай нарушения.</w:t>
            </w:r>
          </w:p>
        </w:tc>
      </w:tr>
      <w:tr w:rsidR="00C7642D" w:rsidRPr="006E50D5" w:rsidTr="001D16F7">
        <w:tc>
          <w:tcPr>
            <w:tcW w:w="4699" w:type="dxa"/>
          </w:tcPr>
          <w:p w:rsidR="00C7642D" w:rsidRPr="006E50D5" w:rsidRDefault="00C7642D" w:rsidP="00E750DC">
            <w:pPr>
              <w:rPr>
                <w:sz w:val="24"/>
                <w:szCs w:val="24"/>
              </w:rPr>
            </w:pPr>
            <w:r w:rsidRPr="006E50D5">
              <w:rPr>
                <w:sz w:val="24"/>
                <w:szCs w:val="24"/>
              </w:rPr>
              <w:t>2.</w:t>
            </w:r>
            <w:r w:rsidRPr="006E50D5">
              <w:rPr>
                <w:b/>
                <w:sz w:val="24"/>
                <w:szCs w:val="24"/>
              </w:rPr>
              <w:t xml:space="preserve"> </w:t>
            </w:r>
            <w:r w:rsidRPr="006E50D5">
              <w:rPr>
                <w:sz w:val="24"/>
                <w:szCs w:val="24"/>
              </w:rPr>
              <w:t xml:space="preserve">Нарушение пропускного и </w:t>
            </w:r>
            <w:proofErr w:type="spellStart"/>
            <w:r w:rsidRPr="006E50D5">
              <w:rPr>
                <w:sz w:val="24"/>
                <w:szCs w:val="24"/>
              </w:rPr>
              <w:t>внутриобъектового</w:t>
            </w:r>
            <w:proofErr w:type="spellEnd"/>
            <w:r w:rsidRPr="006E50D5">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4724" w:type="dxa"/>
          </w:tcPr>
          <w:p w:rsidR="00C7642D" w:rsidRPr="006E50D5" w:rsidRDefault="00C7642D" w:rsidP="00E750DC">
            <w:pPr>
              <w:jc w:val="both"/>
              <w:rPr>
                <w:sz w:val="24"/>
                <w:szCs w:val="24"/>
              </w:rPr>
            </w:pPr>
            <w:r w:rsidRPr="006E50D5">
              <w:rPr>
                <w:sz w:val="24"/>
                <w:szCs w:val="24"/>
              </w:rPr>
              <w:t>- 50 000 (</w:t>
            </w:r>
            <w:r>
              <w:rPr>
                <w:sz w:val="24"/>
                <w:szCs w:val="24"/>
              </w:rPr>
              <w:t>П</w:t>
            </w:r>
            <w:r w:rsidRPr="006E50D5">
              <w:rPr>
                <w:sz w:val="24"/>
                <w:szCs w:val="24"/>
              </w:rPr>
              <w:t>ятьдесят тысяч) рублей за каждый случай нарушения;</w:t>
            </w:r>
          </w:p>
          <w:p w:rsidR="00C7642D" w:rsidRPr="006E50D5" w:rsidRDefault="00C7642D" w:rsidP="00E750DC">
            <w:pPr>
              <w:jc w:val="both"/>
              <w:rPr>
                <w:sz w:val="24"/>
                <w:szCs w:val="24"/>
              </w:rPr>
            </w:pPr>
            <w:r w:rsidRPr="006E50D5">
              <w:rPr>
                <w:sz w:val="24"/>
                <w:szCs w:val="24"/>
              </w:rPr>
              <w:t>- 500 (</w:t>
            </w:r>
            <w:r>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Pr>
                <w:sz w:val="24"/>
                <w:szCs w:val="24"/>
              </w:rPr>
              <w:t>Покупателем</w:t>
            </w:r>
            <w:r w:rsidRPr="006E50D5">
              <w:rPr>
                <w:sz w:val="24"/>
                <w:szCs w:val="24"/>
              </w:rPr>
              <w:t xml:space="preserve">. </w:t>
            </w:r>
          </w:p>
          <w:p w:rsidR="00C7642D" w:rsidRPr="006E50D5" w:rsidRDefault="00C7642D" w:rsidP="00E750DC">
            <w:pPr>
              <w:jc w:val="both"/>
              <w:rPr>
                <w:sz w:val="24"/>
                <w:szCs w:val="24"/>
              </w:rPr>
            </w:pPr>
            <w:r w:rsidRPr="006E50D5">
              <w:rPr>
                <w:sz w:val="24"/>
                <w:szCs w:val="24"/>
              </w:rPr>
              <w:t xml:space="preserve">Сумма штрафа, установленная настоящим пунктом, увеличивается на 100% </w:t>
            </w:r>
            <w:r>
              <w:rPr>
                <w:sz w:val="24"/>
                <w:szCs w:val="24"/>
              </w:rPr>
              <w:t xml:space="preserve">(Сто процентов) </w:t>
            </w:r>
            <w:r w:rsidRPr="006E50D5">
              <w:rPr>
                <w:sz w:val="24"/>
                <w:szCs w:val="24"/>
              </w:rPr>
              <w:t>по отношению к предыдущему случаю за каждое следующее нарушение.</w:t>
            </w:r>
          </w:p>
        </w:tc>
      </w:tr>
    </w:tbl>
    <w:p w:rsidR="00C7642D" w:rsidRDefault="00C7642D" w:rsidP="00E750DC">
      <w:pPr>
        <w:outlineLvl w:val="0"/>
        <w:rPr>
          <w:b/>
          <w:bCs/>
          <w:snapToGrid w:val="0"/>
          <w:sz w:val="24"/>
          <w:szCs w:val="24"/>
        </w:rPr>
      </w:pPr>
    </w:p>
    <w:tbl>
      <w:tblPr>
        <w:tblpPr w:leftFromText="180" w:rightFromText="180" w:vertAnchor="text" w:horzAnchor="margin" w:tblpY="404"/>
        <w:tblW w:w="9639" w:type="dxa"/>
        <w:tblLayout w:type="fixed"/>
        <w:tblLook w:val="0000" w:firstRow="0" w:lastRow="0" w:firstColumn="0" w:lastColumn="0" w:noHBand="0" w:noVBand="0"/>
      </w:tblPr>
      <w:tblGrid>
        <w:gridCol w:w="5104"/>
        <w:gridCol w:w="4535"/>
      </w:tblGrid>
      <w:tr w:rsidR="001D16F7" w:rsidRPr="007778B9" w:rsidTr="001D16F7">
        <w:trPr>
          <w:trHeight w:val="1985"/>
        </w:trPr>
        <w:tc>
          <w:tcPr>
            <w:tcW w:w="5104" w:type="dxa"/>
          </w:tcPr>
          <w:p w:rsidR="001D16F7" w:rsidRPr="007778B9" w:rsidRDefault="001D16F7" w:rsidP="001D16F7">
            <w:pPr>
              <w:rPr>
                <w:sz w:val="24"/>
                <w:szCs w:val="24"/>
              </w:rPr>
            </w:pPr>
          </w:p>
          <w:p w:rsidR="001D16F7" w:rsidRPr="007778B9" w:rsidRDefault="001D16F7" w:rsidP="001D16F7">
            <w:pPr>
              <w:rPr>
                <w:b/>
                <w:sz w:val="24"/>
                <w:szCs w:val="24"/>
              </w:rPr>
            </w:pPr>
            <w:r w:rsidRPr="007778B9">
              <w:rPr>
                <w:b/>
                <w:sz w:val="24"/>
                <w:szCs w:val="24"/>
              </w:rPr>
              <w:t>Директор филиала ПАО «РусГидро» - «Каскад Верхневолжских ГЭС»</w:t>
            </w:r>
          </w:p>
          <w:p w:rsidR="001D16F7" w:rsidRPr="007778B9" w:rsidRDefault="001D16F7" w:rsidP="001D16F7">
            <w:pPr>
              <w:rPr>
                <w:b/>
                <w:sz w:val="24"/>
                <w:szCs w:val="24"/>
              </w:rPr>
            </w:pPr>
          </w:p>
          <w:p w:rsidR="001D16F7" w:rsidRPr="007778B9" w:rsidRDefault="001D16F7" w:rsidP="001D16F7">
            <w:pPr>
              <w:rPr>
                <w:b/>
                <w:sz w:val="24"/>
                <w:szCs w:val="24"/>
              </w:rPr>
            </w:pPr>
            <w:r w:rsidRPr="007778B9">
              <w:rPr>
                <w:b/>
                <w:sz w:val="24"/>
                <w:szCs w:val="24"/>
              </w:rPr>
              <w:t xml:space="preserve">________________________ А.В. </w:t>
            </w:r>
            <w:proofErr w:type="spellStart"/>
            <w:r w:rsidRPr="007778B9">
              <w:rPr>
                <w:b/>
                <w:sz w:val="24"/>
                <w:szCs w:val="24"/>
              </w:rPr>
              <w:t>Дережков</w:t>
            </w:r>
            <w:proofErr w:type="spellEnd"/>
            <w:r w:rsidRPr="007778B9">
              <w:rPr>
                <w:b/>
                <w:sz w:val="24"/>
                <w:szCs w:val="24"/>
              </w:rPr>
              <w:t xml:space="preserve"> </w:t>
            </w:r>
          </w:p>
          <w:p w:rsidR="001D16F7" w:rsidRPr="007778B9" w:rsidRDefault="001D16F7" w:rsidP="001D16F7">
            <w:pPr>
              <w:rPr>
                <w:b/>
                <w:sz w:val="24"/>
                <w:szCs w:val="24"/>
              </w:rPr>
            </w:pPr>
          </w:p>
          <w:p w:rsidR="001D16F7" w:rsidRPr="007778B9" w:rsidRDefault="001D1446" w:rsidP="00D65AFA">
            <w:pPr>
              <w:rPr>
                <w:sz w:val="24"/>
                <w:szCs w:val="24"/>
              </w:rPr>
            </w:pPr>
            <w:r>
              <w:rPr>
                <w:b/>
                <w:sz w:val="24"/>
                <w:szCs w:val="24"/>
              </w:rPr>
              <w:t>«____»________________202</w:t>
            </w:r>
            <w:r w:rsidR="00D65AFA">
              <w:rPr>
                <w:b/>
                <w:sz w:val="24"/>
                <w:szCs w:val="24"/>
                <w:lang w:val="en-US"/>
              </w:rPr>
              <w:t>6</w:t>
            </w:r>
            <w:r w:rsidR="001D16F7" w:rsidRPr="007778B9">
              <w:rPr>
                <w:b/>
                <w:sz w:val="24"/>
                <w:szCs w:val="24"/>
              </w:rPr>
              <w:t xml:space="preserve"> г.                              </w:t>
            </w:r>
          </w:p>
        </w:tc>
        <w:tc>
          <w:tcPr>
            <w:tcW w:w="4535" w:type="dxa"/>
          </w:tcPr>
          <w:p w:rsidR="001D16F7" w:rsidRPr="007778B9" w:rsidRDefault="001D16F7" w:rsidP="001D16F7">
            <w:pPr>
              <w:autoSpaceDE/>
              <w:autoSpaceDN/>
              <w:jc w:val="both"/>
              <w:rPr>
                <w:b/>
                <w:bCs/>
                <w:sz w:val="24"/>
                <w:szCs w:val="24"/>
              </w:rPr>
            </w:pPr>
          </w:p>
          <w:p w:rsidR="001D16F7" w:rsidRPr="007778B9" w:rsidRDefault="001D16F7" w:rsidP="001D16F7">
            <w:pPr>
              <w:jc w:val="both"/>
              <w:rPr>
                <w:b/>
                <w:bCs/>
                <w:sz w:val="24"/>
                <w:szCs w:val="24"/>
              </w:rPr>
            </w:pPr>
            <w:r w:rsidRPr="007778B9">
              <w:rPr>
                <w:b/>
                <w:bCs/>
                <w:sz w:val="24"/>
                <w:szCs w:val="24"/>
              </w:rPr>
              <w:t xml:space="preserve">  </w:t>
            </w:r>
          </w:p>
          <w:p w:rsidR="001D16F7" w:rsidRPr="007778B9" w:rsidRDefault="001D16F7" w:rsidP="001D16F7">
            <w:pPr>
              <w:jc w:val="both"/>
              <w:rPr>
                <w:b/>
                <w:bCs/>
                <w:sz w:val="24"/>
                <w:szCs w:val="24"/>
              </w:rPr>
            </w:pPr>
          </w:p>
          <w:p w:rsidR="001D16F7" w:rsidRPr="007778B9" w:rsidRDefault="001D16F7" w:rsidP="001D16F7">
            <w:pPr>
              <w:jc w:val="both"/>
              <w:rPr>
                <w:b/>
                <w:bCs/>
                <w:sz w:val="24"/>
                <w:szCs w:val="24"/>
              </w:rPr>
            </w:pPr>
          </w:p>
          <w:p w:rsidR="001D16F7" w:rsidRPr="007778B9" w:rsidRDefault="001D16F7" w:rsidP="001D16F7">
            <w:pPr>
              <w:jc w:val="both"/>
              <w:rPr>
                <w:b/>
                <w:bCs/>
                <w:sz w:val="24"/>
                <w:szCs w:val="24"/>
              </w:rPr>
            </w:pPr>
            <w:r w:rsidRPr="007778B9">
              <w:rPr>
                <w:b/>
                <w:bCs/>
                <w:sz w:val="24"/>
                <w:szCs w:val="24"/>
              </w:rPr>
              <w:t xml:space="preserve">_________________ </w:t>
            </w:r>
          </w:p>
          <w:p w:rsidR="001D16F7" w:rsidRPr="007778B9" w:rsidRDefault="001D16F7" w:rsidP="001D16F7">
            <w:pPr>
              <w:jc w:val="both"/>
              <w:rPr>
                <w:b/>
                <w:bCs/>
                <w:sz w:val="24"/>
                <w:szCs w:val="24"/>
              </w:rPr>
            </w:pPr>
          </w:p>
          <w:p w:rsidR="001D16F7" w:rsidRPr="007778B9" w:rsidRDefault="001D1446" w:rsidP="001D16F7">
            <w:pPr>
              <w:jc w:val="both"/>
              <w:rPr>
                <w:b/>
                <w:bCs/>
                <w:sz w:val="24"/>
                <w:szCs w:val="24"/>
              </w:rPr>
            </w:pPr>
            <w:r>
              <w:rPr>
                <w:b/>
                <w:bCs/>
                <w:sz w:val="24"/>
                <w:szCs w:val="24"/>
              </w:rPr>
              <w:t>«____»________________202</w:t>
            </w:r>
            <w:r w:rsidR="00D65AFA">
              <w:rPr>
                <w:b/>
                <w:bCs/>
                <w:sz w:val="24"/>
                <w:szCs w:val="24"/>
                <w:lang w:val="en-US"/>
              </w:rPr>
              <w:t>6</w:t>
            </w:r>
            <w:r w:rsidR="001D16F7">
              <w:rPr>
                <w:b/>
                <w:bCs/>
                <w:sz w:val="24"/>
                <w:szCs w:val="24"/>
              </w:rPr>
              <w:t xml:space="preserve"> </w:t>
            </w:r>
            <w:r w:rsidR="001D16F7" w:rsidRPr="007778B9">
              <w:rPr>
                <w:b/>
                <w:bCs/>
                <w:sz w:val="24"/>
                <w:szCs w:val="24"/>
              </w:rPr>
              <w:t>г.</w:t>
            </w:r>
          </w:p>
          <w:p w:rsidR="001D16F7" w:rsidRPr="007778B9" w:rsidRDefault="001D16F7" w:rsidP="001D16F7">
            <w:pPr>
              <w:autoSpaceDE/>
              <w:autoSpaceDN/>
              <w:jc w:val="both"/>
              <w:rPr>
                <w:sz w:val="24"/>
                <w:szCs w:val="24"/>
              </w:rPr>
            </w:pPr>
          </w:p>
        </w:tc>
      </w:tr>
    </w:tbl>
    <w:p w:rsidR="00C7642D" w:rsidRDefault="00C7642D" w:rsidP="009D7C64">
      <w:pPr>
        <w:outlineLvl w:val="0"/>
        <w:rPr>
          <w:b/>
          <w:bCs/>
          <w:snapToGrid w:val="0"/>
          <w:sz w:val="24"/>
          <w:szCs w:val="24"/>
        </w:rPr>
      </w:pPr>
    </w:p>
    <w:sectPr w:rsidR="00C7642D" w:rsidSect="00803950">
      <w:headerReference w:type="default" r:id="rId17"/>
      <w:footerReference w:type="default" r:id="rId18"/>
      <w:pgSz w:w="11906" w:h="16838"/>
      <w:pgMar w:top="450" w:right="567" w:bottom="2127"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97" w:rsidRDefault="005F0497">
      <w:r>
        <w:separator/>
      </w:r>
    </w:p>
  </w:endnote>
  <w:endnote w:type="continuationSeparator" w:id="0">
    <w:p w:rsidR="005F0497" w:rsidRDefault="005F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420059"/>
      <w:docPartObj>
        <w:docPartGallery w:val="Page Numbers (Bottom of Page)"/>
        <w:docPartUnique/>
      </w:docPartObj>
    </w:sdtPr>
    <w:sdtEndPr/>
    <w:sdtContent>
      <w:p w:rsidR="005F0497" w:rsidRDefault="005F0497">
        <w:pPr>
          <w:pStyle w:val="aa"/>
          <w:jc w:val="center"/>
        </w:pPr>
        <w:r>
          <w:fldChar w:fldCharType="begin"/>
        </w:r>
        <w:r>
          <w:instrText>PAGE   \* MERGEFORMAT</w:instrText>
        </w:r>
        <w:r>
          <w:fldChar w:fldCharType="separate"/>
        </w:r>
        <w:r w:rsidR="006E4060">
          <w:rPr>
            <w:noProof/>
          </w:rPr>
          <w:t>16</w:t>
        </w:r>
        <w:r>
          <w:fldChar w:fldCharType="end"/>
        </w:r>
      </w:p>
    </w:sdtContent>
  </w:sdt>
  <w:p w:rsidR="005F0497" w:rsidRDefault="005F049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32971"/>
      <w:docPartObj>
        <w:docPartGallery w:val="Page Numbers (Bottom of Page)"/>
        <w:docPartUnique/>
      </w:docPartObj>
    </w:sdtPr>
    <w:sdtEndPr/>
    <w:sdtContent>
      <w:p w:rsidR="005F0497" w:rsidRDefault="005F0497">
        <w:pPr>
          <w:pStyle w:val="aa"/>
          <w:jc w:val="center"/>
        </w:pPr>
        <w:r>
          <w:fldChar w:fldCharType="begin"/>
        </w:r>
        <w:r>
          <w:instrText>PAGE   \* MERGEFORMAT</w:instrText>
        </w:r>
        <w:r>
          <w:fldChar w:fldCharType="separate"/>
        </w:r>
        <w:r w:rsidR="006E4060">
          <w:rPr>
            <w:noProof/>
          </w:rPr>
          <w:t>18</w:t>
        </w:r>
        <w:r>
          <w:fldChar w:fldCharType="end"/>
        </w:r>
      </w:p>
    </w:sdtContent>
  </w:sdt>
  <w:p w:rsidR="005F0497" w:rsidRDefault="005F04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97" w:rsidRDefault="005F0497">
      <w:r>
        <w:separator/>
      </w:r>
    </w:p>
  </w:footnote>
  <w:footnote w:type="continuationSeparator" w:id="0">
    <w:p w:rsidR="005F0497" w:rsidRDefault="005F0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97" w:rsidRPr="004A2840" w:rsidRDefault="005F0497" w:rsidP="00B418A9">
    <w:pPr>
      <w:tabs>
        <w:tab w:val="left" w:pos="1875"/>
        <w:tab w:val="center" w:pos="4153"/>
        <w:tab w:val="right" w:pos="8306"/>
      </w:tabs>
      <w:rPr>
        <w:i/>
      </w:rPr>
    </w:pPr>
    <w:r>
      <w:rPr>
        <w:i/>
      </w:rPr>
      <w:tab/>
    </w:r>
    <w:r>
      <w:rPr>
        <w:i/>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97" w:rsidRDefault="005F0497"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9"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E54F61"/>
    <w:multiLevelType w:val="hybridMultilevel"/>
    <w:tmpl w:val="0BEE1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9A3137"/>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0A44D8"/>
    <w:multiLevelType w:val="multilevel"/>
    <w:tmpl w:val="C310CB78"/>
    <w:lvl w:ilvl="0">
      <w:start w:val="1"/>
      <w:numFmt w:val="decimal"/>
      <w:pStyle w:val="1"/>
      <w:lvlText w:val="%1."/>
      <w:lvlJc w:val="left"/>
      <w:pPr>
        <w:ind w:left="3479" w:hanging="360"/>
      </w:pPr>
      <w:rPr>
        <w:rFonts w:hint="default"/>
        <w:i w:val="0"/>
      </w:rPr>
    </w:lvl>
    <w:lvl w:ilvl="1">
      <w:start w:val="3"/>
      <w:numFmt w:val="decimal"/>
      <w:pStyle w:val="2"/>
      <w:isLgl/>
      <w:lvlText w:val="%1.%2."/>
      <w:lvlJc w:val="left"/>
      <w:pPr>
        <w:ind w:left="720" w:hanging="360"/>
      </w:pPr>
      <w:rPr>
        <w:rFonts w:hint="default"/>
      </w:rPr>
    </w:lvl>
    <w:lvl w:ilvl="2">
      <w:start w:val="1"/>
      <w:numFmt w:val="decimal"/>
      <w:pStyle w:val="3"/>
      <w:isLgl/>
      <w:lvlText w:val="%1.%2.%3."/>
      <w:lvlJc w:val="left"/>
      <w:pPr>
        <w:ind w:left="1080" w:hanging="720"/>
      </w:pPr>
      <w:rPr>
        <w:rFonts w:hint="default"/>
        <w:sz w:val="28"/>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17"/>
  </w:num>
  <w:num w:numId="2">
    <w:abstractNumId w:val="2"/>
  </w:num>
  <w:num w:numId="3">
    <w:abstractNumId w:val="8"/>
  </w:num>
  <w:num w:numId="4">
    <w:abstractNumId w:val="9"/>
  </w:num>
  <w:num w:numId="5">
    <w:abstractNumId w:val="1"/>
  </w:num>
  <w:num w:numId="6">
    <w:abstractNumId w:val="12"/>
  </w:num>
  <w:num w:numId="7">
    <w:abstractNumId w:val="21"/>
  </w:num>
  <w:num w:numId="8">
    <w:abstractNumId w:val="19"/>
  </w:num>
  <w:num w:numId="9">
    <w:abstractNumId w:val="6"/>
  </w:num>
  <w:num w:numId="10">
    <w:abstractNumId w:val="14"/>
  </w:num>
  <w:num w:numId="11">
    <w:abstractNumId w:val="10"/>
  </w:num>
  <w:num w:numId="12">
    <w:abstractNumId w:val="18"/>
  </w:num>
  <w:num w:numId="13">
    <w:abstractNumId w:val="4"/>
  </w:num>
  <w:num w:numId="14">
    <w:abstractNumId w:val="3"/>
  </w:num>
  <w:num w:numId="15">
    <w:abstractNumId w:val="15"/>
  </w:num>
  <w:num w:numId="16">
    <w:abstractNumId w:val="11"/>
  </w:num>
  <w:num w:numId="17">
    <w:abstractNumId w:val="5"/>
  </w:num>
  <w:num w:numId="18">
    <w:abstractNumId w:val="0"/>
  </w:num>
  <w:num w:numId="19">
    <w:abstractNumId w:val="22"/>
  </w:num>
  <w:num w:numId="20">
    <w:abstractNumId w:val="7"/>
  </w:num>
  <w:num w:numId="21">
    <w:abstractNumId w:val="23"/>
  </w:num>
  <w:num w:numId="22">
    <w:abstractNumId w:val="20"/>
  </w:num>
  <w:num w:numId="23">
    <w:abstractNumId w:val="13"/>
  </w:num>
  <w:num w:numId="24">
    <w:abstractNumId w:val="2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2B5B"/>
    <w:rsid w:val="0000307D"/>
    <w:rsid w:val="000035F6"/>
    <w:rsid w:val="00005A29"/>
    <w:rsid w:val="00005BA9"/>
    <w:rsid w:val="00005CF5"/>
    <w:rsid w:val="00006A76"/>
    <w:rsid w:val="00006F01"/>
    <w:rsid w:val="000119C6"/>
    <w:rsid w:val="00011E0B"/>
    <w:rsid w:val="0001268A"/>
    <w:rsid w:val="00012D75"/>
    <w:rsid w:val="00013EB1"/>
    <w:rsid w:val="00014643"/>
    <w:rsid w:val="000146B2"/>
    <w:rsid w:val="00014F1C"/>
    <w:rsid w:val="0001511E"/>
    <w:rsid w:val="00016717"/>
    <w:rsid w:val="0002125D"/>
    <w:rsid w:val="000232F8"/>
    <w:rsid w:val="00025115"/>
    <w:rsid w:val="0002515E"/>
    <w:rsid w:val="000255EF"/>
    <w:rsid w:val="0002647A"/>
    <w:rsid w:val="00026EEA"/>
    <w:rsid w:val="00027046"/>
    <w:rsid w:val="00030560"/>
    <w:rsid w:val="000314AF"/>
    <w:rsid w:val="00032346"/>
    <w:rsid w:val="00032B54"/>
    <w:rsid w:val="00033D43"/>
    <w:rsid w:val="0003417B"/>
    <w:rsid w:val="00034502"/>
    <w:rsid w:val="00034F98"/>
    <w:rsid w:val="000366D6"/>
    <w:rsid w:val="00040075"/>
    <w:rsid w:val="00040503"/>
    <w:rsid w:val="000411CF"/>
    <w:rsid w:val="000418BC"/>
    <w:rsid w:val="00043692"/>
    <w:rsid w:val="000440DC"/>
    <w:rsid w:val="000449A5"/>
    <w:rsid w:val="000454AA"/>
    <w:rsid w:val="000457F0"/>
    <w:rsid w:val="000464C7"/>
    <w:rsid w:val="000476FE"/>
    <w:rsid w:val="00050E0E"/>
    <w:rsid w:val="000524D9"/>
    <w:rsid w:val="000526C1"/>
    <w:rsid w:val="00052C4D"/>
    <w:rsid w:val="0005408F"/>
    <w:rsid w:val="00054293"/>
    <w:rsid w:val="000547D6"/>
    <w:rsid w:val="000555CD"/>
    <w:rsid w:val="00055E1E"/>
    <w:rsid w:val="000560AE"/>
    <w:rsid w:val="00057CB3"/>
    <w:rsid w:val="00060232"/>
    <w:rsid w:val="00060CAC"/>
    <w:rsid w:val="00060D29"/>
    <w:rsid w:val="00061AB2"/>
    <w:rsid w:val="00061FC5"/>
    <w:rsid w:val="00062505"/>
    <w:rsid w:val="00062590"/>
    <w:rsid w:val="00062F81"/>
    <w:rsid w:val="00063594"/>
    <w:rsid w:val="000645DF"/>
    <w:rsid w:val="000645F3"/>
    <w:rsid w:val="00065EAC"/>
    <w:rsid w:val="0007021B"/>
    <w:rsid w:val="000710CA"/>
    <w:rsid w:val="00072BE0"/>
    <w:rsid w:val="00073C31"/>
    <w:rsid w:val="0007560F"/>
    <w:rsid w:val="00075EF0"/>
    <w:rsid w:val="0008018D"/>
    <w:rsid w:val="00080ACB"/>
    <w:rsid w:val="00080BFB"/>
    <w:rsid w:val="00080C1E"/>
    <w:rsid w:val="0008242B"/>
    <w:rsid w:val="0008319E"/>
    <w:rsid w:val="00084BDE"/>
    <w:rsid w:val="00085878"/>
    <w:rsid w:val="00085BF9"/>
    <w:rsid w:val="00087AB5"/>
    <w:rsid w:val="0009182D"/>
    <w:rsid w:val="0009257B"/>
    <w:rsid w:val="0009260B"/>
    <w:rsid w:val="000934C5"/>
    <w:rsid w:val="0009558D"/>
    <w:rsid w:val="000960D1"/>
    <w:rsid w:val="000964F2"/>
    <w:rsid w:val="00096533"/>
    <w:rsid w:val="0009742E"/>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250A"/>
    <w:rsid w:val="000C2919"/>
    <w:rsid w:val="000C292F"/>
    <w:rsid w:val="000C308E"/>
    <w:rsid w:val="000C38DB"/>
    <w:rsid w:val="000C3C1D"/>
    <w:rsid w:val="000C4D8D"/>
    <w:rsid w:val="000C72CB"/>
    <w:rsid w:val="000C76F5"/>
    <w:rsid w:val="000C7B85"/>
    <w:rsid w:val="000D0713"/>
    <w:rsid w:val="000D1614"/>
    <w:rsid w:val="000D228F"/>
    <w:rsid w:val="000D2DE0"/>
    <w:rsid w:val="000D32FC"/>
    <w:rsid w:val="000D4032"/>
    <w:rsid w:val="000D4697"/>
    <w:rsid w:val="000D55C2"/>
    <w:rsid w:val="000D6539"/>
    <w:rsid w:val="000D66BA"/>
    <w:rsid w:val="000E2FEF"/>
    <w:rsid w:val="000E5DD7"/>
    <w:rsid w:val="000E7BBE"/>
    <w:rsid w:val="000F07EE"/>
    <w:rsid w:val="000F1197"/>
    <w:rsid w:val="000F22D2"/>
    <w:rsid w:val="000F26D4"/>
    <w:rsid w:val="000F2EB7"/>
    <w:rsid w:val="000F5B0A"/>
    <w:rsid w:val="0010069B"/>
    <w:rsid w:val="00101800"/>
    <w:rsid w:val="00103684"/>
    <w:rsid w:val="00105AFD"/>
    <w:rsid w:val="001073A1"/>
    <w:rsid w:val="00111E24"/>
    <w:rsid w:val="00112CD5"/>
    <w:rsid w:val="00114438"/>
    <w:rsid w:val="00116B83"/>
    <w:rsid w:val="0011766E"/>
    <w:rsid w:val="00117C09"/>
    <w:rsid w:val="00117F9B"/>
    <w:rsid w:val="0012117F"/>
    <w:rsid w:val="001230C3"/>
    <w:rsid w:val="00124745"/>
    <w:rsid w:val="00125437"/>
    <w:rsid w:val="00125F1E"/>
    <w:rsid w:val="0012782F"/>
    <w:rsid w:val="00127C2F"/>
    <w:rsid w:val="0013396C"/>
    <w:rsid w:val="00135804"/>
    <w:rsid w:val="001366EA"/>
    <w:rsid w:val="00137811"/>
    <w:rsid w:val="00140E81"/>
    <w:rsid w:val="001424B3"/>
    <w:rsid w:val="001448B1"/>
    <w:rsid w:val="00145178"/>
    <w:rsid w:val="001469D5"/>
    <w:rsid w:val="001509A0"/>
    <w:rsid w:val="00150B76"/>
    <w:rsid w:val="00150C13"/>
    <w:rsid w:val="001515BB"/>
    <w:rsid w:val="0015207D"/>
    <w:rsid w:val="00152B8B"/>
    <w:rsid w:val="0015376A"/>
    <w:rsid w:val="00153D58"/>
    <w:rsid w:val="001551E2"/>
    <w:rsid w:val="0015563F"/>
    <w:rsid w:val="0016007C"/>
    <w:rsid w:val="001615AF"/>
    <w:rsid w:val="00161CB4"/>
    <w:rsid w:val="0016328A"/>
    <w:rsid w:val="00163F02"/>
    <w:rsid w:val="00164236"/>
    <w:rsid w:val="00164E39"/>
    <w:rsid w:val="001657CA"/>
    <w:rsid w:val="00166A71"/>
    <w:rsid w:val="001719C9"/>
    <w:rsid w:val="001759BE"/>
    <w:rsid w:val="001765A4"/>
    <w:rsid w:val="0018401A"/>
    <w:rsid w:val="00184F1A"/>
    <w:rsid w:val="00185A44"/>
    <w:rsid w:val="001877FB"/>
    <w:rsid w:val="00190A3D"/>
    <w:rsid w:val="0019126E"/>
    <w:rsid w:val="00192898"/>
    <w:rsid w:val="00192CFE"/>
    <w:rsid w:val="00194328"/>
    <w:rsid w:val="001950A6"/>
    <w:rsid w:val="001953C9"/>
    <w:rsid w:val="0019602A"/>
    <w:rsid w:val="001962DA"/>
    <w:rsid w:val="00196534"/>
    <w:rsid w:val="001A0A25"/>
    <w:rsid w:val="001A1560"/>
    <w:rsid w:val="001A1734"/>
    <w:rsid w:val="001A7ABB"/>
    <w:rsid w:val="001A7BC5"/>
    <w:rsid w:val="001B1BD9"/>
    <w:rsid w:val="001B5D4B"/>
    <w:rsid w:val="001B7620"/>
    <w:rsid w:val="001C04D6"/>
    <w:rsid w:val="001C07B3"/>
    <w:rsid w:val="001C29A5"/>
    <w:rsid w:val="001C3CCD"/>
    <w:rsid w:val="001C45E2"/>
    <w:rsid w:val="001C5BDF"/>
    <w:rsid w:val="001C7D40"/>
    <w:rsid w:val="001D1371"/>
    <w:rsid w:val="001D1446"/>
    <w:rsid w:val="001D15C0"/>
    <w:rsid w:val="001D16F7"/>
    <w:rsid w:val="001D1EEE"/>
    <w:rsid w:val="001D2435"/>
    <w:rsid w:val="001D35A3"/>
    <w:rsid w:val="001D527B"/>
    <w:rsid w:val="001D5E93"/>
    <w:rsid w:val="001D7119"/>
    <w:rsid w:val="001E001C"/>
    <w:rsid w:val="001E0352"/>
    <w:rsid w:val="001E09BE"/>
    <w:rsid w:val="001E0E6E"/>
    <w:rsid w:val="001E1172"/>
    <w:rsid w:val="001E171E"/>
    <w:rsid w:val="001E41C5"/>
    <w:rsid w:val="001E5ED5"/>
    <w:rsid w:val="001E66D2"/>
    <w:rsid w:val="001E7B5F"/>
    <w:rsid w:val="001F03CF"/>
    <w:rsid w:val="001F0895"/>
    <w:rsid w:val="001F15DD"/>
    <w:rsid w:val="001F2130"/>
    <w:rsid w:val="001F418E"/>
    <w:rsid w:val="002007CD"/>
    <w:rsid w:val="00200F02"/>
    <w:rsid w:val="00201C20"/>
    <w:rsid w:val="00203727"/>
    <w:rsid w:val="00204472"/>
    <w:rsid w:val="00204BC0"/>
    <w:rsid w:val="002056DD"/>
    <w:rsid w:val="00207018"/>
    <w:rsid w:val="0020796F"/>
    <w:rsid w:val="00210D43"/>
    <w:rsid w:val="002114F9"/>
    <w:rsid w:val="002116AC"/>
    <w:rsid w:val="00211B90"/>
    <w:rsid w:val="0021264B"/>
    <w:rsid w:val="0021350C"/>
    <w:rsid w:val="00213721"/>
    <w:rsid w:val="00214985"/>
    <w:rsid w:val="00214CAF"/>
    <w:rsid w:val="002171C1"/>
    <w:rsid w:val="00217C02"/>
    <w:rsid w:val="00220D01"/>
    <w:rsid w:val="002217F9"/>
    <w:rsid w:val="00225CED"/>
    <w:rsid w:val="002266AD"/>
    <w:rsid w:val="00226CA3"/>
    <w:rsid w:val="002274CB"/>
    <w:rsid w:val="0022788D"/>
    <w:rsid w:val="0023476A"/>
    <w:rsid w:val="00235CB1"/>
    <w:rsid w:val="002364C1"/>
    <w:rsid w:val="00237014"/>
    <w:rsid w:val="002376C5"/>
    <w:rsid w:val="00237804"/>
    <w:rsid w:val="0024071C"/>
    <w:rsid w:val="00241800"/>
    <w:rsid w:val="00243381"/>
    <w:rsid w:val="0024406F"/>
    <w:rsid w:val="0024442E"/>
    <w:rsid w:val="00246671"/>
    <w:rsid w:val="0024702E"/>
    <w:rsid w:val="00247082"/>
    <w:rsid w:val="0025047D"/>
    <w:rsid w:val="00250810"/>
    <w:rsid w:val="00253117"/>
    <w:rsid w:val="0025311C"/>
    <w:rsid w:val="002531A3"/>
    <w:rsid w:val="002539ED"/>
    <w:rsid w:val="00261000"/>
    <w:rsid w:val="00262CCB"/>
    <w:rsid w:val="00264270"/>
    <w:rsid w:val="0026471E"/>
    <w:rsid w:val="0026630A"/>
    <w:rsid w:val="00267677"/>
    <w:rsid w:val="00267FED"/>
    <w:rsid w:val="002712C2"/>
    <w:rsid w:val="00272AA5"/>
    <w:rsid w:val="00274F2F"/>
    <w:rsid w:val="00276C47"/>
    <w:rsid w:val="00277953"/>
    <w:rsid w:val="0028017B"/>
    <w:rsid w:val="0028025C"/>
    <w:rsid w:val="00280279"/>
    <w:rsid w:val="002802B3"/>
    <w:rsid w:val="00283BA9"/>
    <w:rsid w:val="00286D6E"/>
    <w:rsid w:val="00286DA2"/>
    <w:rsid w:val="00286E66"/>
    <w:rsid w:val="0029108D"/>
    <w:rsid w:val="00292FBD"/>
    <w:rsid w:val="0029798E"/>
    <w:rsid w:val="002979CB"/>
    <w:rsid w:val="002A2D74"/>
    <w:rsid w:val="002A3B11"/>
    <w:rsid w:val="002A3E19"/>
    <w:rsid w:val="002A620D"/>
    <w:rsid w:val="002A633B"/>
    <w:rsid w:val="002A72D0"/>
    <w:rsid w:val="002A7977"/>
    <w:rsid w:val="002B1618"/>
    <w:rsid w:val="002B183D"/>
    <w:rsid w:val="002B4D3A"/>
    <w:rsid w:val="002B53B7"/>
    <w:rsid w:val="002B7BB1"/>
    <w:rsid w:val="002C01F9"/>
    <w:rsid w:val="002C66A7"/>
    <w:rsid w:val="002C74ED"/>
    <w:rsid w:val="002C7F1A"/>
    <w:rsid w:val="002D0897"/>
    <w:rsid w:val="002D17EA"/>
    <w:rsid w:val="002D245B"/>
    <w:rsid w:val="002D323D"/>
    <w:rsid w:val="002D552D"/>
    <w:rsid w:val="002D55AC"/>
    <w:rsid w:val="002D5B74"/>
    <w:rsid w:val="002D6504"/>
    <w:rsid w:val="002E06E1"/>
    <w:rsid w:val="002E1077"/>
    <w:rsid w:val="002E259D"/>
    <w:rsid w:val="002E2D0C"/>
    <w:rsid w:val="002E358A"/>
    <w:rsid w:val="002E4B1C"/>
    <w:rsid w:val="002E528B"/>
    <w:rsid w:val="002E5329"/>
    <w:rsid w:val="002E5D99"/>
    <w:rsid w:val="002E6D16"/>
    <w:rsid w:val="002E6FE5"/>
    <w:rsid w:val="002F0CE8"/>
    <w:rsid w:val="002F0F4C"/>
    <w:rsid w:val="002F1BA1"/>
    <w:rsid w:val="002F1EA5"/>
    <w:rsid w:val="002F2068"/>
    <w:rsid w:val="002F40A1"/>
    <w:rsid w:val="002F40F4"/>
    <w:rsid w:val="002F5CEB"/>
    <w:rsid w:val="00300E45"/>
    <w:rsid w:val="00302854"/>
    <w:rsid w:val="0030474E"/>
    <w:rsid w:val="003049F8"/>
    <w:rsid w:val="00306104"/>
    <w:rsid w:val="0030725F"/>
    <w:rsid w:val="003102EF"/>
    <w:rsid w:val="00311D7B"/>
    <w:rsid w:val="00312B66"/>
    <w:rsid w:val="003150FA"/>
    <w:rsid w:val="003162AC"/>
    <w:rsid w:val="003163E3"/>
    <w:rsid w:val="00316955"/>
    <w:rsid w:val="003178DE"/>
    <w:rsid w:val="00320EBA"/>
    <w:rsid w:val="003216F3"/>
    <w:rsid w:val="0032180E"/>
    <w:rsid w:val="00322F67"/>
    <w:rsid w:val="00323885"/>
    <w:rsid w:val="00323891"/>
    <w:rsid w:val="0032648D"/>
    <w:rsid w:val="003272BE"/>
    <w:rsid w:val="00330BB5"/>
    <w:rsid w:val="00332903"/>
    <w:rsid w:val="00334DA4"/>
    <w:rsid w:val="003352F2"/>
    <w:rsid w:val="00335A98"/>
    <w:rsid w:val="003378A1"/>
    <w:rsid w:val="00340B00"/>
    <w:rsid w:val="00342ADA"/>
    <w:rsid w:val="00343A16"/>
    <w:rsid w:val="00344165"/>
    <w:rsid w:val="003453D9"/>
    <w:rsid w:val="003463C6"/>
    <w:rsid w:val="003503D3"/>
    <w:rsid w:val="00351AE3"/>
    <w:rsid w:val="00356297"/>
    <w:rsid w:val="00357420"/>
    <w:rsid w:val="00357DCE"/>
    <w:rsid w:val="0036020D"/>
    <w:rsid w:val="00360D2C"/>
    <w:rsid w:val="00361A53"/>
    <w:rsid w:val="0036513A"/>
    <w:rsid w:val="00366352"/>
    <w:rsid w:val="00366476"/>
    <w:rsid w:val="003676D5"/>
    <w:rsid w:val="00371A36"/>
    <w:rsid w:val="00377289"/>
    <w:rsid w:val="00380236"/>
    <w:rsid w:val="00381C57"/>
    <w:rsid w:val="00382392"/>
    <w:rsid w:val="00383331"/>
    <w:rsid w:val="00383569"/>
    <w:rsid w:val="0038414F"/>
    <w:rsid w:val="00385E7C"/>
    <w:rsid w:val="00391EB8"/>
    <w:rsid w:val="00392FDD"/>
    <w:rsid w:val="0039301F"/>
    <w:rsid w:val="00394845"/>
    <w:rsid w:val="00395BF5"/>
    <w:rsid w:val="003A3785"/>
    <w:rsid w:val="003A3B60"/>
    <w:rsid w:val="003A4224"/>
    <w:rsid w:val="003B1D6F"/>
    <w:rsid w:val="003B206E"/>
    <w:rsid w:val="003B26C3"/>
    <w:rsid w:val="003B28BE"/>
    <w:rsid w:val="003B3342"/>
    <w:rsid w:val="003B3A0A"/>
    <w:rsid w:val="003B4882"/>
    <w:rsid w:val="003B4AD6"/>
    <w:rsid w:val="003B5880"/>
    <w:rsid w:val="003B5B0D"/>
    <w:rsid w:val="003B63A4"/>
    <w:rsid w:val="003B6A6C"/>
    <w:rsid w:val="003B705E"/>
    <w:rsid w:val="003C0D0E"/>
    <w:rsid w:val="003C16E0"/>
    <w:rsid w:val="003C1D1F"/>
    <w:rsid w:val="003C50DC"/>
    <w:rsid w:val="003C54A5"/>
    <w:rsid w:val="003C56EE"/>
    <w:rsid w:val="003C774A"/>
    <w:rsid w:val="003D09D5"/>
    <w:rsid w:val="003D0AF9"/>
    <w:rsid w:val="003D11D4"/>
    <w:rsid w:val="003D25B9"/>
    <w:rsid w:val="003D2972"/>
    <w:rsid w:val="003D71ED"/>
    <w:rsid w:val="003D7B56"/>
    <w:rsid w:val="003D7DE5"/>
    <w:rsid w:val="003E0356"/>
    <w:rsid w:val="003E3E40"/>
    <w:rsid w:val="003E41B0"/>
    <w:rsid w:val="003E42FA"/>
    <w:rsid w:val="003E490C"/>
    <w:rsid w:val="003F0E24"/>
    <w:rsid w:val="003F681C"/>
    <w:rsid w:val="003F737B"/>
    <w:rsid w:val="004000BB"/>
    <w:rsid w:val="00400965"/>
    <w:rsid w:val="00403421"/>
    <w:rsid w:val="00403616"/>
    <w:rsid w:val="00404270"/>
    <w:rsid w:val="0040641D"/>
    <w:rsid w:val="00410F47"/>
    <w:rsid w:val="00414036"/>
    <w:rsid w:val="004165D5"/>
    <w:rsid w:val="00416F8F"/>
    <w:rsid w:val="0042029D"/>
    <w:rsid w:val="00420EEC"/>
    <w:rsid w:val="00427017"/>
    <w:rsid w:val="00432C6E"/>
    <w:rsid w:val="00435A41"/>
    <w:rsid w:val="00435AE5"/>
    <w:rsid w:val="00436C5A"/>
    <w:rsid w:val="00440A98"/>
    <w:rsid w:val="00440CBE"/>
    <w:rsid w:val="0044335D"/>
    <w:rsid w:val="00443E37"/>
    <w:rsid w:val="0044482A"/>
    <w:rsid w:val="00444B96"/>
    <w:rsid w:val="004459B6"/>
    <w:rsid w:val="00445D74"/>
    <w:rsid w:val="004470DB"/>
    <w:rsid w:val="004506CC"/>
    <w:rsid w:val="00451190"/>
    <w:rsid w:val="00452290"/>
    <w:rsid w:val="0045617C"/>
    <w:rsid w:val="0046126F"/>
    <w:rsid w:val="004612B2"/>
    <w:rsid w:val="004624A2"/>
    <w:rsid w:val="0046379B"/>
    <w:rsid w:val="004648AE"/>
    <w:rsid w:val="00464E91"/>
    <w:rsid w:val="004661F0"/>
    <w:rsid w:val="00466898"/>
    <w:rsid w:val="00466D19"/>
    <w:rsid w:val="004708DC"/>
    <w:rsid w:val="00473F52"/>
    <w:rsid w:val="00474AC2"/>
    <w:rsid w:val="00474E1E"/>
    <w:rsid w:val="00475E8E"/>
    <w:rsid w:val="004771D0"/>
    <w:rsid w:val="00477261"/>
    <w:rsid w:val="00480A1E"/>
    <w:rsid w:val="00480A6D"/>
    <w:rsid w:val="00481102"/>
    <w:rsid w:val="00483D54"/>
    <w:rsid w:val="004845F2"/>
    <w:rsid w:val="00485D56"/>
    <w:rsid w:val="00486034"/>
    <w:rsid w:val="00490D86"/>
    <w:rsid w:val="004925A6"/>
    <w:rsid w:val="00492BF2"/>
    <w:rsid w:val="004931AE"/>
    <w:rsid w:val="0049377D"/>
    <w:rsid w:val="0049486D"/>
    <w:rsid w:val="00494E5E"/>
    <w:rsid w:val="004957E6"/>
    <w:rsid w:val="00495886"/>
    <w:rsid w:val="004959A8"/>
    <w:rsid w:val="00495BB1"/>
    <w:rsid w:val="00495CF5"/>
    <w:rsid w:val="004961C2"/>
    <w:rsid w:val="004A0031"/>
    <w:rsid w:val="004A0A71"/>
    <w:rsid w:val="004A2840"/>
    <w:rsid w:val="004A44C4"/>
    <w:rsid w:val="004A587B"/>
    <w:rsid w:val="004A599D"/>
    <w:rsid w:val="004A5A59"/>
    <w:rsid w:val="004A6AEB"/>
    <w:rsid w:val="004B1605"/>
    <w:rsid w:val="004B5014"/>
    <w:rsid w:val="004B5E4E"/>
    <w:rsid w:val="004B6B70"/>
    <w:rsid w:val="004C0DBD"/>
    <w:rsid w:val="004C0DF5"/>
    <w:rsid w:val="004C3C5E"/>
    <w:rsid w:val="004C5086"/>
    <w:rsid w:val="004C73EE"/>
    <w:rsid w:val="004C7B7A"/>
    <w:rsid w:val="004D05C7"/>
    <w:rsid w:val="004D0C13"/>
    <w:rsid w:val="004D0FEE"/>
    <w:rsid w:val="004D11CA"/>
    <w:rsid w:val="004E08CF"/>
    <w:rsid w:val="004E1D8C"/>
    <w:rsid w:val="004E2C33"/>
    <w:rsid w:val="004E4F84"/>
    <w:rsid w:val="004E5451"/>
    <w:rsid w:val="004E6D3D"/>
    <w:rsid w:val="004E7788"/>
    <w:rsid w:val="004F2558"/>
    <w:rsid w:val="004F2D41"/>
    <w:rsid w:val="004F3E53"/>
    <w:rsid w:val="004F461E"/>
    <w:rsid w:val="004F6007"/>
    <w:rsid w:val="004F6483"/>
    <w:rsid w:val="004F67A0"/>
    <w:rsid w:val="004F6E52"/>
    <w:rsid w:val="005013D9"/>
    <w:rsid w:val="00501405"/>
    <w:rsid w:val="00501C20"/>
    <w:rsid w:val="00501DF2"/>
    <w:rsid w:val="00503644"/>
    <w:rsid w:val="005047AA"/>
    <w:rsid w:val="00504F38"/>
    <w:rsid w:val="00505BEA"/>
    <w:rsid w:val="0051303F"/>
    <w:rsid w:val="005130C4"/>
    <w:rsid w:val="005152E2"/>
    <w:rsid w:val="005154EE"/>
    <w:rsid w:val="00515700"/>
    <w:rsid w:val="00515725"/>
    <w:rsid w:val="005161E0"/>
    <w:rsid w:val="005172E6"/>
    <w:rsid w:val="00520874"/>
    <w:rsid w:val="005211AD"/>
    <w:rsid w:val="005232DC"/>
    <w:rsid w:val="0052458A"/>
    <w:rsid w:val="0052501A"/>
    <w:rsid w:val="00525259"/>
    <w:rsid w:val="00525A47"/>
    <w:rsid w:val="00525D11"/>
    <w:rsid w:val="00526698"/>
    <w:rsid w:val="00530451"/>
    <w:rsid w:val="005350D1"/>
    <w:rsid w:val="00540F57"/>
    <w:rsid w:val="005431D6"/>
    <w:rsid w:val="00544B58"/>
    <w:rsid w:val="00546089"/>
    <w:rsid w:val="00550A11"/>
    <w:rsid w:val="00551E97"/>
    <w:rsid w:val="0055291E"/>
    <w:rsid w:val="00552E10"/>
    <w:rsid w:val="00553C38"/>
    <w:rsid w:val="00554CB8"/>
    <w:rsid w:val="00556DAF"/>
    <w:rsid w:val="00557344"/>
    <w:rsid w:val="00560137"/>
    <w:rsid w:val="0056154C"/>
    <w:rsid w:val="00564127"/>
    <w:rsid w:val="00564EFD"/>
    <w:rsid w:val="00565582"/>
    <w:rsid w:val="00565647"/>
    <w:rsid w:val="00565A3B"/>
    <w:rsid w:val="00565C29"/>
    <w:rsid w:val="005660F6"/>
    <w:rsid w:val="00566C74"/>
    <w:rsid w:val="005672FA"/>
    <w:rsid w:val="005700B0"/>
    <w:rsid w:val="00571576"/>
    <w:rsid w:val="00571F63"/>
    <w:rsid w:val="00571FF8"/>
    <w:rsid w:val="00574803"/>
    <w:rsid w:val="00574D3E"/>
    <w:rsid w:val="00576256"/>
    <w:rsid w:val="00576719"/>
    <w:rsid w:val="00580670"/>
    <w:rsid w:val="00581AC6"/>
    <w:rsid w:val="00581BBF"/>
    <w:rsid w:val="005821AE"/>
    <w:rsid w:val="00582A1E"/>
    <w:rsid w:val="00582D5F"/>
    <w:rsid w:val="00584C11"/>
    <w:rsid w:val="0058785E"/>
    <w:rsid w:val="005902B9"/>
    <w:rsid w:val="005905B3"/>
    <w:rsid w:val="00591B15"/>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54ED"/>
    <w:rsid w:val="005C06A9"/>
    <w:rsid w:val="005C2007"/>
    <w:rsid w:val="005C4FA9"/>
    <w:rsid w:val="005C55BA"/>
    <w:rsid w:val="005C6F17"/>
    <w:rsid w:val="005D0D14"/>
    <w:rsid w:val="005D114E"/>
    <w:rsid w:val="005D2BCB"/>
    <w:rsid w:val="005D6724"/>
    <w:rsid w:val="005E1DC7"/>
    <w:rsid w:val="005E4079"/>
    <w:rsid w:val="005E6F32"/>
    <w:rsid w:val="005F0497"/>
    <w:rsid w:val="005F09E6"/>
    <w:rsid w:val="005F4E32"/>
    <w:rsid w:val="005F5864"/>
    <w:rsid w:val="005F767F"/>
    <w:rsid w:val="005F7BA7"/>
    <w:rsid w:val="006005EA"/>
    <w:rsid w:val="00602291"/>
    <w:rsid w:val="006023E7"/>
    <w:rsid w:val="00603AC7"/>
    <w:rsid w:val="00605052"/>
    <w:rsid w:val="00605334"/>
    <w:rsid w:val="0060741C"/>
    <w:rsid w:val="00610DDC"/>
    <w:rsid w:val="0061221A"/>
    <w:rsid w:val="00612351"/>
    <w:rsid w:val="00614500"/>
    <w:rsid w:val="00615AD1"/>
    <w:rsid w:val="006207FF"/>
    <w:rsid w:val="00622530"/>
    <w:rsid w:val="00622C5D"/>
    <w:rsid w:val="00623694"/>
    <w:rsid w:val="00623BD7"/>
    <w:rsid w:val="00624DBD"/>
    <w:rsid w:val="006253FE"/>
    <w:rsid w:val="00625479"/>
    <w:rsid w:val="006256D1"/>
    <w:rsid w:val="006257F9"/>
    <w:rsid w:val="006263D6"/>
    <w:rsid w:val="00626AD3"/>
    <w:rsid w:val="00627F8E"/>
    <w:rsid w:val="006328ED"/>
    <w:rsid w:val="00636E32"/>
    <w:rsid w:val="00637754"/>
    <w:rsid w:val="0064141B"/>
    <w:rsid w:val="0064268A"/>
    <w:rsid w:val="00643892"/>
    <w:rsid w:val="00647823"/>
    <w:rsid w:val="006504AA"/>
    <w:rsid w:val="00652666"/>
    <w:rsid w:val="00652A9A"/>
    <w:rsid w:val="006535C5"/>
    <w:rsid w:val="00654196"/>
    <w:rsid w:val="006558E4"/>
    <w:rsid w:val="00656162"/>
    <w:rsid w:val="00657AFF"/>
    <w:rsid w:val="0066026E"/>
    <w:rsid w:val="00660750"/>
    <w:rsid w:val="00665036"/>
    <w:rsid w:val="006654E4"/>
    <w:rsid w:val="006657A5"/>
    <w:rsid w:val="00666996"/>
    <w:rsid w:val="006704FD"/>
    <w:rsid w:val="0067055E"/>
    <w:rsid w:val="00672013"/>
    <w:rsid w:val="00672140"/>
    <w:rsid w:val="0067224C"/>
    <w:rsid w:val="0067234E"/>
    <w:rsid w:val="00673420"/>
    <w:rsid w:val="006753DF"/>
    <w:rsid w:val="006771F1"/>
    <w:rsid w:val="006805E1"/>
    <w:rsid w:val="00683548"/>
    <w:rsid w:val="006837E0"/>
    <w:rsid w:val="006843B8"/>
    <w:rsid w:val="00684808"/>
    <w:rsid w:val="00685209"/>
    <w:rsid w:val="0068638D"/>
    <w:rsid w:val="006900F2"/>
    <w:rsid w:val="006906C2"/>
    <w:rsid w:val="00690A0B"/>
    <w:rsid w:val="006923D3"/>
    <w:rsid w:val="00693178"/>
    <w:rsid w:val="00695E1D"/>
    <w:rsid w:val="006A0C9C"/>
    <w:rsid w:val="006A2FEB"/>
    <w:rsid w:val="006A3603"/>
    <w:rsid w:val="006A5BA6"/>
    <w:rsid w:val="006A5C76"/>
    <w:rsid w:val="006B1209"/>
    <w:rsid w:val="006B20AD"/>
    <w:rsid w:val="006B3CBC"/>
    <w:rsid w:val="006B7082"/>
    <w:rsid w:val="006B7DAB"/>
    <w:rsid w:val="006C0C09"/>
    <w:rsid w:val="006C0E0F"/>
    <w:rsid w:val="006C17B0"/>
    <w:rsid w:val="006C20A6"/>
    <w:rsid w:val="006C789E"/>
    <w:rsid w:val="006C79D1"/>
    <w:rsid w:val="006D000B"/>
    <w:rsid w:val="006D0413"/>
    <w:rsid w:val="006D0693"/>
    <w:rsid w:val="006D1B70"/>
    <w:rsid w:val="006D4479"/>
    <w:rsid w:val="006D4D8B"/>
    <w:rsid w:val="006D67A6"/>
    <w:rsid w:val="006D6E3A"/>
    <w:rsid w:val="006D7ECA"/>
    <w:rsid w:val="006D7F12"/>
    <w:rsid w:val="006E0658"/>
    <w:rsid w:val="006E300A"/>
    <w:rsid w:val="006E31F1"/>
    <w:rsid w:val="006E3C97"/>
    <w:rsid w:val="006E4060"/>
    <w:rsid w:val="006E497A"/>
    <w:rsid w:val="006E4F77"/>
    <w:rsid w:val="006E50D5"/>
    <w:rsid w:val="006E5586"/>
    <w:rsid w:val="006F0247"/>
    <w:rsid w:val="006F1179"/>
    <w:rsid w:val="006F1BAD"/>
    <w:rsid w:val="006F72F3"/>
    <w:rsid w:val="00704C66"/>
    <w:rsid w:val="00704F8A"/>
    <w:rsid w:val="007050FD"/>
    <w:rsid w:val="007103EC"/>
    <w:rsid w:val="007120C4"/>
    <w:rsid w:val="00713F39"/>
    <w:rsid w:val="00716456"/>
    <w:rsid w:val="007167C9"/>
    <w:rsid w:val="007214DF"/>
    <w:rsid w:val="0072413E"/>
    <w:rsid w:val="007241A0"/>
    <w:rsid w:val="00724447"/>
    <w:rsid w:val="00724C02"/>
    <w:rsid w:val="00725BCF"/>
    <w:rsid w:val="0073039C"/>
    <w:rsid w:val="00731AE5"/>
    <w:rsid w:val="00733ACD"/>
    <w:rsid w:val="00734B05"/>
    <w:rsid w:val="00740CF5"/>
    <w:rsid w:val="00741849"/>
    <w:rsid w:val="00741E1A"/>
    <w:rsid w:val="00742634"/>
    <w:rsid w:val="007432C7"/>
    <w:rsid w:val="00744120"/>
    <w:rsid w:val="007442C1"/>
    <w:rsid w:val="00744D85"/>
    <w:rsid w:val="0074586B"/>
    <w:rsid w:val="0074611B"/>
    <w:rsid w:val="00746822"/>
    <w:rsid w:val="00747A54"/>
    <w:rsid w:val="0075372B"/>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8B9"/>
    <w:rsid w:val="007779E8"/>
    <w:rsid w:val="00781089"/>
    <w:rsid w:val="00781258"/>
    <w:rsid w:val="0078252A"/>
    <w:rsid w:val="007847F6"/>
    <w:rsid w:val="007848AB"/>
    <w:rsid w:val="007850A6"/>
    <w:rsid w:val="007855C9"/>
    <w:rsid w:val="00786B7D"/>
    <w:rsid w:val="0079093B"/>
    <w:rsid w:val="0079180B"/>
    <w:rsid w:val="00791F08"/>
    <w:rsid w:val="007927DA"/>
    <w:rsid w:val="00794308"/>
    <w:rsid w:val="00794BF9"/>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B6900"/>
    <w:rsid w:val="007C1DE8"/>
    <w:rsid w:val="007C37D0"/>
    <w:rsid w:val="007C5C37"/>
    <w:rsid w:val="007C674C"/>
    <w:rsid w:val="007D01D7"/>
    <w:rsid w:val="007D41D8"/>
    <w:rsid w:val="007D476C"/>
    <w:rsid w:val="007D6E9A"/>
    <w:rsid w:val="007D7068"/>
    <w:rsid w:val="007D768C"/>
    <w:rsid w:val="007E008C"/>
    <w:rsid w:val="007E467F"/>
    <w:rsid w:val="007E54AE"/>
    <w:rsid w:val="007E5CA5"/>
    <w:rsid w:val="007E7D7A"/>
    <w:rsid w:val="007F08EC"/>
    <w:rsid w:val="007F27C2"/>
    <w:rsid w:val="007F413F"/>
    <w:rsid w:val="007F6611"/>
    <w:rsid w:val="007F721E"/>
    <w:rsid w:val="00802CAA"/>
    <w:rsid w:val="008032EA"/>
    <w:rsid w:val="00803950"/>
    <w:rsid w:val="00803BF7"/>
    <w:rsid w:val="00804BC5"/>
    <w:rsid w:val="0080587F"/>
    <w:rsid w:val="008061C0"/>
    <w:rsid w:val="0080659C"/>
    <w:rsid w:val="0080671C"/>
    <w:rsid w:val="00810502"/>
    <w:rsid w:val="00812298"/>
    <w:rsid w:val="00813110"/>
    <w:rsid w:val="0081694B"/>
    <w:rsid w:val="0082047A"/>
    <w:rsid w:val="00820E7F"/>
    <w:rsid w:val="00821D02"/>
    <w:rsid w:val="008222D7"/>
    <w:rsid w:val="00822F6E"/>
    <w:rsid w:val="00825998"/>
    <w:rsid w:val="00826B49"/>
    <w:rsid w:val="00830A72"/>
    <w:rsid w:val="00831159"/>
    <w:rsid w:val="00831360"/>
    <w:rsid w:val="008313AF"/>
    <w:rsid w:val="0083155E"/>
    <w:rsid w:val="00833446"/>
    <w:rsid w:val="0083500B"/>
    <w:rsid w:val="0083668F"/>
    <w:rsid w:val="00836AA7"/>
    <w:rsid w:val="00840067"/>
    <w:rsid w:val="008411AB"/>
    <w:rsid w:val="00843154"/>
    <w:rsid w:val="0085035B"/>
    <w:rsid w:val="0085174B"/>
    <w:rsid w:val="008538D1"/>
    <w:rsid w:val="008548A4"/>
    <w:rsid w:val="00854BE2"/>
    <w:rsid w:val="00854F51"/>
    <w:rsid w:val="008566E4"/>
    <w:rsid w:val="008567AA"/>
    <w:rsid w:val="00856B45"/>
    <w:rsid w:val="00856C45"/>
    <w:rsid w:val="008617F4"/>
    <w:rsid w:val="00862EFE"/>
    <w:rsid w:val="00863D4D"/>
    <w:rsid w:val="00863EBD"/>
    <w:rsid w:val="00864568"/>
    <w:rsid w:val="008652C2"/>
    <w:rsid w:val="008656DC"/>
    <w:rsid w:val="00867201"/>
    <w:rsid w:val="00871EC0"/>
    <w:rsid w:val="00872C8E"/>
    <w:rsid w:val="0087382B"/>
    <w:rsid w:val="00874572"/>
    <w:rsid w:val="0087709A"/>
    <w:rsid w:val="0087788E"/>
    <w:rsid w:val="00883280"/>
    <w:rsid w:val="008832A3"/>
    <w:rsid w:val="00884C5A"/>
    <w:rsid w:val="00884F15"/>
    <w:rsid w:val="008859EC"/>
    <w:rsid w:val="00885BCA"/>
    <w:rsid w:val="00887160"/>
    <w:rsid w:val="008873EA"/>
    <w:rsid w:val="00891A30"/>
    <w:rsid w:val="0089269E"/>
    <w:rsid w:val="0089519D"/>
    <w:rsid w:val="00895EC8"/>
    <w:rsid w:val="00896AAE"/>
    <w:rsid w:val="008A04BA"/>
    <w:rsid w:val="008A0CE0"/>
    <w:rsid w:val="008A1406"/>
    <w:rsid w:val="008A182E"/>
    <w:rsid w:val="008A3118"/>
    <w:rsid w:val="008A38BE"/>
    <w:rsid w:val="008A39E4"/>
    <w:rsid w:val="008A4978"/>
    <w:rsid w:val="008A5788"/>
    <w:rsid w:val="008A5DDB"/>
    <w:rsid w:val="008A60F7"/>
    <w:rsid w:val="008B0219"/>
    <w:rsid w:val="008B02A1"/>
    <w:rsid w:val="008B2DE8"/>
    <w:rsid w:val="008B378A"/>
    <w:rsid w:val="008B40BE"/>
    <w:rsid w:val="008B4C8F"/>
    <w:rsid w:val="008B52FC"/>
    <w:rsid w:val="008B58C0"/>
    <w:rsid w:val="008B6BDC"/>
    <w:rsid w:val="008B6DB3"/>
    <w:rsid w:val="008B76E6"/>
    <w:rsid w:val="008B7C0A"/>
    <w:rsid w:val="008B7CA1"/>
    <w:rsid w:val="008C19B4"/>
    <w:rsid w:val="008C1F07"/>
    <w:rsid w:val="008C2454"/>
    <w:rsid w:val="008C49A0"/>
    <w:rsid w:val="008C4C91"/>
    <w:rsid w:val="008C6CC5"/>
    <w:rsid w:val="008C7A2A"/>
    <w:rsid w:val="008C7D00"/>
    <w:rsid w:val="008D277E"/>
    <w:rsid w:val="008D3161"/>
    <w:rsid w:val="008D3AD0"/>
    <w:rsid w:val="008D418D"/>
    <w:rsid w:val="008D5919"/>
    <w:rsid w:val="008D6A13"/>
    <w:rsid w:val="008D7E01"/>
    <w:rsid w:val="008E1502"/>
    <w:rsid w:val="008E150C"/>
    <w:rsid w:val="008E2734"/>
    <w:rsid w:val="008E374C"/>
    <w:rsid w:val="008E423E"/>
    <w:rsid w:val="008E4247"/>
    <w:rsid w:val="008E50A7"/>
    <w:rsid w:val="008F0A0E"/>
    <w:rsid w:val="008F0DAD"/>
    <w:rsid w:val="008F1A9C"/>
    <w:rsid w:val="008F3F22"/>
    <w:rsid w:val="00902D03"/>
    <w:rsid w:val="00902E70"/>
    <w:rsid w:val="00903A12"/>
    <w:rsid w:val="00907FD8"/>
    <w:rsid w:val="009101DB"/>
    <w:rsid w:val="009127E0"/>
    <w:rsid w:val="009168D8"/>
    <w:rsid w:val="0091750B"/>
    <w:rsid w:val="009203DD"/>
    <w:rsid w:val="009204B2"/>
    <w:rsid w:val="00921A30"/>
    <w:rsid w:val="00921EA9"/>
    <w:rsid w:val="0092259F"/>
    <w:rsid w:val="009248A8"/>
    <w:rsid w:val="0092535E"/>
    <w:rsid w:val="00926C73"/>
    <w:rsid w:val="009270A9"/>
    <w:rsid w:val="009330BF"/>
    <w:rsid w:val="00933B52"/>
    <w:rsid w:val="00933F52"/>
    <w:rsid w:val="00934649"/>
    <w:rsid w:val="00935271"/>
    <w:rsid w:val="00935CC7"/>
    <w:rsid w:val="009366EB"/>
    <w:rsid w:val="00936B46"/>
    <w:rsid w:val="00936D2A"/>
    <w:rsid w:val="00936D94"/>
    <w:rsid w:val="00936F87"/>
    <w:rsid w:val="009417EE"/>
    <w:rsid w:val="00941F6C"/>
    <w:rsid w:val="00942997"/>
    <w:rsid w:val="00942A3E"/>
    <w:rsid w:val="009439C6"/>
    <w:rsid w:val="00952F07"/>
    <w:rsid w:val="009554BF"/>
    <w:rsid w:val="00955BCD"/>
    <w:rsid w:val="009564DF"/>
    <w:rsid w:val="00957E09"/>
    <w:rsid w:val="0096003A"/>
    <w:rsid w:val="0096064A"/>
    <w:rsid w:val="00961B48"/>
    <w:rsid w:val="00963ADF"/>
    <w:rsid w:val="00964B95"/>
    <w:rsid w:val="00967D1D"/>
    <w:rsid w:val="00970052"/>
    <w:rsid w:val="00970B6A"/>
    <w:rsid w:val="00970E34"/>
    <w:rsid w:val="00973086"/>
    <w:rsid w:val="0097315E"/>
    <w:rsid w:val="009740C3"/>
    <w:rsid w:val="009802D2"/>
    <w:rsid w:val="00981E6B"/>
    <w:rsid w:val="0098227C"/>
    <w:rsid w:val="00984982"/>
    <w:rsid w:val="00984F25"/>
    <w:rsid w:val="0098668A"/>
    <w:rsid w:val="009868F6"/>
    <w:rsid w:val="00986B90"/>
    <w:rsid w:val="0098765C"/>
    <w:rsid w:val="00991CE3"/>
    <w:rsid w:val="00993318"/>
    <w:rsid w:val="0099538D"/>
    <w:rsid w:val="00995B5E"/>
    <w:rsid w:val="009A01F3"/>
    <w:rsid w:val="009A0594"/>
    <w:rsid w:val="009A2833"/>
    <w:rsid w:val="009A5053"/>
    <w:rsid w:val="009A6CFC"/>
    <w:rsid w:val="009A7D30"/>
    <w:rsid w:val="009B2042"/>
    <w:rsid w:val="009B2FBF"/>
    <w:rsid w:val="009B3C25"/>
    <w:rsid w:val="009B3E6B"/>
    <w:rsid w:val="009B4111"/>
    <w:rsid w:val="009B7C94"/>
    <w:rsid w:val="009B7FF7"/>
    <w:rsid w:val="009C080C"/>
    <w:rsid w:val="009C190C"/>
    <w:rsid w:val="009C29FA"/>
    <w:rsid w:val="009C2CB1"/>
    <w:rsid w:val="009C4F7B"/>
    <w:rsid w:val="009C560D"/>
    <w:rsid w:val="009C7A38"/>
    <w:rsid w:val="009C7EB0"/>
    <w:rsid w:val="009D14AD"/>
    <w:rsid w:val="009D1ABB"/>
    <w:rsid w:val="009D26C1"/>
    <w:rsid w:val="009D45C2"/>
    <w:rsid w:val="009D4F41"/>
    <w:rsid w:val="009D588B"/>
    <w:rsid w:val="009D608A"/>
    <w:rsid w:val="009D687A"/>
    <w:rsid w:val="009D7C64"/>
    <w:rsid w:val="009E06AD"/>
    <w:rsid w:val="009E1718"/>
    <w:rsid w:val="009E1DCE"/>
    <w:rsid w:val="009E2589"/>
    <w:rsid w:val="009E3A53"/>
    <w:rsid w:val="009E5047"/>
    <w:rsid w:val="009E562E"/>
    <w:rsid w:val="009E7C45"/>
    <w:rsid w:val="009E7DF0"/>
    <w:rsid w:val="009F01C4"/>
    <w:rsid w:val="009F0428"/>
    <w:rsid w:val="009F04F7"/>
    <w:rsid w:val="009F18DB"/>
    <w:rsid w:val="009F318D"/>
    <w:rsid w:val="009F45B2"/>
    <w:rsid w:val="009F460A"/>
    <w:rsid w:val="009F4E0C"/>
    <w:rsid w:val="009F4E50"/>
    <w:rsid w:val="009F59BB"/>
    <w:rsid w:val="009F6F28"/>
    <w:rsid w:val="00A00EB2"/>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17060"/>
    <w:rsid w:val="00A21E18"/>
    <w:rsid w:val="00A25B39"/>
    <w:rsid w:val="00A26497"/>
    <w:rsid w:val="00A264B0"/>
    <w:rsid w:val="00A30213"/>
    <w:rsid w:val="00A3175E"/>
    <w:rsid w:val="00A31A27"/>
    <w:rsid w:val="00A3216F"/>
    <w:rsid w:val="00A32639"/>
    <w:rsid w:val="00A33D8D"/>
    <w:rsid w:val="00A348E9"/>
    <w:rsid w:val="00A35463"/>
    <w:rsid w:val="00A35D5F"/>
    <w:rsid w:val="00A36118"/>
    <w:rsid w:val="00A36524"/>
    <w:rsid w:val="00A407BC"/>
    <w:rsid w:val="00A40E02"/>
    <w:rsid w:val="00A41D8A"/>
    <w:rsid w:val="00A42F7E"/>
    <w:rsid w:val="00A433CC"/>
    <w:rsid w:val="00A4352D"/>
    <w:rsid w:val="00A4408A"/>
    <w:rsid w:val="00A445A6"/>
    <w:rsid w:val="00A46F63"/>
    <w:rsid w:val="00A50724"/>
    <w:rsid w:val="00A50E1B"/>
    <w:rsid w:val="00A510BB"/>
    <w:rsid w:val="00A51D29"/>
    <w:rsid w:val="00A53064"/>
    <w:rsid w:val="00A55033"/>
    <w:rsid w:val="00A55626"/>
    <w:rsid w:val="00A570FE"/>
    <w:rsid w:val="00A575AD"/>
    <w:rsid w:val="00A57CE6"/>
    <w:rsid w:val="00A61422"/>
    <w:rsid w:val="00A6162B"/>
    <w:rsid w:val="00A62AE9"/>
    <w:rsid w:val="00A63C08"/>
    <w:rsid w:val="00A64A10"/>
    <w:rsid w:val="00A65546"/>
    <w:rsid w:val="00A67297"/>
    <w:rsid w:val="00A67914"/>
    <w:rsid w:val="00A679C8"/>
    <w:rsid w:val="00A70722"/>
    <w:rsid w:val="00A73BCE"/>
    <w:rsid w:val="00A76234"/>
    <w:rsid w:val="00A76A66"/>
    <w:rsid w:val="00A80BEE"/>
    <w:rsid w:val="00A81476"/>
    <w:rsid w:val="00A81BD3"/>
    <w:rsid w:val="00A826D5"/>
    <w:rsid w:val="00A843DF"/>
    <w:rsid w:val="00A8445E"/>
    <w:rsid w:val="00A8467B"/>
    <w:rsid w:val="00A87074"/>
    <w:rsid w:val="00A9111E"/>
    <w:rsid w:val="00A9147A"/>
    <w:rsid w:val="00A919C8"/>
    <w:rsid w:val="00A922CA"/>
    <w:rsid w:val="00A94C46"/>
    <w:rsid w:val="00A94DC8"/>
    <w:rsid w:val="00A95000"/>
    <w:rsid w:val="00A9501D"/>
    <w:rsid w:val="00A967F5"/>
    <w:rsid w:val="00A9728E"/>
    <w:rsid w:val="00AA2E53"/>
    <w:rsid w:val="00AA377A"/>
    <w:rsid w:val="00AA3ECF"/>
    <w:rsid w:val="00AA515F"/>
    <w:rsid w:val="00AA5CCA"/>
    <w:rsid w:val="00AB154E"/>
    <w:rsid w:val="00AB1831"/>
    <w:rsid w:val="00AB2276"/>
    <w:rsid w:val="00AB38F6"/>
    <w:rsid w:val="00AB575C"/>
    <w:rsid w:val="00AB5A14"/>
    <w:rsid w:val="00AB5F9F"/>
    <w:rsid w:val="00AC061B"/>
    <w:rsid w:val="00AC0F7E"/>
    <w:rsid w:val="00AC13BD"/>
    <w:rsid w:val="00AC1DCB"/>
    <w:rsid w:val="00AC3F41"/>
    <w:rsid w:val="00AC43D0"/>
    <w:rsid w:val="00AC535E"/>
    <w:rsid w:val="00AC6C4E"/>
    <w:rsid w:val="00AD01B8"/>
    <w:rsid w:val="00AD151D"/>
    <w:rsid w:val="00AD3E2B"/>
    <w:rsid w:val="00AD51C9"/>
    <w:rsid w:val="00AD657A"/>
    <w:rsid w:val="00AD6AB5"/>
    <w:rsid w:val="00AE0F85"/>
    <w:rsid w:val="00AE1DFA"/>
    <w:rsid w:val="00AE1EA6"/>
    <w:rsid w:val="00AE25B7"/>
    <w:rsid w:val="00AE3515"/>
    <w:rsid w:val="00AE4BA6"/>
    <w:rsid w:val="00AE4BF4"/>
    <w:rsid w:val="00AE715D"/>
    <w:rsid w:val="00AF1CCB"/>
    <w:rsid w:val="00AF1FA1"/>
    <w:rsid w:val="00AF4642"/>
    <w:rsid w:val="00B009D3"/>
    <w:rsid w:val="00B04282"/>
    <w:rsid w:val="00B05185"/>
    <w:rsid w:val="00B05E48"/>
    <w:rsid w:val="00B05EE2"/>
    <w:rsid w:val="00B07494"/>
    <w:rsid w:val="00B106C1"/>
    <w:rsid w:val="00B120B0"/>
    <w:rsid w:val="00B13E12"/>
    <w:rsid w:val="00B14EA0"/>
    <w:rsid w:val="00B154CC"/>
    <w:rsid w:val="00B164E4"/>
    <w:rsid w:val="00B20C34"/>
    <w:rsid w:val="00B21274"/>
    <w:rsid w:val="00B212B8"/>
    <w:rsid w:val="00B2148A"/>
    <w:rsid w:val="00B218C5"/>
    <w:rsid w:val="00B23B3F"/>
    <w:rsid w:val="00B242C5"/>
    <w:rsid w:val="00B249F8"/>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514C"/>
    <w:rsid w:val="00B56E70"/>
    <w:rsid w:val="00B606AE"/>
    <w:rsid w:val="00B610BF"/>
    <w:rsid w:val="00B64743"/>
    <w:rsid w:val="00B6490D"/>
    <w:rsid w:val="00B670EC"/>
    <w:rsid w:val="00B67F37"/>
    <w:rsid w:val="00B70A77"/>
    <w:rsid w:val="00B71025"/>
    <w:rsid w:val="00B7201A"/>
    <w:rsid w:val="00B72E5A"/>
    <w:rsid w:val="00B73A9F"/>
    <w:rsid w:val="00B73C87"/>
    <w:rsid w:val="00B73D4E"/>
    <w:rsid w:val="00B742DB"/>
    <w:rsid w:val="00B74AB4"/>
    <w:rsid w:val="00B8234F"/>
    <w:rsid w:val="00B8570B"/>
    <w:rsid w:val="00B86BF0"/>
    <w:rsid w:val="00B8795C"/>
    <w:rsid w:val="00B90BF9"/>
    <w:rsid w:val="00B90C1E"/>
    <w:rsid w:val="00B9197D"/>
    <w:rsid w:val="00B922E6"/>
    <w:rsid w:val="00B928B4"/>
    <w:rsid w:val="00B932F9"/>
    <w:rsid w:val="00B93E59"/>
    <w:rsid w:val="00B95685"/>
    <w:rsid w:val="00B95A78"/>
    <w:rsid w:val="00B963FA"/>
    <w:rsid w:val="00B96F98"/>
    <w:rsid w:val="00B978BC"/>
    <w:rsid w:val="00B97923"/>
    <w:rsid w:val="00BA21D5"/>
    <w:rsid w:val="00BA47A6"/>
    <w:rsid w:val="00BA5F0A"/>
    <w:rsid w:val="00BA7822"/>
    <w:rsid w:val="00BB0397"/>
    <w:rsid w:val="00BB2EEB"/>
    <w:rsid w:val="00BB602A"/>
    <w:rsid w:val="00BB73FE"/>
    <w:rsid w:val="00BC0280"/>
    <w:rsid w:val="00BC2AD3"/>
    <w:rsid w:val="00BC6AFE"/>
    <w:rsid w:val="00BD0091"/>
    <w:rsid w:val="00BD0BB2"/>
    <w:rsid w:val="00BD10EA"/>
    <w:rsid w:val="00BD163F"/>
    <w:rsid w:val="00BD1C88"/>
    <w:rsid w:val="00BD2CFF"/>
    <w:rsid w:val="00BD3002"/>
    <w:rsid w:val="00BD665E"/>
    <w:rsid w:val="00BD7BCC"/>
    <w:rsid w:val="00BE02F2"/>
    <w:rsid w:val="00BE1B3F"/>
    <w:rsid w:val="00BE5FC0"/>
    <w:rsid w:val="00BE6D3B"/>
    <w:rsid w:val="00BF03DF"/>
    <w:rsid w:val="00BF0B18"/>
    <w:rsid w:val="00BF0CCA"/>
    <w:rsid w:val="00BF303C"/>
    <w:rsid w:val="00BF4EB6"/>
    <w:rsid w:val="00BF56F7"/>
    <w:rsid w:val="00BF7FF2"/>
    <w:rsid w:val="00C00684"/>
    <w:rsid w:val="00C024E7"/>
    <w:rsid w:val="00C026D7"/>
    <w:rsid w:val="00C02AB9"/>
    <w:rsid w:val="00C053D2"/>
    <w:rsid w:val="00C116C5"/>
    <w:rsid w:val="00C162F0"/>
    <w:rsid w:val="00C17375"/>
    <w:rsid w:val="00C20549"/>
    <w:rsid w:val="00C20D4F"/>
    <w:rsid w:val="00C2233E"/>
    <w:rsid w:val="00C235F8"/>
    <w:rsid w:val="00C25A1B"/>
    <w:rsid w:val="00C261EF"/>
    <w:rsid w:val="00C2702D"/>
    <w:rsid w:val="00C2757B"/>
    <w:rsid w:val="00C27672"/>
    <w:rsid w:val="00C278CE"/>
    <w:rsid w:val="00C3117D"/>
    <w:rsid w:val="00C328D6"/>
    <w:rsid w:val="00C329C9"/>
    <w:rsid w:val="00C34586"/>
    <w:rsid w:val="00C34EC2"/>
    <w:rsid w:val="00C359D6"/>
    <w:rsid w:val="00C369D4"/>
    <w:rsid w:val="00C36AF3"/>
    <w:rsid w:val="00C3776E"/>
    <w:rsid w:val="00C37C1B"/>
    <w:rsid w:val="00C37D2C"/>
    <w:rsid w:val="00C37D7E"/>
    <w:rsid w:val="00C37DE5"/>
    <w:rsid w:val="00C408AE"/>
    <w:rsid w:val="00C40937"/>
    <w:rsid w:val="00C419E0"/>
    <w:rsid w:val="00C42E33"/>
    <w:rsid w:val="00C43319"/>
    <w:rsid w:val="00C43A5E"/>
    <w:rsid w:val="00C45E6C"/>
    <w:rsid w:val="00C47177"/>
    <w:rsid w:val="00C47634"/>
    <w:rsid w:val="00C4798A"/>
    <w:rsid w:val="00C47C01"/>
    <w:rsid w:val="00C503DF"/>
    <w:rsid w:val="00C50E6E"/>
    <w:rsid w:val="00C51022"/>
    <w:rsid w:val="00C51ADE"/>
    <w:rsid w:val="00C52A44"/>
    <w:rsid w:val="00C61A09"/>
    <w:rsid w:val="00C61E40"/>
    <w:rsid w:val="00C6287F"/>
    <w:rsid w:val="00C633EF"/>
    <w:rsid w:val="00C63805"/>
    <w:rsid w:val="00C63B02"/>
    <w:rsid w:val="00C654BB"/>
    <w:rsid w:val="00C6619A"/>
    <w:rsid w:val="00C66289"/>
    <w:rsid w:val="00C6668B"/>
    <w:rsid w:val="00C66B45"/>
    <w:rsid w:val="00C70ABC"/>
    <w:rsid w:val="00C70B9C"/>
    <w:rsid w:val="00C71E6B"/>
    <w:rsid w:val="00C734BE"/>
    <w:rsid w:val="00C74B6D"/>
    <w:rsid w:val="00C75C4D"/>
    <w:rsid w:val="00C7642D"/>
    <w:rsid w:val="00C7757E"/>
    <w:rsid w:val="00C837BB"/>
    <w:rsid w:val="00C83D1E"/>
    <w:rsid w:val="00C851C5"/>
    <w:rsid w:val="00C855D7"/>
    <w:rsid w:val="00C8590D"/>
    <w:rsid w:val="00C860B6"/>
    <w:rsid w:val="00C860DD"/>
    <w:rsid w:val="00C87669"/>
    <w:rsid w:val="00C87B55"/>
    <w:rsid w:val="00C94C70"/>
    <w:rsid w:val="00C96A01"/>
    <w:rsid w:val="00CA031D"/>
    <w:rsid w:val="00CA07C5"/>
    <w:rsid w:val="00CA08D3"/>
    <w:rsid w:val="00CA10F9"/>
    <w:rsid w:val="00CA15F2"/>
    <w:rsid w:val="00CA70E8"/>
    <w:rsid w:val="00CA718A"/>
    <w:rsid w:val="00CB0185"/>
    <w:rsid w:val="00CB0216"/>
    <w:rsid w:val="00CB090A"/>
    <w:rsid w:val="00CB3289"/>
    <w:rsid w:val="00CB3835"/>
    <w:rsid w:val="00CB52FB"/>
    <w:rsid w:val="00CB64CA"/>
    <w:rsid w:val="00CB6894"/>
    <w:rsid w:val="00CC011C"/>
    <w:rsid w:val="00CC1FF8"/>
    <w:rsid w:val="00CC368F"/>
    <w:rsid w:val="00CD243D"/>
    <w:rsid w:val="00CD546E"/>
    <w:rsid w:val="00CD72DF"/>
    <w:rsid w:val="00CD7F3B"/>
    <w:rsid w:val="00CE158E"/>
    <w:rsid w:val="00CE1E9F"/>
    <w:rsid w:val="00CE3D11"/>
    <w:rsid w:val="00CE6F2E"/>
    <w:rsid w:val="00CF0924"/>
    <w:rsid w:val="00CF09A1"/>
    <w:rsid w:val="00CF15C0"/>
    <w:rsid w:val="00CF1759"/>
    <w:rsid w:val="00CF18A3"/>
    <w:rsid w:val="00CF21EF"/>
    <w:rsid w:val="00CF3A65"/>
    <w:rsid w:val="00CF3F69"/>
    <w:rsid w:val="00CF538C"/>
    <w:rsid w:val="00CF5D5C"/>
    <w:rsid w:val="00CF6B78"/>
    <w:rsid w:val="00CF76D6"/>
    <w:rsid w:val="00D0076E"/>
    <w:rsid w:val="00D01027"/>
    <w:rsid w:val="00D01ECE"/>
    <w:rsid w:val="00D0248D"/>
    <w:rsid w:val="00D0340F"/>
    <w:rsid w:val="00D036AF"/>
    <w:rsid w:val="00D04282"/>
    <w:rsid w:val="00D05359"/>
    <w:rsid w:val="00D05BF9"/>
    <w:rsid w:val="00D061C4"/>
    <w:rsid w:val="00D06428"/>
    <w:rsid w:val="00D10A0D"/>
    <w:rsid w:val="00D12E09"/>
    <w:rsid w:val="00D13200"/>
    <w:rsid w:val="00D16810"/>
    <w:rsid w:val="00D16D2A"/>
    <w:rsid w:val="00D17269"/>
    <w:rsid w:val="00D24088"/>
    <w:rsid w:val="00D269D6"/>
    <w:rsid w:val="00D26FEC"/>
    <w:rsid w:val="00D3030F"/>
    <w:rsid w:val="00D3129F"/>
    <w:rsid w:val="00D31BFD"/>
    <w:rsid w:val="00D32F62"/>
    <w:rsid w:val="00D333D7"/>
    <w:rsid w:val="00D33A89"/>
    <w:rsid w:val="00D354BA"/>
    <w:rsid w:val="00D36934"/>
    <w:rsid w:val="00D36BE9"/>
    <w:rsid w:val="00D40415"/>
    <w:rsid w:val="00D41FCE"/>
    <w:rsid w:val="00D4307D"/>
    <w:rsid w:val="00D47AC7"/>
    <w:rsid w:val="00D52A20"/>
    <w:rsid w:val="00D5572D"/>
    <w:rsid w:val="00D562C0"/>
    <w:rsid w:val="00D5633B"/>
    <w:rsid w:val="00D57924"/>
    <w:rsid w:val="00D60B30"/>
    <w:rsid w:val="00D6164F"/>
    <w:rsid w:val="00D617CB"/>
    <w:rsid w:val="00D618F4"/>
    <w:rsid w:val="00D62748"/>
    <w:rsid w:val="00D62C6F"/>
    <w:rsid w:val="00D65AFA"/>
    <w:rsid w:val="00D65FA2"/>
    <w:rsid w:val="00D67E90"/>
    <w:rsid w:val="00D67EC6"/>
    <w:rsid w:val="00D70E93"/>
    <w:rsid w:val="00D7205C"/>
    <w:rsid w:val="00D725DA"/>
    <w:rsid w:val="00D72A89"/>
    <w:rsid w:val="00D75071"/>
    <w:rsid w:val="00D7701F"/>
    <w:rsid w:val="00D77499"/>
    <w:rsid w:val="00D807FE"/>
    <w:rsid w:val="00D8096A"/>
    <w:rsid w:val="00D809EF"/>
    <w:rsid w:val="00D811B6"/>
    <w:rsid w:val="00D816B7"/>
    <w:rsid w:val="00D83A73"/>
    <w:rsid w:val="00D8616D"/>
    <w:rsid w:val="00D86D98"/>
    <w:rsid w:val="00D86FD9"/>
    <w:rsid w:val="00D8710D"/>
    <w:rsid w:val="00D8730F"/>
    <w:rsid w:val="00D87970"/>
    <w:rsid w:val="00D91792"/>
    <w:rsid w:val="00D91ACC"/>
    <w:rsid w:val="00D925FB"/>
    <w:rsid w:val="00D936CD"/>
    <w:rsid w:val="00D9590C"/>
    <w:rsid w:val="00D95F57"/>
    <w:rsid w:val="00DA0C9B"/>
    <w:rsid w:val="00DA153E"/>
    <w:rsid w:val="00DA4478"/>
    <w:rsid w:val="00DA5F1B"/>
    <w:rsid w:val="00DA674E"/>
    <w:rsid w:val="00DA6C5C"/>
    <w:rsid w:val="00DA7733"/>
    <w:rsid w:val="00DB0C29"/>
    <w:rsid w:val="00DB1803"/>
    <w:rsid w:val="00DB195F"/>
    <w:rsid w:val="00DB2AAD"/>
    <w:rsid w:val="00DB3723"/>
    <w:rsid w:val="00DB3B4E"/>
    <w:rsid w:val="00DB4895"/>
    <w:rsid w:val="00DC0D65"/>
    <w:rsid w:val="00DC1E3A"/>
    <w:rsid w:val="00DC2BA8"/>
    <w:rsid w:val="00DC3853"/>
    <w:rsid w:val="00DC41E1"/>
    <w:rsid w:val="00DC5012"/>
    <w:rsid w:val="00DC55A9"/>
    <w:rsid w:val="00DC5BD6"/>
    <w:rsid w:val="00DC78F5"/>
    <w:rsid w:val="00DD22F0"/>
    <w:rsid w:val="00DD51A8"/>
    <w:rsid w:val="00DD7069"/>
    <w:rsid w:val="00DD7242"/>
    <w:rsid w:val="00DE172D"/>
    <w:rsid w:val="00DE4345"/>
    <w:rsid w:val="00DF0850"/>
    <w:rsid w:val="00DF0A1B"/>
    <w:rsid w:val="00DF191A"/>
    <w:rsid w:val="00DF5184"/>
    <w:rsid w:val="00DF6F06"/>
    <w:rsid w:val="00DF7222"/>
    <w:rsid w:val="00E00BCA"/>
    <w:rsid w:val="00E06645"/>
    <w:rsid w:val="00E06A4A"/>
    <w:rsid w:val="00E077ED"/>
    <w:rsid w:val="00E10D75"/>
    <w:rsid w:val="00E11D31"/>
    <w:rsid w:val="00E1443A"/>
    <w:rsid w:val="00E15D3B"/>
    <w:rsid w:val="00E2067C"/>
    <w:rsid w:val="00E20682"/>
    <w:rsid w:val="00E2129C"/>
    <w:rsid w:val="00E21356"/>
    <w:rsid w:val="00E22608"/>
    <w:rsid w:val="00E231DF"/>
    <w:rsid w:val="00E23B4C"/>
    <w:rsid w:val="00E27C22"/>
    <w:rsid w:val="00E32E22"/>
    <w:rsid w:val="00E37105"/>
    <w:rsid w:val="00E3711C"/>
    <w:rsid w:val="00E4500F"/>
    <w:rsid w:val="00E45683"/>
    <w:rsid w:val="00E45870"/>
    <w:rsid w:val="00E507C4"/>
    <w:rsid w:val="00E5306F"/>
    <w:rsid w:val="00E53B3D"/>
    <w:rsid w:val="00E53D4C"/>
    <w:rsid w:val="00E54788"/>
    <w:rsid w:val="00E55725"/>
    <w:rsid w:val="00E55870"/>
    <w:rsid w:val="00E56A46"/>
    <w:rsid w:val="00E57064"/>
    <w:rsid w:val="00E608FD"/>
    <w:rsid w:val="00E60DA9"/>
    <w:rsid w:val="00E61571"/>
    <w:rsid w:val="00E63B9E"/>
    <w:rsid w:val="00E65842"/>
    <w:rsid w:val="00E666A5"/>
    <w:rsid w:val="00E67E8E"/>
    <w:rsid w:val="00E705F6"/>
    <w:rsid w:val="00E70788"/>
    <w:rsid w:val="00E72822"/>
    <w:rsid w:val="00E73C0F"/>
    <w:rsid w:val="00E746E8"/>
    <w:rsid w:val="00E750DC"/>
    <w:rsid w:val="00E76D42"/>
    <w:rsid w:val="00E770DC"/>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C0966"/>
    <w:rsid w:val="00EC29D1"/>
    <w:rsid w:val="00EC2C40"/>
    <w:rsid w:val="00EC3841"/>
    <w:rsid w:val="00EC4002"/>
    <w:rsid w:val="00EC6E7D"/>
    <w:rsid w:val="00ED07BC"/>
    <w:rsid w:val="00ED0973"/>
    <w:rsid w:val="00ED17DA"/>
    <w:rsid w:val="00ED4E60"/>
    <w:rsid w:val="00ED68B7"/>
    <w:rsid w:val="00ED795B"/>
    <w:rsid w:val="00EE1A48"/>
    <w:rsid w:val="00EE3F28"/>
    <w:rsid w:val="00EE434A"/>
    <w:rsid w:val="00EE43F2"/>
    <w:rsid w:val="00EE576D"/>
    <w:rsid w:val="00EE5D2D"/>
    <w:rsid w:val="00EE618B"/>
    <w:rsid w:val="00EF01F5"/>
    <w:rsid w:val="00EF25D4"/>
    <w:rsid w:val="00EF2CCA"/>
    <w:rsid w:val="00EF3F4C"/>
    <w:rsid w:val="00EF4D0A"/>
    <w:rsid w:val="00EF6801"/>
    <w:rsid w:val="00EF76C6"/>
    <w:rsid w:val="00F01913"/>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729C"/>
    <w:rsid w:val="00F207BE"/>
    <w:rsid w:val="00F21674"/>
    <w:rsid w:val="00F2329E"/>
    <w:rsid w:val="00F24107"/>
    <w:rsid w:val="00F244E0"/>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8CB"/>
    <w:rsid w:val="00F44885"/>
    <w:rsid w:val="00F47180"/>
    <w:rsid w:val="00F47C6A"/>
    <w:rsid w:val="00F51C7A"/>
    <w:rsid w:val="00F523D4"/>
    <w:rsid w:val="00F5287E"/>
    <w:rsid w:val="00F54F28"/>
    <w:rsid w:val="00F55E3A"/>
    <w:rsid w:val="00F56921"/>
    <w:rsid w:val="00F600BF"/>
    <w:rsid w:val="00F60E79"/>
    <w:rsid w:val="00F62232"/>
    <w:rsid w:val="00F630E5"/>
    <w:rsid w:val="00F6386F"/>
    <w:rsid w:val="00F64D7C"/>
    <w:rsid w:val="00F655E5"/>
    <w:rsid w:val="00F65A0B"/>
    <w:rsid w:val="00F66B01"/>
    <w:rsid w:val="00F67E4B"/>
    <w:rsid w:val="00F70255"/>
    <w:rsid w:val="00F710D4"/>
    <w:rsid w:val="00F73012"/>
    <w:rsid w:val="00F74013"/>
    <w:rsid w:val="00F740A5"/>
    <w:rsid w:val="00F7627A"/>
    <w:rsid w:val="00F77DB8"/>
    <w:rsid w:val="00F80265"/>
    <w:rsid w:val="00F814AB"/>
    <w:rsid w:val="00F827AD"/>
    <w:rsid w:val="00F82AF4"/>
    <w:rsid w:val="00F84632"/>
    <w:rsid w:val="00F920B8"/>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B7864"/>
    <w:rsid w:val="00FC0D46"/>
    <w:rsid w:val="00FC15C6"/>
    <w:rsid w:val="00FC24CE"/>
    <w:rsid w:val="00FC4B1A"/>
    <w:rsid w:val="00FC5442"/>
    <w:rsid w:val="00FC5604"/>
    <w:rsid w:val="00FC6687"/>
    <w:rsid w:val="00FC6B65"/>
    <w:rsid w:val="00FD06A9"/>
    <w:rsid w:val="00FD287D"/>
    <w:rsid w:val="00FD32E5"/>
    <w:rsid w:val="00FD343B"/>
    <w:rsid w:val="00FD397B"/>
    <w:rsid w:val="00FD5642"/>
    <w:rsid w:val="00FD6BE5"/>
    <w:rsid w:val="00FD6ECF"/>
    <w:rsid w:val="00FD7EB0"/>
    <w:rsid w:val="00FE1E3B"/>
    <w:rsid w:val="00FE4A6C"/>
    <w:rsid w:val="00FE4ABD"/>
    <w:rsid w:val="00FE6A51"/>
    <w:rsid w:val="00FE70F8"/>
    <w:rsid w:val="00FF13A6"/>
    <w:rsid w:val="00FF3ADF"/>
    <w:rsid w:val="00FF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7FFC0C9"/>
  <w15:docId w15:val="{4D7C9F77-7DF1-4071-A998-9CF63454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F57"/>
    <w:pPr>
      <w:widowControl w:val="0"/>
      <w:autoSpaceDE w:val="0"/>
      <w:autoSpaceDN w:val="0"/>
    </w:pPr>
  </w:style>
  <w:style w:type="paragraph" w:styleId="10">
    <w:name w:val="heading 1"/>
    <w:basedOn w:val="a"/>
    <w:next w:val="a"/>
    <w:qFormat/>
    <w:rsid w:val="00A264B0"/>
    <w:pPr>
      <w:keepNext/>
      <w:spacing w:before="240" w:after="60"/>
      <w:outlineLvl w:val="0"/>
    </w:pPr>
    <w:rPr>
      <w:rFonts w:ascii="Arial" w:hAnsi="Arial" w:cs="Arial"/>
      <w:b/>
      <w:bCs/>
      <w:kern w:val="32"/>
      <w:sz w:val="32"/>
      <w:szCs w:val="32"/>
    </w:rPr>
  </w:style>
  <w:style w:type="paragraph" w:styleId="30">
    <w:name w:val="heading 3"/>
    <w:basedOn w:val="a"/>
    <w:next w:val="a"/>
    <w:link w:val="31"/>
    <w:qFormat/>
    <w:rsid w:val="001B1BD9"/>
    <w:pPr>
      <w:keepNext/>
      <w:keepLines/>
      <w:spacing w:before="200"/>
      <w:outlineLvl w:val="2"/>
    </w:pPr>
    <w:rPr>
      <w:rFonts w:ascii="Cambria" w:hAnsi="Cambria"/>
      <w:b/>
      <w:bCs/>
      <w:color w:val="4F81BD"/>
      <w:lang w:val="x-none" w:eastAsia="x-none"/>
    </w:rPr>
  </w:style>
  <w:style w:type="paragraph" w:styleId="9">
    <w:name w:val="heading 9"/>
    <w:basedOn w:val="a"/>
    <w:next w:val="a"/>
    <w:link w:val="90"/>
    <w:semiHidden/>
    <w:unhideWhenUsed/>
    <w:qFormat/>
    <w:rsid w:val="00A7623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0">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1">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2">
    <w:name w:val="Body Text 3"/>
    <w:basedOn w:val="a"/>
    <w:link w:val="33"/>
    <w:rsid w:val="005A0965"/>
    <w:pPr>
      <w:spacing w:after="120"/>
    </w:pPr>
    <w:rPr>
      <w:sz w:val="16"/>
      <w:szCs w:val="16"/>
      <w:lang w:val="x-none" w:eastAsia="x-none"/>
    </w:rPr>
  </w:style>
  <w:style w:type="character" w:customStyle="1" w:styleId="33">
    <w:name w:val="Основной текст 3 Знак"/>
    <w:link w:val="32"/>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1">
    <w:name w:val="Заголовок 3 Знак"/>
    <w:link w:val="30"/>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4">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rsid w:val="000449A5"/>
    <w:pPr>
      <w:tabs>
        <w:tab w:val="center" w:pos="4677"/>
        <w:tab w:val="right" w:pos="9355"/>
      </w:tabs>
    </w:pPr>
  </w:style>
  <w:style w:type="character" w:customStyle="1" w:styleId="aff0">
    <w:name w:val="Верхний колонтитул Знак"/>
    <w:basedOn w:val="a0"/>
    <w:link w:val="aff"/>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2">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styleId="aff3">
    <w:name w:val="Placeholder Text"/>
    <w:basedOn w:val="a0"/>
    <w:uiPriority w:val="99"/>
    <w:semiHidden/>
    <w:rsid w:val="004C73EE"/>
    <w:rPr>
      <w:color w:val="808080"/>
    </w:rPr>
  </w:style>
  <w:style w:type="character" w:customStyle="1" w:styleId="90">
    <w:name w:val="Заголовок 9 Знак"/>
    <w:basedOn w:val="a0"/>
    <w:link w:val="9"/>
    <w:uiPriority w:val="9"/>
    <w:rsid w:val="00A76234"/>
    <w:rPr>
      <w:rFonts w:asciiTheme="majorHAnsi" w:eastAsiaTheme="majorEastAsia" w:hAnsiTheme="majorHAnsi" w:cstheme="majorBidi"/>
      <w:i/>
      <w:iCs/>
      <w:color w:val="404040" w:themeColor="text1" w:themeTint="BF"/>
    </w:rPr>
  </w:style>
  <w:style w:type="paragraph" w:styleId="aff4">
    <w:name w:val="caption"/>
    <w:aliases w:val="Рисунок"/>
    <w:basedOn w:val="a"/>
    <w:next w:val="a"/>
    <w:uiPriority w:val="35"/>
    <w:qFormat/>
    <w:rsid w:val="00A76234"/>
    <w:pPr>
      <w:widowControl/>
      <w:autoSpaceDE/>
      <w:autoSpaceDN/>
    </w:pPr>
    <w:rPr>
      <w:rFonts w:ascii="Calibri" w:hAnsi="Calibri"/>
      <w:b/>
      <w:bCs/>
      <w:sz w:val="18"/>
      <w:szCs w:val="18"/>
    </w:rPr>
  </w:style>
  <w:style w:type="paragraph" w:customStyle="1" w:styleId="1">
    <w:name w:val="Заголовок 1 ДИТ"/>
    <w:basedOn w:val="a"/>
    <w:link w:val="13"/>
    <w:qFormat/>
    <w:rsid w:val="00A76234"/>
    <w:pPr>
      <w:widowControl/>
      <w:numPr>
        <w:numId w:val="22"/>
      </w:numPr>
      <w:autoSpaceDE/>
      <w:autoSpaceDN/>
      <w:jc w:val="center"/>
    </w:pPr>
    <w:rPr>
      <w:b/>
      <w:sz w:val="28"/>
      <w:szCs w:val="28"/>
      <w:lang w:val="x-none" w:eastAsia="x-none"/>
    </w:rPr>
  </w:style>
  <w:style w:type="paragraph" w:customStyle="1" w:styleId="2">
    <w:name w:val="Заголовок 2 ДИТ"/>
    <w:basedOn w:val="a"/>
    <w:link w:val="22"/>
    <w:qFormat/>
    <w:rsid w:val="00A76234"/>
    <w:pPr>
      <w:widowControl/>
      <w:numPr>
        <w:ilvl w:val="1"/>
        <w:numId w:val="22"/>
      </w:numPr>
      <w:autoSpaceDE/>
      <w:autoSpaceDN/>
    </w:pPr>
    <w:rPr>
      <w:b/>
      <w:sz w:val="24"/>
      <w:szCs w:val="24"/>
      <w:lang w:val="x-none" w:eastAsia="x-none"/>
    </w:rPr>
  </w:style>
  <w:style w:type="character" w:customStyle="1" w:styleId="13">
    <w:name w:val="Заголовок 1 ДИТ Знак"/>
    <w:link w:val="1"/>
    <w:rsid w:val="00A76234"/>
    <w:rPr>
      <w:b/>
      <w:sz w:val="28"/>
      <w:szCs w:val="28"/>
      <w:lang w:val="x-none" w:eastAsia="x-none"/>
    </w:rPr>
  </w:style>
  <w:style w:type="character" w:customStyle="1" w:styleId="22">
    <w:name w:val="Заголовок 2 ДИТ Знак"/>
    <w:link w:val="2"/>
    <w:rsid w:val="00A76234"/>
    <w:rPr>
      <w:b/>
      <w:sz w:val="24"/>
      <w:szCs w:val="24"/>
      <w:lang w:val="x-none" w:eastAsia="x-none"/>
    </w:rPr>
  </w:style>
  <w:style w:type="paragraph" w:customStyle="1" w:styleId="3">
    <w:name w:val="Заголовок 3 ДИТ"/>
    <w:basedOn w:val="2"/>
    <w:link w:val="35"/>
    <w:qFormat/>
    <w:rsid w:val="00A76234"/>
    <w:pPr>
      <w:numPr>
        <w:ilvl w:val="2"/>
      </w:numPr>
    </w:pPr>
    <w:rPr>
      <w:b w:val="0"/>
    </w:rPr>
  </w:style>
  <w:style w:type="character" w:customStyle="1" w:styleId="35">
    <w:name w:val="Заголовок 3 ДИТ Знак"/>
    <w:link w:val="3"/>
    <w:rsid w:val="00A76234"/>
    <w:rPr>
      <w:sz w:val="24"/>
      <w:szCs w:val="24"/>
      <w:lang w:val="x-none" w:eastAsia="x-none"/>
    </w:rPr>
  </w:style>
  <w:style w:type="paragraph" w:customStyle="1" w:styleId="aff5">
    <w:name w:val="Прижатый влево"/>
    <w:basedOn w:val="a"/>
    <w:next w:val="a"/>
    <w:uiPriority w:val="99"/>
    <w:rsid w:val="00D86D98"/>
    <w:pPr>
      <w:adjustRightInd w:val="0"/>
    </w:pPr>
    <w:rPr>
      <w:rFonts w:ascii="Arial" w:hAnsi="Arial" w:cs="Arial"/>
      <w:sz w:val="24"/>
      <w:szCs w:val="24"/>
    </w:rPr>
  </w:style>
  <w:style w:type="character" w:customStyle="1" w:styleId="af3">
    <w:name w:val="Абзац списка Знак"/>
    <w:link w:val="af2"/>
    <w:uiPriority w:val="34"/>
    <w:qFormat/>
    <w:locked/>
    <w:rsid w:val="005F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4481">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397779504">
      <w:bodyDiv w:val="1"/>
      <w:marLeft w:val="0"/>
      <w:marRight w:val="0"/>
      <w:marTop w:val="0"/>
      <w:marBottom w:val="0"/>
      <w:divBdr>
        <w:top w:val="none" w:sz="0" w:space="0" w:color="auto"/>
        <w:left w:val="none" w:sz="0" w:space="0" w:color="auto"/>
        <w:bottom w:val="none" w:sz="0" w:space="0" w:color="auto"/>
        <w:right w:val="none" w:sz="0" w:space="0" w:color="auto"/>
      </w:divBdr>
    </w:div>
    <w:div w:id="1403481003">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ushydro.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D1BE45-4E03-47FB-B47D-9798D04D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6587</Words>
  <Characters>46329</Characters>
  <Application>Microsoft Office Word</Application>
  <DocSecurity>0</DocSecurity>
  <Lines>386</Lines>
  <Paragraphs>105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52811</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Козлов Александр Владимирович</cp:lastModifiedBy>
  <cp:revision>26</cp:revision>
  <cp:lastPrinted>2018-05-22T09:46:00Z</cp:lastPrinted>
  <dcterms:created xsi:type="dcterms:W3CDTF">2025-01-10T07:45:00Z</dcterms:created>
  <dcterms:modified xsi:type="dcterms:W3CDTF">2026-07-02T13:38:00Z</dcterms:modified>
</cp:coreProperties>
</file>