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05" w:rsidRDefault="002209E4">
      <w:pPr>
        <w:shd w:val="clear" w:color="auto" w:fill="FFFFFF"/>
        <w:tabs>
          <w:tab w:val="left" w:pos="6926"/>
        </w:tabs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Договор поставки № </w:t>
      </w:r>
    </w:p>
    <w:p w:rsidR="00FB4405" w:rsidRDefault="00FB4405">
      <w:pPr>
        <w:shd w:val="clear" w:color="auto" w:fill="FFFFFF"/>
        <w:ind w:firstLine="567"/>
        <w:rPr>
          <w:b/>
          <w:bCs/>
          <w:sz w:val="24"/>
          <w:szCs w:val="24"/>
        </w:rPr>
      </w:pPr>
    </w:p>
    <w:p w:rsidR="00FB4405" w:rsidRDefault="002209E4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г. Саяногорск, </w:t>
      </w:r>
      <w:proofErr w:type="spellStart"/>
      <w:r>
        <w:rPr>
          <w:bCs/>
          <w:sz w:val="24"/>
          <w:szCs w:val="24"/>
        </w:rPr>
        <w:t>рп</w:t>
      </w:r>
      <w:proofErr w:type="spellEnd"/>
      <w:r>
        <w:rPr>
          <w:bCs/>
          <w:sz w:val="24"/>
          <w:szCs w:val="24"/>
        </w:rPr>
        <w:t>. Черемушки _________</w:t>
      </w:r>
      <w:r>
        <w:rPr>
          <w:bCs/>
          <w:sz w:val="24"/>
          <w:szCs w:val="24"/>
        </w:rPr>
        <w:tab/>
        <w:t xml:space="preserve">   «___» _________ 20__ г.</w:t>
      </w:r>
    </w:p>
    <w:p w:rsidR="00FB4405" w:rsidRDefault="00FB4405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</w:p>
    <w:p w:rsidR="00FB4405" w:rsidRDefault="002209E4">
      <w:pPr>
        <w:ind w:firstLine="709"/>
        <w:jc w:val="both"/>
        <w:rPr>
          <w:spacing w:val="10"/>
          <w:sz w:val="24"/>
          <w:szCs w:val="24"/>
        </w:rPr>
      </w:pPr>
      <w:r>
        <w:rPr>
          <w:b/>
          <w:sz w:val="24"/>
          <w:szCs w:val="24"/>
        </w:rPr>
        <w:t xml:space="preserve">Публичное акционерное общество «Федеральная гидрогенерирующая компания – </w:t>
      </w:r>
      <w:proofErr w:type="spellStart"/>
      <w:r>
        <w:rPr>
          <w:b/>
          <w:sz w:val="24"/>
          <w:szCs w:val="24"/>
        </w:rPr>
        <w:t>РусГидро</w:t>
      </w:r>
      <w:proofErr w:type="spellEnd"/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>(ПАО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»)</w:t>
      </w:r>
      <w:r>
        <w:rPr>
          <w:spacing w:val="2"/>
          <w:sz w:val="24"/>
          <w:szCs w:val="24"/>
        </w:rPr>
        <w:t xml:space="preserve">, (далее – </w:t>
      </w:r>
      <w:r>
        <w:rPr>
          <w:sz w:val="24"/>
          <w:szCs w:val="24"/>
        </w:rPr>
        <w:t>«Покупатель»), в лице _____________________</w:t>
      </w:r>
      <w:r>
        <w:rPr>
          <w:spacing w:val="4"/>
          <w:sz w:val="24"/>
          <w:szCs w:val="24"/>
        </w:rPr>
        <w:t>, действующего</w:t>
      </w:r>
      <w:r>
        <w:rPr>
          <w:spacing w:val="4"/>
          <w:sz w:val="24"/>
          <w:szCs w:val="24"/>
        </w:rPr>
        <w:t xml:space="preserve"> на основании ________, с одной стороны, и</w:t>
      </w:r>
      <w:r>
        <w:rPr>
          <w:spacing w:val="10"/>
          <w:sz w:val="24"/>
          <w:szCs w:val="24"/>
        </w:rPr>
        <w:t xml:space="preserve"> </w:t>
      </w:r>
    </w:p>
    <w:p w:rsidR="00FB4405" w:rsidRDefault="002209E4">
      <w:pPr>
        <w:ind w:firstLine="709"/>
        <w:jc w:val="both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____________________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«Поставщик»), в лице _________________________, действующего на основании ___________________, с другой стороны, </w:t>
      </w:r>
    </w:p>
    <w:p w:rsidR="00FB4405" w:rsidRDefault="002209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совместно в дальнейшем именуемые «Стороны», а по отдельности – «Стор</w:t>
      </w:r>
      <w:r>
        <w:rPr>
          <w:sz w:val="24"/>
          <w:szCs w:val="24"/>
        </w:rPr>
        <w:t xml:space="preserve">она», </w:t>
      </w:r>
      <w:r>
        <w:rPr>
          <w:sz w:val="24"/>
          <w:szCs w:val="24"/>
        </w:rPr>
        <w:br/>
      </w:r>
      <w:r>
        <w:rPr>
          <w:sz w:val="24"/>
          <w:szCs w:val="24"/>
          <w:lang w:eastAsia="en-US"/>
        </w:rPr>
        <w:t>по результатам проведенной Покупателем закупочной процедуры по лоту № 6-АЗ-2026-СШГЭС и на основании протокола __________ от «___» _________ г. №_______,</w:t>
      </w:r>
    </w:p>
    <w:p w:rsidR="00FB4405" w:rsidRDefault="002209E4">
      <w:pPr>
        <w:ind w:firstLine="709"/>
        <w:jc w:val="both"/>
        <w:rPr>
          <w:spacing w:val="10"/>
          <w:sz w:val="24"/>
          <w:szCs w:val="24"/>
        </w:rPr>
      </w:pPr>
      <w:r>
        <w:rPr>
          <w:sz w:val="24"/>
          <w:szCs w:val="24"/>
        </w:rPr>
        <w:t>заключили настоящий договор поставки (далее – «Договор») о нижеследующем:</w:t>
      </w:r>
    </w:p>
    <w:p w:rsidR="00FB4405" w:rsidRDefault="00FB4405">
      <w:pPr>
        <w:shd w:val="clear" w:color="auto" w:fill="FFFFFF"/>
        <w:rPr>
          <w:bCs/>
          <w:sz w:val="24"/>
          <w:szCs w:val="24"/>
        </w:rPr>
      </w:pPr>
    </w:p>
    <w:p w:rsidR="00FB4405" w:rsidRDefault="002209E4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 и определени</w:t>
      </w:r>
      <w:r>
        <w:rPr>
          <w:b/>
          <w:bCs/>
          <w:sz w:val="24"/>
          <w:szCs w:val="24"/>
        </w:rPr>
        <w:t>я</w:t>
      </w:r>
    </w:p>
    <w:p w:rsidR="00FB4405" w:rsidRDefault="002209E4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Термины и определения, приведенные в настоящем разделе, предназначены для однозначного понимания формулировок Договора, и будут иметь по тексту Договора следующие значения, если иное прямо не указано в Договоре:</w:t>
      </w:r>
    </w:p>
    <w:p w:rsidR="00FB4405" w:rsidRDefault="002209E4">
      <w:pPr>
        <w:pStyle w:val="a6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«Акт рекламации»</w:t>
      </w:r>
      <w:r>
        <w:rPr>
          <w:sz w:val="24"/>
          <w:szCs w:val="24"/>
          <w:lang w:eastAsia="en-US"/>
        </w:rPr>
        <w:t xml:space="preserve"> – документ, оформляемый п</w:t>
      </w:r>
      <w:r>
        <w:rPr>
          <w:sz w:val="24"/>
          <w:szCs w:val="24"/>
          <w:lang w:eastAsia="en-US"/>
        </w:rPr>
        <w:t xml:space="preserve">о унифицированным формам </w:t>
      </w:r>
      <w:r>
        <w:rPr>
          <w:sz w:val="24"/>
          <w:szCs w:val="24"/>
          <w:lang w:eastAsia="en-US"/>
        </w:rPr>
        <w:br/>
        <w:t>№ ТОРГ-2 «Акт об установленном расхождении по количеству и качеству при приемке товарно-материальных ценностей» и № ТОРГ</w:t>
      </w:r>
      <w:r>
        <w:rPr>
          <w:sz w:val="24"/>
          <w:szCs w:val="24"/>
        </w:rPr>
        <w:t>-</w:t>
      </w:r>
      <w:r>
        <w:rPr>
          <w:sz w:val="24"/>
          <w:szCs w:val="24"/>
          <w:lang w:eastAsia="en-US"/>
        </w:rPr>
        <w:t xml:space="preserve">3 «Акт об установленном расхождении </w:t>
      </w:r>
      <w:r>
        <w:rPr>
          <w:sz w:val="24"/>
          <w:szCs w:val="24"/>
          <w:lang w:eastAsia="en-US"/>
        </w:rPr>
        <w:br/>
        <w:t>по количеству и качеству при приемке импортных товаров», утвержденным по</w:t>
      </w:r>
      <w:r>
        <w:rPr>
          <w:sz w:val="24"/>
          <w:szCs w:val="24"/>
          <w:lang w:eastAsia="en-US"/>
        </w:rPr>
        <w:t>становлением Госкомстата РФ от 25.12.1998 № 132, подписываемый Сторонами при приемке поставленного Товара.</w:t>
      </w:r>
    </w:p>
    <w:p w:rsidR="00FB4405" w:rsidRDefault="002209E4">
      <w:pPr>
        <w:pStyle w:val="a6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«Банковская гарантия»</w:t>
      </w:r>
      <w:r>
        <w:rPr>
          <w:sz w:val="24"/>
          <w:szCs w:val="24"/>
          <w:lang w:eastAsia="en-US"/>
        </w:rPr>
        <w:t xml:space="preserve"> – независимая гарантия, выданная в обеспечение исполнения Поставщиком обязательств по Договору согласованным с Покупателем банк</w:t>
      </w:r>
      <w:r>
        <w:rPr>
          <w:sz w:val="24"/>
          <w:szCs w:val="24"/>
          <w:lang w:eastAsia="en-US"/>
        </w:rPr>
        <w:t>ом (гарантом), которая регулируется Унифицированными правилами для гарантий по требованию, включая типовые формы (URDG 758) (публикация Международной торговой палаты № 758),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в той мере, в какой указанные правила не противоречат законодательству Российской </w:t>
      </w:r>
      <w:r>
        <w:rPr>
          <w:sz w:val="24"/>
          <w:szCs w:val="24"/>
          <w:lang w:eastAsia="en-US"/>
        </w:rPr>
        <w:t xml:space="preserve">Федерации </w:t>
      </w:r>
      <w:r>
        <w:rPr>
          <w:sz w:val="24"/>
          <w:szCs w:val="24"/>
          <w:lang w:eastAsia="en-US"/>
        </w:rPr>
        <w:br/>
        <w:t>и условиям настоящего Договора.</w:t>
      </w:r>
    </w:p>
    <w:p w:rsidR="00FB4405" w:rsidRDefault="002209E4">
      <w:pPr>
        <w:pStyle w:val="a6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«Гарантийный срок»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– период, в течение которого качество поставленного товара должно соответствовать требованиям Договора и Применимого права, и Поставщик обязуется устранять все выявленные Покупателем </w:t>
      </w:r>
      <w:r>
        <w:rPr>
          <w:sz w:val="24"/>
          <w:szCs w:val="24"/>
          <w:lang w:eastAsia="en-US"/>
        </w:rPr>
        <w:t>недостатки, несоответствия и / или дефекты за свой счет. Гарантийный срок, если иное прямо не предусмотрено Договором, распространяется на все составляющие Товара.</w:t>
      </w:r>
    </w:p>
    <w:p w:rsidR="00FB4405" w:rsidRDefault="002209E4">
      <w:pPr>
        <w:pStyle w:val="a6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«Договор»</w:t>
      </w:r>
      <w:r>
        <w:rPr>
          <w:sz w:val="24"/>
          <w:szCs w:val="24"/>
          <w:lang w:eastAsia="en-US"/>
        </w:rPr>
        <w:t xml:space="preserve"> – настоящий договор, подписанный Покупателем и Поставщиком, включая все приложения</w:t>
      </w:r>
      <w:r>
        <w:rPr>
          <w:sz w:val="24"/>
          <w:szCs w:val="24"/>
          <w:lang w:eastAsia="en-US"/>
        </w:rPr>
        <w:t xml:space="preserve"> к нему, а также дополнительные соглашения к Договору при условии, </w:t>
      </w:r>
      <w:r>
        <w:rPr>
          <w:sz w:val="24"/>
          <w:szCs w:val="24"/>
          <w:lang w:eastAsia="en-US"/>
        </w:rPr>
        <w:br/>
        <w:t>что они заключены надлежащим образом, и из них явно следует, что они составляют часть Договора.</w:t>
      </w:r>
    </w:p>
    <w:p w:rsidR="00FB4405" w:rsidRDefault="002209E4">
      <w:pPr>
        <w:pStyle w:val="a6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«Коммерческая тайна»</w:t>
      </w:r>
      <w:r>
        <w:rPr>
          <w:sz w:val="24"/>
          <w:szCs w:val="24"/>
          <w:lang w:eastAsia="en-US"/>
        </w:rPr>
        <w:t xml:space="preserve"> – режим конфиденциальности информации, позволяющий </w:t>
      </w:r>
      <w:r>
        <w:rPr>
          <w:sz w:val="24"/>
          <w:szCs w:val="24"/>
          <w:lang w:eastAsia="en-US"/>
        </w:rPr>
        <w:br/>
        <w:t>ее обладателю при с</w:t>
      </w:r>
      <w:r>
        <w:rPr>
          <w:sz w:val="24"/>
          <w:szCs w:val="24"/>
          <w:lang w:eastAsia="en-US"/>
        </w:rPr>
        <w:t xml:space="preserve">уществующих или возможных обстоятельствах увеличить доходы, избежать неоправданных расходов, сохранить положение на рынке товаров, работ, услуг </w:t>
      </w:r>
      <w:r>
        <w:rPr>
          <w:sz w:val="24"/>
          <w:szCs w:val="24"/>
          <w:lang w:eastAsia="en-US"/>
        </w:rPr>
        <w:br/>
        <w:t xml:space="preserve">или получить иную коммерческую выгоду. </w:t>
      </w:r>
    </w:p>
    <w:p w:rsidR="00FB4405" w:rsidRDefault="002209E4">
      <w:pPr>
        <w:pStyle w:val="a6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«Накладная ТОРГ-12» </w:t>
      </w:r>
      <w:r>
        <w:rPr>
          <w:sz w:val="24"/>
          <w:szCs w:val="24"/>
          <w:lang w:eastAsia="en-US"/>
        </w:rPr>
        <w:t>–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документ, оформляемый по унифицированной форме </w:t>
      </w:r>
      <w:r>
        <w:rPr>
          <w:sz w:val="24"/>
          <w:szCs w:val="24"/>
          <w:lang w:eastAsia="en-US"/>
        </w:rPr>
        <w:br/>
      </w:r>
      <w:r>
        <w:rPr>
          <w:sz w:val="24"/>
          <w:szCs w:val="24"/>
          <w:lang w:eastAsia="en-US"/>
        </w:rPr>
        <w:t xml:space="preserve">№ ТОРГ-12 «Товарная накладная», утвержденной постановлением Госкомстата РФ </w:t>
      </w:r>
      <w:r>
        <w:rPr>
          <w:sz w:val="24"/>
          <w:szCs w:val="24"/>
          <w:lang w:eastAsia="en-US"/>
        </w:rPr>
        <w:br/>
        <w:t>от 25.12.1998 № 132, подписываемый Сторонами после завершения приемки Товара по количеству, качеству и комплектности.</w:t>
      </w:r>
    </w:p>
    <w:p w:rsidR="00FB4405" w:rsidRDefault="002209E4">
      <w:pPr>
        <w:pStyle w:val="a6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  <w:sectPr w:rsidR="00FB4405">
          <w:headerReference w:type="default" r:id="rId7"/>
          <w:pgSz w:w="11906" w:h="16838"/>
          <w:pgMar w:top="1134" w:right="851" w:bottom="2268" w:left="1418" w:header="709" w:footer="0" w:gutter="0"/>
          <w:cols w:space="720"/>
          <w:formProt w:val="0"/>
          <w:docGrid w:linePitch="360"/>
        </w:sectPr>
      </w:pPr>
      <w:r>
        <w:rPr>
          <w:b/>
          <w:sz w:val="24"/>
          <w:szCs w:val="24"/>
          <w:lang w:eastAsia="en-US"/>
        </w:rPr>
        <w:t xml:space="preserve">«Универсальный передаточный документ (УПД) </w:t>
      </w:r>
      <w:r>
        <w:rPr>
          <w:sz w:val="24"/>
          <w:szCs w:val="24"/>
          <w:lang w:eastAsia="en-US"/>
        </w:rPr>
        <w:t xml:space="preserve">– форма документа, </w:t>
      </w:r>
      <w:r>
        <w:rPr>
          <w:sz w:val="24"/>
          <w:szCs w:val="24"/>
          <w:lang w:eastAsia="en-US"/>
        </w:rPr>
        <w:lastRenderedPageBreak/>
        <w:t xml:space="preserve">рекомендованная для применения письмом ФНС России от 21.10.2013 </w:t>
      </w:r>
      <w:r>
        <w:rPr>
          <w:sz w:val="24"/>
          <w:szCs w:val="24"/>
          <w:lang w:eastAsia="en-US"/>
        </w:rPr>
        <w:br/>
        <w:t>№ ММВ-20-3/96@ и приказом ФНС России от 19 декабря 2023 года № ЕД-7-26/970@</w:t>
      </w:r>
      <w:r>
        <w:rPr>
          <w:rStyle w:val="aa"/>
          <w:sz w:val="24"/>
          <w:szCs w:val="24"/>
          <w:lang w:eastAsia="en-US"/>
        </w:rPr>
        <w:footnoteReference w:id="1"/>
      </w:r>
      <w:r>
        <w:rPr>
          <w:sz w:val="24"/>
          <w:szCs w:val="24"/>
          <w:lang w:eastAsia="en-US"/>
        </w:rPr>
        <w:t xml:space="preserve"> </w:t>
      </w:r>
    </w:p>
    <w:p w:rsidR="00FB4405" w:rsidRDefault="002209E4">
      <w:pPr>
        <w:pStyle w:val="a6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(объединяет реквизиты </w:t>
      </w:r>
      <w:hyperlink r:id="rId8">
        <w:r>
          <w:rPr>
            <w:sz w:val="24"/>
            <w:szCs w:val="24"/>
            <w:lang w:eastAsia="en-US"/>
          </w:rPr>
          <w:t>счета-фактуры</w:t>
        </w:r>
      </w:hyperlink>
      <w:r>
        <w:rPr>
          <w:sz w:val="24"/>
          <w:szCs w:val="24"/>
          <w:lang w:eastAsia="en-US"/>
        </w:rPr>
        <w:t xml:space="preserve"> и </w:t>
      </w:r>
      <w:hyperlink r:id="rId9">
        <w:r>
          <w:rPr>
            <w:sz w:val="24"/>
            <w:szCs w:val="24"/>
            <w:lang w:eastAsia="en-US"/>
          </w:rPr>
          <w:t>первичного документа</w:t>
        </w:r>
      </w:hyperlink>
      <w:r>
        <w:rPr>
          <w:sz w:val="24"/>
          <w:szCs w:val="24"/>
          <w:lang w:eastAsia="en-US"/>
        </w:rPr>
        <w:t xml:space="preserve"> о передаче товаров, работ, услуг)».</w:t>
      </w:r>
    </w:p>
    <w:p w:rsidR="00FB4405" w:rsidRDefault="002209E4">
      <w:pPr>
        <w:shd w:val="clear" w:color="auto" w:fill="FFFFFF"/>
        <w:tabs>
          <w:tab w:val="left" w:pos="0"/>
        </w:tabs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ab/>
        <w:t>«Национальный р</w:t>
      </w:r>
      <w:r>
        <w:rPr>
          <w:b/>
          <w:sz w:val="24"/>
          <w:szCs w:val="24"/>
          <w:lang w:eastAsia="en-US"/>
        </w:rPr>
        <w:t xml:space="preserve">ежим» - </w:t>
      </w:r>
      <w:r>
        <w:rPr>
          <w:sz w:val="24"/>
          <w:szCs w:val="24"/>
          <w:lang w:eastAsia="en-US"/>
        </w:rPr>
        <w:t xml:space="preserve">установленные законодательством Российской Федерации условия, обеспечивающие предоставление (или </w:t>
      </w:r>
      <w:proofErr w:type="spellStart"/>
      <w:r>
        <w:rPr>
          <w:sz w:val="24"/>
          <w:szCs w:val="24"/>
          <w:lang w:eastAsia="en-US"/>
        </w:rPr>
        <w:t>непредоставление</w:t>
      </w:r>
      <w:proofErr w:type="spellEnd"/>
      <w:r>
        <w:rPr>
          <w:sz w:val="24"/>
          <w:szCs w:val="24"/>
          <w:lang w:eastAsia="en-US"/>
        </w:rPr>
        <w:t>) для происходящей из иностранного государства продукции прав участия в закупке, равных с правами для продукции российского происхожден</w:t>
      </w:r>
      <w:r>
        <w:rPr>
          <w:sz w:val="24"/>
          <w:szCs w:val="24"/>
          <w:lang w:eastAsia="en-US"/>
        </w:rPr>
        <w:t xml:space="preserve">ия. </w:t>
      </w:r>
    </w:p>
    <w:p w:rsidR="00FB4405" w:rsidRDefault="002209E4">
      <w:pPr>
        <w:shd w:val="clear" w:color="auto" w:fill="FFFFFF"/>
        <w:tabs>
          <w:tab w:val="left" w:pos="0"/>
        </w:tabs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ab/>
        <w:t xml:space="preserve">«Отказ от Договора» </w:t>
      </w:r>
      <w:r>
        <w:rPr>
          <w:sz w:val="24"/>
          <w:szCs w:val="24"/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Гражданского кодекса Российской Федерации в случаях, установленных Договором. </w:t>
      </w:r>
    </w:p>
    <w:p w:rsidR="00FB4405" w:rsidRDefault="002209E4">
      <w:pPr>
        <w:pStyle w:val="3"/>
        <w:keepNext w:val="0"/>
        <w:tabs>
          <w:tab w:val="left" w:pos="0"/>
        </w:tabs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 xml:space="preserve"> «Применимое право»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обязательные для С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торон в процессе исполнения Договора международные соглашения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регламенты, национальные стандарты (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ГОСТ Р), иные нормативные правовые и нормативно-технические документы Российской Федерации, содержащие экологические нормы, санитарно-гигиенические правила, требования промышленной и противопожарной безопасности, относящиеся к товару.</w:t>
      </w:r>
    </w:p>
    <w:p w:rsidR="00FB4405" w:rsidRDefault="002209E4">
      <w:pPr>
        <w:ind w:firstLine="708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«Рабочий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Федерации.</w:t>
      </w:r>
    </w:p>
    <w:p w:rsidR="00FB4405" w:rsidRDefault="002209E4">
      <w:pPr>
        <w:pStyle w:val="3"/>
        <w:keepNext w:val="0"/>
        <w:tabs>
          <w:tab w:val="left" w:pos="0"/>
        </w:tabs>
        <w:spacing w:before="0"/>
        <w:ind w:firstLine="708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определяемая в соответствии с разделом 2 Договора сумма, которую Покупатель обязуется уплатить Поставщику в порядке и на условиях, установл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енных Договором, включающая компенсацию всех издержек Поставщика и причитающееся ему вознаграждение, а также инфляционные риски на весь период действия Договора. </w:t>
      </w:r>
    </w:p>
    <w:p w:rsidR="00FB4405" w:rsidRDefault="00FB4405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FB4405" w:rsidRDefault="002209E4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FB4405" w:rsidRDefault="002209E4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обязуется в порядке и сроки, установленные Договором, передать в собственность Покупателю </w:t>
      </w:r>
      <w:r>
        <w:rPr>
          <w:b/>
          <w:bCs/>
          <w:sz w:val="24"/>
          <w:szCs w:val="24"/>
        </w:rPr>
        <w:t>выключател</w:t>
      </w:r>
      <w:r>
        <w:rPr>
          <w:b/>
          <w:bCs/>
          <w:sz w:val="24"/>
          <w:szCs w:val="24"/>
        </w:rPr>
        <w:t>и</w:t>
      </w:r>
      <w:r>
        <w:rPr>
          <w:b/>
          <w:bCs/>
          <w:sz w:val="24"/>
          <w:szCs w:val="24"/>
        </w:rPr>
        <w:t xml:space="preserve"> вакуумны</w:t>
      </w:r>
      <w:r>
        <w:rPr>
          <w:b/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(аварийный запас) (далее – «Товар») в соответствии со Спецификацией (Приложение № 1 к Договору) и Техническими требованиями (Приложе</w:t>
      </w:r>
      <w:r>
        <w:rPr>
          <w:bCs/>
          <w:sz w:val="24"/>
          <w:szCs w:val="24"/>
        </w:rPr>
        <w:t xml:space="preserve">ние № 2 к Договору), а Покупатель обязуется принять Товар и уплатить Цену Договора. </w:t>
      </w:r>
    </w:p>
    <w:p w:rsidR="00FB4405" w:rsidRDefault="002209E4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Поставка Товара по Договору осуществляется для нужд Филиала ПАО «</w:t>
      </w:r>
      <w:proofErr w:type="spellStart"/>
      <w:r>
        <w:rPr>
          <w:bCs/>
          <w:sz w:val="24"/>
          <w:szCs w:val="24"/>
        </w:rPr>
        <w:t>РусГидро</w:t>
      </w:r>
      <w:proofErr w:type="spellEnd"/>
      <w:r>
        <w:rPr>
          <w:bCs/>
          <w:sz w:val="24"/>
          <w:szCs w:val="24"/>
        </w:rPr>
        <w:t>»-«Саяно-Шушенская ГЭС имени П.С. Непорожнего».</w:t>
      </w:r>
    </w:p>
    <w:p w:rsidR="00FB4405" w:rsidRDefault="002209E4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85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Место поставки Товара: Республика Хакасия, г. Саян</w:t>
      </w:r>
      <w:r>
        <w:rPr>
          <w:bCs/>
          <w:sz w:val="24"/>
          <w:szCs w:val="24"/>
        </w:rPr>
        <w:t xml:space="preserve">огорск. </w:t>
      </w:r>
      <w:proofErr w:type="spellStart"/>
      <w:r>
        <w:rPr>
          <w:bCs/>
          <w:sz w:val="24"/>
          <w:szCs w:val="24"/>
        </w:rPr>
        <w:t>рп</w:t>
      </w:r>
      <w:proofErr w:type="spellEnd"/>
      <w:r>
        <w:rPr>
          <w:bCs/>
          <w:sz w:val="24"/>
          <w:szCs w:val="24"/>
        </w:rPr>
        <w:t>. Черемушки, 106, БГСО (далее – «Место поставки»).</w:t>
      </w:r>
    </w:p>
    <w:p w:rsidR="00FB4405" w:rsidRDefault="002209E4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85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поставки Товара: </w:t>
      </w:r>
      <w:r>
        <w:rPr>
          <w:sz w:val="24"/>
          <w:szCs w:val="24"/>
        </w:rPr>
        <w:t>позднее 01.12.2026</w:t>
      </w:r>
      <w:r>
        <w:rPr>
          <w:bCs/>
          <w:sz w:val="24"/>
          <w:szCs w:val="24"/>
        </w:rPr>
        <w:t>.</w:t>
      </w:r>
    </w:p>
    <w:p w:rsidR="00FB4405" w:rsidRDefault="00FB4405">
      <w:pPr>
        <w:shd w:val="clear" w:color="auto" w:fill="FFFFFF"/>
        <w:tabs>
          <w:tab w:val="left" w:pos="1134"/>
          <w:tab w:val="left" w:pos="1851"/>
        </w:tabs>
        <w:ind w:left="709"/>
        <w:jc w:val="both"/>
        <w:rPr>
          <w:bCs/>
          <w:sz w:val="24"/>
          <w:szCs w:val="24"/>
        </w:rPr>
      </w:pPr>
    </w:p>
    <w:p w:rsidR="00FB4405" w:rsidRDefault="002209E4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Цена Договора и порядок расчетов</w:t>
      </w:r>
    </w:p>
    <w:p w:rsidR="00FB4405" w:rsidRDefault="002209E4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Цена Договора в </w:t>
      </w:r>
      <w:r>
        <w:rPr>
          <w:bCs/>
          <w:sz w:val="24"/>
          <w:szCs w:val="24"/>
        </w:rPr>
        <w:t>соответствии со Спецификацией (Приложение № 1 к Договору) является твердой и составляет _____ (_______) рублей ___ копеек без учета НДС, при этом НДС исчисляется дополнительно по ставке, установленной статьей 164 Налогового Кодекса Российской Федерации (да</w:t>
      </w:r>
      <w:r>
        <w:rPr>
          <w:bCs/>
          <w:sz w:val="24"/>
          <w:szCs w:val="24"/>
        </w:rPr>
        <w:t>лее – НК РФ).</w:t>
      </w:r>
    </w:p>
    <w:p w:rsidR="00FB4405" w:rsidRDefault="002209E4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Цена Договора включает в себя прибыль Поставщика, а также все расходы и затраты Поставщика на: </w:t>
      </w:r>
    </w:p>
    <w:p w:rsidR="00FB4405" w:rsidRDefault="002209E4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производство и / или приобретение Товара; </w:t>
      </w:r>
    </w:p>
    <w:p w:rsidR="00FB4405" w:rsidRDefault="002209E4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транспортировку Товара до Места поставки, погрузку, разгрузку, стоимость тары и упаковки, лицензий, нео</w:t>
      </w:r>
      <w:r>
        <w:rPr>
          <w:bCs/>
          <w:sz w:val="24"/>
          <w:szCs w:val="24"/>
        </w:rPr>
        <w:t xml:space="preserve">бходимых для использования Товара (если применимо); </w:t>
      </w:r>
    </w:p>
    <w:p w:rsidR="00FB4405" w:rsidRDefault="002209E4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подлежащие уплате налоги, сборы и пошлины (в том числе по таможенному оформлению Товара, если применимо)</w:t>
      </w:r>
      <w:r>
        <w:rPr>
          <w:bCs/>
          <w:sz w:val="24"/>
          <w:szCs w:val="24"/>
          <w:lang w:val="en-US"/>
        </w:rPr>
        <w:t>;</w:t>
      </w:r>
    </w:p>
    <w:p w:rsidR="00FB4405" w:rsidRDefault="002209E4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заработную плату, накладные и командировочные расходы, перемещение и </w:t>
      </w:r>
      <w:r>
        <w:rPr>
          <w:bCs/>
          <w:sz w:val="24"/>
          <w:szCs w:val="24"/>
        </w:rPr>
        <w:lastRenderedPageBreak/>
        <w:t>размещение персонала Поставщ</w:t>
      </w:r>
      <w:r>
        <w:rPr>
          <w:bCs/>
          <w:sz w:val="24"/>
          <w:szCs w:val="24"/>
        </w:rPr>
        <w:t xml:space="preserve">ика; </w:t>
      </w:r>
    </w:p>
    <w:p w:rsidR="00FB4405" w:rsidRDefault="002209E4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прочие затраты и расходы Поставщика, связанные с поставкой Товара и исполнением иных обязательств по Договору, а также все непредвиденные расходы, которые могут возникнуть у Поставщика в течение срока действия Договора. </w:t>
      </w:r>
    </w:p>
    <w:p w:rsidR="00FB4405" w:rsidRDefault="002209E4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стоимости Товар</w:t>
      </w:r>
      <w:r>
        <w:rPr>
          <w:sz w:val="24"/>
          <w:szCs w:val="24"/>
        </w:rPr>
        <w:t>а по Договору не требует заключения дополнительного соглашения к Договору только в случае, когда оно вызвано изменением ставки российского НДС.</w:t>
      </w:r>
    </w:p>
    <w:p w:rsidR="00FB4405" w:rsidRDefault="002209E4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по Договору осуществляется Покупателем в следующем порядке: </w:t>
      </w:r>
    </w:p>
    <w:p w:rsidR="00FB4405" w:rsidRDefault="002209E4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не позднее, чем за 3 (три) рабочих дня до предполагаемой даты выплаты авансового платежа, обязан предоставить Покупателю </w:t>
      </w:r>
      <w:r>
        <w:rPr>
          <w:bCs/>
          <w:sz w:val="24"/>
          <w:szCs w:val="24"/>
        </w:rPr>
        <w:t>Банковскую</w:t>
      </w:r>
      <w:r>
        <w:rPr>
          <w:sz w:val="24"/>
          <w:szCs w:val="24"/>
        </w:rPr>
        <w:t xml:space="preserve"> гарантию возврата авансового платежа, соответствующую требованиям, установленным разделом 5 Договора.</w:t>
      </w:r>
    </w:p>
    <w:p w:rsidR="00FB4405" w:rsidRDefault="002209E4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Авансовый платеж в размере 30 (тридцати) процентов от стоимости Товара, </w:t>
      </w:r>
      <w:r>
        <w:rPr>
          <w:sz w:val="24"/>
          <w:szCs w:val="24"/>
        </w:rPr>
        <w:t xml:space="preserve"> выплачивается Поставщику в течение 30 (тридцати) календарных дней с даты пол</w:t>
      </w:r>
      <w:r>
        <w:rPr>
          <w:sz w:val="24"/>
          <w:szCs w:val="24"/>
        </w:rPr>
        <w:t>учения Покупателем счета, выставленного Поставщиком, но не ранее чем за 30 (тридцать) календарных дней до даты поставки Товара, и с учетом пунктов 2.4.1, 2.4.4 Договора.</w:t>
      </w:r>
    </w:p>
    <w:p w:rsidR="00FB4405" w:rsidRDefault="002209E4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Окончательный платеж в размере 70 (семидесяти) процентов от стоимости Товара выплачива</w:t>
      </w:r>
      <w:r>
        <w:rPr>
          <w:sz w:val="24"/>
          <w:szCs w:val="24"/>
        </w:rPr>
        <w:t>ется Поставщику в течение 7 (семи) рабочих дней с даты подписания Сторонами</w:t>
      </w:r>
      <w:r>
        <w:rPr>
          <w:sz w:val="24"/>
          <w:szCs w:val="24"/>
        </w:rPr>
        <w:t xml:space="preserve"> Накладной ТОРГ-12/</w:t>
      </w:r>
      <w:r>
        <w:rPr>
          <w:sz w:val="24"/>
          <w:szCs w:val="24"/>
        </w:rPr>
        <w:t xml:space="preserve"> УПД, на основании счета, выставленного Поставщиком, и с учетом пункта 2.4.4 Договора.</w:t>
      </w:r>
    </w:p>
    <w:p w:rsidR="00FB4405" w:rsidRDefault="002209E4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выставления Поставщиком счета на сумму менее размера предусмотренн</w:t>
      </w:r>
      <w:r>
        <w:rPr>
          <w:bCs/>
          <w:sz w:val="24"/>
          <w:szCs w:val="24"/>
        </w:rPr>
        <w:t>ого Договором платежа, оплата осуществляется по сумме счета. В случае выставления текущего/дополнительного счета в отношении того же платежа на сумму, превышающую размер предусмотренного Договором платежа, такой счет к оплате Покупателем не принимается и п</w:t>
      </w:r>
      <w:r>
        <w:rPr>
          <w:bCs/>
          <w:sz w:val="24"/>
          <w:szCs w:val="24"/>
        </w:rPr>
        <w:t>одлежит замене Поставщиком независимо от его фактического вручения Покупателю. В случае выставления Поставщиком счета позднее 10 (десяти) календарных дней до предусмотренной Договором даты платежа, оплата осуществляется в течение 10 (десяти) календарных дн</w:t>
      </w:r>
      <w:r>
        <w:rPr>
          <w:bCs/>
          <w:sz w:val="24"/>
          <w:szCs w:val="24"/>
        </w:rPr>
        <w:t>ей с даты фактического получения счета Покупателем.</w:t>
      </w:r>
    </w:p>
    <w:p w:rsidR="00FB4405" w:rsidRDefault="002209E4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0" w:name="_Ref373242894"/>
      <w:r>
        <w:rPr>
          <w:bCs/>
          <w:sz w:val="24"/>
          <w:szCs w:val="24"/>
        </w:rPr>
        <w:t xml:space="preserve">Покупатель вправе не выплачивать предварительную оплату (аванс), расторгнуть Договор в одностороннем внесудебном порядке и предъявить требование о возмещении убытков в случае, если Поставщик не </w:t>
      </w:r>
      <w:r>
        <w:rPr>
          <w:sz w:val="24"/>
          <w:szCs w:val="24"/>
        </w:rPr>
        <w:t>предостави</w:t>
      </w:r>
      <w:r>
        <w:rPr>
          <w:sz w:val="24"/>
          <w:szCs w:val="24"/>
        </w:rPr>
        <w:t>л</w:t>
      </w:r>
      <w:r>
        <w:rPr>
          <w:bCs/>
          <w:sz w:val="24"/>
          <w:szCs w:val="24"/>
        </w:rPr>
        <w:t xml:space="preserve"> финансового обеспечения исполнения обязательств, предусмотренного пунктом 2.4.1 Договора, в установленный срок и при этом не приступил к исполнению обязательств по Договору.</w:t>
      </w:r>
      <w:bookmarkEnd w:id="0"/>
      <w:r>
        <w:rPr>
          <w:bCs/>
          <w:sz w:val="24"/>
          <w:szCs w:val="24"/>
        </w:rPr>
        <w:t xml:space="preserve"> 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85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Расчеты по Договору осуществляются в валюте Российской Федерации. Оплата произв</w:t>
      </w:r>
      <w:r>
        <w:rPr>
          <w:bCs/>
          <w:sz w:val="24"/>
          <w:szCs w:val="24"/>
        </w:rPr>
        <w:t>одится Покупателем путем перечисления денежных средств на расчетный счет Поставщика, указанный в Договоре. Обязательство Покупателя по осуществлению платежа считается исполненным с даты списания денежных средств с расчетного счета Покупателя.</w:t>
      </w:r>
    </w:p>
    <w:p w:rsidR="00FB4405" w:rsidRDefault="002209E4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  <w:tab w:val="left" w:pos="1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Индексация Це</w:t>
      </w:r>
      <w:r>
        <w:rPr>
          <w:sz w:val="24"/>
          <w:szCs w:val="24"/>
        </w:rPr>
        <w:t>ны Договора не допускается.</w:t>
      </w:r>
    </w:p>
    <w:p w:rsidR="00FB4405" w:rsidRDefault="002209E4">
      <w:pPr>
        <w:pStyle w:val="a6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представить Покупателю счет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-фактур</w:t>
      </w:r>
      <w:r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bCs/>
          <w:sz w:val="24"/>
          <w:szCs w:val="24"/>
        </w:rPr>
        <w:t>УПД</w:t>
      </w:r>
      <w:r>
        <w:rPr>
          <w:sz w:val="24"/>
          <w:szCs w:val="24"/>
        </w:rPr>
        <w:t>, выставленные в сроки и оформленные в порядке, установленном законодательством Российской Федерации. В случае нарушения Поставщиком данного требования, он обязан прои</w:t>
      </w:r>
      <w:r>
        <w:rPr>
          <w:sz w:val="24"/>
          <w:szCs w:val="24"/>
        </w:rPr>
        <w:t>звести замену счета-фактуры</w:t>
      </w:r>
      <w:r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УПД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 течение 3 (трех) рабочих дней с даты получения соответствующего письменного требования Покупателя. В случае непредставления Поставщиком в течение 5 (пяти) календарных дней с даты получения авансового платежа счета-факт</w:t>
      </w:r>
      <w:r>
        <w:rPr>
          <w:sz w:val="24"/>
          <w:szCs w:val="24"/>
        </w:rPr>
        <w:t xml:space="preserve">уры </w:t>
      </w:r>
      <w:r>
        <w:rPr>
          <w:sz w:val="24"/>
          <w:szCs w:val="24"/>
        </w:rPr>
        <w:t>, подтверждающего право Покупателя на вычет НДС, уплаченного дополнительно к такому авансу, Поставщик обязан в тот же срок возвратить Покупателю разницу между суммой, фактически перечисленной Покупателем, и суммой соответствующего авансового плате</w:t>
      </w:r>
      <w:r>
        <w:rPr>
          <w:sz w:val="24"/>
          <w:szCs w:val="24"/>
        </w:rPr>
        <w:t xml:space="preserve">жа, </w:t>
      </w:r>
      <w:r>
        <w:rPr>
          <w:sz w:val="24"/>
          <w:szCs w:val="24"/>
        </w:rPr>
        <w:lastRenderedPageBreak/>
        <w:t>взятого без учета НДС.</w:t>
      </w:r>
    </w:p>
    <w:p w:rsidR="00FB4405" w:rsidRDefault="002209E4">
      <w:pPr>
        <w:pStyle w:val="a6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подписать акты сверки взаимных расчетов, направленные Покупателем в 2 (двух) экземплярах, и вернуть 1 (один) экземпляр Покупателю в течение 5 (пяти) рабочих дней с даты получения экземпляров актов сверки расчетов</w:t>
      </w:r>
      <w:r>
        <w:rPr>
          <w:sz w:val="24"/>
          <w:szCs w:val="24"/>
        </w:rPr>
        <w:t xml:space="preserve"> от Покупателя.</w:t>
      </w:r>
    </w:p>
    <w:p w:rsidR="00FB4405" w:rsidRDefault="002209E4">
      <w:pPr>
        <w:pStyle w:val="a6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</w:rPr>
        <w:t>Покупатель вправе произвести сальдо взаимных обязательств Сторон путем уменьшения сумм причитающихся Поставщику платежей по Договору, а также по взаимосвязанным договорам (цепочке договоров), в рамках единого комплекса хозяйственных взаимоотношений Сторон,</w:t>
      </w:r>
      <w:r>
        <w:rPr>
          <w:sz w:val="24"/>
        </w:rPr>
        <w:t xml:space="preserve"> направленных на исполнение Договора, на суммы задолженности </w:t>
      </w:r>
      <w:r>
        <w:rPr>
          <w:iCs/>
          <w:sz w:val="24"/>
          <w:szCs w:val="24"/>
        </w:rPr>
        <w:t>Поставщика перед Покупателем</w:t>
      </w:r>
      <w:r>
        <w:rPr>
          <w:sz w:val="24"/>
        </w:rPr>
        <w:t>, в том числе (включая, но не ограничиваясь), суммы неотработанного аванса по Договору, суммы неустоек (пени, штрафы) за неисполнение и / или ненадлежащее исполнение о</w:t>
      </w:r>
      <w:r>
        <w:rPr>
          <w:sz w:val="24"/>
        </w:rPr>
        <w:t>бязательств по Договору, стоимость работ по устранению недостатков Товара, поставленного Поставщиком.</w:t>
      </w:r>
    </w:p>
    <w:p w:rsidR="00FB4405" w:rsidRDefault="002209E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направляет Поставщику уведомление о проведении сальдо взаимных обязательств Сторон по Договору.</w:t>
      </w:r>
    </w:p>
    <w:p w:rsidR="00FB4405" w:rsidRDefault="00FB4405">
      <w:pPr>
        <w:rPr>
          <w:sz w:val="24"/>
          <w:szCs w:val="24"/>
        </w:rPr>
      </w:pPr>
    </w:p>
    <w:p w:rsidR="00FB4405" w:rsidRDefault="002209E4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поставки и приемки Товара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Поставка </w:t>
      </w:r>
      <w:r>
        <w:rPr>
          <w:sz w:val="24"/>
          <w:szCs w:val="24"/>
        </w:rPr>
        <w:t>Товара осуществляется в Место поставки, указанное в пункте 1.3 Договора.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Качество, комплектность, количество и ассортимент поставляемого по Договору Товара должны соответствовать требованиям Договора и Покупателя,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том числе, указанным в Спецификации (При</w:t>
      </w:r>
      <w:r>
        <w:rPr>
          <w:bCs/>
          <w:sz w:val="24"/>
          <w:szCs w:val="24"/>
        </w:rPr>
        <w:t>ложение № 1 к Договору), а также Применимого права.</w:t>
      </w:r>
    </w:p>
    <w:p w:rsidR="00FB4405" w:rsidRDefault="002209E4">
      <w:pPr>
        <w:widowControl/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не вправе производить </w:t>
      </w:r>
      <w:r>
        <w:rPr>
          <w:sz w:val="24"/>
          <w:szCs w:val="24"/>
        </w:rPr>
        <w:t>замену Товара на иной Товар, если это приведет к несоблюдению защитных мер, установленных законодательством о Национальном режиме.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Поставляемый Товар должен быть новым, не </w:t>
      </w:r>
      <w:r>
        <w:rPr>
          <w:bCs/>
          <w:sz w:val="24"/>
          <w:szCs w:val="24"/>
        </w:rPr>
        <w:t>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и не обременен правами третьих лиц.</w:t>
      </w:r>
    </w:p>
    <w:p w:rsidR="00FB4405" w:rsidRDefault="002209E4">
      <w:pPr>
        <w:pStyle w:val="a6"/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Одновременно с передачей Товара</w:t>
      </w:r>
      <w:r>
        <w:rPr>
          <w:bCs/>
          <w:sz w:val="24"/>
          <w:szCs w:val="24"/>
        </w:rPr>
        <w:t xml:space="preserve"> Поставщик обязан передать Покупателю оригиналы следующих относящихся к Товару документов: </w:t>
      </w:r>
    </w:p>
    <w:p w:rsidR="00FB4405" w:rsidRPr="002209E4" w:rsidRDefault="002209E4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2209E4">
        <w:rPr>
          <w:iCs/>
          <w:sz w:val="24"/>
          <w:szCs w:val="24"/>
        </w:rPr>
        <w:t>сертификаты качества</w:t>
      </w:r>
      <w:r w:rsidRPr="002209E4">
        <w:rPr>
          <w:sz w:val="24"/>
          <w:szCs w:val="24"/>
        </w:rPr>
        <w:t xml:space="preserve"> в 1 (одном) экз.;</w:t>
      </w:r>
    </w:p>
    <w:p w:rsidR="00FB4405" w:rsidRPr="002209E4" w:rsidRDefault="002209E4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iCs/>
          <w:sz w:val="24"/>
          <w:szCs w:val="24"/>
        </w:rPr>
      </w:pPr>
      <w:r w:rsidRPr="002209E4">
        <w:rPr>
          <w:iCs/>
          <w:sz w:val="24"/>
          <w:szCs w:val="24"/>
        </w:rPr>
        <w:t>руководств</w:t>
      </w:r>
      <w:r w:rsidRPr="002209E4">
        <w:rPr>
          <w:iCs/>
          <w:sz w:val="24"/>
          <w:szCs w:val="24"/>
        </w:rPr>
        <w:t>а</w:t>
      </w:r>
      <w:r w:rsidRPr="002209E4">
        <w:rPr>
          <w:iCs/>
          <w:sz w:val="24"/>
          <w:szCs w:val="24"/>
        </w:rPr>
        <w:t xml:space="preserve"> по эксплуатации в 1 (одном) экз.;</w:t>
      </w:r>
    </w:p>
    <w:p w:rsidR="00FB4405" w:rsidRPr="002209E4" w:rsidRDefault="002209E4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iCs/>
          <w:sz w:val="24"/>
          <w:szCs w:val="24"/>
        </w:rPr>
      </w:pPr>
      <w:r w:rsidRPr="002209E4">
        <w:rPr>
          <w:iCs/>
          <w:sz w:val="24"/>
          <w:szCs w:val="24"/>
        </w:rPr>
        <w:t xml:space="preserve">технические паспорта </w:t>
      </w:r>
      <w:r w:rsidRPr="002209E4">
        <w:rPr>
          <w:iCs/>
          <w:sz w:val="24"/>
          <w:szCs w:val="24"/>
        </w:rPr>
        <w:t>в 1 (одном) экз.;</w:t>
      </w:r>
    </w:p>
    <w:p w:rsidR="00FB4405" w:rsidRPr="002209E4" w:rsidRDefault="002209E4" w:rsidP="002209E4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iCs/>
          <w:sz w:val="24"/>
          <w:szCs w:val="24"/>
        </w:rPr>
      </w:pPr>
      <w:r w:rsidRPr="002209E4">
        <w:rPr>
          <w:iCs/>
          <w:sz w:val="24"/>
          <w:szCs w:val="24"/>
        </w:rPr>
        <w:t>протоколы заводских испытаний</w:t>
      </w:r>
      <w:r w:rsidRPr="002209E4">
        <w:rPr>
          <w:iCs/>
          <w:sz w:val="24"/>
          <w:szCs w:val="24"/>
        </w:rPr>
        <w:t xml:space="preserve"> в 1 (одном) экз.;</w:t>
      </w:r>
    </w:p>
    <w:p w:rsidR="00FB4405" w:rsidRDefault="002209E4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упаковочный лист, упаковочные ярлыки в 1 (одном) экз.;</w:t>
      </w:r>
    </w:p>
    <w:p w:rsidR="00FB4405" w:rsidRDefault="002209E4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сертификат о происхождении товара</w:t>
      </w:r>
      <w:r>
        <w:rPr>
          <w:sz w:val="24"/>
          <w:szCs w:val="24"/>
        </w:rPr>
        <w:t xml:space="preserve"> и т.п.) в зависимости от номенклатуры поставляемого Товара;</w:t>
      </w:r>
    </w:p>
    <w:p w:rsidR="00FB4405" w:rsidRDefault="002209E4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товарно-транспортная накладная формы № 1-Т (для учета товарно-материальных ценностей и расчетов за их перевозки) или транспортная железнодорожная накладная (форма № ГУ-27) в 2 (двух) экз.;</w:t>
      </w:r>
    </w:p>
    <w:p w:rsidR="00FB4405" w:rsidRDefault="002209E4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Наклад</w:t>
      </w:r>
      <w:r>
        <w:rPr>
          <w:bCs/>
          <w:sz w:val="24"/>
          <w:szCs w:val="24"/>
        </w:rPr>
        <w:t>ная ТОРГ-12/</w:t>
      </w:r>
      <w:r>
        <w:rPr>
          <w:bCs/>
          <w:sz w:val="24"/>
          <w:szCs w:val="24"/>
        </w:rPr>
        <w:t>УПД</w:t>
      </w:r>
      <w:r>
        <w:rPr>
          <w:sz w:val="24"/>
          <w:szCs w:val="24"/>
        </w:rPr>
        <w:t xml:space="preserve"> в 2 (двух) экз.;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обеспечить присутствие во время приемки Товара и в Месте поставки своего представителя, уполномоченного надлежащим образом оформленной доверенностью на передачу Товара Покупателю, подписание Акта рекламации</w:t>
      </w:r>
      <w:r>
        <w:rPr>
          <w:bCs/>
          <w:sz w:val="24"/>
          <w:szCs w:val="24"/>
        </w:rPr>
        <w:t xml:space="preserve">.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Товара, при </w:t>
      </w:r>
      <w:r>
        <w:rPr>
          <w:bCs/>
          <w:sz w:val="24"/>
          <w:szCs w:val="24"/>
        </w:rPr>
        <w:lastRenderedPageBreak/>
        <w:t>этом такой отказ не будет являться нарушением обязательств Покупателя по Договор</w:t>
      </w:r>
      <w:r>
        <w:rPr>
          <w:bCs/>
          <w:sz w:val="24"/>
          <w:szCs w:val="24"/>
        </w:rPr>
        <w:t xml:space="preserve">у. Стороны будут рассматривать неявку представителя Поставщика как просрочку поставки. </w:t>
      </w:r>
    </w:p>
    <w:p w:rsidR="00FB4405" w:rsidRDefault="002209E4">
      <w:pPr>
        <w:pStyle w:val="a6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 доверенности представителя Поставщика подлежит передаче Покупателю.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неявки представителя Поставщика и / или его отказа от подписания Акта рекламации п</w:t>
      </w:r>
      <w:r>
        <w:rPr>
          <w:bCs/>
          <w:sz w:val="24"/>
          <w:szCs w:val="24"/>
        </w:rPr>
        <w:t>ри приемке Товара,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ответственности, установленных Договором.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1" w:name="_Ref361408474"/>
      <w:r>
        <w:rPr>
          <w:bCs/>
          <w:sz w:val="24"/>
          <w:szCs w:val="24"/>
        </w:rPr>
        <w:t>Товар должен отгружаться Поставщиком в таре и у</w:t>
      </w:r>
      <w:r>
        <w:rPr>
          <w:bCs/>
          <w:sz w:val="24"/>
          <w:szCs w:val="24"/>
        </w:rPr>
        <w:t>паковке, обеспечивающих полную сохранность Товара от всякого рода повреждений и порчи, с учетом возможных перегрузок и длительного хранения.</w:t>
      </w:r>
      <w:bookmarkEnd w:id="1"/>
      <w:r>
        <w:rPr>
          <w:bCs/>
          <w:sz w:val="24"/>
          <w:szCs w:val="24"/>
        </w:rPr>
        <w:t xml:space="preserve"> Поставщик обязан сообщить Покупателю условия длительного хранения поставленного Товара (допускается определение усл</w:t>
      </w:r>
      <w:r>
        <w:rPr>
          <w:bCs/>
          <w:sz w:val="24"/>
          <w:szCs w:val="24"/>
        </w:rPr>
        <w:t xml:space="preserve">овий хранения в сопроводительных документах). </w:t>
      </w:r>
    </w:p>
    <w:p w:rsidR="00FB4405" w:rsidRDefault="002209E4">
      <w:pPr>
        <w:pStyle w:val="a6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Отдельные требования к упаковке и маркировке негабаритного Товара, </w:t>
      </w:r>
      <w:r>
        <w:rPr>
          <w:bCs/>
          <w:sz w:val="24"/>
          <w:szCs w:val="24"/>
        </w:rPr>
        <w:br/>
        <w:t>а также любые другие специальные требования, помимо установленных в настоящем пункте Договора, указываются Сторонами в Спецификации (Приложен</w:t>
      </w:r>
      <w:r>
        <w:rPr>
          <w:bCs/>
          <w:sz w:val="24"/>
          <w:szCs w:val="24"/>
        </w:rPr>
        <w:t xml:space="preserve">ие № 1 к Договору). </w:t>
      </w:r>
    </w:p>
    <w:p w:rsidR="00FB4405" w:rsidRDefault="002209E4">
      <w:pPr>
        <w:pStyle w:val="a6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Стоимость тары и упаковки включена в стоимость Товара. Тара и упаковка возврату </w:t>
      </w:r>
      <w:r>
        <w:rPr>
          <w:bCs/>
          <w:sz w:val="24"/>
          <w:szCs w:val="24"/>
        </w:rPr>
        <w:br/>
        <w:t xml:space="preserve">не подлежат. 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Погрузка, доставка, разгрузка Товара </w:t>
      </w:r>
      <w:r>
        <w:rPr>
          <w:bCs/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Поставщиком. Стоимость погрузки, доставки, разгрузки включена в стоимость Товара.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Досрочная поставка Товара допускается только при условии получения Поставщиком письменного согласия Покупателя. 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bookmarkStart w:id="2" w:name="_Ref361396594"/>
      <w:r>
        <w:rPr>
          <w:sz w:val="24"/>
          <w:szCs w:val="24"/>
        </w:rPr>
        <w:t xml:space="preserve">Датой поставки Товара является дата подписания Сторонами </w:t>
      </w:r>
      <w:r>
        <w:rPr>
          <w:sz w:val="24"/>
          <w:szCs w:val="24"/>
        </w:rPr>
        <w:t>Накладной ТОРГ-12/</w:t>
      </w:r>
      <w:r>
        <w:rPr>
          <w:bCs/>
          <w:sz w:val="24"/>
          <w:szCs w:val="24"/>
        </w:rPr>
        <w:t>УПД</w:t>
      </w:r>
      <w:r>
        <w:rPr>
          <w:sz w:val="24"/>
          <w:szCs w:val="24"/>
        </w:rPr>
        <w:t>.</w:t>
      </w:r>
      <w:bookmarkEnd w:id="2"/>
      <w:r>
        <w:rPr>
          <w:sz w:val="24"/>
          <w:szCs w:val="24"/>
        </w:rPr>
        <w:t xml:space="preserve"> 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Приемка Товара по количеству тар и упаковок, в которых произво</w:t>
      </w:r>
      <w:r>
        <w:rPr>
          <w:sz w:val="24"/>
          <w:szCs w:val="24"/>
        </w:rPr>
        <w:t>дилась отгрузка Товара,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документам, указанным в пункте 3.4 Договора. По результатам проверки количества упаковочных ме</w:t>
      </w:r>
      <w:r>
        <w:rPr>
          <w:sz w:val="24"/>
          <w:szCs w:val="24"/>
        </w:rPr>
        <w:t xml:space="preserve">ст Покупатель подписывает представленные транспортные документы. 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фактов некомплектности, недопоставки Товара, отсутствия необходимых принадлежностей и / или документов, относящихся к Товару, Покупатель вправе прекратить приемку Товара до м</w:t>
      </w:r>
      <w:r>
        <w:rPr>
          <w:sz w:val="24"/>
          <w:szCs w:val="24"/>
        </w:rPr>
        <w:t xml:space="preserve">омента устранения выявленных нарушений. Поставщик обязан в течение 3 (трех) календарных дней с даты выявления указанных нарушений представить Покупателю необходимые принадлежности и / или документы, а также восполнить недопоставку Товара в срок, письменно </w:t>
      </w:r>
      <w:r>
        <w:rPr>
          <w:sz w:val="24"/>
          <w:szCs w:val="24"/>
        </w:rPr>
        <w:t xml:space="preserve">согласованный с Покупателем. </w:t>
      </w:r>
    </w:p>
    <w:p w:rsidR="00FB4405" w:rsidRDefault="002209E4">
      <w:pPr>
        <w:pStyle w:val="a6"/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3" w:name="_Ref361408232"/>
      <w:r>
        <w:rPr>
          <w:sz w:val="24"/>
          <w:szCs w:val="24"/>
        </w:rPr>
        <w:t>Устранение допущенных нарушений не освобождает Поставщика от ответственности за убытки, причиненные Покупателю нарушением условий поставки.</w:t>
      </w:r>
      <w:bookmarkEnd w:id="3"/>
      <w:r>
        <w:rPr>
          <w:sz w:val="24"/>
          <w:szCs w:val="24"/>
        </w:rPr>
        <w:t xml:space="preserve"> 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Приемка Товара со вскрытием тары и упаковки производится Покупателем в присутствии пр</w:t>
      </w:r>
      <w:r>
        <w:rPr>
          <w:sz w:val="24"/>
          <w:szCs w:val="24"/>
        </w:rPr>
        <w:t xml:space="preserve">едставителя Поставщика в течение 10 (десяти) рабочих дней </w:t>
      </w:r>
      <w:r>
        <w:rPr>
          <w:sz w:val="24"/>
          <w:szCs w:val="24"/>
        </w:rPr>
        <w:br/>
        <w:t xml:space="preserve">с даты подписания Покупателем транспортных документов. В случае отсутствия замечаний Покупатель подписывает </w:t>
      </w:r>
      <w:r>
        <w:rPr>
          <w:sz w:val="24"/>
          <w:szCs w:val="24"/>
        </w:rPr>
        <w:t>Накладную ТОРГ-12/</w:t>
      </w:r>
      <w:r>
        <w:rPr>
          <w:bCs/>
          <w:sz w:val="24"/>
          <w:szCs w:val="24"/>
        </w:rPr>
        <w:t>УПД</w:t>
      </w:r>
      <w:r>
        <w:rPr>
          <w:sz w:val="24"/>
          <w:szCs w:val="24"/>
        </w:rPr>
        <w:t>.</w:t>
      </w:r>
    </w:p>
    <w:p w:rsidR="00FB4405" w:rsidRDefault="002209E4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внутри тары и упаковки недопоставки, некомпле</w:t>
      </w:r>
      <w:r>
        <w:rPr>
          <w:sz w:val="24"/>
          <w:szCs w:val="24"/>
        </w:rPr>
        <w:t xml:space="preserve">ктности, недостатков, несоответствий и / или дефектов Товара, а также в случае отсутствия необходимых принадлежностей, относящихся к Товару, Стороны составляют Акт рекламации. В Акте рекламации Сторонами указываются, в том числе, сроки и способ устранения </w:t>
      </w:r>
      <w:r>
        <w:rPr>
          <w:sz w:val="24"/>
          <w:szCs w:val="24"/>
        </w:rPr>
        <w:t xml:space="preserve">недостатков, несоответствий и / или дефектов Товара. </w:t>
      </w:r>
    </w:p>
    <w:p w:rsidR="00FB4405" w:rsidRDefault="002209E4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своими силами и за свой счет устранить выявленные недостатки, несоответствия и / или дефекты Товара, в том числе путем его замены на новый, в течение 10 (десяти) календарных дней со дня</w:t>
      </w:r>
      <w:r>
        <w:rPr>
          <w:sz w:val="24"/>
          <w:szCs w:val="24"/>
        </w:rPr>
        <w:t xml:space="preserve"> составления Сторонами Акта рекламации, если иной способ </w:t>
      </w:r>
      <w:r>
        <w:rPr>
          <w:sz w:val="24"/>
          <w:szCs w:val="24"/>
        </w:rPr>
        <w:lastRenderedPageBreak/>
        <w:t>и сроки не согласованы Сторонами. После устранения недостатков, несоответствий и / или дефектов Товара его приемка осуществляется в соответствии с настоящим разделом Договора.</w:t>
      </w:r>
    </w:p>
    <w:p w:rsidR="00FB4405" w:rsidRDefault="002209E4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вправе не пр</w:t>
      </w:r>
      <w:r>
        <w:rPr>
          <w:sz w:val="24"/>
          <w:szCs w:val="24"/>
        </w:rPr>
        <w:t>оизводить любые платежи, предусмотренные Договором, до исполнения Поставщиком своих обязательств по Договору, при этом Покупатель не считается просрочившим.</w:t>
      </w:r>
    </w:p>
    <w:p w:rsidR="00FB4405" w:rsidRDefault="002209E4">
      <w:pPr>
        <w:numPr>
          <w:ilvl w:val="1"/>
          <w:numId w:val="2"/>
        </w:numPr>
        <w:shd w:val="clear" w:color="auto" w:fill="FFFFFF"/>
        <w:tabs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неисполнения Поставщиком обязательств по устранению выявленных недостатков, несоответствий</w:t>
      </w:r>
      <w:r>
        <w:rPr>
          <w:sz w:val="24"/>
          <w:szCs w:val="24"/>
        </w:rPr>
        <w:t xml:space="preserve"> и / или дефектов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Товара в порядке, предусмотренном пунктами 3.12, 3.14 Договора, Покупатель вправе отказаться от приемки Товара, направив соответствующее письменное уведомление Поставщику. Поставщик не позднее 5 (пяти) рабочих дней с даты получения </w:t>
      </w:r>
      <w:r>
        <w:rPr>
          <w:sz w:val="24"/>
          <w:szCs w:val="24"/>
        </w:rPr>
        <w:t>уведомления обязан обеспечить вывоз Товара, от которого отказался Покупатель, возвратить его стоимость (ранее полученный авансовый платеж), а также возместить убытки, причиненные Покупателю ненадлежащим исполнением Договора, в том числе расходы на хранение</w:t>
      </w:r>
      <w:r>
        <w:rPr>
          <w:sz w:val="24"/>
          <w:szCs w:val="24"/>
        </w:rPr>
        <w:t xml:space="preserve"> Товара.</w:t>
      </w:r>
    </w:p>
    <w:p w:rsidR="00FB4405" w:rsidRDefault="002209E4">
      <w:pPr>
        <w:shd w:val="clear" w:color="auto" w:fill="FFFFFF"/>
        <w:tabs>
          <w:tab w:val="left" w:pos="1283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вывезет Товар в указанный срок, Покупатель вправе самостоятельно возвратить Товар Поставщику. Расходы, понесенные Покупателем в связи с возвратом Товара, подлежат возмещению Поставщиком.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По иным вопросам, касающимся приемки Товар</w:t>
      </w:r>
      <w:r>
        <w:rPr>
          <w:sz w:val="24"/>
          <w:szCs w:val="24"/>
        </w:rPr>
        <w:t>а по количеству, качеству и комплектности, в части не противоречащей законодательству Российской Федерации и условиям Договора, Стороны руководствуются Инструкцией Госарбитража при Совете Министров СССР от 15.06.1965 № П-6 (за исключением пунктов 18, 21, 2</w:t>
      </w:r>
      <w:r>
        <w:rPr>
          <w:sz w:val="24"/>
          <w:szCs w:val="24"/>
        </w:rPr>
        <w:t>9-32), Инструкцией Госарбитража при Совете Министров СССР от 25.04.1966 № П-7 (за исключением пунктов 20, 23, абзаца 3 пункта 30, 35, 38-42).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 собственности на Товар, а также риск его случайной гибели или случайного повреждения переходит от Поставщик</w:t>
      </w:r>
      <w:r>
        <w:rPr>
          <w:sz w:val="24"/>
          <w:szCs w:val="24"/>
        </w:rPr>
        <w:t>а к Покупателю с момента подписания Сторонами</w:t>
      </w:r>
      <w:r>
        <w:rPr>
          <w:sz w:val="24"/>
          <w:szCs w:val="24"/>
        </w:rPr>
        <w:t xml:space="preserve"> Накладной ТОРГ-12/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УПД</w:t>
      </w:r>
      <w:r>
        <w:rPr>
          <w:sz w:val="24"/>
          <w:szCs w:val="24"/>
        </w:rPr>
        <w:t>.</w:t>
      </w:r>
    </w:p>
    <w:p w:rsidR="00FB4405" w:rsidRDefault="00FB4405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FB4405" w:rsidRDefault="002209E4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Гарантийный срок</w:t>
      </w:r>
    </w:p>
    <w:p w:rsidR="00FB4405" w:rsidRDefault="002209E4">
      <w:pPr>
        <w:pStyle w:val="a6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Товар, поставленный по Договору, составляет 36 (тридцать шесть) месяцев и начинает течь с даты подписания Сторонами</w:t>
      </w:r>
      <w:r>
        <w:rPr>
          <w:sz w:val="24"/>
          <w:szCs w:val="24"/>
        </w:rPr>
        <w:t xml:space="preserve"> Накладной ТОРГ-12/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УПД</w:t>
      </w:r>
      <w:r>
        <w:rPr>
          <w:sz w:val="24"/>
          <w:szCs w:val="24"/>
        </w:rPr>
        <w:t>. Гарантий</w:t>
      </w:r>
      <w:r>
        <w:rPr>
          <w:sz w:val="24"/>
          <w:szCs w:val="24"/>
        </w:rPr>
        <w:t xml:space="preserve">ный срок может быть продлен в соответствии с условиями Договора. </w:t>
      </w:r>
    </w:p>
    <w:p w:rsidR="00FB4405" w:rsidRDefault="002209E4">
      <w:pPr>
        <w:pStyle w:val="a6"/>
        <w:tabs>
          <w:tab w:val="left" w:pos="1134"/>
          <w:tab w:val="left" w:pos="1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Установленный в отношении Товара Гарантийный срок распространяется на все составные части и комплектующие Товара.</w:t>
      </w:r>
    </w:p>
    <w:p w:rsidR="00FB4405" w:rsidRDefault="002209E4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Гарантийного срока Поставщик гарантирует соответствие качества Товара требованиям Договора, технического паспорта и иных документов, относящихся к Товару, и Применимого права, возможность эксплуатации (использования) Товара в соответствии с его ц</w:t>
      </w:r>
      <w:r>
        <w:rPr>
          <w:sz w:val="24"/>
          <w:szCs w:val="24"/>
        </w:rPr>
        <w:t>елевым назначением, а также несет безусловную ответственность за обнаруженные недостатки, несоответствия и / или дефекты Товара, если не докажет, что такие недостатки, несоответствия и / или дефекты явились следствием несоблюдения Покупателем требований по</w:t>
      </w:r>
      <w:r>
        <w:rPr>
          <w:sz w:val="24"/>
          <w:szCs w:val="24"/>
        </w:rPr>
        <w:t xml:space="preserve"> использованию Товара, установленных в инструкциях и иных документах, переданных Покупателю в соответствии с пунктом 3.4 Договора. </w:t>
      </w:r>
    </w:p>
    <w:p w:rsidR="00FB4405" w:rsidRDefault="002209E4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 течение Гарантийного срока недостатков, несоответствий и / или (дефектов) Товара Покупатель направляе</w:t>
      </w:r>
      <w:r>
        <w:rPr>
          <w:sz w:val="24"/>
          <w:szCs w:val="24"/>
        </w:rPr>
        <w:t>т Поставщику соответствующее письменное уведомление, в котором указывает перечень выявленных недостатков (дефектов) Товара и разумный срок на их устранение. Поставщик, в случае наличия разногласий, в течение 3 (трех) рабочих дней с даты получения письменно</w:t>
      </w:r>
      <w:r>
        <w:rPr>
          <w:sz w:val="24"/>
          <w:szCs w:val="24"/>
        </w:rPr>
        <w:t>го уведомления Покупателя, направляет своего уполномоченного представителя для составления Акта о недостатках, несоответствиях и / или дефектах. Если к указанному в настоящем пункте сроку представитель Поставщика не прибудет, Акт о недостатках, несоответст</w:t>
      </w:r>
      <w:r>
        <w:rPr>
          <w:sz w:val="24"/>
          <w:szCs w:val="24"/>
        </w:rPr>
        <w:t xml:space="preserve">виях и / или дефектах будет составлен Покупателем </w:t>
      </w:r>
      <w:r>
        <w:rPr>
          <w:sz w:val="24"/>
          <w:szCs w:val="24"/>
        </w:rPr>
        <w:lastRenderedPageBreak/>
        <w:t>в одностороннем порядке и будет признан Сторонами действительным.</w:t>
      </w:r>
    </w:p>
    <w:p w:rsidR="00FB4405" w:rsidRDefault="002209E4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своими силами и за свой счет устранить недостатки, несоответствия и / или дефекты Товара, обнаруженные Покупателем в течени</w:t>
      </w:r>
      <w:r>
        <w:rPr>
          <w:sz w:val="24"/>
          <w:szCs w:val="24"/>
        </w:rPr>
        <w:t xml:space="preserve">е Гарантийного срока, в срок, указанный </w:t>
      </w:r>
      <w:bookmarkStart w:id="4" w:name="OLE_LINK5"/>
      <w:bookmarkStart w:id="5" w:name="OLE_LINK6"/>
      <w:r>
        <w:rPr>
          <w:sz w:val="24"/>
          <w:szCs w:val="24"/>
        </w:rPr>
        <w:t>Покупателем в соответствии с пунктом 4.3 Договора</w:t>
      </w:r>
      <w:bookmarkEnd w:id="4"/>
      <w:bookmarkEnd w:id="5"/>
      <w:r>
        <w:rPr>
          <w:sz w:val="24"/>
          <w:szCs w:val="24"/>
        </w:rPr>
        <w:t xml:space="preserve">, путем замены или ремонта Товара. </w:t>
      </w:r>
    </w:p>
    <w:p w:rsidR="00FB4405" w:rsidRDefault="002209E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 (дефектов) путем ремонта Товара может осуществляться только по письменному согласованию с Покупателем. Поста</w:t>
      </w:r>
      <w:r>
        <w:rPr>
          <w:sz w:val="24"/>
          <w:szCs w:val="24"/>
        </w:rPr>
        <w:t xml:space="preserve">вщик вправе по согласованию с Покупателем вместо замены или ремонта Товара возвратить Покупателю его стоимость (ранее полученный авансовый платеж). Вывоз Товара для целей устранения недостатков (дефектов) осуществляется силами Поставщика и за его счет.  </w:t>
      </w:r>
    </w:p>
    <w:p w:rsidR="00FB4405" w:rsidRDefault="002209E4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>
        <w:rPr>
          <w:sz w:val="24"/>
          <w:szCs w:val="24"/>
        </w:rPr>
        <w:t>сли Поставщик не устранит недостатки (дефекты) Товара в установленный Покупателем срок, Покупатель вправе устранить их собственными силами или силами третьих лиц, с отнесением на Поставщика соответствующих расходов. Поставщик обязан возместить расходы Поку</w:t>
      </w:r>
      <w:r>
        <w:rPr>
          <w:sz w:val="24"/>
          <w:szCs w:val="24"/>
        </w:rPr>
        <w:t>пателя на устранение недостатков, несоответствий и / или дефектов Товара в течение 10 (десяти) рабочих дней с даты получения соответствующего письменного требования Покупателя.</w:t>
      </w:r>
    </w:p>
    <w:p w:rsidR="00FB4405" w:rsidRDefault="002209E4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Товар увеличивается на тот период времени, в течение которо</w:t>
      </w:r>
      <w:r>
        <w:rPr>
          <w:sz w:val="24"/>
          <w:szCs w:val="24"/>
        </w:rPr>
        <w:t>го Покупатель не мог эксплуатировать (использовать) Товар вследствие его недостатков (дефектов). Гарантийный срок на замененную или отремонтированную единицу Товара устанавливается продолжительностью, указанной в пункте 4.1 Договора, и начинает исчисляться</w:t>
      </w:r>
      <w:r>
        <w:rPr>
          <w:sz w:val="24"/>
          <w:szCs w:val="24"/>
        </w:rPr>
        <w:t xml:space="preserve"> заново с даты приемки Покупателем замененной единицы Товара или работ по устранению недостатков (дефектов).</w:t>
      </w:r>
    </w:p>
    <w:p w:rsidR="00FB4405" w:rsidRDefault="002209E4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недостатков, несоответствий и / или дефектов Товара или возврат его стоимости, в том числе в рамках срока, установленного в соответствии</w:t>
      </w:r>
      <w:r>
        <w:rPr>
          <w:sz w:val="24"/>
          <w:szCs w:val="24"/>
        </w:rPr>
        <w:t xml:space="preserve"> с пунктом 4.3 Договора, не освобождает Поставщика от обязанности возмещения убытков, причиненных Покупателю вследствие наличия таких недостатков (дефектов). </w:t>
      </w:r>
    </w:p>
    <w:p w:rsidR="00FB4405" w:rsidRDefault="00FB4405">
      <w:pPr>
        <w:pStyle w:val="a6"/>
        <w:shd w:val="clear" w:color="auto" w:fill="FFFFFF"/>
        <w:tabs>
          <w:tab w:val="left" w:pos="284"/>
        </w:tabs>
        <w:ind w:left="0"/>
        <w:rPr>
          <w:b/>
          <w:sz w:val="24"/>
          <w:szCs w:val="24"/>
        </w:rPr>
      </w:pPr>
    </w:p>
    <w:p w:rsidR="00FB4405" w:rsidRDefault="002209E4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Банковские гарантии</w:t>
      </w:r>
    </w:p>
    <w:p w:rsidR="00FB4405" w:rsidRDefault="00FB4405">
      <w:pPr>
        <w:pStyle w:val="a6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1141"/>
        </w:tabs>
        <w:jc w:val="both"/>
        <w:rPr>
          <w:vanish/>
          <w:color w:val="050000"/>
          <w:sz w:val="24"/>
          <w:szCs w:val="24"/>
        </w:rPr>
      </w:pPr>
    </w:p>
    <w:p w:rsidR="00FB4405" w:rsidRDefault="00FB4405">
      <w:pPr>
        <w:pStyle w:val="a6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1141"/>
        </w:tabs>
        <w:jc w:val="both"/>
        <w:rPr>
          <w:vanish/>
          <w:color w:val="050000"/>
          <w:sz w:val="24"/>
          <w:szCs w:val="24"/>
        </w:rPr>
      </w:pPr>
    </w:p>
    <w:p w:rsidR="00FB4405" w:rsidRDefault="00FB4405">
      <w:pPr>
        <w:pStyle w:val="a6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1141"/>
        </w:tabs>
        <w:jc w:val="both"/>
        <w:rPr>
          <w:vanish/>
          <w:color w:val="050000"/>
          <w:sz w:val="24"/>
          <w:szCs w:val="24"/>
        </w:rPr>
      </w:pPr>
    </w:p>
    <w:p w:rsidR="00FB4405" w:rsidRDefault="00FB4405">
      <w:pPr>
        <w:pStyle w:val="a6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1141"/>
        </w:tabs>
        <w:jc w:val="both"/>
        <w:rPr>
          <w:vanish/>
          <w:color w:val="050000"/>
          <w:sz w:val="24"/>
          <w:szCs w:val="24"/>
        </w:rPr>
      </w:pPr>
    </w:p>
    <w:p w:rsidR="00FB4405" w:rsidRDefault="00FB4405">
      <w:pPr>
        <w:pStyle w:val="a6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1141"/>
        </w:tabs>
        <w:jc w:val="both"/>
        <w:rPr>
          <w:vanish/>
          <w:color w:val="050000"/>
          <w:sz w:val="24"/>
          <w:szCs w:val="24"/>
        </w:rPr>
      </w:pPr>
    </w:p>
    <w:p w:rsidR="00FB4405" w:rsidRDefault="002209E4">
      <w:pPr>
        <w:pStyle w:val="a6"/>
        <w:widowControl/>
        <w:shd w:val="clear" w:color="auto" w:fill="FFFFFF"/>
        <w:tabs>
          <w:tab w:val="left" w:pos="0"/>
          <w:tab w:val="left" w:pos="114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5.1.  Банковская гарантия, предоставляемая Поставщиком </w:t>
      </w:r>
      <w:r>
        <w:rPr>
          <w:sz w:val="24"/>
          <w:szCs w:val="24"/>
        </w:rPr>
        <w:t>Покупателю по Договору, должна соответствовать следующим требованиям:</w:t>
      </w:r>
    </w:p>
    <w:p w:rsidR="00FB4405" w:rsidRDefault="002209E4">
      <w:pPr>
        <w:pStyle w:val="a6"/>
        <w:widowControl/>
        <w:shd w:val="clear" w:color="auto" w:fill="FFFFFF"/>
        <w:tabs>
          <w:tab w:val="left" w:pos="0"/>
          <w:tab w:val="left" w:pos="1418"/>
        </w:tabs>
        <w:ind w:left="0"/>
        <w:jc w:val="both"/>
      </w:pPr>
      <w:r>
        <w:rPr>
          <w:color w:val="050000"/>
          <w:sz w:val="24"/>
          <w:szCs w:val="24"/>
        </w:rPr>
        <w:t xml:space="preserve">          5.1.1. Банковская гарантия должна быть безотзывной </w:t>
      </w:r>
      <w:r>
        <w:rPr>
          <w:bCs/>
          <w:sz w:val="24"/>
          <w:szCs w:val="24"/>
        </w:rPr>
        <w:t xml:space="preserve">и безусловной (гарантия </w:t>
      </w:r>
      <w:r>
        <w:rPr>
          <w:bCs/>
          <w:sz w:val="24"/>
          <w:szCs w:val="24"/>
        </w:rPr>
        <w:br/>
        <w:t>по первому требованию).</w:t>
      </w:r>
    </w:p>
    <w:p w:rsidR="00FB4405" w:rsidRDefault="002209E4">
      <w:pPr>
        <w:pStyle w:val="a6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5.1.2. Бенефициар по Банковской гарантии – Покупатель, принципал –</w:t>
      </w:r>
      <w:r>
        <w:rPr>
          <w:bCs/>
          <w:sz w:val="24"/>
          <w:szCs w:val="24"/>
        </w:rPr>
        <w:t xml:space="preserve"> Поставщик.</w:t>
      </w:r>
    </w:p>
    <w:p w:rsidR="00FB4405" w:rsidRDefault="002209E4">
      <w:pPr>
        <w:pStyle w:val="a6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5.1.3. Сумма Банковской гарантии – выражена в валюте расчетов по Договору.</w:t>
      </w:r>
    </w:p>
    <w:p w:rsidR="00FB4405" w:rsidRDefault="002209E4">
      <w:pPr>
        <w:pStyle w:val="a6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5.1.4. Сумма Банковской гарантии возврата авансового платежа – не менее 100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(ста) процентов от размера уплачиваемой по Договору предварительной оплаты (аванса) </w:t>
      </w:r>
      <w:r>
        <w:rPr>
          <w:bCs/>
          <w:sz w:val="24"/>
          <w:szCs w:val="24"/>
        </w:rPr>
        <w:br/>
        <w:t>в совокупной сумме с учетом ранее выплаченных Поставщику и непогашенных (</w:t>
      </w:r>
      <w:proofErr w:type="spellStart"/>
      <w:r>
        <w:rPr>
          <w:bCs/>
          <w:sz w:val="24"/>
          <w:szCs w:val="24"/>
        </w:rPr>
        <w:t>незачтенных</w:t>
      </w:r>
      <w:proofErr w:type="spellEnd"/>
      <w:r>
        <w:rPr>
          <w:bCs/>
          <w:sz w:val="24"/>
          <w:szCs w:val="24"/>
        </w:rPr>
        <w:t xml:space="preserve">) авансовых платежей. </w:t>
      </w:r>
    </w:p>
    <w:p w:rsidR="00FB4405" w:rsidRDefault="002209E4">
      <w:pPr>
        <w:pStyle w:val="a6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5.1.5. Банковская гарантия должна предусматривать, что </w:t>
      </w:r>
      <w:r>
        <w:rPr>
          <w:bCs/>
          <w:sz w:val="24"/>
          <w:szCs w:val="24"/>
        </w:rPr>
        <w:t xml:space="preserve">для истребования суммы обеспечения Покупатель направляет Банку-Гаранту только письменное требование </w:t>
      </w:r>
      <w:r>
        <w:rPr>
          <w:bCs/>
          <w:sz w:val="24"/>
          <w:szCs w:val="24"/>
        </w:rPr>
        <w:br/>
        <w:t>о предъявлении суммы обеспечения к оплате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как полностью, так и частично, с указанием </w:t>
      </w:r>
      <w:r>
        <w:rPr>
          <w:bCs/>
          <w:sz w:val="24"/>
          <w:szCs w:val="24"/>
        </w:rPr>
        <w:br/>
        <w:t>на существо допущенных Поставщиком нарушений, в том числе в случаях:</w:t>
      </w:r>
    </w:p>
    <w:p w:rsidR="00FB4405" w:rsidRDefault="002209E4">
      <w:pPr>
        <w:widowControl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отказа Поставщика от исполнения обязательств по Договору, в том числе одностороннего отказа от Договора;</w:t>
      </w:r>
    </w:p>
    <w:p w:rsidR="00FB4405" w:rsidRDefault="002209E4">
      <w:pPr>
        <w:widowControl/>
        <w:numPr>
          <w:ilvl w:val="0"/>
          <w:numId w:val="11"/>
        </w:numPr>
        <w:tabs>
          <w:tab w:val="left" w:pos="0"/>
          <w:tab w:val="left" w:pos="1134"/>
        </w:tabs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отказа Поставщика от возврата неотработанного аванса при досрочном прекращении Договора / признании Договора недействительным;</w:t>
      </w:r>
    </w:p>
    <w:p w:rsidR="00FB4405" w:rsidRDefault="002209E4">
      <w:pPr>
        <w:widowControl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нарушения Поставщиком ср</w:t>
      </w:r>
      <w:r>
        <w:rPr>
          <w:bCs/>
          <w:color w:val="000000" w:themeColor="text1"/>
          <w:sz w:val="24"/>
          <w:szCs w:val="24"/>
        </w:rPr>
        <w:t>ока поставки Товара, установленного пунктом 1.4 Договора более, чем на 60 (шестьдесят) календарных дней;</w:t>
      </w:r>
    </w:p>
    <w:p w:rsidR="00FB4405" w:rsidRDefault="002209E4">
      <w:pPr>
        <w:widowControl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введения арбитражным судом процедуры несостоятельности (банкротства)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Cs/>
          <w:sz w:val="24"/>
          <w:szCs w:val="24"/>
        </w:rPr>
        <w:t>в отношении Поставщика;</w:t>
      </w:r>
    </w:p>
    <w:p w:rsidR="00FB4405" w:rsidRDefault="002209E4">
      <w:pPr>
        <w:widowControl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непредоставления</w:t>
      </w:r>
      <w:proofErr w:type="spellEnd"/>
      <w:r>
        <w:rPr>
          <w:bCs/>
          <w:sz w:val="24"/>
          <w:szCs w:val="24"/>
        </w:rPr>
        <w:t xml:space="preserve"> Поставщиком в срок не позднее чем за 30 </w:t>
      </w:r>
      <w:r>
        <w:rPr>
          <w:bCs/>
          <w:sz w:val="24"/>
          <w:szCs w:val="24"/>
        </w:rPr>
        <w:t>(тридцать)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период, в случаях если срок исполнения обязательств Пос</w:t>
      </w:r>
      <w:r>
        <w:rPr>
          <w:bCs/>
          <w:sz w:val="24"/>
          <w:szCs w:val="24"/>
        </w:rPr>
        <w:t>тавщиком по Договору превышает срок действия банковской гарантии либо срок исполнения обязательств продлен;</w:t>
      </w:r>
    </w:p>
    <w:p w:rsidR="00FB4405" w:rsidRDefault="002209E4">
      <w:pPr>
        <w:widowControl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признания Договора недействительным по причинам отсутствия необходимых корпоративных одобрений у Поставщика;</w:t>
      </w:r>
    </w:p>
    <w:p w:rsidR="00FB4405" w:rsidRDefault="002209E4">
      <w:pPr>
        <w:widowControl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установления в ходе исполнения Договора</w:t>
      </w:r>
      <w:r>
        <w:rPr>
          <w:bCs/>
          <w:sz w:val="24"/>
          <w:szCs w:val="24"/>
        </w:rPr>
        <w:t xml:space="preserve"> фактов несоответствия Поставщика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</w:t>
      </w:r>
      <w:r>
        <w:rPr>
          <w:bCs/>
          <w:sz w:val="24"/>
          <w:szCs w:val="24"/>
        </w:rPr>
        <w:br/>
        <w:t>а также недостоверности, неточности или неполноты заверений По</w:t>
      </w:r>
      <w:r>
        <w:rPr>
          <w:bCs/>
          <w:sz w:val="24"/>
          <w:szCs w:val="24"/>
        </w:rPr>
        <w:t xml:space="preserve">ставщика </w:t>
      </w:r>
      <w:r>
        <w:rPr>
          <w:bCs/>
          <w:sz w:val="24"/>
          <w:szCs w:val="24"/>
        </w:rPr>
        <w:br/>
        <w:t>об обстоятельствах, указанных в разделе 12 Договора, и имеющих существенное значение для его заключения и исполнения;</w:t>
      </w:r>
    </w:p>
    <w:p w:rsidR="00FB4405" w:rsidRDefault="002209E4">
      <w:pPr>
        <w:pStyle w:val="a6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Вместе с требованием о предъявлении суммы обеспечения к оплате Покупатель направляет Банку-Гаранту копию Банковской гарантии. </w:t>
      </w:r>
    </w:p>
    <w:p w:rsidR="00FB4405" w:rsidRDefault="002209E4">
      <w:pPr>
        <w:pStyle w:val="a6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Покупателя, подтверждающего факт осуществления Покупателем авансового пла</w:t>
      </w:r>
      <w:r>
        <w:rPr>
          <w:bCs/>
          <w:sz w:val="24"/>
          <w:szCs w:val="24"/>
        </w:rPr>
        <w:t>тежа, с отметкой банка об исполнении.</w:t>
      </w:r>
    </w:p>
    <w:p w:rsidR="00FB4405" w:rsidRDefault="002209E4">
      <w:pPr>
        <w:pStyle w:val="a6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Банковской гарантией возврата предварительной оплаты (аванса)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</w:t>
      </w:r>
      <w:r>
        <w:rPr>
          <w:bCs/>
          <w:sz w:val="24"/>
          <w:szCs w:val="24"/>
        </w:rPr>
        <w:t xml:space="preserve">осителе или в форме электронного документа, подписанного усиленной квалифицированной электронной подписью лица, имеющего право действовать от имени бенефициара. </w:t>
      </w:r>
    </w:p>
    <w:p w:rsidR="00FB4405" w:rsidRDefault="002209E4">
      <w:pPr>
        <w:pStyle w:val="a6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Выбор формы направления такого требования осуществляется Бенефициаром самостоятельно. </w:t>
      </w:r>
      <w:r>
        <w:rPr>
          <w:bCs/>
          <w:sz w:val="24"/>
          <w:szCs w:val="24"/>
        </w:rPr>
        <w:t>Платеж по Банковской гарантии – осуществляется Банком-Гарантом в течение 10 (десяти) рабочих дней после обращения Покупателя.</w:t>
      </w:r>
    </w:p>
    <w:p w:rsidR="00FB4405" w:rsidRDefault="002209E4">
      <w:pPr>
        <w:pStyle w:val="a6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5.1.</w:t>
      </w:r>
      <w:r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 Срок окончания действия Банковской гарантии – не ранее 70 (семидесяти) календарных дней после наступл</w:t>
      </w:r>
      <w:r>
        <w:rPr>
          <w:bCs/>
          <w:sz w:val="24"/>
          <w:szCs w:val="24"/>
        </w:rPr>
        <w:t>ения даты поставки Товара.</w:t>
      </w:r>
    </w:p>
    <w:p w:rsidR="00FB4405" w:rsidRDefault="002209E4">
      <w:pPr>
        <w:pStyle w:val="a6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5.1.</w:t>
      </w:r>
      <w:r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. Внесение изменений и дополнений в Договор в период срока действия Банковской гарантии не освобождает Банк-Гарант от обязательств перед Покупателем </w:t>
      </w:r>
      <w:r>
        <w:rPr>
          <w:bCs/>
          <w:sz w:val="24"/>
          <w:szCs w:val="24"/>
        </w:rPr>
        <w:br/>
        <w:t>по Банковской гарантии.</w:t>
      </w:r>
    </w:p>
    <w:p w:rsidR="00FB4405" w:rsidRDefault="002209E4">
      <w:pPr>
        <w:pStyle w:val="a6"/>
        <w:shd w:val="clear" w:color="auto" w:fill="FFFFFF"/>
        <w:tabs>
          <w:tab w:val="left" w:pos="0"/>
          <w:tab w:val="left" w:pos="1418"/>
          <w:tab w:val="left" w:pos="1701"/>
        </w:tabs>
        <w:ind w:left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5.1.</w:t>
      </w:r>
      <w:r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. Банковская гарантия </w:t>
      </w:r>
      <w:r>
        <w:rPr>
          <w:bCs/>
          <w:sz w:val="24"/>
          <w:szCs w:val="24"/>
        </w:rPr>
        <w:t>должна быть подчинена материальному праву Российской Федерации и предусматривать Арбитражный суд города Москвы в качестве органа, компетентного разрешать споры из Банковской гарантии.</w:t>
      </w:r>
    </w:p>
    <w:p w:rsidR="00FB4405" w:rsidRDefault="002209E4">
      <w:pPr>
        <w:pStyle w:val="a6"/>
        <w:widowControl/>
        <w:shd w:val="clear" w:color="auto" w:fill="FFFFFF"/>
        <w:tabs>
          <w:tab w:val="left" w:pos="0"/>
          <w:tab w:val="left" w:pos="1418"/>
          <w:tab w:val="left" w:pos="1701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5.1.</w:t>
      </w:r>
      <w:r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. Банковская гарантия не должна содержать условий или тр</w:t>
      </w:r>
      <w:r>
        <w:rPr>
          <w:bCs/>
          <w:sz w:val="24"/>
          <w:szCs w:val="24"/>
        </w:rPr>
        <w:t>ебований, противоречащих требованиям, указанным в пунктах 5.1.1 – 5.1.</w:t>
      </w:r>
      <w:r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Договора, или делающих такие требования неисполнимыми.</w:t>
      </w:r>
    </w:p>
    <w:p w:rsidR="00FB4405" w:rsidRDefault="002209E4">
      <w:pPr>
        <w:pStyle w:val="a6"/>
        <w:widowControl/>
        <w:shd w:val="clear" w:color="auto" w:fill="FFFFFF"/>
        <w:tabs>
          <w:tab w:val="left" w:pos="0"/>
          <w:tab w:val="left" w:pos="1418"/>
          <w:tab w:val="left" w:pos="1701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5.1.10. </w:t>
      </w:r>
      <w:r>
        <w:rPr>
          <w:bCs/>
          <w:sz w:val="24"/>
          <w:szCs w:val="24"/>
        </w:rPr>
        <w:t>Банковские гарантии, предусмотренные настоящим разделом Договора, предоставляются (по выбору Покупателя):</w:t>
      </w:r>
    </w:p>
    <w:p w:rsidR="00FB4405" w:rsidRDefault="002209E4">
      <w:pPr>
        <w:pStyle w:val="a6"/>
        <w:widowControl/>
        <w:shd w:val="clear" w:color="auto" w:fill="FFFFFF"/>
        <w:tabs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в </w:t>
      </w:r>
      <w:r>
        <w:rPr>
          <w:bCs/>
          <w:sz w:val="24"/>
          <w:szCs w:val="24"/>
        </w:rPr>
        <w:t>электронной форме с использованием программно-аппаратных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Банка-гаранта / иным</w:t>
      </w:r>
      <w:r>
        <w:rPr>
          <w:bCs/>
          <w:sz w:val="24"/>
          <w:szCs w:val="24"/>
        </w:rPr>
        <w:t xml:space="preserve"> способом предусмотренным законодательством Российской Федерации; либо</w:t>
      </w:r>
    </w:p>
    <w:p w:rsidR="00FB4405" w:rsidRDefault="002209E4">
      <w:pPr>
        <w:pStyle w:val="a6"/>
        <w:widowControl/>
        <w:shd w:val="clear" w:color="auto" w:fill="FFFFFF"/>
        <w:tabs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- в оригинале на бумажном носителе.</w:t>
      </w:r>
    </w:p>
    <w:p w:rsidR="00FB4405" w:rsidRDefault="002209E4">
      <w:pPr>
        <w:widowControl/>
        <w:tabs>
          <w:tab w:val="left" w:pos="0"/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5.2. Банк-Гарант, выдавший Банковскую гарантию, должен соответствовать критериям, установленным в Приложении № 3 к Договору.</w:t>
      </w:r>
    </w:p>
    <w:p w:rsidR="00FB4405" w:rsidRDefault="002209E4">
      <w:pPr>
        <w:pStyle w:val="a6"/>
        <w:widowControl/>
        <w:shd w:val="clear" w:color="auto" w:fill="FFFFFF"/>
        <w:tabs>
          <w:tab w:val="left" w:pos="0"/>
          <w:tab w:val="left" w:pos="1134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5.3.</w:t>
      </w:r>
      <w:r>
        <w:rPr>
          <w:bCs/>
          <w:sz w:val="24"/>
          <w:szCs w:val="24"/>
        </w:rPr>
        <w:t xml:space="preserve"> Банковская гарантия возвращается Банку-Гаранту или Поставщику после прекращения ее действия в течение 10 (десяти) рабочих дней с даты получения Покупателем соответствующего письменного уведомления.</w:t>
      </w:r>
    </w:p>
    <w:p w:rsidR="00FB4405" w:rsidRDefault="002209E4">
      <w:pPr>
        <w:pStyle w:val="a6"/>
        <w:widowControl/>
        <w:shd w:val="clear" w:color="auto" w:fill="FFFFFF"/>
        <w:tabs>
          <w:tab w:val="left" w:pos="0"/>
          <w:tab w:val="left" w:pos="1134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5.4. Сумма Банковской гарантии возврата авансовог</w:t>
      </w:r>
      <w:r>
        <w:rPr>
          <w:bCs/>
          <w:sz w:val="24"/>
          <w:szCs w:val="24"/>
        </w:rPr>
        <w:t xml:space="preserve">о платежа по согласованию </w:t>
      </w:r>
      <w:r>
        <w:rPr>
          <w:bCs/>
          <w:sz w:val="24"/>
          <w:szCs w:val="24"/>
        </w:rPr>
        <w:br/>
        <w:t>с Покупателем может быть уменьшена пропорционально сумме выполненных Поставщиком обязательств по Договору при условии подтверждения их выполнения.</w:t>
      </w:r>
    </w:p>
    <w:p w:rsidR="00FB4405" w:rsidRDefault="002209E4">
      <w:pPr>
        <w:pStyle w:val="a6"/>
        <w:widowControl/>
        <w:shd w:val="clear" w:color="auto" w:fill="FFFFFF"/>
        <w:tabs>
          <w:tab w:val="left" w:pos="0"/>
          <w:tab w:val="left" w:pos="1134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5.5. В случае увеличения Цены Договора или продления срока выполнения Поста</w:t>
      </w:r>
      <w:r>
        <w:rPr>
          <w:bCs/>
          <w:sz w:val="24"/>
          <w:szCs w:val="24"/>
        </w:rPr>
        <w:t>вщиком обязательств, возникших из Договора или в связи с ним, Банковская гарантия должна быть заменена на новую или в нее должны быть внесены изменения, оформленные отдельным документом.</w:t>
      </w:r>
    </w:p>
    <w:p w:rsidR="00FB4405" w:rsidRDefault="002209E4">
      <w:pPr>
        <w:pStyle w:val="a6"/>
        <w:widowControl/>
        <w:shd w:val="clear" w:color="auto" w:fill="FFFFFF"/>
        <w:tabs>
          <w:tab w:val="left" w:pos="0"/>
          <w:tab w:val="left" w:pos="1134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5.6. В случаях: </w:t>
      </w:r>
    </w:p>
    <w:p w:rsidR="00FB4405" w:rsidRDefault="002209E4">
      <w:pPr>
        <w:pStyle w:val="a6"/>
        <w:widowControl/>
        <w:numPr>
          <w:ilvl w:val="1"/>
          <w:numId w:val="12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отзыва лицензии Банка-Гаранта по решению Цент</w:t>
      </w:r>
      <w:r>
        <w:rPr>
          <w:bCs/>
          <w:sz w:val="24"/>
          <w:szCs w:val="24"/>
        </w:rPr>
        <w:t>рального банка Российской Федерации либо наступления иных обстоятельств, в результате которых Банк-Гарант утрачивает соответствие требованиям, установленным Договором, или</w:t>
      </w:r>
    </w:p>
    <w:p w:rsidR="00FB4405" w:rsidRDefault="002209E4">
      <w:pPr>
        <w:pStyle w:val="a6"/>
        <w:widowControl/>
        <w:numPr>
          <w:ilvl w:val="1"/>
          <w:numId w:val="12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наступления иных обстоятельств до срока окончания действия Банковской гарантии, в св</w:t>
      </w:r>
      <w:r>
        <w:rPr>
          <w:bCs/>
          <w:sz w:val="24"/>
          <w:szCs w:val="24"/>
        </w:rPr>
        <w:t>язи с которыми Банковская гарантия теряет свою силу или предъявление требований по Банковской гарантии не представляется возможным,</w:t>
      </w:r>
    </w:p>
    <w:p w:rsidR="00FB4405" w:rsidRDefault="002209E4">
      <w:pPr>
        <w:pStyle w:val="a6"/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предоставить Покупателю новую Банковскую гарантию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другого Банка-Гаранта, согласованного с Покупателем, соот</w:t>
      </w:r>
      <w:r>
        <w:rPr>
          <w:bCs/>
          <w:sz w:val="24"/>
          <w:szCs w:val="24"/>
        </w:rPr>
        <w:t>ветствующую требованиям, установленным Договором, не позднее 10 (десяти) календарных дней с даты, когда ему стало известно либо должно стать известным об указанных обстоятельствах, либо с даты обращения Покупателя с требованием о замене Банковской гарантии</w:t>
      </w:r>
      <w:r>
        <w:rPr>
          <w:bCs/>
          <w:sz w:val="24"/>
          <w:szCs w:val="24"/>
        </w:rPr>
        <w:t>.</w:t>
      </w:r>
    </w:p>
    <w:p w:rsidR="00FB4405" w:rsidRDefault="002209E4">
      <w:pPr>
        <w:pStyle w:val="a6"/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непредставления Поставщиком в установленный срок новой Банковской гарантии Покупатель вправе удерживать сумму непогашенного (</w:t>
      </w:r>
      <w:proofErr w:type="spellStart"/>
      <w:r>
        <w:rPr>
          <w:bCs/>
          <w:sz w:val="24"/>
          <w:szCs w:val="24"/>
        </w:rPr>
        <w:t>незачтенного</w:t>
      </w:r>
      <w:proofErr w:type="spellEnd"/>
      <w:r>
        <w:rPr>
          <w:bCs/>
          <w:sz w:val="24"/>
          <w:szCs w:val="24"/>
        </w:rPr>
        <w:t>) аванса</w:t>
      </w:r>
      <w:r>
        <w:rPr>
          <w:rStyle w:val="aa"/>
          <w:sz w:val="24"/>
          <w:szCs w:val="24"/>
        </w:rPr>
        <w:footnoteReference w:id="2"/>
      </w:r>
      <w:r>
        <w:rPr>
          <w:bCs/>
          <w:sz w:val="24"/>
          <w:szCs w:val="24"/>
        </w:rPr>
        <w:t xml:space="preserve"> при выплате каждого платежа, причитающегося Поставщику, до полного зачета непогашенного (</w:t>
      </w:r>
      <w:proofErr w:type="spellStart"/>
      <w:r>
        <w:rPr>
          <w:bCs/>
          <w:sz w:val="24"/>
          <w:szCs w:val="24"/>
        </w:rPr>
        <w:t>незачтенн</w:t>
      </w:r>
      <w:r>
        <w:rPr>
          <w:bCs/>
          <w:sz w:val="24"/>
          <w:szCs w:val="24"/>
        </w:rPr>
        <w:t>ого</w:t>
      </w:r>
      <w:proofErr w:type="spellEnd"/>
      <w:r>
        <w:rPr>
          <w:bCs/>
          <w:sz w:val="24"/>
          <w:szCs w:val="24"/>
        </w:rPr>
        <w:t xml:space="preserve">) аванса, </w:t>
      </w:r>
      <w:r>
        <w:rPr>
          <w:sz w:val="24"/>
          <w:szCs w:val="24"/>
        </w:rPr>
        <w:t>при выплате каждого платежа, причитающегося Поставщику.</w:t>
      </w:r>
    </w:p>
    <w:p w:rsidR="00FB4405" w:rsidRDefault="002209E4">
      <w:pPr>
        <w:pStyle w:val="a6"/>
        <w:widowControl/>
        <w:shd w:val="clear" w:color="auto" w:fill="FFFFFF"/>
        <w:tabs>
          <w:tab w:val="left" w:pos="0"/>
          <w:tab w:val="left" w:pos="1134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5.7. Во всех случаях, предусмотренных Договором, Поставщик вправе представить Покупателю вместо новой Банковской гарантии изменения к действующей Банковской гарантии, приводящие </w:t>
      </w:r>
      <w:r>
        <w:rPr>
          <w:bCs/>
          <w:sz w:val="24"/>
          <w:szCs w:val="24"/>
        </w:rPr>
        <w:t xml:space="preserve">ее в соответствие с требованиями Договора, при условии, что условиями действующей Банковской гарантии прямо предусмотрена возможность внесения в нее изменений. Любое изменение, внесенное Банком-Гарантом в условия Банковской гарантии, должно быть письменно </w:t>
      </w:r>
      <w:r>
        <w:rPr>
          <w:bCs/>
          <w:sz w:val="24"/>
          <w:szCs w:val="24"/>
        </w:rPr>
        <w:t>согласовано с Покупателем.</w:t>
      </w:r>
    </w:p>
    <w:p w:rsidR="00FB4405" w:rsidRDefault="002209E4">
      <w:pPr>
        <w:pStyle w:val="a6"/>
        <w:widowControl/>
        <w:shd w:val="clear" w:color="auto" w:fill="FFFFFF"/>
        <w:tabs>
          <w:tab w:val="left" w:pos="0"/>
          <w:tab w:val="left" w:pos="1134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5.8. Положения пункта 2.4.1 Договора применяются, если совокупный размер авансовых платежей, уплаченных и подлежащих уплате по Договору в соответствии </w:t>
      </w:r>
      <w:r>
        <w:rPr>
          <w:bCs/>
          <w:sz w:val="24"/>
          <w:szCs w:val="24"/>
        </w:rPr>
        <w:br/>
        <w:t>с выставленными счетами Поставщика, составляет 5 000 000 (Пять миллио</w:t>
      </w:r>
      <w:r>
        <w:rPr>
          <w:bCs/>
          <w:sz w:val="24"/>
          <w:szCs w:val="24"/>
        </w:rPr>
        <w:t>нов) рублей и более</w:t>
      </w:r>
      <w:r>
        <w:rPr>
          <w:bCs/>
          <w:sz w:val="24"/>
          <w:szCs w:val="24"/>
        </w:rPr>
        <w:br/>
        <w:t>без учета НДС.</w:t>
      </w:r>
    </w:p>
    <w:p w:rsidR="00FB4405" w:rsidRDefault="002209E4">
      <w:pPr>
        <w:pStyle w:val="a6"/>
        <w:widowControl/>
        <w:tabs>
          <w:tab w:val="left" w:pos="1134"/>
          <w:tab w:val="left" w:pos="1985"/>
        </w:tabs>
        <w:ind w:left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5.9. Стороны вправе изменить способы и порядок обеспечения обязательств по Договору, указанные в настоящем разделе, путем подписания дополнительного соглашения к Договору</w:t>
      </w:r>
      <w:r>
        <w:rPr>
          <w:rStyle w:val="aa"/>
          <w:sz w:val="24"/>
          <w:szCs w:val="24"/>
        </w:rPr>
        <w:footnoteReference w:id="3"/>
      </w:r>
      <w:r>
        <w:rPr>
          <w:sz w:val="24"/>
          <w:szCs w:val="24"/>
        </w:rPr>
        <w:t>.</w:t>
      </w:r>
    </w:p>
    <w:p w:rsidR="00FB4405" w:rsidRPr="002209E4" w:rsidRDefault="002209E4" w:rsidP="002209E4">
      <w:pPr>
        <w:pStyle w:val="a6"/>
        <w:widowControl/>
        <w:shd w:val="clear" w:color="auto" w:fill="FFFFFF"/>
        <w:ind w:left="0"/>
        <w:jc w:val="both"/>
        <w:rPr>
          <w:bCs/>
          <w:sz w:val="24"/>
          <w:szCs w:val="24"/>
        </w:rPr>
      </w:pPr>
      <w:r>
        <w:rPr>
          <w:sz w:val="24"/>
        </w:rPr>
        <w:t xml:space="preserve">       5.10. Принадлежащее Покупателю по</w:t>
      </w:r>
      <w:r>
        <w:rPr>
          <w:sz w:val="24"/>
        </w:rPr>
        <w:t xml:space="preserve"> Банковской гарантии право требования к Банку-Гаранту может быть передано новому бенефициару – компании, входящей в Группу </w:t>
      </w:r>
      <w:proofErr w:type="spellStart"/>
      <w:r>
        <w:rPr>
          <w:sz w:val="24"/>
        </w:rPr>
        <w:t>РусГидро</w:t>
      </w:r>
      <w:proofErr w:type="spellEnd"/>
      <w:r>
        <w:rPr>
          <w:sz w:val="24"/>
        </w:rPr>
        <w:t>, с последующим письменным уведомлением Покупателем Банка-Гаранта о смене бенефициара по Банковской гарантии.</w:t>
      </w:r>
    </w:p>
    <w:p w:rsidR="00FB4405" w:rsidRDefault="002209E4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О</w:t>
      </w:r>
      <w:r>
        <w:rPr>
          <w:b/>
          <w:bCs/>
          <w:sz w:val="24"/>
          <w:szCs w:val="24"/>
        </w:rPr>
        <w:t>тветственность Сторон</w:t>
      </w:r>
    </w:p>
    <w:p w:rsidR="00FB4405" w:rsidRDefault="002209E4">
      <w:pPr>
        <w:pStyle w:val="a6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</w:t>
      </w:r>
      <w:r>
        <w:rPr>
          <w:sz w:val="24"/>
          <w:szCs w:val="24"/>
        </w:rPr>
        <w:t xml:space="preserve">тороны от ответственности, установленной законодательством Российской Федерации и должны рассматриваться как дополнительные, если Договором прямо не предусмотрено иное. </w:t>
      </w:r>
    </w:p>
    <w:p w:rsidR="00FB4405" w:rsidRDefault="002209E4">
      <w:pPr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Покупатель не несет ответственности за ненадлежащее исполнение обязательств </w:t>
      </w:r>
      <w:r>
        <w:rPr>
          <w:bCs/>
          <w:sz w:val="24"/>
          <w:szCs w:val="24"/>
        </w:rPr>
        <w:br/>
        <w:t xml:space="preserve">по </w:t>
      </w:r>
      <w:r>
        <w:rPr>
          <w:bCs/>
          <w:sz w:val="24"/>
          <w:szCs w:val="24"/>
        </w:rPr>
        <w:t>внесению предварительной оплаты (аванса).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</w:t>
      </w:r>
      <w:r>
        <w:rPr>
          <w:bCs/>
          <w:sz w:val="24"/>
          <w:szCs w:val="24"/>
        </w:rPr>
        <w:t>ии.</w:t>
      </w:r>
    </w:p>
    <w:p w:rsidR="00FB4405" w:rsidRDefault="002209E4">
      <w:pPr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нарушения Покупателем сроков оплаты, установленных разделом 2 Договора (за исключением срока оплаты авансовых платежей), Поставщик вправе требовать уплаты Покупателем исключительной неустойки в размере 0,1 (ноль целых и одна десятая) процента </w:t>
      </w:r>
      <w:r>
        <w:rPr>
          <w:bCs/>
          <w:sz w:val="24"/>
          <w:szCs w:val="24"/>
        </w:rPr>
        <w:t>от несвоевременно оплаченной суммы за каждый день просрочки.</w:t>
      </w:r>
    </w:p>
    <w:p w:rsidR="00FB4405" w:rsidRDefault="002209E4">
      <w:pPr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обязательств по поставке Товара (нарушение срока поставки, недопоставка), Покупатель вправе потребовать уплаты Поставщиком неустойки в размере 0,1 (ноль целых и одн</w:t>
      </w:r>
      <w:r>
        <w:rPr>
          <w:bCs/>
          <w:sz w:val="24"/>
          <w:szCs w:val="24"/>
        </w:rPr>
        <w:t>а десятая) процента от Цены Договора за каждый день просрочки.</w:t>
      </w:r>
    </w:p>
    <w:p w:rsidR="00FB4405" w:rsidRDefault="002209E4">
      <w:pPr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несвоевременного устранения Поставщиком выявленных недостатков Товара, Покупатель вправе потребовать уплаты Поставщиком:</w:t>
      </w:r>
    </w:p>
    <w:p w:rsidR="00FB4405" w:rsidRDefault="002209E4">
      <w:pPr>
        <w:pStyle w:val="a6"/>
        <w:widowControl/>
        <w:numPr>
          <w:ilvl w:val="2"/>
          <w:numId w:val="2"/>
        </w:numPr>
        <w:tabs>
          <w:tab w:val="left" w:pos="1135"/>
          <w:tab w:val="left" w:pos="1418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Неустойки в размере 0,1 (ноль целых и одна десятая) процента от</w:t>
      </w:r>
      <w:r>
        <w:rPr>
          <w:sz w:val="24"/>
          <w:szCs w:val="24"/>
          <w:lang w:eastAsia="en-US"/>
        </w:rPr>
        <w:t xml:space="preserve"> Цены Договора за каждый день просрочки – в случае несвоевременного устранения выявленных недостатков, влияющих на возможность эксплуатации (использования) Товара в целом;</w:t>
      </w:r>
    </w:p>
    <w:p w:rsidR="00FB4405" w:rsidRDefault="002209E4">
      <w:pPr>
        <w:pStyle w:val="a6"/>
        <w:widowControl/>
        <w:numPr>
          <w:ilvl w:val="2"/>
          <w:numId w:val="2"/>
        </w:numPr>
        <w:tabs>
          <w:tab w:val="left" w:pos="1135"/>
          <w:tab w:val="left" w:pos="1418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Неустойки в размере 0,1 (ноль целых и одна десятая) процента от стоимости некачестве</w:t>
      </w:r>
      <w:r>
        <w:rPr>
          <w:sz w:val="24"/>
          <w:szCs w:val="24"/>
          <w:lang w:eastAsia="en-US"/>
        </w:rPr>
        <w:t>нного Товара за каждый день просрочки – в случае несвоевременного устранения выявленных недостатков Товара, не влияющих на возможность эксплуатации (использования) Товара в целом.</w:t>
      </w:r>
    </w:p>
    <w:p w:rsidR="00FB4405" w:rsidRDefault="002209E4">
      <w:pPr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На сумму подлежащего возврату аванса начисляется неустойка в размере 0,1 (но</w:t>
      </w:r>
      <w:r>
        <w:rPr>
          <w:rFonts w:eastAsia="Calibri"/>
          <w:bCs/>
          <w:sz w:val="24"/>
          <w:szCs w:val="24"/>
        </w:rPr>
        <w:t>ль целых и одна десятая) процента с даты, установленной для возврата аванса</w:t>
      </w:r>
      <w:r>
        <w:rPr>
          <w:sz w:val="24"/>
          <w:szCs w:val="24"/>
        </w:rPr>
        <w:t>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нарушения Поставщиком требований пропускного и </w:t>
      </w:r>
      <w:proofErr w:type="spellStart"/>
      <w:r>
        <w:rPr>
          <w:bCs/>
          <w:sz w:val="24"/>
          <w:szCs w:val="24"/>
        </w:rPr>
        <w:t>внутриобъектового</w:t>
      </w:r>
      <w:proofErr w:type="spellEnd"/>
      <w:r>
        <w:rPr>
          <w:bCs/>
          <w:sz w:val="24"/>
          <w:szCs w:val="24"/>
        </w:rPr>
        <w:t xml:space="preserve"> режима, требований охраны труда, пожарной и промышленной безопасности, если они зафиксированы Покупателем</w:t>
      </w:r>
      <w:r>
        <w:rPr>
          <w:bCs/>
          <w:sz w:val="24"/>
          <w:szCs w:val="24"/>
        </w:rPr>
        <w:t xml:space="preserve"> или уполномоченным государственным органом, Покупатель, помимо возмещения убытков, вправе требовать уплаты Поставщиком штрафа в размерах, установленных Приложением № 4 к Договору. 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Если в результате составления и выставления Поставщиком счетов-фактур</w:t>
      </w:r>
      <w:r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 xml:space="preserve"> УП</w:t>
      </w:r>
      <w:r>
        <w:rPr>
          <w:bCs/>
          <w:sz w:val="24"/>
          <w:szCs w:val="24"/>
        </w:rPr>
        <w:t xml:space="preserve">Д </w:t>
      </w:r>
      <w:r>
        <w:rPr>
          <w:bCs/>
          <w:sz w:val="24"/>
          <w:szCs w:val="24"/>
        </w:rPr>
        <w:br/>
        <w:t xml:space="preserve">с нарушением порядка и требований, установленных законодательством Российской Федерации, Покупатель понес расходы, связанные с начислением налоговыми органами </w:t>
      </w:r>
      <w:r>
        <w:rPr>
          <w:bCs/>
          <w:sz w:val="24"/>
          <w:szCs w:val="24"/>
        </w:rPr>
        <w:br/>
        <w:t>по такому основанию сумм налога на добавленную стоимость, пеней и налоговых санкций, Поставщи</w:t>
      </w:r>
      <w:r>
        <w:rPr>
          <w:bCs/>
          <w:sz w:val="24"/>
          <w:szCs w:val="24"/>
        </w:rPr>
        <w:t xml:space="preserve">к обязан компенсировать Покупателю сумму таких расходов. Основанием </w:t>
      </w:r>
      <w:r>
        <w:rPr>
          <w:bCs/>
          <w:sz w:val="24"/>
          <w:szCs w:val="24"/>
        </w:rPr>
        <w:br/>
        <w:t>для компенсации являются решения налоговых органов, вынесенные по итогам проведения мероприятий налогового контроля. Сумма расходов компенсируется Поставщиком в течение 10 (десяти) рабочи</w:t>
      </w:r>
      <w:r>
        <w:rPr>
          <w:bCs/>
          <w:sz w:val="24"/>
          <w:szCs w:val="24"/>
        </w:rPr>
        <w:t>х дней с даты получения соответствующего письменного требования Покупателя.</w:t>
      </w:r>
    </w:p>
    <w:p w:rsidR="00FB4405" w:rsidRDefault="002209E4">
      <w:pPr>
        <w:pStyle w:val="a6"/>
        <w:widowControl/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сроков предоставления счетов-фактур</w:t>
      </w:r>
      <w:r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 xml:space="preserve"> УПД, установленных пунктом 2.7 Договора, Покупатель вправе требовать уплаты Поставщиком штрафа в размере 50 000 (Пятидесяти тысяч) рублей за каждый случай нарушения.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За </w:t>
      </w:r>
      <w:proofErr w:type="spellStart"/>
      <w:r>
        <w:rPr>
          <w:bCs/>
          <w:sz w:val="24"/>
          <w:szCs w:val="24"/>
        </w:rPr>
        <w:t>непредоставление</w:t>
      </w:r>
      <w:proofErr w:type="spellEnd"/>
      <w:r>
        <w:rPr>
          <w:bCs/>
          <w:sz w:val="24"/>
          <w:szCs w:val="24"/>
        </w:rPr>
        <w:t xml:space="preserve"> либо несвоевременное предоставление / переоформление Поставщиком Банк</w:t>
      </w:r>
      <w:r>
        <w:rPr>
          <w:bCs/>
          <w:sz w:val="24"/>
          <w:szCs w:val="24"/>
        </w:rPr>
        <w:t>овских гарантий, предусмотренных Договором, в порядке и сроки, установленные разделом 5 Договора, Покупатель вправе требовать уплаты Поставщиком неустойки в размере 0,03 (ноль целых и три сотых) процента от Цены Договора за каждый день просрочки.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clear" w:pos="1283"/>
          <w:tab w:val="left" w:pos="1141"/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</w:t>
      </w:r>
      <w:r>
        <w:rPr>
          <w:bCs/>
          <w:sz w:val="24"/>
          <w:szCs w:val="24"/>
        </w:rPr>
        <w:t xml:space="preserve"> несет ответственность перед Покупателем за причиненны</w:t>
      </w:r>
      <w:r>
        <w:rPr>
          <w:bCs/>
          <w:sz w:val="24"/>
          <w:szCs w:val="24"/>
        </w:rPr>
        <w:t>й ущерб</w:t>
      </w:r>
      <w:r>
        <w:rPr>
          <w:bCs/>
          <w:sz w:val="24"/>
          <w:szCs w:val="24"/>
        </w:rPr>
        <w:t xml:space="preserve"> в размере фактически понесенных и документально подтвержденных расходов, возникших </w:t>
      </w:r>
      <w:r>
        <w:rPr>
          <w:bCs/>
          <w:sz w:val="24"/>
          <w:szCs w:val="24"/>
        </w:rPr>
        <w:br/>
        <w:t>в связи с неисполнением (ненадлежащим исполнением) Поставщиком своих обязательств, произведенных для в</w:t>
      </w:r>
      <w:r>
        <w:rPr>
          <w:bCs/>
          <w:sz w:val="24"/>
          <w:szCs w:val="24"/>
        </w:rPr>
        <w:t>осстановления нарушенного права, а также упущенной выгоды.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clear" w:pos="1283"/>
          <w:tab w:val="left" w:pos="1141"/>
          <w:tab w:val="left" w:pos="1276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clear" w:pos="1283"/>
          <w:tab w:val="left" w:pos="1141"/>
          <w:tab w:val="left" w:pos="1276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Упла</w:t>
      </w:r>
      <w:r>
        <w:rPr>
          <w:bCs/>
          <w:sz w:val="24"/>
          <w:szCs w:val="24"/>
        </w:rPr>
        <w:t>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clear" w:pos="1283"/>
          <w:tab w:val="left" w:pos="1141"/>
          <w:tab w:val="left" w:pos="1276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Учитывая, что для Покупателя надлежащее и своевременное выполнение Поставщико</w:t>
      </w:r>
      <w:r>
        <w:rPr>
          <w:bCs/>
          <w:sz w:val="24"/>
          <w:szCs w:val="24"/>
        </w:rPr>
        <w:t>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clear" w:pos="1283"/>
          <w:tab w:val="left" w:pos="1141"/>
          <w:tab w:val="left" w:pos="1276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Определение суммы неустойки, подлежащей уплате, возможно в досудебном порядке при признании суммы неустойки Стороной, нарушившей обязательства </w:t>
      </w:r>
      <w:r>
        <w:rPr>
          <w:bCs/>
          <w:sz w:val="24"/>
          <w:szCs w:val="24"/>
        </w:rPr>
        <w:br/>
        <w:t>по Договору, и письменном уведомлении об этом другой Стороны. В случае непризнания Стороной, нарушившей обязате</w:t>
      </w:r>
      <w:r>
        <w:rPr>
          <w:bCs/>
          <w:sz w:val="24"/>
          <w:szCs w:val="24"/>
        </w:rPr>
        <w:t xml:space="preserve">льства по Договору, суммы неустойки, указанной </w:t>
      </w:r>
      <w:r>
        <w:rPr>
          <w:bCs/>
          <w:sz w:val="24"/>
          <w:szCs w:val="24"/>
        </w:rPr>
        <w:br/>
        <w:t>в письменном требовании,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неустойки, подлежащая уплате виновной Стороной, определяется на основании решения суда.</w:t>
      </w:r>
    </w:p>
    <w:p w:rsidR="00FB4405" w:rsidRDefault="00FB4405">
      <w:pPr>
        <w:shd w:val="clear" w:color="auto" w:fill="FFFFFF"/>
        <w:jc w:val="both"/>
        <w:rPr>
          <w:sz w:val="24"/>
          <w:szCs w:val="24"/>
        </w:rPr>
      </w:pPr>
    </w:p>
    <w:p w:rsidR="00FB4405" w:rsidRDefault="002209E4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 конфиденциальной информацией (далее – «Информация») для целей </w:t>
      </w:r>
      <w:r>
        <w:rPr>
          <w:bCs/>
          <w:sz w:val="24"/>
          <w:szCs w:val="24"/>
        </w:rPr>
        <w:t>Договора понимается любая информация, передаваемая Покупателем Поставщику в устной либо документарной форме, в виде электронного файла, в любом другом виде, а также полученная Поставщиком самостоятельно в ходе визитов на территорию Покупателя в процессе пр</w:t>
      </w:r>
      <w:r>
        <w:rPr>
          <w:bCs/>
          <w:sz w:val="24"/>
          <w:szCs w:val="24"/>
        </w:rPr>
        <w:t>оведения переговоров, заключения и исполнения Договора, в отношении которой соблюдаются следующие условия:</w:t>
      </w:r>
    </w:p>
    <w:p w:rsidR="00FB4405" w:rsidRDefault="002209E4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данная Информация имеет действительную или потенциальную коммерческую ценность для Покупателя в силу неизвестности ее третьим лица</w:t>
      </w:r>
      <w:r>
        <w:rPr>
          <w:sz w:val="24"/>
          <w:szCs w:val="24"/>
        </w:rPr>
        <w:t xml:space="preserve">м, в том числе по причине </w:t>
      </w:r>
      <w:r>
        <w:rPr>
          <w:bCs/>
          <w:sz w:val="24"/>
          <w:szCs w:val="24"/>
        </w:rPr>
        <w:t>введения в отношении нее режима Коммерческой тайны;</w:t>
      </w:r>
    </w:p>
    <w:p w:rsidR="00FB4405" w:rsidRDefault="002209E4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данная Информация не относится к категории общедоступной </w:t>
      </w:r>
      <w:r>
        <w:rPr>
          <w:bCs/>
          <w:sz w:val="24"/>
          <w:szCs w:val="24"/>
        </w:rPr>
        <w:br/>
        <w:t>или обязательной к раскрытию Покупателем в соответствии с законодательством Российской Федерации.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Договора и сам</w:t>
      </w:r>
      <w:r>
        <w:rPr>
          <w:bCs/>
          <w:sz w:val="24"/>
          <w:szCs w:val="24"/>
        </w:rPr>
        <w:t xml:space="preserve"> факт его заключения составляют Информацию </w:t>
      </w:r>
      <w:r>
        <w:rPr>
          <w:bCs/>
          <w:sz w:val="24"/>
          <w:szCs w:val="24"/>
        </w:rPr>
        <w:br/>
        <w:t xml:space="preserve">в той части, в которой такие обстоятельства не были известны третьим лицам на момент заключения Договора в рамках проводимых Покупателем закупочных процедур. 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содержаться в письмах, отчетах, анал</w:t>
      </w:r>
      <w:r>
        <w:rPr>
          <w:bCs/>
          <w:sz w:val="24"/>
          <w:szCs w:val="24"/>
        </w:rPr>
        <w:t>итических 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документ, содержащий Информацию, Покупателем может быть нанесен гриф «Коммерческа</w:t>
      </w:r>
      <w:r>
        <w:rPr>
          <w:bCs/>
          <w:sz w:val="24"/>
          <w:szCs w:val="24"/>
        </w:rPr>
        <w:t>я тайна» с указанием обладателя этой информации.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Информация может включать в себя, в том числе, но не ограничиваясь:</w:t>
      </w:r>
    </w:p>
    <w:p w:rsidR="00FB4405" w:rsidRDefault="002209E4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финансовую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бухгалтерскую) отчетность;</w:t>
      </w:r>
    </w:p>
    <w:p w:rsidR="00FB4405" w:rsidRDefault="002209E4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учетные регистры бухгалтерского учета;</w:t>
      </w:r>
    </w:p>
    <w:p w:rsidR="00FB4405" w:rsidRDefault="002209E4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FB4405" w:rsidRDefault="002209E4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договоры (соглашения), заключаемые или заключен</w:t>
      </w:r>
      <w:r>
        <w:rPr>
          <w:bCs/>
          <w:sz w:val="24"/>
          <w:szCs w:val="24"/>
        </w:rPr>
        <w:t>ные непосредственно Покупателем либо в его пользу, а также информацию и сведения, содержащиеся в данных договорах (соглашениях);</w:t>
      </w:r>
    </w:p>
    <w:p w:rsidR="00FB4405" w:rsidRDefault="002209E4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финансовых, правовых, организационных и других взаимоотношениях между Покупателем и третьими лицами;</w:t>
      </w:r>
    </w:p>
    <w:p w:rsidR="00FB4405" w:rsidRDefault="002209E4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нахо</w:t>
      </w:r>
      <w:r>
        <w:rPr>
          <w:bCs/>
          <w:sz w:val="24"/>
          <w:szCs w:val="24"/>
        </w:rPr>
        <w:t xml:space="preserve">дящихся на регистрации товарных знаках Покупателя, а также </w:t>
      </w:r>
      <w:r>
        <w:rPr>
          <w:bCs/>
          <w:sz w:val="24"/>
          <w:szCs w:val="24"/>
        </w:rPr>
        <w:br/>
        <w:t>об объектах интеллектуальной собственности Покупателя, сведения о которых не являются опубликованными;</w:t>
      </w:r>
    </w:p>
    <w:p w:rsidR="00FB4405" w:rsidRDefault="002209E4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Поставщиках, поставщиках оборудования и материалов, а также </w:t>
      </w:r>
      <w:r>
        <w:rPr>
          <w:bCs/>
          <w:sz w:val="24"/>
          <w:szCs w:val="24"/>
        </w:rPr>
        <w:br/>
        <w:t>о покупателях продукц</w:t>
      </w:r>
      <w:r>
        <w:rPr>
          <w:bCs/>
          <w:sz w:val="24"/>
          <w:szCs w:val="24"/>
        </w:rPr>
        <w:t>ии Покупателя и их аффилированных лицах;</w:t>
      </w:r>
    </w:p>
    <w:p w:rsidR="00FB4405" w:rsidRDefault="002209E4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об объемах производства и / или реализации продукции и услуг Покупателя или его аффилированных лиц;</w:t>
      </w:r>
    </w:p>
    <w:p w:rsidR="00FB4405" w:rsidRDefault="002209E4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материалы обобщения, анализа, оценки, иных действий по обработке вышеуказанной Информации и документов.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6" w:name="_Ref361337849"/>
      <w:r>
        <w:rPr>
          <w:bCs/>
          <w:sz w:val="24"/>
          <w:szCs w:val="24"/>
        </w:rPr>
        <w:t>По</w:t>
      </w:r>
      <w:r>
        <w:rPr>
          <w:bCs/>
          <w:sz w:val="24"/>
          <w:szCs w:val="24"/>
        </w:rPr>
        <w:t>ставщик обязан безусловно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(расторжения) или исполнения, в том числе:</w:t>
      </w:r>
      <w:bookmarkEnd w:id="6"/>
      <w:r>
        <w:rPr>
          <w:bCs/>
          <w:sz w:val="24"/>
          <w:szCs w:val="24"/>
        </w:rPr>
        <w:t xml:space="preserve"> </w:t>
      </w:r>
    </w:p>
    <w:p w:rsidR="00FB4405" w:rsidRDefault="002209E4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разглашать, не обсуждать содержание, не предоставлять копий, </w:t>
      </w:r>
      <w:r>
        <w:rPr>
          <w:bCs/>
          <w:sz w:val="24"/>
          <w:szCs w:val="24"/>
        </w:rPr>
        <w:br/>
        <w:t xml:space="preserve">не публиковать и не </w:t>
      </w:r>
      <w:r>
        <w:rPr>
          <w:sz w:val="24"/>
          <w:szCs w:val="24"/>
        </w:rPr>
        <w:t>раскрывать</w:t>
      </w:r>
      <w:r>
        <w:rPr>
          <w:bCs/>
          <w:sz w:val="24"/>
          <w:szCs w:val="24"/>
        </w:rPr>
        <w:t xml:space="preserve"> в какой-либо иной форме третьим лицам Информацию </w:t>
      </w:r>
      <w:r>
        <w:rPr>
          <w:bCs/>
          <w:sz w:val="24"/>
          <w:szCs w:val="24"/>
        </w:rPr>
        <w:br/>
        <w:t>без получения предварительного письменного согласия Покупателя, за исключением случаев, предусмотренных законо</w:t>
      </w:r>
      <w:r>
        <w:rPr>
          <w:bCs/>
          <w:sz w:val="24"/>
          <w:szCs w:val="24"/>
        </w:rPr>
        <w:t>дательством Российской Федерации и п. 7.6.7 Договора.</w:t>
      </w:r>
    </w:p>
    <w:p w:rsidR="00FB4405" w:rsidRDefault="002209E4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Принимать меры предосторожности, обычно используемые для защиты такого рода информации в деловом обороте, при этом если Поставщиком используются меры защиты информации, обеспечивающие уровень ее защиты </w:t>
      </w:r>
      <w:r>
        <w:rPr>
          <w:bCs/>
          <w:sz w:val="24"/>
          <w:szCs w:val="24"/>
        </w:rPr>
        <w:t xml:space="preserve">выше, чем тот, который является обычным для существующих условий делового оборота, Поставщик обязан использовать </w:t>
      </w:r>
      <w:r>
        <w:rPr>
          <w:bCs/>
          <w:sz w:val="24"/>
          <w:szCs w:val="24"/>
        </w:rPr>
        <w:br/>
        <w:t>в отношении защиты Информации обычно используемые им меры защиты.</w:t>
      </w:r>
    </w:p>
    <w:p w:rsidR="00FB4405" w:rsidRDefault="002209E4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Использовать Информацию исключительно для целей, для которых она была предос</w:t>
      </w:r>
      <w:r>
        <w:rPr>
          <w:bCs/>
          <w:sz w:val="24"/>
          <w:szCs w:val="24"/>
        </w:rPr>
        <w:t xml:space="preserve">тавлена. </w:t>
      </w:r>
    </w:p>
    <w:p w:rsidR="00FB4405" w:rsidRDefault="002209E4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лицам. </w:t>
      </w:r>
    </w:p>
    <w:p w:rsidR="00FB4405" w:rsidRDefault="002209E4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возникновения угрозы несанкционированного раскрытия Информации, немедленно, но в любом случае не позднее след</w:t>
      </w:r>
      <w:r>
        <w:rPr>
          <w:bCs/>
          <w:sz w:val="24"/>
          <w:szCs w:val="24"/>
        </w:rPr>
        <w:t>ующего рабочего дня, уведомить об этом Покупателя, а также обеспечить содействие, которое потребует Покупатель для предотвращения такого несанкционированного раскрытия.</w:t>
      </w:r>
    </w:p>
    <w:p w:rsidR="00FB4405" w:rsidRDefault="002209E4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требованию Покупателя уничтожить всю Информацию, которую будет невозможно передать П</w:t>
      </w:r>
      <w:r>
        <w:rPr>
          <w:bCs/>
          <w:sz w:val="24"/>
          <w:szCs w:val="24"/>
        </w:rPr>
        <w:t xml:space="preserve">окупателю по его запросу или которая будет находиться </w:t>
      </w:r>
      <w:r>
        <w:rPr>
          <w:bCs/>
          <w:sz w:val="24"/>
          <w:szCs w:val="24"/>
        </w:rPr>
        <w:br/>
        <w:t xml:space="preserve">на технических средствах Поставщика. При этом Покупатель признает, что обязательства </w:t>
      </w:r>
      <w:r>
        <w:rPr>
          <w:bCs/>
          <w:sz w:val="24"/>
          <w:szCs w:val="24"/>
        </w:rPr>
        <w:br/>
        <w:t>по возврату или уничтожению не распространяются на копии записей результатов работы компьютера или иной вычислитель</w:t>
      </w:r>
      <w:r>
        <w:rPr>
          <w:bCs/>
          <w:sz w:val="24"/>
          <w:szCs w:val="24"/>
        </w:rPr>
        <w:t xml:space="preserve">ной машины, а также иных записей, содержащих Информацию, которые были созданы вследствие автоматического архивирования </w:t>
      </w:r>
      <w:r>
        <w:rPr>
          <w:bCs/>
          <w:sz w:val="24"/>
          <w:szCs w:val="24"/>
        </w:rPr>
        <w:br/>
        <w:t xml:space="preserve">или методики создания резервных копий. </w:t>
      </w:r>
    </w:p>
    <w:p w:rsidR="00FB4405" w:rsidRDefault="002209E4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7" w:name="_Ref361337832"/>
      <w:r>
        <w:rPr>
          <w:bCs/>
          <w:sz w:val="24"/>
          <w:szCs w:val="24"/>
        </w:rPr>
        <w:t xml:space="preserve">Раскрывать Информацию своим работникам, членам органов управления </w:t>
      </w:r>
      <w:r>
        <w:rPr>
          <w:bCs/>
          <w:sz w:val="24"/>
          <w:szCs w:val="24"/>
        </w:rPr>
        <w:br/>
        <w:t>и контроля, акционерам и ауди</w:t>
      </w:r>
      <w:r>
        <w:rPr>
          <w:bCs/>
          <w:sz w:val="24"/>
          <w:szCs w:val="24"/>
        </w:rPr>
        <w:t xml:space="preserve">торам только в случае служебной необходимости в объеме, </w:t>
      </w:r>
      <w:r>
        <w:rPr>
          <w:bCs/>
          <w:sz w:val="24"/>
          <w:szCs w:val="24"/>
        </w:rPr>
        <w:lastRenderedPageBreak/>
        <w:t xml:space="preserve">требуемом для исполнения Договора, оставаясь ответственным за действия таких лиц, как </w:t>
      </w:r>
      <w:r>
        <w:rPr>
          <w:bCs/>
          <w:sz w:val="24"/>
          <w:szCs w:val="24"/>
        </w:rPr>
        <w:br/>
        <w:t>за свои собственные.</w:t>
      </w:r>
      <w:bookmarkEnd w:id="7"/>
    </w:p>
    <w:p w:rsidR="00FB4405" w:rsidRDefault="002209E4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разглашать третьим лицам факты передачи или получения Информации.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8" w:name="_Ref361337863"/>
      <w:r>
        <w:rPr>
          <w:bCs/>
          <w:sz w:val="24"/>
          <w:szCs w:val="24"/>
        </w:rPr>
        <w:t>Поставщик, нарушивший у</w:t>
      </w:r>
      <w:r>
        <w:rPr>
          <w:bCs/>
          <w:sz w:val="24"/>
          <w:szCs w:val="24"/>
        </w:rPr>
        <w:t xml:space="preserve">словия настоящего раздела Договора, возмещает Покупателю убытки, вызванные таким нарушением, в течение 10 (десяти) календарных дней </w:t>
      </w:r>
      <w:r>
        <w:rPr>
          <w:bCs/>
          <w:sz w:val="24"/>
          <w:szCs w:val="24"/>
        </w:rPr>
        <w:br/>
        <w:t>с даты получения соответствующего письменного требования Покупателя.</w:t>
      </w:r>
      <w:bookmarkEnd w:id="8"/>
    </w:p>
    <w:p w:rsidR="00FB4405" w:rsidRDefault="002209E4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защиты Информации, представляемой Поставщиком </w:t>
      </w:r>
      <w:r>
        <w:rPr>
          <w:bCs/>
          <w:sz w:val="24"/>
          <w:szCs w:val="24"/>
        </w:rPr>
        <w:t>Покупателю, могут быть дополнительно урегулированы отдельно заключаемым Сторонами соглашением.</w:t>
      </w:r>
    </w:p>
    <w:p w:rsidR="00FB4405" w:rsidRDefault="002209E4">
      <w:pPr>
        <w:shd w:val="clear" w:color="auto" w:fill="FFFFFF"/>
        <w:tabs>
          <w:tab w:val="left" w:pos="1134"/>
          <w:tab w:val="left" w:pos="1283"/>
        </w:tabs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FB4405" w:rsidRDefault="002209E4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споры, разногласия и требования, возникающие между Сторонами </w:t>
      </w:r>
      <w:r>
        <w:rPr>
          <w:bCs/>
          <w:sz w:val="24"/>
          <w:szCs w:val="24"/>
        </w:rPr>
        <w:br/>
        <w:t xml:space="preserve">из Договора или в связи с ним, в том числе связанные с его заключением, </w:t>
      </w:r>
      <w:r>
        <w:rPr>
          <w:bCs/>
          <w:sz w:val="24"/>
          <w:szCs w:val="24"/>
        </w:rPr>
        <w:t>исполнением, изменением, прекращением (расторжением) и / или действительностью, разрешаются путем переговоров.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Споры, указанные в пункте 8.1 Договора, которые не были урегулированы Сторонами путем переговоров, подлежат разрешению в Арбитражном суде Республ</w:t>
      </w:r>
      <w:r>
        <w:rPr>
          <w:bCs/>
          <w:sz w:val="24"/>
          <w:szCs w:val="24"/>
        </w:rPr>
        <w:t>ики Хакасия в соответствии с законодательством Российской Федерации, за исключением споров из Банковской гарантии, подсудность которых предусмотрена пунктом 5.1.</w:t>
      </w:r>
      <w:r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Договора.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Сторонами применяется обязательный досудебный (претензионный) порядок разрешения с</w:t>
      </w:r>
      <w:r>
        <w:rPr>
          <w:bCs/>
          <w:sz w:val="24"/>
          <w:szCs w:val="24"/>
        </w:rPr>
        <w:t>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14.8 Договора.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для рассмотрения претензии – 15 (пятнадцать) рабочих дней со дня </w:t>
      </w:r>
      <w:r>
        <w:rPr>
          <w:bCs/>
          <w:sz w:val="24"/>
          <w:szCs w:val="24"/>
        </w:rPr>
        <w:br/>
        <w:t xml:space="preserve">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</w:t>
      </w:r>
      <w:r>
        <w:rPr>
          <w:bCs/>
          <w:sz w:val="24"/>
          <w:szCs w:val="24"/>
        </w:rPr>
        <w:br/>
        <w:t>с иском в суд.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</w:t>
      </w:r>
      <w:r>
        <w:rPr>
          <w:bCs/>
          <w:sz w:val="24"/>
          <w:szCs w:val="24"/>
        </w:rPr>
        <w:t>настоящего раздела сохраняют свою силу в случае признания Договора незаключенным и / или недействительным.</w:t>
      </w:r>
    </w:p>
    <w:p w:rsidR="00FB4405" w:rsidRDefault="00FB4405">
      <w:pPr>
        <w:shd w:val="clear" w:color="auto" w:fill="FFFFFF"/>
        <w:jc w:val="both"/>
        <w:rPr>
          <w:sz w:val="24"/>
          <w:szCs w:val="24"/>
        </w:rPr>
      </w:pPr>
    </w:p>
    <w:p w:rsidR="00FB4405" w:rsidRDefault="002209E4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Антикоррупционная оговорка</w:t>
      </w:r>
    </w:p>
    <w:p w:rsidR="00FB4405" w:rsidRDefault="002209E4">
      <w:pPr>
        <w:pStyle w:val="a6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Стороны обязуются обеспечить, чтобы при исполнении обязательств, возникающих по Договору или в связи с ним, их аффилирова</w:t>
      </w:r>
      <w:r>
        <w:rPr>
          <w:color w:val="000000"/>
          <w:sz w:val="24"/>
          <w:szCs w:val="24"/>
        </w:rPr>
        <w:t xml:space="preserve">нные лица, работники и / или представители не осуществляли, прямо или косвенно не </w:t>
      </w:r>
      <w:r>
        <w:rPr>
          <w:bCs/>
          <w:color w:val="000000"/>
          <w:sz w:val="24"/>
          <w:szCs w:val="24"/>
        </w:rPr>
        <w:t>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</w:t>
      </w:r>
      <w:r>
        <w:rPr>
          <w:bCs/>
          <w:color w:val="000000"/>
          <w:sz w:val="24"/>
          <w:szCs w:val="24"/>
        </w:rPr>
        <w:t xml:space="preserve">ам и / или представителям другой Стороны, а также лицам, аффилированным по отношению к таким работникам и / или представителям, для оказания влияния на действия или решения соответствующих лиц с целью получения каких-либо неправомерных преимуществ или для </w:t>
      </w:r>
      <w:r>
        <w:rPr>
          <w:bCs/>
          <w:color w:val="000000"/>
          <w:sz w:val="24"/>
          <w:szCs w:val="24"/>
        </w:rPr>
        <w:t>достижения иных неправомерных целей.</w:t>
      </w:r>
    </w:p>
    <w:p w:rsidR="00FB4405" w:rsidRDefault="002209E4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9.2. 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квалифицируемые Применимым правом как дача или получение взя</w:t>
      </w:r>
      <w:r>
        <w:rPr>
          <w:bCs/>
          <w:color w:val="000000"/>
          <w:sz w:val="24"/>
          <w:szCs w:val="24"/>
        </w:rPr>
        <w:t>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</w:p>
    <w:p w:rsidR="00FB4405" w:rsidRDefault="002209E4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9.3. В случае возникновения у любой Стороны обос</w:t>
      </w:r>
      <w:r>
        <w:rPr>
          <w:bCs/>
          <w:color w:val="000000"/>
          <w:sz w:val="24"/>
          <w:szCs w:val="24"/>
        </w:rPr>
        <w:t xml:space="preserve">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уведомить </w:t>
      </w:r>
      <w:r>
        <w:rPr>
          <w:bCs/>
          <w:color w:val="000000"/>
          <w:sz w:val="24"/>
          <w:szCs w:val="24"/>
        </w:rPr>
        <w:lastRenderedPageBreak/>
        <w:t>другую Сторону о таких предположениях. В уведомлении Сторона об</w:t>
      </w:r>
      <w:r>
        <w:rPr>
          <w:bCs/>
          <w:color w:val="000000"/>
          <w:sz w:val="24"/>
          <w:szCs w:val="24"/>
        </w:rPr>
        <w:t>язана сослаться на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</w:p>
    <w:p w:rsidR="00FB4405" w:rsidRDefault="002209E4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9.4. После направления письменного уведомления соответствующая Стор</w:t>
      </w:r>
      <w:r>
        <w:rPr>
          <w:bCs/>
          <w:color w:val="000000"/>
          <w:sz w:val="24"/>
          <w:szCs w:val="24"/>
        </w:rPr>
        <w:t xml:space="preserve">она имеет право приостановить исполнение обязательств по Договору до получения 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не позднее 5 (пяти) </w:t>
      </w:r>
      <w:r>
        <w:rPr>
          <w:bCs/>
          <w:color w:val="000000"/>
          <w:sz w:val="24"/>
          <w:szCs w:val="24"/>
        </w:rPr>
        <w:t>рабочих дней с даты получения письменного уведомления.</w:t>
      </w:r>
    </w:p>
    <w:p w:rsidR="00FB4405" w:rsidRDefault="002209E4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9.5.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</w:t>
      </w:r>
      <w:r>
        <w:rPr>
          <w:bCs/>
          <w:color w:val="000000"/>
          <w:sz w:val="24"/>
          <w:szCs w:val="24"/>
        </w:rPr>
        <w:t xml:space="preserve">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:rsidR="00FB4405" w:rsidRDefault="002209E4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9.6. В случае подтверждения факта н</w:t>
      </w:r>
      <w:r>
        <w:rPr>
          <w:bCs/>
          <w:color w:val="000000"/>
          <w:sz w:val="24"/>
          <w:szCs w:val="24"/>
        </w:rPr>
        <w:t xml:space="preserve">арушения одной Стороной положений настоящего раздела Договора и/или неполучения другой Стороной информации об итогах рассмотрения уведомления о нарушении, другая Сторона имеет право расторгнуть Договор в одностороннем внесудебном порядке путем направления </w:t>
      </w:r>
      <w:r>
        <w:rPr>
          <w:bCs/>
          <w:color w:val="000000"/>
          <w:sz w:val="24"/>
          <w:szCs w:val="24"/>
        </w:rPr>
        <w:t xml:space="preserve">письменного уведомления не позднее 5 (пяти) календарных дней до даты прекращения действия Договора. </w:t>
      </w:r>
    </w:p>
    <w:p w:rsidR="00FB4405" w:rsidRDefault="002209E4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9.7.  Каналы связи Линии доверия Группы </w:t>
      </w:r>
      <w:proofErr w:type="spellStart"/>
      <w:r>
        <w:rPr>
          <w:color w:val="000000"/>
          <w:sz w:val="24"/>
          <w:szCs w:val="24"/>
        </w:rPr>
        <w:t>РусГидро</w:t>
      </w:r>
      <w:proofErr w:type="spellEnd"/>
      <w:r>
        <w:rPr>
          <w:color w:val="000000"/>
          <w:sz w:val="24"/>
          <w:szCs w:val="24"/>
        </w:rPr>
        <w:t xml:space="preserve">: </w:t>
      </w:r>
    </w:p>
    <w:p w:rsidR="00FB4405" w:rsidRDefault="002209E4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9.7.1. Электронная почта: ld@rushydro.ru.</w:t>
      </w:r>
    </w:p>
    <w:p w:rsidR="00FB4405" w:rsidRDefault="002209E4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9.7.2. Специальная форма «обратной связи», размещенная на </w:t>
      </w:r>
      <w:r>
        <w:rPr>
          <w:sz w:val="24"/>
          <w:szCs w:val="24"/>
        </w:rPr>
        <w:t>официальном сайте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 в сети интернет: http://www.rushydro.ru/ (далее перейти по ссылке «Линия доверия» и заполнить поля специальной формы «обратной связи»);</w:t>
      </w:r>
    </w:p>
    <w:p w:rsidR="00FB4405" w:rsidRDefault="002209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9.7.3. Телефонный автоответчик (необходимо позвонить по телефону +7(495) 785-09-37 (кру</w:t>
      </w:r>
      <w:r>
        <w:rPr>
          <w:sz w:val="24"/>
          <w:szCs w:val="24"/>
        </w:rPr>
        <w:t>глосуточно), дождаться сигнала о начале записи и оставить устное обращение).</w:t>
      </w:r>
    </w:p>
    <w:p w:rsidR="00FB4405" w:rsidRDefault="00FB4405">
      <w:pPr>
        <w:pStyle w:val="a6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FB4405" w:rsidRDefault="002209E4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Обстоятельства непреодолимой силы (форс-мажор)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Договору, возникшее вследствие</w:t>
      </w:r>
      <w:r>
        <w:rPr>
          <w:bCs/>
          <w:sz w:val="24"/>
          <w:szCs w:val="24"/>
        </w:rPr>
        <w:t xml:space="preserve">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числе: стихийные бедствия (землет</w:t>
      </w:r>
      <w:r>
        <w:rPr>
          <w:bCs/>
          <w:sz w:val="24"/>
          <w:szCs w:val="24"/>
        </w:rPr>
        <w:t>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</w:t>
      </w:r>
      <w:r>
        <w:rPr>
          <w:bCs/>
          <w:sz w:val="24"/>
          <w:szCs w:val="24"/>
        </w:rPr>
        <w:t>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 имеет право ссылаться на обстоятельства непреодолимой силы только </w:t>
      </w:r>
      <w:r>
        <w:rPr>
          <w:bCs/>
          <w:sz w:val="24"/>
          <w:szCs w:val="24"/>
        </w:rPr>
        <w:br/>
        <w:t>в случа</w:t>
      </w:r>
      <w:r>
        <w:rPr>
          <w:bCs/>
          <w:sz w:val="24"/>
          <w:szCs w:val="24"/>
        </w:rPr>
        <w:t>е, если такие обстоятельства непосредственно повлияли на возможность исполнения этой Стороной условий Договора.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для которой наступили обстоятельства непреодолимой силы, должна незамедлительно, но в любом случае не позднее 5 (пяти) календарных дней</w:t>
      </w:r>
      <w:r>
        <w:rPr>
          <w:bCs/>
          <w:sz w:val="24"/>
          <w:szCs w:val="24"/>
        </w:rPr>
        <w:t xml:space="preserve"> с момента возникновения таких обстоятельств, письменно известить другую Сторону о наступлении </w:t>
      </w:r>
      <w:r>
        <w:rPr>
          <w:bCs/>
          <w:sz w:val="24"/>
          <w:szCs w:val="24"/>
        </w:rPr>
        <w:br/>
        <w:t>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Надлежащим (достаточны</w:t>
      </w:r>
      <w:r>
        <w:rPr>
          <w:sz w:val="24"/>
          <w:szCs w:val="24"/>
        </w:rPr>
        <w:t>м) доказательством наличия / возникновения и продолжительности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</w:t>
      </w:r>
      <w:r>
        <w:rPr>
          <w:sz w:val="24"/>
          <w:szCs w:val="24"/>
        </w:rPr>
        <w:t xml:space="preserve"> обстоятельств непреодолимой силы (форс-мажора)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Отсутствие уведомления или несвоевременное уведомление </w:t>
      </w:r>
      <w:r>
        <w:rPr>
          <w:bCs/>
          <w:sz w:val="24"/>
          <w:szCs w:val="24"/>
        </w:rPr>
        <w:br/>
        <w:t xml:space="preserve">об обстоятельствах непреодолимой силы лишает соответствующую Сторону права </w:t>
      </w:r>
      <w:r>
        <w:rPr>
          <w:bCs/>
          <w:sz w:val="24"/>
          <w:szCs w:val="24"/>
        </w:rPr>
        <w:br/>
        <w:t>в дальнейшем ссылаться на их наступление как на основание, освобождающее или</w:t>
      </w:r>
      <w:r>
        <w:rPr>
          <w:bCs/>
          <w:sz w:val="24"/>
          <w:szCs w:val="24"/>
        </w:rPr>
        <w:t xml:space="preserve"> ограничивающее ее ответственность за неисполнение обязательств по Договору. 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</w:t>
      </w:r>
      <w:r>
        <w:rPr>
          <w:bCs/>
          <w:sz w:val="24"/>
          <w:szCs w:val="24"/>
        </w:rPr>
        <w:t xml:space="preserve">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</w:t>
      </w:r>
      <w:r>
        <w:rPr>
          <w:bCs/>
          <w:sz w:val="24"/>
          <w:szCs w:val="24"/>
        </w:rPr>
        <w:t>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Договора.</w:t>
      </w:r>
    </w:p>
    <w:p w:rsidR="00FB4405" w:rsidRDefault="002209E4">
      <w:pPr>
        <w:pStyle w:val="a6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этом любая из Стор</w:t>
      </w:r>
      <w:r>
        <w:rPr>
          <w:bCs/>
          <w:sz w:val="24"/>
          <w:szCs w:val="24"/>
        </w:rPr>
        <w:t xml:space="preserve">он вправе отказаться от исполнения Договора </w:t>
      </w:r>
      <w:r>
        <w:rPr>
          <w:bCs/>
          <w:sz w:val="24"/>
          <w:szCs w:val="24"/>
        </w:rPr>
        <w:br/>
        <w:t>в одностороннем внесудебном порядке.</w:t>
      </w:r>
    </w:p>
    <w:p w:rsidR="00FB4405" w:rsidRDefault="00FB4405">
      <w:pPr>
        <w:shd w:val="clear" w:color="auto" w:fill="FFFFFF"/>
        <w:jc w:val="both"/>
        <w:rPr>
          <w:sz w:val="24"/>
          <w:szCs w:val="24"/>
        </w:rPr>
      </w:pPr>
    </w:p>
    <w:p w:rsidR="00FB4405" w:rsidRDefault="002209E4">
      <w:pPr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не привлекать и не допускать привлечения к исполнению обязательств по Договору организации, имеющие признаки недобросовестности, определ</w:t>
      </w:r>
      <w:r>
        <w:rPr>
          <w:bCs/>
          <w:sz w:val="24"/>
          <w:szCs w:val="24"/>
        </w:rPr>
        <w:t xml:space="preserve">енные постановлением Пленума Высшего Арбитражного Суда Российской Федерации (далее – ВАС РФ) от 12.10.2006 № 53 «Об оценке арбитражными судами обоснованности получения налогоплательщиком налоговой выгоды», постановлениями Президиума ВАС РФ от 20.04.2010 </w:t>
      </w:r>
      <w:hyperlink r:id="rId10">
        <w:r>
          <w:rPr>
            <w:bCs/>
            <w:sz w:val="24"/>
            <w:szCs w:val="24"/>
          </w:rPr>
          <w:t>№ 18162/09</w:t>
        </w:r>
      </w:hyperlink>
      <w:r>
        <w:rPr>
          <w:bCs/>
          <w:sz w:val="24"/>
          <w:szCs w:val="24"/>
        </w:rPr>
        <w:t xml:space="preserve"> и от 25.05.2010 </w:t>
      </w:r>
      <w:hyperlink r:id="rId11">
        <w:r>
          <w:rPr>
            <w:bCs/>
            <w:sz w:val="24"/>
            <w:szCs w:val="24"/>
          </w:rPr>
          <w:t>№ 15658</w:t>
        </w:r>
        <w:r>
          <w:rPr>
            <w:bCs/>
            <w:sz w:val="24"/>
            <w:szCs w:val="24"/>
          </w:rPr>
          <w:t>/09</w:t>
        </w:r>
      </w:hyperlink>
      <w:r>
        <w:rPr>
          <w:bCs/>
          <w:sz w:val="24"/>
          <w:szCs w:val="24"/>
        </w:rPr>
        <w:t>, согласно которым при оценке необоснованной налоговой выгоды необходимо учитывать не только реальность совершения хозяйственных операций, но также и деловую репутацию и платежеспособность контрагента, риск неисполнения обязательств, наличие у контраген</w:t>
      </w:r>
      <w:r>
        <w:rPr>
          <w:bCs/>
          <w:sz w:val="24"/>
          <w:szCs w:val="24"/>
        </w:rPr>
        <w:t xml:space="preserve">та необходимых для исполнения обязательств ресурсов, и/или соответствующие </w:t>
      </w:r>
      <w:hyperlink r:id="rId12">
        <w:r>
          <w:rPr>
            <w:bCs/>
            <w:sz w:val="24"/>
            <w:szCs w:val="24"/>
          </w:rPr>
          <w:t>Критери</w:t>
        </w:r>
      </w:hyperlink>
      <w:r>
        <w:rPr>
          <w:bCs/>
          <w:sz w:val="24"/>
          <w:szCs w:val="24"/>
        </w:rPr>
        <w:t>ям самостоятельной оценки рисков налогоп</w:t>
      </w:r>
      <w:r>
        <w:rPr>
          <w:bCs/>
          <w:sz w:val="24"/>
          <w:szCs w:val="24"/>
        </w:rPr>
        <w:t>лательщиков, используемым налоговыми органами в процессе отбора объектов для проведения выездных налоговых проверок (утв. приказом ФНС России от 30.05.2007 № ММ-3-06/333@).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незамедлительно уведомить Покупателя о появлении в ходе исполне</w:t>
      </w:r>
      <w:r>
        <w:rPr>
          <w:bCs/>
          <w:sz w:val="24"/>
          <w:szCs w:val="24"/>
        </w:rPr>
        <w:t>ния Договора у привлеченных организаций признаков недобросовестности, указанных в пункте 11.1 Договора, а также обеспечить прекращение участия таких организаций в исполнении Договора.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нарушения Поставщиком обязательств, установленных пунктами </w:t>
      </w:r>
      <w:r>
        <w:rPr>
          <w:bCs/>
          <w:sz w:val="24"/>
          <w:szCs w:val="24"/>
        </w:rPr>
        <w:t>11.1, 11.2 Договора, Покупатель в дополнение к основаниям, предусмотренным Договором, вправе в одностороннем внесудебном порядке отказаться от Договора путем направления уведомления об отказе от Договора (исполнения Договора) с указанием даты прекращения (</w:t>
      </w:r>
      <w:r>
        <w:rPr>
          <w:bCs/>
          <w:sz w:val="24"/>
          <w:szCs w:val="24"/>
        </w:rPr>
        <w:t>расторжения) Договора, которая должна наступать ранее 10 (десяти) рабочих дней с даты получения Поставщиком такого уведомления. Договор считается прекращенным (расторгнутым) с даты, указанной в уведомлении об отказе от Договора (исполнения Договора) при ус</w:t>
      </w:r>
      <w:r>
        <w:rPr>
          <w:bCs/>
          <w:sz w:val="24"/>
          <w:szCs w:val="24"/>
        </w:rPr>
        <w:t xml:space="preserve">ловии, что Покупатель не отзовет указанное Уведомление по итогам </w:t>
      </w:r>
      <w:r>
        <w:rPr>
          <w:bCs/>
          <w:sz w:val="24"/>
          <w:szCs w:val="24"/>
        </w:rPr>
        <w:lastRenderedPageBreak/>
        <w:t>рассмотрения мотивированных письменных возражений Поставщика, представленных до наступления указанной Покупателем даты расторжения.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обязан уплатить Покупателю штраф в размере суммы </w:t>
      </w:r>
      <w:r>
        <w:rPr>
          <w:bCs/>
          <w:sz w:val="24"/>
          <w:szCs w:val="24"/>
        </w:rPr>
        <w:t>денежных средств, перечисленной организации, отвечающей признакам недобросовестности, а также дополнительно компенсировать Покупателю убытки, причиненные в результате нарушения обязательств, установленных пунктами 11.1, 11.2 Договора.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Штраф, предусмотренны</w:t>
      </w:r>
      <w:r>
        <w:rPr>
          <w:bCs/>
          <w:sz w:val="24"/>
          <w:szCs w:val="24"/>
        </w:rPr>
        <w:t>й пунктом 11.4 Договора, оплачивается Поставщиком в течение 10 (десяти) рабочих дней с даты получения соответствующего письменного требования Покупателя. Покупатель вправе предъявить требование об уплате штрафа вне зависимости от направления уведомления об</w:t>
      </w:r>
      <w:r>
        <w:rPr>
          <w:bCs/>
          <w:sz w:val="24"/>
          <w:szCs w:val="24"/>
        </w:rPr>
        <w:t xml:space="preserve"> отказе от Договора (исполнения Договора), предусмотренного пунктом 11.3 Договора.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Покупатель вправе приостановить осуществление любых платежей по Договору, причитающихся Поставщику, независимо от наличия оснований и наступления сроков таких платежей, до у</w:t>
      </w:r>
      <w:r>
        <w:rPr>
          <w:bCs/>
          <w:sz w:val="24"/>
          <w:szCs w:val="24"/>
        </w:rPr>
        <w:t>платы Поставщиком штрафа, предусмотренного пунктом 11.4 Договора. При этом Покупатель не будет считаться просрочившим и / или нарушившим свои обязательства по Договору.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Независимо от других положений Договора, положения пунктов 11.4, 11.5 Договора продолжа</w:t>
      </w:r>
      <w:r>
        <w:rPr>
          <w:bCs/>
          <w:sz w:val="24"/>
          <w:szCs w:val="24"/>
        </w:rPr>
        <w:t>ют действовать в течение 4 (четырех) лет после его прекращения (расторжения) или исполнения.</w:t>
      </w:r>
    </w:p>
    <w:p w:rsidR="00FB4405" w:rsidRDefault="00FB4405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</w:p>
    <w:p w:rsidR="00FB4405" w:rsidRDefault="002209E4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426"/>
          <w:tab w:val="left" w:pos="567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Заверения</w:t>
      </w:r>
      <w:r>
        <w:rPr>
          <w:b/>
          <w:sz w:val="24"/>
          <w:szCs w:val="24"/>
        </w:rPr>
        <w:t xml:space="preserve"> Сторон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Каждая</w:t>
      </w:r>
      <w:r>
        <w:rPr>
          <w:sz w:val="24"/>
          <w:szCs w:val="24"/>
        </w:rPr>
        <w:t xml:space="preserve"> из Сторон заявляет и подтверждает другой Стороне, что: </w:t>
      </w:r>
    </w:p>
    <w:p w:rsidR="00FB4405" w:rsidRDefault="002209E4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является юридическим лицом, надлежащим образом учрежденным </w:t>
      </w:r>
      <w:r>
        <w:rPr>
          <w:sz w:val="24"/>
          <w:szCs w:val="24"/>
        </w:rPr>
        <w:br/>
        <w:t xml:space="preserve">и правомерно </w:t>
      </w:r>
      <w:r>
        <w:rPr>
          <w:sz w:val="24"/>
          <w:szCs w:val="24"/>
        </w:rPr>
        <w:t>осуществляющим свою деятельность в соответствии с законодательством Российской Федерации;</w:t>
      </w:r>
    </w:p>
    <w:p w:rsidR="00FB4405" w:rsidRDefault="002209E4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обладает полной правоспособностью на заключение Договора </w:t>
      </w:r>
      <w:r>
        <w:rPr>
          <w:sz w:val="24"/>
          <w:szCs w:val="24"/>
        </w:rPr>
        <w:br/>
        <w:t>и исполнение всех своих обязательств, возникающих из Договора или в связи с ним;</w:t>
      </w:r>
    </w:p>
    <w:p w:rsidR="00FB4405" w:rsidRDefault="002209E4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получила все корпор</w:t>
      </w:r>
      <w:r>
        <w:rPr>
          <w:sz w:val="24"/>
          <w:szCs w:val="24"/>
        </w:rPr>
        <w:t xml:space="preserve">ативные одобрения Договора органами управления </w:t>
      </w:r>
      <w:r>
        <w:rPr>
          <w:sz w:val="24"/>
          <w:szCs w:val="24"/>
        </w:rPr>
        <w:br/>
        <w:t xml:space="preserve">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</w:t>
      </w:r>
      <w:r>
        <w:rPr>
          <w:sz w:val="24"/>
          <w:szCs w:val="24"/>
        </w:rPr>
        <w:br/>
        <w:t>и иных лиц, необходимые для заключения и исполн</w:t>
      </w:r>
      <w:r>
        <w:rPr>
          <w:sz w:val="24"/>
          <w:szCs w:val="24"/>
        </w:rPr>
        <w:t>ения Договора;</w:t>
      </w:r>
    </w:p>
    <w:p w:rsidR="00FB4405" w:rsidRDefault="002209E4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лица, подписывающие от имени Сторон Договор, надлежащим образом уполномочены на его подписание;</w:t>
      </w:r>
    </w:p>
    <w:p w:rsidR="00FB4405" w:rsidRDefault="002209E4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</w:t>
      </w:r>
      <w:r>
        <w:rPr>
          <w:sz w:val="24"/>
          <w:szCs w:val="24"/>
        </w:rPr>
        <w:br/>
        <w:t>или в с</w:t>
      </w:r>
      <w:r>
        <w:rPr>
          <w:sz w:val="24"/>
          <w:szCs w:val="24"/>
        </w:rPr>
        <w:t xml:space="preserve">вязи с ним. 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заявляет и заверяет Покупателя в том, что на момент заключения Договора:</w:t>
      </w:r>
    </w:p>
    <w:p w:rsidR="00FB4405" w:rsidRDefault="002209E4">
      <w:pPr>
        <w:pStyle w:val="a6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учредителем / учредителями Поставщика являются лица, не являющиеся массовыми учредителем / учредителями;</w:t>
      </w:r>
    </w:p>
    <w:p w:rsidR="00FB4405" w:rsidRDefault="002209E4">
      <w:pPr>
        <w:pStyle w:val="a6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руководителем Поставщика является лицо, не являющееся м</w:t>
      </w:r>
      <w:r>
        <w:rPr>
          <w:sz w:val="24"/>
          <w:szCs w:val="24"/>
        </w:rPr>
        <w:t>ассовым руководителем;</w:t>
      </w:r>
    </w:p>
    <w:p w:rsidR="00FB4405" w:rsidRDefault="002209E4">
      <w:pPr>
        <w:pStyle w:val="a6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фактически находится по адресу, указанному в Едином государственном реестре юридических лиц; </w:t>
      </w:r>
    </w:p>
    <w:p w:rsidR="00FB4405" w:rsidRDefault="002209E4">
      <w:pPr>
        <w:pStyle w:val="a6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уплачивает налоги и сборы </w:t>
      </w:r>
      <w:r>
        <w:rPr>
          <w:sz w:val="24"/>
          <w:szCs w:val="24"/>
        </w:rPr>
        <w:br/>
        <w:t>в соответствии с законодательством Российской Федерации;</w:t>
      </w:r>
    </w:p>
    <w:p w:rsidR="00FB4405" w:rsidRDefault="002209E4">
      <w:pPr>
        <w:pStyle w:val="a6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не находится в процедуре несостоятельности (банкротства) </w:t>
      </w:r>
      <w:r>
        <w:rPr>
          <w:sz w:val="24"/>
          <w:szCs w:val="24"/>
        </w:rPr>
        <w:br/>
        <w:t xml:space="preserve">в соответствии с законодательством Российской Федерации; отсутствуют любые </w:t>
      </w:r>
      <w:r>
        <w:rPr>
          <w:sz w:val="24"/>
          <w:szCs w:val="24"/>
        </w:rPr>
        <w:lastRenderedPageBreak/>
        <w:t>обстоятельства, включая, но не ограничиваясь: решения судов различных юрисдикций, решения органов государственной</w:t>
      </w:r>
      <w:r>
        <w:rPr>
          <w:sz w:val="24"/>
          <w:szCs w:val="24"/>
        </w:rPr>
        <w:t xml:space="preserve"> власти и должностных лиц, иные обстоятельства способные повлиять на возможность Поставщика должным образом исполнять обязательства, возникающие из Договора или в связи с ним;</w:t>
      </w:r>
    </w:p>
    <w:p w:rsidR="00FB4405" w:rsidRDefault="002209E4">
      <w:pPr>
        <w:pStyle w:val="a6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тщательно изучил всю информацию, связанную с Договором, </w:t>
      </w:r>
      <w:r>
        <w:rPr>
          <w:sz w:val="24"/>
          <w:szCs w:val="24"/>
        </w:rPr>
        <w:br/>
        <w:t>в том числе п</w:t>
      </w:r>
      <w:r>
        <w:rPr>
          <w:sz w:val="24"/>
          <w:szCs w:val="24"/>
        </w:rPr>
        <w:t>о вопросам, влияющим на сроки, стоимость и качество Товара, полностью ознакомлен со всеми условиями поставки Товара, и принимает на себя все расходы, риски и трудности исполнения обязательств, возникающих из Договора или в связи с ним;</w:t>
      </w:r>
    </w:p>
    <w:p w:rsidR="00FB4405" w:rsidRDefault="002209E4">
      <w:pPr>
        <w:pStyle w:val="a6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своевремен</w:t>
      </w:r>
      <w:r>
        <w:rPr>
          <w:sz w:val="24"/>
          <w:szCs w:val="24"/>
        </w:rPr>
        <w:t xml:space="preserve">но и в полном объеме в соответствии </w:t>
      </w:r>
      <w:r>
        <w:rPr>
          <w:sz w:val="24"/>
          <w:szCs w:val="24"/>
        </w:rPr>
        <w:br/>
        <w:t>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:rsidR="00FB4405" w:rsidRDefault="002209E4">
      <w:pPr>
        <w:pStyle w:val="a6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вся информация, предоставленная Покупателю, является достоверной, полной </w:t>
      </w:r>
      <w:r>
        <w:rPr>
          <w:sz w:val="24"/>
          <w:szCs w:val="24"/>
        </w:rPr>
        <w:br/>
        <w:t>и точной, и Пос</w:t>
      </w:r>
      <w:r>
        <w:rPr>
          <w:sz w:val="24"/>
          <w:szCs w:val="24"/>
        </w:rPr>
        <w:t xml:space="preserve">тавщик не скрыл никаких обстоятельств, которые при их обнаружении могли </w:t>
      </w:r>
      <w:r>
        <w:rPr>
          <w:sz w:val="24"/>
          <w:szCs w:val="24"/>
        </w:rPr>
        <w:br/>
        <w:t>бы негативно повлиять на решение Покупателя заключить Договор на указанных в нем условиях.</w:t>
      </w:r>
    </w:p>
    <w:p w:rsidR="00FB4405" w:rsidRDefault="002209E4">
      <w:pPr>
        <w:widowControl/>
        <w:numPr>
          <w:ilvl w:val="1"/>
          <w:numId w:val="2"/>
        </w:numPr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заключении и исполнении Договора каждая Сторона полагается </w:t>
      </w:r>
      <w:r>
        <w:rPr>
          <w:sz w:val="24"/>
          <w:szCs w:val="24"/>
        </w:rPr>
        <w:br/>
        <w:t>на достоверность, точность и</w:t>
      </w:r>
      <w:r>
        <w:rPr>
          <w:sz w:val="24"/>
          <w:szCs w:val="24"/>
        </w:rPr>
        <w:t xml:space="preserve"> полноту заверений другой Стороны, изложенных в настоящем разделе Договора. 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>при заключении Договора предоставил Покупателю недостоверные заверения о любом из указанных в настоящем разделе Договора обстоятельств, имеющих существенн</w:t>
      </w:r>
      <w:r>
        <w:rPr>
          <w:sz w:val="24"/>
          <w:szCs w:val="24"/>
        </w:rPr>
        <w:t xml:space="preserve">ое значение для заключения и исполнения Договора,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обязан </w:t>
      </w:r>
      <w:r>
        <w:rPr>
          <w:sz w:val="24"/>
          <w:szCs w:val="24"/>
        </w:rPr>
        <w:br/>
        <w:t>по письменному требованию Покупателя уплатить последнему штраф в размере 5 (пяти) процентов от Цены Договора, указанной в пункте 2.1 Договора.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Недостоверность, неточность или неполнота люб</w:t>
      </w:r>
      <w:r>
        <w:rPr>
          <w:sz w:val="24"/>
          <w:szCs w:val="24"/>
        </w:rPr>
        <w:t>ых указанных в настоящем разделе Договора обстоятельств в значительной степени лишает получившую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</w:t>
      </w:r>
      <w:r>
        <w:rPr>
          <w:sz w:val="24"/>
          <w:szCs w:val="24"/>
        </w:rPr>
        <w:t>я другой Стороне каких-либо убытков, причиненных отказом от Договора (исполнения Договора).</w:t>
      </w:r>
    </w:p>
    <w:p w:rsidR="00FB4405" w:rsidRDefault="00FB4405">
      <w:pPr>
        <w:pStyle w:val="a6"/>
        <w:widowControl/>
        <w:shd w:val="clear" w:color="auto" w:fill="FFFFFF"/>
        <w:tabs>
          <w:tab w:val="left" w:pos="1134"/>
          <w:tab w:val="left" w:pos="1418"/>
        </w:tabs>
        <w:ind w:left="0"/>
        <w:jc w:val="both"/>
        <w:rPr>
          <w:sz w:val="24"/>
          <w:szCs w:val="24"/>
        </w:rPr>
      </w:pPr>
    </w:p>
    <w:p w:rsidR="00FB4405" w:rsidRDefault="002209E4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>рекращение (расторжение) Договора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может быть прекращен (расторгнут) по соглашению Сторон. Сторона, имеющая намерение расторгнуть Договор, направляет </w:t>
      </w:r>
      <w:r>
        <w:rPr>
          <w:sz w:val="24"/>
          <w:szCs w:val="24"/>
        </w:rPr>
        <w:t xml:space="preserve">письменное уведомление об этом другой Стороне в порядке, предусмотренном пунктом 14.8 Договора, с приложением подписанного соглашения о расторжении Договора. Уведомление должно быть рассмотрено Стороной-получателем в течение 30 (тридцати) календарных дней </w:t>
      </w:r>
      <w:r>
        <w:rPr>
          <w:sz w:val="24"/>
          <w:szCs w:val="24"/>
        </w:rPr>
        <w:t>со дня его получения.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существенного нарушения Договора Поставщиком Покупатель вправе </w:t>
      </w:r>
      <w:r>
        <w:rPr>
          <w:sz w:val="24"/>
          <w:szCs w:val="24"/>
        </w:rPr>
        <w:br/>
        <w:t>в одностороннем внесудебном порядке отказаться от Договора и потребовать полного возмещения Поставщиком убытков, причиненных отказом от Договора (исполнения Дого</w:t>
      </w:r>
      <w:r>
        <w:rPr>
          <w:sz w:val="24"/>
          <w:szCs w:val="24"/>
        </w:rPr>
        <w:t>вора).</w:t>
      </w:r>
    </w:p>
    <w:p w:rsidR="00FB4405" w:rsidRDefault="002209E4">
      <w:pPr>
        <w:pStyle w:val="a6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одновременно с уведомлением об отказе от Договора (исполнения Договора) направляет Поставщику письменное требование о возмещении убытков с приложением расчета суммы убытков. Поставщик обязан возместить Покупателю убытки не позднее 15 (пят</w:t>
      </w:r>
      <w:r>
        <w:rPr>
          <w:sz w:val="24"/>
          <w:szCs w:val="24"/>
        </w:rPr>
        <w:t>надцати) календарных дней с момента получения расчета суммы убытков от Покупателя.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установили, что существенным нарушением Договора Поставщиком является:</w:t>
      </w:r>
    </w:p>
    <w:p w:rsidR="00FB4405" w:rsidRDefault="002209E4">
      <w:pPr>
        <w:pStyle w:val="a6"/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Поставщиком общего срока поставки Товара по Договору более чем на 60 (шестьдесят) ка</w:t>
      </w:r>
      <w:r>
        <w:rPr>
          <w:sz w:val="24"/>
          <w:szCs w:val="24"/>
        </w:rPr>
        <w:t>лендарных дней по причинам, не зависящим от Покупателя;</w:t>
      </w:r>
    </w:p>
    <w:p w:rsidR="00FB4405" w:rsidRDefault="002209E4">
      <w:pPr>
        <w:pStyle w:val="a6"/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несоблюдение Поставщиком требований к качеству Товара, если исправление выявленных Покупателем недостатков (дефектов) Товара, влечет нарушение сроков поставки Товара, более чем на 60 (шестьдесят) кале</w:t>
      </w:r>
      <w:r>
        <w:rPr>
          <w:sz w:val="24"/>
          <w:szCs w:val="24"/>
        </w:rPr>
        <w:t>ндарных дней либо такие недостатки (дефекты) являются неустранимыми;</w:t>
      </w:r>
    </w:p>
    <w:p w:rsidR="00FB4405" w:rsidRDefault="002209E4">
      <w:pPr>
        <w:pStyle w:val="a6"/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наложение ареста на имущество Поставщика, введение арбитражным судом процедуры несостоятельности (банкротства) в отношении Поставщика;</w:t>
      </w:r>
    </w:p>
    <w:p w:rsidR="00FB4405" w:rsidRDefault="002209E4">
      <w:pPr>
        <w:pStyle w:val="a6"/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более чем на 30 (тридцать) календарных дне</w:t>
      </w:r>
      <w:r>
        <w:rPr>
          <w:sz w:val="24"/>
          <w:szCs w:val="24"/>
        </w:rPr>
        <w:t>й сроков предоставления документов, подтверждающих обеспечение обязательств по возврату аванса и иных платежей по Договору, отказ в предоставлении Покупателю таких документов;</w:t>
      </w:r>
    </w:p>
    <w:p w:rsidR="00FB4405" w:rsidRDefault="002209E4">
      <w:pPr>
        <w:pStyle w:val="a6"/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в ходе исполнения Договора фактов несоответствия Поставщика установ</w:t>
      </w:r>
      <w:r>
        <w:rPr>
          <w:sz w:val="24"/>
          <w:szCs w:val="24"/>
        </w:rPr>
        <w:t>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а также недостоверности, неточности или неполноты заверений Поставщика об обстоятельствах, указанных в р</w:t>
      </w:r>
      <w:r>
        <w:rPr>
          <w:sz w:val="24"/>
          <w:szCs w:val="24"/>
        </w:rPr>
        <w:t>азделе 12 Договора, и имеющих существенное значение для его заключения и исполнения.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отказа Покупателя от Договора в случаях, предусмотренных пунктами 13.2, 13.3 Договора, последний считается прекращенным (расторгнутым) со дня, следующего за днем </w:t>
      </w:r>
      <w:r>
        <w:rPr>
          <w:sz w:val="24"/>
          <w:szCs w:val="24"/>
        </w:rPr>
        <w:t xml:space="preserve">получения Поставщиком уведомления Покупателя об отказе от Договора (исполнения Договора). 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даты прекращения (расторжения) Договора Поставщик обязан прекратить поставку Товара.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прекращении (расторжении) Договора по основаниям, указанным </w:t>
      </w:r>
      <w:r>
        <w:rPr>
          <w:sz w:val="24"/>
          <w:szCs w:val="24"/>
        </w:rPr>
        <w:br/>
        <w:t xml:space="preserve">в настоящем </w:t>
      </w:r>
      <w:r>
        <w:rPr>
          <w:sz w:val="24"/>
          <w:szCs w:val="24"/>
        </w:rPr>
        <w:t>разделе Договора, все обязательства Сторон по Договору считаются прекратившимися, за исключением обязательств по незавершенным расчетам, гарантийных обязательств Поставщика в соответствии с разделом 4 Договора, а также обязательств Поставщика по оплате неу</w:t>
      </w:r>
      <w:r>
        <w:rPr>
          <w:sz w:val="24"/>
          <w:szCs w:val="24"/>
        </w:rPr>
        <w:t>стойки, штрафов, возмещению убытков в случаях и размерах, предусмотренных Договором.</w:t>
      </w:r>
    </w:p>
    <w:p w:rsidR="00FB4405" w:rsidRDefault="00FB4405">
      <w:pPr>
        <w:pStyle w:val="a6"/>
        <w:widowControl/>
        <w:shd w:val="clear" w:color="auto" w:fill="FFFFFF"/>
        <w:tabs>
          <w:tab w:val="left" w:pos="1134"/>
        </w:tabs>
        <w:ind w:left="0"/>
        <w:jc w:val="both"/>
        <w:rPr>
          <w:sz w:val="24"/>
          <w:szCs w:val="24"/>
        </w:rPr>
      </w:pPr>
    </w:p>
    <w:p w:rsidR="00FB4405" w:rsidRDefault="002209E4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>
        <w:rPr>
          <w:sz w:val="24"/>
          <w:szCs w:val="24"/>
        </w:rPr>
        <w:br/>
        <w:t>до полного исполнения ими принятых на себя обязательств.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заключается в электронной форме с использованием программно-аппаратных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(далее – УКЭП) уполномо</w:t>
      </w:r>
      <w:r>
        <w:rPr>
          <w:sz w:val="24"/>
          <w:szCs w:val="24"/>
        </w:rPr>
        <w:t xml:space="preserve">ченных представителей Сторон. </w:t>
      </w:r>
    </w:p>
    <w:p w:rsidR="00FB4405" w:rsidRDefault="002209E4">
      <w:pPr>
        <w:widowControl/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</w:t>
      </w:r>
      <w:r>
        <w:rPr>
          <w:rStyle w:val="aa"/>
          <w:sz w:val="24"/>
          <w:szCs w:val="24"/>
        </w:rPr>
        <w:footnoteReference w:id="4"/>
      </w:r>
      <w:r>
        <w:rPr>
          <w:sz w:val="24"/>
          <w:szCs w:val="24"/>
        </w:rPr>
        <w:t>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Все изменения и допол</w:t>
      </w:r>
      <w:r>
        <w:rPr>
          <w:sz w:val="24"/>
          <w:szCs w:val="24"/>
        </w:rPr>
        <w:t xml:space="preserve">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Сторон, за исключением случаев изменения реквизитов Сторон, предусмотренных пунктом 14.7 Договора. 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пр</w:t>
      </w:r>
      <w:r>
        <w:rPr>
          <w:sz w:val="24"/>
          <w:szCs w:val="24"/>
        </w:rPr>
        <w:t>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случае наличия любых расхождений между содержанием Договора </w:t>
      </w:r>
      <w:r>
        <w:rPr>
          <w:sz w:val="24"/>
          <w:szCs w:val="24"/>
        </w:rPr>
        <w:br/>
        <w:t>и приложений к нему, приоритет имеет текст Договора.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Обмен инфо</w:t>
      </w:r>
      <w:r>
        <w:rPr>
          <w:sz w:val="24"/>
          <w:szCs w:val="24"/>
        </w:rPr>
        <w:t xml:space="preserve">рмацией между Сторонами по любым вопросам, связанным </w:t>
      </w:r>
      <w:r>
        <w:rPr>
          <w:sz w:val="24"/>
          <w:szCs w:val="24"/>
        </w:rPr>
        <w:br/>
        <w:t xml:space="preserve">с исполнением Договора, включая уведомления и иные сообщения, осуществляется только </w:t>
      </w:r>
      <w:r>
        <w:rPr>
          <w:sz w:val="24"/>
          <w:szCs w:val="24"/>
        </w:rPr>
        <w:br/>
        <w:t xml:space="preserve">в письменной форме в порядке, предусмотренном пунктом 14.8 Договора. 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bookmarkStart w:id="9" w:name="_Ref361338004"/>
      <w:r>
        <w:rPr>
          <w:sz w:val="24"/>
          <w:szCs w:val="24"/>
        </w:rPr>
        <w:t>Стороны обязуются уведомлять друг друга об изме</w:t>
      </w:r>
      <w:r>
        <w:rPr>
          <w:sz w:val="24"/>
          <w:szCs w:val="24"/>
        </w:rPr>
        <w:t>нении адреса и / или реквизитов, указанных в разделе 16 Договора, не позднее 3 (трех) рабочих дней после такого изменения в порядке, установленном пунктом 14.8 Договора.</w:t>
      </w:r>
      <w:bookmarkEnd w:id="9"/>
      <w:r>
        <w:rPr>
          <w:sz w:val="24"/>
          <w:szCs w:val="24"/>
        </w:rPr>
        <w:t xml:space="preserve"> 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Письма, уведомления и / или сообщения направляются Стороне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>получателю по адресу ее ме</w:t>
      </w:r>
      <w:r>
        <w:rPr>
          <w:sz w:val="24"/>
          <w:szCs w:val="24"/>
        </w:rPr>
        <w:t>ста нахождения, указанному в разделе 16 Договора, или в ранее полученном уведомлении Стороны об изменении адреса, одним из следующих способов, при этом документ</w:t>
      </w:r>
      <w:r>
        <w:rPr>
          <w:bCs/>
          <w:sz w:val="24"/>
          <w:szCs w:val="24"/>
        </w:rPr>
        <w:t xml:space="preserve"> будет считаться полученным</w:t>
      </w:r>
      <w:r>
        <w:rPr>
          <w:sz w:val="24"/>
          <w:szCs w:val="24"/>
        </w:rPr>
        <w:t xml:space="preserve">: </w:t>
      </w:r>
    </w:p>
    <w:p w:rsidR="00FB4405" w:rsidRDefault="002209E4">
      <w:pPr>
        <w:pStyle w:val="a6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Заказным почтовым отправлением с уведомлением о вручении – </w:t>
      </w:r>
      <w:r>
        <w:rPr>
          <w:sz w:val="24"/>
          <w:szCs w:val="24"/>
        </w:rPr>
        <w:t xml:space="preserve">в дату </w:t>
      </w:r>
      <w:r>
        <w:rPr>
          <w:sz w:val="24"/>
          <w:szCs w:val="24"/>
        </w:rPr>
        <w:t>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</w:p>
    <w:p w:rsidR="00FB4405" w:rsidRDefault="002209E4">
      <w:pPr>
        <w:pStyle w:val="a6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Доставкой лично или курьером Стороны-отправи</w:t>
      </w:r>
      <w:r>
        <w:rPr>
          <w:bCs/>
          <w:sz w:val="24"/>
          <w:szCs w:val="24"/>
        </w:rPr>
        <w:t>теля – в дату и время фактического приема уведомления Стороной-получателем с отметкой о получении</w:t>
      </w:r>
      <w:r>
        <w:rPr>
          <w:sz w:val="24"/>
          <w:szCs w:val="24"/>
        </w:rPr>
        <w:t xml:space="preserve">; </w:t>
      </w:r>
    </w:p>
    <w:p w:rsidR="00FB4405" w:rsidRDefault="002209E4">
      <w:pPr>
        <w:pStyle w:val="a6"/>
        <w:numPr>
          <w:ilvl w:val="2"/>
          <w:numId w:val="2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Посредством электронной почты (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mail</w:t>
      </w:r>
      <w:r>
        <w:rPr>
          <w:bCs/>
          <w:sz w:val="24"/>
          <w:szCs w:val="24"/>
        </w:rPr>
        <w:t>) – в дату направления электронного сообщения, зафиксированную на почтовом сервере отправителя.</w:t>
      </w:r>
    </w:p>
    <w:p w:rsidR="00FB4405" w:rsidRDefault="002209E4">
      <w:pPr>
        <w:pStyle w:val="a6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Оригиналы документов, н</w:t>
      </w:r>
      <w:r>
        <w:rPr>
          <w:bCs/>
          <w:sz w:val="24"/>
          <w:szCs w:val="24"/>
        </w:rPr>
        <w:t xml:space="preserve">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пунктах 14.8.1 – 14.8.2 Договора. </w:t>
      </w:r>
    </w:p>
    <w:p w:rsidR="00FB4405" w:rsidRDefault="002209E4">
      <w:pPr>
        <w:widowControl/>
        <w:numPr>
          <w:ilvl w:val="1"/>
          <w:numId w:val="2"/>
        </w:numPr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Во избежание сомнений, кроме случаев, когда Договором прямо предусмотрено </w:t>
      </w:r>
      <w:r>
        <w:rPr>
          <w:bCs/>
          <w:sz w:val="24"/>
          <w:szCs w:val="24"/>
        </w:rPr>
        <w:t xml:space="preserve">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 w:rsidR="00FB4405" w:rsidRDefault="002209E4">
      <w:pPr>
        <w:widowControl/>
        <w:numPr>
          <w:ilvl w:val="1"/>
          <w:numId w:val="2"/>
        </w:numPr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Уступка (передача), в том числе </w:t>
      </w:r>
      <w:r>
        <w:rPr>
          <w:bCs/>
          <w:sz w:val="24"/>
          <w:szCs w:val="24"/>
        </w:rPr>
        <w:t>в залог, прав (требований) к Покупателю по денежным обязательствам, принадлежащих Поставщику на основании Договора, допускается только с предварительного письменного согласия Покупателя и оформляется трёхсторонним договором.</w:t>
      </w:r>
    </w:p>
    <w:p w:rsidR="00FB4405" w:rsidRDefault="002209E4">
      <w:pPr>
        <w:widowControl/>
        <w:tabs>
          <w:tab w:val="left" w:pos="0"/>
          <w:tab w:val="left" w:pos="1418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Уступка (передача) Поставщиком </w:t>
      </w:r>
      <w:r>
        <w:rPr>
          <w:bCs/>
          <w:sz w:val="24"/>
          <w:szCs w:val="24"/>
        </w:rPr>
        <w:t>прав (требований) к Покупателю по денежным обязательствам, возникшим из Договора, в пользу финансово-кредитных учреждений (факторинг) допускается с предварительного письменного согласия Покупателя, в котором не может быть необоснованно отказано.</w:t>
      </w:r>
    </w:p>
    <w:p w:rsidR="00FB4405" w:rsidRDefault="002209E4">
      <w:pPr>
        <w:pStyle w:val="a6"/>
        <w:numPr>
          <w:ilvl w:val="1"/>
          <w:numId w:val="2"/>
        </w:numPr>
        <w:tabs>
          <w:tab w:val="left" w:pos="114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ос</w:t>
      </w:r>
      <w:r>
        <w:rPr>
          <w:sz w:val="24"/>
          <w:szCs w:val="24"/>
        </w:rPr>
        <w:t xml:space="preserve">тальном, что не урегулировано Договором, Стороны руководствуются законодательством Российской Федерации. </w:t>
      </w:r>
    </w:p>
    <w:p w:rsidR="00FB4405" w:rsidRDefault="002209E4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2"/>
        <w:jc w:val="both"/>
        <w:rPr>
          <w:sz w:val="24"/>
          <w:szCs w:val="24"/>
        </w:rPr>
      </w:pPr>
      <w:r>
        <w:rPr>
          <w:sz w:val="24"/>
          <w:szCs w:val="24"/>
        </w:rPr>
        <w:t>Договор составлен в 2 (двух) оригинальных экземплярах, имеющих равную юридическую силу, по 1 (одному) для каждой из Сторон</w:t>
      </w:r>
      <w:r>
        <w:rPr>
          <w:rStyle w:val="aa"/>
          <w:sz w:val="24"/>
          <w:szCs w:val="24"/>
        </w:rPr>
        <w:footnoteReference w:id="5"/>
      </w:r>
      <w:r>
        <w:rPr>
          <w:sz w:val="24"/>
          <w:szCs w:val="24"/>
        </w:rPr>
        <w:t>.</w:t>
      </w:r>
    </w:p>
    <w:p w:rsidR="00FB4405" w:rsidRDefault="00FB440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FB4405" w:rsidRDefault="002209E4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ind w:left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приложений </w:t>
      </w:r>
    </w:p>
    <w:p w:rsidR="00FB4405" w:rsidRDefault="002209E4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 № 1 – Спецификация.</w:t>
      </w:r>
    </w:p>
    <w:p w:rsidR="00FB4405" w:rsidRDefault="002209E4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Приложение № 2 – </w:t>
      </w:r>
      <w:r>
        <w:rPr>
          <w:sz w:val="24"/>
          <w:szCs w:val="24"/>
          <w:lang w:eastAsia="x-none"/>
        </w:rPr>
        <w:t>Технические требования.</w:t>
      </w:r>
    </w:p>
    <w:p w:rsidR="00FB4405" w:rsidRDefault="002209E4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sz w:val="24"/>
          <w:szCs w:val="24"/>
        </w:rPr>
      </w:pPr>
      <w:bookmarkStart w:id="10" w:name="sub_1"/>
      <w:r>
        <w:rPr>
          <w:rFonts w:eastAsia="Calibri"/>
          <w:sz w:val="24"/>
          <w:szCs w:val="24"/>
          <w:lang w:eastAsia="en-US"/>
        </w:rPr>
        <w:t>Приложение № 3 – Критерии отбора Банков-Гарантов.</w:t>
      </w:r>
      <w:bookmarkEnd w:id="10"/>
    </w:p>
    <w:p w:rsidR="00FB4405" w:rsidRDefault="002209E4" w:rsidP="002209E4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4 </w:t>
      </w:r>
      <w:r>
        <w:rPr>
          <w:rFonts w:eastAsia="Calibri"/>
          <w:sz w:val="24"/>
          <w:szCs w:val="24"/>
          <w:lang w:eastAsia="en-US"/>
        </w:rPr>
        <w:t>–</w:t>
      </w:r>
      <w:r>
        <w:rPr>
          <w:bCs/>
          <w:sz w:val="24"/>
          <w:szCs w:val="24"/>
        </w:rPr>
        <w:t xml:space="preserve"> Размер ответственности Поставщика за нарушения пропускного и </w:t>
      </w:r>
      <w:proofErr w:type="spellStart"/>
      <w:r>
        <w:rPr>
          <w:bCs/>
          <w:sz w:val="24"/>
          <w:szCs w:val="24"/>
        </w:rPr>
        <w:t>внутриобъектового</w:t>
      </w:r>
      <w:proofErr w:type="spellEnd"/>
      <w:r>
        <w:rPr>
          <w:bCs/>
          <w:sz w:val="24"/>
          <w:szCs w:val="24"/>
        </w:rPr>
        <w:t xml:space="preserve"> режима, требований охраны труда, пожарной и промышленной </w:t>
      </w:r>
      <w:r>
        <w:rPr>
          <w:bCs/>
          <w:sz w:val="24"/>
          <w:szCs w:val="24"/>
        </w:rPr>
        <w:lastRenderedPageBreak/>
        <w:t>безопасности.</w:t>
      </w:r>
    </w:p>
    <w:p w:rsidR="00FB4405" w:rsidRDefault="00FB4405">
      <w:pPr>
        <w:ind w:firstLine="709"/>
        <w:jc w:val="both"/>
        <w:rPr>
          <w:bCs/>
          <w:sz w:val="24"/>
          <w:szCs w:val="24"/>
        </w:rPr>
      </w:pPr>
    </w:p>
    <w:p w:rsidR="00FB4405" w:rsidRDefault="002209E4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платежные реквизиты Сторон</w:t>
      </w:r>
    </w:p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73"/>
        <w:gridCol w:w="1726"/>
        <w:gridCol w:w="2670"/>
        <w:gridCol w:w="2029"/>
        <w:gridCol w:w="241"/>
      </w:tblGrid>
      <w:tr w:rsidR="00FB4405">
        <w:trPr>
          <w:trHeight w:val="387"/>
          <w:tblHeader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ind w:left="36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Наименование реквизита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Покупатель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Поставщик</w:t>
            </w:r>
          </w:p>
        </w:tc>
      </w:tr>
      <w:tr w:rsidR="00FB4405">
        <w:trPr>
          <w:trHeight w:val="558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Публичное акционерное общество «Федеральная гидрогенерирующая компания-</w:t>
            </w:r>
            <w:proofErr w:type="spellStart"/>
            <w:r>
              <w:rPr>
                <w:sz w:val="24"/>
                <w:szCs w:val="24"/>
                <w:lang w:eastAsia="en-US"/>
              </w:rPr>
              <w:t>РусГидро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FB4405">
        <w:trPr>
          <w:trHeight w:val="60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Сокращенное наименование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ПАО «</w:t>
            </w:r>
            <w:proofErr w:type="spellStart"/>
            <w:r>
              <w:rPr>
                <w:sz w:val="24"/>
                <w:szCs w:val="24"/>
                <w:lang w:eastAsia="en-US"/>
              </w:rPr>
              <w:t>РусГидро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FB4405">
        <w:trPr>
          <w:trHeight w:val="77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Место нахождения Общества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bookmarkStart w:id="11" w:name="_GoBack_Копия_1_Копия_1"/>
            <w:r>
              <w:rPr>
                <w:sz w:val="24"/>
                <w:szCs w:val="24"/>
                <w:lang w:eastAsia="en-US"/>
              </w:rPr>
              <w:t xml:space="preserve">60049, Российская Федерация, Красноярский край, </w:t>
            </w:r>
          </w:p>
          <w:p w:rsidR="00FB4405" w:rsidRDefault="002209E4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город Красноярск, </w:t>
            </w:r>
          </w:p>
          <w:p w:rsidR="00FB4405" w:rsidRDefault="002209E4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Красноярск, ул. </w:t>
            </w:r>
            <w:proofErr w:type="spellStart"/>
            <w:r>
              <w:rPr>
                <w:sz w:val="24"/>
                <w:szCs w:val="24"/>
                <w:lang w:eastAsia="en-US"/>
              </w:rPr>
              <w:t>Перенсона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зд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2а, </w:t>
            </w:r>
            <w:proofErr w:type="spellStart"/>
            <w:r>
              <w:rPr>
                <w:sz w:val="24"/>
                <w:szCs w:val="24"/>
                <w:lang w:eastAsia="en-US"/>
              </w:rPr>
              <w:t>помещ</w:t>
            </w:r>
            <w:proofErr w:type="spellEnd"/>
            <w:r>
              <w:rPr>
                <w:sz w:val="24"/>
                <w:szCs w:val="24"/>
                <w:lang w:eastAsia="en-US"/>
              </w:rPr>
              <w:t>. 1</w:t>
            </w:r>
            <w:bookmarkEnd w:id="11"/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FB4405">
        <w:trPr>
          <w:trHeight w:val="44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Почтовый адрес для отправки корреспонденции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655619, Российская Федерация, </w:t>
            </w:r>
          </w:p>
          <w:p w:rsidR="00FB4405" w:rsidRDefault="002209E4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Республика Хакасия, г. Саяногорск, </w:t>
            </w:r>
          </w:p>
          <w:p w:rsidR="00FB4405" w:rsidRDefault="002209E4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рп</w:t>
            </w:r>
            <w:proofErr w:type="spellEnd"/>
            <w:r>
              <w:rPr>
                <w:sz w:val="24"/>
                <w:szCs w:val="24"/>
                <w:lang w:eastAsia="en-US"/>
              </w:rPr>
              <w:t>. Черемушки, а/я 39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FB4405">
        <w:trPr>
          <w:trHeight w:val="92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Полное наименование филиала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Филиал Публичного акционерного общества «Федеральная гидрогенерирующая </w:t>
            </w:r>
            <w:r>
              <w:rPr>
                <w:sz w:val="24"/>
                <w:szCs w:val="24"/>
                <w:lang w:eastAsia="en-US"/>
              </w:rPr>
              <w:t xml:space="preserve">компания - </w:t>
            </w:r>
            <w:proofErr w:type="spellStart"/>
            <w:r>
              <w:rPr>
                <w:sz w:val="24"/>
                <w:szCs w:val="24"/>
                <w:lang w:eastAsia="en-US"/>
              </w:rPr>
              <w:t>РусГидро</w:t>
            </w:r>
            <w:proofErr w:type="spellEnd"/>
            <w:r>
              <w:rPr>
                <w:sz w:val="24"/>
                <w:szCs w:val="24"/>
                <w:lang w:eastAsia="en-US"/>
              </w:rPr>
              <w:t>» - «Саяно-Шушенская ГЭС имени П.С. Непорожнего»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FB4405">
        <w:trPr>
          <w:trHeight w:val="725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Сокращенное наименование филиала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Филиал ПАО «</w:t>
            </w:r>
            <w:proofErr w:type="spellStart"/>
            <w:r>
              <w:rPr>
                <w:sz w:val="24"/>
                <w:szCs w:val="24"/>
                <w:lang w:eastAsia="en-US"/>
              </w:rPr>
              <w:t>РусГидро</w:t>
            </w:r>
            <w:proofErr w:type="spellEnd"/>
            <w:r>
              <w:rPr>
                <w:sz w:val="24"/>
                <w:szCs w:val="24"/>
                <w:lang w:eastAsia="en-US"/>
              </w:rPr>
              <w:t>» – «Саяно-Шушенская ГЭС имени П.С. Непорожнего»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FB4405">
        <w:trPr>
          <w:trHeight w:val="884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Место нахождения филиала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655619, Российская Федерация, </w:t>
            </w:r>
          </w:p>
          <w:p w:rsidR="00FB4405" w:rsidRDefault="002209E4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Республика Хакасия, </w:t>
            </w:r>
          </w:p>
          <w:p w:rsidR="00FB4405" w:rsidRDefault="002209E4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</w:t>
            </w:r>
            <w:r>
              <w:rPr>
                <w:sz w:val="24"/>
                <w:szCs w:val="24"/>
                <w:lang w:eastAsia="en-US"/>
              </w:rPr>
              <w:t xml:space="preserve">Саяногорск, </w:t>
            </w:r>
            <w:proofErr w:type="spellStart"/>
            <w:r>
              <w:rPr>
                <w:sz w:val="24"/>
                <w:szCs w:val="24"/>
                <w:lang w:eastAsia="en-US"/>
              </w:rPr>
              <w:t>рп</w:t>
            </w:r>
            <w:proofErr w:type="spellEnd"/>
            <w:r>
              <w:rPr>
                <w:sz w:val="24"/>
                <w:szCs w:val="24"/>
                <w:lang w:eastAsia="en-US"/>
              </w:rPr>
              <w:t>. Черемушки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FB4405">
        <w:trPr>
          <w:trHeight w:val="52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Получатель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FB4405">
        <w:trPr>
          <w:trHeight w:val="59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Банк получателя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hd w:val="clear" w:color="auto" w:fill="FFFFFF"/>
              <w:spacing w:line="230" w:lineRule="exact"/>
              <w:ind w:left="-40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FB4405">
        <w:trPr>
          <w:trHeight w:val="413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Расчетный счет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FB4405">
        <w:trPr>
          <w:trHeight w:val="23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Корреспондентский счет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FB4405">
        <w:trPr>
          <w:trHeight w:val="175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FB4405">
        <w:trPr>
          <w:trHeight w:val="15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ИНН/КПП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FB4405">
        <w:trPr>
          <w:trHeight w:val="15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FB4405">
        <w:trPr>
          <w:trHeight w:val="225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Тел./ факс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FB4405">
        <w:trPr>
          <w:trHeight w:val="150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Руководитель стороны Договора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rPr>
                <w:sz w:val="24"/>
                <w:szCs w:val="24"/>
                <w:lang w:eastAsia="en-US"/>
              </w:rPr>
            </w:pPr>
          </w:p>
        </w:tc>
      </w:tr>
      <w:tr w:rsidR="00FB4405">
        <w:trPr>
          <w:trHeight w:val="150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Руководитель Филиала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FB4405">
        <w:trPr>
          <w:trHeight w:val="26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2209E4">
            <w:pPr>
              <w:snapToGrid w:val="0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Контактное лицо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FB4405">
        <w:tc>
          <w:tcPr>
            <w:tcW w:w="4699" w:type="dxa"/>
            <w:gridSpan w:val="2"/>
          </w:tcPr>
          <w:p w:rsidR="00FB4405" w:rsidRDefault="00FB4405">
            <w:pPr>
              <w:rPr>
                <w:sz w:val="24"/>
                <w:szCs w:val="24"/>
              </w:rPr>
            </w:pPr>
          </w:p>
        </w:tc>
        <w:tc>
          <w:tcPr>
            <w:tcW w:w="4699" w:type="dxa"/>
            <w:gridSpan w:val="2"/>
          </w:tcPr>
          <w:p w:rsidR="00FB4405" w:rsidRDefault="00FB4405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</w:tcPr>
          <w:p w:rsidR="00FB4405" w:rsidRDefault="00FB4405"/>
        </w:tc>
      </w:tr>
    </w:tbl>
    <w:p w:rsidR="00FB4405" w:rsidRDefault="002209E4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FB4405" w:rsidRDefault="00FB4405">
      <w:pPr>
        <w:jc w:val="center"/>
        <w:outlineLvl w:val="0"/>
        <w:rPr>
          <w:b/>
          <w:bCs/>
          <w:sz w:val="24"/>
          <w:szCs w:val="24"/>
        </w:rPr>
      </w:pPr>
    </w:p>
    <w:tbl>
      <w:tblPr>
        <w:tblW w:w="198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997"/>
        <w:gridCol w:w="4995"/>
        <w:gridCol w:w="4819"/>
      </w:tblGrid>
      <w:tr w:rsidR="00FB4405">
        <w:tc>
          <w:tcPr>
            <w:tcW w:w="4995" w:type="dxa"/>
          </w:tcPr>
          <w:p w:rsidR="00FB4405" w:rsidRDefault="002209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FB4405" w:rsidRDefault="0022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FB4405" w:rsidRDefault="00FB4405">
            <w:pPr>
              <w:rPr>
                <w:sz w:val="24"/>
                <w:szCs w:val="24"/>
              </w:rPr>
            </w:pPr>
          </w:p>
        </w:tc>
        <w:tc>
          <w:tcPr>
            <w:tcW w:w="4997" w:type="dxa"/>
          </w:tcPr>
          <w:p w:rsidR="00FB4405" w:rsidRPr="002209E4" w:rsidRDefault="002209E4" w:rsidP="002209E4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Поставщик:</w:t>
            </w:r>
          </w:p>
          <w:p w:rsidR="00FB4405" w:rsidRDefault="0022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FB4405" w:rsidRDefault="00FB4405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</w:tcPr>
          <w:p w:rsidR="00FB4405" w:rsidRDefault="00FB4405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B4405" w:rsidRDefault="00FB4405">
            <w:pPr>
              <w:rPr>
                <w:sz w:val="24"/>
                <w:szCs w:val="24"/>
              </w:rPr>
            </w:pPr>
          </w:p>
        </w:tc>
      </w:tr>
    </w:tbl>
    <w:p w:rsidR="00FB4405" w:rsidRDefault="00FB4405">
      <w:pPr>
        <w:sectPr w:rsidR="00FB4405">
          <w:headerReference w:type="default" r:id="rId13"/>
          <w:footerReference w:type="default" r:id="rId14"/>
          <w:headerReference w:type="first" r:id="rId15"/>
          <w:pgSz w:w="11906" w:h="16838"/>
          <w:pgMar w:top="1134" w:right="851" w:bottom="2268" w:left="1440" w:header="709" w:footer="709" w:gutter="0"/>
          <w:cols w:space="720"/>
          <w:formProt w:val="0"/>
          <w:docGrid w:linePitch="360"/>
        </w:sectPr>
      </w:pPr>
    </w:p>
    <w:p w:rsidR="00FB4405" w:rsidRDefault="002209E4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FB4405" w:rsidRDefault="002209E4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поставки</w:t>
      </w:r>
    </w:p>
    <w:p w:rsidR="00FB4405" w:rsidRDefault="002209E4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«____» ________ 20 _ г. № </w:t>
      </w:r>
    </w:p>
    <w:p w:rsidR="00FB4405" w:rsidRDefault="00FB4405">
      <w:pPr>
        <w:rPr>
          <w:b/>
          <w:sz w:val="24"/>
          <w:szCs w:val="24"/>
        </w:rPr>
      </w:pPr>
    </w:p>
    <w:p w:rsidR="00FB4405" w:rsidRDefault="002209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</w:t>
      </w:r>
    </w:p>
    <w:p w:rsidR="00FB4405" w:rsidRDefault="00FB4405">
      <w:pPr>
        <w:jc w:val="center"/>
        <w:rPr>
          <w:b/>
          <w:sz w:val="24"/>
          <w:szCs w:val="24"/>
        </w:rPr>
      </w:pPr>
    </w:p>
    <w:tbl>
      <w:tblPr>
        <w:tblW w:w="5543" w:type="pct"/>
        <w:tblInd w:w="-1565" w:type="dxa"/>
        <w:tblLayout w:type="fixed"/>
        <w:tblLook w:val="04A0" w:firstRow="1" w:lastRow="0" w:firstColumn="1" w:lastColumn="0" w:noHBand="0" w:noVBand="1"/>
      </w:tblPr>
      <w:tblGrid>
        <w:gridCol w:w="566"/>
        <w:gridCol w:w="1008"/>
        <w:gridCol w:w="941"/>
        <w:gridCol w:w="752"/>
        <w:gridCol w:w="875"/>
        <w:gridCol w:w="753"/>
        <w:gridCol w:w="626"/>
        <w:gridCol w:w="879"/>
        <w:gridCol w:w="1129"/>
        <w:gridCol w:w="835"/>
        <w:gridCol w:w="1134"/>
        <w:gridCol w:w="993"/>
        <w:gridCol w:w="1275"/>
        <w:gridCol w:w="1276"/>
        <w:gridCol w:w="1842"/>
      </w:tblGrid>
      <w:tr w:rsidR="00FB4405" w:rsidTr="002209E4">
        <w:trPr>
          <w:trHeight w:val="52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center"/>
              <w:rPr>
                <w:bCs/>
              </w:rPr>
            </w:pPr>
            <w:r>
              <w:rPr>
                <w:bCs/>
              </w:rPr>
              <w:t>№ поз.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Товара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center"/>
              <w:rPr>
                <w:bCs/>
              </w:rPr>
            </w:pPr>
            <w:r>
              <w:rPr>
                <w:bCs/>
              </w:rPr>
              <w:t>Артикул, тип, марка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Завод </w:t>
            </w:r>
            <w:r>
              <w:rPr>
                <w:bCs/>
              </w:rPr>
              <w:t>изготовитель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center"/>
              <w:rPr>
                <w:bCs/>
              </w:rPr>
            </w:pPr>
            <w:r>
              <w:rPr>
                <w:bCs/>
              </w:rPr>
              <w:t>Страна происхождения Товара</w:t>
            </w:r>
            <w:r>
              <w:rPr>
                <w:rStyle w:val="aa"/>
                <w:bCs/>
              </w:rPr>
              <w:footnoteReference w:id="6"/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center"/>
              <w:rPr>
                <w:bCs/>
              </w:rPr>
            </w:pPr>
            <w:r>
              <w:t>Страна регистрации производителя Товара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center"/>
              <w:rPr>
                <w:bCs/>
              </w:rPr>
            </w:pPr>
            <w:r>
              <w:rPr>
                <w:bCs/>
              </w:rPr>
              <w:t>Код ОКПД 2 (с наименованием)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center"/>
              <w:rPr>
                <w:bCs/>
              </w:rPr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rPr>
                <w:bCs/>
              </w:rPr>
            </w:pPr>
            <w:r>
              <w:rPr>
                <w:bCs/>
              </w:rPr>
              <w:t>Порядковый номер(а) реестровой(</w:t>
            </w:r>
            <w:proofErr w:type="spellStart"/>
            <w:r>
              <w:rPr>
                <w:bCs/>
              </w:rPr>
              <w:t>ых</w:t>
            </w:r>
            <w:proofErr w:type="spellEnd"/>
            <w:r>
              <w:rPr>
                <w:bCs/>
              </w:rPr>
              <w:t>) записи(ей)</w:t>
            </w:r>
            <w:r>
              <w:rPr>
                <w:rStyle w:val="aa"/>
                <w:bCs/>
              </w:rPr>
              <w:footnoteReference w:id="7"/>
            </w:r>
          </w:p>
          <w:p w:rsidR="00FB4405" w:rsidRDefault="00FB4405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center"/>
              <w:rPr>
                <w:bCs/>
              </w:rPr>
            </w:pPr>
            <w:r>
              <w:rPr>
                <w:bCs/>
              </w:rPr>
              <w:t>Цена за единицу, руб. без НДС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center"/>
              <w:rPr>
                <w:bCs/>
              </w:rPr>
            </w:pPr>
            <w:r>
              <w:rPr>
                <w:bCs/>
              </w:rPr>
              <w:t>Цена, руб. без НДС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center"/>
              <w:rPr>
                <w:bCs/>
              </w:rPr>
            </w:pPr>
            <w:r>
              <w:rPr>
                <w:bCs/>
              </w:rPr>
              <w:t>НДС</w:t>
            </w:r>
          </w:p>
          <w:p w:rsidR="00FB4405" w:rsidRDefault="002209E4">
            <w:pPr>
              <w:jc w:val="center"/>
              <w:rPr>
                <w:bCs/>
              </w:rPr>
            </w:pPr>
            <w:r>
              <w:rPr>
                <w:bCs/>
              </w:rPr>
              <w:t>(__</w:t>
            </w:r>
            <w:bookmarkStart w:id="12" w:name="_GoBack"/>
            <w:bookmarkEnd w:id="12"/>
            <w:r>
              <w:rPr>
                <w:bCs/>
              </w:rPr>
              <w:t>_%)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center"/>
              <w:rPr>
                <w:bCs/>
              </w:rPr>
            </w:pPr>
            <w:r>
              <w:rPr>
                <w:bCs/>
              </w:rPr>
              <w:t>Стоимость, руб., с НДС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Перечень сопроводительных документов          </w:t>
            </w:r>
            <w:r>
              <w:rPr>
                <w:bCs/>
              </w:rPr>
              <w:t xml:space="preserve"> (в том числе подтверждающих качество Товара)</w:t>
            </w:r>
          </w:p>
        </w:tc>
      </w:tr>
      <w:tr w:rsidR="00FB4405" w:rsidTr="002209E4">
        <w:trPr>
          <w:trHeight w:val="5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rPr>
                <w:highlight w:val="lightGray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rPr>
                <w:highlight w:val="yellow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FB4405">
            <w:pPr>
              <w:rPr>
                <w:highlight w:val="yellow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FB4405">
            <w:pPr>
              <w:rPr>
                <w:highlight w:val="yellow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FB4405">
            <w:pPr>
              <w:rPr>
                <w:highlight w:val="yellow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FB4405">
            <w:pPr>
              <w:rPr>
                <w:highlight w:val="yellow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FB4405">
            <w:pPr>
              <w:rPr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FB4405">
            <w:pPr>
              <w:rPr>
                <w:highlight w:val="yellow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FB4405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405" w:rsidRDefault="00FB4405">
            <w:pPr>
              <w:jc w:val="center"/>
              <w:rPr>
                <w:highlight w:val="yellow"/>
              </w:rPr>
            </w:pPr>
          </w:p>
        </w:tc>
      </w:tr>
      <w:tr w:rsidR="00FB4405" w:rsidTr="002209E4">
        <w:trPr>
          <w:trHeight w:val="262"/>
        </w:trPr>
        <w:tc>
          <w:tcPr>
            <w:tcW w:w="148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r>
              <w:t>Итого стоимость всего Товара (с учетом доставки), руб. с НДС:</w:t>
            </w:r>
          </w:p>
        </w:tc>
      </w:tr>
    </w:tbl>
    <w:p w:rsidR="00FB4405" w:rsidRDefault="00FB4405">
      <w:pPr>
        <w:rPr>
          <w:i/>
          <w:sz w:val="24"/>
          <w:szCs w:val="24"/>
        </w:rPr>
      </w:pPr>
    </w:p>
    <w:p w:rsidR="00FB4405" w:rsidRDefault="002209E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1. В спецификацию при необходимости включаются требования к Товару, </w:t>
      </w:r>
      <w:r>
        <w:rPr>
          <w:i/>
          <w:sz w:val="22"/>
          <w:szCs w:val="22"/>
        </w:rPr>
        <w:t>таре/упаковке, перечень нормативных документов, которым должен соответствовать Товар (ГОСТ, ТУ) и иные сведения, имеющие значение для Договора;</w:t>
      </w:r>
    </w:p>
    <w:p w:rsidR="00FB4405" w:rsidRDefault="002209E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2. По требованию Покупателя Поставщик обязан представить запрашиваемую информацию/документы, расчеты, обосновыва</w:t>
      </w:r>
      <w:r>
        <w:rPr>
          <w:i/>
          <w:sz w:val="22"/>
          <w:szCs w:val="22"/>
        </w:rPr>
        <w:t xml:space="preserve">ющие стоимость доставки. </w:t>
      </w:r>
    </w:p>
    <w:p w:rsidR="00FB4405" w:rsidRDefault="00FB4405">
      <w:pPr>
        <w:rPr>
          <w:i/>
          <w:sz w:val="22"/>
          <w:szCs w:val="22"/>
        </w:rPr>
      </w:pPr>
    </w:p>
    <w:p w:rsidR="00FB4405" w:rsidRDefault="002209E4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FB4405" w:rsidRDefault="00FB4405">
      <w:pPr>
        <w:rPr>
          <w:i/>
          <w:sz w:val="22"/>
          <w:szCs w:val="22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FB4405">
        <w:tc>
          <w:tcPr>
            <w:tcW w:w="4995" w:type="dxa"/>
            <w:shd w:val="clear" w:color="auto" w:fill="auto"/>
          </w:tcPr>
          <w:p w:rsidR="00FB4405" w:rsidRDefault="002209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FB4405" w:rsidRDefault="00FB4405">
            <w:pPr>
              <w:rPr>
                <w:sz w:val="24"/>
                <w:szCs w:val="24"/>
              </w:rPr>
            </w:pPr>
          </w:p>
          <w:p w:rsidR="00FB4405" w:rsidRDefault="0022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FB4405" w:rsidRDefault="00FB4405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B4405" w:rsidRDefault="002209E4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FB4405" w:rsidRDefault="00FB4405">
            <w:pPr>
              <w:rPr>
                <w:sz w:val="24"/>
                <w:szCs w:val="24"/>
              </w:rPr>
            </w:pPr>
          </w:p>
          <w:p w:rsidR="00FB4405" w:rsidRDefault="0022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FB4405" w:rsidRDefault="00FB4405">
            <w:pPr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FB4405" w:rsidRDefault="00FB4405">
      <w:pPr>
        <w:sectPr w:rsidR="00FB4405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418" w:right="1134" w:bottom="851" w:left="2268" w:header="709" w:footer="709" w:gutter="0"/>
          <w:cols w:space="720"/>
          <w:formProt w:val="0"/>
          <w:docGrid w:linePitch="360"/>
        </w:sectPr>
      </w:pPr>
    </w:p>
    <w:p w:rsidR="00FB4405" w:rsidRDefault="002209E4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FB4405" w:rsidRDefault="002209E4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Договору поставки </w:t>
      </w:r>
    </w:p>
    <w:p w:rsidR="00FB4405" w:rsidRDefault="002209E4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«____» ________ 20 _ г. № </w:t>
      </w:r>
    </w:p>
    <w:p w:rsidR="00FB4405" w:rsidRDefault="00FB4405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2209E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ТЕХНИЧЕСКИЕ </w:t>
      </w:r>
      <w:r>
        <w:rPr>
          <w:rFonts w:eastAsia="Calibri"/>
          <w:b/>
          <w:sz w:val="24"/>
          <w:szCs w:val="24"/>
          <w:lang w:eastAsia="en-US"/>
        </w:rPr>
        <w:t>ТРЕБОВАНИЯ</w:t>
      </w:r>
    </w:p>
    <w:p w:rsidR="00FB4405" w:rsidRDefault="00FB440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FB4405" w:rsidRDefault="00FB4405">
      <w:pPr>
        <w:widowControl/>
        <w:jc w:val="center"/>
        <w:rPr>
          <w:b/>
          <w:sz w:val="24"/>
          <w:szCs w:val="24"/>
        </w:rPr>
      </w:pPr>
    </w:p>
    <w:p w:rsidR="00FB4405" w:rsidRDefault="002209E4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FB4405" w:rsidRDefault="00FB4405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FB4405">
        <w:tc>
          <w:tcPr>
            <w:tcW w:w="4995" w:type="dxa"/>
            <w:shd w:val="clear" w:color="auto" w:fill="auto"/>
          </w:tcPr>
          <w:p w:rsidR="00FB4405" w:rsidRDefault="002209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FB4405" w:rsidRDefault="00FB4405">
            <w:pPr>
              <w:rPr>
                <w:sz w:val="24"/>
                <w:szCs w:val="24"/>
              </w:rPr>
            </w:pPr>
          </w:p>
          <w:p w:rsidR="00FB4405" w:rsidRDefault="0022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FB4405" w:rsidRDefault="00FB4405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B4405" w:rsidRDefault="002209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FB4405" w:rsidRDefault="00FB4405">
            <w:pPr>
              <w:rPr>
                <w:sz w:val="24"/>
                <w:szCs w:val="24"/>
              </w:rPr>
            </w:pPr>
          </w:p>
          <w:p w:rsidR="00FB4405" w:rsidRDefault="0022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FB4405" w:rsidRDefault="00FB4405">
            <w:pPr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FB4405" w:rsidRDefault="00FB4405">
      <w:pPr>
        <w:rPr>
          <w:sz w:val="24"/>
          <w:szCs w:val="24"/>
        </w:rPr>
      </w:pPr>
    </w:p>
    <w:p w:rsidR="00FB4405" w:rsidRDefault="002209E4">
      <w:pPr>
        <w:widowControl/>
        <w:spacing w:after="160" w:line="259" w:lineRule="auto"/>
        <w:rPr>
          <w:sz w:val="24"/>
          <w:szCs w:val="24"/>
        </w:rPr>
      </w:pPr>
      <w:r>
        <w:br w:type="page"/>
      </w:r>
    </w:p>
    <w:p w:rsidR="00FB4405" w:rsidRDefault="002209E4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FB4405" w:rsidRDefault="002209E4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поставки</w:t>
      </w:r>
    </w:p>
    <w:p w:rsidR="00FB4405" w:rsidRDefault="002209E4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«____» ________ 20 _ г. № </w:t>
      </w:r>
    </w:p>
    <w:p w:rsidR="00FB4405" w:rsidRDefault="00FB4405">
      <w:pPr>
        <w:widowControl/>
        <w:shd w:val="clear" w:color="auto" w:fill="FFFFFF"/>
        <w:tabs>
          <w:tab w:val="left" w:pos="1418"/>
        </w:tabs>
        <w:contextualSpacing/>
        <w:rPr>
          <w:b/>
          <w:bCs/>
          <w:sz w:val="24"/>
          <w:szCs w:val="24"/>
        </w:rPr>
      </w:pPr>
    </w:p>
    <w:p w:rsidR="00FB4405" w:rsidRDefault="002209E4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отбора Банков – Гарантов</w:t>
      </w:r>
    </w:p>
    <w:p w:rsidR="00FB4405" w:rsidRDefault="00FB4405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</w:p>
    <w:p w:rsidR="00FB4405" w:rsidRDefault="002209E4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Банк-Гарант (кредитная организация), выдающий банковскую гарантию, должен входить в перечень Банков-Гарантов Группы </w:t>
      </w:r>
      <w:proofErr w:type="spellStart"/>
      <w:r>
        <w:rPr>
          <w:sz w:val="24"/>
          <w:szCs w:val="24"/>
        </w:rPr>
        <w:t>РусГидро</w:t>
      </w:r>
      <w:bookmarkStart w:id="13" w:name="__Annotation__2675_2057714056____"/>
      <w:proofErr w:type="spellEnd"/>
      <w:r>
        <w:rPr>
          <w:rStyle w:val="aa"/>
          <w:sz w:val="24"/>
          <w:szCs w:val="24"/>
        </w:rPr>
        <w:footnoteReference w:id="8"/>
      </w:r>
      <w:bookmarkEnd w:id="13"/>
      <w:r>
        <w:rPr>
          <w:sz w:val="24"/>
          <w:szCs w:val="24"/>
        </w:rPr>
        <w:t xml:space="preserve"> а также соответствовать следующим критериям:</w:t>
      </w:r>
    </w:p>
    <w:p w:rsidR="00FB4405" w:rsidRDefault="002209E4">
      <w:pPr>
        <w:widowControl/>
        <w:numPr>
          <w:ilvl w:val="3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Иметь действующую лицензию Центрального банка Российской Федерации (далее – ЦБ РФ) на</w:t>
      </w:r>
      <w:r>
        <w:rPr>
          <w:sz w:val="24"/>
          <w:szCs w:val="24"/>
        </w:rPr>
        <w:t xml:space="preserve"> осуществление банковских операций, при этом лицензия не должна быть приостановлена полностью или частично.</w:t>
      </w:r>
    </w:p>
    <w:p w:rsidR="00FB4405" w:rsidRDefault="002209E4">
      <w:pPr>
        <w:widowControl/>
        <w:numPr>
          <w:ilvl w:val="3"/>
          <w:numId w:val="13"/>
        </w:numPr>
        <w:shd w:val="clear" w:color="auto" w:fill="FFFFFF"/>
        <w:tabs>
          <w:tab w:val="left" w:pos="1140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Присутствовать в Перечне кредитных организаций, соответствующих требованиям, установленным ч. 1 ст. 2 Федерального закона от 21.07.2014 № 213-ФЗ «Об</w:t>
      </w:r>
      <w:r>
        <w:rPr>
          <w:color w:val="000000"/>
          <w:sz w:val="24"/>
          <w:szCs w:val="24"/>
        </w:rPr>
        <w:t xml:space="preserve"> открытии банковских счетов и аккредитивов, о </w:t>
      </w:r>
      <w:r>
        <w:rPr>
          <w:sz w:val="24"/>
          <w:szCs w:val="24"/>
        </w:rPr>
        <w:t>заключении</w:t>
      </w:r>
      <w:r>
        <w:rPr>
          <w:color w:val="000000"/>
          <w:sz w:val="24"/>
          <w:szCs w:val="24"/>
        </w:rPr>
        <w:t xml:space="preserve">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</w:t>
      </w:r>
      <w:r>
        <w:rPr>
          <w:color w:val="000000"/>
          <w:sz w:val="24"/>
          <w:szCs w:val="24"/>
        </w:rPr>
        <w:t>йской Федерации, и внесении изменений в отдельные законодательные акты Российской Федерации» (далее – 213-ФЗ) или иным документом, его заменяющим (в случае отмены 213-ФЗ).</w:t>
      </w:r>
    </w:p>
    <w:p w:rsidR="00FB4405" w:rsidRDefault="002209E4">
      <w:pPr>
        <w:widowControl/>
        <w:numPr>
          <w:ilvl w:val="3"/>
          <w:numId w:val="13"/>
        </w:numPr>
        <w:shd w:val="clear" w:color="auto" w:fill="FFFFFF"/>
        <w:tabs>
          <w:tab w:val="left" w:pos="1140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Иметь собственные средства (капитал) в размере не менее 25 млрд. рублей на 1 января </w:t>
      </w:r>
      <w:r>
        <w:rPr>
          <w:color w:val="000000"/>
          <w:sz w:val="24"/>
          <w:szCs w:val="24"/>
        </w:rPr>
        <w:t>текущего календарного года  по данным отчетности (в</w:t>
      </w:r>
      <w:r>
        <w:rPr>
          <w:sz w:val="24"/>
          <w:szCs w:val="24"/>
        </w:rPr>
        <w:t xml:space="preserve"> соответствии с кодом формы по ОКУД 0409123 «Расчет собственных средств (капитала) («Базель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») либо кодом формы по ОКУД 0409808 «Отчет об уровне достаточности капитала для покрытия рисков (публикуемая ф</w:t>
      </w:r>
      <w:r>
        <w:rPr>
          <w:sz w:val="24"/>
          <w:szCs w:val="24"/>
        </w:rPr>
        <w:t>орма)»)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опубликованной в информационно-телекоммуникационной сети </w:t>
      </w:r>
      <w:r>
        <w:rPr>
          <w:color w:val="000000"/>
          <w:sz w:val="24"/>
          <w:szCs w:val="24"/>
        </w:rPr>
        <w:t>«Интернет» (</w:t>
      </w:r>
      <w:hyperlink r:id="rId20">
        <w:r>
          <w:rPr>
            <w:rStyle w:val="ad"/>
            <w:color w:val="000000"/>
            <w:sz w:val="24"/>
            <w:szCs w:val="24"/>
          </w:rPr>
          <w:t>www.cbr.ru</w:t>
        </w:r>
      </w:hyperlink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 официальных сайтах ЦБ РФ и / или кредитной организации либо представленной кредитной организации ПАО «</w:t>
      </w:r>
      <w:proofErr w:type="spellStart"/>
      <w:r>
        <w:rPr>
          <w:color w:val="000000"/>
          <w:sz w:val="24"/>
          <w:szCs w:val="24"/>
        </w:rPr>
        <w:t>РуГидро</w:t>
      </w:r>
      <w:proofErr w:type="spellEnd"/>
      <w:r>
        <w:rPr>
          <w:color w:val="000000"/>
          <w:sz w:val="24"/>
          <w:szCs w:val="24"/>
        </w:rPr>
        <w:t xml:space="preserve">». </w:t>
      </w:r>
    </w:p>
    <w:p w:rsidR="00FB4405" w:rsidRDefault="002209E4">
      <w:pPr>
        <w:widowControl/>
        <w:numPr>
          <w:ilvl w:val="3"/>
          <w:numId w:val="13"/>
        </w:numPr>
        <w:shd w:val="clear" w:color="auto" w:fill="FFFFFF"/>
        <w:tabs>
          <w:tab w:val="left" w:pos="1140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Иметь кредитный рейтинг по национальной шкале не ниже уровня «ВВВ» рейтингового агентства АКРА или не ниже уровня «</w:t>
      </w:r>
      <w:proofErr w:type="spellStart"/>
      <w:r>
        <w:rPr>
          <w:sz w:val="24"/>
          <w:szCs w:val="24"/>
        </w:rPr>
        <w:t>ruВВВ</w:t>
      </w:r>
      <w:proofErr w:type="spellEnd"/>
      <w:r>
        <w:rPr>
          <w:sz w:val="24"/>
          <w:szCs w:val="24"/>
        </w:rPr>
        <w:t>» рейтингового агентства Эксперт РА. В случае отсутствия у кредитной организации рейтинга АКРА или Эксперт РА кредитная организация долж</w:t>
      </w:r>
      <w:r>
        <w:rPr>
          <w:sz w:val="24"/>
          <w:szCs w:val="24"/>
        </w:rPr>
        <w:t xml:space="preserve">на иметь рейтинг долгосрочной кредитоспособности не ниже уровня «ВВ» </w:t>
      </w:r>
      <w:r>
        <w:rPr>
          <w:sz w:val="24"/>
          <w:szCs w:val="24"/>
        </w:rPr>
        <w:br/>
        <w:t>по классификации рейтинговых агентств «</w:t>
      </w:r>
      <w:proofErr w:type="spellStart"/>
      <w:r>
        <w:rPr>
          <w:sz w:val="24"/>
          <w:szCs w:val="24"/>
        </w:rPr>
        <w:t>Fitch-Ratings</w:t>
      </w:r>
      <w:proofErr w:type="spellEnd"/>
      <w:r>
        <w:rPr>
          <w:sz w:val="24"/>
          <w:szCs w:val="24"/>
        </w:rPr>
        <w:t>» или «</w:t>
      </w:r>
      <w:proofErr w:type="spellStart"/>
      <w:r>
        <w:rPr>
          <w:sz w:val="24"/>
          <w:szCs w:val="24"/>
        </w:rPr>
        <w:t>Standard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Poor's</w:t>
      </w:r>
      <w:proofErr w:type="spellEnd"/>
      <w:r>
        <w:rPr>
          <w:sz w:val="24"/>
          <w:szCs w:val="24"/>
        </w:rPr>
        <w:t>» либо уровня «Bа2» по классификации рейтингового агентства «</w:t>
      </w:r>
      <w:proofErr w:type="spellStart"/>
      <w:r>
        <w:rPr>
          <w:sz w:val="24"/>
          <w:szCs w:val="24"/>
        </w:rPr>
        <w:t>Moody's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Service</w:t>
      </w:r>
      <w:proofErr w:type="spellEnd"/>
      <w:r>
        <w:rPr>
          <w:rStyle w:val="aa"/>
          <w:sz w:val="24"/>
          <w:szCs w:val="24"/>
        </w:rPr>
        <w:footnoteReference w:id="9"/>
      </w:r>
      <w:r>
        <w:rPr>
          <w:sz w:val="24"/>
          <w:szCs w:val="24"/>
        </w:rPr>
        <w:t>.</w:t>
      </w:r>
    </w:p>
    <w:p w:rsidR="00FB4405" w:rsidRDefault="002209E4">
      <w:pPr>
        <w:widowControl/>
        <w:numPr>
          <w:ilvl w:val="3"/>
          <w:numId w:val="13"/>
        </w:numPr>
        <w:shd w:val="clear" w:color="auto" w:fill="FFFFFF"/>
        <w:tabs>
          <w:tab w:val="left" w:pos="1140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Участвовать</w:t>
      </w:r>
      <w:r>
        <w:rPr>
          <w:sz w:val="24"/>
          <w:szCs w:val="24"/>
        </w:rPr>
        <w:t xml:space="preserve"> в системе</w:t>
      </w:r>
      <w:r>
        <w:rPr>
          <w:sz w:val="24"/>
          <w:szCs w:val="24"/>
        </w:rPr>
        <w:t xml:space="preserve"> обязательного страхования вкладов в банках Российской Федерации в соответствии с Федеральным законом от 23.12.2003 № 177-ФЗ «О страховании вкладов в банках Российской Федерации»</w:t>
      </w:r>
      <w:r>
        <w:rPr>
          <w:rStyle w:val="aa"/>
          <w:sz w:val="24"/>
          <w:szCs w:val="24"/>
        </w:rPr>
        <w:footnoteReference w:id="10"/>
      </w:r>
      <w:r>
        <w:rPr>
          <w:sz w:val="24"/>
          <w:szCs w:val="24"/>
        </w:rPr>
        <w:t>.</w:t>
      </w:r>
    </w:p>
    <w:p w:rsidR="00FB4405" w:rsidRDefault="002209E4">
      <w:pPr>
        <w:widowControl/>
        <w:numPr>
          <w:ilvl w:val="3"/>
          <w:numId w:val="13"/>
        </w:numPr>
        <w:shd w:val="clear" w:color="auto" w:fill="FFFFFF"/>
        <w:tabs>
          <w:tab w:val="left" w:pos="114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находиться в процессе финансового оздоровления (санации), а также в реес</w:t>
      </w:r>
      <w:r>
        <w:rPr>
          <w:sz w:val="24"/>
          <w:szCs w:val="24"/>
        </w:rPr>
        <w:t>тре банков, находящихся в процессе финансового оздоровления (санации) (опубликован на сайте государственной корпорации «Агентство по страхованию вкладов» (http://www.asv.org.ru))».</w:t>
      </w:r>
    </w:p>
    <w:p w:rsidR="00FB4405" w:rsidRDefault="002209E4">
      <w:pPr>
        <w:widowControl/>
        <w:numPr>
          <w:ilvl w:val="3"/>
          <w:numId w:val="13"/>
        </w:numPr>
        <w:shd w:val="clear" w:color="auto" w:fill="FFFFFF"/>
        <w:tabs>
          <w:tab w:val="left" w:pos="1140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Не иметь просроченную задолженность перед </w:t>
      </w:r>
      <w:proofErr w:type="spellStart"/>
      <w:r>
        <w:rPr>
          <w:sz w:val="24"/>
          <w:szCs w:val="24"/>
        </w:rPr>
        <w:t>Покупателме</w:t>
      </w:r>
      <w:proofErr w:type="spellEnd"/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компаниями Группы </w:t>
      </w:r>
      <w:proofErr w:type="spellStart"/>
      <w:r>
        <w:rPr>
          <w:sz w:val="24"/>
          <w:szCs w:val="24"/>
        </w:rPr>
        <w:t>Р</w:t>
      </w:r>
      <w:r>
        <w:rPr>
          <w:sz w:val="24"/>
          <w:szCs w:val="24"/>
        </w:rPr>
        <w:t>усГидро</w:t>
      </w:r>
      <w:proofErr w:type="spellEnd"/>
      <w:r>
        <w:rPr>
          <w:sz w:val="24"/>
          <w:szCs w:val="24"/>
        </w:rPr>
        <w:t>.</w:t>
      </w:r>
    </w:p>
    <w:p w:rsidR="00FB4405" w:rsidRDefault="002209E4">
      <w:pPr>
        <w:widowControl/>
        <w:numPr>
          <w:ilvl w:val="3"/>
          <w:numId w:val="13"/>
        </w:numPr>
        <w:shd w:val="clear" w:color="auto" w:fill="FFFFFF"/>
        <w:tabs>
          <w:tab w:val="left" w:pos="1140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Присутствовать</w:t>
      </w:r>
      <w:r>
        <w:rPr>
          <w:sz w:val="24"/>
          <w:szCs w:val="24"/>
        </w:rPr>
        <w:t xml:space="preserve"> (иметь отделение, филиал) по месту нахождения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», его обособленного подразделения или Филиала, для нужд которого заключается Договор.</w:t>
      </w:r>
    </w:p>
    <w:p w:rsidR="00FB4405" w:rsidRDefault="002209E4">
      <w:pPr>
        <w:widowControl/>
        <w:numPr>
          <w:ilvl w:val="3"/>
          <w:numId w:val="13"/>
        </w:numPr>
        <w:shd w:val="clear" w:color="auto" w:fill="FFFFFF"/>
        <w:tabs>
          <w:tab w:val="left" w:pos="1140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Требования</w:t>
      </w:r>
      <w:r>
        <w:rPr>
          <w:sz w:val="24"/>
          <w:szCs w:val="24"/>
        </w:rPr>
        <w:t>, установленные пунктами 2 – 4 настоящих Критериев, не распространяются на к</w:t>
      </w:r>
      <w:r>
        <w:rPr>
          <w:sz w:val="24"/>
          <w:szCs w:val="24"/>
        </w:rPr>
        <w:t>редитные организации:</w:t>
      </w:r>
    </w:p>
    <w:p w:rsidR="00FB4405" w:rsidRDefault="002209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9.1. В отношении которых или в отношении лиц, под контролем либо значительным влиянием которых находятся кредитные организации, по состоянию на 01.01.2015 действуют международные санкции и кредитные организации определены отдельным ре</w:t>
      </w:r>
      <w:r>
        <w:rPr>
          <w:sz w:val="24"/>
          <w:szCs w:val="24"/>
        </w:rPr>
        <w:t xml:space="preserve">шением Правительства Российской Федерации в качестве уполномоченной кредитной организации, в 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24.12.2011 № </w:t>
      </w:r>
      <w:r>
        <w:rPr>
          <w:sz w:val="24"/>
          <w:szCs w:val="24"/>
        </w:rPr>
        <w:t>1121 «О порядке размещения средств федерального бюджета,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</w:t>
      </w:r>
      <w:r>
        <w:rPr>
          <w:sz w:val="24"/>
          <w:szCs w:val="24"/>
        </w:rPr>
        <w:t>ковских депозитах».</w:t>
      </w:r>
    </w:p>
    <w:p w:rsidR="00FB4405" w:rsidRDefault="002209E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9.2. Основной целью деятельности которых является реализация программ поддержки малого и среднего предпринимательства в соответствии с</w:t>
      </w:r>
      <w:r>
        <w:rPr>
          <w:sz w:val="24"/>
          <w:szCs w:val="24"/>
        </w:rPr>
        <w:t xml:space="preserve"> Федеральным законом от 24.07.2007 № 209-ФЗ «О развитии малого </w:t>
      </w:r>
      <w:r>
        <w:rPr>
          <w:sz w:val="24"/>
          <w:szCs w:val="24"/>
        </w:rPr>
        <w:br/>
        <w:t>и среднего предпринимательства в Росси</w:t>
      </w:r>
      <w:r>
        <w:rPr>
          <w:sz w:val="24"/>
          <w:szCs w:val="24"/>
        </w:rPr>
        <w:t>йской Федерации» и</w:t>
      </w:r>
      <w:r>
        <w:rPr>
          <w:sz w:val="24"/>
          <w:szCs w:val="24"/>
        </w:rPr>
        <w:t xml:space="preserve"> Указом Президента Российской Федерации от 05.06.2015 № 287 «О мерах по дальнейшему развитию малого и среднего предпринимательства» и </w:t>
      </w:r>
    </w:p>
    <w:p w:rsidR="00FB4405" w:rsidRDefault="002209E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9.3. </w:t>
      </w:r>
      <w:r>
        <w:rPr>
          <w:sz w:val="24"/>
          <w:szCs w:val="24"/>
        </w:rPr>
        <w:t>Утвержденную Наблюдательным советом Ассоциации «Некоммерческое п</w:t>
      </w:r>
      <w:r>
        <w:rPr>
          <w:sz w:val="24"/>
          <w:szCs w:val="24"/>
        </w:rPr>
        <w:t>артнерство Совет рынка по организации эффективной системы оптовой и розничной торговли электрической энергией и мощностью» в качестве уполномоченной кредитной организации, ответственной за проведение расчетов между субъектами ОРЭМ</w:t>
      </w:r>
      <w:r>
        <w:rPr>
          <w:sz w:val="24"/>
          <w:szCs w:val="24"/>
        </w:rPr>
        <w:t>.</w:t>
      </w:r>
    </w:p>
    <w:p w:rsidR="00FB4405" w:rsidRDefault="002209E4">
      <w:pPr>
        <w:tabs>
          <w:tab w:val="left" w:pos="15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9.4. ВЭБ.РФ.</w:t>
      </w:r>
    </w:p>
    <w:p w:rsidR="00FB4405" w:rsidRDefault="002209E4">
      <w:pPr>
        <w:tabs>
          <w:tab w:val="left" w:pos="1560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9.5. Нерези</w:t>
      </w:r>
      <w:r>
        <w:rPr>
          <w:sz w:val="24"/>
          <w:szCs w:val="24"/>
        </w:rPr>
        <w:t>дентов Российской Федерации.</w:t>
      </w:r>
    </w:p>
    <w:p w:rsidR="00FB4405" w:rsidRDefault="002209E4">
      <w:pPr>
        <w:widowControl/>
        <w:numPr>
          <w:ilvl w:val="3"/>
          <w:numId w:val="13"/>
        </w:numPr>
        <w:shd w:val="clear" w:color="auto" w:fill="FFFFFF"/>
        <w:tabs>
          <w:tab w:val="left" w:pos="1140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color w:val="000000"/>
          <w:sz w:val="24"/>
          <w:szCs w:val="24"/>
        </w:rPr>
        <w:t>Максимальная</w:t>
      </w:r>
      <w:r>
        <w:rPr>
          <w:sz w:val="24"/>
          <w:szCs w:val="24"/>
        </w:rPr>
        <w:t xml:space="preserve"> сумма всех одновременно действующих банковских гарантий, выданных одной кредитной организацией, обеспечивающих обязательства контрагента перед Группой 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, не должна превышать размер лимита риска, определяемог</w:t>
      </w:r>
      <w:r>
        <w:rPr>
          <w:sz w:val="24"/>
          <w:szCs w:val="24"/>
        </w:rPr>
        <w:t>о по формуле:</w:t>
      </w:r>
    </w:p>
    <w:p w:rsidR="00FB4405" w:rsidRDefault="00FB4405">
      <w:pPr>
        <w:shd w:val="clear" w:color="auto" w:fill="FFFFFF"/>
        <w:tabs>
          <w:tab w:val="left" w:pos="1140"/>
        </w:tabs>
        <w:ind w:left="709"/>
        <w:jc w:val="both"/>
        <w:rPr>
          <w:b/>
          <w:i/>
          <w:sz w:val="24"/>
          <w:szCs w:val="24"/>
        </w:rPr>
      </w:pPr>
    </w:p>
    <w:p w:rsidR="00FB4405" w:rsidRDefault="002209E4">
      <w:pPr>
        <w:ind w:left="360"/>
        <w:jc w:val="center"/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  <w:lang w:val="en-US"/>
        </w:rPr>
        <w:t>Lim</w:t>
      </w:r>
      <w:r>
        <w:rPr>
          <w:b/>
          <w:i/>
          <w:sz w:val="24"/>
          <w:szCs w:val="24"/>
          <w:vertAlign w:val="subscript"/>
          <w:lang w:val="en-US"/>
        </w:rPr>
        <w:t>Ai</w:t>
      </w:r>
      <w:proofErr w:type="spellEnd"/>
      <w:r>
        <w:rPr>
          <w:b/>
          <w:sz w:val="24"/>
          <w:szCs w:val="24"/>
          <w:vertAlign w:val="subscript"/>
        </w:rPr>
        <w:t xml:space="preserve"> </w:t>
      </w:r>
      <w:r>
        <w:rPr>
          <w:b/>
          <w:sz w:val="24"/>
          <w:szCs w:val="24"/>
        </w:rPr>
        <w:t xml:space="preserve"> = </w:t>
      </w:r>
      <w:proofErr w:type="spellStart"/>
      <w:r>
        <w:rPr>
          <w:b/>
          <w:i/>
          <w:sz w:val="24"/>
          <w:szCs w:val="24"/>
          <w:lang w:val="en-US"/>
        </w:rPr>
        <w:t>r</w:t>
      </w:r>
      <w:r>
        <w:rPr>
          <w:b/>
          <w:i/>
          <w:sz w:val="24"/>
          <w:szCs w:val="24"/>
          <w:vertAlign w:val="subscript"/>
          <w:lang w:val="en-US"/>
        </w:rPr>
        <w:t>i</w:t>
      </w:r>
      <w:proofErr w:type="spellEnd"/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×  </w:t>
      </w:r>
      <w:r>
        <w:rPr>
          <w:b/>
          <w:i/>
          <w:sz w:val="24"/>
          <w:szCs w:val="24"/>
        </w:rPr>
        <w:t>С</w:t>
      </w:r>
      <w:r>
        <w:rPr>
          <w:b/>
          <w:i/>
          <w:sz w:val="24"/>
          <w:szCs w:val="24"/>
          <w:lang w:val="en-US"/>
        </w:rPr>
        <w:t>K</w:t>
      </w:r>
      <w:r>
        <w:rPr>
          <w:b/>
          <w:i/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</w:rPr>
        <w:t xml:space="preserve">, </w:t>
      </w:r>
    </w:p>
    <w:p w:rsidR="00FB4405" w:rsidRDefault="002209E4">
      <w:pPr>
        <w:ind w:left="360" w:firstLine="349"/>
        <w:rPr>
          <w:b/>
          <w:i/>
          <w:color w:val="000000"/>
          <w:sz w:val="24"/>
          <w:szCs w:val="24"/>
        </w:rPr>
      </w:pPr>
      <w:r>
        <w:rPr>
          <w:sz w:val="24"/>
          <w:szCs w:val="24"/>
        </w:rPr>
        <w:t>где</w:t>
      </w:r>
    </w:p>
    <w:p w:rsidR="00FB4405" w:rsidRDefault="002209E4">
      <w:pPr>
        <w:ind w:right="-108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          </w:t>
      </w:r>
      <w:proofErr w:type="spellStart"/>
      <w:r>
        <w:rPr>
          <w:b/>
          <w:i/>
          <w:color w:val="000000"/>
          <w:sz w:val="24"/>
          <w:szCs w:val="24"/>
          <w:lang w:val="en-US"/>
        </w:rPr>
        <w:t>Lim</w:t>
      </w:r>
      <w:r>
        <w:rPr>
          <w:b/>
          <w:i/>
          <w:color w:val="000000"/>
          <w:sz w:val="24"/>
          <w:szCs w:val="24"/>
          <w:vertAlign w:val="subscript"/>
          <w:lang w:val="en-US"/>
        </w:rPr>
        <w:t>Ai</w:t>
      </w:r>
      <w:proofErr w:type="spellEnd"/>
      <w:r>
        <w:rPr>
          <w:b/>
          <w:i/>
          <w:color w:val="000000"/>
          <w:sz w:val="24"/>
          <w:szCs w:val="24"/>
          <w:vertAlign w:val="subscript"/>
        </w:rPr>
        <w:t xml:space="preserve">   </w:t>
      </w:r>
      <w:r>
        <w:rPr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>Лимит риска для i-ой кредитной организации</w:t>
      </w:r>
      <w:r>
        <w:rPr>
          <w:rStyle w:val="aa"/>
          <w:sz w:val="24"/>
          <w:szCs w:val="24"/>
        </w:rPr>
        <w:footnoteReference w:id="11"/>
      </w:r>
    </w:p>
    <w:p w:rsidR="00FB4405" w:rsidRDefault="002209E4">
      <w:pPr>
        <w:tabs>
          <w:tab w:val="left" w:pos="709"/>
          <w:tab w:val="left" w:pos="851"/>
        </w:tabs>
        <w:ind w:right="-108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         С</w:t>
      </w:r>
      <w:r>
        <w:rPr>
          <w:b/>
          <w:i/>
          <w:color w:val="000000"/>
          <w:sz w:val="24"/>
          <w:szCs w:val="24"/>
          <w:lang w:val="en-US"/>
        </w:rPr>
        <w:t>K</w:t>
      </w:r>
      <w:r>
        <w:rPr>
          <w:b/>
          <w:i/>
          <w:color w:val="000000"/>
          <w:sz w:val="24"/>
          <w:szCs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szCs w:val="24"/>
          <w:vertAlign w:val="subscript"/>
        </w:rPr>
        <w:t xml:space="preserve">        </w:t>
      </w:r>
      <w:r>
        <w:rPr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 xml:space="preserve">размер собственных средств (капитала) i-ой кредитной организации </w:t>
      </w:r>
      <w:r>
        <w:rPr>
          <w:sz w:val="24"/>
          <w:szCs w:val="24"/>
        </w:rPr>
        <w:br/>
        <w:t xml:space="preserve">на 1 января текущего календарного года по данным отчетности </w:t>
      </w:r>
      <w:r>
        <w:rPr>
          <w:sz w:val="24"/>
          <w:szCs w:val="24"/>
        </w:rPr>
        <w:br/>
      </w:r>
      <w:r>
        <w:rPr>
          <w:sz w:val="24"/>
          <w:szCs w:val="24"/>
        </w:rPr>
        <w:t>(в соответствии с кодом формы по ОКУД 0409123 «Расчет собственных средств (капитала) («Базель III») либо кодом формы по ОКУД 0409808 «Отчет об уровне достаточности капитала для покрытия рисков (публикуемая форма)»), опубликованной в информационно-телекомму</w:t>
      </w:r>
      <w:r>
        <w:rPr>
          <w:sz w:val="24"/>
          <w:szCs w:val="24"/>
        </w:rPr>
        <w:t>никационной сети «Интернет» (</w:t>
      </w:r>
      <w:hyperlink r:id="rId21">
        <w:r>
          <w:rPr>
            <w:rStyle w:val="ad"/>
            <w:sz w:val="24"/>
            <w:szCs w:val="24"/>
          </w:rPr>
          <w:t>www.cbr.ru</w:t>
        </w:r>
      </w:hyperlink>
      <w:r>
        <w:rPr>
          <w:sz w:val="24"/>
          <w:szCs w:val="24"/>
        </w:rPr>
        <w:t>) на официальных сайтах ЦБ РФ и / или кредитной организации либо представленной кредитной организацией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»;</w:t>
      </w:r>
    </w:p>
    <w:p w:rsidR="00FB4405" w:rsidRDefault="002209E4">
      <w:pPr>
        <w:tabs>
          <w:tab w:val="left" w:pos="709"/>
          <w:tab w:val="left" w:pos="851"/>
        </w:tabs>
        <w:ind w:right="-108"/>
        <w:jc w:val="both"/>
        <w:rPr>
          <w:b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           </w:t>
      </w:r>
      <w:r>
        <w:rPr>
          <w:b/>
          <w:i/>
          <w:color w:val="000000"/>
          <w:sz w:val="24"/>
          <w:szCs w:val="24"/>
          <w:lang w:val="en-US"/>
        </w:rPr>
        <w:t>r</w:t>
      </w:r>
      <w:r>
        <w:rPr>
          <w:b/>
          <w:i/>
          <w:color w:val="000000"/>
          <w:sz w:val="24"/>
          <w:szCs w:val="24"/>
          <w:vertAlign w:val="subscript"/>
        </w:rPr>
        <w:t xml:space="preserve">i             </w:t>
      </w:r>
      <w:r>
        <w:rPr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>рейтинговый коэффициент</w:t>
      </w:r>
      <w:r>
        <w:rPr>
          <w:rStyle w:val="aa"/>
          <w:sz w:val="24"/>
          <w:szCs w:val="24"/>
        </w:rPr>
        <w:footnoteReference w:id="12"/>
      </w:r>
      <w:r>
        <w:rPr>
          <w:sz w:val="24"/>
          <w:szCs w:val="24"/>
        </w:rPr>
        <w:t xml:space="preserve"> для i-ой кредитной организации, равный:</w:t>
      </w:r>
    </w:p>
    <w:p w:rsidR="00FB4405" w:rsidRDefault="002209E4">
      <w:pPr>
        <w:tabs>
          <w:tab w:val="left" w:pos="709"/>
          <w:tab w:val="left" w:pos="851"/>
        </w:tabs>
        <w:ind w:right="-108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0,075</w:t>
      </w:r>
      <w:r>
        <w:rPr>
          <w:sz w:val="24"/>
          <w:szCs w:val="24"/>
        </w:rPr>
        <w:t xml:space="preserve"> - если i-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 кредитная организация имеет национальный рейтинг кредитоспособности не ниже уровня </w:t>
      </w:r>
      <w:r>
        <w:rPr>
          <w:b/>
          <w:sz w:val="24"/>
          <w:szCs w:val="24"/>
        </w:rPr>
        <w:t xml:space="preserve">«АА-» </w:t>
      </w:r>
      <w:r>
        <w:rPr>
          <w:sz w:val="24"/>
          <w:szCs w:val="24"/>
        </w:rPr>
        <w:t xml:space="preserve">по классификации рейтингового агентства АКРА или не ниже уровня </w:t>
      </w: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>А</w:t>
      </w:r>
      <w:r>
        <w:rPr>
          <w:b/>
          <w:sz w:val="24"/>
          <w:szCs w:val="24"/>
          <w:lang w:val="en-US"/>
        </w:rPr>
        <w:t>A</w:t>
      </w:r>
      <w:r>
        <w:rPr>
          <w:b/>
          <w:sz w:val="24"/>
          <w:szCs w:val="24"/>
        </w:rPr>
        <w:t>-»</w:t>
      </w:r>
      <w:r>
        <w:rPr>
          <w:sz w:val="24"/>
          <w:szCs w:val="24"/>
        </w:rPr>
        <w:t xml:space="preserve"> по классификации рейтингового агентс</w:t>
      </w:r>
      <w:r>
        <w:rPr>
          <w:sz w:val="24"/>
          <w:szCs w:val="24"/>
        </w:rPr>
        <w:t>тва Эксперт РА;</w:t>
      </w:r>
    </w:p>
    <w:p w:rsidR="00FB4405" w:rsidRDefault="002209E4">
      <w:pPr>
        <w:tabs>
          <w:tab w:val="left" w:pos="709"/>
          <w:tab w:val="left" w:pos="851"/>
        </w:tabs>
        <w:ind w:right="-108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0,05</w:t>
      </w:r>
      <w:r>
        <w:rPr>
          <w:sz w:val="24"/>
          <w:szCs w:val="24"/>
        </w:rPr>
        <w:t xml:space="preserve"> - если i-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 кредитная организация имеет национальный рейтинг кредитоспособности не ниже уровня </w:t>
      </w:r>
      <w:r>
        <w:rPr>
          <w:b/>
          <w:sz w:val="24"/>
          <w:szCs w:val="24"/>
        </w:rPr>
        <w:t>«А-»</w:t>
      </w:r>
      <w:r>
        <w:rPr>
          <w:sz w:val="24"/>
          <w:szCs w:val="24"/>
        </w:rPr>
        <w:t xml:space="preserve"> по классификации рейтингового агентства АКРА или не ниже уровня </w:t>
      </w: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ruA</w:t>
      </w:r>
      <w:proofErr w:type="spellEnd"/>
      <w:r>
        <w:rPr>
          <w:b/>
          <w:sz w:val="24"/>
          <w:szCs w:val="24"/>
        </w:rPr>
        <w:t>-»</w:t>
      </w:r>
      <w:r>
        <w:rPr>
          <w:sz w:val="24"/>
          <w:szCs w:val="24"/>
        </w:rPr>
        <w:t xml:space="preserve"> по классификации рейтингового агентства Эксперт РА;</w:t>
      </w:r>
    </w:p>
    <w:p w:rsidR="00FB4405" w:rsidRDefault="002209E4">
      <w:pPr>
        <w:tabs>
          <w:tab w:val="left" w:pos="709"/>
          <w:tab w:val="left" w:pos="851"/>
          <w:tab w:val="left" w:pos="993"/>
          <w:tab w:val="left" w:pos="1276"/>
        </w:tabs>
        <w:ind w:right="-108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0,025</w:t>
      </w:r>
      <w:r>
        <w:rPr>
          <w:sz w:val="24"/>
          <w:szCs w:val="24"/>
        </w:rPr>
        <w:t xml:space="preserve"> - если</w:t>
      </w:r>
      <w:r>
        <w:rPr>
          <w:sz w:val="24"/>
          <w:szCs w:val="24"/>
        </w:rPr>
        <w:t xml:space="preserve"> i-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 кредитная организация имеет национальный рейтинг кредитоспособности не ниже уровня </w:t>
      </w: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en-US"/>
        </w:rPr>
        <w:t>BB</w:t>
      </w:r>
      <w:r>
        <w:rPr>
          <w:b/>
          <w:sz w:val="24"/>
          <w:szCs w:val="24"/>
        </w:rPr>
        <w:t>В»</w:t>
      </w:r>
      <w:r>
        <w:rPr>
          <w:sz w:val="24"/>
          <w:szCs w:val="24"/>
        </w:rPr>
        <w:t xml:space="preserve"> по классификации рейтингового агентства АКРА или не ниже уровня «</w:t>
      </w:r>
      <w:proofErr w:type="spellStart"/>
      <w:r>
        <w:rPr>
          <w:sz w:val="24"/>
          <w:szCs w:val="24"/>
          <w:lang w:val="en-US"/>
        </w:rPr>
        <w:t>ruBB</w:t>
      </w:r>
      <w:proofErr w:type="spellEnd"/>
      <w:r>
        <w:rPr>
          <w:sz w:val="24"/>
          <w:szCs w:val="24"/>
        </w:rPr>
        <w:t>В» по классификации рейтингового агентства Эксперт РА, а также находится в процессе финансов</w:t>
      </w:r>
      <w:r>
        <w:rPr>
          <w:sz w:val="24"/>
          <w:szCs w:val="24"/>
        </w:rPr>
        <w:t>ого оздоровления (санации).</w:t>
      </w:r>
    </w:p>
    <w:p w:rsidR="00FB4405" w:rsidRDefault="00FB4405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</w:p>
    <w:p w:rsidR="00FB4405" w:rsidRDefault="002209E4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FB4405" w:rsidRDefault="00FB4405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FB4405">
        <w:tc>
          <w:tcPr>
            <w:tcW w:w="4995" w:type="dxa"/>
            <w:shd w:val="clear" w:color="auto" w:fill="auto"/>
          </w:tcPr>
          <w:p w:rsidR="00FB4405" w:rsidRDefault="002209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FB4405" w:rsidRDefault="00FB4405">
            <w:pPr>
              <w:rPr>
                <w:sz w:val="24"/>
                <w:szCs w:val="24"/>
              </w:rPr>
            </w:pPr>
          </w:p>
          <w:p w:rsidR="00FB4405" w:rsidRDefault="0022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FB4405" w:rsidRDefault="00FB4405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B4405" w:rsidRDefault="002209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FB4405" w:rsidRDefault="00FB4405">
            <w:pPr>
              <w:rPr>
                <w:sz w:val="24"/>
                <w:szCs w:val="24"/>
              </w:rPr>
            </w:pPr>
          </w:p>
          <w:p w:rsidR="00FB4405" w:rsidRDefault="0022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FB4405" w:rsidRDefault="00FB4405">
            <w:pPr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FB4405" w:rsidRDefault="00FB4405">
      <w:pPr>
        <w:widowControl/>
        <w:shd w:val="clear" w:color="auto" w:fill="FFFFFF"/>
        <w:tabs>
          <w:tab w:val="left" w:pos="1418"/>
        </w:tabs>
        <w:contextualSpacing/>
        <w:rPr>
          <w:b/>
          <w:bCs/>
          <w:sz w:val="24"/>
          <w:szCs w:val="24"/>
        </w:rPr>
      </w:pPr>
    </w:p>
    <w:p w:rsidR="00FB4405" w:rsidRDefault="002209E4">
      <w:pPr>
        <w:widowControl/>
        <w:spacing w:after="160" w:line="259" w:lineRule="auto"/>
        <w:rPr>
          <w:b/>
          <w:bCs/>
          <w:sz w:val="24"/>
          <w:szCs w:val="24"/>
        </w:rPr>
      </w:pPr>
      <w:r>
        <w:br w:type="page"/>
      </w:r>
    </w:p>
    <w:p w:rsidR="00FB4405" w:rsidRDefault="002209E4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</w:p>
    <w:p w:rsidR="00FB4405" w:rsidRDefault="002209E4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поставки</w:t>
      </w:r>
    </w:p>
    <w:p w:rsidR="00FB4405" w:rsidRDefault="002209E4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«____» ________ 20 _ г. № </w:t>
      </w:r>
    </w:p>
    <w:p w:rsidR="00FB4405" w:rsidRDefault="00FB4405">
      <w:pPr>
        <w:widowControl/>
        <w:rPr>
          <w:rFonts w:eastAsia="Calibri"/>
          <w:sz w:val="24"/>
          <w:szCs w:val="24"/>
          <w:lang w:eastAsia="en-US"/>
        </w:rPr>
      </w:pPr>
    </w:p>
    <w:p w:rsidR="00FB4405" w:rsidRDefault="002209E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Размер ответственности Поставщика за </w:t>
      </w:r>
      <w:r>
        <w:rPr>
          <w:b/>
          <w:bCs/>
          <w:sz w:val="24"/>
          <w:szCs w:val="24"/>
        </w:rPr>
        <w:t>нарушения</w:t>
      </w:r>
    </w:p>
    <w:p w:rsidR="00FB4405" w:rsidRDefault="002209E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пропускного и </w:t>
      </w:r>
      <w:proofErr w:type="spellStart"/>
      <w:r>
        <w:rPr>
          <w:b/>
          <w:bCs/>
          <w:sz w:val="24"/>
          <w:szCs w:val="24"/>
        </w:rPr>
        <w:t>внутриобъектового</w:t>
      </w:r>
      <w:proofErr w:type="spellEnd"/>
      <w:r>
        <w:rPr>
          <w:b/>
          <w:bCs/>
          <w:sz w:val="24"/>
          <w:szCs w:val="24"/>
        </w:rPr>
        <w:t xml:space="preserve"> режима, требований охраны труда,</w:t>
      </w:r>
    </w:p>
    <w:p w:rsidR="00FB4405" w:rsidRDefault="002209E4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пожарной и промышленной безопасности</w:t>
      </w:r>
    </w:p>
    <w:p w:rsidR="00FB4405" w:rsidRDefault="00FB4405">
      <w:pPr>
        <w:rPr>
          <w:b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667"/>
        <w:gridCol w:w="5960"/>
      </w:tblGrid>
      <w:tr w:rsidR="00FB4405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FB4405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Нарушение правил пожарной безопасности (ППБ):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FB4405">
            <w:pPr>
              <w:rPr>
                <w:sz w:val="24"/>
                <w:szCs w:val="24"/>
              </w:rPr>
            </w:pPr>
          </w:p>
        </w:tc>
      </w:tr>
      <w:tr w:rsidR="00FB4405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Нарушение ППБ без возникновения пожара</w:t>
            </w:r>
          </w:p>
          <w:p w:rsidR="00FB4405" w:rsidRDefault="00FB440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25 000 </w:t>
            </w:r>
            <w:r>
              <w:rPr>
                <w:sz w:val="24"/>
                <w:szCs w:val="24"/>
              </w:rPr>
              <w:t>(двадцать пять тысяч) рублей за каждый случай нарушения.</w:t>
            </w:r>
          </w:p>
          <w:p w:rsidR="00FB4405" w:rsidRDefault="0022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50 (пятьдесят) процентов по отношению к предыдущему случаю за каждое следующее нарушение.</w:t>
            </w:r>
          </w:p>
        </w:tc>
      </w:tr>
      <w:tr w:rsidR="00FB4405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Нарушение ППБ, ставшее причиной возникн</w:t>
            </w:r>
            <w:r>
              <w:rPr>
                <w:sz w:val="24"/>
                <w:szCs w:val="24"/>
              </w:rPr>
              <w:t>овения пожара, не причинившего ущерб имуществу Покупателя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(пятьдесят тысяч) рублей за каждый случай нарушения.</w:t>
            </w:r>
          </w:p>
          <w:p w:rsidR="00FB4405" w:rsidRDefault="0022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штрафа, установленная настоящим пунктом, увеличивается на 100 (сто) процентов по отношению к предыдущему случаю за каждое следующее </w:t>
            </w:r>
            <w:r>
              <w:rPr>
                <w:sz w:val="24"/>
                <w:szCs w:val="24"/>
              </w:rPr>
              <w:t>нарушение.</w:t>
            </w:r>
          </w:p>
        </w:tc>
      </w:tr>
      <w:tr w:rsidR="00FB4405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Нарушение ППБ, ставшее причиной возникновения пожара, причинившего ущерб имуществу Покупателя.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 (двести пятьдесят тысяч) рублей за каждый случай нарушения.</w:t>
            </w:r>
          </w:p>
        </w:tc>
      </w:tr>
      <w:tr w:rsidR="00FB4405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Нарушение пропускного и </w:t>
            </w:r>
            <w:proofErr w:type="spellStart"/>
            <w:r>
              <w:rPr>
                <w:sz w:val="24"/>
                <w:szCs w:val="24"/>
              </w:rPr>
              <w:t>внутриобъектового</w:t>
            </w:r>
            <w:proofErr w:type="spellEnd"/>
            <w:r>
              <w:rPr>
                <w:sz w:val="24"/>
                <w:szCs w:val="24"/>
              </w:rPr>
              <w:t xml:space="preserve"> режима, требований охраны труд</w:t>
            </w:r>
            <w:r>
              <w:rPr>
                <w:sz w:val="24"/>
                <w:szCs w:val="24"/>
              </w:rPr>
              <w:t>а, промышленной безопасности, охраны окружающей среды, санитарно-эпидемиологических правил и норм.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05" w:rsidRDefault="0022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:rsidR="00FB4405" w:rsidRDefault="0022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- 500 (пятьсот) рублей в случае утраты или приведения в негодность электронного пропуска, выда</w:t>
            </w:r>
            <w:r>
              <w:rPr>
                <w:sz w:val="24"/>
                <w:szCs w:val="24"/>
              </w:rPr>
              <w:t xml:space="preserve">нного Покупателем. </w:t>
            </w:r>
          </w:p>
          <w:p w:rsidR="00FB4405" w:rsidRDefault="0022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</w:p>
        </w:tc>
      </w:tr>
    </w:tbl>
    <w:p w:rsidR="00FB4405" w:rsidRDefault="00FB4405">
      <w:pPr>
        <w:rPr>
          <w:sz w:val="24"/>
          <w:szCs w:val="24"/>
        </w:rPr>
      </w:pPr>
    </w:p>
    <w:p w:rsidR="00FB4405" w:rsidRDefault="002209E4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FB4405" w:rsidRDefault="00FB4405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FB4405">
        <w:tc>
          <w:tcPr>
            <w:tcW w:w="4995" w:type="dxa"/>
            <w:shd w:val="clear" w:color="auto" w:fill="auto"/>
          </w:tcPr>
          <w:p w:rsidR="00FB4405" w:rsidRDefault="002209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FB4405" w:rsidRDefault="00FB4405">
            <w:pPr>
              <w:rPr>
                <w:sz w:val="24"/>
                <w:szCs w:val="24"/>
              </w:rPr>
            </w:pPr>
          </w:p>
          <w:p w:rsidR="00FB4405" w:rsidRDefault="0022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FB4405" w:rsidRDefault="00FB4405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B4405" w:rsidRDefault="002209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FB4405" w:rsidRDefault="00FB4405">
            <w:pPr>
              <w:rPr>
                <w:sz w:val="24"/>
                <w:szCs w:val="24"/>
              </w:rPr>
            </w:pPr>
          </w:p>
          <w:p w:rsidR="00FB4405" w:rsidRDefault="0022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FB4405" w:rsidRDefault="00FB4405">
            <w:pPr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FB4405" w:rsidRDefault="00FB4405">
      <w:pPr>
        <w:jc w:val="both"/>
      </w:pPr>
    </w:p>
    <w:p w:rsidR="00FB4405" w:rsidRDefault="00FB4405"/>
    <w:p w:rsidR="00FB4405" w:rsidRDefault="00FB4405"/>
    <w:p w:rsidR="00FB4405" w:rsidRDefault="00FB4405"/>
    <w:p w:rsidR="00FB4405" w:rsidRDefault="00FB4405"/>
    <w:p w:rsidR="00FB4405" w:rsidRDefault="00FB4405"/>
    <w:p w:rsidR="00FB4405" w:rsidRDefault="00FB4405"/>
    <w:p w:rsidR="00FB4405" w:rsidRDefault="00FB4405"/>
    <w:sectPr w:rsidR="00FB4405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134" w:right="851" w:bottom="2268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209E4">
      <w:r>
        <w:separator/>
      </w:r>
    </w:p>
  </w:endnote>
  <w:endnote w:type="continuationSeparator" w:id="0">
    <w:p w:rsidR="00000000" w:rsidRDefault="0022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05" w:rsidRDefault="002209E4">
    <w:pPr>
      <w:pStyle w:val="a4"/>
      <w:tabs>
        <w:tab w:val="right" w:pos="9632"/>
      </w:tabs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05" w:rsidRDefault="00FB440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05" w:rsidRDefault="00FB440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05" w:rsidRDefault="00FB4405">
    <w:pPr>
      <w:pStyle w:val="a8"/>
      <w:jc w:val="both"/>
      <w:rPr>
        <w:u w:val="single"/>
      </w:rPr>
    </w:pPr>
  </w:p>
  <w:p w:rsidR="00FB4405" w:rsidRDefault="00FB4405">
    <w:pPr>
      <w:pStyle w:val="a8"/>
      <w:jc w:val="both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05" w:rsidRDefault="00FB44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405" w:rsidRDefault="002209E4">
      <w:pPr>
        <w:rPr>
          <w:sz w:val="12"/>
        </w:rPr>
      </w:pPr>
      <w:r>
        <w:separator/>
      </w:r>
    </w:p>
  </w:footnote>
  <w:footnote w:type="continuationSeparator" w:id="0">
    <w:p w:rsidR="00FB4405" w:rsidRDefault="002209E4">
      <w:pPr>
        <w:rPr>
          <w:sz w:val="12"/>
        </w:rPr>
      </w:pPr>
      <w:r>
        <w:continuationSeparator/>
      </w:r>
    </w:p>
  </w:footnote>
  <w:footnote w:id="1">
    <w:p w:rsidR="00FB4405" w:rsidRDefault="002209E4">
      <w:pPr>
        <w:pStyle w:val="a8"/>
      </w:pPr>
      <w:r>
        <w:rPr>
          <w:rStyle w:val="a9"/>
        </w:rPr>
        <w:footnoteRef/>
      </w:r>
      <w:r>
        <w:t xml:space="preserve"> Для электронной формы документа</w:t>
      </w:r>
    </w:p>
  </w:footnote>
  <w:footnote w:id="2">
    <w:p w:rsidR="00FB4405" w:rsidRDefault="002209E4">
      <w:pPr>
        <w:pStyle w:val="a8"/>
        <w:jc w:val="both"/>
      </w:pPr>
      <w:r>
        <w:rPr>
          <w:rStyle w:val="a9"/>
        </w:rPr>
        <w:footnoteRef/>
      </w:r>
      <w:r>
        <w:t xml:space="preserve"> В случае </w:t>
      </w:r>
      <w:proofErr w:type="spellStart"/>
      <w:r>
        <w:t>непредоставления</w:t>
      </w:r>
      <w:proofErr w:type="spellEnd"/>
      <w:r>
        <w:t xml:space="preserve"> новой Банковской гарантии возврата авансового платежа.</w:t>
      </w:r>
    </w:p>
  </w:footnote>
  <w:footnote w:id="3">
    <w:p w:rsidR="00FB4405" w:rsidRDefault="002209E4">
      <w:pPr>
        <w:pStyle w:val="a8"/>
        <w:jc w:val="both"/>
      </w:pPr>
      <w:r>
        <w:rPr>
          <w:rStyle w:val="a9"/>
        </w:rPr>
        <w:footnoteRef/>
      </w:r>
      <w:r>
        <w:t xml:space="preserve"> Данный пункт применяется только в случае если в отношении Поставщика введены </w:t>
      </w:r>
      <w:r>
        <w:t xml:space="preserve">санкции/ограничительные меры. Форма </w:t>
      </w:r>
      <w:proofErr w:type="spellStart"/>
      <w:r>
        <w:t>допсоглашения</w:t>
      </w:r>
      <w:proofErr w:type="spellEnd"/>
      <w:r>
        <w:t xml:space="preserve"> утверждается Покупателем и является типовой</w:t>
      </w:r>
    </w:p>
  </w:footnote>
  <w:footnote w:id="4">
    <w:p w:rsidR="00FB4405" w:rsidRDefault="002209E4">
      <w:pPr>
        <w:pStyle w:val="a8"/>
        <w:jc w:val="both"/>
      </w:pPr>
      <w:r>
        <w:rPr>
          <w:rStyle w:val="a9"/>
        </w:rPr>
        <w:footnoteRef/>
      </w:r>
      <w:r>
        <w:t>Применяется в случае наличия между Сторонами заключенного соглашения о переходе на электронный юридически значимый документооборот (Соглашения об ЭДО)</w:t>
      </w:r>
    </w:p>
  </w:footnote>
  <w:footnote w:id="5">
    <w:p w:rsidR="00FB4405" w:rsidRDefault="002209E4">
      <w:pPr>
        <w:pStyle w:val="a8"/>
        <w:jc w:val="both"/>
      </w:pPr>
      <w:r>
        <w:rPr>
          <w:rStyle w:val="a9"/>
        </w:rPr>
        <w:footnoteRef/>
      </w:r>
      <w:r>
        <w:t>Применяется в случае подписания собственноручно без использования усиленных квалифицированных электронных подписей (УКЭП)</w:t>
      </w:r>
    </w:p>
  </w:footnote>
  <w:footnote w:id="6">
    <w:p w:rsidR="00FB4405" w:rsidRDefault="002209E4">
      <w:pPr>
        <w:pStyle w:val="a8"/>
        <w:jc w:val="both"/>
      </w:pPr>
      <w:r>
        <w:rPr>
          <w:rStyle w:val="a9"/>
        </w:rPr>
        <w:footnoteRef/>
      </w:r>
      <w:r>
        <w:t xml:space="preserve"> В соответствии с Общероссийским классификатором стран мира (утв. Постановлением Госстандарта России от 14.12.2001 </w:t>
      </w:r>
      <w:r>
        <w:rPr>
          <w:lang w:val="en-US"/>
        </w:rPr>
        <w:t>N</w:t>
      </w:r>
      <w:r>
        <w:t xml:space="preserve"> 529-ст.).</w:t>
      </w:r>
    </w:p>
  </w:footnote>
  <w:footnote w:id="7">
    <w:p w:rsidR="00FB4405" w:rsidRDefault="002209E4">
      <w:pPr>
        <w:pStyle w:val="a8"/>
        <w:jc w:val="both"/>
      </w:pPr>
      <w:r>
        <w:rPr>
          <w:rStyle w:val="a9"/>
        </w:rPr>
        <w:footnoteRef/>
      </w:r>
      <w:r>
        <w:t xml:space="preserve"> Поря</w:t>
      </w:r>
      <w:r>
        <w:t>дковый номер (номера) реестровой записи (реестровых записей), под которой (которыми) Оборудование включено в реестры, предусмотренные пунктом 3 Постановления Правительства РФ от23.12.2024 № 1875 «О мерах по предоставлению национального режима при осуществл</w:t>
      </w:r>
      <w:r>
        <w:t xml:space="preserve">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либо иным нормативно-правовым актом, устанавливающим защитные меры в соответствии с законодательством </w:t>
      </w:r>
      <w:r>
        <w:t>о Национальном режиме.</w:t>
      </w:r>
    </w:p>
  </w:footnote>
  <w:footnote w:id="8">
    <w:p w:rsidR="00FB4405" w:rsidRDefault="002209E4">
      <w:pPr>
        <w:pStyle w:val="a8"/>
        <w:jc w:val="both"/>
      </w:pPr>
      <w:r>
        <w:rPr>
          <w:rStyle w:val="a9"/>
        </w:rPr>
        <w:footnoteRef/>
      </w:r>
      <w:r>
        <w:t xml:space="preserve"> Актуальный Перечень Банков-Гарантов Группы </w:t>
      </w:r>
      <w:proofErr w:type="spellStart"/>
      <w:r>
        <w:t>РусГидро</w:t>
      </w:r>
      <w:proofErr w:type="spellEnd"/>
      <w:r>
        <w:t xml:space="preserve"> размещен на официальном сайте ПАО «</w:t>
      </w:r>
      <w:proofErr w:type="spellStart"/>
      <w:r>
        <w:t>РусГидро</w:t>
      </w:r>
      <w:proofErr w:type="spellEnd"/>
      <w:r>
        <w:t>» http://zakupki.rushydro.ru/PublicContent/Section/6.</w:t>
      </w:r>
    </w:p>
  </w:footnote>
  <w:footnote w:id="9">
    <w:p w:rsidR="00FB4405" w:rsidRDefault="002209E4">
      <w:pPr>
        <w:pStyle w:val="a8"/>
        <w:jc w:val="both"/>
      </w:pPr>
      <w:r>
        <w:rPr>
          <w:rStyle w:val="a9"/>
        </w:rPr>
        <w:footnoteRef/>
      </w:r>
      <w:r>
        <w:t xml:space="preserve"> Если кредитная организация имеет рейтинги кредитоспособности разных уровней, при</w:t>
      </w:r>
      <w:r>
        <w:t xml:space="preserve">своенные разными рейтинговыми агентствами, то в качестве рейтинга кредитоспособности принимается максимальный из присвоенных (по данным сайта кредитной организации и /или рейтинговых агентств и/или из информационных систем </w:t>
      </w:r>
      <w:proofErr w:type="spellStart"/>
      <w:r>
        <w:t>Reuters</w:t>
      </w:r>
      <w:proofErr w:type="spellEnd"/>
      <w:r>
        <w:t xml:space="preserve">, </w:t>
      </w:r>
      <w:proofErr w:type="spellStart"/>
      <w:r>
        <w:t>Bloomberg</w:t>
      </w:r>
      <w:proofErr w:type="spellEnd"/>
      <w:r>
        <w:t xml:space="preserve">, </w:t>
      </w:r>
      <w:proofErr w:type="spellStart"/>
      <w:r>
        <w:t>Сbonds</w:t>
      </w:r>
      <w:proofErr w:type="spellEnd"/>
      <w:r>
        <w:t>).</w:t>
      </w:r>
    </w:p>
  </w:footnote>
  <w:footnote w:id="10">
    <w:p w:rsidR="00FB4405" w:rsidRDefault="002209E4">
      <w:pPr>
        <w:pStyle w:val="a8"/>
      </w:pPr>
      <w:r>
        <w:rPr>
          <w:rStyle w:val="a9"/>
        </w:rPr>
        <w:footnoteRef/>
      </w:r>
      <w:r>
        <w:t xml:space="preserve"> Да</w:t>
      </w:r>
      <w:r>
        <w:t>нное требование не применяется в отношении небанковских кредитных организаций.</w:t>
      </w:r>
    </w:p>
  </w:footnote>
  <w:footnote w:id="11">
    <w:p w:rsidR="00FB4405" w:rsidRDefault="002209E4">
      <w:pPr>
        <w:pStyle w:val="a8"/>
        <w:jc w:val="both"/>
      </w:pPr>
      <w:r>
        <w:rPr>
          <w:rStyle w:val="a9"/>
        </w:rPr>
        <w:footnoteRef/>
      </w:r>
      <w:r>
        <w:t xml:space="preserve"> Значение показателя округляется в большую или меньшую сторону до суммы, кратной 100 млн. руб. по правилам математического округления. В случае если первая из отделяемых цифр м</w:t>
      </w:r>
      <w:r>
        <w:t>еньше 5, то значение показателя округляется в меньшую сторону; если первая из отделяемых цифр больше 5, то значение показателя округляется в большую сторону. Например, расчетное значение лимита - 5 440 млн. руб., лимит к установлению - 5 400 млн. руб.; рас</w:t>
      </w:r>
      <w:r>
        <w:t>четное значение лимита - 5 450 млн. руб., лимит к установлению - 5 500 млн. руб.</w:t>
      </w:r>
    </w:p>
  </w:footnote>
  <w:footnote w:id="12">
    <w:p w:rsidR="00FB4405" w:rsidRDefault="002209E4">
      <w:pPr>
        <w:pStyle w:val="a8"/>
        <w:jc w:val="both"/>
      </w:pPr>
      <w:r>
        <w:rPr>
          <w:rStyle w:val="a9"/>
        </w:rPr>
        <w:footnoteRef/>
      </w:r>
      <w:r>
        <w:t xml:space="preserve"> Если кредитная организация имеет рейтинги кредитоспособности разных уровней, присвоенные разными рейтинговыми агентствами, то в качестве рейтинга кредитоспособности принимае</w:t>
      </w:r>
      <w:r>
        <w:t xml:space="preserve">тся максимальный из присвоенных (по данным сайта кредитной организации и / или рейтинговых агентств и/или из информационных систем </w:t>
      </w:r>
      <w:proofErr w:type="spellStart"/>
      <w:r>
        <w:t>Reuters</w:t>
      </w:r>
      <w:proofErr w:type="spellEnd"/>
      <w:r>
        <w:t xml:space="preserve">, </w:t>
      </w:r>
      <w:proofErr w:type="spellStart"/>
      <w:r>
        <w:t>Bloomberg</w:t>
      </w:r>
      <w:proofErr w:type="spellEnd"/>
      <w:r>
        <w:t xml:space="preserve">, </w:t>
      </w:r>
      <w:proofErr w:type="spellStart"/>
      <w:r>
        <w:t>Сbonds</w:t>
      </w:r>
      <w:proofErr w:type="spellEnd"/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05" w:rsidRDefault="00FB4405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05" w:rsidRDefault="002209E4">
    <w:pPr>
      <w:tabs>
        <w:tab w:val="left" w:pos="1875"/>
        <w:tab w:val="right" w:pos="8306"/>
      </w:tabs>
      <w:jc w:val="righ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05" w:rsidRDefault="00FB440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05" w:rsidRDefault="00FB4405">
    <w:pPr>
      <w:pStyle w:val="ac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05" w:rsidRDefault="00FB440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05" w:rsidRDefault="00FB4405">
    <w:pPr>
      <w:pStyle w:val="ac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05" w:rsidRDefault="00FB4405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5003"/>
    <w:multiLevelType w:val="multilevel"/>
    <w:tmpl w:val="74C402E6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DA69A1"/>
    <w:multiLevelType w:val="multilevel"/>
    <w:tmpl w:val="3E62C6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250041"/>
    <w:multiLevelType w:val="multilevel"/>
    <w:tmpl w:val="C8C6E0F0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3C6B45"/>
    <w:multiLevelType w:val="multilevel"/>
    <w:tmpl w:val="17FED88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2B1D44AF"/>
    <w:multiLevelType w:val="multilevel"/>
    <w:tmpl w:val="3B300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37C5501A"/>
    <w:multiLevelType w:val="multilevel"/>
    <w:tmpl w:val="58B0D21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0D5F9D"/>
    <w:multiLevelType w:val="multilevel"/>
    <w:tmpl w:val="BFE40F9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0152B9"/>
    <w:multiLevelType w:val="multilevel"/>
    <w:tmpl w:val="9DD203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0B6788"/>
    <w:multiLevelType w:val="multilevel"/>
    <w:tmpl w:val="37E0D970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851" w:hanging="432"/>
      </w:pPr>
      <w:rPr>
        <w:rFonts w:ascii="Symbol" w:hAnsi="Symbol" w:cs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7A7369E"/>
    <w:multiLevelType w:val="multilevel"/>
    <w:tmpl w:val="02DE584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FCA75C2"/>
    <w:multiLevelType w:val="multilevel"/>
    <w:tmpl w:val="C7FEFD5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FD50132"/>
    <w:multiLevelType w:val="multilevel"/>
    <w:tmpl w:val="14066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76B675E6"/>
    <w:multiLevelType w:val="multilevel"/>
    <w:tmpl w:val="89C0021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1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trackRevisions/>
  <w:documentProtection w:edit="trackedChanges" w:enforcement="1" w:cryptProviderType="rsaAES" w:cryptAlgorithmClass="hash" w:cryptAlgorithmType="typeAny" w:cryptAlgorithmSid="14" w:cryptSpinCount="100000" w:hash="91CW96weEbEN8vEDaks02v94qMQZXFSa5JMVfZ/DoN8nxmcI9+yROrGX9zUTsGRnsr4LiB5Iu80Usf4vGibnNA==" w:salt="jyF2PclMJVFf17A+Z2ZSjw==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05"/>
    <w:rsid w:val="002209E4"/>
    <w:rsid w:val="00FB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B5CF"/>
  <w15:docId w15:val="{5073FC08-D01E-4A20-B0BA-A059234D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3F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72D3F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F72D3F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F72D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F72D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8"/>
    <w:uiPriority w:val="99"/>
    <w:qFormat/>
    <w:rsid w:val="00F72D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F72D3F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0"/>
    <w:link w:val="ac"/>
    <w:qFormat/>
    <w:rsid w:val="00F72D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F72D3F"/>
    <w:rPr>
      <w:color w:val="0000FF"/>
      <w:u w:val="single"/>
    </w:rPr>
  </w:style>
  <w:style w:type="character" w:customStyle="1" w:styleId="1">
    <w:name w:val="Нижний колонтитул Знак1"/>
    <w:basedOn w:val="a0"/>
    <w:uiPriority w:val="99"/>
    <w:semiHidden/>
    <w:qFormat/>
    <w:rsid w:val="00F72D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uiPriority w:val="99"/>
    <w:semiHidden/>
    <w:qFormat/>
    <w:rsid w:val="00F72D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qFormat/>
    <w:rsid w:val="00F72D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nenumber1">
    <w:name w:val="line number1"/>
    <w:qFormat/>
  </w:style>
  <w:style w:type="character" w:customStyle="1" w:styleId="ae">
    <w:name w:val="Символ концевой сноски"/>
    <w:qFormat/>
    <w:rPr>
      <w:vertAlign w:val="superscript"/>
    </w:rPr>
  </w:style>
  <w:style w:type="character" w:styleId="af">
    <w:name w:val="endnote reference"/>
    <w:rPr>
      <w:vertAlign w:val="superscript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0A3591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line number"/>
  </w:style>
  <w:style w:type="paragraph" w:styleId="af3">
    <w:name w:val="Title"/>
    <w:basedOn w:val="a"/>
    <w:next w:val="af4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cs="Arial Unicode MS"/>
    </w:rPr>
  </w:style>
  <w:style w:type="paragraph" w:styleId="af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f8">
    <w:name w:val="Колонтитул"/>
    <w:basedOn w:val="a"/>
    <w:qFormat/>
  </w:style>
  <w:style w:type="paragraph" w:styleId="a4">
    <w:name w:val="footer"/>
    <w:basedOn w:val="a"/>
    <w:link w:val="a3"/>
    <w:uiPriority w:val="99"/>
    <w:rsid w:val="00F72D3F"/>
    <w:pPr>
      <w:tabs>
        <w:tab w:val="center" w:pos="4677"/>
        <w:tab w:val="right" w:pos="9355"/>
      </w:tabs>
    </w:pPr>
  </w:style>
  <w:style w:type="paragraph" w:styleId="a6">
    <w:name w:val="List Paragraph"/>
    <w:basedOn w:val="a"/>
    <w:link w:val="a5"/>
    <w:uiPriority w:val="34"/>
    <w:qFormat/>
    <w:rsid w:val="00F72D3F"/>
    <w:pPr>
      <w:ind w:left="720"/>
      <w:contextualSpacing/>
    </w:pPr>
  </w:style>
  <w:style w:type="paragraph" w:styleId="a8">
    <w:name w:val="footnote text"/>
    <w:basedOn w:val="a"/>
    <w:link w:val="a7"/>
    <w:uiPriority w:val="99"/>
    <w:rsid w:val="00F72D3F"/>
  </w:style>
  <w:style w:type="paragraph" w:styleId="ac">
    <w:name w:val="header"/>
    <w:basedOn w:val="a"/>
    <w:link w:val="ab"/>
    <w:rsid w:val="00F72D3F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0"/>
    <w:uiPriority w:val="99"/>
    <w:semiHidden/>
    <w:unhideWhenUsed/>
    <w:qFormat/>
    <w:rsid w:val="000A3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BI&amp;n=199978" TargetMode="Externa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br.ru/" TargetMode="Externa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9440D5123ABA6A25F43346AB59DBAAC7032C8E1556DA64FAED62E167F76889C2B7C475C32EFC59BJ8rDH" TargetMode="Externa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http://www.cb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4D5CE8889791A29DE57299515463A9D6135D2287D929C803E6F853513x2A2P" TargetMode="External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hyperlink" Target="consultantplus://offline/ref=94D5CE8889791A29DE57299515463A9D6134D8237B999C803E6F853513x2A2P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BI&amp;n=37584&amp;dst=100032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28</Pages>
  <Words>10715</Words>
  <Characters>61082</Characters>
  <Application>Microsoft Office Word</Application>
  <DocSecurity>0</DocSecurity>
  <Lines>509</Lines>
  <Paragraphs>143</Paragraphs>
  <ScaleCrop>false</ScaleCrop>
  <Company>РусГидро</Company>
  <LinksUpToDate>false</LinksUpToDate>
  <CharactersWithSpaces>71654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Капленко Инна Викторовна</dc:creator>
  <dc:description/>
  <cp:lastModifiedBy>Панина Елена Дмитриевна</cp:lastModifiedBy>
  <cp:revision>7</cp:revision>
  <dcterms:created xsi:type="dcterms:W3CDTF">2026-06-29T05:06:00Z</dcterms:created>
  <dcterms:modified xsi:type="dcterms:W3CDTF">2026-07-02T12:47:00Z</dcterms:modified>
  <dc:language>ru-RU</dc:language>
</cp:coreProperties>
</file>