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E1" w:rsidRDefault="00606CA0" w:rsidP="00606CA0">
      <w:pPr>
        <w:jc w:val="right"/>
        <w:rPr>
          <w:bCs/>
          <w:sz w:val="20"/>
          <w:szCs w:val="20"/>
        </w:rPr>
      </w:pPr>
      <w:r w:rsidRPr="002F75F5">
        <w:rPr>
          <w:bCs/>
          <w:sz w:val="20"/>
          <w:szCs w:val="20"/>
        </w:rPr>
        <w:t>Приложение 1</w:t>
      </w:r>
    </w:p>
    <w:p w:rsidR="00D430E1" w:rsidRDefault="00C336FF" w:rsidP="00C336F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597D7F" w:rsidRPr="002F75F5">
        <w:rPr>
          <w:bCs/>
          <w:sz w:val="20"/>
          <w:szCs w:val="20"/>
        </w:rPr>
        <w:t xml:space="preserve"> к </w:t>
      </w:r>
      <w:r w:rsidR="00774E47">
        <w:rPr>
          <w:bCs/>
          <w:sz w:val="20"/>
          <w:szCs w:val="20"/>
        </w:rPr>
        <w:t>договору №</w:t>
      </w:r>
      <w:r w:rsidR="00C7744C">
        <w:rPr>
          <w:bCs/>
          <w:sz w:val="20"/>
          <w:szCs w:val="20"/>
        </w:rPr>
        <w:t xml:space="preserve"> </w:t>
      </w:r>
    </w:p>
    <w:p w:rsidR="001E6CB2" w:rsidRPr="002F75F5" w:rsidRDefault="00555FED" w:rsidP="00606CA0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D430E1">
        <w:rPr>
          <w:bCs/>
          <w:sz w:val="20"/>
          <w:szCs w:val="20"/>
        </w:rPr>
        <w:t xml:space="preserve"> </w:t>
      </w:r>
      <w:r w:rsidR="00774E47">
        <w:rPr>
          <w:bCs/>
          <w:sz w:val="20"/>
          <w:szCs w:val="20"/>
        </w:rPr>
        <w:t>от «</w:t>
      </w:r>
      <w:r w:rsidR="00C336FF">
        <w:rPr>
          <w:bCs/>
          <w:sz w:val="20"/>
          <w:szCs w:val="20"/>
        </w:rPr>
        <w:t xml:space="preserve">     </w:t>
      </w:r>
      <w:r w:rsidR="002F75F5" w:rsidRPr="002F75F5">
        <w:rPr>
          <w:bCs/>
          <w:sz w:val="20"/>
          <w:szCs w:val="20"/>
        </w:rPr>
        <w:t>»</w:t>
      </w:r>
      <w:r w:rsidR="00D430E1">
        <w:rPr>
          <w:bCs/>
          <w:sz w:val="20"/>
          <w:szCs w:val="20"/>
        </w:rPr>
        <w:t xml:space="preserve"> </w:t>
      </w:r>
      <w:r w:rsidR="00C336FF">
        <w:rPr>
          <w:bCs/>
          <w:sz w:val="20"/>
          <w:szCs w:val="20"/>
        </w:rPr>
        <w:t xml:space="preserve">               </w:t>
      </w:r>
      <w:r w:rsidR="0082555F" w:rsidRPr="002F75F5">
        <w:rPr>
          <w:bCs/>
          <w:sz w:val="20"/>
          <w:szCs w:val="20"/>
        </w:rPr>
        <w:t>20</w:t>
      </w:r>
      <w:r w:rsidR="00A75893">
        <w:rPr>
          <w:bCs/>
          <w:sz w:val="20"/>
          <w:szCs w:val="20"/>
        </w:rPr>
        <w:t>2</w:t>
      </w:r>
      <w:r w:rsidR="002112D6">
        <w:rPr>
          <w:bCs/>
          <w:sz w:val="20"/>
          <w:szCs w:val="20"/>
        </w:rPr>
        <w:t>6</w:t>
      </w:r>
      <w:r w:rsidR="0082555F" w:rsidRPr="002F75F5">
        <w:rPr>
          <w:bCs/>
          <w:sz w:val="20"/>
          <w:szCs w:val="20"/>
        </w:rPr>
        <w:t xml:space="preserve">г. </w:t>
      </w:r>
    </w:p>
    <w:p w:rsidR="00337814" w:rsidRDefault="00337814" w:rsidP="00140C85">
      <w:pPr>
        <w:jc w:val="center"/>
        <w:rPr>
          <w:bCs/>
          <w:sz w:val="24"/>
          <w:szCs w:val="24"/>
        </w:rPr>
      </w:pPr>
    </w:p>
    <w:p w:rsidR="00223E8B" w:rsidRDefault="002C3B9D" w:rsidP="00140C85">
      <w:pPr>
        <w:jc w:val="center"/>
        <w:rPr>
          <w:bCs/>
          <w:sz w:val="24"/>
          <w:szCs w:val="24"/>
        </w:rPr>
      </w:pPr>
      <w:r>
        <w:rPr>
          <w:noProof/>
          <w:color w:val="1F497D"/>
        </w:rPr>
        <w:drawing>
          <wp:inline distT="0" distB="0" distL="0" distR="0">
            <wp:extent cx="2038350" cy="714375"/>
            <wp:effectExtent l="19050" t="0" r="0" b="0"/>
            <wp:docPr id="7" name="Рисунок 1" descr="cid:image001.png@01D58295.5176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58295.51764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E8B" w:rsidRDefault="00223E8B" w:rsidP="00147ABE">
      <w:pPr>
        <w:jc w:val="center"/>
        <w:rPr>
          <w:bCs/>
          <w:sz w:val="24"/>
          <w:szCs w:val="24"/>
        </w:rPr>
      </w:pPr>
    </w:p>
    <w:p w:rsidR="00EA16E1" w:rsidRDefault="00EA16E1" w:rsidP="00140C85">
      <w:pPr>
        <w:jc w:val="center"/>
        <w:rPr>
          <w:bCs/>
          <w:sz w:val="24"/>
          <w:szCs w:val="24"/>
        </w:rPr>
      </w:pPr>
    </w:p>
    <w:p w:rsidR="00EA16E1" w:rsidRPr="00D413AE" w:rsidRDefault="005F2A49" w:rsidP="00EA16E1">
      <w:pPr>
        <w:jc w:val="center"/>
        <w:rPr>
          <w:sz w:val="24"/>
          <w:szCs w:val="24"/>
        </w:rPr>
      </w:pPr>
      <w:r w:rsidRPr="005F2A49">
        <w:rPr>
          <w:sz w:val="24"/>
          <w:szCs w:val="24"/>
        </w:rPr>
        <w:t xml:space="preserve">филиал </w:t>
      </w:r>
      <w:r w:rsidR="00147ABE">
        <w:rPr>
          <w:sz w:val="24"/>
          <w:szCs w:val="24"/>
        </w:rPr>
        <w:t>Публичн</w:t>
      </w:r>
      <w:r w:rsidR="00EA16E1" w:rsidRPr="00D413AE">
        <w:rPr>
          <w:sz w:val="24"/>
          <w:szCs w:val="24"/>
        </w:rPr>
        <w:t>ое акционерное общество</w:t>
      </w:r>
    </w:p>
    <w:p w:rsidR="00EA16E1" w:rsidRPr="005F2A49" w:rsidRDefault="00EA16E1" w:rsidP="005F2A49">
      <w:pPr>
        <w:jc w:val="center"/>
        <w:rPr>
          <w:sz w:val="24"/>
          <w:szCs w:val="24"/>
        </w:rPr>
      </w:pPr>
      <w:r w:rsidRPr="00D413AE">
        <w:rPr>
          <w:sz w:val="24"/>
          <w:szCs w:val="24"/>
        </w:rPr>
        <w:t>«</w:t>
      </w:r>
      <w:r w:rsidR="005F2A49">
        <w:rPr>
          <w:sz w:val="24"/>
          <w:szCs w:val="24"/>
        </w:rPr>
        <w:t>Россети Центр</w:t>
      </w:r>
      <w:r w:rsidRPr="00D413AE">
        <w:rPr>
          <w:sz w:val="24"/>
          <w:szCs w:val="24"/>
        </w:rPr>
        <w:t xml:space="preserve"> и Приволжь</w:t>
      </w:r>
      <w:r w:rsidR="005F2A49">
        <w:rPr>
          <w:sz w:val="24"/>
          <w:szCs w:val="24"/>
        </w:rPr>
        <w:t>е</w:t>
      </w:r>
      <w:r w:rsidRPr="00D413AE">
        <w:rPr>
          <w:sz w:val="24"/>
          <w:szCs w:val="24"/>
        </w:rPr>
        <w:t>»</w:t>
      </w:r>
      <w:r w:rsidR="005F2A49">
        <w:rPr>
          <w:sz w:val="24"/>
          <w:szCs w:val="24"/>
        </w:rPr>
        <w:t>-</w:t>
      </w:r>
      <w:r w:rsidR="00496C1F">
        <w:rPr>
          <w:sz w:val="24"/>
          <w:szCs w:val="24"/>
        </w:rPr>
        <w:t>«Тулэнерго</w:t>
      </w:r>
      <w:r w:rsidRPr="00D413AE">
        <w:rPr>
          <w:sz w:val="24"/>
          <w:szCs w:val="24"/>
        </w:rPr>
        <w:t>»</w:t>
      </w:r>
    </w:p>
    <w:p w:rsidR="00EA16E1" w:rsidRPr="00BA029C" w:rsidRDefault="00EA16E1" w:rsidP="00EA16E1">
      <w:pPr>
        <w:spacing w:line="360" w:lineRule="auto"/>
        <w:jc w:val="center"/>
        <w:rPr>
          <w:sz w:val="23"/>
          <w:szCs w:val="23"/>
        </w:rPr>
      </w:pPr>
    </w:p>
    <w:p w:rsidR="00EA16E1" w:rsidRPr="00BA029C" w:rsidRDefault="00EA16E1" w:rsidP="00EA16E1">
      <w:pPr>
        <w:suppressAutoHyphens/>
        <w:jc w:val="both"/>
        <w:rPr>
          <w:sz w:val="23"/>
          <w:szCs w:val="23"/>
        </w:rPr>
      </w:pPr>
    </w:p>
    <w:tbl>
      <w:tblPr>
        <w:tblW w:w="5000" w:type="pct"/>
        <w:tblInd w:w="250" w:type="dxa"/>
        <w:tblLook w:val="0000" w:firstRow="0" w:lastRow="0" w:firstColumn="0" w:lastColumn="0" w:noHBand="0" w:noVBand="0"/>
      </w:tblPr>
      <w:tblGrid>
        <w:gridCol w:w="5155"/>
        <w:gridCol w:w="45"/>
        <w:gridCol w:w="567"/>
        <w:gridCol w:w="50"/>
        <w:gridCol w:w="4907"/>
        <w:gridCol w:w="93"/>
      </w:tblGrid>
      <w:tr w:rsidR="00EA16E1" w:rsidRPr="00BA029C" w:rsidTr="008516A7">
        <w:trPr>
          <w:gridAfter w:val="1"/>
          <w:wAfter w:w="43" w:type="pct"/>
        </w:trPr>
        <w:tc>
          <w:tcPr>
            <w:tcW w:w="2383" w:type="pct"/>
          </w:tcPr>
          <w:p w:rsidR="00EA16E1" w:rsidRPr="00D413AE" w:rsidRDefault="00EA16E1" w:rsidP="002112D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3" w:type="pct"/>
            <w:gridSpan w:val="2"/>
          </w:tcPr>
          <w:p w:rsidR="00EA16E1" w:rsidRPr="00D413AE" w:rsidRDefault="00EA16E1" w:rsidP="00A23E2C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2291" w:type="pct"/>
            <w:gridSpan w:val="2"/>
          </w:tcPr>
          <w:p w:rsidR="00EA16E1" w:rsidRPr="000A281F" w:rsidRDefault="003669DB" w:rsidP="00A23E2C">
            <w:pPr>
              <w:suppressAutoHyphens/>
              <w:rPr>
                <w:sz w:val="24"/>
                <w:szCs w:val="24"/>
              </w:rPr>
            </w:pPr>
            <w:r w:rsidRPr="000A281F">
              <w:rPr>
                <w:bCs/>
                <w:color w:val="000000"/>
                <w:sz w:val="24"/>
                <w:szCs w:val="24"/>
              </w:rPr>
              <w:t>Утверждаю:</w:t>
            </w:r>
          </w:p>
          <w:p w:rsidR="00E84301" w:rsidRDefault="00AF29C3" w:rsidP="00A23E2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директора -</w:t>
            </w:r>
          </w:p>
          <w:p w:rsidR="00E84301" w:rsidRDefault="00AF29C3" w:rsidP="00A23E2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инженер филиала </w:t>
            </w:r>
          </w:p>
          <w:p w:rsidR="00E84301" w:rsidRDefault="00AF29C3" w:rsidP="00A23E2C">
            <w:pPr>
              <w:suppressAutoHyphens/>
              <w:rPr>
                <w:sz w:val="24"/>
                <w:szCs w:val="24"/>
              </w:rPr>
            </w:pPr>
            <w:r w:rsidRPr="00AF29C3">
              <w:rPr>
                <w:sz w:val="24"/>
                <w:szCs w:val="24"/>
              </w:rPr>
              <w:t>ПАО «Россети Центр и Приволжье»-«Тулэнерго»</w:t>
            </w:r>
          </w:p>
          <w:p w:rsidR="00FF396F" w:rsidRDefault="00FF396F" w:rsidP="00A23E2C">
            <w:pPr>
              <w:suppressAutoHyphens/>
              <w:rPr>
                <w:sz w:val="24"/>
                <w:szCs w:val="24"/>
              </w:rPr>
            </w:pPr>
          </w:p>
          <w:p w:rsidR="00FF396F" w:rsidRDefault="00FF396F" w:rsidP="00A23E2C">
            <w:pPr>
              <w:suppressAutoHyphens/>
              <w:rPr>
                <w:sz w:val="24"/>
                <w:szCs w:val="24"/>
              </w:rPr>
            </w:pPr>
          </w:p>
          <w:p w:rsidR="00FF396F" w:rsidRDefault="00FF396F" w:rsidP="00A23E2C">
            <w:pPr>
              <w:suppressAutoHyphens/>
              <w:rPr>
                <w:sz w:val="24"/>
                <w:szCs w:val="24"/>
              </w:rPr>
            </w:pPr>
          </w:p>
          <w:p w:rsidR="00EA16E1" w:rsidRPr="00D413AE" w:rsidRDefault="005C3215" w:rsidP="00A23E2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AF29C3">
              <w:rPr>
                <w:sz w:val="24"/>
                <w:szCs w:val="24"/>
              </w:rPr>
              <w:t xml:space="preserve"> С.Ю. Захаров</w:t>
            </w:r>
            <w:r w:rsidR="00EA16E1" w:rsidRPr="00D413AE">
              <w:rPr>
                <w:sz w:val="24"/>
                <w:szCs w:val="24"/>
              </w:rPr>
              <w:t xml:space="preserve"> </w:t>
            </w:r>
            <w:r w:rsidR="00EA16E1" w:rsidRPr="00D413AE">
              <w:rPr>
                <w:sz w:val="24"/>
                <w:szCs w:val="24"/>
                <w:vertAlign w:val="superscript"/>
              </w:rPr>
              <w:t xml:space="preserve">  </w:t>
            </w:r>
          </w:p>
          <w:p w:rsidR="00EA16E1" w:rsidRPr="00D413AE" w:rsidRDefault="00EA16E1" w:rsidP="00A23E2C">
            <w:pPr>
              <w:suppressAutoHyphens/>
              <w:rPr>
                <w:sz w:val="24"/>
                <w:szCs w:val="24"/>
              </w:rPr>
            </w:pPr>
          </w:p>
          <w:p w:rsidR="00EA16E1" w:rsidRPr="00D413AE" w:rsidRDefault="004A793E" w:rsidP="008909F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909FD">
              <w:rPr>
                <w:sz w:val="24"/>
                <w:szCs w:val="24"/>
              </w:rPr>
              <w:t>____</w:t>
            </w:r>
            <w:r w:rsidR="004E29A8">
              <w:rPr>
                <w:sz w:val="24"/>
                <w:szCs w:val="24"/>
              </w:rPr>
              <w:t>»</w:t>
            </w:r>
            <w:r w:rsidR="004E29A8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20</w:t>
            </w:r>
            <w:r w:rsidR="00A75893">
              <w:rPr>
                <w:sz w:val="24"/>
                <w:szCs w:val="24"/>
              </w:rPr>
              <w:t>2</w:t>
            </w:r>
            <w:r w:rsidR="002112D6">
              <w:rPr>
                <w:sz w:val="24"/>
                <w:szCs w:val="24"/>
              </w:rPr>
              <w:t>6</w:t>
            </w:r>
            <w:r w:rsidR="00570DC6">
              <w:rPr>
                <w:sz w:val="24"/>
                <w:szCs w:val="24"/>
              </w:rPr>
              <w:t xml:space="preserve"> </w:t>
            </w:r>
            <w:r w:rsidR="00EA16E1" w:rsidRPr="00D413AE">
              <w:rPr>
                <w:sz w:val="24"/>
                <w:szCs w:val="24"/>
              </w:rPr>
              <w:t>г.</w:t>
            </w:r>
          </w:p>
        </w:tc>
      </w:tr>
      <w:tr w:rsidR="00EA16E1" w:rsidRPr="00BA029C" w:rsidTr="008516A7">
        <w:tc>
          <w:tcPr>
            <w:tcW w:w="2404" w:type="pct"/>
            <w:gridSpan w:val="2"/>
          </w:tcPr>
          <w:p w:rsidR="00EA16E1" w:rsidRPr="00BA029C" w:rsidRDefault="00EA16E1" w:rsidP="00A23E2C">
            <w:pPr>
              <w:suppressAutoHyphens/>
              <w:rPr>
                <w:sz w:val="21"/>
              </w:rPr>
            </w:pPr>
          </w:p>
        </w:tc>
        <w:tc>
          <w:tcPr>
            <w:tcW w:w="285" w:type="pct"/>
            <w:gridSpan w:val="2"/>
          </w:tcPr>
          <w:p w:rsidR="00EA16E1" w:rsidRPr="00BA029C" w:rsidRDefault="00EA16E1" w:rsidP="00A23E2C">
            <w:pPr>
              <w:suppressAutoHyphens/>
              <w:rPr>
                <w:bCs/>
                <w:sz w:val="21"/>
              </w:rPr>
            </w:pPr>
          </w:p>
        </w:tc>
        <w:tc>
          <w:tcPr>
            <w:tcW w:w="2311" w:type="pct"/>
            <w:gridSpan w:val="2"/>
          </w:tcPr>
          <w:p w:rsidR="00EA16E1" w:rsidRPr="00BA029C" w:rsidRDefault="00EA16E1" w:rsidP="00A23E2C">
            <w:pPr>
              <w:suppressAutoHyphens/>
              <w:rPr>
                <w:sz w:val="21"/>
              </w:rPr>
            </w:pPr>
          </w:p>
        </w:tc>
      </w:tr>
    </w:tbl>
    <w:p w:rsidR="00EA16E1" w:rsidRPr="001C5EA7" w:rsidRDefault="00EA16E1" w:rsidP="00EA16E1">
      <w:pPr>
        <w:pStyle w:val="21"/>
        <w:suppressAutoHyphens/>
        <w:ind w:left="0"/>
        <w:jc w:val="center"/>
        <w:rPr>
          <w:sz w:val="23"/>
          <w:szCs w:val="23"/>
        </w:rPr>
      </w:pPr>
    </w:p>
    <w:p w:rsidR="00EA16E1" w:rsidRPr="00BA029C" w:rsidRDefault="00EA16E1" w:rsidP="00EA16E1">
      <w:pPr>
        <w:pStyle w:val="21"/>
        <w:suppressAutoHyphens/>
        <w:ind w:left="0"/>
        <w:rPr>
          <w:sz w:val="23"/>
          <w:szCs w:val="23"/>
        </w:rPr>
      </w:pPr>
    </w:p>
    <w:p w:rsidR="00EA16E1" w:rsidRDefault="00EA16E1" w:rsidP="00EA16E1">
      <w:pPr>
        <w:suppressAutoHyphens/>
        <w:spacing w:line="360" w:lineRule="auto"/>
        <w:jc w:val="center"/>
        <w:outlineLvl w:val="0"/>
        <w:rPr>
          <w:b/>
          <w:caps/>
          <w:sz w:val="27"/>
          <w:szCs w:val="27"/>
        </w:rPr>
      </w:pPr>
    </w:p>
    <w:p w:rsidR="001059B7" w:rsidRDefault="001059B7" w:rsidP="00EA16E1">
      <w:pPr>
        <w:suppressAutoHyphens/>
        <w:spacing w:line="360" w:lineRule="auto"/>
        <w:jc w:val="center"/>
        <w:outlineLvl w:val="0"/>
        <w:rPr>
          <w:b/>
          <w:caps/>
          <w:sz w:val="27"/>
          <w:szCs w:val="27"/>
        </w:rPr>
      </w:pPr>
    </w:p>
    <w:p w:rsidR="00EA16E1" w:rsidRPr="00193999" w:rsidRDefault="00312150" w:rsidP="00EA16E1">
      <w:pPr>
        <w:suppressAutoHyphens/>
        <w:spacing w:line="360" w:lineRule="auto"/>
        <w:jc w:val="center"/>
        <w:outlineLvl w:val="0"/>
        <w:rPr>
          <w:b/>
          <w:caps/>
          <w:sz w:val="24"/>
          <w:szCs w:val="24"/>
        </w:rPr>
      </w:pPr>
      <w:r w:rsidRPr="00193999">
        <w:rPr>
          <w:b/>
          <w:caps/>
          <w:sz w:val="24"/>
          <w:szCs w:val="24"/>
        </w:rPr>
        <w:t>Техническое</w:t>
      </w:r>
      <w:r w:rsidR="00EA16E1" w:rsidRPr="00193999">
        <w:rPr>
          <w:b/>
          <w:caps/>
          <w:sz w:val="24"/>
          <w:szCs w:val="24"/>
        </w:rPr>
        <w:t xml:space="preserve"> задание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08"/>
      </w:tblGrid>
      <w:tr w:rsidR="00EA16E1" w:rsidRPr="00193999" w:rsidTr="003971F4">
        <w:tc>
          <w:tcPr>
            <w:tcW w:w="10008" w:type="dxa"/>
            <w:tcBorders>
              <w:bottom w:val="single" w:sz="4" w:space="0" w:color="auto"/>
            </w:tcBorders>
            <w:shd w:val="clear" w:color="auto" w:fill="auto"/>
          </w:tcPr>
          <w:p w:rsidR="003971F4" w:rsidRPr="00646B04" w:rsidRDefault="00646B04" w:rsidP="00CD2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46B04">
              <w:rPr>
                <w:sz w:val="24"/>
                <w:szCs w:val="24"/>
              </w:rPr>
              <w:t>казание услуг по экспертизе промышленной безопасности сетей газопотребления филиала «Тулэнерго», разработке документации на ликвидацию ОПО, ЭПБ документации на ликвидацию ОПО, исключение из реестра ОПО оборудования в котельной г. Тула, ул. Тимирязева, д. 99 для нужд филиала ПАО «Россети Центр и Приволжье» - «Тулэнерго»</w:t>
            </w:r>
          </w:p>
        </w:tc>
      </w:tr>
      <w:tr w:rsidR="00EA16E1" w:rsidRPr="001B1923" w:rsidTr="003971F4">
        <w:trPr>
          <w:trHeight w:val="1445"/>
        </w:trPr>
        <w:tc>
          <w:tcPr>
            <w:tcW w:w="10008" w:type="dxa"/>
            <w:tcBorders>
              <w:top w:val="single" w:sz="4" w:space="0" w:color="auto"/>
            </w:tcBorders>
            <w:shd w:val="clear" w:color="auto" w:fill="auto"/>
          </w:tcPr>
          <w:p w:rsidR="00EA16E1" w:rsidRPr="00193999" w:rsidRDefault="00EA16E1" w:rsidP="001B1923">
            <w:pPr>
              <w:pStyle w:val="Normal"/>
              <w:suppressAutoHyphens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193999">
              <w:rPr>
                <w:sz w:val="22"/>
                <w:szCs w:val="22"/>
                <w:vertAlign w:val="superscript"/>
              </w:rPr>
              <w:t>(наименование работ)</w:t>
            </w:r>
          </w:p>
          <w:p w:rsidR="001059B7" w:rsidRPr="001B1923" w:rsidRDefault="001059B7" w:rsidP="001B1923">
            <w:pPr>
              <w:pStyle w:val="Normal"/>
              <w:suppressAutoHyphens/>
              <w:ind w:firstLine="0"/>
              <w:jc w:val="center"/>
              <w:rPr>
                <w:sz w:val="23"/>
                <w:szCs w:val="23"/>
                <w:vertAlign w:val="superscript"/>
              </w:rPr>
            </w:pPr>
          </w:p>
          <w:p w:rsidR="00F53248" w:rsidRPr="001B1923" w:rsidRDefault="00EA16E1" w:rsidP="001B1923">
            <w:pPr>
              <w:pStyle w:val="Normal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B1923">
              <w:rPr>
                <w:sz w:val="24"/>
                <w:szCs w:val="24"/>
              </w:rPr>
              <w:t xml:space="preserve"> </w:t>
            </w:r>
          </w:p>
          <w:p w:rsidR="00EA16E1" w:rsidRDefault="00EA16E1" w:rsidP="001B1923">
            <w:pPr>
              <w:pStyle w:val="Normal"/>
              <w:suppressAutoHyphens/>
              <w:ind w:firstLine="0"/>
              <w:jc w:val="center"/>
              <w:rPr>
                <w:sz w:val="23"/>
                <w:szCs w:val="23"/>
              </w:rPr>
            </w:pPr>
          </w:p>
          <w:p w:rsidR="00876FD6" w:rsidRDefault="00876FD6" w:rsidP="001B1923">
            <w:pPr>
              <w:pStyle w:val="Normal"/>
              <w:suppressAutoHyphens/>
              <w:ind w:firstLine="0"/>
              <w:jc w:val="center"/>
              <w:rPr>
                <w:sz w:val="23"/>
                <w:szCs w:val="23"/>
              </w:rPr>
            </w:pPr>
          </w:p>
          <w:p w:rsidR="00876FD6" w:rsidRDefault="00876FD6" w:rsidP="001B1923">
            <w:pPr>
              <w:pStyle w:val="Normal"/>
              <w:suppressAutoHyphens/>
              <w:ind w:firstLine="0"/>
              <w:jc w:val="center"/>
              <w:rPr>
                <w:sz w:val="23"/>
                <w:szCs w:val="23"/>
              </w:rPr>
            </w:pPr>
          </w:p>
          <w:p w:rsidR="00876FD6" w:rsidRDefault="00876FD6" w:rsidP="001B1923">
            <w:pPr>
              <w:pStyle w:val="Normal"/>
              <w:suppressAutoHyphens/>
              <w:ind w:firstLine="0"/>
              <w:jc w:val="center"/>
              <w:rPr>
                <w:sz w:val="23"/>
                <w:szCs w:val="23"/>
              </w:rPr>
            </w:pPr>
          </w:p>
          <w:p w:rsidR="00876FD6" w:rsidRDefault="00876FD6" w:rsidP="001B1923">
            <w:pPr>
              <w:pStyle w:val="Normal"/>
              <w:suppressAutoHyphens/>
              <w:ind w:firstLine="0"/>
              <w:jc w:val="center"/>
              <w:rPr>
                <w:sz w:val="23"/>
                <w:szCs w:val="23"/>
              </w:rPr>
            </w:pPr>
          </w:p>
          <w:p w:rsidR="00876FD6" w:rsidRDefault="00876FD6" w:rsidP="001B1923">
            <w:pPr>
              <w:pStyle w:val="Normal"/>
              <w:suppressAutoHyphens/>
              <w:ind w:firstLine="0"/>
              <w:jc w:val="center"/>
              <w:rPr>
                <w:sz w:val="23"/>
                <w:szCs w:val="23"/>
              </w:rPr>
            </w:pPr>
          </w:p>
          <w:p w:rsidR="00876FD6" w:rsidRPr="001B1923" w:rsidRDefault="00876FD6" w:rsidP="001B1923">
            <w:pPr>
              <w:pStyle w:val="Normal"/>
              <w:suppressAutoHyphens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EA16E1" w:rsidRPr="001B1923" w:rsidTr="003971F4">
        <w:tc>
          <w:tcPr>
            <w:tcW w:w="10008" w:type="dxa"/>
            <w:shd w:val="clear" w:color="auto" w:fill="auto"/>
          </w:tcPr>
          <w:p w:rsidR="00EA16E1" w:rsidRPr="001B1923" w:rsidRDefault="00EA16E1" w:rsidP="008441F0">
            <w:pPr>
              <w:pStyle w:val="Normal"/>
              <w:suppressAutoHyphens/>
              <w:ind w:firstLine="0"/>
              <w:jc w:val="left"/>
              <w:rPr>
                <w:sz w:val="23"/>
                <w:szCs w:val="23"/>
              </w:rPr>
            </w:pPr>
          </w:p>
        </w:tc>
      </w:tr>
    </w:tbl>
    <w:p w:rsidR="00EA16E1" w:rsidRPr="00BA029C" w:rsidRDefault="00EA16E1" w:rsidP="00EA16E1">
      <w:pPr>
        <w:jc w:val="center"/>
        <w:rPr>
          <w:bCs/>
          <w:sz w:val="23"/>
          <w:szCs w:val="23"/>
        </w:rPr>
      </w:pPr>
    </w:p>
    <w:p w:rsidR="00EA16E1" w:rsidRPr="00BA029C" w:rsidRDefault="00EA16E1" w:rsidP="00EA16E1">
      <w:pPr>
        <w:jc w:val="center"/>
        <w:rPr>
          <w:bCs/>
          <w:sz w:val="23"/>
          <w:szCs w:val="23"/>
        </w:rPr>
      </w:pPr>
    </w:p>
    <w:p w:rsidR="001059B7" w:rsidRDefault="001059B7" w:rsidP="00EA16E1">
      <w:pPr>
        <w:jc w:val="center"/>
        <w:rPr>
          <w:bCs/>
          <w:sz w:val="23"/>
          <w:szCs w:val="23"/>
        </w:rPr>
      </w:pPr>
    </w:p>
    <w:p w:rsidR="00EA16E1" w:rsidRDefault="00EA16E1" w:rsidP="00EA16E1">
      <w:pPr>
        <w:jc w:val="center"/>
        <w:rPr>
          <w:bCs/>
          <w:sz w:val="23"/>
          <w:szCs w:val="23"/>
        </w:rPr>
      </w:pPr>
    </w:p>
    <w:p w:rsidR="00744CD4" w:rsidRDefault="00744CD4" w:rsidP="00147ABE">
      <w:pPr>
        <w:rPr>
          <w:bCs/>
          <w:sz w:val="23"/>
          <w:szCs w:val="23"/>
        </w:rPr>
      </w:pPr>
    </w:p>
    <w:p w:rsidR="003517EB" w:rsidRDefault="003517EB" w:rsidP="00EA16E1">
      <w:pPr>
        <w:jc w:val="center"/>
        <w:rPr>
          <w:bCs/>
          <w:sz w:val="23"/>
          <w:szCs w:val="23"/>
        </w:rPr>
      </w:pPr>
    </w:p>
    <w:p w:rsidR="003517EB" w:rsidRDefault="003517EB" w:rsidP="00EA16E1">
      <w:pPr>
        <w:jc w:val="center"/>
        <w:rPr>
          <w:bCs/>
          <w:sz w:val="23"/>
          <w:szCs w:val="23"/>
        </w:rPr>
      </w:pPr>
    </w:p>
    <w:p w:rsidR="00052501" w:rsidRDefault="00052501" w:rsidP="00DD7C89">
      <w:pPr>
        <w:rPr>
          <w:bCs/>
          <w:sz w:val="23"/>
          <w:szCs w:val="23"/>
        </w:rPr>
      </w:pPr>
    </w:p>
    <w:p w:rsidR="002F75F5" w:rsidRDefault="002F75F5" w:rsidP="00EA16E1">
      <w:pPr>
        <w:jc w:val="center"/>
        <w:rPr>
          <w:bCs/>
          <w:sz w:val="23"/>
          <w:szCs w:val="23"/>
        </w:rPr>
      </w:pPr>
    </w:p>
    <w:p w:rsidR="002F75F5" w:rsidRDefault="002F75F5" w:rsidP="00EA16E1">
      <w:pPr>
        <w:jc w:val="center"/>
        <w:rPr>
          <w:bCs/>
          <w:sz w:val="23"/>
          <w:szCs w:val="23"/>
        </w:rPr>
      </w:pPr>
    </w:p>
    <w:p w:rsidR="00953FDB" w:rsidRDefault="002112D6" w:rsidP="002112D6">
      <w:pPr>
        <w:rPr>
          <w:bCs/>
          <w:sz w:val="24"/>
          <w:szCs w:val="24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</w:t>
      </w:r>
      <w:r w:rsidR="00E612CC">
        <w:rPr>
          <w:bCs/>
          <w:sz w:val="24"/>
          <w:szCs w:val="24"/>
        </w:rPr>
        <w:t>Тула</w:t>
      </w:r>
    </w:p>
    <w:p w:rsidR="0062444B" w:rsidRDefault="00F53248" w:rsidP="00397E3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A75893">
        <w:rPr>
          <w:bCs/>
          <w:sz w:val="24"/>
          <w:szCs w:val="24"/>
        </w:rPr>
        <w:t>2</w:t>
      </w:r>
      <w:r w:rsidR="002112D6">
        <w:rPr>
          <w:bCs/>
          <w:sz w:val="24"/>
          <w:szCs w:val="24"/>
        </w:rPr>
        <w:t>6</w:t>
      </w:r>
      <w:r w:rsidR="00EA16E1" w:rsidRPr="00D413AE">
        <w:rPr>
          <w:bCs/>
          <w:sz w:val="24"/>
          <w:szCs w:val="24"/>
        </w:rPr>
        <w:t xml:space="preserve"> г.</w:t>
      </w:r>
    </w:p>
    <w:p w:rsidR="00813D06" w:rsidRDefault="00813D06" w:rsidP="00397E37">
      <w:pPr>
        <w:jc w:val="center"/>
        <w:rPr>
          <w:bCs/>
          <w:sz w:val="24"/>
          <w:szCs w:val="24"/>
        </w:rPr>
        <w:sectPr w:rsidR="00813D06" w:rsidSect="006E7D39">
          <w:headerReference w:type="even" r:id="rId10"/>
          <w:pgSz w:w="11906" w:h="16838" w:code="9"/>
          <w:pgMar w:top="284" w:right="454" w:bottom="284" w:left="851" w:header="397" w:footer="709" w:gutter="0"/>
          <w:cols w:space="708"/>
          <w:titlePg/>
          <w:docGrid w:linePitch="360"/>
        </w:sectPr>
      </w:pPr>
    </w:p>
    <w:p w:rsidR="00003054" w:rsidRPr="00193999" w:rsidRDefault="006C2D8C" w:rsidP="00003054">
      <w:pPr>
        <w:numPr>
          <w:ilvl w:val="0"/>
          <w:numId w:val="1"/>
        </w:numPr>
        <w:tabs>
          <w:tab w:val="clear" w:pos="4613"/>
          <w:tab w:val="num" w:pos="0"/>
        </w:tabs>
        <w:spacing w:before="240"/>
        <w:ind w:left="0" w:firstLine="357"/>
        <w:jc w:val="center"/>
        <w:rPr>
          <w:b/>
          <w:sz w:val="22"/>
          <w:szCs w:val="22"/>
        </w:rPr>
      </w:pPr>
      <w:r w:rsidRPr="00193999">
        <w:rPr>
          <w:b/>
          <w:sz w:val="22"/>
          <w:szCs w:val="22"/>
        </w:rPr>
        <w:lastRenderedPageBreak/>
        <w:t xml:space="preserve">Общие требования </w:t>
      </w:r>
    </w:p>
    <w:p w:rsidR="00003054" w:rsidRPr="00193999" w:rsidRDefault="00003054" w:rsidP="00003054">
      <w:pPr>
        <w:rPr>
          <w:b/>
          <w:sz w:val="22"/>
          <w:szCs w:val="22"/>
        </w:rPr>
      </w:pPr>
    </w:p>
    <w:p w:rsidR="00A20451" w:rsidRPr="00193999" w:rsidRDefault="00A20451" w:rsidP="00A20451">
      <w:pPr>
        <w:ind w:right="180"/>
        <w:jc w:val="both"/>
        <w:rPr>
          <w:sz w:val="22"/>
          <w:szCs w:val="22"/>
        </w:rPr>
      </w:pPr>
      <w:r w:rsidRPr="00193999">
        <w:rPr>
          <w:sz w:val="22"/>
          <w:szCs w:val="22"/>
        </w:rPr>
        <w:t xml:space="preserve">1.1. Экспертиза промышленной безопасности проводится в соответствии с требованиями: </w:t>
      </w:r>
    </w:p>
    <w:p w:rsidR="00A20451" w:rsidRPr="00193999" w:rsidRDefault="00A20451" w:rsidP="00A20451">
      <w:pPr>
        <w:ind w:right="180"/>
        <w:jc w:val="both"/>
        <w:rPr>
          <w:sz w:val="22"/>
          <w:szCs w:val="22"/>
        </w:rPr>
      </w:pPr>
      <w:r w:rsidRPr="00193999">
        <w:rPr>
          <w:sz w:val="22"/>
          <w:szCs w:val="22"/>
        </w:rPr>
        <w:t xml:space="preserve">статьи 13 Федерального закона от 21.07.1997 № 116-ФЗ «О промышленной безопасности опасных производственных объектов»; </w:t>
      </w:r>
    </w:p>
    <w:p w:rsidR="00A20451" w:rsidRPr="00193999" w:rsidRDefault="00A20451" w:rsidP="00A20451">
      <w:pPr>
        <w:ind w:right="180"/>
        <w:jc w:val="both"/>
        <w:rPr>
          <w:sz w:val="22"/>
          <w:szCs w:val="22"/>
        </w:rPr>
      </w:pPr>
      <w:r w:rsidRPr="00193999">
        <w:rPr>
          <w:sz w:val="22"/>
          <w:szCs w:val="22"/>
        </w:rPr>
        <w:t xml:space="preserve">ФНП в области промышленной безопасности «Правила проведения экспертизы промышленной безопасности» (Утверждены приказом Ростехнадзора от 14.11.2013г. №538); </w:t>
      </w:r>
    </w:p>
    <w:p w:rsidR="00A20451" w:rsidRPr="00193999" w:rsidRDefault="00A20451" w:rsidP="00A20451">
      <w:pPr>
        <w:ind w:right="180"/>
        <w:jc w:val="both"/>
        <w:rPr>
          <w:sz w:val="22"/>
          <w:szCs w:val="22"/>
        </w:rPr>
      </w:pPr>
      <w:r w:rsidRPr="00193999">
        <w:rPr>
          <w:sz w:val="22"/>
          <w:szCs w:val="22"/>
        </w:rPr>
        <w:t>ФНП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 (Утверждены приказом Ростехнадзора от 25.03.2014г. №116).</w:t>
      </w:r>
    </w:p>
    <w:p w:rsidR="00A20451" w:rsidRPr="00193999" w:rsidRDefault="00A20451" w:rsidP="002112D6">
      <w:pPr>
        <w:tabs>
          <w:tab w:val="left" w:pos="3807"/>
          <w:tab w:val="right" w:pos="9355"/>
        </w:tabs>
        <w:jc w:val="both"/>
        <w:rPr>
          <w:rFonts w:eastAsia="Calibri"/>
          <w:sz w:val="22"/>
          <w:szCs w:val="22"/>
        </w:rPr>
      </w:pPr>
      <w:r w:rsidRPr="00193999">
        <w:rPr>
          <w:sz w:val="22"/>
          <w:szCs w:val="22"/>
        </w:rPr>
        <w:t xml:space="preserve">1.2. Место выполнения работ: </w:t>
      </w:r>
      <w:r w:rsidR="002112D6" w:rsidRPr="00193999">
        <w:rPr>
          <w:sz w:val="22"/>
          <w:szCs w:val="22"/>
        </w:rPr>
        <w:t xml:space="preserve">п. Арсеньево ул. Бандикова д.88; Каменский район, с. Архангельское, ул. Дачная, д.18; г. Белев, ул. Л. Шамшиковой, д.81; </w:t>
      </w:r>
      <w:r w:rsidR="002112D6" w:rsidRPr="00193999">
        <w:rPr>
          <w:rFonts w:eastAsia="Calibri"/>
          <w:sz w:val="22"/>
          <w:szCs w:val="22"/>
        </w:rPr>
        <w:t xml:space="preserve">г. Богородицк, ул. Волынкина, д.11; </w:t>
      </w:r>
      <w:r w:rsidR="002112D6" w:rsidRPr="00193999">
        <w:rPr>
          <w:sz w:val="22"/>
          <w:szCs w:val="22"/>
        </w:rPr>
        <w:t xml:space="preserve">п. Волово, ул. Слепцова, д.2 б; Дубенский район, п. Дубна, ул. Первомайская, д.3; п. Чернь, ул. Дорожная, д.16; г. Суворов, ул. Н. Островского 2; </w:t>
      </w:r>
      <w:r w:rsidR="002112D6" w:rsidRPr="00193999">
        <w:rPr>
          <w:rFonts w:eastAsia="Calibri"/>
          <w:sz w:val="22"/>
          <w:szCs w:val="22"/>
        </w:rPr>
        <w:t xml:space="preserve">г. Ясногорск, ул. Садовая, д. 31-А; </w:t>
      </w:r>
      <w:r w:rsidR="002112D6" w:rsidRPr="00193999">
        <w:rPr>
          <w:sz w:val="22"/>
          <w:szCs w:val="22"/>
        </w:rPr>
        <w:t xml:space="preserve">г. Тула, ул. Тимирязева, д.99, котельная, </w:t>
      </w:r>
      <w:r w:rsidRPr="00193999">
        <w:rPr>
          <w:sz w:val="22"/>
          <w:szCs w:val="22"/>
        </w:rPr>
        <w:t xml:space="preserve">(класс опасности ОПО - </w:t>
      </w:r>
      <w:r w:rsidRPr="00193999">
        <w:rPr>
          <w:sz w:val="22"/>
          <w:szCs w:val="22"/>
          <w:lang w:val="en-US"/>
        </w:rPr>
        <w:t>III</w:t>
      </w:r>
      <w:r w:rsidRPr="00193999">
        <w:rPr>
          <w:sz w:val="22"/>
          <w:szCs w:val="22"/>
        </w:rPr>
        <w:t>).</w:t>
      </w:r>
    </w:p>
    <w:p w:rsidR="00A20451" w:rsidRPr="00193999" w:rsidRDefault="00A20451" w:rsidP="00A20451">
      <w:pPr>
        <w:ind w:right="180"/>
        <w:jc w:val="both"/>
        <w:rPr>
          <w:sz w:val="22"/>
          <w:szCs w:val="22"/>
        </w:rPr>
      </w:pPr>
      <w:r w:rsidRPr="00193999">
        <w:rPr>
          <w:sz w:val="22"/>
          <w:szCs w:val="22"/>
        </w:rPr>
        <w:t xml:space="preserve">1.3. Сроки оказания услуг: </w:t>
      </w:r>
      <w:r w:rsidR="00ED0F82" w:rsidRPr="00193999">
        <w:rPr>
          <w:sz w:val="22"/>
          <w:szCs w:val="22"/>
        </w:rPr>
        <w:t xml:space="preserve">с </w:t>
      </w:r>
      <w:r w:rsidR="00DB5292">
        <w:rPr>
          <w:sz w:val="22"/>
          <w:szCs w:val="22"/>
        </w:rPr>
        <w:t>17</w:t>
      </w:r>
      <w:r w:rsidR="00ED0F82" w:rsidRPr="00193999">
        <w:rPr>
          <w:sz w:val="22"/>
          <w:szCs w:val="22"/>
        </w:rPr>
        <w:t>.0</w:t>
      </w:r>
      <w:r w:rsidR="00DB5292">
        <w:rPr>
          <w:sz w:val="22"/>
          <w:szCs w:val="22"/>
        </w:rPr>
        <w:t>8</w:t>
      </w:r>
      <w:r w:rsidR="00ED0F82" w:rsidRPr="00193999">
        <w:rPr>
          <w:sz w:val="22"/>
          <w:szCs w:val="22"/>
        </w:rPr>
        <w:t>.202</w:t>
      </w:r>
      <w:r w:rsidR="002112D6" w:rsidRPr="00193999">
        <w:rPr>
          <w:sz w:val="22"/>
          <w:szCs w:val="22"/>
        </w:rPr>
        <w:t>6</w:t>
      </w:r>
      <w:r w:rsidR="00D23557" w:rsidRPr="00193999">
        <w:rPr>
          <w:sz w:val="22"/>
          <w:szCs w:val="22"/>
        </w:rPr>
        <w:t xml:space="preserve"> </w:t>
      </w:r>
      <w:r w:rsidR="00ED0F82" w:rsidRPr="00193999">
        <w:rPr>
          <w:sz w:val="22"/>
          <w:szCs w:val="22"/>
        </w:rPr>
        <w:t>г</w:t>
      </w:r>
      <w:r w:rsidR="007949D2" w:rsidRPr="00193999">
        <w:rPr>
          <w:sz w:val="22"/>
          <w:szCs w:val="22"/>
        </w:rPr>
        <w:t>.</w:t>
      </w:r>
      <w:r w:rsidR="00ED0F82" w:rsidRPr="00193999">
        <w:rPr>
          <w:sz w:val="22"/>
          <w:szCs w:val="22"/>
        </w:rPr>
        <w:t xml:space="preserve"> по </w:t>
      </w:r>
      <w:r w:rsidR="00DB5292">
        <w:rPr>
          <w:sz w:val="22"/>
          <w:szCs w:val="22"/>
        </w:rPr>
        <w:t>17</w:t>
      </w:r>
      <w:r w:rsidR="00ED0F82" w:rsidRPr="00193999">
        <w:rPr>
          <w:sz w:val="22"/>
          <w:szCs w:val="22"/>
        </w:rPr>
        <w:t>.0</w:t>
      </w:r>
      <w:r w:rsidR="00DB5292">
        <w:rPr>
          <w:sz w:val="22"/>
          <w:szCs w:val="22"/>
        </w:rPr>
        <w:t>9</w:t>
      </w:r>
      <w:r w:rsidR="00ED0F82" w:rsidRPr="00193999">
        <w:rPr>
          <w:sz w:val="22"/>
          <w:szCs w:val="22"/>
        </w:rPr>
        <w:t>.202</w:t>
      </w:r>
      <w:r w:rsidR="002112D6" w:rsidRPr="00193999">
        <w:rPr>
          <w:sz w:val="22"/>
          <w:szCs w:val="22"/>
        </w:rPr>
        <w:t>6</w:t>
      </w:r>
      <w:r w:rsidR="00D23557" w:rsidRPr="00193999">
        <w:rPr>
          <w:sz w:val="22"/>
          <w:szCs w:val="22"/>
        </w:rPr>
        <w:t xml:space="preserve"> </w:t>
      </w:r>
      <w:r w:rsidR="00ED0F82" w:rsidRPr="00193999">
        <w:rPr>
          <w:sz w:val="22"/>
          <w:szCs w:val="22"/>
        </w:rPr>
        <w:t>г</w:t>
      </w:r>
      <w:r w:rsidRPr="00193999">
        <w:rPr>
          <w:sz w:val="22"/>
          <w:szCs w:val="22"/>
        </w:rPr>
        <w:t>.</w:t>
      </w:r>
    </w:p>
    <w:p w:rsidR="00A20451" w:rsidRPr="00193999" w:rsidRDefault="00A20451" w:rsidP="00A20451">
      <w:pPr>
        <w:ind w:right="180"/>
        <w:jc w:val="both"/>
        <w:rPr>
          <w:sz w:val="22"/>
          <w:szCs w:val="22"/>
        </w:rPr>
      </w:pPr>
      <w:r w:rsidRPr="00193999">
        <w:rPr>
          <w:sz w:val="22"/>
          <w:szCs w:val="22"/>
        </w:rPr>
        <w:t xml:space="preserve">1.4. </w:t>
      </w:r>
      <w:r w:rsidR="00715424" w:rsidRPr="00193999">
        <w:rPr>
          <w:snapToGrid w:val="0"/>
          <w:sz w:val="22"/>
          <w:szCs w:val="22"/>
        </w:rPr>
        <w:t>Организация должна иметь действующие лицензии либо свидетел</w:t>
      </w:r>
      <w:r w:rsidR="002857BD" w:rsidRPr="00193999">
        <w:rPr>
          <w:snapToGrid w:val="0"/>
          <w:sz w:val="22"/>
          <w:szCs w:val="22"/>
        </w:rPr>
        <w:t xml:space="preserve">ьства (удостоверения)       </w:t>
      </w:r>
      <w:r w:rsidR="00715424" w:rsidRPr="00193999">
        <w:rPr>
          <w:snapToGrid w:val="0"/>
          <w:sz w:val="22"/>
          <w:szCs w:val="22"/>
        </w:rPr>
        <w:t>установленного образца, аттестованный персонал на выполнение данного вида деятельности: обследование зданий и сооружений, экспертизу промышленной безопасности технических устройств и сетей газораспределения и газопотребления на опасных производственных объектов.</w:t>
      </w:r>
    </w:p>
    <w:p w:rsidR="00A20451" w:rsidRPr="00193999" w:rsidRDefault="00A20451" w:rsidP="00A20451">
      <w:pPr>
        <w:ind w:right="180"/>
        <w:jc w:val="both"/>
        <w:rPr>
          <w:sz w:val="22"/>
          <w:szCs w:val="22"/>
        </w:rPr>
      </w:pPr>
      <w:r w:rsidRPr="00193999">
        <w:rPr>
          <w:sz w:val="22"/>
          <w:szCs w:val="22"/>
        </w:rPr>
        <w:t>1.5. При оказании услуг должны соблюдаться требования действующих</w:t>
      </w:r>
      <w:r w:rsidR="00B35152" w:rsidRPr="00193999">
        <w:rPr>
          <w:sz w:val="22"/>
          <w:szCs w:val="22"/>
        </w:rPr>
        <w:t xml:space="preserve"> НТД по охране труда, </w:t>
      </w:r>
      <w:r w:rsidRPr="00193999">
        <w:rPr>
          <w:sz w:val="22"/>
          <w:szCs w:val="22"/>
        </w:rPr>
        <w:t>технике эксплуатации, промышленной и пожарной безопасности. Наряд-допуск на проведение работ (услуг) должен быть оформлен в установленном порядке.</w:t>
      </w:r>
    </w:p>
    <w:p w:rsidR="00A20451" w:rsidRPr="00193999" w:rsidRDefault="00A20451" w:rsidP="00A20451">
      <w:pPr>
        <w:ind w:right="180"/>
        <w:jc w:val="both"/>
        <w:rPr>
          <w:sz w:val="22"/>
          <w:szCs w:val="22"/>
        </w:rPr>
      </w:pPr>
      <w:r w:rsidRPr="00193999">
        <w:rPr>
          <w:sz w:val="22"/>
          <w:szCs w:val="22"/>
        </w:rPr>
        <w:t xml:space="preserve">1.6. Опыт оказания данных услуг в электроэнергетики не менее </w:t>
      </w:r>
      <w:r w:rsidR="00494557" w:rsidRPr="00193999">
        <w:rPr>
          <w:sz w:val="22"/>
          <w:szCs w:val="22"/>
        </w:rPr>
        <w:t>5</w:t>
      </w:r>
      <w:r w:rsidRPr="00193999">
        <w:rPr>
          <w:sz w:val="22"/>
          <w:szCs w:val="22"/>
        </w:rPr>
        <w:t xml:space="preserve"> лет.</w:t>
      </w:r>
    </w:p>
    <w:p w:rsidR="00A20451" w:rsidRPr="00193999" w:rsidRDefault="00A20451" w:rsidP="00A20451">
      <w:pPr>
        <w:ind w:right="180"/>
        <w:jc w:val="both"/>
        <w:rPr>
          <w:sz w:val="22"/>
          <w:szCs w:val="22"/>
        </w:rPr>
      </w:pPr>
    </w:p>
    <w:p w:rsidR="00A20451" w:rsidRPr="000D72EE" w:rsidRDefault="00A20451" w:rsidP="00A20451">
      <w:pPr>
        <w:ind w:right="180"/>
        <w:jc w:val="both"/>
        <w:rPr>
          <w:b/>
          <w:sz w:val="22"/>
          <w:szCs w:val="22"/>
        </w:rPr>
      </w:pPr>
      <w:r w:rsidRPr="00193999">
        <w:rPr>
          <w:b/>
          <w:sz w:val="22"/>
          <w:szCs w:val="22"/>
        </w:rPr>
        <w:t xml:space="preserve">                                                </w:t>
      </w:r>
      <w:r w:rsidR="00436191">
        <w:rPr>
          <w:b/>
          <w:sz w:val="22"/>
          <w:szCs w:val="22"/>
        </w:rPr>
        <w:t xml:space="preserve">             </w:t>
      </w:r>
      <w:r w:rsidRPr="00193999">
        <w:rPr>
          <w:b/>
          <w:sz w:val="22"/>
          <w:szCs w:val="22"/>
        </w:rPr>
        <w:t xml:space="preserve">2. </w:t>
      </w:r>
      <w:r w:rsidR="00436191">
        <w:rPr>
          <w:b/>
          <w:sz w:val="22"/>
          <w:szCs w:val="22"/>
        </w:rPr>
        <w:t>Характеристика объектов</w:t>
      </w:r>
      <w:r w:rsidRPr="00193999">
        <w:rPr>
          <w:b/>
          <w:sz w:val="22"/>
          <w:szCs w:val="22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652"/>
        <w:gridCol w:w="1391"/>
        <w:gridCol w:w="1138"/>
        <w:gridCol w:w="3788"/>
        <w:gridCol w:w="1032"/>
      </w:tblGrid>
      <w:tr w:rsidR="00193999" w:rsidRPr="00CE2895" w:rsidTr="00193999">
        <w:tc>
          <w:tcPr>
            <w:tcW w:w="533" w:type="dxa"/>
          </w:tcPr>
          <w:p w:rsidR="002E5764" w:rsidRPr="00CE2895" w:rsidRDefault="002E5764" w:rsidP="00715424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:rsidR="002E5764" w:rsidRPr="00CE2895" w:rsidRDefault="002E5764" w:rsidP="00715424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Наименование ОПО</w:t>
            </w:r>
          </w:p>
        </w:tc>
        <w:tc>
          <w:tcPr>
            <w:tcW w:w="1416" w:type="dxa"/>
          </w:tcPr>
          <w:p w:rsidR="002E5764" w:rsidRPr="00CE2895" w:rsidRDefault="002E5764" w:rsidP="00715424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Рег. № ОПО</w:t>
            </w:r>
          </w:p>
        </w:tc>
        <w:tc>
          <w:tcPr>
            <w:tcW w:w="995" w:type="dxa"/>
          </w:tcPr>
          <w:p w:rsidR="002E5764" w:rsidRPr="00CE2895" w:rsidRDefault="002E5764" w:rsidP="00715424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Класс опасности</w:t>
            </w:r>
          </w:p>
        </w:tc>
        <w:tc>
          <w:tcPr>
            <w:tcW w:w="3849" w:type="dxa"/>
          </w:tcPr>
          <w:p w:rsidR="002E5764" w:rsidRPr="00CE2895" w:rsidRDefault="002E5764" w:rsidP="00715424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Наименование объекта ЭПБ (ТУ, здания, сооружения)</w:t>
            </w:r>
          </w:p>
        </w:tc>
        <w:tc>
          <w:tcPr>
            <w:tcW w:w="1048" w:type="dxa"/>
          </w:tcPr>
          <w:p w:rsidR="002E5764" w:rsidRPr="00CE2895" w:rsidRDefault="002E5764" w:rsidP="00715424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Кол-во раб. дней</w:t>
            </w:r>
          </w:p>
        </w:tc>
      </w:tr>
      <w:tr w:rsidR="00E317D5" w:rsidRPr="00CE2895" w:rsidTr="00A62D81">
        <w:tc>
          <w:tcPr>
            <w:tcW w:w="10534" w:type="dxa"/>
            <w:gridSpan w:val="6"/>
          </w:tcPr>
          <w:p w:rsidR="00E317D5" w:rsidRPr="00CE2895" w:rsidRDefault="00E317D5" w:rsidP="00B41EDB">
            <w:pPr>
              <w:jc w:val="center"/>
              <w:rPr>
                <w:b/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Экспертиза промышленной безопасности (ЭПБ)</w:t>
            </w:r>
          </w:p>
        </w:tc>
      </w:tr>
      <w:tr w:rsidR="00193999" w:rsidRPr="00CE2895" w:rsidTr="00193999">
        <w:tc>
          <w:tcPr>
            <w:tcW w:w="533" w:type="dxa"/>
          </w:tcPr>
          <w:p w:rsidR="002E5764" w:rsidRPr="00CE2895" w:rsidRDefault="000B3552" w:rsidP="0071542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2E5764" w:rsidRPr="00CE2895" w:rsidRDefault="000B3552" w:rsidP="0071542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Тульская обл., Арсеньевский район п. Арсеньево»</w:t>
            </w:r>
          </w:p>
        </w:tc>
        <w:tc>
          <w:tcPr>
            <w:tcW w:w="1416" w:type="dxa"/>
          </w:tcPr>
          <w:p w:rsidR="002E5764" w:rsidRPr="00CE2895" w:rsidRDefault="000B3552" w:rsidP="0071542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А40-17600-0130</w:t>
            </w:r>
          </w:p>
        </w:tc>
        <w:tc>
          <w:tcPr>
            <w:tcW w:w="995" w:type="dxa"/>
          </w:tcPr>
          <w:p w:rsidR="002E5764" w:rsidRPr="00CE2895" w:rsidRDefault="000B3552" w:rsidP="0071542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2E5764" w:rsidRPr="00CE2895" w:rsidRDefault="009E61DB" w:rsidP="0071542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ГРПШ-400, Газорегулятор РДУ-32/с2-4-1 – 2 шт Подземный газопровод высокого давления ДУ 57 мм – 17,1 м.</w:t>
            </w:r>
          </w:p>
          <w:p w:rsidR="009E61DB" w:rsidRPr="00CE2895" w:rsidRDefault="009E61DB" w:rsidP="0071542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Надземный газопровод высокого давления ДУ 57 мм – 1,3 м.</w:t>
            </w:r>
          </w:p>
        </w:tc>
        <w:tc>
          <w:tcPr>
            <w:tcW w:w="1048" w:type="dxa"/>
          </w:tcPr>
          <w:p w:rsidR="002E5764" w:rsidRPr="00CE2895" w:rsidRDefault="009E61DB" w:rsidP="0071542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3</w:t>
            </w:r>
            <w:r w:rsidR="002E5764" w:rsidRPr="00CE2895">
              <w:rPr>
                <w:sz w:val="20"/>
                <w:szCs w:val="20"/>
              </w:rPr>
              <w:t>0</w:t>
            </w:r>
          </w:p>
        </w:tc>
      </w:tr>
      <w:tr w:rsidR="00193999" w:rsidRPr="00CE2895" w:rsidTr="00193999">
        <w:tc>
          <w:tcPr>
            <w:tcW w:w="533" w:type="dxa"/>
          </w:tcPr>
          <w:p w:rsidR="002E5764" w:rsidRPr="00CE2895" w:rsidRDefault="009E61DB" w:rsidP="0071542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2E5764" w:rsidRPr="00CE2895" w:rsidRDefault="009E61DB" w:rsidP="0071542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Тульская обл., Каменский район, с. Архангельское»</w:t>
            </w:r>
          </w:p>
        </w:tc>
        <w:tc>
          <w:tcPr>
            <w:tcW w:w="1416" w:type="dxa"/>
          </w:tcPr>
          <w:p w:rsidR="002E5764" w:rsidRPr="00CE2895" w:rsidRDefault="009E61DB" w:rsidP="0071542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А40-17600-0133</w:t>
            </w:r>
          </w:p>
        </w:tc>
        <w:tc>
          <w:tcPr>
            <w:tcW w:w="995" w:type="dxa"/>
          </w:tcPr>
          <w:p w:rsidR="002E5764" w:rsidRPr="00CE2895" w:rsidRDefault="009E61DB" w:rsidP="0071542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2E5764" w:rsidRPr="00CE2895" w:rsidRDefault="009E61DB" w:rsidP="0071542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ГРПШ-10 МС, Газорегулятор РДГК-10М</w:t>
            </w:r>
          </w:p>
          <w:p w:rsidR="009E61DB" w:rsidRPr="00CE2895" w:rsidRDefault="009E61DB" w:rsidP="0071542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Подземный газопровод высокого давления: ДУ 57 мм – 241,3 м</w:t>
            </w:r>
          </w:p>
          <w:p w:rsidR="009E61DB" w:rsidRPr="00CE2895" w:rsidRDefault="009E61DB" w:rsidP="0071542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Наружный газопровод низкого давления ДУ 57 мм – 137,5 м.</w:t>
            </w:r>
          </w:p>
        </w:tc>
        <w:tc>
          <w:tcPr>
            <w:tcW w:w="1048" w:type="dxa"/>
          </w:tcPr>
          <w:p w:rsidR="002E5764" w:rsidRPr="00CE2895" w:rsidRDefault="002E5764" w:rsidP="00715424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193999" w:rsidRPr="00CE2895" w:rsidTr="00193999">
        <w:tc>
          <w:tcPr>
            <w:tcW w:w="533" w:type="dxa"/>
          </w:tcPr>
          <w:p w:rsidR="007526B3" w:rsidRPr="00CE2895" w:rsidRDefault="00193999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Тульская обл., Белевский район г. Белев»</w:t>
            </w:r>
          </w:p>
        </w:tc>
        <w:tc>
          <w:tcPr>
            <w:tcW w:w="1416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А40-17600-0129</w:t>
            </w:r>
          </w:p>
        </w:tc>
        <w:tc>
          <w:tcPr>
            <w:tcW w:w="995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7526B3" w:rsidRPr="00CE2895" w:rsidRDefault="007526B3" w:rsidP="007526B3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ГРП Н-300-0,1 Газорегулятор РДУ-32/с2-4-1,2 – 2 шт.</w:t>
            </w:r>
          </w:p>
          <w:p w:rsidR="007526B3" w:rsidRPr="00CE2895" w:rsidRDefault="007526B3" w:rsidP="007526B3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Подземный газопровод высокого давления ДУ 57 мм – 5,8 м, ДУ 63 мм – 9,8 м.</w:t>
            </w:r>
          </w:p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Надземный газопровод высокого давления ДУ 57 мм – 8,9 м.</w:t>
            </w:r>
          </w:p>
        </w:tc>
        <w:tc>
          <w:tcPr>
            <w:tcW w:w="1048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193999" w:rsidRPr="00CE2895" w:rsidTr="00193999">
        <w:tc>
          <w:tcPr>
            <w:tcW w:w="533" w:type="dxa"/>
          </w:tcPr>
          <w:p w:rsidR="007526B3" w:rsidRPr="00CE2895" w:rsidRDefault="00193999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Тульская обл., г. Богородицк»</w:t>
            </w:r>
          </w:p>
        </w:tc>
        <w:tc>
          <w:tcPr>
            <w:tcW w:w="1416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А40-17600-0127</w:t>
            </w:r>
          </w:p>
        </w:tc>
        <w:tc>
          <w:tcPr>
            <w:tcW w:w="995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7526B3" w:rsidRPr="00CE2895" w:rsidRDefault="007526B3" w:rsidP="007526B3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Подземный газопровод среднего давления ДУ - 63 мм, 57 мм - 23,9 м</w:t>
            </w:r>
          </w:p>
          <w:p w:rsidR="007526B3" w:rsidRPr="00CE2895" w:rsidRDefault="007526B3" w:rsidP="007526B3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Надземный газопровод среднего давления ДУ - 57 мм. - 9,1 м.</w:t>
            </w:r>
          </w:p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ГРП Н -300/2 -6 №00333. Газорегулятор РДУ -32/6 – 2 шт.</w:t>
            </w:r>
          </w:p>
        </w:tc>
        <w:tc>
          <w:tcPr>
            <w:tcW w:w="1048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193999" w:rsidRPr="00CE2895" w:rsidTr="00193999">
        <w:tc>
          <w:tcPr>
            <w:tcW w:w="533" w:type="dxa"/>
          </w:tcPr>
          <w:p w:rsidR="007526B3" w:rsidRPr="00CE2895" w:rsidRDefault="00193999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Тульская обл., Воловский район п. Волово»</w:t>
            </w:r>
          </w:p>
        </w:tc>
        <w:tc>
          <w:tcPr>
            <w:tcW w:w="1416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А40-17600-0131</w:t>
            </w:r>
          </w:p>
        </w:tc>
        <w:tc>
          <w:tcPr>
            <w:tcW w:w="995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7526B3" w:rsidRPr="00CE2895" w:rsidRDefault="007526B3" w:rsidP="007526B3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Подземный газопровод среднего давления – труба ПЭ80 ГАЗ SDR 11 ДУ 63 мм – 46 м</w:t>
            </w:r>
          </w:p>
          <w:p w:rsidR="007526B3" w:rsidRPr="00CE2895" w:rsidRDefault="007526B3" w:rsidP="007526B3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Нарушний газопровод среднего давления - труба стальная диаметр 57 мм. – 17м</w:t>
            </w:r>
          </w:p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ГРПШ -10 МС -1, Газорегулятор РДГК - 10М</w:t>
            </w:r>
          </w:p>
        </w:tc>
        <w:tc>
          <w:tcPr>
            <w:tcW w:w="1048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193999" w:rsidRPr="00CE2895" w:rsidTr="00193999">
        <w:tc>
          <w:tcPr>
            <w:tcW w:w="533" w:type="dxa"/>
          </w:tcPr>
          <w:p w:rsidR="007526B3" w:rsidRPr="00CE2895" w:rsidRDefault="00193999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7526B3" w:rsidRPr="00CE2895" w:rsidRDefault="00266264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Тульская обл., Дубенский район, п. Дубна»</w:t>
            </w:r>
          </w:p>
        </w:tc>
        <w:tc>
          <w:tcPr>
            <w:tcW w:w="1416" w:type="dxa"/>
          </w:tcPr>
          <w:p w:rsidR="007526B3" w:rsidRPr="00CE2895" w:rsidRDefault="00266264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А40-17600-0132</w:t>
            </w:r>
          </w:p>
        </w:tc>
        <w:tc>
          <w:tcPr>
            <w:tcW w:w="995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7526B3" w:rsidRPr="00CE2895" w:rsidRDefault="00266264" w:rsidP="007526B3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Подземный газопровод высокого давления ПЭ ДУ 63 мм., 32 м.</w:t>
            </w:r>
          </w:p>
          <w:p w:rsidR="00266264" w:rsidRPr="00CE2895" w:rsidRDefault="00266264" w:rsidP="007526B3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Надземный газопровод высокого давления стальной ДУ -57 мм. - 10,15 м.</w:t>
            </w:r>
          </w:p>
          <w:p w:rsidR="00266264" w:rsidRPr="00CE2895" w:rsidRDefault="00266264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ГРП Ш -0,4 -2У Газорегулятор РДНК - 400 2 шт.</w:t>
            </w:r>
          </w:p>
        </w:tc>
        <w:tc>
          <w:tcPr>
            <w:tcW w:w="1048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193999" w:rsidRPr="00CE2895" w:rsidTr="00193999">
        <w:tc>
          <w:tcPr>
            <w:tcW w:w="533" w:type="dxa"/>
          </w:tcPr>
          <w:p w:rsidR="007526B3" w:rsidRPr="00CE2895" w:rsidRDefault="00193999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693" w:type="dxa"/>
          </w:tcPr>
          <w:p w:rsidR="007526B3" w:rsidRPr="00CE2895" w:rsidRDefault="00266264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Тульская обл., Ленинский район, г/п р.п. Ленинский»</w:t>
            </w:r>
          </w:p>
        </w:tc>
        <w:tc>
          <w:tcPr>
            <w:tcW w:w="1416" w:type="dxa"/>
          </w:tcPr>
          <w:p w:rsidR="007526B3" w:rsidRPr="00CE2895" w:rsidRDefault="00266264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А40-17600-0128</w:t>
            </w:r>
          </w:p>
        </w:tc>
        <w:tc>
          <w:tcPr>
            <w:tcW w:w="995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7526B3" w:rsidRPr="00CE2895" w:rsidRDefault="00266264" w:rsidP="007526B3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ГРПШ -04 -2У1 Гарорегулятор РДНК - 32/3</w:t>
            </w:r>
          </w:p>
          <w:p w:rsidR="00266264" w:rsidRPr="00CE2895" w:rsidRDefault="00266264" w:rsidP="007526B3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Подземный газопровод высокого давления – труба ПЭ100 Газ SDR9 63х7 – 31,5м.</w:t>
            </w:r>
          </w:p>
          <w:p w:rsidR="00266264" w:rsidRPr="00CE2895" w:rsidRDefault="00266264" w:rsidP="007526B3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Наружний газопровод высокого давления - труба стальная 57х3,5 – 8,5м.</w:t>
            </w:r>
          </w:p>
        </w:tc>
        <w:tc>
          <w:tcPr>
            <w:tcW w:w="1048" w:type="dxa"/>
          </w:tcPr>
          <w:p w:rsidR="007526B3" w:rsidRPr="00CE2895" w:rsidRDefault="007526B3" w:rsidP="007526B3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66264" w:rsidRPr="00CE2895" w:rsidTr="00193999">
        <w:tc>
          <w:tcPr>
            <w:tcW w:w="533" w:type="dxa"/>
          </w:tcPr>
          <w:p w:rsidR="00266264" w:rsidRPr="00CE2895" w:rsidRDefault="00193999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266264" w:rsidRPr="00CE2895" w:rsidRDefault="00266264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Тульская обл., г. Суворов»</w:t>
            </w:r>
          </w:p>
        </w:tc>
        <w:tc>
          <w:tcPr>
            <w:tcW w:w="1416" w:type="dxa"/>
          </w:tcPr>
          <w:p w:rsidR="00266264" w:rsidRPr="00CE2895" w:rsidRDefault="00266264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А40-17600-0021</w:t>
            </w:r>
          </w:p>
        </w:tc>
        <w:tc>
          <w:tcPr>
            <w:tcW w:w="995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266264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Подземный газопровод высокого давления: ДУ 57 мм – 163,5 м</w:t>
            </w:r>
          </w:p>
          <w:p w:rsidR="00E317D5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ГРП ШН-А-0,1У Газорегулятор РДНК50-00-00ПС 1 шт.</w:t>
            </w:r>
          </w:p>
        </w:tc>
        <w:tc>
          <w:tcPr>
            <w:tcW w:w="1048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66264" w:rsidRPr="00CE2895" w:rsidTr="00193999">
        <w:tc>
          <w:tcPr>
            <w:tcW w:w="533" w:type="dxa"/>
          </w:tcPr>
          <w:p w:rsidR="00266264" w:rsidRPr="00CE2895" w:rsidRDefault="00193999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266264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Тульская обл., Чернский район п. Чернь»</w:t>
            </w:r>
          </w:p>
        </w:tc>
        <w:tc>
          <w:tcPr>
            <w:tcW w:w="1416" w:type="dxa"/>
          </w:tcPr>
          <w:p w:rsidR="00266264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А40-17600-0134</w:t>
            </w:r>
          </w:p>
        </w:tc>
        <w:tc>
          <w:tcPr>
            <w:tcW w:w="995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266264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Подземный газопровод высокого давления труба ПЭ ДУ 63 мм – 150,6 м</w:t>
            </w:r>
          </w:p>
          <w:p w:rsidR="00E317D5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Надземный газопровод высокого давления стальная труба ДУ-57 мм. – 6,8 м.</w:t>
            </w:r>
          </w:p>
          <w:p w:rsidR="00E317D5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ГРПН – 300-4-12 Газорегулятор РДУ32/с2-4-1 – 2 шт.</w:t>
            </w:r>
          </w:p>
        </w:tc>
        <w:tc>
          <w:tcPr>
            <w:tcW w:w="1048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66264" w:rsidRPr="00CE2895" w:rsidTr="00193999">
        <w:tc>
          <w:tcPr>
            <w:tcW w:w="533" w:type="dxa"/>
          </w:tcPr>
          <w:p w:rsidR="00266264" w:rsidRPr="00CE2895" w:rsidRDefault="00193999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266264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Тульская обл., г. Ясногорск»</w:t>
            </w:r>
          </w:p>
        </w:tc>
        <w:tc>
          <w:tcPr>
            <w:tcW w:w="1416" w:type="dxa"/>
          </w:tcPr>
          <w:p w:rsidR="00266264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А40-17600-0023</w:t>
            </w:r>
          </w:p>
        </w:tc>
        <w:tc>
          <w:tcPr>
            <w:tcW w:w="995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266264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Газораспределительный пункт ГРПШ-1 Газорегулятор РДГК 10/5</w:t>
            </w:r>
          </w:p>
          <w:p w:rsidR="00E317D5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Подземный газопровод высокого давления стальная труба ДУ-59 мм. – 12м.</w:t>
            </w:r>
          </w:p>
          <w:p w:rsidR="00E317D5" w:rsidRPr="00CE2895" w:rsidRDefault="00E317D5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Надземный газопровод высокого давления стальная труба ДУ-59 мм. – 2м.</w:t>
            </w:r>
          </w:p>
        </w:tc>
        <w:tc>
          <w:tcPr>
            <w:tcW w:w="1048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B41EDB" w:rsidRPr="00CE2895" w:rsidTr="00B41D5C">
        <w:tc>
          <w:tcPr>
            <w:tcW w:w="10534" w:type="dxa"/>
            <w:gridSpan w:val="6"/>
          </w:tcPr>
          <w:p w:rsidR="00B41EDB" w:rsidRPr="00CE2895" w:rsidRDefault="00B41EDB" w:rsidP="0037624B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Разработка документации на ликвидацию ОПО</w:t>
            </w:r>
            <w:r w:rsidR="0037624B">
              <w:rPr>
                <w:b/>
                <w:sz w:val="20"/>
                <w:szCs w:val="20"/>
              </w:rPr>
              <w:t xml:space="preserve"> (старая котельная)</w:t>
            </w:r>
          </w:p>
        </w:tc>
      </w:tr>
      <w:tr w:rsidR="00266264" w:rsidRPr="00CE2895" w:rsidTr="00193999">
        <w:tc>
          <w:tcPr>
            <w:tcW w:w="533" w:type="dxa"/>
          </w:tcPr>
          <w:p w:rsidR="00266264" w:rsidRPr="00CE2895" w:rsidRDefault="00193999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266264" w:rsidRPr="00CE2895" w:rsidRDefault="00B41EDB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г. Тула»</w:t>
            </w:r>
          </w:p>
        </w:tc>
        <w:tc>
          <w:tcPr>
            <w:tcW w:w="1416" w:type="dxa"/>
          </w:tcPr>
          <w:p w:rsidR="00266264" w:rsidRPr="00CE2895" w:rsidRDefault="00191A63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А40-17600-0017</w:t>
            </w:r>
          </w:p>
        </w:tc>
        <w:tc>
          <w:tcPr>
            <w:tcW w:w="995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266264" w:rsidRPr="00CE2895" w:rsidRDefault="00525FFC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Паровой котел ПРП СПК-1,0 рег.№1, зав.№2</w:t>
            </w:r>
            <w:r w:rsidR="00193999" w:rsidRPr="00CE2895">
              <w:rPr>
                <w:sz w:val="20"/>
                <w:szCs w:val="20"/>
              </w:rPr>
              <w:t>;</w:t>
            </w:r>
          </w:p>
          <w:p w:rsidR="00CD612C" w:rsidRPr="00CE2895" w:rsidRDefault="00CD612C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Паровой котел ПРП СПК-1,0 рег.№2, зав.№1</w:t>
            </w:r>
            <w:r w:rsidR="00193999" w:rsidRPr="00CE2895">
              <w:rPr>
                <w:sz w:val="20"/>
                <w:szCs w:val="20"/>
              </w:rPr>
              <w:t>;</w:t>
            </w:r>
          </w:p>
          <w:p w:rsidR="00525FFC" w:rsidRPr="00CE2895" w:rsidRDefault="00A27E3E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Бойлер №1 V=6,3м3</w:t>
            </w:r>
            <w:r w:rsidR="00193999" w:rsidRPr="00CE2895">
              <w:rPr>
                <w:sz w:val="20"/>
                <w:szCs w:val="20"/>
              </w:rPr>
              <w:t>;</w:t>
            </w:r>
          </w:p>
          <w:p w:rsidR="00A27E3E" w:rsidRPr="00CE2895" w:rsidRDefault="00A27E3E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Бойлер №2 V=6,3м3</w:t>
            </w:r>
            <w:r w:rsidR="00193999" w:rsidRPr="00CE2895">
              <w:rPr>
                <w:sz w:val="20"/>
                <w:szCs w:val="20"/>
              </w:rPr>
              <w:t>;</w:t>
            </w:r>
          </w:p>
          <w:p w:rsidR="00A27E3E" w:rsidRPr="00CE2895" w:rsidRDefault="00A27E3E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 xml:space="preserve">Металлическая </w:t>
            </w:r>
            <w:r w:rsidR="00193999" w:rsidRPr="00CE2895">
              <w:rPr>
                <w:sz w:val="20"/>
                <w:szCs w:val="20"/>
              </w:rPr>
              <w:t>дымовая труба Н=22,0м, Д 400 мм;</w:t>
            </w:r>
          </w:p>
          <w:p w:rsidR="00A27E3E" w:rsidRPr="00CE2895" w:rsidRDefault="00A27E3E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 xml:space="preserve">Металлическая </w:t>
            </w:r>
            <w:r w:rsidR="00193999" w:rsidRPr="00CE2895">
              <w:rPr>
                <w:sz w:val="20"/>
                <w:szCs w:val="20"/>
              </w:rPr>
              <w:t>дымовая труба Н=25,0м, Д 800 мм;</w:t>
            </w:r>
          </w:p>
          <w:p w:rsidR="00A27E3E" w:rsidRPr="00CE2895" w:rsidRDefault="00A27E3E" w:rsidP="00A27E3E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Газопровод и газовое оборудование внутри котельной филиал "Тулэнерго"</w:t>
            </w:r>
            <w:r w:rsidR="00B201FF" w:rsidRPr="00CE2895">
              <w:rPr>
                <w:sz w:val="20"/>
                <w:szCs w:val="20"/>
              </w:rPr>
              <w:t>;</w:t>
            </w:r>
            <w:r w:rsidR="00EE3246" w:rsidRPr="00CE2895">
              <w:rPr>
                <w:sz w:val="20"/>
                <w:szCs w:val="20"/>
              </w:rPr>
              <w:t xml:space="preserve"> </w:t>
            </w:r>
          </w:p>
          <w:p w:rsidR="00193999" w:rsidRPr="00CE2895" w:rsidRDefault="00193999" w:rsidP="00A27E3E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Водогрейный котел В-1 (Тула-3) рег №3, зав. № 19;</w:t>
            </w:r>
          </w:p>
          <w:p w:rsidR="00193999" w:rsidRPr="00CE2895" w:rsidRDefault="00193999" w:rsidP="00A27E3E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Водогрейный котел В-1 (Тула-3) рег №4, зав. № 37;</w:t>
            </w:r>
          </w:p>
          <w:p w:rsidR="00193999" w:rsidRPr="00CE2895" w:rsidRDefault="00193999" w:rsidP="00A27E3E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Водогрейный котел В-1 (Тула-3) рег №5, зав. № 38.</w:t>
            </w:r>
          </w:p>
        </w:tc>
        <w:tc>
          <w:tcPr>
            <w:tcW w:w="1048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25FFC" w:rsidRPr="00CE2895" w:rsidTr="00817C6B">
        <w:tc>
          <w:tcPr>
            <w:tcW w:w="10534" w:type="dxa"/>
            <w:gridSpan w:val="6"/>
          </w:tcPr>
          <w:p w:rsidR="00525FFC" w:rsidRPr="00CE2895" w:rsidRDefault="00525FFC" w:rsidP="00525FF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ЭПБ документации на ликвидацию ОПО</w:t>
            </w:r>
          </w:p>
        </w:tc>
      </w:tr>
      <w:tr w:rsidR="00266264" w:rsidRPr="00CE2895" w:rsidTr="00193999">
        <w:tc>
          <w:tcPr>
            <w:tcW w:w="533" w:type="dxa"/>
          </w:tcPr>
          <w:p w:rsidR="00266264" w:rsidRPr="00CE2895" w:rsidRDefault="00193999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266264" w:rsidRPr="00CE2895" w:rsidRDefault="00A27E3E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г. Тула»</w:t>
            </w:r>
          </w:p>
        </w:tc>
        <w:tc>
          <w:tcPr>
            <w:tcW w:w="1416" w:type="dxa"/>
          </w:tcPr>
          <w:p w:rsidR="00266264" w:rsidRPr="00CE2895" w:rsidRDefault="00266264" w:rsidP="002662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Паровой котел ПРП СПК-1,0 рег.№1, зав.№2;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Паровой котел ПРП СПК-1,0 рег.№2, зав.№1;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Бойлер №1 V=6,3м3;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Бойлер №2 V=6,3м3;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Металлическая дымовая труба Н=22,0м, Д 400 мм;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Металлическая дымовая труба Н=25,0м, Д 800 мм;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Газопровод и газовое оборудование внутри котельной филиал "Тулэнерго"</w:t>
            </w:r>
            <w:r w:rsidR="00B201FF" w:rsidRPr="00CE2895">
              <w:rPr>
                <w:sz w:val="20"/>
                <w:szCs w:val="20"/>
              </w:rPr>
              <w:t>;</w:t>
            </w:r>
            <w:r w:rsidR="00EE3246" w:rsidRPr="00CE2895">
              <w:rPr>
                <w:sz w:val="20"/>
                <w:szCs w:val="20"/>
              </w:rPr>
              <w:t xml:space="preserve"> 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Водогрейный котел В-1 (Тула-3) рег №3, зав. № 19;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Водогрейный котел В-1 (Тула-3) рег №4, зав. № 37;</w:t>
            </w:r>
          </w:p>
          <w:p w:rsidR="00266264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Водогрейный котел В-1 (Тула-3) рег №5, зав. № 38.</w:t>
            </w:r>
          </w:p>
        </w:tc>
        <w:tc>
          <w:tcPr>
            <w:tcW w:w="1048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25FFC" w:rsidRPr="00CE2895" w:rsidTr="00BA41FE">
        <w:tc>
          <w:tcPr>
            <w:tcW w:w="10534" w:type="dxa"/>
            <w:gridSpan w:val="6"/>
          </w:tcPr>
          <w:p w:rsidR="00525FFC" w:rsidRPr="00CE2895" w:rsidRDefault="00525FFC" w:rsidP="00525FF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Исключение из реестра ОПО</w:t>
            </w:r>
          </w:p>
        </w:tc>
      </w:tr>
      <w:tr w:rsidR="00266264" w:rsidRPr="00CE2895" w:rsidTr="00193999">
        <w:tc>
          <w:tcPr>
            <w:tcW w:w="533" w:type="dxa"/>
          </w:tcPr>
          <w:p w:rsidR="00266264" w:rsidRPr="00CE2895" w:rsidRDefault="00193999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napToGrid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266264" w:rsidRPr="00CE2895" w:rsidRDefault="00A27E3E" w:rsidP="00266264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«Сеть газопотребления предприятия г. Тула»</w:t>
            </w:r>
          </w:p>
        </w:tc>
        <w:tc>
          <w:tcPr>
            <w:tcW w:w="1416" w:type="dxa"/>
          </w:tcPr>
          <w:p w:rsidR="00266264" w:rsidRPr="00CE2895" w:rsidRDefault="00266264" w:rsidP="002662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III</w:t>
            </w:r>
          </w:p>
        </w:tc>
        <w:tc>
          <w:tcPr>
            <w:tcW w:w="3849" w:type="dxa"/>
          </w:tcPr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Паровой котел ПРП СПК-1,0 рег.№1, зав.№2;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Паровой котел ПРП СПК-1,0 рег.№2, зав.№1;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Бойлер №1 V=6,3м3;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Бойлер №2 V=6,3м3;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lastRenderedPageBreak/>
              <w:t>Металлическая дымовая труба Н=22,0м, Д 400 мм;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Металлическая дымовая труба Н=25,0м, Д 800 мм;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Газопровод и газовое оборудование внутри котельной филиал "Тулэнерго"</w:t>
            </w:r>
            <w:r w:rsidR="00B201FF" w:rsidRPr="00CE2895">
              <w:rPr>
                <w:sz w:val="20"/>
                <w:szCs w:val="20"/>
              </w:rPr>
              <w:t>;</w:t>
            </w:r>
            <w:r w:rsidR="00EE3246" w:rsidRPr="00CE2895">
              <w:rPr>
                <w:sz w:val="20"/>
                <w:szCs w:val="20"/>
              </w:rPr>
              <w:t xml:space="preserve"> 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Водогрейный котел В-1 (Тула-3) рег №3, зав. № 19;</w:t>
            </w:r>
          </w:p>
          <w:p w:rsidR="00193999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Водогрейный котел В-1 (Тула-3) рег №4, зав. № 37;</w:t>
            </w:r>
          </w:p>
          <w:p w:rsidR="00266264" w:rsidRPr="00CE2895" w:rsidRDefault="00193999" w:rsidP="00193999">
            <w:pPr>
              <w:jc w:val="both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Водогрейный котел В-1 (Тула-3) рег №5, зав. № 38.</w:t>
            </w:r>
          </w:p>
        </w:tc>
        <w:tc>
          <w:tcPr>
            <w:tcW w:w="1048" w:type="dxa"/>
          </w:tcPr>
          <w:p w:rsidR="00266264" w:rsidRPr="00CE2895" w:rsidRDefault="00266264" w:rsidP="00266264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:rsidR="00715424" w:rsidRPr="00CE2895" w:rsidRDefault="00715424" w:rsidP="00715424">
      <w:pPr>
        <w:jc w:val="both"/>
        <w:rPr>
          <w:snapToGrid w:val="0"/>
          <w:sz w:val="20"/>
          <w:szCs w:val="20"/>
        </w:rPr>
      </w:pPr>
    </w:p>
    <w:p w:rsidR="00DC1A65" w:rsidRPr="00CE2895" w:rsidRDefault="00DC1A65" w:rsidP="005D61D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E2895">
        <w:rPr>
          <w:b/>
          <w:sz w:val="24"/>
          <w:szCs w:val="24"/>
        </w:rPr>
        <w:t>3. Объем оказываемых услуг</w:t>
      </w:r>
    </w:p>
    <w:p w:rsidR="00916323" w:rsidRPr="00CE2895" w:rsidRDefault="00916323" w:rsidP="00916323">
      <w:pPr>
        <w:pStyle w:val="1"/>
        <w:keepLines/>
        <w:tabs>
          <w:tab w:val="left" w:pos="708"/>
        </w:tabs>
        <w:spacing w:before="240"/>
        <w:rPr>
          <w:sz w:val="20"/>
        </w:rPr>
      </w:pPr>
      <w:r w:rsidRPr="00CE2895">
        <w:rPr>
          <w:sz w:val="20"/>
        </w:rPr>
        <w:t xml:space="preserve">Таблица 2. Перечень и </w:t>
      </w:r>
      <w:r w:rsidRPr="00CE2895">
        <w:rPr>
          <w:iCs/>
          <w:sz w:val="20"/>
        </w:rPr>
        <w:t>объем оказываемых услуг</w:t>
      </w:r>
    </w:p>
    <w:tbl>
      <w:tblPr>
        <w:tblW w:w="981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841"/>
        <w:gridCol w:w="5337"/>
        <w:gridCol w:w="2098"/>
        <w:gridCol w:w="1534"/>
      </w:tblGrid>
      <w:tr w:rsidR="00916323" w:rsidRPr="00CE2895" w:rsidTr="00DE61E0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323" w:rsidRPr="00CE2895" w:rsidRDefault="00916323" w:rsidP="00DE61E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№</w:t>
            </w:r>
          </w:p>
          <w:p w:rsidR="00916323" w:rsidRPr="00CE2895" w:rsidRDefault="00916323" w:rsidP="00DE61E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п/п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323" w:rsidRPr="00CE2895" w:rsidRDefault="00916323" w:rsidP="00DE61E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 xml:space="preserve">Наименование </w:t>
            </w:r>
            <w:r w:rsidRPr="00CE2895">
              <w:rPr>
                <w:sz w:val="20"/>
                <w:szCs w:val="20"/>
                <w:lang w:val="en-US"/>
              </w:rPr>
              <w:t>услуг</w:t>
            </w:r>
            <w:r w:rsidRPr="00CE2895">
              <w:rPr>
                <w:sz w:val="20"/>
                <w:szCs w:val="20"/>
              </w:rPr>
              <w:t xml:space="preserve">/ этапа </w:t>
            </w:r>
            <w:r w:rsidRPr="00CE2895">
              <w:rPr>
                <w:sz w:val="20"/>
                <w:szCs w:val="20"/>
                <w:lang w:val="en-US"/>
              </w:rPr>
              <w:t>услуг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323" w:rsidRPr="00CE2895" w:rsidRDefault="00916323" w:rsidP="00DE61E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323" w:rsidRPr="00CE2895" w:rsidRDefault="00916323" w:rsidP="00DE61E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Количество</w:t>
            </w:r>
          </w:p>
        </w:tc>
      </w:tr>
      <w:tr w:rsidR="00916323" w:rsidRPr="00CE2895" w:rsidTr="00DE61E0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4</w:t>
            </w:r>
          </w:p>
        </w:tc>
      </w:tr>
      <w:tr w:rsidR="00916323" w:rsidRPr="00CE2895" w:rsidTr="00DE61E0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23" w:rsidRPr="00CE2895" w:rsidRDefault="00916323" w:rsidP="00436191">
            <w:pPr>
              <w:pStyle w:val="af6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23" w:rsidRPr="00CE2895" w:rsidRDefault="00916323" w:rsidP="00DE61E0">
            <w:pPr>
              <w:widowControl w:val="0"/>
              <w:spacing w:before="60" w:after="60"/>
              <w:rPr>
                <w:rFonts w:eastAsia="Calibri"/>
                <w:bCs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Экспертиза промышленной безопасности (ЭПБ)</w:t>
            </w:r>
            <w:r w:rsidR="00584942" w:rsidRPr="00CE2895">
              <w:rPr>
                <w:b/>
                <w:sz w:val="20"/>
                <w:szCs w:val="20"/>
              </w:rPr>
              <w:t xml:space="preserve"> </w:t>
            </w:r>
            <w:r w:rsidR="00584942" w:rsidRPr="00CE2895">
              <w:rPr>
                <w:sz w:val="20"/>
                <w:szCs w:val="20"/>
              </w:rPr>
              <w:t>сетей газопотребления филиала «Тулэнерго»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23" w:rsidRPr="00CE2895" w:rsidRDefault="00584942" w:rsidP="00DE61E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Условная единица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23" w:rsidRPr="00CE2895" w:rsidRDefault="00584942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10</w:t>
            </w:r>
          </w:p>
        </w:tc>
      </w:tr>
      <w:tr w:rsidR="00916323" w:rsidRPr="00CE2895" w:rsidTr="00DE61E0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23" w:rsidRPr="00CE2895" w:rsidRDefault="00916323" w:rsidP="00436191">
            <w:pPr>
              <w:pStyle w:val="af6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E2895">
              <w:rPr>
                <w:rFonts w:eastAsia="Calibri"/>
                <w:bCs/>
                <w:sz w:val="20"/>
                <w:szCs w:val="20"/>
              </w:rPr>
              <w:t>Разработка документации по ликвидации ОПО (демонтажу технических устройств) в срорки настоящих ТТ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Условная единица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1</w:t>
            </w:r>
          </w:p>
        </w:tc>
      </w:tr>
      <w:tr w:rsidR="00916323" w:rsidRPr="00CE2895" w:rsidTr="00DE61E0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23" w:rsidRPr="00CE2895" w:rsidRDefault="00916323" w:rsidP="00436191">
            <w:pPr>
              <w:pStyle w:val="af6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spacing w:before="60" w:after="60"/>
              <w:rPr>
                <w:rFonts w:eastAsia="Calibri"/>
                <w:bCs/>
                <w:sz w:val="20"/>
                <w:szCs w:val="20"/>
              </w:rPr>
            </w:pPr>
            <w:r w:rsidRPr="00CE2895">
              <w:rPr>
                <w:rFonts w:eastAsia="Calibri"/>
                <w:bCs/>
                <w:sz w:val="20"/>
                <w:szCs w:val="20"/>
              </w:rPr>
              <w:t xml:space="preserve">Проведение ЭПБ документации по ликвидации ОПО (демонтажу технических устройств) в организации, имеющей лицензию Ростехнадзора на проведение ЭПБ указанной документации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  <w:lang w:val="en-US"/>
              </w:rPr>
              <w:t>У</w:t>
            </w:r>
            <w:r w:rsidRPr="00CE2895">
              <w:rPr>
                <w:sz w:val="20"/>
                <w:szCs w:val="20"/>
              </w:rPr>
              <w:t>словная единица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1</w:t>
            </w:r>
          </w:p>
        </w:tc>
      </w:tr>
      <w:tr w:rsidR="00916323" w:rsidRPr="00CE2895" w:rsidTr="00DE61E0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23" w:rsidRPr="00CE2895" w:rsidRDefault="00916323" w:rsidP="00436191">
            <w:pPr>
              <w:pStyle w:val="af6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18009A" w:rsidRDefault="0018009A" w:rsidP="00DE61E0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18009A">
              <w:rPr>
                <w:sz w:val="20"/>
                <w:szCs w:val="20"/>
              </w:rPr>
              <w:t>Исключение из реестра ОПО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Условная единица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1</w:t>
            </w:r>
          </w:p>
        </w:tc>
      </w:tr>
      <w:tr w:rsidR="00916323" w:rsidRPr="00CE2895" w:rsidTr="00DE61E0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23" w:rsidRPr="00CE2895" w:rsidRDefault="00916323" w:rsidP="00436191">
            <w:pPr>
              <w:pStyle w:val="af6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E2895">
              <w:rPr>
                <w:bCs/>
                <w:sz w:val="20"/>
                <w:szCs w:val="20"/>
              </w:rPr>
              <w:t xml:space="preserve">Предоставление заказчику </w:t>
            </w:r>
            <w:r w:rsidR="00ED11B3" w:rsidRPr="00CE2895">
              <w:rPr>
                <w:sz w:val="20"/>
                <w:szCs w:val="20"/>
              </w:rPr>
              <w:t xml:space="preserve">ЭПБ сетей газопотребления филиала «Тулэнерго», </w:t>
            </w:r>
            <w:r w:rsidRPr="00CE2895">
              <w:rPr>
                <w:bCs/>
                <w:sz w:val="20"/>
                <w:szCs w:val="20"/>
              </w:rPr>
              <w:t xml:space="preserve">документации по ликвидации ОПО (демонтажу технических устройств), </w:t>
            </w:r>
            <w:r w:rsidR="0018009A" w:rsidRPr="0018009A">
              <w:rPr>
                <w:sz w:val="20"/>
                <w:szCs w:val="20"/>
              </w:rPr>
              <w:t>ЭПБ документации на ликвидацию ОПО</w:t>
            </w:r>
            <w:r w:rsidRPr="0018009A">
              <w:rPr>
                <w:bCs/>
                <w:sz w:val="20"/>
                <w:szCs w:val="20"/>
              </w:rPr>
              <w:t xml:space="preserve">, </w:t>
            </w:r>
            <w:r w:rsidR="0018009A">
              <w:rPr>
                <w:sz w:val="20"/>
                <w:szCs w:val="20"/>
              </w:rPr>
              <w:t>и</w:t>
            </w:r>
            <w:r w:rsidR="0018009A" w:rsidRPr="0018009A">
              <w:rPr>
                <w:sz w:val="20"/>
                <w:szCs w:val="20"/>
              </w:rPr>
              <w:t>сключение из реестра ОПО</w:t>
            </w:r>
            <w:r w:rsidR="0018009A">
              <w:rPr>
                <w:sz w:val="20"/>
                <w:szCs w:val="20"/>
              </w:rPr>
              <w:t>,</w:t>
            </w:r>
            <w:r w:rsidR="0018009A">
              <w:rPr>
                <w:bCs/>
                <w:sz w:val="20"/>
                <w:szCs w:val="20"/>
              </w:rPr>
              <w:t xml:space="preserve"> </w:t>
            </w:r>
            <w:r w:rsidRPr="00CE2895">
              <w:rPr>
                <w:bCs/>
                <w:sz w:val="20"/>
                <w:szCs w:val="20"/>
              </w:rPr>
              <w:t xml:space="preserve">уведомления о внесении </w:t>
            </w:r>
            <w:r w:rsidR="0018009A">
              <w:rPr>
                <w:bCs/>
                <w:sz w:val="20"/>
                <w:szCs w:val="20"/>
              </w:rPr>
              <w:t xml:space="preserve">сведений </w:t>
            </w:r>
            <w:r w:rsidR="00F6214F">
              <w:rPr>
                <w:bCs/>
                <w:sz w:val="20"/>
                <w:szCs w:val="20"/>
              </w:rPr>
              <w:t>в реестр заключений ЭПБ.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916323" w:rsidP="00DE61E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  <w:lang w:val="en-US"/>
              </w:rPr>
              <w:t>У</w:t>
            </w:r>
            <w:r w:rsidRPr="00CE2895">
              <w:rPr>
                <w:sz w:val="20"/>
                <w:szCs w:val="20"/>
              </w:rPr>
              <w:t>словная единица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23" w:rsidRPr="00CE2895" w:rsidRDefault="00584942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1</w:t>
            </w:r>
            <w:r w:rsidR="00916323" w:rsidRPr="00CE2895">
              <w:rPr>
                <w:sz w:val="20"/>
                <w:szCs w:val="20"/>
              </w:rPr>
              <w:t>3</w:t>
            </w:r>
          </w:p>
        </w:tc>
      </w:tr>
    </w:tbl>
    <w:p w:rsidR="00DC1A65" w:rsidRPr="000B5702" w:rsidRDefault="00DC1A65" w:rsidP="00397F3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2BA7" w:rsidRPr="000D72EE" w:rsidRDefault="00AF72A5" w:rsidP="002C2BA7">
      <w:pPr>
        <w:pStyle w:val="3"/>
        <w:tabs>
          <w:tab w:val="clear" w:pos="2280"/>
          <w:tab w:val="clear" w:pos="5270"/>
        </w:tabs>
        <w:suppressAutoHyphens/>
        <w:spacing w:before="120" w:after="60"/>
        <w:ind w:left="1224" w:firstLine="0"/>
        <w:jc w:val="left"/>
        <w:rPr>
          <w:szCs w:val="24"/>
        </w:rPr>
      </w:pPr>
      <w:r>
        <w:rPr>
          <w:szCs w:val="24"/>
        </w:rPr>
        <w:t xml:space="preserve">                        </w:t>
      </w:r>
      <w:r w:rsidR="005D61D7" w:rsidRPr="000D72EE">
        <w:rPr>
          <w:szCs w:val="24"/>
        </w:rPr>
        <w:t>4</w:t>
      </w:r>
      <w:r w:rsidR="00DC1A65" w:rsidRPr="000D72EE">
        <w:rPr>
          <w:szCs w:val="24"/>
        </w:rPr>
        <w:t xml:space="preserve">. </w:t>
      </w:r>
      <w:r w:rsidR="002C2BA7" w:rsidRPr="000D72EE">
        <w:t>Требования к срокам оказания услуг</w:t>
      </w:r>
    </w:p>
    <w:p w:rsidR="00F6214F" w:rsidRDefault="00F6214F" w:rsidP="000D72EE">
      <w:pPr>
        <w:pStyle w:val="1"/>
        <w:keepLines/>
        <w:tabs>
          <w:tab w:val="left" w:pos="708"/>
        </w:tabs>
        <w:spacing w:before="240"/>
        <w:rPr>
          <w:szCs w:val="24"/>
        </w:rPr>
      </w:pPr>
      <w:r>
        <w:rPr>
          <w:bCs/>
          <w:iCs/>
          <w:szCs w:val="24"/>
        </w:rPr>
        <w:t xml:space="preserve">       </w:t>
      </w:r>
      <w:r w:rsidR="00257E32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 xml:space="preserve">4.1. </w:t>
      </w:r>
      <w:r w:rsidRPr="000B5702">
        <w:rPr>
          <w:bCs/>
          <w:iCs/>
          <w:szCs w:val="24"/>
        </w:rPr>
        <w:t>Проведение анализа</w:t>
      </w:r>
      <w:r w:rsidRPr="000B5702">
        <w:rPr>
          <w:szCs w:val="24"/>
        </w:rPr>
        <w:t xml:space="preserve"> технической, эксплуатационной документации, содержащей информацию о техническом состоянии и условиях эксплуатации –</w:t>
      </w:r>
      <w:r>
        <w:rPr>
          <w:szCs w:val="24"/>
        </w:rPr>
        <w:t xml:space="preserve"> 1 день с момента получения информации.</w:t>
      </w:r>
    </w:p>
    <w:p w:rsidR="002C2BA7" w:rsidRPr="00CE2895" w:rsidRDefault="002C2BA7" w:rsidP="000D72EE">
      <w:pPr>
        <w:pStyle w:val="1"/>
        <w:keepLines/>
        <w:tabs>
          <w:tab w:val="left" w:pos="708"/>
        </w:tabs>
        <w:spacing w:before="240"/>
        <w:rPr>
          <w:sz w:val="20"/>
        </w:rPr>
      </w:pPr>
      <w:r w:rsidRPr="00CE2895">
        <w:rPr>
          <w:sz w:val="20"/>
        </w:rPr>
        <w:t>Таблица 3. Требования по срокам выполнения работ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7"/>
        <w:gridCol w:w="4821"/>
        <w:gridCol w:w="2337"/>
        <w:gridCol w:w="2629"/>
      </w:tblGrid>
      <w:tr w:rsidR="002C2BA7" w:rsidRPr="00CE2895" w:rsidTr="005A05DF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A7" w:rsidRPr="00CE2895" w:rsidRDefault="002C2BA7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A7" w:rsidRPr="00CE2895" w:rsidRDefault="002C2BA7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Наименование работ/ этапа работ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A7" w:rsidRPr="00CE2895" w:rsidRDefault="002C2BA7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Требования к началу срока выполнения работ/ этапа работ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A7" w:rsidRPr="00CE2895" w:rsidRDefault="002C2BA7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Требования к окончанию срока выполнения работ / этапа работ</w:t>
            </w:r>
          </w:p>
        </w:tc>
      </w:tr>
      <w:tr w:rsidR="002C2BA7" w:rsidRPr="00CE2895" w:rsidTr="005A05DF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A7" w:rsidRPr="00CE2895" w:rsidRDefault="002C2BA7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A7" w:rsidRPr="00CE2895" w:rsidRDefault="002C2BA7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A7" w:rsidRPr="00CE2895" w:rsidRDefault="002C2BA7" w:rsidP="00DE61E0">
            <w:pPr>
              <w:pStyle w:val="aff"/>
              <w:keepNext w:val="0"/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A7" w:rsidRPr="00CE2895" w:rsidRDefault="002C2BA7" w:rsidP="00DE61E0">
            <w:pPr>
              <w:pStyle w:val="aff"/>
              <w:keepNext w:val="0"/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b/>
                <w:sz w:val="20"/>
                <w:szCs w:val="20"/>
              </w:rPr>
              <w:t>4</w:t>
            </w:r>
          </w:p>
        </w:tc>
      </w:tr>
      <w:tr w:rsidR="005A05DF" w:rsidRPr="00CE2895" w:rsidTr="005A05DF"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DF" w:rsidRPr="00CE2895" w:rsidRDefault="005A05DF" w:rsidP="002C2BA7">
            <w:pPr>
              <w:pStyle w:val="af6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DF" w:rsidRPr="00CE2895" w:rsidRDefault="005A05DF" w:rsidP="00DE61E0">
            <w:pPr>
              <w:widowControl w:val="0"/>
              <w:spacing w:before="60" w:after="60"/>
              <w:rPr>
                <w:rFonts w:eastAsia="Calibri"/>
                <w:bCs/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Экспертиза промышленной безопасности (ЭПБ)</w:t>
            </w:r>
            <w:r w:rsidRPr="00CE2895">
              <w:rPr>
                <w:b/>
                <w:sz w:val="20"/>
                <w:szCs w:val="20"/>
              </w:rPr>
              <w:t xml:space="preserve"> </w:t>
            </w:r>
            <w:r w:rsidRPr="00CE2895">
              <w:rPr>
                <w:sz w:val="20"/>
                <w:szCs w:val="20"/>
              </w:rPr>
              <w:t>сетей газопотребления филиала «Тулэнерго»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5DF" w:rsidRPr="00CE2895" w:rsidRDefault="005A05DF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5DF" w:rsidRPr="00CE2895" w:rsidRDefault="005A05DF" w:rsidP="00422B3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течение </w:t>
            </w:r>
            <w:r w:rsidR="00422B38">
              <w:rPr>
                <w:rFonts w:eastAsia="Calibri"/>
                <w:sz w:val="20"/>
                <w:szCs w:val="20"/>
              </w:rPr>
              <w:t>3</w:t>
            </w:r>
            <w:r w:rsidRPr="00CE2895">
              <w:rPr>
                <w:rFonts w:eastAsia="Calibri"/>
                <w:sz w:val="20"/>
                <w:szCs w:val="20"/>
              </w:rPr>
              <w:t>0 календарных дней с даты заключения договора</w:t>
            </w:r>
          </w:p>
        </w:tc>
      </w:tr>
      <w:tr w:rsidR="002C2BA7" w:rsidRPr="00CE2895" w:rsidTr="005A05DF"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7" w:rsidRPr="00CE2895" w:rsidRDefault="002C2BA7" w:rsidP="002C2BA7">
            <w:pPr>
              <w:pStyle w:val="af6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A7" w:rsidRPr="00CE2895" w:rsidRDefault="002C2BA7" w:rsidP="00DE61E0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E2895">
              <w:rPr>
                <w:rFonts w:eastAsia="Calibri"/>
                <w:bCs/>
                <w:sz w:val="20"/>
                <w:szCs w:val="20"/>
              </w:rPr>
              <w:t xml:space="preserve">Разработка документации по ликвидации ОПО (демонтажу технических устройств)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A7" w:rsidRPr="00CE2895" w:rsidRDefault="002C2BA7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A7" w:rsidRPr="00CE2895" w:rsidRDefault="002C2BA7" w:rsidP="005A05DF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CE2895">
              <w:rPr>
                <w:rFonts w:eastAsia="Calibri"/>
                <w:sz w:val="20"/>
                <w:szCs w:val="20"/>
              </w:rPr>
              <w:t xml:space="preserve">В течение </w:t>
            </w:r>
            <w:r w:rsidR="005A05DF">
              <w:rPr>
                <w:rFonts w:eastAsia="Calibri"/>
                <w:sz w:val="20"/>
                <w:szCs w:val="20"/>
              </w:rPr>
              <w:t>2</w:t>
            </w:r>
            <w:r w:rsidRPr="00CE2895">
              <w:rPr>
                <w:rFonts w:eastAsia="Calibri"/>
                <w:sz w:val="20"/>
                <w:szCs w:val="20"/>
              </w:rPr>
              <w:t>0 календарных дней с даты заключения договора</w:t>
            </w:r>
          </w:p>
        </w:tc>
      </w:tr>
      <w:tr w:rsidR="002C2BA7" w:rsidRPr="00CE2895" w:rsidTr="00F6214F"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BA7" w:rsidRPr="00CE2895" w:rsidRDefault="002C2BA7" w:rsidP="002C2BA7">
            <w:pPr>
              <w:pStyle w:val="af6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BA7" w:rsidRPr="00CE2895" w:rsidRDefault="002C2BA7" w:rsidP="00DE61E0">
            <w:pPr>
              <w:widowControl w:val="0"/>
              <w:spacing w:before="60" w:after="60"/>
              <w:rPr>
                <w:rFonts w:eastAsia="Calibri"/>
                <w:bCs/>
                <w:sz w:val="20"/>
                <w:szCs w:val="20"/>
              </w:rPr>
            </w:pPr>
            <w:r w:rsidRPr="00CE2895">
              <w:rPr>
                <w:rFonts w:eastAsia="Calibri"/>
                <w:bCs/>
                <w:sz w:val="20"/>
                <w:szCs w:val="20"/>
              </w:rPr>
              <w:t xml:space="preserve">Проведение ЭПБ документации по ликвидации ОПО (демонтажу технических устройств) в организации, имеющей лицензию Ростехнадзора на проведение ЭПБ указанной документации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A7" w:rsidRPr="00CE2895" w:rsidRDefault="002C2BA7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A7" w:rsidRPr="00CE2895" w:rsidRDefault="002C2BA7" w:rsidP="005A05DF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CE2895">
              <w:rPr>
                <w:rFonts w:eastAsia="Calibri"/>
                <w:sz w:val="20"/>
                <w:szCs w:val="20"/>
              </w:rPr>
              <w:t xml:space="preserve">В течение </w:t>
            </w:r>
            <w:r w:rsidR="005A05DF">
              <w:rPr>
                <w:rFonts w:eastAsia="Calibri"/>
                <w:sz w:val="20"/>
                <w:szCs w:val="20"/>
              </w:rPr>
              <w:t>2</w:t>
            </w:r>
            <w:r w:rsidRPr="00CE2895">
              <w:rPr>
                <w:rFonts w:eastAsia="Calibri"/>
                <w:sz w:val="20"/>
                <w:szCs w:val="20"/>
              </w:rPr>
              <w:t>0 календарных дней с даты заключения договора</w:t>
            </w:r>
          </w:p>
        </w:tc>
      </w:tr>
      <w:tr w:rsidR="00F6214F" w:rsidRPr="00CE2895" w:rsidTr="00F6214F"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4F" w:rsidRPr="00CE2895" w:rsidRDefault="00F6214F" w:rsidP="002C2BA7">
            <w:pPr>
              <w:pStyle w:val="af6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4F" w:rsidRPr="00CE2895" w:rsidRDefault="00F6214F" w:rsidP="00DE61E0">
            <w:pPr>
              <w:widowControl w:val="0"/>
              <w:spacing w:before="60" w:after="60"/>
              <w:rPr>
                <w:rFonts w:eastAsia="Calibri"/>
                <w:bCs/>
                <w:sz w:val="20"/>
                <w:szCs w:val="20"/>
              </w:rPr>
            </w:pPr>
            <w:r w:rsidRPr="0018009A">
              <w:rPr>
                <w:sz w:val="20"/>
                <w:szCs w:val="20"/>
              </w:rPr>
              <w:t>Исключение из реестра ОПО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4F" w:rsidRPr="00CE2895" w:rsidRDefault="00F6214F" w:rsidP="00DE61E0">
            <w:pPr>
              <w:widowControl w:val="0"/>
              <w:jc w:val="center"/>
              <w:rPr>
                <w:sz w:val="20"/>
                <w:szCs w:val="20"/>
              </w:rPr>
            </w:pPr>
            <w:r w:rsidRPr="00CE2895">
              <w:rPr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4F" w:rsidRPr="00CE2895" w:rsidRDefault="00F6214F" w:rsidP="005A05DF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CE2895">
              <w:rPr>
                <w:rFonts w:eastAsia="Calibri"/>
                <w:sz w:val="20"/>
                <w:szCs w:val="20"/>
              </w:rPr>
              <w:t xml:space="preserve">В течение </w:t>
            </w:r>
            <w:r w:rsidR="00422B38">
              <w:rPr>
                <w:rFonts w:eastAsia="Calibri"/>
                <w:sz w:val="20"/>
                <w:szCs w:val="20"/>
              </w:rPr>
              <w:t>3</w:t>
            </w:r>
            <w:r w:rsidRPr="00CE2895">
              <w:rPr>
                <w:rFonts w:eastAsia="Calibri"/>
                <w:sz w:val="20"/>
                <w:szCs w:val="20"/>
              </w:rPr>
              <w:t>0 календарных дней с даты заключения договора</w:t>
            </w:r>
          </w:p>
        </w:tc>
      </w:tr>
    </w:tbl>
    <w:p w:rsidR="00F6214F" w:rsidRDefault="00F6214F" w:rsidP="00F6214F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Pr="00622949">
        <w:rPr>
          <w:sz w:val="24"/>
          <w:szCs w:val="24"/>
        </w:rPr>
        <w:t>. Заключение экспертизы промышленной безопасности, внесенное в реестр Ростехнадзора передается заказчику не позднее 6-х рабочих дней после подачи заявления на внесение в реестр.</w:t>
      </w:r>
    </w:p>
    <w:p w:rsidR="00B575EC" w:rsidRDefault="00B575EC" w:rsidP="00DC1A65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AF72A5" w:rsidRDefault="00AF72A5" w:rsidP="00DC1A65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4D67C4" w:rsidRPr="000242EF" w:rsidRDefault="004D67C4" w:rsidP="0043619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C1A65" w:rsidRPr="000B5702" w:rsidRDefault="00F6343C" w:rsidP="005D61D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C1A65" w:rsidRPr="000B5702">
        <w:rPr>
          <w:b/>
          <w:sz w:val="24"/>
          <w:szCs w:val="24"/>
        </w:rPr>
        <w:t>. Требования к применяемым материалам и оборудованию</w:t>
      </w:r>
    </w:p>
    <w:p w:rsidR="00DC1A65" w:rsidRDefault="00B575EC" w:rsidP="00DC1A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6343C">
        <w:rPr>
          <w:sz w:val="24"/>
          <w:szCs w:val="24"/>
        </w:rPr>
        <w:t>5</w:t>
      </w:r>
      <w:r>
        <w:rPr>
          <w:sz w:val="24"/>
          <w:szCs w:val="24"/>
        </w:rPr>
        <w:t xml:space="preserve">.1. </w:t>
      </w:r>
      <w:r w:rsidR="00DC1A65" w:rsidRPr="000242EF">
        <w:rPr>
          <w:sz w:val="24"/>
          <w:szCs w:val="24"/>
        </w:rPr>
        <w:t>Все используемые для выполнения работ материалы и оборудование должны соответствовать спецификациям, обязательным нормативно-техническим документам, стандартам, а также иметь соответствующие сертификаты, технические паспорта, аттестаты и другие документы, предусмотренные действующим законодательством, а также удостоверяющие их качество. При этом используемые  при выполнении работ материалы и оборудование должно соответствовать требованиям, установленным постановлением Правительства Российской Федерации от 29. 12.2018 № 1716-83, а именно:  производителем товара, страной отправления либо стра</w:t>
      </w:r>
      <w:r w:rsidR="005D61D7">
        <w:rPr>
          <w:sz w:val="24"/>
          <w:szCs w:val="24"/>
        </w:rPr>
        <w:t xml:space="preserve">ной через которую перемещается </w:t>
      </w:r>
      <w:r w:rsidR="00DC1A65" w:rsidRPr="000242EF">
        <w:rPr>
          <w:sz w:val="24"/>
          <w:szCs w:val="24"/>
        </w:rPr>
        <w:t>товар не является Украина (применяется в части перечня, утвержденного постановлением).</w:t>
      </w:r>
    </w:p>
    <w:p w:rsidR="004D67C4" w:rsidRDefault="004D67C4" w:rsidP="00DC1A6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1A65" w:rsidRPr="000B5702" w:rsidRDefault="00F6343C" w:rsidP="005D61D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C1A65" w:rsidRPr="000B5702">
        <w:rPr>
          <w:b/>
          <w:sz w:val="24"/>
          <w:szCs w:val="24"/>
        </w:rPr>
        <w:t>. Требования к порядку подготовки и передачи заказчику документов при оказании услуг и их завершении.</w:t>
      </w:r>
    </w:p>
    <w:p w:rsidR="00DC1A65" w:rsidRDefault="00B575EC" w:rsidP="00B575E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6343C">
        <w:rPr>
          <w:sz w:val="24"/>
          <w:szCs w:val="24"/>
        </w:rPr>
        <w:t>6</w:t>
      </w:r>
      <w:r>
        <w:rPr>
          <w:sz w:val="24"/>
          <w:szCs w:val="24"/>
        </w:rPr>
        <w:t xml:space="preserve">.1. </w:t>
      </w:r>
      <w:r w:rsidR="00DC1A65" w:rsidRPr="000B5702">
        <w:rPr>
          <w:sz w:val="24"/>
          <w:szCs w:val="24"/>
        </w:rPr>
        <w:t xml:space="preserve">Исполнитель предоставляет Заказчику </w:t>
      </w:r>
      <w:r w:rsidR="000D72EE">
        <w:rPr>
          <w:sz w:val="24"/>
          <w:szCs w:val="24"/>
        </w:rPr>
        <w:t>заключения экспертиз</w:t>
      </w:r>
      <w:r w:rsidR="00DC1A65">
        <w:rPr>
          <w:sz w:val="24"/>
          <w:szCs w:val="24"/>
        </w:rPr>
        <w:t xml:space="preserve"> промышленной безопасности в 2-х экз. </w:t>
      </w:r>
      <w:r w:rsidR="00DC1A65" w:rsidRPr="000B5702">
        <w:rPr>
          <w:sz w:val="24"/>
          <w:szCs w:val="24"/>
        </w:rPr>
        <w:t xml:space="preserve"> за подписью эксперта и руководителя экспертной организации.</w:t>
      </w:r>
      <w:r w:rsidR="00DC1A65">
        <w:rPr>
          <w:sz w:val="24"/>
          <w:szCs w:val="24"/>
        </w:rPr>
        <w:t xml:space="preserve"> Заключение заверяется печатью экспертной организации и прошивается с указанием количества листов.</w:t>
      </w:r>
    </w:p>
    <w:p w:rsidR="004D67C4" w:rsidRPr="000B5702" w:rsidRDefault="004D67C4" w:rsidP="00DC1A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C1A65" w:rsidRPr="000B5702" w:rsidRDefault="00F6343C" w:rsidP="005D61D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C1A65" w:rsidRPr="000B5702">
        <w:rPr>
          <w:b/>
          <w:sz w:val="24"/>
          <w:szCs w:val="24"/>
        </w:rPr>
        <w:t>. Требования к гарантийным обязательствам</w:t>
      </w:r>
    </w:p>
    <w:p w:rsidR="00DC1A65" w:rsidRPr="000242EF" w:rsidRDefault="00B575EC" w:rsidP="00DC1A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22949">
        <w:rPr>
          <w:sz w:val="24"/>
          <w:szCs w:val="24"/>
        </w:rPr>
        <w:t xml:space="preserve">   </w:t>
      </w:r>
      <w:r w:rsidR="00F6343C">
        <w:rPr>
          <w:sz w:val="24"/>
          <w:szCs w:val="24"/>
        </w:rPr>
        <w:t>7</w:t>
      </w:r>
      <w:r w:rsidR="00DC1A65" w:rsidRPr="000242EF">
        <w:rPr>
          <w:sz w:val="24"/>
          <w:szCs w:val="24"/>
        </w:rPr>
        <w:t>.1. Исполнитель должен гарантировать качество выполненных Услуг.</w:t>
      </w:r>
    </w:p>
    <w:p w:rsidR="00DC1A65" w:rsidRDefault="00DC1A65" w:rsidP="00DC1A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42EF">
        <w:rPr>
          <w:sz w:val="24"/>
          <w:szCs w:val="24"/>
        </w:rPr>
        <w:tab/>
      </w:r>
      <w:r w:rsidR="00F6343C">
        <w:rPr>
          <w:sz w:val="24"/>
          <w:szCs w:val="24"/>
        </w:rPr>
        <w:t>7</w:t>
      </w:r>
      <w:r w:rsidRPr="000242EF">
        <w:rPr>
          <w:sz w:val="24"/>
          <w:szCs w:val="24"/>
        </w:rPr>
        <w:t>.2. В случае обнаружения дефектов, не вошедших в дефектную ведомость и повлекших дополнительные затраты на их устранение, Исполнитель устраняет все выявленные дефекты за свой счет. В случае если дефекты устраняются силами Заказчика или подрядных организаций, Исполнитель должен возместить Заказчику затраты на устранение дефектов.</w:t>
      </w:r>
      <w:r>
        <w:rPr>
          <w:sz w:val="24"/>
          <w:szCs w:val="24"/>
        </w:rPr>
        <w:t xml:space="preserve"> </w:t>
      </w:r>
    </w:p>
    <w:p w:rsidR="004D67C4" w:rsidRDefault="004D67C4" w:rsidP="00DC1A6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1A65" w:rsidRPr="000B5702" w:rsidRDefault="00F6343C" w:rsidP="004D67C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C1A65" w:rsidRPr="000B5702">
        <w:rPr>
          <w:b/>
          <w:sz w:val="24"/>
          <w:szCs w:val="24"/>
        </w:rPr>
        <w:t>. Ответственность исполнителя</w:t>
      </w:r>
    </w:p>
    <w:p w:rsidR="00DC1A65" w:rsidRPr="000B5702" w:rsidRDefault="00F6343C" w:rsidP="00DC1A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575EC">
        <w:rPr>
          <w:sz w:val="24"/>
          <w:szCs w:val="24"/>
        </w:rPr>
        <w:t xml:space="preserve">.1. </w:t>
      </w:r>
      <w:r w:rsidR="00DC1A65" w:rsidRPr="000B5702">
        <w:rPr>
          <w:sz w:val="24"/>
          <w:szCs w:val="24"/>
        </w:rPr>
        <w:t>За нарушение условий ТЗ, повлекшие ухудшение результата оказанных услуг, Заказчик вправе потребовать от Исполнителя безвозмездного устранения недостатков в сроки, установленные заказчиком либо соразмерного уменьшения стоимости услуг.</w:t>
      </w:r>
    </w:p>
    <w:p w:rsidR="00DC1A65" w:rsidRPr="000B5702" w:rsidRDefault="00F6343C" w:rsidP="00DC1A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575EC">
        <w:rPr>
          <w:sz w:val="24"/>
          <w:szCs w:val="24"/>
        </w:rPr>
        <w:t xml:space="preserve">.2. </w:t>
      </w:r>
      <w:r w:rsidR="00DC1A65" w:rsidRPr="000B5702">
        <w:rPr>
          <w:sz w:val="24"/>
          <w:szCs w:val="24"/>
        </w:rPr>
        <w:t xml:space="preserve">Исполнитель несет ответственность за ущерб, причиненный в ходе предоставления услуг людям, зданиям, сооружениям, оборудованию, окружающей среде, за соблюдение требований охраны труда, пожарной и промышленной безопасности в процессе оказания услуг. </w:t>
      </w:r>
    </w:p>
    <w:p w:rsidR="00DC1A65" w:rsidRPr="000B5702" w:rsidRDefault="00F6343C" w:rsidP="00DC1A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575EC">
        <w:rPr>
          <w:sz w:val="24"/>
          <w:szCs w:val="24"/>
        </w:rPr>
        <w:t xml:space="preserve">.3. </w:t>
      </w:r>
      <w:r w:rsidR="00DC1A65" w:rsidRPr="000B5702">
        <w:rPr>
          <w:sz w:val="24"/>
          <w:szCs w:val="24"/>
        </w:rPr>
        <w:t>Исполнитель несет ответственность за убытки, понесенные заказчиком вследствие простоя производства (оборудования) по причине неисполнения либо ненадлежащего исполнения исполнителем своих обязательств по настоящему ТЗ.</w:t>
      </w:r>
    </w:p>
    <w:p w:rsidR="00DC1A65" w:rsidRPr="000B5702" w:rsidRDefault="00F6343C" w:rsidP="00DC1A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575EC">
        <w:rPr>
          <w:sz w:val="24"/>
          <w:szCs w:val="24"/>
        </w:rPr>
        <w:t xml:space="preserve">.4. </w:t>
      </w:r>
      <w:r w:rsidR="00DC1A65" w:rsidRPr="000B5702">
        <w:rPr>
          <w:sz w:val="24"/>
          <w:szCs w:val="24"/>
        </w:rPr>
        <w:t>Исполнитель, не предупредивший заказчика о необходимости выполнения дополнительных услуг, не учтенных в ТЗ, которые могут повлиять на работоспособность оборудования, либо создают невозможность их завершения в срок, обязан возместить в полном объеме убытки, причинённые заказчику.</w:t>
      </w:r>
    </w:p>
    <w:p w:rsidR="00DC1A65" w:rsidRPr="000B5702" w:rsidRDefault="00F6343C" w:rsidP="00DC1A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575EC">
        <w:rPr>
          <w:sz w:val="24"/>
          <w:szCs w:val="24"/>
        </w:rPr>
        <w:t xml:space="preserve">.5. </w:t>
      </w:r>
      <w:r w:rsidR="00DC1A65" w:rsidRPr="000B5702">
        <w:rPr>
          <w:sz w:val="24"/>
          <w:szCs w:val="24"/>
        </w:rPr>
        <w:t>Уплата неустойки и возмещение убытков не освобождает исполнителя от оказания услуг по ТЗ и устранения нарушений. В случаях, когда услуги оказаны исполнителем с отступлением от требований ТЗ, ухудшившими их качество, Заказчик вправе по своему выбору потребовать от Исполнителя безвозмездного устранения недостатков в разумный срок либо уменьшения установленной цены за оказанные услуги. При не устранении исполнителем выявленных недостатков услуг в срок, установленный заказчиком (в срок</w:t>
      </w:r>
      <w:r w:rsidR="00DC1A65">
        <w:rPr>
          <w:sz w:val="24"/>
          <w:szCs w:val="24"/>
        </w:rPr>
        <w:t>,</w:t>
      </w:r>
      <w:r w:rsidR="00DC1A65" w:rsidRPr="000B5702">
        <w:rPr>
          <w:sz w:val="24"/>
          <w:szCs w:val="24"/>
        </w:rPr>
        <w:t xml:space="preserve"> согласованный сторонами), либо если недостатки являются неустранимыми, заказчик вправе потребовать возмещения причиненных убытков.</w:t>
      </w:r>
    </w:p>
    <w:p w:rsidR="00DC1A65" w:rsidRDefault="00F6343C" w:rsidP="00DC1A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575EC">
        <w:rPr>
          <w:sz w:val="24"/>
          <w:szCs w:val="24"/>
        </w:rPr>
        <w:t xml:space="preserve">.6. </w:t>
      </w:r>
      <w:r w:rsidR="00DC1A65" w:rsidRPr="000B5702">
        <w:rPr>
          <w:sz w:val="24"/>
          <w:szCs w:val="24"/>
        </w:rPr>
        <w:t>В случае привлечения исполнителем соисполнителей исполнитель в полном объёме несёт ответственность за действия соисполнителя, в том числе соблюдения персоналом организации производственной дисциплины.</w:t>
      </w:r>
    </w:p>
    <w:p w:rsidR="004D67C4" w:rsidRPr="000B5702" w:rsidRDefault="004D67C4" w:rsidP="004D67C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1A65" w:rsidRPr="000B5702" w:rsidRDefault="00F6343C" w:rsidP="004D67C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DC1A65" w:rsidRPr="000B5702">
        <w:rPr>
          <w:b/>
          <w:sz w:val="24"/>
          <w:szCs w:val="24"/>
        </w:rPr>
        <w:t>. Требования к порядку привлечению субподрядчиков</w:t>
      </w:r>
    </w:p>
    <w:p w:rsidR="00A20451" w:rsidRDefault="00F6343C" w:rsidP="00DC1A65">
      <w:pPr>
        <w:tabs>
          <w:tab w:val="left" w:pos="993"/>
        </w:tabs>
        <w:jc w:val="both"/>
        <w:rPr>
          <w:sz w:val="22"/>
          <w:szCs w:val="24"/>
        </w:rPr>
      </w:pPr>
      <w:r>
        <w:rPr>
          <w:sz w:val="24"/>
          <w:szCs w:val="24"/>
        </w:rPr>
        <w:t xml:space="preserve">9.1. </w:t>
      </w:r>
      <w:r w:rsidR="00DC1A65" w:rsidRPr="00983B4D">
        <w:rPr>
          <w:sz w:val="24"/>
          <w:szCs w:val="24"/>
        </w:rPr>
        <w:t>Не допускается.</w:t>
      </w:r>
    </w:p>
    <w:p w:rsidR="00A20451" w:rsidRPr="0010763D" w:rsidRDefault="00A20451" w:rsidP="00A20451">
      <w:pPr>
        <w:tabs>
          <w:tab w:val="left" w:pos="993"/>
        </w:tabs>
        <w:jc w:val="both"/>
        <w:rPr>
          <w:sz w:val="22"/>
          <w:szCs w:val="24"/>
        </w:rPr>
      </w:pPr>
    </w:p>
    <w:p w:rsidR="00DC1A65" w:rsidRPr="00F5364D" w:rsidRDefault="006C2D8C" w:rsidP="006C2D8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6343C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</w:t>
      </w:r>
      <w:r w:rsidR="00DC1A65" w:rsidRPr="00F5364D">
        <w:rPr>
          <w:b/>
          <w:sz w:val="24"/>
          <w:szCs w:val="24"/>
        </w:rPr>
        <w:t xml:space="preserve"> Требования о наличии кадровых ресурсов и их квалификации</w:t>
      </w:r>
    </w:p>
    <w:p w:rsidR="00DC1A65" w:rsidRPr="000B5702" w:rsidRDefault="006C2D8C" w:rsidP="00DC1A65">
      <w:pPr>
        <w:tabs>
          <w:tab w:val="left" w:pos="567"/>
          <w:tab w:val="left" w:pos="12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6343C">
        <w:rPr>
          <w:sz w:val="24"/>
          <w:szCs w:val="24"/>
        </w:rPr>
        <w:t>0</w:t>
      </w:r>
      <w:r w:rsidR="00DC1A65" w:rsidRPr="000B5702">
        <w:rPr>
          <w:sz w:val="24"/>
          <w:szCs w:val="24"/>
        </w:rPr>
        <w:t xml:space="preserve">.1. Наличие эксперта </w:t>
      </w:r>
      <w:r w:rsidR="00DC1A65">
        <w:rPr>
          <w:sz w:val="24"/>
          <w:szCs w:val="24"/>
        </w:rPr>
        <w:t>третье</w:t>
      </w:r>
      <w:r w:rsidR="00AF72A5">
        <w:rPr>
          <w:sz w:val="24"/>
          <w:szCs w:val="24"/>
        </w:rPr>
        <w:t>й</w:t>
      </w:r>
      <w:r w:rsidR="00DC1A65" w:rsidRPr="000B5702">
        <w:rPr>
          <w:sz w:val="24"/>
          <w:szCs w:val="24"/>
        </w:rPr>
        <w:t xml:space="preserve"> категории</w:t>
      </w:r>
      <w:r w:rsidR="00DC1A65">
        <w:rPr>
          <w:sz w:val="24"/>
          <w:szCs w:val="24"/>
        </w:rPr>
        <w:t xml:space="preserve"> с областью аттестации – </w:t>
      </w:r>
      <w:r w:rsidR="00DC1A65" w:rsidRPr="006C2D8C">
        <w:rPr>
          <w:sz w:val="24"/>
          <w:szCs w:val="24"/>
        </w:rPr>
        <w:t>Э12ТУ и Э12ЗС,</w:t>
      </w:r>
      <w:r w:rsidR="00DC1A65" w:rsidRPr="000B5702">
        <w:rPr>
          <w:sz w:val="24"/>
          <w:szCs w:val="24"/>
        </w:rPr>
        <w:t xml:space="preserve"> аттестованного в установленном Правительством Российской Федерации порядке в соответствии с   Постановлением Правительства РФ от 28.05.2015 №509 «Об аттестации экспертов в области промышленной безопасности», с правом выполнения работ согласно перечню аттестации экспертов </w:t>
      </w:r>
      <w:r w:rsidR="00DC1A65" w:rsidRPr="000B5702">
        <w:rPr>
          <w:sz w:val="24"/>
          <w:szCs w:val="24"/>
        </w:rPr>
        <w:lastRenderedPageBreak/>
        <w:t xml:space="preserve">в области промышленной безопасности, утвержденного приказом Ростехнадзора от 09.09.2015 №355 </w:t>
      </w:r>
      <w:r w:rsidR="00DC1A65">
        <w:rPr>
          <w:sz w:val="24"/>
          <w:szCs w:val="24"/>
        </w:rPr>
        <w:t>«</w:t>
      </w:r>
      <w:r w:rsidR="00DC1A65" w:rsidRPr="003A609F">
        <w:rPr>
          <w:sz w:val="24"/>
          <w:szCs w:val="24"/>
        </w:rPr>
        <w:t>Об утверждении перечня областей аттестации экспертов в области промышленной безопасности</w:t>
      </w:r>
      <w:r w:rsidR="00DC1A65">
        <w:rPr>
          <w:sz w:val="24"/>
          <w:szCs w:val="24"/>
        </w:rPr>
        <w:t>» в количестве по 1му человеку и более по каждой области.</w:t>
      </w:r>
      <w:r w:rsidR="00DC1A65" w:rsidRPr="000B5702">
        <w:rPr>
          <w:sz w:val="24"/>
          <w:szCs w:val="24"/>
        </w:rPr>
        <w:t xml:space="preserve"> Стаж работы не менее 5 лет в соответствующей области аттестации требований промышленной безопасности.</w:t>
      </w:r>
    </w:p>
    <w:p w:rsidR="00DC1A65" w:rsidRPr="00747518" w:rsidRDefault="00DC1A65" w:rsidP="00DC1A65">
      <w:pPr>
        <w:tabs>
          <w:tab w:val="left" w:pos="567"/>
          <w:tab w:val="left" w:pos="1260"/>
        </w:tabs>
        <w:jc w:val="both"/>
        <w:rPr>
          <w:b/>
          <w:i/>
          <w:sz w:val="24"/>
          <w:szCs w:val="24"/>
        </w:rPr>
      </w:pPr>
      <w:r w:rsidRPr="00747518">
        <w:rPr>
          <w:b/>
          <w:i/>
          <w:sz w:val="24"/>
          <w:szCs w:val="24"/>
        </w:rPr>
        <w:t>Наличие данных специалистов подтверждается копиями соответствующих удостоверений.</w:t>
      </w:r>
    </w:p>
    <w:p w:rsidR="00747518" w:rsidRDefault="00747518" w:rsidP="00747518">
      <w:pPr>
        <w:autoSpaceDE w:val="0"/>
        <w:autoSpaceDN w:val="0"/>
        <w:adjustRightInd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6343C">
        <w:rPr>
          <w:b/>
          <w:sz w:val="24"/>
          <w:szCs w:val="24"/>
        </w:rPr>
        <w:t>1</w:t>
      </w:r>
      <w:r w:rsidR="00DC1A65" w:rsidRPr="000B5702">
        <w:rPr>
          <w:b/>
          <w:sz w:val="24"/>
          <w:szCs w:val="24"/>
        </w:rPr>
        <w:t>. Требования о наличии действующих разрешений, аттестаций, лицензий</w:t>
      </w:r>
    </w:p>
    <w:p w:rsidR="00DC1A65" w:rsidRPr="000B5702" w:rsidRDefault="00747518" w:rsidP="00747518">
      <w:pPr>
        <w:tabs>
          <w:tab w:val="left" w:pos="709"/>
        </w:tabs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47518">
        <w:rPr>
          <w:sz w:val="24"/>
          <w:szCs w:val="24"/>
        </w:rPr>
        <w:t>1</w:t>
      </w:r>
      <w:r w:rsidR="00F6343C">
        <w:rPr>
          <w:sz w:val="24"/>
          <w:szCs w:val="24"/>
        </w:rPr>
        <w:t>1</w:t>
      </w:r>
      <w:r w:rsidRPr="00747518">
        <w:rPr>
          <w:sz w:val="24"/>
          <w:szCs w:val="24"/>
        </w:rPr>
        <w:t>.1.</w:t>
      </w:r>
      <w:r>
        <w:rPr>
          <w:b/>
          <w:sz w:val="24"/>
          <w:szCs w:val="24"/>
        </w:rPr>
        <w:t xml:space="preserve"> </w:t>
      </w:r>
      <w:r w:rsidR="00DC1A65" w:rsidRPr="000B5702">
        <w:rPr>
          <w:sz w:val="24"/>
          <w:szCs w:val="24"/>
        </w:rPr>
        <w:t>Лицензия на осуществление деятельности по проведению экспертизы промышленной безопасности Федеральной службы по экологическому, технологическому и атомному надзору</w:t>
      </w:r>
    </w:p>
    <w:p w:rsidR="00DC1A65" w:rsidRPr="002E32EE" w:rsidRDefault="00DC1A65" w:rsidP="00DC1A65">
      <w:pPr>
        <w:tabs>
          <w:tab w:val="left" w:pos="567"/>
          <w:tab w:val="left" w:pos="1260"/>
        </w:tabs>
        <w:jc w:val="both"/>
        <w:rPr>
          <w:b/>
          <w:i/>
          <w:color w:val="FF0000"/>
        </w:rPr>
      </w:pPr>
      <w:r w:rsidRPr="00747518">
        <w:rPr>
          <w:b/>
          <w:i/>
          <w:sz w:val="24"/>
          <w:szCs w:val="24"/>
        </w:rPr>
        <w:t>Наличие лицензии подтверждается копией</w:t>
      </w:r>
      <w:r w:rsidRPr="002E32EE">
        <w:rPr>
          <w:b/>
          <w:i/>
          <w:color w:val="FF0000"/>
        </w:rPr>
        <w:t>.</w:t>
      </w:r>
    </w:p>
    <w:p w:rsidR="00DC1A65" w:rsidRPr="000B5702" w:rsidRDefault="00747518" w:rsidP="00DC1A6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="00F6343C">
        <w:rPr>
          <w:sz w:val="24"/>
          <w:szCs w:val="24"/>
        </w:rPr>
        <w:t>1</w:t>
      </w:r>
      <w:r>
        <w:rPr>
          <w:sz w:val="24"/>
          <w:szCs w:val="24"/>
        </w:rPr>
        <w:t xml:space="preserve">.2. </w:t>
      </w:r>
      <w:r w:rsidR="00DC1A65">
        <w:rPr>
          <w:sz w:val="24"/>
          <w:szCs w:val="24"/>
        </w:rPr>
        <w:t>Свидетельство</w:t>
      </w:r>
      <w:r w:rsidR="00DC1A65" w:rsidRPr="000B5702">
        <w:rPr>
          <w:sz w:val="24"/>
          <w:szCs w:val="24"/>
        </w:rPr>
        <w:t xml:space="preserve"> об аттестации собственной лаборатории неразрушающего контроля в соответствии с ПБ 03-372-00.</w:t>
      </w:r>
    </w:p>
    <w:p w:rsidR="00DC1A65" w:rsidRPr="000B5702" w:rsidRDefault="00DC1A65" w:rsidP="00747518">
      <w:pPr>
        <w:tabs>
          <w:tab w:val="left" w:pos="567"/>
          <w:tab w:val="left" w:pos="1260"/>
        </w:tabs>
        <w:jc w:val="both"/>
        <w:rPr>
          <w:sz w:val="24"/>
          <w:szCs w:val="24"/>
        </w:rPr>
      </w:pPr>
      <w:r w:rsidRPr="000B5702">
        <w:rPr>
          <w:sz w:val="24"/>
          <w:szCs w:val="24"/>
        </w:rPr>
        <w:t xml:space="preserve">Области аттестации лаборатории неразрушающего контроля: </w:t>
      </w:r>
    </w:p>
    <w:p w:rsidR="00DC1A65" w:rsidRDefault="00656E99" w:rsidP="00DC1A6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E32EE">
        <w:rPr>
          <w:sz w:val="24"/>
          <w:szCs w:val="24"/>
        </w:rPr>
        <w:t>. Объекты котлонадзора</w:t>
      </w:r>
    </w:p>
    <w:p w:rsidR="002E32EE" w:rsidRPr="000B5702" w:rsidRDefault="00656E99" w:rsidP="00DC1A6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F72A5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E32EE">
        <w:rPr>
          <w:sz w:val="24"/>
          <w:szCs w:val="24"/>
        </w:rPr>
        <w:t>. Здания и сооружения</w:t>
      </w:r>
    </w:p>
    <w:p w:rsidR="00DC1A65" w:rsidRPr="00747518" w:rsidRDefault="00DC1A65" w:rsidP="00DC1A65">
      <w:pPr>
        <w:tabs>
          <w:tab w:val="left" w:pos="567"/>
          <w:tab w:val="left" w:pos="1260"/>
        </w:tabs>
        <w:jc w:val="both"/>
        <w:rPr>
          <w:b/>
          <w:i/>
          <w:sz w:val="24"/>
          <w:szCs w:val="24"/>
        </w:rPr>
      </w:pPr>
      <w:r w:rsidRPr="00747518">
        <w:rPr>
          <w:b/>
          <w:i/>
          <w:sz w:val="24"/>
          <w:szCs w:val="24"/>
        </w:rPr>
        <w:t>Наличие свидетельства подтверждается копией.</w:t>
      </w:r>
    </w:p>
    <w:p w:rsidR="00F6343C" w:rsidRPr="00AF72A5" w:rsidRDefault="00F6343C" w:rsidP="00F6343C">
      <w:pPr>
        <w:pStyle w:val="af6"/>
        <w:spacing w:after="0" w:line="240" w:lineRule="auto"/>
        <w:ind w:left="24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AF72A5">
        <w:rPr>
          <w:rFonts w:ascii="Times New Roman" w:hAnsi="Times New Roman"/>
          <w:b/>
          <w:sz w:val="24"/>
          <w:szCs w:val="24"/>
        </w:rPr>
        <w:t xml:space="preserve">. </w:t>
      </w:r>
      <w:r w:rsidRPr="00AF72A5">
        <w:rPr>
          <w:rFonts w:ascii="Times New Roman" w:hAnsi="Times New Roman"/>
          <w:b/>
          <w:bCs/>
          <w:sz w:val="24"/>
          <w:szCs w:val="24"/>
        </w:rPr>
        <w:t>Меры по предоставлению национального режима</w:t>
      </w:r>
    </w:p>
    <w:p w:rsidR="00F6343C" w:rsidRPr="003D6BF1" w:rsidRDefault="00F6343C" w:rsidP="00F6343C">
      <w:pPr>
        <w:ind w:firstLine="360"/>
        <w:jc w:val="both"/>
        <w:rPr>
          <w:sz w:val="24"/>
          <w:szCs w:val="24"/>
        </w:rPr>
      </w:pPr>
      <w:r w:rsidRPr="003D6BF1">
        <w:rPr>
          <w:sz w:val="24"/>
          <w:szCs w:val="24"/>
        </w:rPr>
        <w:t>Основание: постановление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F6343C" w:rsidRDefault="00F6343C" w:rsidP="00F6343C">
      <w:pPr>
        <w:ind w:firstLine="360"/>
        <w:jc w:val="both"/>
        <w:rPr>
          <w:rFonts w:eastAsiaTheme="minorHAnsi"/>
        </w:rPr>
      </w:pPr>
    </w:p>
    <w:tbl>
      <w:tblPr>
        <w:tblW w:w="9848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8303"/>
      </w:tblGrid>
      <w:tr w:rsidR="00F6343C" w:rsidTr="00E256E3">
        <w:trPr>
          <w:trHeight w:val="194"/>
        </w:trPr>
        <w:tc>
          <w:tcPr>
            <w:tcW w:w="9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43C" w:rsidRPr="00B53D0B" w:rsidRDefault="00F6343C" w:rsidP="00E256E3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B53D0B">
              <w:rPr>
                <w:color w:val="000000"/>
                <w:sz w:val="20"/>
                <w:szCs w:val="20"/>
              </w:rPr>
              <w:t>Предоставление национального режима в соответствии с ПП 1875 от 23.12.2024.</w:t>
            </w:r>
          </w:p>
        </w:tc>
      </w:tr>
      <w:tr w:rsidR="00F6343C" w:rsidTr="00E256E3">
        <w:trPr>
          <w:trHeight w:val="45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43C" w:rsidRPr="00B53D0B" w:rsidRDefault="00F6343C" w:rsidP="00E256E3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B53D0B">
              <w:rPr>
                <w:color w:val="000000"/>
                <w:sz w:val="20"/>
                <w:szCs w:val="20"/>
              </w:rPr>
              <w:t xml:space="preserve">ОКПД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43C" w:rsidRPr="00B53D0B" w:rsidRDefault="00F6343C" w:rsidP="00E256E3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B53D0B">
              <w:rPr>
                <w:color w:val="000000"/>
                <w:sz w:val="20"/>
                <w:szCs w:val="20"/>
              </w:rPr>
              <w:t>Мера применения национального режима (запрет, ограничение, преимущество)</w:t>
            </w:r>
          </w:p>
        </w:tc>
      </w:tr>
      <w:tr w:rsidR="00F6343C" w:rsidTr="00E256E3">
        <w:trPr>
          <w:trHeight w:val="45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43C" w:rsidRPr="00B53D0B" w:rsidRDefault="00F6343C" w:rsidP="00E256E3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AF72A5">
              <w:rPr>
                <w:color w:val="000000"/>
                <w:sz w:val="20"/>
                <w:szCs w:val="20"/>
              </w:rPr>
              <w:t>71.20.19.190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43C" w:rsidRPr="00B53D0B" w:rsidRDefault="00F6343C" w:rsidP="00E256E3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B53D0B">
              <w:rPr>
                <w:color w:val="000000"/>
                <w:sz w:val="20"/>
                <w:szCs w:val="20"/>
              </w:rPr>
              <w:t>Не применяется</w:t>
            </w:r>
          </w:p>
        </w:tc>
      </w:tr>
    </w:tbl>
    <w:p w:rsidR="00B023BA" w:rsidRPr="00B023BA" w:rsidRDefault="00B023BA" w:rsidP="000D72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71D4" w:rsidRPr="00B023BA" w:rsidRDefault="002071D4" w:rsidP="00B023B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F6343C" w:rsidRDefault="00F6343C" w:rsidP="00F6343C">
      <w:pPr>
        <w:jc w:val="both"/>
        <w:rPr>
          <w:sz w:val="24"/>
          <w:szCs w:val="24"/>
        </w:rPr>
      </w:pPr>
    </w:p>
    <w:p w:rsidR="00F6343C" w:rsidRPr="00EB462A" w:rsidRDefault="00F6343C" w:rsidP="00F634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 w:rsidRPr="00EB462A">
        <w:rPr>
          <w:sz w:val="24"/>
          <w:szCs w:val="24"/>
        </w:rPr>
        <w:t xml:space="preserve">Начальник управления обеспечения производства                                 </w:t>
      </w:r>
      <w:r>
        <w:rPr>
          <w:sz w:val="24"/>
          <w:szCs w:val="24"/>
        </w:rPr>
        <w:t xml:space="preserve">         </w:t>
      </w:r>
      <w:r w:rsidRPr="00EB462A">
        <w:rPr>
          <w:sz w:val="24"/>
          <w:szCs w:val="24"/>
        </w:rPr>
        <w:t xml:space="preserve">Ю.В. Тимонин                                                                    </w:t>
      </w:r>
    </w:p>
    <w:p w:rsidR="00287B6A" w:rsidRDefault="00287B6A" w:rsidP="00F6343C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sectPr w:rsidR="00287B6A" w:rsidSect="00D3689A">
      <w:pgSz w:w="11906" w:h="16838" w:code="9"/>
      <w:pgMar w:top="284" w:right="454" w:bottom="28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99" w:rsidRDefault="00F95099">
      <w:r>
        <w:separator/>
      </w:r>
    </w:p>
  </w:endnote>
  <w:endnote w:type="continuationSeparator" w:id="0">
    <w:p w:rsidR="00F95099" w:rsidRDefault="00F9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99" w:rsidRDefault="00F95099">
      <w:r>
        <w:separator/>
      </w:r>
    </w:p>
  </w:footnote>
  <w:footnote w:type="continuationSeparator" w:id="0">
    <w:p w:rsidR="00F95099" w:rsidRDefault="00F9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9D" w:rsidRDefault="00983902" w:rsidP="006562CA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C3B9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C3B9D" w:rsidRDefault="002C3B9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A81"/>
    <w:multiLevelType w:val="multilevel"/>
    <w:tmpl w:val="0F70B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570A32"/>
    <w:multiLevelType w:val="multilevel"/>
    <w:tmpl w:val="86EC70B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DCB660D"/>
    <w:multiLevelType w:val="multilevel"/>
    <w:tmpl w:val="0F70B2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215B8"/>
    <w:multiLevelType w:val="hybridMultilevel"/>
    <w:tmpl w:val="DEE6D17C"/>
    <w:lvl w:ilvl="0" w:tplc="DFBE3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3212BA"/>
    <w:multiLevelType w:val="hybridMultilevel"/>
    <w:tmpl w:val="52AA9DDC"/>
    <w:lvl w:ilvl="0" w:tplc="DFBE3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8524E8"/>
    <w:multiLevelType w:val="multilevel"/>
    <w:tmpl w:val="0F70B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370546"/>
    <w:multiLevelType w:val="multilevel"/>
    <w:tmpl w:val="0F70B2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2C5854"/>
    <w:multiLevelType w:val="multilevel"/>
    <w:tmpl w:val="DE366686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8" w15:restartNumberingAfterBreak="0">
    <w:nsid w:val="3893129B"/>
    <w:multiLevelType w:val="multilevel"/>
    <w:tmpl w:val="0F70B2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274674"/>
    <w:multiLevelType w:val="hybridMultilevel"/>
    <w:tmpl w:val="4C142082"/>
    <w:lvl w:ilvl="0" w:tplc="DFBE3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B81DE0"/>
    <w:multiLevelType w:val="multilevel"/>
    <w:tmpl w:val="0F70B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36F56DC"/>
    <w:multiLevelType w:val="hybridMultilevel"/>
    <w:tmpl w:val="E592B1FE"/>
    <w:lvl w:ilvl="0" w:tplc="DFBE3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82774"/>
    <w:multiLevelType w:val="hybridMultilevel"/>
    <w:tmpl w:val="A7CCB086"/>
    <w:lvl w:ilvl="0" w:tplc="4E28DDAC">
      <w:start w:val="3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4" w15:restartNumberingAfterBreak="0">
    <w:nsid w:val="7899689E"/>
    <w:multiLevelType w:val="multilevel"/>
    <w:tmpl w:val="7B7E181A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7B0075EC"/>
    <w:multiLevelType w:val="multilevel"/>
    <w:tmpl w:val="0F70B2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692A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8"/>
  </w:num>
  <w:num w:numId="5">
    <w:abstractNumId w:val="9"/>
  </w:num>
  <w:num w:numId="6">
    <w:abstractNumId w:val="12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10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2C"/>
    <w:rsid w:val="00003054"/>
    <w:rsid w:val="00004FF8"/>
    <w:rsid w:val="0000728C"/>
    <w:rsid w:val="00007DAB"/>
    <w:rsid w:val="00010347"/>
    <w:rsid w:val="00010804"/>
    <w:rsid w:val="0001326A"/>
    <w:rsid w:val="0001385A"/>
    <w:rsid w:val="00014BD9"/>
    <w:rsid w:val="000157AB"/>
    <w:rsid w:val="00015903"/>
    <w:rsid w:val="00016277"/>
    <w:rsid w:val="000205C3"/>
    <w:rsid w:val="00020D84"/>
    <w:rsid w:val="000211F9"/>
    <w:rsid w:val="0002494E"/>
    <w:rsid w:val="000255DB"/>
    <w:rsid w:val="00027481"/>
    <w:rsid w:val="00031A54"/>
    <w:rsid w:val="00031CC3"/>
    <w:rsid w:val="000340DE"/>
    <w:rsid w:val="0003461F"/>
    <w:rsid w:val="00034FAA"/>
    <w:rsid w:val="000361E8"/>
    <w:rsid w:val="00036930"/>
    <w:rsid w:val="00037C63"/>
    <w:rsid w:val="00040141"/>
    <w:rsid w:val="000429C7"/>
    <w:rsid w:val="0004536E"/>
    <w:rsid w:val="000461F5"/>
    <w:rsid w:val="000470F7"/>
    <w:rsid w:val="00052501"/>
    <w:rsid w:val="00052B29"/>
    <w:rsid w:val="00054897"/>
    <w:rsid w:val="000549D2"/>
    <w:rsid w:val="00054E2E"/>
    <w:rsid w:val="000553B9"/>
    <w:rsid w:val="00060696"/>
    <w:rsid w:val="000607E6"/>
    <w:rsid w:val="0006158B"/>
    <w:rsid w:val="000627F3"/>
    <w:rsid w:val="00066C25"/>
    <w:rsid w:val="00067093"/>
    <w:rsid w:val="00067BF6"/>
    <w:rsid w:val="00072324"/>
    <w:rsid w:val="00072F8B"/>
    <w:rsid w:val="0007397A"/>
    <w:rsid w:val="00073A3E"/>
    <w:rsid w:val="00076348"/>
    <w:rsid w:val="000775CC"/>
    <w:rsid w:val="00080A22"/>
    <w:rsid w:val="00081575"/>
    <w:rsid w:val="00084CF5"/>
    <w:rsid w:val="00085090"/>
    <w:rsid w:val="00085C53"/>
    <w:rsid w:val="00086433"/>
    <w:rsid w:val="000912EB"/>
    <w:rsid w:val="00092E50"/>
    <w:rsid w:val="00093B8E"/>
    <w:rsid w:val="00093DE1"/>
    <w:rsid w:val="00097859"/>
    <w:rsid w:val="000A0D22"/>
    <w:rsid w:val="000A1D9A"/>
    <w:rsid w:val="000A281F"/>
    <w:rsid w:val="000A3E6C"/>
    <w:rsid w:val="000A404C"/>
    <w:rsid w:val="000A40D1"/>
    <w:rsid w:val="000A470C"/>
    <w:rsid w:val="000B1545"/>
    <w:rsid w:val="000B1846"/>
    <w:rsid w:val="000B2E82"/>
    <w:rsid w:val="000B342A"/>
    <w:rsid w:val="000B3552"/>
    <w:rsid w:val="000B53CF"/>
    <w:rsid w:val="000B593F"/>
    <w:rsid w:val="000B7BBA"/>
    <w:rsid w:val="000B7D27"/>
    <w:rsid w:val="000C008F"/>
    <w:rsid w:val="000C24BD"/>
    <w:rsid w:val="000C334B"/>
    <w:rsid w:val="000C3F8E"/>
    <w:rsid w:val="000C47EC"/>
    <w:rsid w:val="000C57F1"/>
    <w:rsid w:val="000C5E00"/>
    <w:rsid w:val="000C6B51"/>
    <w:rsid w:val="000D0287"/>
    <w:rsid w:val="000D1397"/>
    <w:rsid w:val="000D6354"/>
    <w:rsid w:val="000D63DF"/>
    <w:rsid w:val="000D72EE"/>
    <w:rsid w:val="000E1CFE"/>
    <w:rsid w:val="000E3575"/>
    <w:rsid w:val="000E36C3"/>
    <w:rsid w:val="000E564F"/>
    <w:rsid w:val="000E741D"/>
    <w:rsid w:val="000E790A"/>
    <w:rsid w:val="000F1D35"/>
    <w:rsid w:val="000F4D67"/>
    <w:rsid w:val="000F7CB4"/>
    <w:rsid w:val="00102039"/>
    <w:rsid w:val="0010288E"/>
    <w:rsid w:val="00102C8F"/>
    <w:rsid w:val="001032A3"/>
    <w:rsid w:val="0010388E"/>
    <w:rsid w:val="00104D63"/>
    <w:rsid w:val="00105360"/>
    <w:rsid w:val="001059B7"/>
    <w:rsid w:val="00106144"/>
    <w:rsid w:val="00106973"/>
    <w:rsid w:val="001073E5"/>
    <w:rsid w:val="0010763D"/>
    <w:rsid w:val="0011180B"/>
    <w:rsid w:val="00116369"/>
    <w:rsid w:val="00120B19"/>
    <w:rsid w:val="0012109A"/>
    <w:rsid w:val="00121203"/>
    <w:rsid w:val="001234FC"/>
    <w:rsid w:val="0012764D"/>
    <w:rsid w:val="001375FA"/>
    <w:rsid w:val="00137FD3"/>
    <w:rsid w:val="00140C85"/>
    <w:rsid w:val="0014145F"/>
    <w:rsid w:val="0014355C"/>
    <w:rsid w:val="001438D0"/>
    <w:rsid w:val="0014644E"/>
    <w:rsid w:val="00147611"/>
    <w:rsid w:val="00147ABE"/>
    <w:rsid w:val="00147B67"/>
    <w:rsid w:val="00150558"/>
    <w:rsid w:val="001507B8"/>
    <w:rsid w:val="001510DD"/>
    <w:rsid w:val="0015152A"/>
    <w:rsid w:val="00153CD6"/>
    <w:rsid w:val="001542DD"/>
    <w:rsid w:val="00154AE0"/>
    <w:rsid w:val="00154E90"/>
    <w:rsid w:val="00155B53"/>
    <w:rsid w:val="00162679"/>
    <w:rsid w:val="00162D9F"/>
    <w:rsid w:val="001670B4"/>
    <w:rsid w:val="00171425"/>
    <w:rsid w:val="00173357"/>
    <w:rsid w:val="00174BA2"/>
    <w:rsid w:val="00174FF7"/>
    <w:rsid w:val="0017718E"/>
    <w:rsid w:val="00177590"/>
    <w:rsid w:val="0018009A"/>
    <w:rsid w:val="001806C9"/>
    <w:rsid w:val="00185074"/>
    <w:rsid w:val="001868BA"/>
    <w:rsid w:val="00190BA4"/>
    <w:rsid w:val="00190D9F"/>
    <w:rsid w:val="00191A63"/>
    <w:rsid w:val="00191A9A"/>
    <w:rsid w:val="0019247F"/>
    <w:rsid w:val="00192999"/>
    <w:rsid w:val="00193999"/>
    <w:rsid w:val="00195251"/>
    <w:rsid w:val="001A00DC"/>
    <w:rsid w:val="001A3240"/>
    <w:rsid w:val="001A35DA"/>
    <w:rsid w:val="001A4728"/>
    <w:rsid w:val="001A69FE"/>
    <w:rsid w:val="001A769C"/>
    <w:rsid w:val="001A79C2"/>
    <w:rsid w:val="001A7CCC"/>
    <w:rsid w:val="001B06C8"/>
    <w:rsid w:val="001B0854"/>
    <w:rsid w:val="001B1923"/>
    <w:rsid w:val="001B36C8"/>
    <w:rsid w:val="001B459E"/>
    <w:rsid w:val="001B4B64"/>
    <w:rsid w:val="001B4C21"/>
    <w:rsid w:val="001B52BC"/>
    <w:rsid w:val="001B5F15"/>
    <w:rsid w:val="001B679C"/>
    <w:rsid w:val="001C06AE"/>
    <w:rsid w:val="001C134F"/>
    <w:rsid w:val="001C5EA7"/>
    <w:rsid w:val="001C6415"/>
    <w:rsid w:val="001C66B7"/>
    <w:rsid w:val="001C698E"/>
    <w:rsid w:val="001C7769"/>
    <w:rsid w:val="001D02A5"/>
    <w:rsid w:val="001D0F6E"/>
    <w:rsid w:val="001D51E4"/>
    <w:rsid w:val="001D6628"/>
    <w:rsid w:val="001E170A"/>
    <w:rsid w:val="001E1B4B"/>
    <w:rsid w:val="001E2F0F"/>
    <w:rsid w:val="001E3A31"/>
    <w:rsid w:val="001E5510"/>
    <w:rsid w:val="001E6CB2"/>
    <w:rsid w:val="001E7994"/>
    <w:rsid w:val="001F0836"/>
    <w:rsid w:val="001F4F0C"/>
    <w:rsid w:val="001F5D2D"/>
    <w:rsid w:val="001F6B60"/>
    <w:rsid w:val="00202139"/>
    <w:rsid w:val="00202F10"/>
    <w:rsid w:val="00203ED1"/>
    <w:rsid w:val="00204104"/>
    <w:rsid w:val="002071D4"/>
    <w:rsid w:val="00207B4C"/>
    <w:rsid w:val="002112D6"/>
    <w:rsid w:val="00212163"/>
    <w:rsid w:val="002128C1"/>
    <w:rsid w:val="00212BBF"/>
    <w:rsid w:val="002143CB"/>
    <w:rsid w:val="00214A71"/>
    <w:rsid w:val="00214CA0"/>
    <w:rsid w:val="00216A4F"/>
    <w:rsid w:val="00217EE8"/>
    <w:rsid w:val="00221AFD"/>
    <w:rsid w:val="00221C7E"/>
    <w:rsid w:val="00223E8B"/>
    <w:rsid w:val="002243FA"/>
    <w:rsid w:val="00224A21"/>
    <w:rsid w:val="00224DB9"/>
    <w:rsid w:val="00225466"/>
    <w:rsid w:val="0023273C"/>
    <w:rsid w:val="00232EAA"/>
    <w:rsid w:val="0023327B"/>
    <w:rsid w:val="00233599"/>
    <w:rsid w:val="00234EB2"/>
    <w:rsid w:val="00235B0B"/>
    <w:rsid w:val="0023620E"/>
    <w:rsid w:val="002405D2"/>
    <w:rsid w:val="00242087"/>
    <w:rsid w:val="0024472F"/>
    <w:rsid w:val="00244FEF"/>
    <w:rsid w:val="00254276"/>
    <w:rsid w:val="0025446F"/>
    <w:rsid w:val="00257E32"/>
    <w:rsid w:val="00260E2C"/>
    <w:rsid w:val="00266264"/>
    <w:rsid w:val="00266A9A"/>
    <w:rsid w:val="0026701F"/>
    <w:rsid w:val="00267511"/>
    <w:rsid w:val="0027724F"/>
    <w:rsid w:val="0028280E"/>
    <w:rsid w:val="00283C70"/>
    <w:rsid w:val="002857BD"/>
    <w:rsid w:val="00286307"/>
    <w:rsid w:val="00287B6A"/>
    <w:rsid w:val="0029047D"/>
    <w:rsid w:val="00291C4A"/>
    <w:rsid w:val="00292D92"/>
    <w:rsid w:val="00293D97"/>
    <w:rsid w:val="00293FBD"/>
    <w:rsid w:val="0029442E"/>
    <w:rsid w:val="002954D7"/>
    <w:rsid w:val="00295AC6"/>
    <w:rsid w:val="0029657C"/>
    <w:rsid w:val="0029694F"/>
    <w:rsid w:val="00296D4C"/>
    <w:rsid w:val="002A165D"/>
    <w:rsid w:val="002A1DB5"/>
    <w:rsid w:val="002A39E2"/>
    <w:rsid w:val="002A46B2"/>
    <w:rsid w:val="002A471B"/>
    <w:rsid w:val="002A551E"/>
    <w:rsid w:val="002A622B"/>
    <w:rsid w:val="002B4CBE"/>
    <w:rsid w:val="002B5AFC"/>
    <w:rsid w:val="002C2001"/>
    <w:rsid w:val="002C23E4"/>
    <w:rsid w:val="002C247E"/>
    <w:rsid w:val="002C25FE"/>
    <w:rsid w:val="002C2BA7"/>
    <w:rsid w:val="002C3B9D"/>
    <w:rsid w:val="002C4DE3"/>
    <w:rsid w:val="002C4F74"/>
    <w:rsid w:val="002C55B1"/>
    <w:rsid w:val="002C6B44"/>
    <w:rsid w:val="002D108F"/>
    <w:rsid w:val="002D1C81"/>
    <w:rsid w:val="002D2248"/>
    <w:rsid w:val="002D5291"/>
    <w:rsid w:val="002D5E7D"/>
    <w:rsid w:val="002D6872"/>
    <w:rsid w:val="002E068B"/>
    <w:rsid w:val="002E088D"/>
    <w:rsid w:val="002E2FD9"/>
    <w:rsid w:val="002E2FED"/>
    <w:rsid w:val="002E30A5"/>
    <w:rsid w:val="002E32EE"/>
    <w:rsid w:val="002E4177"/>
    <w:rsid w:val="002E4E5E"/>
    <w:rsid w:val="002E4F1E"/>
    <w:rsid w:val="002E52A1"/>
    <w:rsid w:val="002E5764"/>
    <w:rsid w:val="002E60AC"/>
    <w:rsid w:val="002F01B7"/>
    <w:rsid w:val="002F0471"/>
    <w:rsid w:val="002F0CBB"/>
    <w:rsid w:val="002F1F25"/>
    <w:rsid w:val="002F305C"/>
    <w:rsid w:val="002F4597"/>
    <w:rsid w:val="002F6A27"/>
    <w:rsid w:val="002F7069"/>
    <w:rsid w:val="002F75F5"/>
    <w:rsid w:val="0030052F"/>
    <w:rsid w:val="00302477"/>
    <w:rsid w:val="00302B7E"/>
    <w:rsid w:val="003039FD"/>
    <w:rsid w:val="003054E5"/>
    <w:rsid w:val="00306040"/>
    <w:rsid w:val="00306442"/>
    <w:rsid w:val="00311D6B"/>
    <w:rsid w:val="00312150"/>
    <w:rsid w:val="00312600"/>
    <w:rsid w:val="003131F8"/>
    <w:rsid w:val="00313B0D"/>
    <w:rsid w:val="00313F01"/>
    <w:rsid w:val="003156D9"/>
    <w:rsid w:val="00317B26"/>
    <w:rsid w:val="003213C1"/>
    <w:rsid w:val="00322824"/>
    <w:rsid w:val="0032583C"/>
    <w:rsid w:val="00325CE1"/>
    <w:rsid w:val="00326C95"/>
    <w:rsid w:val="003274FA"/>
    <w:rsid w:val="00327D7C"/>
    <w:rsid w:val="00330514"/>
    <w:rsid w:val="00330D7B"/>
    <w:rsid w:val="00336F42"/>
    <w:rsid w:val="00337814"/>
    <w:rsid w:val="003403BE"/>
    <w:rsid w:val="003407B1"/>
    <w:rsid w:val="003442AC"/>
    <w:rsid w:val="003451FF"/>
    <w:rsid w:val="00345A47"/>
    <w:rsid w:val="00350003"/>
    <w:rsid w:val="00350302"/>
    <w:rsid w:val="00350F37"/>
    <w:rsid w:val="003512E3"/>
    <w:rsid w:val="003517EB"/>
    <w:rsid w:val="003532D9"/>
    <w:rsid w:val="00353B31"/>
    <w:rsid w:val="00354161"/>
    <w:rsid w:val="00354252"/>
    <w:rsid w:val="00360555"/>
    <w:rsid w:val="00360C87"/>
    <w:rsid w:val="00362B51"/>
    <w:rsid w:val="003632AB"/>
    <w:rsid w:val="003648EC"/>
    <w:rsid w:val="00365C03"/>
    <w:rsid w:val="003669DB"/>
    <w:rsid w:val="003670EE"/>
    <w:rsid w:val="00372FA6"/>
    <w:rsid w:val="0037495B"/>
    <w:rsid w:val="0037624B"/>
    <w:rsid w:val="00376AEA"/>
    <w:rsid w:val="00376C54"/>
    <w:rsid w:val="00377856"/>
    <w:rsid w:val="00377ACC"/>
    <w:rsid w:val="003828DE"/>
    <w:rsid w:val="003845F6"/>
    <w:rsid w:val="00384FE5"/>
    <w:rsid w:val="00385EC8"/>
    <w:rsid w:val="00390F18"/>
    <w:rsid w:val="003911E9"/>
    <w:rsid w:val="0039179B"/>
    <w:rsid w:val="00391BBC"/>
    <w:rsid w:val="00393905"/>
    <w:rsid w:val="00393F39"/>
    <w:rsid w:val="00395452"/>
    <w:rsid w:val="003968D7"/>
    <w:rsid w:val="00396A2B"/>
    <w:rsid w:val="003971F4"/>
    <w:rsid w:val="00397B36"/>
    <w:rsid w:val="00397E37"/>
    <w:rsid w:val="00397F38"/>
    <w:rsid w:val="003A06BC"/>
    <w:rsid w:val="003A5C3A"/>
    <w:rsid w:val="003A6169"/>
    <w:rsid w:val="003A6589"/>
    <w:rsid w:val="003A6A3F"/>
    <w:rsid w:val="003A6F7F"/>
    <w:rsid w:val="003B014D"/>
    <w:rsid w:val="003B02E5"/>
    <w:rsid w:val="003B04C8"/>
    <w:rsid w:val="003B28E3"/>
    <w:rsid w:val="003B32D6"/>
    <w:rsid w:val="003B4DD2"/>
    <w:rsid w:val="003B5D57"/>
    <w:rsid w:val="003C1C20"/>
    <w:rsid w:val="003C375D"/>
    <w:rsid w:val="003D0B01"/>
    <w:rsid w:val="003D32AE"/>
    <w:rsid w:val="003D4A1C"/>
    <w:rsid w:val="003D4DE2"/>
    <w:rsid w:val="003E2991"/>
    <w:rsid w:val="003F0A22"/>
    <w:rsid w:val="003F15D7"/>
    <w:rsid w:val="003F3DB1"/>
    <w:rsid w:val="003F4249"/>
    <w:rsid w:val="003F4B0A"/>
    <w:rsid w:val="003F6E7D"/>
    <w:rsid w:val="003F78A6"/>
    <w:rsid w:val="00400F9D"/>
    <w:rsid w:val="0040414D"/>
    <w:rsid w:val="00404726"/>
    <w:rsid w:val="00404AF0"/>
    <w:rsid w:val="004070FF"/>
    <w:rsid w:val="00407A2A"/>
    <w:rsid w:val="00410FF4"/>
    <w:rsid w:val="004111E6"/>
    <w:rsid w:val="004124DC"/>
    <w:rsid w:val="004125B3"/>
    <w:rsid w:val="00414ACD"/>
    <w:rsid w:val="00414CD0"/>
    <w:rsid w:val="00414F4B"/>
    <w:rsid w:val="0041682D"/>
    <w:rsid w:val="00422B38"/>
    <w:rsid w:val="00425C4F"/>
    <w:rsid w:val="00430588"/>
    <w:rsid w:val="0043114D"/>
    <w:rsid w:val="00431A8B"/>
    <w:rsid w:val="00432EA9"/>
    <w:rsid w:val="00434783"/>
    <w:rsid w:val="00434C1A"/>
    <w:rsid w:val="00436191"/>
    <w:rsid w:val="0044230F"/>
    <w:rsid w:val="00442C72"/>
    <w:rsid w:val="00443F1C"/>
    <w:rsid w:val="00444445"/>
    <w:rsid w:val="004452E9"/>
    <w:rsid w:val="004453B8"/>
    <w:rsid w:val="00445713"/>
    <w:rsid w:val="0044637E"/>
    <w:rsid w:val="004465DF"/>
    <w:rsid w:val="004479DB"/>
    <w:rsid w:val="0045120A"/>
    <w:rsid w:val="004520E0"/>
    <w:rsid w:val="004526E6"/>
    <w:rsid w:val="004558BA"/>
    <w:rsid w:val="00457B36"/>
    <w:rsid w:val="00457E5F"/>
    <w:rsid w:val="00461964"/>
    <w:rsid w:val="00461E59"/>
    <w:rsid w:val="00463200"/>
    <w:rsid w:val="00463722"/>
    <w:rsid w:val="00463CB9"/>
    <w:rsid w:val="0046666B"/>
    <w:rsid w:val="0047140E"/>
    <w:rsid w:val="00472B66"/>
    <w:rsid w:val="00473BBC"/>
    <w:rsid w:val="00474AD1"/>
    <w:rsid w:val="00475BD0"/>
    <w:rsid w:val="00475E86"/>
    <w:rsid w:val="0047759C"/>
    <w:rsid w:val="0048001B"/>
    <w:rsid w:val="00480238"/>
    <w:rsid w:val="00482D2B"/>
    <w:rsid w:val="00486958"/>
    <w:rsid w:val="00486ABC"/>
    <w:rsid w:val="00487D43"/>
    <w:rsid w:val="0049388C"/>
    <w:rsid w:val="00494557"/>
    <w:rsid w:val="00494ED4"/>
    <w:rsid w:val="00495CA7"/>
    <w:rsid w:val="00496C1F"/>
    <w:rsid w:val="0049700A"/>
    <w:rsid w:val="004A30E4"/>
    <w:rsid w:val="004A4D97"/>
    <w:rsid w:val="004A607B"/>
    <w:rsid w:val="004A627C"/>
    <w:rsid w:val="004A793E"/>
    <w:rsid w:val="004A7B3B"/>
    <w:rsid w:val="004A7CB2"/>
    <w:rsid w:val="004B06D7"/>
    <w:rsid w:val="004B34FE"/>
    <w:rsid w:val="004B4635"/>
    <w:rsid w:val="004B57CB"/>
    <w:rsid w:val="004C0C5A"/>
    <w:rsid w:val="004C429A"/>
    <w:rsid w:val="004C446A"/>
    <w:rsid w:val="004C5949"/>
    <w:rsid w:val="004C5E92"/>
    <w:rsid w:val="004C6721"/>
    <w:rsid w:val="004D08D3"/>
    <w:rsid w:val="004D12F3"/>
    <w:rsid w:val="004D67C4"/>
    <w:rsid w:val="004E0A32"/>
    <w:rsid w:val="004E0E2F"/>
    <w:rsid w:val="004E19BB"/>
    <w:rsid w:val="004E26E2"/>
    <w:rsid w:val="004E29A8"/>
    <w:rsid w:val="004E33E4"/>
    <w:rsid w:val="004E588A"/>
    <w:rsid w:val="004E7E4D"/>
    <w:rsid w:val="004F01FB"/>
    <w:rsid w:val="004F5815"/>
    <w:rsid w:val="0050159E"/>
    <w:rsid w:val="005031CA"/>
    <w:rsid w:val="005033F5"/>
    <w:rsid w:val="005049B8"/>
    <w:rsid w:val="005056D1"/>
    <w:rsid w:val="005078DF"/>
    <w:rsid w:val="005119CF"/>
    <w:rsid w:val="00511D75"/>
    <w:rsid w:val="005153D9"/>
    <w:rsid w:val="00516BDD"/>
    <w:rsid w:val="005207EA"/>
    <w:rsid w:val="00523CCB"/>
    <w:rsid w:val="00524BFB"/>
    <w:rsid w:val="005250D0"/>
    <w:rsid w:val="00525FFC"/>
    <w:rsid w:val="005269B7"/>
    <w:rsid w:val="00527FA5"/>
    <w:rsid w:val="005310D7"/>
    <w:rsid w:val="0053392E"/>
    <w:rsid w:val="0053435C"/>
    <w:rsid w:val="00535346"/>
    <w:rsid w:val="00536239"/>
    <w:rsid w:val="00536A66"/>
    <w:rsid w:val="00536A78"/>
    <w:rsid w:val="00544BD9"/>
    <w:rsid w:val="0054562B"/>
    <w:rsid w:val="0054601E"/>
    <w:rsid w:val="00546ACA"/>
    <w:rsid w:val="00550794"/>
    <w:rsid w:val="00552417"/>
    <w:rsid w:val="00552D53"/>
    <w:rsid w:val="00553874"/>
    <w:rsid w:val="005547D8"/>
    <w:rsid w:val="005559D0"/>
    <w:rsid w:val="00555FED"/>
    <w:rsid w:val="00556A89"/>
    <w:rsid w:val="00560652"/>
    <w:rsid w:val="0056174B"/>
    <w:rsid w:val="00563395"/>
    <w:rsid w:val="005666E3"/>
    <w:rsid w:val="005705B3"/>
    <w:rsid w:val="00570DC6"/>
    <w:rsid w:val="00571BCE"/>
    <w:rsid w:val="005725AE"/>
    <w:rsid w:val="00575362"/>
    <w:rsid w:val="00577D35"/>
    <w:rsid w:val="00584942"/>
    <w:rsid w:val="00591CDB"/>
    <w:rsid w:val="00592B2E"/>
    <w:rsid w:val="00593AC7"/>
    <w:rsid w:val="005945C9"/>
    <w:rsid w:val="00595627"/>
    <w:rsid w:val="005956D8"/>
    <w:rsid w:val="00597D7F"/>
    <w:rsid w:val="005A05DF"/>
    <w:rsid w:val="005A0AA1"/>
    <w:rsid w:val="005A4486"/>
    <w:rsid w:val="005A4AE4"/>
    <w:rsid w:val="005B1087"/>
    <w:rsid w:val="005B2E61"/>
    <w:rsid w:val="005B2EF1"/>
    <w:rsid w:val="005B3EA5"/>
    <w:rsid w:val="005B639A"/>
    <w:rsid w:val="005B781E"/>
    <w:rsid w:val="005C22F7"/>
    <w:rsid w:val="005C3047"/>
    <w:rsid w:val="005C3215"/>
    <w:rsid w:val="005C5D0E"/>
    <w:rsid w:val="005D2AB6"/>
    <w:rsid w:val="005D61D7"/>
    <w:rsid w:val="005D66A2"/>
    <w:rsid w:val="005D77E2"/>
    <w:rsid w:val="005E22B3"/>
    <w:rsid w:val="005E2E64"/>
    <w:rsid w:val="005E2EF4"/>
    <w:rsid w:val="005E4409"/>
    <w:rsid w:val="005E5C8D"/>
    <w:rsid w:val="005E62D1"/>
    <w:rsid w:val="005F2A49"/>
    <w:rsid w:val="005F3206"/>
    <w:rsid w:val="005F3CB9"/>
    <w:rsid w:val="005F475E"/>
    <w:rsid w:val="005F4F8F"/>
    <w:rsid w:val="005F5236"/>
    <w:rsid w:val="0060156A"/>
    <w:rsid w:val="00604EEC"/>
    <w:rsid w:val="00605496"/>
    <w:rsid w:val="00605870"/>
    <w:rsid w:val="00606CA0"/>
    <w:rsid w:val="006105A8"/>
    <w:rsid w:val="006118F2"/>
    <w:rsid w:val="00612281"/>
    <w:rsid w:val="00613079"/>
    <w:rsid w:val="00613C70"/>
    <w:rsid w:val="00620ECE"/>
    <w:rsid w:val="00621EEF"/>
    <w:rsid w:val="00622949"/>
    <w:rsid w:val="00622FE2"/>
    <w:rsid w:val="0062418D"/>
    <w:rsid w:val="0062444B"/>
    <w:rsid w:val="006257BF"/>
    <w:rsid w:val="00625FC4"/>
    <w:rsid w:val="0062656A"/>
    <w:rsid w:val="00626E07"/>
    <w:rsid w:val="0063066A"/>
    <w:rsid w:val="006335F3"/>
    <w:rsid w:val="00634CF2"/>
    <w:rsid w:val="00635AC6"/>
    <w:rsid w:val="006363C6"/>
    <w:rsid w:val="00637567"/>
    <w:rsid w:val="00640046"/>
    <w:rsid w:val="006436E3"/>
    <w:rsid w:val="0064526A"/>
    <w:rsid w:val="00646B04"/>
    <w:rsid w:val="00647802"/>
    <w:rsid w:val="00647AA3"/>
    <w:rsid w:val="006500EE"/>
    <w:rsid w:val="00651700"/>
    <w:rsid w:val="00652EE9"/>
    <w:rsid w:val="00653144"/>
    <w:rsid w:val="006537E0"/>
    <w:rsid w:val="006562CA"/>
    <w:rsid w:val="00656E99"/>
    <w:rsid w:val="006603BA"/>
    <w:rsid w:val="006603FD"/>
    <w:rsid w:val="00662ADA"/>
    <w:rsid w:val="00664790"/>
    <w:rsid w:val="00665113"/>
    <w:rsid w:val="00665D66"/>
    <w:rsid w:val="006661A2"/>
    <w:rsid w:val="006745CE"/>
    <w:rsid w:val="00675EC5"/>
    <w:rsid w:val="00675FD3"/>
    <w:rsid w:val="0067759B"/>
    <w:rsid w:val="006806F4"/>
    <w:rsid w:val="0068299F"/>
    <w:rsid w:val="0068327A"/>
    <w:rsid w:val="00684761"/>
    <w:rsid w:val="006950BA"/>
    <w:rsid w:val="00695F64"/>
    <w:rsid w:val="006A1171"/>
    <w:rsid w:val="006A28CC"/>
    <w:rsid w:val="006A4386"/>
    <w:rsid w:val="006A4EB5"/>
    <w:rsid w:val="006A5AEC"/>
    <w:rsid w:val="006A5AFD"/>
    <w:rsid w:val="006A70A0"/>
    <w:rsid w:val="006A7FA6"/>
    <w:rsid w:val="006B1357"/>
    <w:rsid w:val="006B6639"/>
    <w:rsid w:val="006B6DA6"/>
    <w:rsid w:val="006C1BB1"/>
    <w:rsid w:val="006C2D8C"/>
    <w:rsid w:val="006C372E"/>
    <w:rsid w:val="006C3BE1"/>
    <w:rsid w:val="006C41D5"/>
    <w:rsid w:val="006C502A"/>
    <w:rsid w:val="006C5187"/>
    <w:rsid w:val="006C7BCF"/>
    <w:rsid w:val="006D1504"/>
    <w:rsid w:val="006D21D5"/>
    <w:rsid w:val="006D359B"/>
    <w:rsid w:val="006D78D1"/>
    <w:rsid w:val="006E01F0"/>
    <w:rsid w:val="006E3AE6"/>
    <w:rsid w:val="006E4087"/>
    <w:rsid w:val="006E409B"/>
    <w:rsid w:val="006E52D3"/>
    <w:rsid w:val="006E563E"/>
    <w:rsid w:val="006E5C12"/>
    <w:rsid w:val="006E6778"/>
    <w:rsid w:val="006E7601"/>
    <w:rsid w:val="006E7D39"/>
    <w:rsid w:val="006F4508"/>
    <w:rsid w:val="006F4588"/>
    <w:rsid w:val="006F756D"/>
    <w:rsid w:val="006F7727"/>
    <w:rsid w:val="00701A2D"/>
    <w:rsid w:val="007031BA"/>
    <w:rsid w:val="0070322E"/>
    <w:rsid w:val="00703C5A"/>
    <w:rsid w:val="0070468C"/>
    <w:rsid w:val="007056FD"/>
    <w:rsid w:val="0070625A"/>
    <w:rsid w:val="00710A9F"/>
    <w:rsid w:val="0071106A"/>
    <w:rsid w:val="00711DEF"/>
    <w:rsid w:val="00712909"/>
    <w:rsid w:val="00713022"/>
    <w:rsid w:val="007136DE"/>
    <w:rsid w:val="00715424"/>
    <w:rsid w:val="007176B3"/>
    <w:rsid w:val="007209C0"/>
    <w:rsid w:val="007211E7"/>
    <w:rsid w:val="007213DC"/>
    <w:rsid w:val="00721FF1"/>
    <w:rsid w:val="007226C3"/>
    <w:rsid w:val="007249A9"/>
    <w:rsid w:val="0072522B"/>
    <w:rsid w:val="00727735"/>
    <w:rsid w:val="00727E7B"/>
    <w:rsid w:val="00730AB7"/>
    <w:rsid w:val="00735469"/>
    <w:rsid w:val="00736E3D"/>
    <w:rsid w:val="007415AA"/>
    <w:rsid w:val="007416D0"/>
    <w:rsid w:val="007416DA"/>
    <w:rsid w:val="00741FF4"/>
    <w:rsid w:val="007429D3"/>
    <w:rsid w:val="00743BD7"/>
    <w:rsid w:val="00744CD4"/>
    <w:rsid w:val="00746C09"/>
    <w:rsid w:val="00747518"/>
    <w:rsid w:val="007477D1"/>
    <w:rsid w:val="007501AC"/>
    <w:rsid w:val="0075119C"/>
    <w:rsid w:val="00751F84"/>
    <w:rsid w:val="007526B3"/>
    <w:rsid w:val="00753129"/>
    <w:rsid w:val="0075462F"/>
    <w:rsid w:val="007549F3"/>
    <w:rsid w:val="00755461"/>
    <w:rsid w:val="00755FD9"/>
    <w:rsid w:val="007622E2"/>
    <w:rsid w:val="00765151"/>
    <w:rsid w:val="0076584C"/>
    <w:rsid w:val="0076790A"/>
    <w:rsid w:val="007721EE"/>
    <w:rsid w:val="007731FF"/>
    <w:rsid w:val="00774E47"/>
    <w:rsid w:val="00775C69"/>
    <w:rsid w:val="007771F2"/>
    <w:rsid w:val="00777EA0"/>
    <w:rsid w:val="00777FA2"/>
    <w:rsid w:val="007804C3"/>
    <w:rsid w:val="00780E76"/>
    <w:rsid w:val="00782DD2"/>
    <w:rsid w:val="007837D7"/>
    <w:rsid w:val="00783A1E"/>
    <w:rsid w:val="00783D47"/>
    <w:rsid w:val="007862AE"/>
    <w:rsid w:val="0079357B"/>
    <w:rsid w:val="00793F53"/>
    <w:rsid w:val="007949D2"/>
    <w:rsid w:val="00794B3B"/>
    <w:rsid w:val="00795C4E"/>
    <w:rsid w:val="007A16EC"/>
    <w:rsid w:val="007A176F"/>
    <w:rsid w:val="007A3894"/>
    <w:rsid w:val="007A40CC"/>
    <w:rsid w:val="007A6B56"/>
    <w:rsid w:val="007A7454"/>
    <w:rsid w:val="007B03C3"/>
    <w:rsid w:val="007B1828"/>
    <w:rsid w:val="007B36FA"/>
    <w:rsid w:val="007B64EB"/>
    <w:rsid w:val="007B77D0"/>
    <w:rsid w:val="007C063B"/>
    <w:rsid w:val="007C122C"/>
    <w:rsid w:val="007C24F0"/>
    <w:rsid w:val="007C327A"/>
    <w:rsid w:val="007C415E"/>
    <w:rsid w:val="007C46E3"/>
    <w:rsid w:val="007C78C8"/>
    <w:rsid w:val="007C7B05"/>
    <w:rsid w:val="007D1AF0"/>
    <w:rsid w:val="007D1D48"/>
    <w:rsid w:val="007D2B0B"/>
    <w:rsid w:val="007D4474"/>
    <w:rsid w:val="007D6516"/>
    <w:rsid w:val="007E135C"/>
    <w:rsid w:val="007E2F24"/>
    <w:rsid w:val="007E3A98"/>
    <w:rsid w:val="007E463D"/>
    <w:rsid w:val="007E5847"/>
    <w:rsid w:val="007E6DFC"/>
    <w:rsid w:val="007F2395"/>
    <w:rsid w:val="007F3005"/>
    <w:rsid w:val="007F3889"/>
    <w:rsid w:val="007F3B9B"/>
    <w:rsid w:val="00801DF5"/>
    <w:rsid w:val="008048FD"/>
    <w:rsid w:val="00805035"/>
    <w:rsid w:val="00805275"/>
    <w:rsid w:val="00806D77"/>
    <w:rsid w:val="00807A01"/>
    <w:rsid w:val="00807ED4"/>
    <w:rsid w:val="00811161"/>
    <w:rsid w:val="0081351F"/>
    <w:rsid w:val="00813D06"/>
    <w:rsid w:val="00814369"/>
    <w:rsid w:val="008164BB"/>
    <w:rsid w:val="008165A0"/>
    <w:rsid w:val="008174CB"/>
    <w:rsid w:val="0082096E"/>
    <w:rsid w:val="008229CA"/>
    <w:rsid w:val="00823A33"/>
    <w:rsid w:val="00823BF0"/>
    <w:rsid w:val="0082512D"/>
    <w:rsid w:val="008254AB"/>
    <w:rsid w:val="0082555F"/>
    <w:rsid w:val="008262F0"/>
    <w:rsid w:val="00826492"/>
    <w:rsid w:val="00826C6F"/>
    <w:rsid w:val="00827B7E"/>
    <w:rsid w:val="00830F74"/>
    <w:rsid w:val="00831654"/>
    <w:rsid w:val="008328C0"/>
    <w:rsid w:val="00832A92"/>
    <w:rsid w:val="008338E9"/>
    <w:rsid w:val="00833B33"/>
    <w:rsid w:val="00834F01"/>
    <w:rsid w:val="0083618E"/>
    <w:rsid w:val="0083655A"/>
    <w:rsid w:val="00837CCC"/>
    <w:rsid w:val="00841280"/>
    <w:rsid w:val="00843004"/>
    <w:rsid w:val="008441F0"/>
    <w:rsid w:val="00844340"/>
    <w:rsid w:val="00845112"/>
    <w:rsid w:val="008451FD"/>
    <w:rsid w:val="008463C6"/>
    <w:rsid w:val="00846C07"/>
    <w:rsid w:val="0085076E"/>
    <w:rsid w:val="008511EB"/>
    <w:rsid w:val="008516A7"/>
    <w:rsid w:val="00851F8D"/>
    <w:rsid w:val="008552F8"/>
    <w:rsid w:val="0085585A"/>
    <w:rsid w:val="008563D5"/>
    <w:rsid w:val="0085776E"/>
    <w:rsid w:val="00861791"/>
    <w:rsid w:val="008618D7"/>
    <w:rsid w:val="008646E5"/>
    <w:rsid w:val="00864C77"/>
    <w:rsid w:val="0086742D"/>
    <w:rsid w:val="00870978"/>
    <w:rsid w:val="00871733"/>
    <w:rsid w:val="008734E9"/>
    <w:rsid w:val="0087443C"/>
    <w:rsid w:val="008746AF"/>
    <w:rsid w:val="00876605"/>
    <w:rsid w:val="00876FD6"/>
    <w:rsid w:val="008801EF"/>
    <w:rsid w:val="0088188C"/>
    <w:rsid w:val="00884947"/>
    <w:rsid w:val="00884BB5"/>
    <w:rsid w:val="00884BD4"/>
    <w:rsid w:val="0088541A"/>
    <w:rsid w:val="00885541"/>
    <w:rsid w:val="00886A03"/>
    <w:rsid w:val="00886D5E"/>
    <w:rsid w:val="00887A43"/>
    <w:rsid w:val="00890402"/>
    <w:rsid w:val="008909FD"/>
    <w:rsid w:val="00891863"/>
    <w:rsid w:val="00894FB4"/>
    <w:rsid w:val="00895E80"/>
    <w:rsid w:val="008A016B"/>
    <w:rsid w:val="008A03E6"/>
    <w:rsid w:val="008A0EF0"/>
    <w:rsid w:val="008A2A43"/>
    <w:rsid w:val="008A3CFE"/>
    <w:rsid w:val="008A508C"/>
    <w:rsid w:val="008A61C4"/>
    <w:rsid w:val="008B1326"/>
    <w:rsid w:val="008B31FB"/>
    <w:rsid w:val="008B4A8E"/>
    <w:rsid w:val="008C191A"/>
    <w:rsid w:val="008C2634"/>
    <w:rsid w:val="008C580C"/>
    <w:rsid w:val="008C5D26"/>
    <w:rsid w:val="008D136D"/>
    <w:rsid w:val="008D1D62"/>
    <w:rsid w:val="008D3D5A"/>
    <w:rsid w:val="008D41F0"/>
    <w:rsid w:val="008D42F8"/>
    <w:rsid w:val="008D5D6F"/>
    <w:rsid w:val="008D6BAA"/>
    <w:rsid w:val="008D6F86"/>
    <w:rsid w:val="008D789C"/>
    <w:rsid w:val="008E2C3B"/>
    <w:rsid w:val="008E31FF"/>
    <w:rsid w:val="008E33AF"/>
    <w:rsid w:val="008E3BE9"/>
    <w:rsid w:val="008E50EF"/>
    <w:rsid w:val="008E58B9"/>
    <w:rsid w:val="008F06A7"/>
    <w:rsid w:val="008F0C98"/>
    <w:rsid w:val="008F2834"/>
    <w:rsid w:val="008F2FFA"/>
    <w:rsid w:val="008F3D51"/>
    <w:rsid w:val="008F3E28"/>
    <w:rsid w:val="008F4C52"/>
    <w:rsid w:val="008F63A7"/>
    <w:rsid w:val="00901FA3"/>
    <w:rsid w:val="009041AD"/>
    <w:rsid w:val="00904540"/>
    <w:rsid w:val="009050F4"/>
    <w:rsid w:val="00905AD5"/>
    <w:rsid w:val="00907D7E"/>
    <w:rsid w:val="00914108"/>
    <w:rsid w:val="009153AF"/>
    <w:rsid w:val="0091588A"/>
    <w:rsid w:val="00916323"/>
    <w:rsid w:val="00916C30"/>
    <w:rsid w:val="00916EA3"/>
    <w:rsid w:val="009177D8"/>
    <w:rsid w:val="009221F4"/>
    <w:rsid w:val="00922B4A"/>
    <w:rsid w:val="009230B1"/>
    <w:rsid w:val="00930285"/>
    <w:rsid w:val="00931115"/>
    <w:rsid w:val="0093209B"/>
    <w:rsid w:val="00934426"/>
    <w:rsid w:val="0093462C"/>
    <w:rsid w:val="0093669F"/>
    <w:rsid w:val="00940B9F"/>
    <w:rsid w:val="00940D92"/>
    <w:rsid w:val="00943659"/>
    <w:rsid w:val="00943AE4"/>
    <w:rsid w:val="009452EB"/>
    <w:rsid w:val="00946A3D"/>
    <w:rsid w:val="009504CF"/>
    <w:rsid w:val="009522EF"/>
    <w:rsid w:val="00952D91"/>
    <w:rsid w:val="00953FDB"/>
    <w:rsid w:val="009547A8"/>
    <w:rsid w:val="00955F31"/>
    <w:rsid w:val="009563B9"/>
    <w:rsid w:val="00957D05"/>
    <w:rsid w:val="00960954"/>
    <w:rsid w:val="00961257"/>
    <w:rsid w:val="00962376"/>
    <w:rsid w:val="009628D9"/>
    <w:rsid w:val="00962E7E"/>
    <w:rsid w:val="0096424F"/>
    <w:rsid w:val="00966EF8"/>
    <w:rsid w:val="00971CA3"/>
    <w:rsid w:val="00981715"/>
    <w:rsid w:val="00981948"/>
    <w:rsid w:val="00981D3F"/>
    <w:rsid w:val="00983902"/>
    <w:rsid w:val="0098590F"/>
    <w:rsid w:val="00985EA3"/>
    <w:rsid w:val="0099061D"/>
    <w:rsid w:val="00991662"/>
    <w:rsid w:val="00991ECA"/>
    <w:rsid w:val="00992214"/>
    <w:rsid w:val="0099257E"/>
    <w:rsid w:val="009931F3"/>
    <w:rsid w:val="009939CA"/>
    <w:rsid w:val="00993B4D"/>
    <w:rsid w:val="0099582B"/>
    <w:rsid w:val="00995A25"/>
    <w:rsid w:val="00996797"/>
    <w:rsid w:val="00996A84"/>
    <w:rsid w:val="009A18D4"/>
    <w:rsid w:val="009A53D9"/>
    <w:rsid w:val="009A544F"/>
    <w:rsid w:val="009A6B7A"/>
    <w:rsid w:val="009B09DD"/>
    <w:rsid w:val="009B1202"/>
    <w:rsid w:val="009B27E1"/>
    <w:rsid w:val="009B40EA"/>
    <w:rsid w:val="009B44A3"/>
    <w:rsid w:val="009B5CC5"/>
    <w:rsid w:val="009C21C4"/>
    <w:rsid w:val="009C26C0"/>
    <w:rsid w:val="009C29D4"/>
    <w:rsid w:val="009C2D06"/>
    <w:rsid w:val="009C345B"/>
    <w:rsid w:val="009C3ED5"/>
    <w:rsid w:val="009C525C"/>
    <w:rsid w:val="009C58E9"/>
    <w:rsid w:val="009C6176"/>
    <w:rsid w:val="009C7382"/>
    <w:rsid w:val="009D0C83"/>
    <w:rsid w:val="009D1779"/>
    <w:rsid w:val="009D2337"/>
    <w:rsid w:val="009D44CE"/>
    <w:rsid w:val="009D7140"/>
    <w:rsid w:val="009D79FA"/>
    <w:rsid w:val="009E020B"/>
    <w:rsid w:val="009E067C"/>
    <w:rsid w:val="009E3578"/>
    <w:rsid w:val="009E38F4"/>
    <w:rsid w:val="009E3F77"/>
    <w:rsid w:val="009E4AE4"/>
    <w:rsid w:val="009E61DB"/>
    <w:rsid w:val="009E649C"/>
    <w:rsid w:val="009F048D"/>
    <w:rsid w:val="009F05EC"/>
    <w:rsid w:val="009F0761"/>
    <w:rsid w:val="009F19D4"/>
    <w:rsid w:val="009F23D1"/>
    <w:rsid w:val="009F2B80"/>
    <w:rsid w:val="009F361B"/>
    <w:rsid w:val="009F7B1C"/>
    <w:rsid w:val="00A018FF"/>
    <w:rsid w:val="00A02E94"/>
    <w:rsid w:val="00A058A6"/>
    <w:rsid w:val="00A06482"/>
    <w:rsid w:val="00A065E6"/>
    <w:rsid w:val="00A076C4"/>
    <w:rsid w:val="00A117A7"/>
    <w:rsid w:val="00A15548"/>
    <w:rsid w:val="00A15C18"/>
    <w:rsid w:val="00A15DC3"/>
    <w:rsid w:val="00A16C81"/>
    <w:rsid w:val="00A17676"/>
    <w:rsid w:val="00A17BCE"/>
    <w:rsid w:val="00A201F0"/>
    <w:rsid w:val="00A20451"/>
    <w:rsid w:val="00A20A55"/>
    <w:rsid w:val="00A2118B"/>
    <w:rsid w:val="00A2126B"/>
    <w:rsid w:val="00A230F9"/>
    <w:rsid w:val="00A23E2C"/>
    <w:rsid w:val="00A24C93"/>
    <w:rsid w:val="00A24CCC"/>
    <w:rsid w:val="00A25723"/>
    <w:rsid w:val="00A26AFE"/>
    <w:rsid w:val="00A27E3E"/>
    <w:rsid w:val="00A31E9F"/>
    <w:rsid w:val="00A31FD0"/>
    <w:rsid w:val="00A3205B"/>
    <w:rsid w:val="00A343A3"/>
    <w:rsid w:val="00A35864"/>
    <w:rsid w:val="00A400C3"/>
    <w:rsid w:val="00A40DEF"/>
    <w:rsid w:val="00A4252A"/>
    <w:rsid w:val="00A43446"/>
    <w:rsid w:val="00A444C7"/>
    <w:rsid w:val="00A44EE2"/>
    <w:rsid w:val="00A45458"/>
    <w:rsid w:val="00A458AB"/>
    <w:rsid w:val="00A50530"/>
    <w:rsid w:val="00A51451"/>
    <w:rsid w:val="00A514E5"/>
    <w:rsid w:val="00A54E61"/>
    <w:rsid w:val="00A55AF5"/>
    <w:rsid w:val="00A56695"/>
    <w:rsid w:val="00A570EA"/>
    <w:rsid w:val="00A571A5"/>
    <w:rsid w:val="00A57279"/>
    <w:rsid w:val="00A57AFA"/>
    <w:rsid w:val="00A60970"/>
    <w:rsid w:val="00A614B0"/>
    <w:rsid w:val="00A62F5E"/>
    <w:rsid w:val="00A65178"/>
    <w:rsid w:val="00A6592B"/>
    <w:rsid w:val="00A75893"/>
    <w:rsid w:val="00A758D6"/>
    <w:rsid w:val="00A8004A"/>
    <w:rsid w:val="00A817C1"/>
    <w:rsid w:val="00A81821"/>
    <w:rsid w:val="00A83B25"/>
    <w:rsid w:val="00A83E64"/>
    <w:rsid w:val="00A84B8D"/>
    <w:rsid w:val="00A863B4"/>
    <w:rsid w:val="00A90046"/>
    <w:rsid w:val="00A921AA"/>
    <w:rsid w:val="00A92E9B"/>
    <w:rsid w:val="00A93390"/>
    <w:rsid w:val="00A95277"/>
    <w:rsid w:val="00A96080"/>
    <w:rsid w:val="00A97125"/>
    <w:rsid w:val="00AA1702"/>
    <w:rsid w:val="00AA1D98"/>
    <w:rsid w:val="00AA2020"/>
    <w:rsid w:val="00AA526F"/>
    <w:rsid w:val="00AA69CC"/>
    <w:rsid w:val="00AB0F45"/>
    <w:rsid w:val="00AB4FC1"/>
    <w:rsid w:val="00AB5AFB"/>
    <w:rsid w:val="00AB5BA5"/>
    <w:rsid w:val="00AB630D"/>
    <w:rsid w:val="00AB741C"/>
    <w:rsid w:val="00AB7D85"/>
    <w:rsid w:val="00AC03B4"/>
    <w:rsid w:val="00AC151B"/>
    <w:rsid w:val="00AC315F"/>
    <w:rsid w:val="00AC4116"/>
    <w:rsid w:val="00AC58D3"/>
    <w:rsid w:val="00AC7A18"/>
    <w:rsid w:val="00AD01FC"/>
    <w:rsid w:val="00AD0791"/>
    <w:rsid w:val="00AD0F69"/>
    <w:rsid w:val="00AD2E01"/>
    <w:rsid w:val="00AD3614"/>
    <w:rsid w:val="00AD5BA6"/>
    <w:rsid w:val="00AD7E99"/>
    <w:rsid w:val="00AE151F"/>
    <w:rsid w:val="00AE2539"/>
    <w:rsid w:val="00AE298A"/>
    <w:rsid w:val="00AE56F1"/>
    <w:rsid w:val="00AE6BBF"/>
    <w:rsid w:val="00AE6EB4"/>
    <w:rsid w:val="00AE70DD"/>
    <w:rsid w:val="00AF04FD"/>
    <w:rsid w:val="00AF0704"/>
    <w:rsid w:val="00AF1C3B"/>
    <w:rsid w:val="00AF29C3"/>
    <w:rsid w:val="00AF29E9"/>
    <w:rsid w:val="00AF2FDC"/>
    <w:rsid w:val="00AF3BDC"/>
    <w:rsid w:val="00AF3FE5"/>
    <w:rsid w:val="00AF5DD8"/>
    <w:rsid w:val="00AF6ABD"/>
    <w:rsid w:val="00AF6BCD"/>
    <w:rsid w:val="00AF72A5"/>
    <w:rsid w:val="00AF7789"/>
    <w:rsid w:val="00B00311"/>
    <w:rsid w:val="00B023BA"/>
    <w:rsid w:val="00B02F07"/>
    <w:rsid w:val="00B03504"/>
    <w:rsid w:val="00B03CCC"/>
    <w:rsid w:val="00B041EB"/>
    <w:rsid w:val="00B04C4B"/>
    <w:rsid w:val="00B05586"/>
    <w:rsid w:val="00B05DAA"/>
    <w:rsid w:val="00B109A2"/>
    <w:rsid w:val="00B118FC"/>
    <w:rsid w:val="00B12903"/>
    <w:rsid w:val="00B153DB"/>
    <w:rsid w:val="00B16E96"/>
    <w:rsid w:val="00B201FF"/>
    <w:rsid w:val="00B21074"/>
    <w:rsid w:val="00B2297E"/>
    <w:rsid w:val="00B23B55"/>
    <w:rsid w:val="00B24521"/>
    <w:rsid w:val="00B246B2"/>
    <w:rsid w:val="00B24BF6"/>
    <w:rsid w:val="00B25D6D"/>
    <w:rsid w:val="00B26615"/>
    <w:rsid w:val="00B26829"/>
    <w:rsid w:val="00B26E7D"/>
    <w:rsid w:val="00B27D65"/>
    <w:rsid w:val="00B318F2"/>
    <w:rsid w:val="00B32CBD"/>
    <w:rsid w:val="00B339A3"/>
    <w:rsid w:val="00B35152"/>
    <w:rsid w:val="00B4099F"/>
    <w:rsid w:val="00B41EDB"/>
    <w:rsid w:val="00B426CD"/>
    <w:rsid w:val="00B434CD"/>
    <w:rsid w:val="00B46487"/>
    <w:rsid w:val="00B469A1"/>
    <w:rsid w:val="00B51552"/>
    <w:rsid w:val="00B51A65"/>
    <w:rsid w:val="00B54591"/>
    <w:rsid w:val="00B55B27"/>
    <w:rsid w:val="00B564B4"/>
    <w:rsid w:val="00B570DF"/>
    <w:rsid w:val="00B575EC"/>
    <w:rsid w:val="00B60EB1"/>
    <w:rsid w:val="00B62BB5"/>
    <w:rsid w:val="00B64113"/>
    <w:rsid w:val="00B64F20"/>
    <w:rsid w:val="00B6536B"/>
    <w:rsid w:val="00B708D2"/>
    <w:rsid w:val="00B71C82"/>
    <w:rsid w:val="00B7286F"/>
    <w:rsid w:val="00B735C7"/>
    <w:rsid w:val="00B7417E"/>
    <w:rsid w:val="00B74789"/>
    <w:rsid w:val="00B75A81"/>
    <w:rsid w:val="00B766D3"/>
    <w:rsid w:val="00B80F5A"/>
    <w:rsid w:val="00B81B38"/>
    <w:rsid w:val="00B81F79"/>
    <w:rsid w:val="00B8564B"/>
    <w:rsid w:val="00B90D3A"/>
    <w:rsid w:val="00B93292"/>
    <w:rsid w:val="00B94FA7"/>
    <w:rsid w:val="00BA03FB"/>
    <w:rsid w:val="00BA1B2F"/>
    <w:rsid w:val="00BA224E"/>
    <w:rsid w:val="00BA34B4"/>
    <w:rsid w:val="00BA635B"/>
    <w:rsid w:val="00BA6E9A"/>
    <w:rsid w:val="00BA6FB6"/>
    <w:rsid w:val="00BA71B0"/>
    <w:rsid w:val="00BA757B"/>
    <w:rsid w:val="00BA7C44"/>
    <w:rsid w:val="00BB309F"/>
    <w:rsid w:val="00BB36AF"/>
    <w:rsid w:val="00BB38C6"/>
    <w:rsid w:val="00BB38C8"/>
    <w:rsid w:val="00BB5108"/>
    <w:rsid w:val="00BB534E"/>
    <w:rsid w:val="00BB5558"/>
    <w:rsid w:val="00BB7A4E"/>
    <w:rsid w:val="00BC12E0"/>
    <w:rsid w:val="00BC3AC5"/>
    <w:rsid w:val="00BC54F3"/>
    <w:rsid w:val="00BC5864"/>
    <w:rsid w:val="00BC5AF5"/>
    <w:rsid w:val="00BC76D1"/>
    <w:rsid w:val="00BD12F8"/>
    <w:rsid w:val="00BD5494"/>
    <w:rsid w:val="00BE3491"/>
    <w:rsid w:val="00BE3964"/>
    <w:rsid w:val="00BE7CA7"/>
    <w:rsid w:val="00BF0D3D"/>
    <w:rsid w:val="00BF2BC6"/>
    <w:rsid w:val="00BF2E4D"/>
    <w:rsid w:val="00BF6E37"/>
    <w:rsid w:val="00BF7174"/>
    <w:rsid w:val="00BF7832"/>
    <w:rsid w:val="00C003A2"/>
    <w:rsid w:val="00C017DA"/>
    <w:rsid w:val="00C02F17"/>
    <w:rsid w:val="00C03B3C"/>
    <w:rsid w:val="00C04201"/>
    <w:rsid w:val="00C07FA2"/>
    <w:rsid w:val="00C123DC"/>
    <w:rsid w:val="00C1256F"/>
    <w:rsid w:val="00C15D6D"/>
    <w:rsid w:val="00C176FC"/>
    <w:rsid w:val="00C17F47"/>
    <w:rsid w:val="00C208D7"/>
    <w:rsid w:val="00C21549"/>
    <w:rsid w:val="00C22130"/>
    <w:rsid w:val="00C234D0"/>
    <w:rsid w:val="00C2520A"/>
    <w:rsid w:val="00C2778E"/>
    <w:rsid w:val="00C32EE7"/>
    <w:rsid w:val="00C336FF"/>
    <w:rsid w:val="00C33857"/>
    <w:rsid w:val="00C34172"/>
    <w:rsid w:val="00C371AC"/>
    <w:rsid w:val="00C42066"/>
    <w:rsid w:val="00C4216B"/>
    <w:rsid w:val="00C4284B"/>
    <w:rsid w:val="00C44653"/>
    <w:rsid w:val="00C5060F"/>
    <w:rsid w:val="00C508E7"/>
    <w:rsid w:val="00C513DA"/>
    <w:rsid w:val="00C5203E"/>
    <w:rsid w:val="00C526CC"/>
    <w:rsid w:val="00C5312A"/>
    <w:rsid w:val="00C54867"/>
    <w:rsid w:val="00C554D2"/>
    <w:rsid w:val="00C55EE6"/>
    <w:rsid w:val="00C5700B"/>
    <w:rsid w:val="00C57407"/>
    <w:rsid w:val="00C60065"/>
    <w:rsid w:val="00C6074D"/>
    <w:rsid w:val="00C62DD2"/>
    <w:rsid w:val="00C63253"/>
    <w:rsid w:val="00C633A5"/>
    <w:rsid w:val="00C640C5"/>
    <w:rsid w:val="00C664E0"/>
    <w:rsid w:val="00C70AAA"/>
    <w:rsid w:val="00C7216D"/>
    <w:rsid w:val="00C72950"/>
    <w:rsid w:val="00C75824"/>
    <w:rsid w:val="00C75F17"/>
    <w:rsid w:val="00C761AA"/>
    <w:rsid w:val="00C76EE2"/>
    <w:rsid w:val="00C7744C"/>
    <w:rsid w:val="00C808A3"/>
    <w:rsid w:val="00C8354C"/>
    <w:rsid w:val="00C83749"/>
    <w:rsid w:val="00C84CC3"/>
    <w:rsid w:val="00C85CBE"/>
    <w:rsid w:val="00C9296F"/>
    <w:rsid w:val="00C9315F"/>
    <w:rsid w:val="00C9513C"/>
    <w:rsid w:val="00C9542F"/>
    <w:rsid w:val="00C96809"/>
    <w:rsid w:val="00CA1656"/>
    <w:rsid w:val="00CA3F4F"/>
    <w:rsid w:val="00CA61B5"/>
    <w:rsid w:val="00CA6562"/>
    <w:rsid w:val="00CA6A2E"/>
    <w:rsid w:val="00CA73FE"/>
    <w:rsid w:val="00CB004D"/>
    <w:rsid w:val="00CB1C38"/>
    <w:rsid w:val="00CB2B12"/>
    <w:rsid w:val="00CB4976"/>
    <w:rsid w:val="00CB5CB0"/>
    <w:rsid w:val="00CB6712"/>
    <w:rsid w:val="00CB7413"/>
    <w:rsid w:val="00CC00C5"/>
    <w:rsid w:val="00CC2D76"/>
    <w:rsid w:val="00CC42D6"/>
    <w:rsid w:val="00CC4689"/>
    <w:rsid w:val="00CC5B90"/>
    <w:rsid w:val="00CC7E7A"/>
    <w:rsid w:val="00CD0722"/>
    <w:rsid w:val="00CD2315"/>
    <w:rsid w:val="00CD24FE"/>
    <w:rsid w:val="00CD28ED"/>
    <w:rsid w:val="00CD4909"/>
    <w:rsid w:val="00CD5F84"/>
    <w:rsid w:val="00CD612C"/>
    <w:rsid w:val="00CD6C38"/>
    <w:rsid w:val="00CD7ABE"/>
    <w:rsid w:val="00CD7D14"/>
    <w:rsid w:val="00CE050C"/>
    <w:rsid w:val="00CE2895"/>
    <w:rsid w:val="00CE316B"/>
    <w:rsid w:val="00CE340A"/>
    <w:rsid w:val="00CE45DD"/>
    <w:rsid w:val="00CE7725"/>
    <w:rsid w:val="00CF2F4B"/>
    <w:rsid w:val="00CF2FB9"/>
    <w:rsid w:val="00CF35F1"/>
    <w:rsid w:val="00CF4067"/>
    <w:rsid w:val="00CF6E09"/>
    <w:rsid w:val="00D00648"/>
    <w:rsid w:val="00D01646"/>
    <w:rsid w:val="00D03FD1"/>
    <w:rsid w:val="00D048CA"/>
    <w:rsid w:val="00D05FEF"/>
    <w:rsid w:val="00D07207"/>
    <w:rsid w:val="00D10B33"/>
    <w:rsid w:val="00D1173B"/>
    <w:rsid w:val="00D121F8"/>
    <w:rsid w:val="00D12DD9"/>
    <w:rsid w:val="00D13867"/>
    <w:rsid w:val="00D139B0"/>
    <w:rsid w:val="00D1463D"/>
    <w:rsid w:val="00D14817"/>
    <w:rsid w:val="00D15BE5"/>
    <w:rsid w:val="00D15D2F"/>
    <w:rsid w:val="00D16D7F"/>
    <w:rsid w:val="00D22C59"/>
    <w:rsid w:val="00D23557"/>
    <w:rsid w:val="00D24399"/>
    <w:rsid w:val="00D24D52"/>
    <w:rsid w:val="00D27505"/>
    <w:rsid w:val="00D319FE"/>
    <w:rsid w:val="00D33703"/>
    <w:rsid w:val="00D33F0D"/>
    <w:rsid w:val="00D3472E"/>
    <w:rsid w:val="00D34F0A"/>
    <w:rsid w:val="00D3689A"/>
    <w:rsid w:val="00D37DE3"/>
    <w:rsid w:val="00D37EF7"/>
    <w:rsid w:val="00D37F14"/>
    <w:rsid w:val="00D405BC"/>
    <w:rsid w:val="00D430E1"/>
    <w:rsid w:val="00D47C91"/>
    <w:rsid w:val="00D52704"/>
    <w:rsid w:val="00D52F64"/>
    <w:rsid w:val="00D53BD3"/>
    <w:rsid w:val="00D556F5"/>
    <w:rsid w:val="00D5628D"/>
    <w:rsid w:val="00D5781B"/>
    <w:rsid w:val="00D57B81"/>
    <w:rsid w:val="00D61715"/>
    <w:rsid w:val="00D6264A"/>
    <w:rsid w:val="00D63735"/>
    <w:rsid w:val="00D649BE"/>
    <w:rsid w:val="00D655B1"/>
    <w:rsid w:val="00D65DAF"/>
    <w:rsid w:val="00D661D5"/>
    <w:rsid w:val="00D703B8"/>
    <w:rsid w:val="00D72C19"/>
    <w:rsid w:val="00D75221"/>
    <w:rsid w:val="00D76ED1"/>
    <w:rsid w:val="00D7715E"/>
    <w:rsid w:val="00D77479"/>
    <w:rsid w:val="00D820EF"/>
    <w:rsid w:val="00D8268D"/>
    <w:rsid w:val="00D85221"/>
    <w:rsid w:val="00D864B7"/>
    <w:rsid w:val="00D86A9F"/>
    <w:rsid w:val="00D873C8"/>
    <w:rsid w:val="00D90208"/>
    <w:rsid w:val="00D96756"/>
    <w:rsid w:val="00D97D37"/>
    <w:rsid w:val="00DA1B91"/>
    <w:rsid w:val="00DA321C"/>
    <w:rsid w:val="00DA40D8"/>
    <w:rsid w:val="00DA636D"/>
    <w:rsid w:val="00DB2957"/>
    <w:rsid w:val="00DB33D4"/>
    <w:rsid w:val="00DB5292"/>
    <w:rsid w:val="00DB52E4"/>
    <w:rsid w:val="00DB54FF"/>
    <w:rsid w:val="00DB6004"/>
    <w:rsid w:val="00DB6584"/>
    <w:rsid w:val="00DB7661"/>
    <w:rsid w:val="00DC1A65"/>
    <w:rsid w:val="00DC31C9"/>
    <w:rsid w:val="00DC5396"/>
    <w:rsid w:val="00DC68CB"/>
    <w:rsid w:val="00DC7743"/>
    <w:rsid w:val="00DC77EA"/>
    <w:rsid w:val="00DD61E4"/>
    <w:rsid w:val="00DD6640"/>
    <w:rsid w:val="00DD7C89"/>
    <w:rsid w:val="00DE0654"/>
    <w:rsid w:val="00DE09A8"/>
    <w:rsid w:val="00DE09AD"/>
    <w:rsid w:val="00DE32CB"/>
    <w:rsid w:val="00DE44BF"/>
    <w:rsid w:val="00DE4B73"/>
    <w:rsid w:val="00DE62D7"/>
    <w:rsid w:val="00DF7542"/>
    <w:rsid w:val="00E004E5"/>
    <w:rsid w:val="00E00A88"/>
    <w:rsid w:val="00E00B04"/>
    <w:rsid w:val="00E0489E"/>
    <w:rsid w:val="00E0495A"/>
    <w:rsid w:val="00E06716"/>
    <w:rsid w:val="00E068D2"/>
    <w:rsid w:val="00E10203"/>
    <w:rsid w:val="00E1238A"/>
    <w:rsid w:val="00E1416F"/>
    <w:rsid w:val="00E16B25"/>
    <w:rsid w:val="00E20532"/>
    <w:rsid w:val="00E20FC8"/>
    <w:rsid w:val="00E2158C"/>
    <w:rsid w:val="00E231F2"/>
    <w:rsid w:val="00E24121"/>
    <w:rsid w:val="00E27710"/>
    <w:rsid w:val="00E30955"/>
    <w:rsid w:val="00E317D5"/>
    <w:rsid w:val="00E34258"/>
    <w:rsid w:val="00E3624A"/>
    <w:rsid w:val="00E372F2"/>
    <w:rsid w:val="00E42220"/>
    <w:rsid w:val="00E445A1"/>
    <w:rsid w:val="00E44F0B"/>
    <w:rsid w:val="00E461B4"/>
    <w:rsid w:val="00E47202"/>
    <w:rsid w:val="00E4730C"/>
    <w:rsid w:val="00E52104"/>
    <w:rsid w:val="00E55F4D"/>
    <w:rsid w:val="00E56B7E"/>
    <w:rsid w:val="00E612CC"/>
    <w:rsid w:val="00E63B60"/>
    <w:rsid w:val="00E652AE"/>
    <w:rsid w:val="00E67618"/>
    <w:rsid w:val="00E70029"/>
    <w:rsid w:val="00E700D9"/>
    <w:rsid w:val="00E7323B"/>
    <w:rsid w:val="00E73B7D"/>
    <w:rsid w:val="00E76386"/>
    <w:rsid w:val="00E766A6"/>
    <w:rsid w:val="00E8279F"/>
    <w:rsid w:val="00E84301"/>
    <w:rsid w:val="00E85893"/>
    <w:rsid w:val="00E86157"/>
    <w:rsid w:val="00E86C9E"/>
    <w:rsid w:val="00E92E9F"/>
    <w:rsid w:val="00E94243"/>
    <w:rsid w:val="00E94B65"/>
    <w:rsid w:val="00E954D7"/>
    <w:rsid w:val="00E958CE"/>
    <w:rsid w:val="00E97C0F"/>
    <w:rsid w:val="00E97D80"/>
    <w:rsid w:val="00EA16E1"/>
    <w:rsid w:val="00EA2901"/>
    <w:rsid w:val="00EA3C95"/>
    <w:rsid w:val="00EA54F0"/>
    <w:rsid w:val="00EB374C"/>
    <w:rsid w:val="00EB4AA6"/>
    <w:rsid w:val="00EB591E"/>
    <w:rsid w:val="00EB60A5"/>
    <w:rsid w:val="00EC1638"/>
    <w:rsid w:val="00EC1DF5"/>
    <w:rsid w:val="00EC22E4"/>
    <w:rsid w:val="00EC318E"/>
    <w:rsid w:val="00EC7D20"/>
    <w:rsid w:val="00ED0F82"/>
    <w:rsid w:val="00ED11B3"/>
    <w:rsid w:val="00ED1BFD"/>
    <w:rsid w:val="00ED2268"/>
    <w:rsid w:val="00ED4511"/>
    <w:rsid w:val="00ED45D0"/>
    <w:rsid w:val="00ED6BF4"/>
    <w:rsid w:val="00ED7BD3"/>
    <w:rsid w:val="00EE0DBF"/>
    <w:rsid w:val="00EE3246"/>
    <w:rsid w:val="00EE3EC1"/>
    <w:rsid w:val="00EF3A15"/>
    <w:rsid w:val="00EF7BD6"/>
    <w:rsid w:val="00F03471"/>
    <w:rsid w:val="00F0379B"/>
    <w:rsid w:val="00F04766"/>
    <w:rsid w:val="00F05ECD"/>
    <w:rsid w:val="00F07031"/>
    <w:rsid w:val="00F12FCC"/>
    <w:rsid w:val="00F1790B"/>
    <w:rsid w:val="00F20214"/>
    <w:rsid w:val="00F20FDD"/>
    <w:rsid w:val="00F21A7E"/>
    <w:rsid w:val="00F22BA9"/>
    <w:rsid w:val="00F23EEB"/>
    <w:rsid w:val="00F2617C"/>
    <w:rsid w:val="00F276F5"/>
    <w:rsid w:val="00F31FAF"/>
    <w:rsid w:val="00F351BA"/>
    <w:rsid w:val="00F404EB"/>
    <w:rsid w:val="00F412DC"/>
    <w:rsid w:val="00F41AF0"/>
    <w:rsid w:val="00F42AB2"/>
    <w:rsid w:val="00F43EC0"/>
    <w:rsid w:val="00F44AC2"/>
    <w:rsid w:val="00F44F2B"/>
    <w:rsid w:val="00F45245"/>
    <w:rsid w:val="00F51B06"/>
    <w:rsid w:val="00F5301D"/>
    <w:rsid w:val="00F53248"/>
    <w:rsid w:val="00F53E4C"/>
    <w:rsid w:val="00F57612"/>
    <w:rsid w:val="00F5773A"/>
    <w:rsid w:val="00F60F42"/>
    <w:rsid w:val="00F6214F"/>
    <w:rsid w:val="00F6343C"/>
    <w:rsid w:val="00F63D95"/>
    <w:rsid w:val="00F66A18"/>
    <w:rsid w:val="00F66FC2"/>
    <w:rsid w:val="00F67059"/>
    <w:rsid w:val="00F70C59"/>
    <w:rsid w:val="00F722A1"/>
    <w:rsid w:val="00F7393E"/>
    <w:rsid w:val="00F754ED"/>
    <w:rsid w:val="00F75F42"/>
    <w:rsid w:val="00F81EE3"/>
    <w:rsid w:val="00F825B8"/>
    <w:rsid w:val="00F8462A"/>
    <w:rsid w:val="00F848EC"/>
    <w:rsid w:val="00F85F9D"/>
    <w:rsid w:val="00F87965"/>
    <w:rsid w:val="00F87971"/>
    <w:rsid w:val="00F9185D"/>
    <w:rsid w:val="00F91CE4"/>
    <w:rsid w:val="00F9254F"/>
    <w:rsid w:val="00F95099"/>
    <w:rsid w:val="00F9514D"/>
    <w:rsid w:val="00F95EDD"/>
    <w:rsid w:val="00F9639F"/>
    <w:rsid w:val="00F972C3"/>
    <w:rsid w:val="00F97D25"/>
    <w:rsid w:val="00FA02D9"/>
    <w:rsid w:val="00FA0B1A"/>
    <w:rsid w:val="00FA45F8"/>
    <w:rsid w:val="00FA4D22"/>
    <w:rsid w:val="00FA642F"/>
    <w:rsid w:val="00FA67C7"/>
    <w:rsid w:val="00FB06B4"/>
    <w:rsid w:val="00FB14E4"/>
    <w:rsid w:val="00FB449D"/>
    <w:rsid w:val="00FB45B9"/>
    <w:rsid w:val="00FB4C60"/>
    <w:rsid w:val="00FB6B95"/>
    <w:rsid w:val="00FC0B50"/>
    <w:rsid w:val="00FC3143"/>
    <w:rsid w:val="00FC3C1E"/>
    <w:rsid w:val="00FC408D"/>
    <w:rsid w:val="00FC5806"/>
    <w:rsid w:val="00FC6E80"/>
    <w:rsid w:val="00FD1FDE"/>
    <w:rsid w:val="00FD35FC"/>
    <w:rsid w:val="00FD57C3"/>
    <w:rsid w:val="00FD5B8E"/>
    <w:rsid w:val="00FD5FE5"/>
    <w:rsid w:val="00FD7588"/>
    <w:rsid w:val="00FD7FAB"/>
    <w:rsid w:val="00FE08F3"/>
    <w:rsid w:val="00FE15C1"/>
    <w:rsid w:val="00FE43CA"/>
    <w:rsid w:val="00FE47B5"/>
    <w:rsid w:val="00FE5A08"/>
    <w:rsid w:val="00FE6D69"/>
    <w:rsid w:val="00FF0BA1"/>
    <w:rsid w:val="00FF1F1E"/>
    <w:rsid w:val="00FF396F"/>
    <w:rsid w:val="00FF747D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4F1BA"/>
  <w15:docId w15:val="{5314D400-1273-4F0B-A6D9-E81032E8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B4"/>
    <w:rPr>
      <w:sz w:val="16"/>
      <w:szCs w:val="21"/>
    </w:rPr>
  </w:style>
  <w:style w:type="paragraph" w:styleId="1">
    <w:name w:val="heading 1"/>
    <w:basedOn w:val="a"/>
    <w:next w:val="a"/>
    <w:link w:val="10"/>
    <w:qFormat/>
    <w:rsid w:val="009346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93462C"/>
    <w:pPr>
      <w:keepNext/>
      <w:jc w:val="center"/>
      <w:outlineLvl w:val="1"/>
    </w:pPr>
    <w:rPr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93462C"/>
    <w:pPr>
      <w:keepNext/>
      <w:tabs>
        <w:tab w:val="left" w:pos="2280"/>
        <w:tab w:val="center" w:pos="5270"/>
      </w:tabs>
      <w:ind w:firstLine="641"/>
      <w:jc w:val="center"/>
      <w:outlineLvl w:val="2"/>
    </w:pPr>
    <w:rPr>
      <w:b/>
      <w:bCs/>
      <w:sz w:val="24"/>
      <w:szCs w:val="20"/>
    </w:rPr>
  </w:style>
  <w:style w:type="paragraph" w:styleId="4">
    <w:name w:val="heading 4"/>
    <w:basedOn w:val="a"/>
    <w:next w:val="a"/>
    <w:link w:val="40"/>
    <w:qFormat/>
    <w:rsid w:val="009D44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3462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z w:val="26"/>
      <w:szCs w:val="24"/>
    </w:rPr>
  </w:style>
  <w:style w:type="paragraph" w:styleId="6">
    <w:name w:val="heading 6"/>
    <w:basedOn w:val="a"/>
    <w:next w:val="a"/>
    <w:link w:val="60"/>
    <w:qFormat/>
    <w:rsid w:val="0093462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z w:val="22"/>
      <w:szCs w:val="24"/>
    </w:rPr>
  </w:style>
  <w:style w:type="paragraph" w:styleId="7">
    <w:name w:val="heading 7"/>
    <w:basedOn w:val="a"/>
    <w:next w:val="a"/>
    <w:link w:val="70"/>
    <w:qFormat/>
    <w:rsid w:val="0093462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z w:val="26"/>
      <w:szCs w:val="24"/>
    </w:rPr>
  </w:style>
  <w:style w:type="paragraph" w:styleId="8">
    <w:name w:val="heading 8"/>
    <w:basedOn w:val="a"/>
    <w:next w:val="a"/>
    <w:link w:val="80"/>
    <w:qFormat/>
    <w:rsid w:val="0093462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i/>
      <w:sz w:val="26"/>
      <w:szCs w:val="24"/>
    </w:rPr>
  </w:style>
  <w:style w:type="paragraph" w:styleId="9">
    <w:name w:val="heading 9"/>
    <w:basedOn w:val="a"/>
    <w:next w:val="a"/>
    <w:link w:val="90"/>
    <w:qFormat/>
    <w:rsid w:val="0093462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 w:cs="Arial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9346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93462C"/>
    <w:pPr>
      <w:ind w:left="1416"/>
      <w:jc w:val="both"/>
    </w:pPr>
    <w:rPr>
      <w:sz w:val="24"/>
    </w:rPr>
  </w:style>
  <w:style w:type="paragraph" w:customStyle="1" w:styleId="Normal">
    <w:name w:val="Normal Знак"/>
    <w:rsid w:val="0093462C"/>
    <w:pPr>
      <w:ind w:firstLine="720"/>
      <w:jc w:val="both"/>
    </w:pPr>
    <w:rPr>
      <w:sz w:val="28"/>
    </w:rPr>
  </w:style>
  <w:style w:type="table" w:styleId="a4">
    <w:name w:val="Table Grid"/>
    <w:basedOn w:val="a1"/>
    <w:uiPriority w:val="59"/>
    <w:rsid w:val="00934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3462C"/>
    <w:pPr>
      <w:tabs>
        <w:tab w:val="left" w:pos="10490"/>
      </w:tabs>
    </w:pPr>
    <w:rPr>
      <w:sz w:val="24"/>
      <w:szCs w:val="20"/>
    </w:rPr>
  </w:style>
  <w:style w:type="paragraph" w:styleId="a7">
    <w:name w:val="Body Text Indent"/>
    <w:basedOn w:val="a"/>
    <w:link w:val="a8"/>
    <w:rsid w:val="0093462C"/>
    <w:pPr>
      <w:spacing w:after="120"/>
      <w:ind w:left="283"/>
    </w:pPr>
    <w:rPr>
      <w:sz w:val="20"/>
      <w:szCs w:val="20"/>
    </w:rPr>
  </w:style>
  <w:style w:type="paragraph" w:styleId="31">
    <w:name w:val="Body Text Indent 3"/>
    <w:basedOn w:val="a"/>
    <w:link w:val="32"/>
    <w:rsid w:val="0093462C"/>
    <w:pPr>
      <w:spacing w:after="120"/>
      <w:ind w:left="283"/>
    </w:pPr>
    <w:rPr>
      <w:szCs w:val="16"/>
    </w:rPr>
  </w:style>
  <w:style w:type="paragraph" w:customStyle="1" w:styleId="11">
    <w:name w:val="Обычный1"/>
    <w:rsid w:val="0093462C"/>
    <w:pPr>
      <w:ind w:firstLine="720"/>
      <w:jc w:val="both"/>
    </w:pPr>
    <w:rPr>
      <w:sz w:val="28"/>
    </w:rPr>
  </w:style>
  <w:style w:type="paragraph" w:styleId="a9">
    <w:name w:val="Title"/>
    <w:basedOn w:val="a"/>
    <w:link w:val="aa"/>
    <w:qFormat/>
    <w:rsid w:val="0093462C"/>
    <w:pPr>
      <w:jc w:val="center"/>
    </w:pPr>
    <w:rPr>
      <w:sz w:val="28"/>
      <w:szCs w:val="20"/>
    </w:rPr>
  </w:style>
  <w:style w:type="paragraph" w:styleId="23">
    <w:name w:val="Body Text 2"/>
    <w:basedOn w:val="a"/>
    <w:link w:val="24"/>
    <w:rsid w:val="0093462C"/>
    <w:pPr>
      <w:spacing w:after="120" w:line="480" w:lineRule="auto"/>
      <w:ind w:firstLine="720"/>
      <w:jc w:val="both"/>
    </w:pPr>
    <w:rPr>
      <w:sz w:val="28"/>
      <w:szCs w:val="20"/>
    </w:rPr>
  </w:style>
  <w:style w:type="paragraph" w:styleId="33">
    <w:name w:val="Body Text 3"/>
    <w:basedOn w:val="a"/>
    <w:link w:val="34"/>
    <w:rsid w:val="0093462C"/>
    <w:pPr>
      <w:jc w:val="both"/>
    </w:pPr>
    <w:rPr>
      <w:sz w:val="18"/>
      <w:szCs w:val="24"/>
    </w:rPr>
  </w:style>
  <w:style w:type="character" w:styleId="ab">
    <w:name w:val="footnote reference"/>
    <w:semiHidden/>
    <w:rsid w:val="00072F8B"/>
    <w:rPr>
      <w:vertAlign w:val="superscript"/>
    </w:rPr>
  </w:style>
  <w:style w:type="paragraph" w:styleId="ac">
    <w:name w:val="footer"/>
    <w:basedOn w:val="a"/>
    <w:link w:val="ad"/>
    <w:rsid w:val="00072F8B"/>
    <w:pPr>
      <w:tabs>
        <w:tab w:val="center" w:pos="4677"/>
        <w:tab w:val="right" w:pos="9355"/>
      </w:tabs>
      <w:spacing w:line="360" w:lineRule="auto"/>
      <w:ind w:firstLine="567"/>
      <w:jc w:val="both"/>
    </w:pPr>
    <w:rPr>
      <w:sz w:val="28"/>
      <w:szCs w:val="20"/>
    </w:rPr>
  </w:style>
  <w:style w:type="paragraph" w:customStyle="1" w:styleId="ae">
    <w:name w:val="Список многоуровневый"/>
    <w:basedOn w:val="a"/>
    <w:rsid w:val="00F70C59"/>
    <w:pPr>
      <w:tabs>
        <w:tab w:val="left" w:pos="357"/>
      </w:tabs>
      <w:spacing w:before="120" w:after="120"/>
      <w:jc w:val="both"/>
    </w:pPr>
    <w:rPr>
      <w:snapToGrid w:val="0"/>
      <w:sz w:val="24"/>
      <w:szCs w:val="20"/>
    </w:rPr>
  </w:style>
  <w:style w:type="paragraph" w:styleId="af">
    <w:name w:val="header"/>
    <w:basedOn w:val="a"/>
    <w:link w:val="af0"/>
    <w:rsid w:val="003512E3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3512E3"/>
  </w:style>
  <w:style w:type="paragraph" w:customStyle="1" w:styleId="af2">
    <w:name w:val="Знак"/>
    <w:basedOn w:val="a"/>
    <w:rsid w:val="00E958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Hyperlink"/>
    <w:rsid w:val="005207EA"/>
    <w:rPr>
      <w:color w:val="0000FF"/>
      <w:u w:val="single"/>
    </w:rPr>
  </w:style>
  <w:style w:type="paragraph" w:styleId="af4">
    <w:name w:val="Balloon Text"/>
    <w:basedOn w:val="a"/>
    <w:link w:val="af5"/>
    <w:semiHidden/>
    <w:rsid w:val="001B679C"/>
    <w:rPr>
      <w:rFonts w:ascii="Tahoma" w:hAnsi="Tahoma" w:cs="Tahoma"/>
      <w:szCs w:val="16"/>
    </w:rPr>
  </w:style>
  <w:style w:type="paragraph" w:customStyle="1" w:styleId="doc">
    <w:name w:val="doc"/>
    <w:basedOn w:val="a"/>
    <w:rsid w:val="00396A2B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396A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028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BA34B4"/>
    <w:rPr>
      <w:sz w:val="24"/>
    </w:rPr>
  </w:style>
  <w:style w:type="character" w:customStyle="1" w:styleId="20">
    <w:name w:val="Заголовок 2 Знак"/>
    <w:link w:val="2"/>
    <w:rsid w:val="00BA34B4"/>
    <w:rPr>
      <w:b/>
      <w:i/>
      <w:sz w:val="24"/>
    </w:rPr>
  </w:style>
  <w:style w:type="character" w:customStyle="1" w:styleId="30">
    <w:name w:val="Заголовок 3 Знак"/>
    <w:link w:val="3"/>
    <w:rsid w:val="00BA34B4"/>
    <w:rPr>
      <w:b/>
      <w:bCs/>
      <w:sz w:val="24"/>
    </w:rPr>
  </w:style>
  <w:style w:type="character" w:customStyle="1" w:styleId="40">
    <w:name w:val="Заголовок 4 Знак"/>
    <w:link w:val="4"/>
    <w:rsid w:val="00BA34B4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A34B4"/>
    <w:rPr>
      <w:b/>
      <w:sz w:val="26"/>
      <w:szCs w:val="24"/>
    </w:rPr>
  </w:style>
  <w:style w:type="character" w:customStyle="1" w:styleId="60">
    <w:name w:val="Заголовок 6 Знак"/>
    <w:link w:val="6"/>
    <w:rsid w:val="00BA34B4"/>
    <w:rPr>
      <w:b/>
      <w:sz w:val="22"/>
      <w:szCs w:val="24"/>
    </w:rPr>
  </w:style>
  <w:style w:type="character" w:customStyle="1" w:styleId="70">
    <w:name w:val="Заголовок 7 Знак"/>
    <w:link w:val="7"/>
    <w:rsid w:val="00BA34B4"/>
    <w:rPr>
      <w:sz w:val="26"/>
      <w:szCs w:val="24"/>
    </w:rPr>
  </w:style>
  <w:style w:type="character" w:customStyle="1" w:styleId="80">
    <w:name w:val="Заголовок 8 Знак"/>
    <w:link w:val="8"/>
    <w:rsid w:val="00BA34B4"/>
    <w:rPr>
      <w:i/>
      <w:sz w:val="26"/>
      <w:szCs w:val="24"/>
    </w:rPr>
  </w:style>
  <w:style w:type="character" w:customStyle="1" w:styleId="90">
    <w:name w:val="Заголовок 9 Знак"/>
    <w:link w:val="9"/>
    <w:rsid w:val="00BA34B4"/>
    <w:rPr>
      <w:rFonts w:ascii="Arial" w:hAnsi="Arial" w:cs="Arial"/>
      <w:sz w:val="22"/>
      <w:szCs w:val="24"/>
    </w:rPr>
  </w:style>
  <w:style w:type="paragraph" w:customStyle="1" w:styleId="12">
    <w:name w:val="1"/>
    <w:basedOn w:val="a"/>
    <w:rsid w:val="00BA34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BA34B4"/>
    <w:rPr>
      <w:sz w:val="24"/>
      <w:szCs w:val="21"/>
    </w:rPr>
  </w:style>
  <w:style w:type="character" w:customStyle="1" w:styleId="a6">
    <w:name w:val="Основной текст Знак"/>
    <w:link w:val="a5"/>
    <w:rsid w:val="00BA34B4"/>
    <w:rPr>
      <w:sz w:val="24"/>
    </w:rPr>
  </w:style>
  <w:style w:type="character" w:customStyle="1" w:styleId="a8">
    <w:name w:val="Основной текст с отступом Знак"/>
    <w:link w:val="a7"/>
    <w:rsid w:val="00BA34B4"/>
  </w:style>
  <w:style w:type="character" w:customStyle="1" w:styleId="32">
    <w:name w:val="Основной текст с отступом 3 Знак"/>
    <w:link w:val="31"/>
    <w:rsid w:val="00BA34B4"/>
    <w:rPr>
      <w:sz w:val="16"/>
      <w:szCs w:val="16"/>
    </w:rPr>
  </w:style>
  <w:style w:type="paragraph" w:customStyle="1" w:styleId="13">
    <w:name w:val="Обычный1"/>
    <w:rsid w:val="00BA34B4"/>
    <w:pPr>
      <w:ind w:firstLine="720"/>
      <w:jc w:val="both"/>
    </w:pPr>
    <w:rPr>
      <w:sz w:val="28"/>
    </w:rPr>
  </w:style>
  <w:style w:type="character" w:customStyle="1" w:styleId="aa">
    <w:name w:val="Заголовок Знак"/>
    <w:link w:val="a9"/>
    <w:rsid w:val="00BA34B4"/>
    <w:rPr>
      <w:sz w:val="28"/>
    </w:rPr>
  </w:style>
  <w:style w:type="character" w:customStyle="1" w:styleId="24">
    <w:name w:val="Основной текст 2 Знак"/>
    <w:link w:val="23"/>
    <w:rsid w:val="00BA34B4"/>
    <w:rPr>
      <w:sz w:val="28"/>
    </w:rPr>
  </w:style>
  <w:style w:type="character" w:customStyle="1" w:styleId="34">
    <w:name w:val="Основной текст 3 Знак"/>
    <w:link w:val="33"/>
    <w:rsid w:val="00BA34B4"/>
    <w:rPr>
      <w:sz w:val="18"/>
      <w:szCs w:val="24"/>
    </w:rPr>
  </w:style>
  <w:style w:type="character" w:customStyle="1" w:styleId="ad">
    <w:name w:val="Нижний колонтитул Знак"/>
    <w:link w:val="ac"/>
    <w:rsid w:val="00BA34B4"/>
    <w:rPr>
      <w:sz w:val="28"/>
    </w:rPr>
  </w:style>
  <w:style w:type="character" w:customStyle="1" w:styleId="af0">
    <w:name w:val="Верхний колонтитул Знак"/>
    <w:link w:val="af"/>
    <w:rsid w:val="00BA34B4"/>
    <w:rPr>
      <w:sz w:val="16"/>
      <w:szCs w:val="21"/>
    </w:rPr>
  </w:style>
  <w:style w:type="paragraph" w:customStyle="1" w:styleId="af8">
    <w:name w:val="Знак"/>
    <w:basedOn w:val="a"/>
    <w:rsid w:val="00BA34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5">
    <w:name w:val="Текст выноски Знак"/>
    <w:link w:val="af4"/>
    <w:semiHidden/>
    <w:rsid w:val="00BA34B4"/>
    <w:rPr>
      <w:rFonts w:ascii="Tahoma" w:hAnsi="Tahoma" w:cs="Tahoma"/>
      <w:sz w:val="16"/>
      <w:szCs w:val="16"/>
    </w:rPr>
  </w:style>
  <w:style w:type="numbering" w:customStyle="1" w:styleId="14">
    <w:name w:val="Нет списка1"/>
    <w:next w:val="a2"/>
    <w:uiPriority w:val="99"/>
    <w:semiHidden/>
    <w:unhideWhenUsed/>
    <w:rsid w:val="006C502A"/>
  </w:style>
  <w:style w:type="paragraph" w:customStyle="1" w:styleId="af9">
    <w:name w:val="Знак Знак Знак Знак"/>
    <w:basedOn w:val="a"/>
    <w:rsid w:val="00830F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830F74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830F74"/>
    <w:pPr>
      <w:widowControl w:val="0"/>
      <w:autoSpaceDE w:val="0"/>
      <w:autoSpaceDN w:val="0"/>
      <w:adjustRightInd w:val="0"/>
      <w:spacing w:line="276" w:lineRule="exact"/>
      <w:ind w:hanging="614"/>
    </w:pPr>
    <w:rPr>
      <w:sz w:val="24"/>
      <w:szCs w:val="24"/>
    </w:rPr>
  </w:style>
  <w:style w:type="character" w:customStyle="1" w:styleId="FontStyle15">
    <w:name w:val="Font Style15"/>
    <w:rsid w:val="00830F74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30F74"/>
  </w:style>
  <w:style w:type="character" w:customStyle="1" w:styleId="grame">
    <w:name w:val="grame"/>
    <w:basedOn w:val="a0"/>
    <w:rsid w:val="00830F74"/>
  </w:style>
  <w:style w:type="character" w:customStyle="1" w:styleId="apple-converted-space">
    <w:name w:val="apple-converted-space"/>
    <w:basedOn w:val="a0"/>
    <w:rsid w:val="00830F74"/>
  </w:style>
  <w:style w:type="character" w:styleId="afa">
    <w:name w:val="annotation reference"/>
    <w:basedOn w:val="a0"/>
    <w:rsid w:val="007E135C"/>
    <w:rPr>
      <w:sz w:val="16"/>
      <w:szCs w:val="16"/>
    </w:rPr>
  </w:style>
  <w:style w:type="paragraph" w:styleId="afb">
    <w:name w:val="annotation text"/>
    <w:basedOn w:val="a"/>
    <w:link w:val="afc"/>
    <w:rsid w:val="007E135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7E135C"/>
  </w:style>
  <w:style w:type="paragraph" w:styleId="afd">
    <w:name w:val="annotation subject"/>
    <w:basedOn w:val="afb"/>
    <w:next w:val="afb"/>
    <w:link w:val="afe"/>
    <w:rsid w:val="007E135C"/>
    <w:rPr>
      <w:b/>
      <w:bCs/>
    </w:rPr>
  </w:style>
  <w:style w:type="character" w:customStyle="1" w:styleId="afe">
    <w:name w:val="Тема примечания Знак"/>
    <w:basedOn w:val="afc"/>
    <w:link w:val="afd"/>
    <w:rsid w:val="007E135C"/>
    <w:rPr>
      <w:b/>
      <w:bCs/>
    </w:rPr>
  </w:style>
  <w:style w:type="character" w:customStyle="1" w:styleId="af7">
    <w:name w:val="Абзац списка Знак"/>
    <w:link w:val="af6"/>
    <w:uiPriority w:val="34"/>
    <w:qFormat/>
    <w:locked/>
    <w:rsid w:val="00FB6B95"/>
    <w:rPr>
      <w:rFonts w:ascii="Calibri" w:hAnsi="Calibri"/>
      <w:sz w:val="22"/>
      <w:szCs w:val="22"/>
    </w:rPr>
  </w:style>
  <w:style w:type="paragraph" w:customStyle="1" w:styleId="aff">
    <w:name w:val="Таблица шапка"/>
    <w:basedOn w:val="a"/>
    <w:qFormat/>
    <w:rsid w:val="00FB6B95"/>
    <w:pPr>
      <w:keepNext/>
      <w:suppressAutoHyphens/>
      <w:spacing w:before="40" w:after="40"/>
      <w:ind w:left="57" w:right="5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72549.1267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A007-BD0F-4E9F-8E41-6B6FC6EF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6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ke</Company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Захаров Юрий Юрьевич</cp:lastModifiedBy>
  <cp:revision>26</cp:revision>
  <cp:lastPrinted>2022-05-30T13:35:00Z</cp:lastPrinted>
  <dcterms:created xsi:type="dcterms:W3CDTF">2023-04-26T10:39:00Z</dcterms:created>
  <dcterms:modified xsi:type="dcterms:W3CDTF">2026-06-17T08:05:00Z</dcterms:modified>
</cp:coreProperties>
</file>