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949387239"/>
        <w:docPartObj>
          <w:docPartGallery w:val="Cover Pages"/>
          <w:docPartUnique/>
        </w:docPartObj>
      </w:sdtPr>
      <w:sdtEndPr>
        <w:rPr>
          <w:szCs w:val="28"/>
        </w:rPr>
      </w:sdtEndPr>
      <w:sdtContent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Default="00FA1029" w:rsidP="00FA1029">
          <w:pPr>
            <w:tabs>
              <w:tab w:val="left" w:pos="709"/>
            </w:tabs>
            <w:jc w:val="center"/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F16A44" w:rsidRDefault="00FA1029" w:rsidP="00FA1029">
          <w:pPr>
            <w:tabs>
              <w:tab w:val="left" w:pos="709"/>
            </w:tabs>
            <w:jc w:val="center"/>
            <w:rPr>
              <w:b/>
              <w:szCs w:val="28"/>
            </w:rPr>
          </w:pPr>
        </w:p>
        <w:p w:rsidR="00FA1029" w:rsidRPr="006A1240" w:rsidRDefault="006A1240" w:rsidP="00FA1029">
          <w:pPr>
            <w:spacing w:line="240" w:lineRule="auto"/>
            <w:ind w:firstLine="0"/>
            <w:jc w:val="center"/>
            <w:rPr>
              <w:b/>
              <w:sz w:val="26"/>
              <w:szCs w:val="26"/>
            </w:rPr>
          </w:pPr>
          <w:r w:rsidRPr="006A1240">
            <w:rPr>
              <w:b/>
              <w:sz w:val="26"/>
              <w:szCs w:val="26"/>
            </w:rPr>
            <w:t>Технические требования на поставку МТР</w:t>
          </w:r>
        </w:p>
        <w:p w:rsidR="006A1240" w:rsidRPr="006A1240" w:rsidRDefault="006A1240" w:rsidP="00FA1029">
          <w:pPr>
            <w:spacing w:line="240" w:lineRule="auto"/>
            <w:ind w:firstLine="0"/>
            <w:jc w:val="center"/>
            <w:rPr>
              <w:b/>
              <w:sz w:val="26"/>
              <w:szCs w:val="26"/>
            </w:rPr>
          </w:pPr>
        </w:p>
        <w:p w:rsidR="00FA1029" w:rsidRDefault="006A1240" w:rsidP="00BC0B0F">
          <w:pPr>
            <w:pStyle w:val="ab"/>
            <w:rPr>
              <w:b w:val="0"/>
              <w:sz w:val="26"/>
              <w:szCs w:val="26"/>
            </w:rPr>
          </w:pPr>
          <w:r w:rsidRPr="00BC0B0F">
            <w:rPr>
              <w:sz w:val="26"/>
              <w:szCs w:val="26"/>
              <w:u w:val="none"/>
            </w:rPr>
            <w:t>«</w:t>
          </w:r>
          <w:r w:rsidR="00BC0B0F" w:rsidRPr="00BC0B0F">
            <w:rPr>
              <w:sz w:val="26"/>
              <w:szCs w:val="26"/>
              <w:u w:val="none"/>
            </w:rPr>
            <w:t xml:space="preserve">ОКПД2 </w:t>
          </w:r>
          <w:r w:rsidR="00BC0B0F" w:rsidRPr="00BC0B0F">
            <w:rPr>
              <w:sz w:val="26"/>
              <w:szCs w:val="26"/>
              <w:u w:val="none"/>
              <w:lang w:val="ru-RU"/>
            </w:rPr>
            <w:t>27.20.23.190</w:t>
          </w:r>
          <w:r w:rsidR="00BC0B0F" w:rsidRPr="00BC0B0F">
            <w:rPr>
              <w:sz w:val="26"/>
              <w:szCs w:val="26"/>
              <w:u w:val="none"/>
            </w:rPr>
            <w:t xml:space="preserve"> — Поставка </w:t>
          </w:r>
          <w:r w:rsidR="00BC0B0F" w:rsidRPr="00BC0B0F">
            <w:rPr>
              <w:sz w:val="26"/>
              <w:szCs w:val="26"/>
              <w:u w:val="none"/>
              <w:lang w:val="ru-RU"/>
            </w:rPr>
            <w:t>имущества для НФГО в рамках эксплуатационных расходов</w:t>
          </w:r>
          <w:r w:rsidRPr="00BC0B0F">
            <w:rPr>
              <w:sz w:val="26"/>
              <w:szCs w:val="26"/>
              <w:u w:val="none"/>
            </w:rPr>
            <w:t>»</w:t>
          </w:r>
        </w:p>
        <w:p w:rsidR="00FA1029" w:rsidRPr="006A1240" w:rsidRDefault="006A1240" w:rsidP="00FA1029">
          <w:pPr>
            <w:ind w:firstLine="0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sz w:val="26"/>
              <w:szCs w:val="26"/>
            </w:rPr>
            <w:t>Лот</w:t>
          </w:r>
          <w:r w:rsidR="00FA1029" w:rsidRPr="006A1240">
            <w:rPr>
              <w:b/>
              <w:caps/>
              <w:sz w:val="26"/>
              <w:szCs w:val="26"/>
            </w:rPr>
            <w:t xml:space="preserve"> </w:t>
          </w:r>
          <w:r w:rsidR="002F5638" w:rsidRPr="006A1240">
            <w:rPr>
              <w:b/>
              <w:caps/>
              <w:sz w:val="26"/>
              <w:szCs w:val="26"/>
            </w:rPr>
            <w:t xml:space="preserve">№ </w:t>
          </w:r>
          <w:r w:rsidR="00F70B90">
            <w:rPr>
              <w:b/>
              <w:caps/>
              <w:sz w:val="26"/>
              <w:szCs w:val="26"/>
            </w:rPr>
            <w:t>_________________</w:t>
          </w:r>
        </w:p>
        <w:p w:rsidR="00FA1029" w:rsidRPr="00AC46FA" w:rsidRDefault="00FA1029" w:rsidP="00FA1029">
          <w:pPr>
            <w:jc w:val="center"/>
            <w:rPr>
              <w:b/>
              <w:caps/>
              <w:szCs w:val="28"/>
            </w:rPr>
          </w:pPr>
        </w:p>
        <w:p w:rsidR="00FA1029" w:rsidRDefault="00FA1029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70B90" w:rsidRPr="00AC46FA" w:rsidRDefault="00F70B90" w:rsidP="00FA1029">
          <w:pPr>
            <w:jc w:val="center"/>
            <w:rPr>
              <w:b/>
              <w:caps/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Pr="00AC46FA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Default="00FA1029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0C0F43" w:rsidRDefault="000C0F43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70B90" w:rsidRDefault="00F70B90" w:rsidP="00F70B90">
          <w:pPr>
            <w:jc w:val="center"/>
            <w:rPr>
              <w:b/>
            </w:rPr>
          </w:pPr>
          <w:r>
            <w:rPr>
              <w:b/>
            </w:rPr>
            <w:t xml:space="preserve">Лист согласования технических требований к закупке </w:t>
          </w:r>
        </w:p>
        <w:p w:rsidR="00BC0B0F" w:rsidRDefault="00BC0B0F" w:rsidP="00BC0B0F">
          <w:pPr>
            <w:pStyle w:val="ab"/>
            <w:jc w:val="left"/>
            <w:rPr>
              <w:szCs w:val="26"/>
              <w:u w:val="none"/>
              <w:lang w:val="ru-RU"/>
            </w:rPr>
          </w:pPr>
          <w:r w:rsidRPr="00BC0B0F">
            <w:rPr>
              <w:szCs w:val="26"/>
              <w:u w:val="none"/>
            </w:rPr>
            <w:t xml:space="preserve">ОКПД2 </w:t>
          </w:r>
          <w:r w:rsidRPr="00BC0B0F">
            <w:rPr>
              <w:szCs w:val="26"/>
              <w:u w:val="none"/>
              <w:lang w:val="ru-RU"/>
            </w:rPr>
            <w:t>27.20.23.190</w:t>
          </w:r>
          <w:r w:rsidRPr="00BC0B0F">
            <w:rPr>
              <w:szCs w:val="26"/>
              <w:u w:val="none"/>
            </w:rPr>
            <w:t xml:space="preserve"> — Поставка </w:t>
          </w:r>
          <w:r w:rsidRPr="00BC0B0F">
            <w:rPr>
              <w:szCs w:val="26"/>
              <w:u w:val="none"/>
              <w:lang w:val="ru-RU"/>
            </w:rPr>
            <w:t>имущества для НФГО в рамках эксплуатационных расходов</w:t>
          </w:r>
        </w:p>
        <w:p w:rsidR="00BC0B0F" w:rsidRPr="00BC0B0F" w:rsidRDefault="00BC0B0F" w:rsidP="00BC0B0F">
          <w:pPr>
            <w:pStyle w:val="ab"/>
            <w:jc w:val="left"/>
            <w:rPr>
              <w:sz w:val="24"/>
              <w:szCs w:val="24"/>
              <w:u w:val="none"/>
              <w:lang w:val="ru-RU"/>
            </w:rPr>
          </w:pPr>
        </w:p>
        <w:tbl>
          <w:tblPr>
            <w:tblW w:w="5000" w:type="pct"/>
            <w:tblLayout w:type="fixed"/>
            <w:tblLook w:val="0000" w:firstRow="0" w:lastRow="0" w:firstColumn="0" w:lastColumn="0" w:noHBand="0" w:noVBand="0"/>
          </w:tblPr>
          <w:tblGrid>
            <w:gridCol w:w="4115"/>
            <w:gridCol w:w="3341"/>
            <w:gridCol w:w="2609"/>
          </w:tblGrid>
          <w:tr w:rsidR="00F70B90" w:rsidTr="00F70B90">
            <w:trPr>
              <w:trHeight w:val="746"/>
            </w:trPr>
            <w:tc>
              <w:tcPr>
                <w:tcW w:w="4115" w:type="dxa"/>
              </w:tcPr>
              <w:p w:rsidR="00F70B90" w:rsidRDefault="00F70B90" w:rsidP="00F70B90">
                <w:pPr>
                  <w:pStyle w:val="afc"/>
                  <w:widowControl w:val="0"/>
                  <w:numPr>
                    <w:ilvl w:val="0"/>
                    <w:numId w:val="7"/>
                  </w:numPr>
                  <w:spacing w:before="120"/>
                  <w:ind w:left="426" w:right="17"/>
                  <w:rPr>
                    <w:b/>
                  </w:rPr>
                </w:pPr>
                <w:r>
                  <w:rPr>
                    <w:b/>
                  </w:rPr>
                  <w:t>РАЗРАБОТАЛ: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ind w:left="426"/>
                  <w:rPr>
                    <w:u w:val="single"/>
                  </w:rPr>
                </w:pPr>
                <w:r>
                  <w:rPr>
                    <w:u w:val="single"/>
                  </w:rPr>
                  <w:t xml:space="preserve">Ведущий специалист по ГО и ЧС 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  <w:r>
                  <w:t>_______________________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Pr="003E47A8" w:rsidRDefault="00F70B90" w:rsidP="00F70B90">
                <w:pPr>
                  <w:pStyle w:val="afc"/>
                  <w:widowControl w:val="0"/>
                  <w:ind w:left="34"/>
                  <w:rPr>
                    <w:u w:val="single"/>
                  </w:rPr>
                </w:pPr>
                <w:r>
                  <w:rPr>
                    <w:u w:val="single"/>
                  </w:rPr>
                  <w:t>В.А. Спиридонов</w:t>
                </w:r>
              </w:p>
            </w:tc>
          </w:tr>
          <w:tr w:rsidR="00F70B90" w:rsidTr="00F70B90">
            <w:trPr>
              <w:trHeight w:val="716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ind w:right="297" w:firstLine="0"/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ind w:left="-12" w:hanging="283"/>
                  <w:rPr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расшифровка</w:t>
                </w:r>
                <w:r>
                  <w:rPr>
                    <w:sz w:val="24"/>
                    <w:szCs w:val="24"/>
                  </w:rPr>
                  <w:t xml:space="preserve"> подписи</w:t>
                </w:r>
              </w:p>
            </w:tc>
          </w:tr>
          <w:tr w:rsidR="00F70B90" w:rsidTr="00F70B90">
            <w:trPr>
              <w:trHeight w:val="427"/>
            </w:trPr>
            <w:tc>
              <w:tcPr>
                <w:tcW w:w="4115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spacing w:after="120"/>
                  <w:ind w:left="0" w:right="17"/>
                  <w:jc w:val="both"/>
                  <w:rPr>
                    <w:b/>
                  </w:rPr>
                </w:pPr>
                <w:r>
                  <w:t xml:space="preserve"> 2   </w:t>
                </w:r>
                <w:r>
                  <w:rPr>
                    <w:b/>
                    <w:bCs/>
                  </w:rPr>
                  <w:t>СОГЛАСОВАНО:</w:t>
                </w:r>
                <w:r>
                  <w:rPr>
                    <w:b/>
                  </w:rPr>
                  <w:t xml:space="preserve"> 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jc w:val="both"/>
                  <w:rPr>
                    <w:u w:val="single"/>
                  </w:rPr>
                </w:pPr>
                <w:r>
                  <w:rPr>
                    <w:u w:val="single"/>
                  </w:rPr>
                  <w:t>Главный специалист по ГО и ЧС</w:t>
                </w:r>
              </w:p>
            </w:tc>
            <w:tc>
              <w:tcPr>
                <w:tcW w:w="3341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</w:pPr>
                <w:r>
                  <w:t>_______________________</w:t>
                </w:r>
              </w:p>
            </w:tc>
            <w:tc>
              <w:tcPr>
                <w:tcW w:w="2609" w:type="dxa"/>
                <w:vAlign w:val="bottom"/>
              </w:tcPr>
              <w:p w:rsidR="00F70B90" w:rsidRDefault="00F70B90" w:rsidP="00F70B90">
                <w:pPr>
                  <w:pStyle w:val="afc"/>
                  <w:widowControl w:val="0"/>
                  <w:ind w:left="34"/>
                  <w:rPr>
                    <w:u w:val="single"/>
                  </w:rPr>
                </w:pPr>
                <w:r>
                  <w:rPr>
                    <w:u w:val="single"/>
                  </w:rPr>
                  <w:t>Д.А. Тихонов</w:t>
                </w:r>
              </w:p>
            </w:tc>
          </w:tr>
          <w:tr w:rsidR="00F70B90" w:rsidTr="00F70B90">
            <w:trPr>
              <w:trHeight w:val="301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  <w:jc w:val="center"/>
                </w:pPr>
                <w: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Pr="00A274C2" w:rsidRDefault="00F70B90" w:rsidP="00F70B90">
                <w:pPr>
                  <w:widowControl w:val="0"/>
                  <w:tabs>
                    <w:tab w:val="left" w:pos="426"/>
                  </w:tabs>
                  <w:ind w:firstLine="0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расшифровка подписи</w:t>
                </w:r>
              </w:p>
            </w:tc>
          </w:tr>
          <w:tr w:rsidR="00F70B90" w:rsidTr="00F70B90">
            <w:trPr>
              <w:trHeight w:val="573"/>
            </w:trPr>
            <w:tc>
              <w:tcPr>
                <w:tcW w:w="4115" w:type="dxa"/>
              </w:tcPr>
              <w:p w:rsidR="00F70B90" w:rsidRDefault="00F70B90" w:rsidP="00F70B90">
                <w:pPr>
                  <w:pStyle w:val="afc"/>
                  <w:widowControl w:val="0"/>
                  <w:numPr>
                    <w:ilvl w:val="0"/>
                    <w:numId w:val="6"/>
                  </w:numPr>
                  <w:spacing w:before="120" w:after="120"/>
                  <w:ind w:left="462" w:right="17"/>
                  <w:rPr>
                    <w:b/>
                  </w:rPr>
                </w:pPr>
                <w:r>
                  <w:rPr>
                    <w:b/>
                  </w:rPr>
                  <w:t>УТВЕРЖДАЮ:</w:t>
                </w:r>
              </w:p>
              <w:p w:rsidR="00F70B90" w:rsidRDefault="00F70B90" w:rsidP="00F70B90">
                <w:pPr>
                  <w:pStyle w:val="afc"/>
                  <w:widowControl w:val="0"/>
                  <w:tabs>
                    <w:tab w:val="left" w:pos="426"/>
                  </w:tabs>
                  <w:rPr>
                    <w:u w:val="single"/>
                  </w:rPr>
                </w:pPr>
                <w:r>
                  <w:rPr>
                    <w:u w:val="single"/>
                  </w:rPr>
                  <w:t>Первый заместитель генерального директора – главный инженер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</w:pPr>
              </w:p>
              <w:p w:rsidR="00F70B90" w:rsidRDefault="00F70B90" w:rsidP="00F70B90">
                <w:pPr>
                  <w:widowControl w:val="0"/>
                  <w:ind w:left="42" w:right="297"/>
                  <w:rPr>
                    <w:sz w:val="24"/>
                    <w:szCs w:val="24"/>
                  </w:rPr>
                </w:pPr>
              </w:p>
              <w:p w:rsidR="00F70B90" w:rsidRDefault="00F70B90" w:rsidP="00F70B90">
                <w:pPr>
                  <w:widowControl w:val="0"/>
                  <w:ind w:left="42" w:right="297"/>
                  <w:rPr>
                    <w:sz w:val="24"/>
                    <w:szCs w:val="24"/>
                  </w:rPr>
                </w:pPr>
              </w:p>
              <w:p w:rsidR="00F70B90" w:rsidRDefault="00F70B90" w:rsidP="00F70B90">
                <w:pPr>
                  <w:widowControl w:val="0"/>
                  <w:ind w:right="297" w:firstLine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_______________________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34"/>
                  <w:jc w:val="center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</w:p>
              <w:p w:rsidR="00F70B90" w:rsidRDefault="00F70B90" w:rsidP="00F70B90">
                <w:pPr>
                  <w:pStyle w:val="afc"/>
                  <w:widowControl w:val="0"/>
                  <w:ind w:left="0"/>
                  <w:rPr>
                    <w:u w:val="single"/>
                  </w:rPr>
                </w:pPr>
                <w:r>
                  <w:rPr>
                    <w:u w:val="single"/>
                  </w:rPr>
                  <w:t>С.Н. Прокопенко</w:t>
                </w:r>
              </w:p>
            </w:tc>
          </w:tr>
          <w:tr w:rsidR="00F70B90" w:rsidTr="00F70B90">
            <w:trPr>
              <w:trHeight w:val="450"/>
            </w:trPr>
            <w:tc>
              <w:tcPr>
                <w:tcW w:w="4115" w:type="dxa"/>
              </w:tcPr>
              <w:p w:rsidR="00F70B90" w:rsidRDefault="00F70B90" w:rsidP="00F70B90">
                <w:pPr>
                  <w:widowControl w:val="0"/>
                  <w:tabs>
                    <w:tab w:val="left" w:pos="426"/>
                  </w:tabs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      должность лица</w:t>
                </w:r>
              </w:p>
            </w:tc>
            <w:tc>
              <w:tcPr>
                <w:tcW w:w="3341" w:type="dxa"/>
              </w:tcPr>
              <w:p w:rsidR="00F70B90" w:rsidRDefault="00F70B90" w:rsidP="00F70B90">
                <w:pPr>
                  <w:pStyle w:val="afc"/>
                  <w:widowControl w:val="0"/>
                  <w:ind w:left="42" w:right="297"/>
                  <w:jc w:val="center"/>
                </w:pPr>
                <w:r>
                  <w:t>личная подпись</w:t>
                </w:r>
              </w:p>
            </w:tc>
            <w:tc>
              <w:tcPr>
                <w:tcW w:w="2609" w:type="dxa"/>
              </w:tcPr>
              <w:p w:rsidR="00F70B90" w:rsidRDefault="00F70B90" w:rsidP="00F70B90">
                <w:pPr>
                  <w:pStyle w:val="afc"/>
                  <w:widowControl w:val="0"/>
                  <w:ind w:left="34"/>
                </w:pPr>
                <w:r>
                  <w:t>расшифровка подписи</w:t>
                </w:r>
              </w:p>
            </w:tc>
          </w:tr>
        </w:tbl>
        <w:p w:rsidR="00F70B90" w:rsidRDefault="00F70B90" w:rsidP="00F70B90">
          <w:pPr>
            <w:rPr>
              <w:b/>
              <w:sz w:val="24"/>
              <w:szCs w:val="24"/>
            </w:rPr>
          </w:pPr>
        </w:p>
        <w:p w:rsidR="00F70B90" w:rsidRDefault="00F70B90" w:rsidP="00F70B90">
          <w:pPr>
            <w:ind w:firstLine="0"/>
            <w:rPr>
              <w:b/>
              <w:caps/>
              <w:szCs w:val="28"/>
            </w:rPr>
          </w:pPr>
        </w:p>
        <w:p w:rsidR="00F70B90" w:rsidRPr="00AC46FA" w:rsidRDefault="00F70B90" w:rsidP="00FA1029">
          <w:pPr>
            <w:tabs>
              <w:tab w:val="left" w:pos="709"/>
            </w:tabs>
            <w:jc w:val="center"/>
            <w:rPr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70B90" w:rsidRDefault="00F70B90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FA1029" w:rsidRDefault="00FA1029" w:rsidP="00FA1029">
          <w:pPr>
            <w:ind w:firstLine="0"/>
            <w:rPr>
              <w:b/>
              <w:caps/>
              <w:szCs w:val="28"/>
            </w:rPr>
          </w:pPr>
        </w:p>
        <w:p w:rsidR="001D1A80" w:rsidRPr="00F16A44" w:rsidRDefault="001D1A80" w:rsidP="00FA1029">
          <w:pPr>
            <w:spacing w:line="276" w:lineRule="auto"/>
            <w:ind w:firstLine="4678"/>
            <w:jc w:val="right"/>
            <w:rPr>
              <w:szCs w:val="28"/>
            </w:rPr>
          </w:pPr>
        </w:p>
        <w:sdt>
          <w:sdtPr>
            <w:rPr>
              <w:szCs w:val="28"/>
            </w:rPr>
            <w:id w:val="-2122292058"/>
            <w:docPartObj>
              <w:docPartGallery w:val="Cover Pages"/>
              <w:docPartUnique/>
            </w:docPartObj>
          </w:sdtPr>
          <w:sdtEndPr>
            <w:rPr>
              <w:caps/>
            </w:rPr>
          </w:sdtEndPr>
          <w:sdtContent>
            <w:p w:rsidR="00B24A57" w:rsidRPr="0043379A" w:rsidRDefault="00B24A57" w:rsidP="0043379A">
              <w:pPr>
                <w:ind w:firstLine="0"/>
                <w:rPr>
                  <w:szCs w:val="28"/>
                </w:rPr>
              </w:pPr>
            </w:p>
            <w:sdt>
              <w:sdtPr>
                <w:rPr>
                  <w:rFonts w:ascii="Times New Roman" w:eastAsia="Times New Roman" w:hAnsi="Times New Roman" w:cs="Times New Roman"/>
                  <w:color w:val="auto"/>
                  <w:sz w:val="28"/>
                  <w:szCs w:val="20"/>
                </w:rPr>
                <w:id w:val="1441564974"/>
                <w:docPartObj>
                  <w:docPartGallery w:val="Table of Contents"/>
                  <w:docPartUnique/>
                </w:docPartObj>
              </w:sdtPr>
              <w:sdtEndPr>
                <w:rPr>
                  <w:b/>
                  <w:bCs/>
                </w:rPr>
              </w:sdtEndPr>
              <w:sdtContent>
                <w:p w:rsidR="00713353" w:rsidRPr="00804F9F" w:rsidRDefault="00713353" w:rsidP="00804F9F">
                  <w:pPr>
                    <w:pStyle w:val="af8"/>
                    <w:spacing w:after="240"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804F9F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СОДЕРЖАНИЕ</w:t>
                  </w:r>
                </w:p>
                <w:p w:rsidR="00457371" w:rsidRDefault="00713353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TOC \o "1-3" \h \z \u </w:instrText>
                  </w:r>
                  <w:r w:rsidRPr="00804F9F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hyperlink w:anchor="_Toc229057988" w:history="1">
                    <w:r w:rsidR="00457371" w:rsidRPr="0001160B">
                      <w:rPr>
                        <w:rStyle w:val="af"/>
                        <w:noProof/>
                      </w:rPr>
                      <w:t>1. Общие сведения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_Toc229057988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3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numPr>
                      <w:ilvl w:val="1"/>
                      <w:numId w:val="24"/>
                    </w:numPr>
                    <w:tabs>
                      <w:tab w:val="clear" w:pos="1100"/>
                      <w:tab w:val="left" w:pos="426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89" w:history="1">
                    <w:r w:rsidR="00457371" w:rsidRPr="0001160B">
                      <w:rPr>
                        <w:rStyle w:val="af"/>
                        <w:noProof/>
                      </w:rPr>
                      <w:t>Обозначения и сокращения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_Toc229057989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3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0" w:history="1">
                    <w:r w:rsidR="00457371" w:rsidRPr="0001160B">
                      <w:rPr>
                        <w:rStyle w:val="af"/>
                        <w:noProof/>
                      </w:rPr>
                      <w:t>1.2. Наименование закупаемой продукции: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_Toc229057990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numPr>
                      <w:ilvl w:val="0"/>
                      <w:numId w:val="24"/>
                    </w:numPr>
                    <w:tabs>
                      <w:tab w:val="clear" w:pos="1100"/>
                      <w:tab w:val="left" w:pos="567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1" w:history="1">
                    <w:r w:rsidR="00457371" w:rsidRPr="0001160B">
                      <w:rPr>
                        <w:rStyle w:val="af"/>
                        <w:noProof/>
                      </w:rPr>
                      <w:t>Требования к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_Toc229057991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numPr>
                      <w:ilvl w:val="1"/>
                      <w:numId w:val="24"/>
                    </w:numPr>
                    <w:tabs>
                      <w:tab w:val="clear" w:pos="1100"/>
                      <w:tab w:val="left" w:pos="567"/>
                    </w:tabs>
                    <w:ind w:left="0"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2" w:history="1">
                    <w:r w:rsidR="00457371" w:rsidRPr="0001160B">
                      <w:rPr>
                        <w:rStyle w:val="af"/>
                        <w:noProof/>
                      </w:rPr>
                      <w:t>Требования к объемам и срокам поставки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_Toc229057992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tabs>
                      <w:tab w:val="left" w:pos="1540"/>
                    </w:tabs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3" w:history="1">
                    <w:r w:rsidR="00457371" w:rsidRPr="0001160B">
                      <w:rPr>
                        <w:rStyle w:val="af"/>
                        <w:noProof/>
                      </w:rPr>
                      <w:t>2.1.1. Перечень и объем закупаемой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_Toc229057993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4" w:history="1">
                    <w:r w:rsidR="00457371" w:rsidRPr="0001160B">
                      <w:rPr>
                        <w:rStyle w:val="af"/>
                        <w:noProof/>
                      </w:rPr>
                      <w:t>Таблица 1.1 Перечень закупаемой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_Toc229057994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5" w:history="1">
                    <w:r w:rsidR="00457371" w:rsidRPr="0001160B">
                      <w:rPr>
                        <w:rStyle w:val="af"/>
                        <w:noProof/>
                      </w:rPr>
                      <w:t>2.1.2. Требования к срокам поставки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_Toc229057995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5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6" w:history="1">
                    <w:r w:rsidR="00457371" w:rsidRPr="0001160B">
                      <w:rPr>
                        <w:rStyle w:val="af"/>
                        <w:noProof/>
                      </w:rPr>
                      <w:t>Таблица 2.1 Требования по строкам поставки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_Toc229057996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5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7" w:history="1">
                    <w:r w:rsidR="00457371" w:rsidRPr="0001160B">
                      <w:rPr>
                        <w:rStyle w:val="af"/>
                        <w:noProof/>
                      </w:rPr>
                      <w:t>2.2 Требования к качеству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_Toc229057997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8" w:history="1">
                    <w:r w:rsidR="00457371" w:rsidRPr="0001160B">
                      <w:rPr>
                        <w:rStyle w:val="af"/>
                        <w:noProof/>
                      </w:rPr>
                      <w:t>Таблица 3. Требования к продукции (таблицы 1.1)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_Toc229057998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4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7999" w:history="1">
                    <w:r w:rsidR="00457371" w:rsidRPr="0001160B">
                      <w:rPr>
                        <w:rStyle w:val="af"/>
                        <w:noProof/>
                      </w:rPr>
                      <w:t>Таблица 3.1. Требования к продукции (индивидуальные требования по каждой позиции перечня продукции)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_Toc229057999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8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8000" w:history="1">
                    <w:r w:rsidR="00457371" w:rsidRPr="0001160B">
                      <w:rPr>
                        <w:rStyle w:val="af"/>
                        <w:noProof/>
                      </w:rPr>
                      <w:t>3. Требования, касающиеся предложений о поставке эквивалентной продукции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_Toc229058000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18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457371" w:rsidRDefault="00EE3917" w:rsidP="00457371">
                  <w:pPr>
                    <w:pStyle w:val="31"/>
                    <w:ind w:firstLine="0"/>
                    <w:rPr>
                      <w:rFonts w:eastAsiaTheme="minorEastAsia"/>
                      <w:noProof/>
                      <w:lang w:eastAsia="ru-RU"/>
                    </w:rPr>
                  </w:pPr>
                  <w:hyperlink w:anchor="_Toc229058001" w:history="1">
                    <w:r w:rsidR="00457371" w:rsidRPr="0001160B">
                      <w:rPr>
                        <w:rStyle w:val="af"/>
                        <w:noProof/>
                      </w:rPr>
                      <w:t>4. Требования к документации по ценообразованию на этапе закупки</w:t>
                    </w:r>
                    <w:r w:rsidR="00457371">
                      <w:rPr>
                        <w:noProof/>
                        <w:webHidden/>
                      </w:rPr>
                      <w:tab/>
                    </w:r>
                    <w:r w:rsidR="00457371">
                      <w:rPr>
                        <w:noProof/>
                        <w:webHidden/>
                      </w:rPr>
                      <w:fldChar w:fldCharType="begin"/>
                    </w:r>
                    <w:r w:rsidR="00457371">
                      <w:rPr>
                        <w:noProof/>
                        <w:webHidden/>
                      </w:rPr>
                      <w:instrText xml:space="preserve"> PAGEREF _Toc229058001 \h </w:instrText>
                    </w:r>
                    <w:r w:rsidR="00457371">
                      <w:rPr>
                        <w:noProof/>
                        <w:webHidden/>
                      </w:rPr>
                    </w:r>
                    <w:r w:rsidR="00457371">
                      <w:rPr>
                        <w:noProof/>
                        <w:webHidden/>
                      </w:rPr>
                      <w:fldChar w:fldCharType="separate"/>
                    </w:r>
                    <w:r w:rsidR="001A3363">
                      <w:rPr>
                        <w:noProof/>
                        <w:webHidden/>
                      </w:rPr>
                      <w:t>18</w:t>
                    </w:r>
                    <w:r w:rsidR="00457371">
                      <w:rPr>
                        <w:noProof/>
                        <w:webHidden/>
                      </w:rPr>
                      <w:fldChar w:fldCharType="end"/>
                    </w:r>
                  </w:hyperlink>
                </w:p>
                <w:p w:rsidR="00713353" w:rsidRDefault="00713353" w:rsidP="00804F9F">
                  <w:pPr>
                    <w:spacing w:line="276" w:lineRule="auto"/>
                    <w:ind w:firstLine="0"/>
                  </w:pPr>
                  <w:r w:rsidRPr="00804F9F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AC46FA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3453EE" w:rsidRDefault="003453EE" w:rsidP="00AC46FA">
              <w:pPr>
                <w:jc w:val="center"/>
                <w:rPr>
                  <w:caps/>
                  <w:szCs w:val="28"/>
                </w:rPr>
              </w:pPr>
            </w:p>
            <w:p w:rsidR="00143388" w:rsidRPr="00AC46FA" w:rsidRDefault="00143388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Default="00D408EF" w:rsidP="00AC46FA">
              <w:pPr>
                <w:jc w:val="center"/>
                <w:rPr>
                  <w:caps/>
                  <w:szCs w:val="28"/>
                </w:rPr>
              </w:pPr>
            </w:p>
            <w:p w:rsidR="00647161" w:rsidRPr="00AC46FA" w:rsidRDefault="00647161" w:rsidP="00AC46FA">
              <w:pPr>
                <w:jc w:val="center"/>
                <w:rPr>
                  <w:caps/>
                  <w:szCs w:val="28"/>
                </w:rPr>
              </w:pPr>
            </w:p>
            <w:p w:rsidR="00D408EF" w:rsidRPr="00047ACC" w:rsidRDefault="00047ACC" w:rsidP="00713353">
              <w:pPr>
                <w:pStyle w:val="3"/>
                <w:numPr>
                  <w:ilvl w:val="0"/>
                  <w:numId w:val="0"/>
                </w:numPr>
                <w:ind w:left="1276"/>
                <w:jc w:val="center"/>
                <w:rPr>
                  <w:caps/>
                </w:rPr>
              </w:pPr>
              <w:bookmarkStart w:id="0" w:name="_Toc51339692"/>
              <w:bookmarkStart w:id="1" w:name="_Toc75446566"/>
              <w:bookmarkStart w:id="2" w:name="_Toc229057988"/>
              <w:r>
                <w:lastRenderedPageBreak/>
                <w:t xml:space="preserve">1. </w:t>
              </w:r>
              <w:r w:rsidR="00D408EF" w:rsidRPr="00047ACC">
                <w:t>Общие сведения</w:t>
              </w:r>
              <w:bookmarkEnd w:id="0"/>
              <w:bookmarkEnd w:id="1"/>
              <w:bookmarkEnd w:id="2"/>
            </w:p>
            <w:p w:rsidR="00D408EF" w:rsidRPr="00AC46FA" w:rsidRDefault="00D408EF" w:rsidP="00047ACC">
              <w:pPr>
                <w:pStyle w:val="3"/>
                <w:numPr>
                  <w:ilvl w:val="1"/>
                  <w:numId w:val="19"/>
                </w:numPr>
                <w:ind w:left="0" w:firstLine="0"/>
              </w:pPr>
              <w:bookmarkStart w:id="3" w:name="_Toc46743505"/>
              <w:bookmarkStart w:id="4" w:name="_Toc75446567"/>
              <w:bookmarkStart w:id="5" w:name="_Toc229057989"/>
              <w:r w:rsidRPr="00AC46FA">
                <w:t>Обозначения и сокращения</w:t>
              </w:r>
              <w:bookmarkEnd w:id="3"/>
              <w:bookmarkEnd w:id="4"/>
              <w:bookmarkEnd w:id="5"/>
            </w:p>
            <w:tbl>
              <w:tblPr>
                <w:tblW w:w="4864" w:type="pct"/>
                <w:jc w:val="center"/>
                <w:tblLook w:val="04A0" w:firstRow="1" w:lastRow="0" w:firstColumn="1" w:lastColumn="0" w:noHBand="0" w:noVBand="1"/>
              </w:tblPr>
              <w:tblGrid>
                <w:gridCol w:w="1833"/>
                <w:gridCol w:w="7949"/>
              </w:tblGrid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szCs w:val="28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ГОСТ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Государственный стандарт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szCs w:val="28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ТУ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Технические условия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047ACC" w:rsidRDefault="00D408EF" w:rsidP="003842C4">
                    <w:pPr>
                      <w:spacing w:line="240" w:lineRule="auto"/>
                      <w:jc w:val="center"/>
                      <w:rPr>
                        <w:bCs/>
                        <w:szCs w:val="28"/>
                        <w:shd w:val="clear" w:color="auto" w:fill="FFFFFF"/>
                      </w:rPr>
                    </w:pPr>
                    <w:r w:rsidRPr="00047ACC">
                      <w:rPr>
                        <w:bCs/>
                        <w:szCs w:val="28"/>
                        <w:shd w:val="clear" w:color="auto" w:fill="FFFFFF"/>
                      </w:rPr>
                      <w:t>ТТ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047ACC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 w:rsidRPr="00047ACC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Технические требования</w:t>
                    </w:r>
                  </w:p>
                </w:tc>
              </w:tr>
              <w:tr w:rsidR="00D408EF" w:rsidRPr="00AC46FA" w:rsidTr="00D408EF">
                <w:trPr>
                  <w:cantSplit/>
                  <w:jc w:val="center"/>
                </w:trPr>
                <w:tc>
                  <w:tcPr>
                    <w:tcW w:w="937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szCs w:val="28"/>
                        <w:shd w:val="clear" w:color="auto" w:fill="FFFFFF"/>
                      </w:rPr>
                    </w:pPr>
                    <w:r w:rsidRPr="00AC46FA">
                      <w:rPr>
                        <w:bCs/>
                        <w:szCs w:val="28"/>
                        <w:shd w:val="clear" w:color="auto" w:fill="FFFFFF"/>
                      </w:rPr>
                      <w:t>НМЦ</w:t>
                    </w:r>
                  </w:p>
                </w:tc>
                <w:tc>
                  <w:tcPr>
                    <w:tcW w:w="4063" w:type="pct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D408EF" w:rsidRPr="00AC46FA" w:rsidRDefault="00D408EF" w:rsidP="003842C4">
                    <w:pPr>
                      <w:spacing w:line="240" w:lineRule="auto"/>
                      <w:jc w:val="center"/>
                      <w:rPr>
                        <w:bCs/>
                        <w:iCs/>
                        <w:szCs w:val="28"/>
                        <w:shd w:val="clear" w:color="auto" w:fill="FFFFFF"/>
                      </w:rPr>
                    </w:pPr>
                    <w:r w:rsidRPr="00AC46FA">
                      <w:rPr>
                        <w:bCs/>
                        <w:iCs/>
                        <w:szCs w:val="28"/>
                        <w:shd w:val="clear" w:color="auto" w:fill="FFFFFF"/>
                      </w:rPr>
                      <w:t>Начальная максимальная цена</w:t>
                    </w:r>
                  </w:p>
                </w:tc>
              </w:tr>
            </w:tbl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6A1240" w:rsidRDefault="006A1240" w:rsidP="00AC46FA">
              <w:pPr>
                <w:jc w:val="center"/>
                <w:rPr>
                  <w:caps/>
                  <w:szCs w:val="28"/>
                </w:rPr>
              </w:pPr>
            </w:p>
            <w:p w:rsidR="00BD3DF1" w:rsidRPr="00AC46FA" w:rsidRDefault="00EE3917" w:rsidP="00713353">
              <w:pPr>
                <w:ind w:firstLine="0"/>
                <w:rPr>
                  <w:caps/>
                  <w:szCs w:val="28"/>
                </w:rPr>
              </w:pPr>
            </w:p>
          </w:sdtContent>
        </w:sdt>
      </w:sdtContent>
    </w:sdt>
    <w:p w:rsidR="006A1240" w:rsidRPr="0043379A" w:rsidRDefault="00AC46FA" w:rsidP="00047ACC">
      <w:pPr>
        <w:pStyle w:val="3"/>
        <w:numPr>
          <w:ilvl w:val="0"/>
          <w:numId w:val="0"/>
        </w:numPr>
        <w:ind w:left="1276" w:hanging="1134"/>
        <w:rPr>
          <w:sz w:val="24"/>
          <w:szCs w:val="24"/>
        </w:rPr>
      </w:pPr>
      <w:bookmarkStart w:id="6" w:name="_Toc229057990"/>
      <w:r w:rsidRPr="0043379A">
        <w:rPr>
          <w:sz w:val="24"/>
          <w:szCs w:val="24"/>
        </w:rPr>
        <w:lastRenderedPageBreak/>
        <w:t xml:space="preserve">1.2. </w:t>
      </w:r>
      <w:r w:rsidR="00BD3DF1" w:rsidRPr="0043379A">
        <w:rPr>
          <w:sz w:val="24"/>
          <w:szCs w:val="24"/>
        </w:rPr>
        <w:t>Наи</w:t>
      </w:r>
      <w:r w:rsidR="00D408EF" w:rsidRPr="0043379A">
        <w:rPr>
          <w:sz w:val="24"/>
          <w:szCs w:val="24"/>
        </w:rPr>
        <w:t>менование закупаемой продукции:</w:t>
      </w:r>
      <w:bookmarkEnd w:id="6"/>
    </w:p>
    <w:p w:rsidR="00713353" w:rsidRPr="00D85408" w:rsidRDefault="000C0F43" w:rsidP="00AC46FA">
      <w:pPr>
        <w:pStyle w:val="ab"/>
        <w:jc w:val="left"/>
        <w:rPr>
          <w:b w:val="0"/>
          <w:sz w:val="22"/>
          <w:szCs w:val="24"/>
          <w:u w:val="none"/>
          <w:lang w:val="ru-RU"/>
        </w:rPr>
      </w:pPr>
      <w:r w:rsidRPr="000C0F43">
        <w:rPr>
          <w:b w:val="0"/>
          <w:sz w:val="24"/>
          <w:szCs w:val="26"/>
          <w:u w:val="none"/>
        </w:rPr>
        <w:t xml:space="preserve">ОКПД2 </w:t>
      </w:r>
      <w:r w:rsidR="00BC0B0F">
        <w:rPr>
          <w:b w:val="0"/>
          <w:sz w:val="24"/>
          <w:szCs w:val="26"/>
          <w:u w:val="none"/>
          <w:lang w:val="ru-RU"/>
        </w:rPr>
        <w:t>27.20.23.190</w:t>
      </w:r>
      <w:r w:rsidRPr="000C0F43">
        <w:rPr>
          <w:b w:val="0"/>
          <w:sz w:val="24"/>
          <w:szCs w:val="26"/>
          <w:u w:val="none"/>
        </w:rPr>
        <w:t xml:space="preserve"> — Поставка </w:t>
      </w:r>
      <w:r w:rsidR="00BC0B0F">
        <w:rPr>
          <w:b w:val="0"/>
          <w:sz w:val="24"/>
          <w:szCs w:val="26"/>
          <w:u w:val="none"/>
          <w:lang w:val="ru-RU"/>
        </w:rPr>
        <w:t>имущества для НФГО</w:t>
      </w:r>
      <w:r w:rsidR="00D85408">
        <w:rPr>
          <w:b w:val="0"/>
          <w:sz w:val="24"/>
          <w:szCs w:val="26"/>
          <w:u w:val="none"/>
          <w:lang w:val="ru-RU"/>
        </w:rPr>
        <w:t xml:space="preserve"> в рамках эксплуатационных расходов</w:t>
      </w:r>
    </w:p>
    <w:p w:rsidR="00713353" w:rsidRPr="0043379A" w:rsidRDefault="00BD3DF1" w:rsidP="00713353">
      <w:pPr>
        <w:pStyle w:val="3"/>
        <w:numPr>
          <w:ilvl w:val="0"/>
          <w:numId w:val="19"/>
        </w:numPr>
        <w:jc w:val="center"/>
        <w:rPr>
          <w:sz w:val="24"/>
          <w:szCs w:val="24"/>
        </w:rPr>
      </w:pPr>
      <w:bookmarkStart w:id="7" w:name="_Toc229057991"/>
      <w:r w:rsidRPr="0043379A">
        <w:rPr>
          <w:sz w:val="24"/>
          <w:szCs w:val="24"/>
        </w:rPr>
        <w:t>Требования к продукции</w:t>
      </w:r>
      <w:bookmarkEnd w:id="7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8" w:name="_Toc229057992"/>
      <w:r w:rsidRPr="00047ACC">
        <w:rPr>
          <w:sz w:val="24"/>
        </w:rPr>
        <w:t>2.1.</w:t>
      </w:r>
      <w:r w:rsidRPr="00047ACC">
        <w:rPr>
          <w:sz w:val="24"/>
        </w:rPr>
        <w:tab/>
        <w:t>Требования к объемам и срокам поставки</w:t>
      </w:r>
      <w:bookmarkEnd w:id="8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bookmarkStart w:id="9" w:name="_Toc229057993"/>
      <w:r w:rsidRPr="00047ACC">
        <w:rPr>
          <w:sz w:val="24"/>
        </w:rPr>
        <w:t>2.1.1.</w:t>
      </w:r>
      <w:r w:rsidRPr="00047ACC">
        <w:rPr>
          <w:sz w:val="24"/>
        </w:rPr>
        <w:tab/>
        <w:t xml:space="preserve"> Перечень и объем закупаемой продукции</w:t>
      </w:r>
      <w:bookmarkEnd w:id="9"/>
    </w:p>
    <w:p w:rsidR="00BD3DF1" w:rsidRPr="00047ACC" w:rsidRDefault="00D408EF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0" w:name="_Toc229057994"/>
      <w:r w:rsidRPr="00047ACC">
        <w:rPr>
          <w:sz w:val="24"/>
        </w:rPr>
        <w:t>Таблица 1.</w:t>
      </w:r>
      <w:r w:rsidR="00FA034B" w:rsidRPr="00047ACC">
        <w:rPr>
          <w:sz w:val="24"/>
        </w:rPr>
        <w:t>1</w:t>
      </w:r>
      <w:r w:rsidRPr="00047ACC">
        <w:rPr>
          <w:sz w:val="24"/>
        </w:rPr>
        <w:t xml:space="preserve"> Перечень закупаемой продукции</w:t>
      </w:r>
      <w:bookmarkEnd w:id="10"/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701"/>
        <w:gridCol w:w="2694"/>
        <w:gridCol w:w="1417"/>
        <w:gridCol w:w="1559"/>
      </w:tblGrid>
      <w:tr w:rsidR="00BE6A1F" w:rsidRPr="002F7DE9" w:rsidTr="00BE6A1F">
        <w:trPr>
          <w:trHeight w:val="655"/>
        </w:trPr>
        <w:tc>
          <w:tcPr>
            <w:tcW w:w="568" w:type="dxa"/>
            <w:vAlign w:val="center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№</w:t>
            </w:r>
          </w:p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vAlign w:val="center"/>
          </w:tcPr>
          <w:p w:rsidR="00BE6A1F" w:rsidRPr="006A1240" w:rsidRDefault="00BE6A1F" w:rsidP="0043379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701" w:type="dxa"/>
            <w:vAlign w:val="center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Код ОКПД2</w:t>
            </w:r>
          </w:p>
        </w:tc>
        <w:tc>
          <w:tcPr>
            <w:tcW w:w="2694" w:type="dxa"/>
          </w:tcPr>
          <w:p w:rsidR="00BE6A1F" w:rsidRPr="006A124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«Защитные меры»</w:t>
            </w:r>
          </w:p>
          <w:p w:rsidR="00BE6A1F" w:rsidRPr="006A124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Постановление Правительства РФ от 23.12.2025 №1875</w:t>
            </w:r>
          </w:p>
        </w:tc>
        <w:tc>
          <w:tcPr>
            <w:tcW w:w="1417" w:type="dxa"/>
            <w:vAlign w:val="center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Количество</w:t>
            </w:r>
          </w:p>
        </w:tc>
      </w:tr>
      <w:tr w:rsidR="00BE6A1F" w:rsidRPr="002F7DE9" w:rsidTr="00BE6A1F">
        <w:trPr>
          <w:trHeight w:val="327"/>
        </w:trPr>
        <w:tc>
          <w:tcPr>
            <w:tcW w:w="568" w:type="dxa"/>
            <w:vAlign w:val="center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BE6A1F" w:rsidRPr="006A1240" w:rsidRDefault="00BE6A1F" w:rsidP="00106EE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BE6A1F" w:rsidRPr="006A1240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6</w:t>
            </w:r>
          </w:p>
        </w:tc>
      </w:tr>
      <w:tr w:rsidR="00BE6A1F" w:rsidRPr="002F7DE9" w:rsidTr="00BE6A1F">
        <w:trPr>
          <w:trHeight w:val="327"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:rsidR="00BE6A1F" w:rsidRDefault="00BE6A1F" w:rsidP="00106EE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ГРЭС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Бензорез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Huter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GC-7414B 74/8/2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28.24.12.190*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Запрет закупок иностранных товаров, работ (услуг)</w:t>
            </w:r>
            <w:r>
              <w:rPr>
                <w:rFonts w:eastAsia="Calibri"/>
                <w:i/>
                <w:sz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1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 xml:space="preserve">Набор инструментов </w:t>
            </w:r>
            <w:proofErr w:type="spellStart"/>
            <w:r w:rsidRPr="00D85408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D85408">
              <w:rPr>
                <w:color w:val="000000"/>
                <w:sz w:val="24"/>
                <w:szCs w:val="24"/>
              </w:rPr>
              <w:t xml:space="preserve"> (27760-H94)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25.73.30.290*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Запрет закупок иностранных товаров, работ (услуг)</w:t>
            </w:r>
            <w:r>
              <w:rPr>
                <w:rFonts w:eastAsia="Calibri"/>
                <w:i/>
                <w:sz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F70B90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Ранцевый огнетушитель РЛО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28.29.22.110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0D5501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для российских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13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 xml:space="preserve">Батарея аккумуляторная литий-железо-фосфатная 12.8В 100 </w:t>
            </w:r>
            <w:proofErr w:type="spellStart"/>
            <w:r w:rsidRPr="00D85408">
              <w:rPr>
                <w:color w:val="000000"/>
                <w:sz w:val="24"/>
                <w:szCs w:val="24"/>
              </w:rPr>
              <w:t>А.ч</w:t>
            </w:r>
            <w:proofErr w:type="spellEnd"/>
            <w:r w:rsidRPr="00D85408">
              <w:rPr>
                <w:color w:val="000000"/>
                <w:sz w:val="24"/>
                <w:szCs w:val="24"/>
              </w:rPr>
              <w:t>. Байкал Тесла размеры 270х183х180 мм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27.20.23.190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для российских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4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EE3917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Лидер 04 газоанализатор многокомпонентный взрывозащищенный портативный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26.51.53.110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E6A1F" w:rsidRPr="002F7DE9" w:rsidTr="00BE6A1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1F" w:rsidRDefault="00BE6A1F" w:rsidP="004B219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Якутская ТЭЦ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F70B90" w:rsidRDefault="00BE6A1F" w:rsidP="004B219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4B219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Фонарь светодиодный прожекторный Практик РА808 ЭРА Б0058231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4B2195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27.40.21.120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E6A1F" w:rsidRDefault="00BE6A1F" w:rsidP="004B219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для российских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4B2195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4B21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 xml:space="preserve">Набор инструментов </w:t>
            </w:r>
            <w:proofErr w:type="spellStart"/>
            <w:r w:rsidRPr="00D85408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D85408">
              <w:rPr>
                <w:color w:val="000000"/>
                <w:sz w:val="24"/>
                <w:szCs w:val="24"/>
              </w:rPr>
              <w:t xml:space="preserve"> (27760-H94)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25.73.30.290*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Запрет закупок иностранных товаров, работ (услуг)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F70B90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EE3917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Лидер 04 газоанализатор многокомпонентный взрывозащищенный портативный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26.51.53.110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E6A1F" w:rsidRPr="002F7DE9" w:rsidTr="00BE6A1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1F" w:rsidRDefault="00BE6A1F" w:rsidP="001A33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Каскад Вилюйских ГЭС им. Е.Н. Батенчука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D85408">
              <w:rPr>
                <w:color w:val="000000"/>
                <w:sz w:val="24"/>
                <w:szCs w:val="24"/>
              </w:rPr>
              <w:t>Радиостанция УКВ носимая</w:t>
            </w:r>
            <w:r>
              <w:rPr>
                <w:color w:val="000000"/>
                <w:sz w:val="24"/>
                <w:szCs w:val="24"/>
              </w:rPr>
              <w:t xml:space="preserve"> ТЕРЕК РК-201 </w:t>
            </w:r>
            <w:r>
              <w:rPr>
                <w:color w:val="000000"/>
                <w:sz w:val="24"/>
                <w:szCs w:val="24"/>
                <w:lang w:val="en-US"/>
              </w:rPr>
              <w:t>VHF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26.30.11.150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Электромегафон</w:t>
            </w:r>
            <w:r w:rsidRPr="004F28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записью РМ-25СЗА до 100 Ватт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hd w:val="clear" w:color="auto" w:fill="FFFFFF"/>
              </w:rPr>
              <w:t>26.40.42.110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2E7F7B" w:rsidRDefault="00BE6A1F" w:rsidP="00BE6A1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2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EE3917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Лидер 04 газоанализатор многокомпонентный взрывозащищенный портативный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26.51.53.110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E6A1F" w:rsidRPr="002F7DE9" w:rsidTr="00BE6A1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1F" w:rsidRDefault="00BE6A1F" w:rsidP="001A33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Центральные электрические сети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D85408">
              <w:rPr>
                <w:color w:val="000000"/>
                <w:sz w:val="24"/>
                <w:szCs w:val="24"/>
              </w:rPr>
              <w:t>Радиостанция УКВ носимая</w:t>
            </w:r>
            <w:r>
              <w:rPr>
                <w:color w:val="000000"/>
                <w:sz w:val="24"/>
                <w:szCs w:val="24"/>
              </w:rPr>
              <w:t xml:space="preserve"> ТЕРЕК РК-201 </w:t>
            </w:r>
            <w:r>
              <w:rPr>
                <w:color w:val="000000"/>
                <w:sz w:val="24"/>
                <w:szCs w:val="24"/>
                <w:lang w:val="en-US"/>
              </w:rPr>
              <w:t>VHF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26.30.11.150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Электромегафон</w:t>
            </w:r>
            <w:r w:rsidRPr="004F28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записью РМ-25СЗА до 100 Ватт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hd w:val="clear" w:color="auto" w:fill="FFFFFF"/>
              </w:rPr>
              <w:t>26.40.42.110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2E7F7B" w:rsidRDefault="00BE6A1F" w:rsidP="00BE6A1F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BE6A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Фонарь светодиодный прожекторный Практик РА808 ЭРА Б0058231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BE6A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27.40.21.120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BE6A1F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Преимущество для российских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BE6A1F">
            <w:pPr>
              <w:ind w:firstLine="0"/>
              <w:jc w:val="center"/>
            </w:pPr>
            <w:r w:rsidRPr="002E7F7B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BE6A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E6A1F" w:rsidRPr="002F7DE9" w:rsidTr="00BE6A1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1F" w:rsidRDefault="00BE6A1F" w:rsidP="001A33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Западные электрические сети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Default="00BE6A1F" w:rsidP="001A3363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1A3363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D85408">
              <w:rPr>
                <w:color w:val="000000"/>
                <w:sz w:val="24"/>
              </w:rPr>
              <w:t>Искробезопасный инструмент (комплект ЛАРН на 6 чел.)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1A3363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26.51.12.190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E6A1F" w:rsidRDefault="00BE6A1F" w:rsidP="001A33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Default="00BE6A1F" w:rsidP="001A3363">
            <w:pPr>
              <w:ind w:firstLine="0"/>
              <w:jc w:val="center"/>
            </w:pPr>
            <w:r w:rsidRPr="00723C68"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F70B90" w:rsidRDefault="00BE6A1F" w:rsidP="001A3363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BE6A1F" w:rsidRPr="002F7DE9" w:rsidTr="00BE6A1F">
        <w:trPr>
          <w:trHeight w:val="476"/>
        </w:trPr>
        <w:tc>
          <w:tcPr>
            <w:tcW w:w="104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1F" w:rsidRDefault="00BE6A1F" w:rsidP="001A33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Исполнительная дирекция</w:t>
            </w:r>
          </w:p>
        </w:tc>
      </w:tr>
      <w:tr w:rsidR="00BE6A1F" w:rsidRPr="002F7DE9" w:rsidTr="00BE6A1F">
        <w:trPr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Default="00BE6A1F" w:rsidP="001A3363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1F" w:rsidRPr="00D85408" w:rsidRDefault="00BE6A1F" w:rsidP="001A336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Электромегафон</w:t>
            </w:r>
            <w:r w:rsidRPr="004F28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записью РМ-25СЗА до 100 Ватт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6A1F" w:rsidRPr="00F70B90" w:rsidRDefault="00BE6A1F" w:rsidP="001A3363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hd w:val="clear" w:color="auto" w:fill="FFFFFF"/>
              </w:rPr>
              <w:t>26.40.42.110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BE6A1F" w:rsidRDefault="00BE6A1F" w:rsidP="001A336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4"/>
                <w:shd w:val="clear" w:color="auto" w:fill="FFFFFF"/>
              </w:rPr>
            </w:pPr>
            <w:r>
              <w:rPr>
                <w:sz w:val="24"/>
                <w:szCs w:val="28"/>
              </w:rPr>
              <w:t>Ограничение закупок иностранных товаров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BE6A1F" w:rsidRPr="002E7F7B" w:rsidRDefault="00BE6A1F" w:rsidP="001A3363">
            <w:pPr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A1F" w:rsidRPr="00D85408" w:rsidRDefault="00BE6A1F" w:rsidP="001A33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F730C" w:rsidRDefault="002F730C" w:rsidP="006A1240">
      <w:pPr>
        <w:spacing w:line="240" w:lineRule="auto"/>
        <w:ind w:firstLine="709"/>
        <w:rPr>
          <w:rFonts w:eastAsia="Calibri"/>
          <w:sz w:val="24"/>
          <w:lang w:eastAsia="en-US"/>
        </w:rPr>
      </w:pPr>
    </w:p>
    <w:p w:rsidR="006723A8" w:rsidRPr="00F70B90" w:rsidRDefault="006723A8" w:rsidP="006723A8">
      <w:pPr>
        <w:spacing w:line="240" w:lineRule="auto"/>
        <w:ind w:firstLine="709"/>
        <w:rPr>
          <w:rFonts w:eastAsia="Calibri"/>
          <w:i/>
          <w:sz w:val="24"/>
          <w:lang w:eastAsia="en-US"/>
        </w:rPr>
      </w:pPr>
      <w:r w:rsidRPr="00F70B90">
        <w:rPr>
          <w:rFonts w:eastAsia="Calibri"/>
          <w:i/>
          <w:sz w:val="24"/>
          <w:lang w:eastAsia="en-US"/>
        </w:rPr>
        <w:t>*Запрет может не применяться:</w:t>
      </w:r>
    </w:p>
    <w:p w:rsidR="006723A8" w:rsidRPr="00F70B90" w:rsidRDefault="006723A8" w:rsidP="006723A8">
      <w:pPr>
        <w:spacing w:line="240" w:lineRule="auto"/>
        <w:ind w:firstLine="709"/>
        <w:rPr>
          <w:rFonts w:eastAsia="Calibri"/>
          <w:i/>
          <w:sz w:val="24"/>
          <w:lang w:eastAsia="en-US"/>
        </w:rPr>
      </w:pPr>
      <w:r w:rsidRPr="00F70B90">
        <w:rPr>
          <w:rFonts w:eastAsia="Calibri"/>
          <w:i/>
          <w:sz w:val="24"/>
          <w:lang w:eastAsia="en-US"/>
        </w:rPr>
        <w:t xml:space="preserve">подп. «и» п. 5 – Закупка товаров в одном </w:t>
      </w:r>
      <w:proofErr w:type="gramStart"/>
      <w:r w:rsidRPr="00F70B90">
        <w:rPr>
          <w:rFonts w:eastAsia="Calibri"/>
          <w:i/>
          <w:sz w:val="24"/>
          <w:lang w:eastAsia="en-US"/>
        </w:rPr>
        <w:t>из след</w:t>
      </w:r>
      <w:proofErr w:type="gramEnd"/>
      <w:r w:rsidRPr="00F70B90">
        <w:rPr>
          <w:rFonts w:eastAsia="Calibri"/>
          <w:i/>
          <w:sz w:val="24"/>
          <w:lang w:eastAsia="en-US"/>
        </w:rPr>
        <w:t>. случаев:</w:t>
      </w:r>
    </w:p>
    <w:p w:rsidR="006723A8" w:rsidRPr="00F70B90" w:rsidRDefault="006723A8" w:rsidP="006723A8">
      <w:pPr>
        <w:spacing w:line="240" w:lineRule="auto"/>
        <w:ind w:firstLine="709"/>
        <w:rPr>
          <w:i/>
          <w:sz w:val="24"/>
          <w:shd w:val="clear" w:color="auto" w:fill="FFFFFF"/>
        </w:rPr>
      </w:pPr>
      <w:r w:rsidRPr="00F70B90">
        <w:rPr>
          <w:i/>
          <w:sz w:val="24"/>
          <w:shd w:val="clear" w:color="auto" w:fill="FFFFFF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 w:rsidR="006723A8" w:rsidRDefault="006723A8" w:rsidP="006723A8">
      <w:pPr>
        <w:spacing w:line="240" w:lineRule="auto"/>
        <w:ind w:firstLine="709"/>
      </w:pPr>
      <w:r w:rsidRPr="00F70B90">
        <w:rPr>
          <w:rFonts w:eastAsia="Calibri"/>
          <w:i/>
          <w:sz w:val="24"/>
          <w:lang w:eastAsia="en-US"/>
        </w:rPr>
        <w:t xml:space="preserve">- </w:t>
      </w:r>
      <w:r w:rsidRPr="00F70B90">
        <w:rPr>
          <w:i/>
          <w:sz w:val="24"/>
          <w:shd w:val="clear" w:color="auto" w:fill="FFFFFF"/>
        </w:rPr>
        <w:t>ни одна из использованных при определении НМЦК (НМЦД) или цены контракта (договора), заключаемого с ед. 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rPr>
          <w:i/>
          <w:sz w:val="24"/>
          <w:shd w:val="clear" w:color="auto" w:fill="FFFFFF"/>
        </w:rPr>
        <w:t>.</w:t>
      </w:r>
    </w:p>
    <w:p w:rsidR="00BD3DF1" w:rsidRPr="00047ACC" w:rsidRDefault="00BD3DF1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bookmarkStart w:id="11" w:name="_Toc229057995"/>
      <w:r w:rsidRPr="00047ACC">
        <w:rPr>
          <w:sz w:val="24"/>
        </w:rPr>
        <w:t>2.1.2. Требования к срокам поставки продукции</w:t>
      </w:r>
      <w:bookmarkEnd w:id="11"/>
    </w:p>
    <w:p w:rsidR="00D408EF" w:rsidRPr="00047ACC" w:rsidRDefault="00D408EF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2" w:name="_Toc229057996"/>
      <w:r w:rsidRPr="00047ACC">
        <w:rPr>
          <w:sz w:val="24"/>
        </w:rPr>
        <w:t>Таблица 2.</w:t>
      </w:r>
      <w:r w:rsidR="006A1240" w:rsidRPr="00047ACC">
        <w:rPr>
          <w:sz w:val="24"/>
        </w:rPr>
        <w:t>1</w:t>
      </w:r>
      <w:r w:rsidRPr="00047ACC">
        <w:rPr>
          <w:sz w:val="24"/>
        </w:rPr>
        <w:t xml:space="preserve"> Требования по строкам поставки продукции</w:t>
      </w:r>
      <w:bookmarkEnd w:id="12"/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977"/>
        <w:gridCol w:w="3260"/>
      </w:tblGrid>
      <w:tr w:rsidR="00BD3DF1" w:rsidRPr="008D297C" w:rsidTr="00F70B90">
        <w:tc>
          <w:tcPr>
            <w:tcW w:w="568" w:type="dxa"/>
            <w:shd w:val="clear" w:color="auto" w:fill="auto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sz w:val="24"/>
              </w:rPr>
            </w:pPr>
            <w:r w:rsidRPr="006A1240">
              <w:rPr>
                <w:sz w:val="24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sz w:val="24"/>
              </w:rPr>
            </w:pPr>
            <w:r w:rsidRPr="006A1240">
              <w:rPr>
                <w:sz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D3DF1" w:rsidRPr="006A1240" w:rsidRDefault="00BD3DF1" w:rsidP="002F730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BD3DF1" w:rsidRPr="006A1240" w:rsidRDefault="00BD3DF1" w:rsidP="002F730C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Требования к окончанию срока поставки продукции</w:t>
            </w:r>
          </w:p>
        </w:tc>
      </w:tr>
      <w:tr w:rsidR="00BD3DF1" w:rsidRPr="008D297C" w:rsidTr="00F70B9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DF1" w:rsidRPr="006A1240" w:rsidRDefault="00BD3DF1" w:rsidP="003842C4">
            <w:pPr>
              <w:spacing w:line="240" w:lineRule="auto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4</w:t>
            </w:r>
          </w:p>
        </w:tc>
      </w:tr>
      <w:tr w:rsidR="00BD3DF1" w:rsidRPr="008D297C" w:rsidTr="00F70B90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6A1240">
              <w:rPr>
                <w:sz w:val="24"/>
              </w:rPr>
              <w:t>1.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D3DF1" w:rsidRPr="006A1240" w:rsidRDefault="002F5638" w:rsidP="002F730C">
            <w:pPr>
              <w:spacing w:line="240" w:lineRule="auto"/>
              <w:ind w:firstLine="0"/>
              <w:jc w:val="left"/>
              <w:rPr>
                <w:sz w:val="24"/>
                <w:highlight w:val="yellow"/>
              </w:rPr>
            </w:pPr>
            <w:r w:rsidRPr="006A1240">
              <w:rPr>
                <w:sz w:val="24"/>
              </w:rPr>
              <w:t>Согласно таблице 1</w:t>
            </w:r>
            <w:r w:rsidR="00D408EF" w:rsidRPr="006A1240">
              <w:rPr>
                <w:sz w:val="24"/>
              </w:rPr>
              <w:t>. «Перечень и объем закупаемой продукции»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D3DF1" w:rsidRPr="006A1240" w:rsidRDefault="00D408EF" w:rsidP="002F730C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 w:rsidRPr="006A1240">
              <w:rPr>
                <w:sz w:val="24"/>
              </w:rPr>
              <w:t>С</w:t>
            </w:r>
            <w:r w:rsidR="00BD3DF1" w:rsidRPr="006A1240">
              <w:rPr>
                <w:sz w:val="24"/>
              </w:rPr>
              <w:t xml:space="preserve"> даты подписания договора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DF1" w:rsidRPr="006A1240" w:rsidRDefault="002F5638" w:rsidP="00F70B90">
            <w:pPr>
              <w:spacing w:line="240" w:lineRule="auto"/>
              <w:ind w:firstLine="0"/>
              <w:jc w:val="center"/>
              <w:rPr>
                <w:sz w:val="24"/>
                <w:highlight w:val="yellow"/>
              </w:rPr>
            </w:pPr>
            <w:r w:rsidRPr="006A1240">
              <w:rPr>
                <w:bCs/>
                <w:sz w:val="24"/>
              </w:rPr>
              <w:t>Поставка продукции до 15.10.202</w:t>
            </w:r>
            <w:r w:rsidR="00F70B90">
              <w:rPr>
                <w:bCs/>
                <w:sz w:val="24"/>
              </w:rPr>
              <w:t>7</w:t>
            </w:r>
            <w:r w:rsidRPr="006A1240">
              <w:rPr>
                <w:bCs/>
                <w:sz w:val="24"/>
              </w:rPr>
              <w:t xml:space="preserve"> г.</w:t>
            </w:r>
          </w:p>
        </w:tc>
      </w:tr>
    </w:tbl>
    <w:p w:rsidR="00BC0B0F" w:rsidRDefault="00BC0B0F" w:rsidP="00F70B90">
      <w:pPr>
        <w:ind w:firstLine="0"/>
      </w:pPr>
    </w:p>
    <w:p w:rsidR="00F70B90" w:rsidRDefault="00F70B90" w:rsidP="006723A8">
      <w:pPr>
        <w:spacing w:line="240" w:lineRule="auto"/>
        <w:ind w:firstLine="709"/>
      </w:pPr>
      <w:r>
        <w:tab/>
      </w:r>
    </w:p>
    <w:p w:rsidR="0013516C" w:rsidRPr="00F70B90" w:rsidRDefault="0013516C" w:rsidP="00F70B90">
      <w:pPr>
        <w:tabs>
          <w:tab w:val="left" w:pos="3090"/>
        </w:tabs>
        <w:sectPr w:rsidR="0013516C" w:rsidRPr="00F70B90" w:rsidSect="006A1240">
          <w:footerReference w:type="even" r:id="rId8"/>
          <w:footerReference w:type="default" r:id="rId9"/>
          <w:footerReference w:type="first" r:id="rId10"/>
          <w:pgSz w:w="11906" w:h="16838"/>
          <w:pgMar w:top="851" w:right="707" w:bottom="851" w:left="1134" w:header="709" w:footer="52" w:gutter="0"/>
          <w:pgNumType w:start="0"/>
          <w:cols w:space="708"/>
          <w:titlePg/>
          <w:docGrid w:linePitch="381"/>
        </w:sectPr>
      </w:pPr>
    </w:p>
    <w:p w:rsidR="00BD3DF1" w:rsidRPr="00047ACC" w:rsidRDefault="003842C4" w:rsidP="00047ACC">
      <w:pPr>
        <w:pStyle w:val="3"/>
        <w:numPr>
          <w:ilvl w:val="0"/>
          <w:numId w:val="0"/>
        </w:numPr>
        <w:ind w:left="1276"/>
        <w:rPr>
          <w:sz w:val="24"/>
        </w:rPr>
      </w:pPr>
      <w:bookmarkStart w:id="13" w:name="_Toc229057997"/>
      <w:r w:rsidRPr="00047ACC">
        <w:rPr>
          <w:sz w:val="24"/>
        </w:rPr>
        <w:lastRenderedPageBreak/>
        <w:t xml:space="preserve">2.2 </w:t>
      </w:r>
      <w:r w:rsidR="00BD3DF1" w:rsidRPr="00047ACC">
        <w:rPr>
          <w:sz w:val="24"/>
        </w:rPr>
        <w:t>Требования к качеству продукции</w:t>
      </w:r>
      <w:bookmarkEnd w:id="13"/>
    </w:p>
    <w:p w:rsidR="00BD3DF1" w:rsidRPr="00047ACC" w:rsidRDefault="00BD3DF1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4" w:name="_Toc229057998"/>
      <w:r w:rsidRPr="00047ACC">
        <w:rPr>
          <w:sz w:val="24"/>
        </w:rPr>
        <w:t>Таблица 3. Требования к продукции</w:t>
      </w:r>
      <w:r w:rsidR="006A1240" w:rsidRPr="00047ACC">
        <w:rPr>
          <w:sz w:val="24"/>
        </w:rPr>
        <w:t xml:space="preserve"> (таблицы 1.1)</w:t>
      </w:r>
      <w:bookmarkEnd w:id="14"/>
    </w:p>
    <w:tbl>
      <w:tblPr>
        <w:tblStyle w:val="af5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399"/>
        <w:gridCol w:w="11"/>
        <w:gridCol w:w="3969"/>
        <w:gridCol w:w="2835"/>
        <w:gridCol w:w="2976"/>
        <w:gridCol w:w="2268"/>
      </w:tblGrid>
      <w:tr w:rsidR="00BD3DF1" w:rsidRPr="006D09A7" w:rsidTr="005018B3">
        <w:tc>
          <w:tcPr>
            <w:tcW w:w="851" w:type="dxa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№ п/п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Требование заказчика</w:t>
            </w:r>
          </w:p>
        </w:tc>
        <w:tc>
          <w:tcPr>
            <w:tcW w:w="5811" w:type="dxa"/>
            <w:gridSpan w:val="2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vAlign w:val="center"/>
          </w:tcPr>
          <w:p w:rsidR="00BD3DF1" w:rsidRPr="006A1240" w:rsidRDefault="003842C4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П</w:t>
            </w:r>
            <w:r w:rsidR="00BD3DF1" w:rsidRPr="006A1240">
              <w:rPr>
                <w:b/>
                <w:bCs/>
                <w:sz w:val="24"/>
              </w:rPr>
              <w:t>редложение участника по характеристикам и параметрам</w:t>
            </w:r>
          </w:p>
        </w:tc>
      </w:tr>
      <w:tr w:rsidR="00BD3DF1" w:rsidRPr="006D09A7" w:rsidTr="005018B3">
        <w:tc>
          <w:tcPr>
            <w:tcW w:w="851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Согласие с требованием/ указание характеристик</w:t>
            </w:r>
          </w:p>
        </w:tc>
        <w:tc>
          <w:tcPr>
            <w:tcW w:w="2976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bCs/>
                <w:sz w:val="24"/>
              </w:rPr>
            </w:pPr>
            <w:r w:rsidRPr="006A1240">
              <w:rPr>
                <w:b/>
                <w:bCs/>
                <w:sz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  <w:vAlign w:val="center"/>
          </w:tcPr>
          <w:p w:rsidR="00BD3DF1" w:rsidRPr="006D09A7" w:rsidRDefault="00BD3DF1" w:rsidP="003842C4">
            <w:pPr>
              <w:spacing w:line="240" w:lineRule="auto"/>
              <w:rPr>
                <w:bCs/>
              </w:rPr>
            </w:pPr>
          </w:p>
        </w:tc>
      </w:tr>
      <w:tr w:rsidR="00BD3DF1" w:rsidRPr="006D09A7" w:rsidTr="005018B3">
        <w:tc>
          <w:tcPr>
            <w:tcW w:w="851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6A1240">
              <w:rPr>
                <w:b/>
                <w:sz w:val="24"/>
              </w:rPr>
              <w:t>6</w:t>
            </w:r>
          </w:p>
        </w:tc>
      </w:tr>
      <w:tr w:rsidR="00BD3DF1" w:rsidRPr="006D09A7" w:rsidTr="005018B3">
        <w:tc>
          <w:tcPr>
            <w:tcW w:w="851" w:type="dxa"/>
            <w:vAlign w:val="center"/>
          </w:tcPr>
          <w:p w:rsidR="00BD3DF1" w:rsidRPr="005018B3" w:rsidRDefault="00BD3DF1" w:rsidP="00FD5B26">
            <w:pPr>
              <w:pStyle w:val="a7"/>
              <w:numPr>
                <w:ilvl w:val="0"/>
                <w:numId w:val="4"/>
              </w:numPr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BD3DF1" w:rsidRPr="005018B3" w:rsidRDefault="00BD3DF1" w:rsidP="003842C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BD3DF1" w:rsidRPr="006A1240" w:rsidRDefault="00BD3DF1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6A1240" w:rsidRDefault="003842C4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D09A7" w:rsidRPr="006A1240" w:rsidRDefault="006D09A7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Таблице 3.1. «требования к продукции»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09A7" w:rsidRPr="006A1240" w:rsidRDefault="006D09A7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D09A7" w:rsidRPr="006A1240" w:rsidRDefault="006D09A7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Указание технических и функциональных характеристик в отношении каждой позиции продукции представленной в Таблице 3.1. «Требования к продукции (индивидуальные требования по каждой позиции перечня продукции)»</w:t>
            </w:r>
          </w:p>
        </w:tc>
        <w:tc>
          <w:tcPr>
            <w:tcW w:w="2268" w:type="dxa"/>
            <w:shd w:val="clear" w:color="auto" w:fill="auto"/>
          </w:tcPr>
          <w:p w:rsidR="006D09A7" w:rsidRPr="006A1240" w:rsidRDefault="006D09A7" w:rsidP="003842C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416E0" w:rsidRPr="005018B3" w:rsidRDefault="006416E0" w:rsidP="003842C4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835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2.1.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6416E0" w:rsidRPr="006A1240" w:rsidRDefault="006416E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Поставщик гарантирует, что товар отвечает стандартам безопасности в соответствии с действующим законодательством Российской Федерации и соответствует характеристикам товара, заявленным в заявке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1A3363" w:rsidRPr="006D09A7" w:rsidTr="005018B3">
        <w:tc>
          <w:tcPr>
            <w:tcW w:w="851" w:type="dxa"/>
            <w:vAlign w:val="center"/>
          </w:tcPr>
          <w:p w:rsidR="001A3363" w:rsidRPr="006A1240" w:rsidRDefault="001A3363" w:rsidP="001A336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3.1.</w:t>
            </w:r>
          </w:p>
        </w:tc>
        <w:tc>
          <w:tcPr>
            <w:tcW w:w="2399" w:type="dxa"/>
            <w:vAlign w:val="center"/>
          </w:tcPr>
          <w:p w:rsidR="001A3363" w:rsidRPr="006A1240" w:rsidRDefault="001A3363" w:rsidP="001A336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980" w:type="dxa"/>
            <w:gridSpan w:val="2"/>
            <w:vAlign w:val="center"/>
          </w:tcPr>
          <w:p w:rsidR="001A3363" w:rsidRPr="00433745" w:rsidRDefault="001A3363" w:rsidP="001A336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Якутская ГРЭС филиал ПАО «Якутскэнерго», 677004, РФ,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Республика Саха (Якутия), ул. Кржижановского, 2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1A3363" w:rsidRDefault="001A3363" w:rsidP="001A336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Якутская ТЭЦ филиал ПАО «Якутскэнерго», 67702, РФ, Республика Саха (Якутия), ул. Федора Попова, 3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1A3363" w:rsidRDefault="001A3363" w:rsidP="001A336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Каскад Вилюйских ГЭС, им Е.Н. Батенчука, 678185, РФ, Республика Саха (Якутия), Мирнинский район, пос. Чернышевский, КВГЭС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1A3363" w:rsidRPr="006A1240" w:rsidRDefault="001A3363" w:rsidP="001A336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- 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Центральные Электрические Сети (ЦЭС) филиал ПАО «Якутскэнерго», 677021, РФ, Республика Саха (Якутия), город Якутск, </w:t>
            </w:r>
            <w:r w:rsidRPr="006A1240">
              <w:rPr>
                <w:rFonts w:eastAsia="Calibri"/>
                <w:sz w:val="24"/>
                <w:szCs w:val="24"/>
                <w:shd w:val="clear" w:color="auto" w:fill="FFFFFF" w:themeFill="background1"/>
                <w:lang w:eastAsia="en-US"/>
              </w:rPr>
              <w:t>проспект им. Михаила Николаева,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 26.</w:t>
            </w:r>
          </w:p>
          <w:p w:rsidR="001A3363" w:rsidRDefault="001A3363" w:rsidP="001A336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>Западные Электрические Сети (ЗЭС) филиал ПАО «Якутскэнерго», 678174, РФ, Республика Саха (Якутия), город Мирный, Ленинградский проспект, 5/2.</w:t>
            </w:r>
          </w:p>
          <w:p w:rsidR="001A3363" w:rsidRPr="003842AC" w:rsidRDefault="001A3363" w:rsidP="001A3363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Исполнительная дирекция ПАО «Якутскэнерго», 677001, РФ, Республика Саха (Якутия),  г. Якутск, ул. Федора Попова 14.</w:t>
            </w:r>
          </w:p>
        </w:tc>
        <w:tc>
          <w:tcPr>
            <w:tcW w:w="2835" w:type="dxa"/>
            <w:vAlign w:val="center"/>
          </w:tcPr>
          <w:p w:rsidR="001A3363" w:rsidRPr="006A1240" w:rsidRDefault="001A3363" w:rsidP="001A336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1A3363" w:rsidRPr="006A1240" w:rsidRDefault="001A3363" w:rsidP="001A336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A3363" w:rsidRPr="006A1240" w:rsidRDefault="001A3363" w:rsidP="001A336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3.2.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5018B3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ГОСТ 15846-2002</w:t>
            </w:r>
          </w:p>
          <w:p w:rsidR="006416E0" w:rsidRDefault="006416E0" w:rsidP="003842C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Обоснование: транспортировка в район Крайнего Севера</w:t>
            </w:r>
          </w:p>
          <w:p w:rsidR="00F70B90" w:rsidRPr="006A1240" w:rsidRDefault="00F70B90" w:rsidP="00F70B90">
            <w:pPr>
              <w:spacing w:line="240" w:lineRule="auto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</w:t>
            </w:r>
            <w:r w:rsidRPr="006A1240">
              <w:rPr>
                <w:rFonts w:eastAsia="Calibri"/>
                <w:sz w:val="24"/>
                <w:lang w:eastAsia="en-US"/>
              </w:rPr>
              <w:t>ранспортные расходы, тара, упаковка, пломбирование и пр. сопутствующие затраты, в т.ч. связанные с транспортировкой должны быть учтены в цене продукции.</w:t>
            </w:r>
          </w:p>
          <w:p w:rsidR="00F70B90" w:rsidRPr="006A1240" w:rsidRDefault="00F70B90" w:rsidP="003842C4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Требования к упаковке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6A1240">
              <w:rPr>
                <w:bCs/>
                <w:sz w:val="24"/>
                <w:szCs w:val="24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4.1.</w:t>
            </w:r>
          </w:p>
        </w:tc>
        <w:tc>
          <w:tcPr>
            <w:tcW w:w="2399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3980" w:type="dxa"/>
            <w:gridSpan w:val="2"/>
          </w:tcPr>
          <w:p w:rsidR="006416E0" w:rsidRPr="006A1240" w:rsidRDefault="003842C4" w:rsidP="003842C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bCs/>
                <w:sz w:val="24"/>
                <w:szCs w:val="24"/>
              </w:rPr>
              <w:t>Н</w:t>
            </w:r>
            <w:r w:rsidR="006416E0" w:rsidRPr="006A1240">
              <w:rPr>
                <w:bCs/>
                <w:sz w:val="24"/>
                <w:szCs w:val="24"/>
              </w:rPr>
              <w:t>е менее 12 месяцев с даты получения продукции на складе Покупателя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Указание характеристик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5018B3" w:rsidRDefault="003842C4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379" w:type="dxa"/>
            <w:gridSpan w:val="3"/>
            <w:vAlign w:val="center"/>
          </w:tcPr>
          <w:p w:rsidR="006416E0" w:rsidRPr="005018B3" w:rsidRDefault="006416E0" w:rsidP="003842C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5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416E0" w:rsidRPr="006A1240" w:rsidRDefault="006416E0" w:rsidP="003842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6416E0" w:rsidP="003842C4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t>5.1.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Документы, передаваемые вместе с изделием</w:t>
            </w:r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Участник в составе заявки предоставляет документы, подтверждающие соответствие предлагаемого им товара установленным требованиям ГОСТ (при наличии): - Сертификаты соответствия / декларации о соответствии товара, другие документы, подтверждающие качество предприятия-изготовителя, в случае, если товар не подлежит обязательной сертификации, участник предоставляет информационное письмо подтверждающее качество предприятия-изготовителя.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3453E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416E0" w:rsidRPr="006D09A7" w:rsidTr="005018B3">
        <w:tc>
          <w:tcPr>
            <w:tcW w:w="851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t>5.2.</w:t>
            </w:r>
          </w:p>
        </w:tc>
        <w:tc>
          <w:tcPr>
            <w:tcW w:w="2399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left"/>
              <w:rPr>
                <w:bCs/>
                <w:sz w:val="24"/>
                <w:szCs w:val="24"/>
                <w:lang w:eastAsia="zh-CN"/>
              </w:rPr>
            </w:pPr>
            <w:bookmarkStart w:id="15" w:name="_Toc177662415"/>
            <w:r w:rsidRPr="006A1240">
              <w:rPr>
                <w:bCs/>
                <w:sz w:val="24"/>
                <w:szCs w:val="24"/>
                <w:lang w:eastAsia="zh-CN"/>
              </w:rPr>
              <w:t>Изготовление</w:t>
            </w:r>
            <w:bookmarkEnd w:id="15"/>
          </w:p>
        </w:tc>
        <w:tc>
          <w:tcPr>
            <w:tcW w:w="3980" w:type="dxa"/>
            <w:gridSpan w:val="2"/>
            <w:vAlign w:val="center"/>
          </w:tcPr>
          <w:p w:rsidR="006416E0" w:rsidRPr="006A1240" w:rsidRDefault="006416E0" w:rsidP="00F70B9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Товар должен быть новым (период изготовления: не ранее 202</w:t>
            </w:r>
            <w:r w:rsidR="00F70B90">
              <w:rPr>
                <w:iCs/>
                <w:sz w:val="24"/>
                <w:szCs w:val="24"/>
              </w:rPr>
              <w:t>6</w:t>
            </w:r>
            <w:r w:rsidRPr="006A1240">
              <w:rPr>
                <w:iCs/>
                <w:sz w:val="24"/>
                <w:szCs w:val="24"/>
              </w:rPr>
              <w:t>года), ранее не использованным.</w:t>
            </w:r>
          </w:p>
        </w:tc>
        <w:tc>
          <w:tcPr>
            <w:tcW w:w="2835" w:type="dxa"/>
            <w:vAlign w:val="center"/>
          </w:tcPr>
          <w:p w:rsidR="006416E0" w:rsidRPr="006A1240" w:rsidRDefault="006416E0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976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16E0" w:rsidRPr="006A1240" w:rsidRDefault="006416E0" w:rsidP="003842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5018B3" w:rsidRDefault="00143388" w:rsidP="0014338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379" w:type="dxa"/>
            <w:gridSpan w:val="3"/>
            <w:vAlign w:val="center"/>
          </w:tcPr>
          <w:p w:rsidR="006D09A7" w:rsidRPr="005018B3" w:rsidRDefault="009D55B6" w:rsidP="009D55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Предоставление информации и документов, подтверждающими страну происхождение товара для целей исполнения Постановления Правительства РФ от 23.12.20214 №1875</w:t>
            </w:r>
          </w:p>
        </w:tc>
        <w:tc>
          <w:tcPr>
            <w:tcW w:w="2835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976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:rsidR="006D09A7" w:rsidRPr="006A1240" w:rsidRDefault="006D09A7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A1240">
              <w:rPr>
                <w:sz w:val="24"/>
                <w:szCs w:val="24"/>
              </w:rPr>
              <w:t>-//-</w:t>
            </w:r>
          </w:p>
        </w:tc>
      </w:tr>
      <w:tr w:rsidR="006D09A7" w:rsidRPr="006D09A7" w:rsidTr="005018B3">
        <w:tc>
          <w:tcPr>
            <w:tcW w:w="851" w:type="dxa"/>
            <w:vAlign w:val="center"/>
          </w:tcPr>
          <w:p w:rsidR="006D09A7" w:rsidRPr="006A1240" w:rsidRDefault="006D09A7" w:rsidP="00143388">
            <w:pPr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6A1240">
              <w:rPr>
                <w:rFonts w:eastAsia="Calibri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2399" w:type="dxa"/>
            <w:vAlign w:val="center"/>
          </w:tcPr>
          <w:p w:rsidR="006D09A7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Номер реестровой записи из реестра российской промышленной продукции</w:t>
            </w:r>
          </w:p>
          <w:p w:rsidR="009D55B6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</w:p>
          <w:p w:rsidR="009D55B6" w:rsidRPr="006A1240" w:rsidRDefault="009D55B6" w:rsidP="00143388">
            <w:pPr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Номер реестровой записи из евразийского реестра промышленных товаров</w:t>
            </w:r>
          </w:p>
          <w:p w:rsidR="006D09A7" w:rsidRPr="006A1240" w:rsidRDefault="006D09A7" w:rsidP="00143388">
            <w:pPr>
              <w:spacing w:line="240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vAlign w:val="center"/>
          </w:tcPr>
          <w:p w:rsidR="006D09A7" w:rsidRPr="006A1240" w:rsidRDefault="009D55B6" w:rsidP="000845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09A7" w:rsidRPr="006A1240" w:rsidRDefault="009D55B6" w:rsidP="0014338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F7DE9" w:rsidRPr="006A1240" w:rsidRDefault="002F7DE9" w:rsidP="000845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09A7" w:rsidRPr="006A1240" w:rsidRDefault="006D09A7" w:rsidP="0014338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F7DE9" w:rsidRDefault="002F7DE9" w:rsidP="00AC46FA">
      <w:pPr>
        <w:jc w:val="center"/>
        <w:rPr>
          <w:rFonts w:eastAsia="Calibri"/>
        </w:rPr>
      </w:pPr>
    </w:p>
    <w:p w:rsidR="002F7DE9" w:rsidRDefault="002F7DE9" w:rsidP="00AC46FA">
      <w:pPr>
        <w:jc w:val="center"/>
        <w:rPr>
          <w:rFonts w:eastAsia="Calibri"/>
        </w:rPr>
      </w:pPr>
      <w:r>
        <w:rPr>
          <w:rFonts w:eastAsia="Calibri"/>
        </w:rPr>
        <w:br w:type="page"/>
      </w:r>
    </w:p>
    <w:p w:rsidR="00B81083" w:rsidRPr="00047ACC" w:rsidRDefault="00B81083" w:rsidP="00047ACC">
      <w:pPr>
        <w:pStyle w:val="3"/>
        <w:numPr>
          <w:ilvl w:val="0"/>
          <w:numId w:val="0"/>
        </w:numPr>
        <w:ind w:left="1276" w:hanging="1134"/>
        <w:rPr>
          <w:sz w:val="24"/>
        </w:rPr>
      </w:pPr>
      <w:bookmarkStart w:id="16" w:name="_Toc229057999"/>
      <w:r w:rsidRPr="00047ACC">
        <w:rPr>
          <w:sz w:val="24"/>
        </w:rPr>
        <w:lastRenderedPageBreak/>
        <w:t>Таблица 3.1. Требования к продукции (индивидуальные требования по каждой позиции перечня продукции)</w:t>
      </w:r>
      <w:bookmarkEnd w:id="16"/>
    </w:p>
    <w:tbl>
      <w:tblPr>
        <w:tblStyle w:val="11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409"/>
        <w:gridCol w:w="1134"/>
        <w:gridCol w:w="3402"/>
        <w:gridCol w:w="1276"/>
        <w:gridCol w:w="1985"/>
        <w:gridCol w:w="992"/>
        <w:gridCol w:w="1843"/>
      </w:tblGrid>
      <w:tr w:rsidR="00B81083" w:rsidRPr="002F7DE9" w:rsidTr="00905F1B">
        <w:trPr>
          <w:trHeight w:val="311"/>
        </w:trPr>
        <w:tc>
          <w:tcPr>
            <w:tcW w:w="567" w:type="dxa"/>
            <w:vMerge w:val="restart"/>
            <w:vAlign w:val="center"/>
          </w:tcPr>
          <w:p w:rsidR="00B81083" w:rsidRPr="005018B3" w:rsidRDefault="00B81083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B81083" w:rsidRPr="005018B3" w:rsidRDefault="002F5638" w:rsidP="00905F1B">
            <w:pPr>
              <w:spacing w:line="240" w:lineRule="auto"/>
              <w:ind w:firstLine="3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 xml:space="preserve">№ позиции </w:t>
            </w:r>
            <w:r w:rsidRPr="005018B3">
              <w:rPr>
                <w:b/>
                <w:sz w:val="24"/>
                <w:szCs w:val="24"/>
              </w:rPr>
              <w:br/>
              <w:t>Таблицы 1</w:t>
            </w:r>
            <w:r w:rsidR="005018B3">
              <w:rPr>
                <w:b/>
                <w:sz w:val="24"/>
                <w:szCs w:val="24"/>
              </w:rPr>
              <w:t>.1</w:t>
            </w:r>
            <w:r w:rsidR="00B81083" w:rsidRPr="005018B3">
              <w:rPr>
                <w:b/>
                <w:sz w:val="24"/>
                <w:szCs w:val="24"/>
              </w:rPr>
              <w:t xml:space="preserve"> «Перечень и объем закупаемой продукции»</w:t>
            </w:r>
          </w:p>
        </w:tc>
        <w:tc>
          <w:tcPr>
            <w:tcW w:w="2409" w:type="dxa"/>
            <w:vMerge w:val="restart"/>
            <w:vAlign w:val="center"/>
          </w:tcPr>
          <w:p w:rsidR="00B81083" w:rsidRPr="005018B3" w:rsidRDefault="00B81083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5812" w:type="dxa"/>
            <w:gridSpan w:val="3"/>
          </w:tcPr>
          <w:p w:rsidR="00B81083" w:rsidRPr="005018B3" w:rsidRDefault="00B24A57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Требования заказчика</w:t>
            </w:r>
          </w:p>
        </w:tc>
        <w:tc>
          <w:tcPr>
            <w:tcW w:w="4820" w:type="dxa"/>
            <w:gridSpan w:val="3"/>
          </w:tcPr>
          <w:p w:rsidR="00B81083" w:rsidRPr="005018B3" w:rsidRDefault="00B24A57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Предложения участника</w:t>
            </w:r>
          </w:p>
        </w:tc>
      </w:tr>
      <w:tr w:rsidR="006416E0" w:rsidRPr="002F7DE9" w:rsidTr="00905F1B">
        <w:trPr>
          <w:trHeight w:val="726"/>
        </w:trPr>
        <w:tc>
          <w:tcPr>
            <w:tcW w:w="567" w:type="dxa"/>
            <w:vMerge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D55B6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ГОСТ</w:t>
            </w:r>
            <w:r w:rsidR="0043379A">
              <w:rPr>
                <w:b/>
                <w:sz w:val="24"/>
                <w:szCs w:val="24"/>
              </w:rPr>
              <w:t>/</w:t>
            </w:r>
          </w:p>
          <w:p w:rsidR="006416E0" w:rsidRDefault="009D55B6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ТУ</w:t>
            </w:r>
          </w:p>
          <w:p w:rsidR="00905F1B" w:rsidRDefault="00905F1B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 ТС</w:t>
            </w:r>
          </w:p>
          <w:p w:rsidR="00411A60" w:rsidRPr="009D55B6" w:rsidRDefault="00411A6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 ЕЭС</w:t>
            </w:r>
          </w:p>
        </w:tc>
        <w:tc>
          <w:tcPr>
            <w:tcW w:w="3402" w:type="dxa"/>
            <w:vAlign w:val="center"/>
          </w:tcPr>
          <w:p w:rsidR="006416E0" w:rsidRPr="005018B3" w:rsidRDefault="006416E0" w:rsidP="00905F1B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Pr="005018B3">
              <w:rPr>
                <w:b/>
                <w:bCs/>
                <w:sz w:val="24"/>
                <w:szCs w:val="24"/>
              </w:rPr>
              <w:t>(параметры эквивалентности)</w:t>
            </w:r>
          </w:p>
        </w:tc>
        <w:tc>
          <w:tcPr>
            <w:tcW w:w="1276" w:type="dxa"/>
            <w:vAlign w:val="center"/>
          </w:tcPr>
          <w:p w:rsidR="006416E0" w:rsidRPr="005018B3" w:rsidRDefault="006416E0" w:rsidP="00905F1B">
            <w:pPr>
              <w:spacing w:line="240" w:lineRule="auto"/>
              <w:ind w:firstLine="30"/>
              <w:jc w:val="left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985" w:type="dxa"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992" w:type="dxa"/>
            <w:vAlign w:val="center"/>
          </w:tcPr>
          <w:p w:rsidR="006416E0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ГОСТ</w:t>
            </w:r>
            <w:r w:rsidR="009D55B6">
              <w:rPr>
                <w:b/>
                <w:sz w:val="24"/>
                <w:szCs w:val="24"/>
              </w:rPr>
              <w:t>/ТУ</w:t>
            </w:r>
          </w:p>
          <w:p w:rsidR="00905F1B" w:rsidRPr="005018B3" w:rsidRDefault="00905F1B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 ТС</w:t>
            </w:r>
          </w:p>
        </w:tc>
        <w:tc>
          <w:tcPr>
            <w:tcW w:w="1843" w:type="dxa"/>
            <w:vAlign w:val="center"/>
          </w:tcPr>
          <w:p w:rsidR="006416E0" w:rsidRPr="005018B3" w:rsidRDefault="006416E0" w:rsidP="005018B3">
            <w:pPr>
              <w:spacing w:line="240" w:lineRule="auto"/>
              <w:ind w:firstLine="30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Технические и функциональные характеристики</w:t>
            </w:r>
          </w:p>
        </w:tc>
      </w:tr>
      <w:tr w:rsidR="00D218F1" w:rsidRPr="002F7DE9" w:rsidTr="00905F1B">
        <w:trPr>
          <w:trHeight w:val="223"/>
        </w:trPr>
        <w:tc>
          <w:tcPr>
            <w:tcW w:w="567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5018B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D218F1" w:rsidRPr="005018B3" w:rsidRDefault="00D218F1" w:rsidP="005018B3">
            <w:pPr>
              <w:spacing w:line="240" w:lineRule="auto"/>
              <w:ind w:firstLine="30"/>
              <w:jc w:val="center"/>
              <w:rPr>
                <w:b/>
                <w:sz w:val="24"/>
                <w:szCs w:val="24"/>
              </w:rPr>
            </w:pPr>
            <w:r w:rsidRPr="005018B3">
              <w:rPr>
                <w:b/>
                <w:sz w:val="24"/>
                <w:szCs w:val="24"/>
              </w:rPr>
              <w:t>9</w:t>
            </w:r>
          </w:p>
        </w:tc>
      </w:tr>
      <w:tr w:rsidR="00143388" w:rsidRPr="002F7DE9" w:rsidTr="00143388">
        <w:trPr>
          <w:trHeight w:val="223"/>
        </w:trPr>
        <w:tc>
          <w:tcPr>
            <w:tcW w:w="15168" w:type="dxa"/>
            <w:gridSpan w:val="9"/>
            <w:vAlign w:val="center"/>
          </w:tcPr>
          <w:p w:rsidR="00143388" w:rsidRPr="00143388" w:rsidRDefault="001A3363" w:rsidP="00143388">
            <w:pPr>
              <w:ind w:firstLine="30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Якутская ГРЭС</w:t>
            </w:r>
          </w:p>
        </w:tc>
      </w:tr>
      <w:tr w:rsidR="00916547" w:rsidRPr="005018B3" w:rsidTr="00905F1B">
        <w:trPr>
          <w:trHeight w:val="223"/>
        </w:trPr>
        <w:tc>
          <w:tcPr>
            <w:tcW w:w="567" w:type="dxa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:rsidR="00916547" w:rsidRPr="00F70B90" w:rsidRDefault="00916547" w:rsidP="00916547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1</w:t>
            </w:r>
          </w:p>
        </w:tc>
        <w:tc>
          <w:tcPr>
            <w:tcW w:w="2409" w:type="dxa"/>
            <w:vAlign w:val="center"/>
          </w:tcPr>
          <w:p w:rsidR="00916547" w:rsidRPr="006E4A9A" w:rsidRDefault="0091654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Бензорез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Huter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GC-7414B 74/8/2</w:t>
            </w:r>
          </w:p>
        </w:tc>
        <w:tc>
          <w:tcPr>
            <w:tcW w:w="1134" w:type="dxa"/>
            <w:vAlign w:val="center"/>
          </w:tcPr>
          <w:p w:rsidR="00916547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СС ЕЭС</w:t>
            </w:r>
          </w:p>
          <w:p w:rsidR="00916547" w:rsidRPr="00411A60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 w:rsidRPr="00411A60">
              <w:rPr>
                <w:color w:val="000000" w:themeColor="text1"/>
                <w:sz w:val="24"/>
                <w:szCs w:val="24"/>
                <w:lang w:val="en-US"/>
              </w:rPr>
              <w:t>№</w:t>
            </w:r>
            <w:r>
              <w:rPr>
                <w:color w:val="000000" w:themeColor="text1"/>
                <w:sz w:val="24"/>
                <w:szCs w:val="24"/>
              </w:rPr>
              <w:t>ЕАЭС</w:t>
            </w:r>
            <w:r w:rsidRPr="00411A6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RU C-AT.HB85.B.02456/23</w:t>
            </w:r>
          </w:p>
        </w:tc>
        <w:tc>
          <w:tcPr>
            <w:tcW w:w="3402" w:type="dxa"/>
            <w:vAlign w:val="center"/>
          </w:tcPr>
          <w:p w:rsidR="00916547" w:rsidRPr="004B2195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>Мощность</w:t>
            </w:r>
            <w:r w:rsidRPr="004B2195">
              <w:rPr>
                <w:rStyle w:val="vi-textxw0rd193"/>
                <w:rFonts w:eastAsia="Calibri"/>
                <w:sz w:val="24"/>
                <w:szCs w:val="24"/>
              </w:rPr>
              <w:t xml:space="preserve"> (</w:t>
            </w:r>
            <w:r w:rsidRPr="00B352FA">
              <w:rPr>
                <w:rStyle w:val="vi-textxw0rd193"/>
                <w:rFonts w:eastAsia="Calibri"/>
                <w:sz w:val="24"/>
                <w:szCs w:val="24"/>
              </w:rPr>
              <w:t>Вт</w:t>
            </w:r>
            <w:r w:rsidRPr="004B2195">
              <w:rPr>
                <w:rStyle w:val="vi-textxw0rd193"/>
                <w:rFonts w:eastAsia="Calibri"/>
                <w:sz w:val="24"/>
                <w:szCs w:val="24"/>
              </w:rPr>
              <w:t>)</w:t>
            </w:r>
            <w:r w:rsidRPr="004B2195">
              <w:rPr>
                <w:sz w:val="24"/>
                <w:szCs w:val="24"/>
              </w:rPr>
              <w:t xml:space="preserve"> - 3500</w:t>
            </w:r>
          </w:p>
          <w:p w:rsidR="00916547" w:rsidRPr="004B2195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>Мощность</w:t>
            </w:r>
            <w:r w:rsidRPr="004B2195">
              <w:rPr>
                <w:rStyle w:val="vi-textxw0rd193"/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B352FA">
              <w:rPr>
                <w:rStyle w:val="vi-textxw0rd193"/>
                <w:rFonts w:eastAsia="Calibri"/>
                <w:sz w:val="24"/>
                <w:szCs w:val="24"/>
              </w:rPr>
              <w:t>л</w:t>
            </w:r>
            <w:r w:rsidRPr="004B2195">
              <w:rPr>
                <w:rStyle w:val="vi-textxw0rd193"/>
                <w:rFonts w:eastAsia="Calibri"/>
                <w:sz w:val="24"/>
                <w:szCs w:val="24"/>
              </w:rPr>
              <w:t>.</w:t>
            </w:r>
            <w:r w:rsidRPr="00B352FA">
              <w:rPr>
                <w:rStyle w:val="vi-textxw0rd193"/>
                <w:rFonts w:eastAsia="Calibri"/>
                <w:sz w:val="24"/>
                <w:szCs w:val="24"/>
              </w:rPr>
              <w:t>с</w:t>
            </w:r>
            <w:proofErr w:type="spellEnd"/>
            <w:r w:rsidRPr="004B2195">
              <w:rPr>
                <w:rStyle w:val="vi-textxw0rd193"/>
                <w:rFonts w:eastAsia="Calibri"/>
                <w:sz w:val="24"/>
                <w:szCs w:val="24"/>
              </w:rPr>
              <w:t xml:space="preserve">.) - </w:t>
            </w:r>
            <w:r w:rsidRPr="004B2195">
              <w:rPr>
                <w:sz w:val="24"/>
                <w:szCs w:val="24"/>
              </w:rPr>
              <w:t>4.8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>Диаметр</w:t>
            </w:r>
            <w:r w:rsidRPr="004B2195">
              <w:rPr>
                <w:rStyle w:val="vi-textxw0rd193"/>
                <w:rFonts w:eastAsia="Calibri"/>
                <w:sz w:val="24"/>
                <w:szCs w:val="24"/>
              </w:rPr>
              <w:t xml:space="preserve"> </w:t>
            </w:r>
            <w:r w:rsidRPr="00B352FA">
              <w:rPr>
                <w:rStyle w:val="vi-textxw0rd193"/>
                <w:rFonts w:eastAsia="Calibri"/>
                <w:sz w:val="24"/>
                <w:szCs w:val="24"/>
              </w:rPr>
              <w:t>диска</w:t>
            </w:r>
            <w:r w:rsidRPr="004B2195">
              <w:rPr>
                <w:rStyle w:val="vi-textxw0rd193"/>
                <w:rFonts w:eastAsia="Calibri"/>
                <w:sz w:val="24"/>
                <w:szCs w:val="24"/>
              </w:rPr>
              <w:t xml:space="preserve"> - </w:t>
            </w:r>
            <w:hyperlink r:id="rId11" w:history="1">
              <w:r w:rsidRPr="00B352FA">
                <w:rPr>
                  <w:rStyle w:val="af"/>
                  <w:rFonts w:eastAsia="Calibri"/>
                  <w:color w:val="auto"/>
                  <w:sz w:val="24"/>
                  <w:szCs w:val="24"/>
                  <w:u w:val="none"/>
                </w:rPr>
                <w:t>350 мм</w:t>
              </w:r>
            </w:hyperlink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Диаметр диска (дюйм) - </w:t>
            </w:r>
            <w:r w:rsidRPr="00B352FA">
              <w:rPr>
                <w:sz w:val="24"/>
                <w:szCs w:val="24"/>
              </w:rPr>
              <w:t>14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Посадочный диаметр - </w:t>
            </w:r>
            <w:r w:rsidRPr="00B352FA">
              <w:rPr>
                <w:sz w:val="24"/>
                <w:szCs w:val="24"/>
              </w:rPr>
              <w:t>25.4/20 мм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Привод - </w:t>
            </w:r>
            <w:r w:rsidRPr="00B352FA">
              <w:rPr>
                <w:sz w:val="24"/>
                <w:szCs w:val="24"/>
              </w:rPr>
              <w:t>бензиновый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Глубина резания - </w:t>
            </w:r>
            <w:r w:rsidRPr="00B352FA">
              <w:rPr>
                <w:sz w:val="24"/>
                <w:szCs w:val="24"/>
              </w:rPr>
              <w:t>125 мм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Вес нетто - </w:t>
            </w:r>
            <w:r w:rsidRPr="00B352FA">
              <w:rPr>
                <w:sz w:val="24"/>
                <w:szCs w:val="24"/>
              </w:rPr>
              <w:t>14.96 кг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Тип - </w:t>
            </w:r>
            <w:r w:rsidRPr="00B352FA">
              <w:rPr>
                <w:sz w:val="24"/>
                <w:szCs w:val="24"/>
              </w:rPr>
              <w:t>бензорез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Легкий запуск - </w:t>
            </w:r>
            <w:r w:rsidRPr="00B352FA">
              <w:rPr>
                <w:sz w:val="24"/>
                <w:szCs w:val="24"/>
              </w:rPr>
              <w:t>да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>Индикатор уровня топлива - да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Объем двигателя - </w:t>
            </w:r>
            <w:r w:rsidRPr="00B352FA">
              <w:rPr>
                <w:sz w:val="24"/>
                <w:szCs w:val="24"/>
              </w:rPr>
              <w:t>74 см³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Емкость топливного бака - </w:t>
            </w:r>
            <w:r w:rsidRPr="00B352FA">
              <w:rPr>
                <w:sz w:val="24"/>
                <w:szCs w:val="24"/>
              </w:rPr>
              <w:t>1 л</w:t>
            </w:r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Частота вращения шпинделя - </w:t>
            </w:r>
            <w:r w:rsidRPr="00B352FA">
              <w:rPr>
                <w:sz w:val="24"/>
                <w:szCs w:val="24"/>
              </w:rPr>
              <w:t>4700 об/мин</w:t>
            </w:r>
          </w:p>
          <w:p w:rsidR="00916547" w:rsidRPr="00411A60" w:rsidRDefault="00916547" w:rsidP="00916547">
            <w:pPr>
              <w:shd w:val="clear" w:color="auto" w:fill="FFFFFF"/>
              <w:spacing w:line="240" w:lineRule="auto"/>
              <w:ind w:firstLine="0"/>
              <w:rPr>
                <w:rStyle w:val="vi-textxw0rd193"/>
                <w:rFonts w:eastAsia="Calibri"/>
                <w:sz w:val="24"/>
                <w:szCs w:val="24"/>
              </w:rPr>
            </w:pPr>
            <w:proofErr w:type="spellStart"/>
            <w:r w:rsidRPr="00B352FA">
              <w:rPr>
                <w:rStyle w:val="vi-textxw0rd193"/>
                <w:rFonts w:eastAsia="Calibri"/>
                <w:sz w:val="24"/>
                <w:szCs w:val="24"/>
              </w:rPr>
              <w:t>Тактность</w:t>
            </w:r>
            <w:proofErr w:type="spellEnd"/>
            <w:r w:rsidRPr="00B352FA">
              <w:rPr>
                <w:rStyle w:val="vi-textxw0rd193"/>
                <w:rFonts w:eastAsia="Calibri"/>
                <w:sz w:val="24"/>
                <w:szCs w:val="24"/>
              </w:rPr>
              <w:t xml:space="preserve"> двигателя</w:t>
            </w:r>
            <w:r w:rsidRPr="00B352FA">
              <w:rPr>
                <w:sz w:val="24"/>
                <w:szCs w:val="24"/>
              </w:rPr>
              <w:t xml:space="preserve"> - </w:t>
            </w:r>
            <w:hyperlink r:id="rId12" w:history="1">
              <w:r w:rsidRPr="00B352FA">
                <w:rPr>
                  <w:rStyle w:val="af"/>
                  <w:rFonts w:eastAsia="Calibri"/>
                  <w:color w:val="auto"/>
                  <w:sz w:val="24"/>
                  <w:szCs w:val="24"/>
                  <w:u w:val="none"/>
                </w:rPr>
                <w:t xml:space="preserve">2-х </w:t>
              </w:r>
              <w:proofErr w:type="spellStart"/>
              <w:r w:rsidRPr="00B352FA">
                <w:rPr>
                  <w:rStyle w:val="af"/>
                  <w:rFonts w:eastAsia="Calibri"/>
                  <w:color w:val="auto"/>
                  <w:sz w:val="24"/>
                  <w:szCs w:val="24"/>
                  <w:u w:val="none"/>
                </w:rPr>
                <w:t>тактный</w:t>
              </w:r>
              <w:proofErr w:type="spellEnd"/>
            </w:hyperlink>
          </w:p>
          <w:p w:rsidR="00916547" w:rsidRPr="00B352FA" w:rsidRDefault="00916547" w:rsidP="00916547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B352FA">
              <w:rPr>
                <w:rStyle w:val="vi-textxw0rd193"/>
                <w:rFonts w:eastAsia="Calibri"/>
                <w:sz w:val="24"/>
                <w:szCs w:val="24"/>
              </w:rPr>
              <w:t>Комплектация</w:t>
            </w:r>
            <w:r w:rsidRPr="004B2195">
              <w:rPr>
                <w:rStyle w:val="vi-textxw0rd193"/>
                <w:rFonts w:eastAsia="Calibri"/>
                <w:sz w:val="24"/>
                <w:szCs w:val="24"/>
              </w:rPr>
              <w:t>:</w:t>
            </w:r>
          </w:p>
          <w:p w:rsidR="00916547" w:rsidRPr="00B352FA" w:rsidRDefault="00916547" w:rsidP="00916547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352FA">
              <w:rPr>
                <w:sz w:val="24"/>
                <w:szCs w:val="24"/>
              </w:rPr>
              <w:t>Бензорез;</w:t>
            </w:r>
          </w:p>
          <w:p w:rsidR="00916547" w:rsidRPr="00B352FA" w:rsidRDefault="00916547" w:rsidP="00916547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352FA">
              <w:rPr>
                <w:sz w:val="24"/>
                <w:szCs w:val="24"/>
              </w:rPr>
              <w:t>Канистра для приготовления топливной смеси;</w:t>
            </w:r>
          </w:p>
          <w:p w:rsidR="00916547" w:rsidRPr="00B352FA" w:rsidRDefault="00916547" w:rsidP="00916547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352FA">
              <w:rPr>
                <w:sz w:val="24"/>
                <w:szCs w:val="24"/>
              </w:rPr>
              <w:t>Приводной ремень;</w:t>
            </w:r>
          </w:p>
          <w:p w:rsidR="00916547" w:rsidRPr="00B352FA" w:rsidRDefault="00916547" w:rsidP="00916547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352FA">
              <w:rPr>
                <w:sz w:val="24"/>
                <w:szCs w:val="24"/>
              </w:rPr>
              <w:t>Воздушный фильтр - 2 шт;</w:t>
            </w:r>
          </w:p>
          <w:p w:rsidR="00916547" w:rsidRPr="00B352FA" w:rsidRDefault="00916547" w:rsidP="00916547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352FA">
              <w:rPr>
                <w:sz w:val="24"/>
                <w:szCs w:val="24"/>
              </w:rPr>
              <w:lastRenderedPageBreak/>
              <w:t>Фильтр предварительной очистки воздуха;</w:t>
            </w:r>
          </w:p>
          <w:p w:rsidR="00916547" w:rsidRPr="00B352FA" w:rsidRDefault="00916547" w:rsidP="00916547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4"/>
              </w:rPr>
            </w:pPr>
            <w:r w:rsidRPr="00B352FA">
              <w:rPr>
                <w:sz w:val="24"/>
                <w:szCs w:val="24"/>
              </w:rPr>
              <w:t>Паспорт продукции;</w:t>
            </w:r>
          </w:p>
          <w:p w:rsidR="00916547" w:rsidRPr="006E4A9A" w:rsidRDefault="00916547" w:rsidP="00916547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0"/>
              <w:jc w:val="left"/>
              <w:rPr>
                <w:rFonts w:ascii="Arial" w:hAnsi="Arial" w:cs="Arial"/>
                <w:color w:val="1C2126"/>
                <w:sz w:val="21"/>
                <w:szCs w:val="21"/>
              </w:rPr>
            </w:pPr>
            <w:r w:rsidRPr="00B352FA">
              <w:rPr>
                <w:sz w:val="24"/>
                <w:szCs w:val="24"/>
              </w:rPr>
              <w:t>Комплект инструментов и принадлежностей.</w:t>
            </w:r>
          </w:p>
        </w:tc>
        <w:tc>
          <w:tcPr>
            <w:tcW w:w="1276" w:type="dxa"/>
            <w:vMerge w:val="restart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Якутская ГРЭС филиал ПАО «Якутскэнерго», 677004, РФ, Республика Саха (Якутия), ул. Кржижановского, 2</w:t>
            </w: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05F1B">
        <w:trPr>
          <w:trHeight w:val="223"/>
        </w:trPr>
        <w:tc>
          <w:tcPr>
            <w:tcW w:w="567" w:type="dxa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vAlign w:val="center"/>
          </w:tcPr>
          <w:p w:rsidR="00916547" w:rsidRPr="00F70B90" w:rsidRDefault="00916547" w:rsidP="00916547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2</w:t>
            </w:r>
          </w:p>
        </w:tc>
        <w:tc>
          <w:tcPr>
            <w:tcW w:w="2409" w:type="dxa"/>
            <w:vAlign w:val="center"/>
          </w:tcPr>
          <w:p w:rsidR="00916547" w:rsidRPr="00D85408" w:rsidRDefault="0091654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 xml:space="preserve">Набор инструментов </w:t>
            </w:r>
            <w:proofErr w:type="spellStart"/>
            <w:r w:rsidRPr="00D85408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D85408">
              <w:rPr>
                <w:color w:val="000000"/>
                <w:sz w:val="24"/>
                <w:szCs w:val="24"/>
              </w:rPr>
              <w:t xml:space="preserve"> (27760-H94)</w:t>
            </w:r>
          </w:p>
        </w:tc>
        <w:tc>
          <w:tcPr>
            <w:tcW w:w="1134" w:type="dxa"/>
            <w:vAlign w:val="center"/>
          </w:tcPr>
          <w:p w:rsidR="00916547" w:rsidRPr="00D94FF7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26810-86</w:t>
            </w:r>
          </w:p>
        </w:tc>
        <w:tc>
          <w:tcPr>
            <w:tcW w:w="3402" w:type="dxa"/>
            <w:vAlign w:val="center"/>
          </w:tcPr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Размер присоединительного квадрата, дюйм</w:t>
            </w:r>
            <w:r w:rsidRPr="00916547">
              <w:rPr>
                <w:sz w:val="24"/>
                <w:szCs w:val="21"/>
              </w:rPr>
              <w:t xml:space="preserve"> - </w:t>
            </w:r>
            <w:r w:rsidRPr="001C7A19">
              <w:rPr>
                <w:sz w:val="24"/>
                <w:szCs w:val="21"/>
              </w:rPr>
              <w:t>1/2, 1/4</w:t>
            </w:r>
            <w:r>
              <w:rPr>
                <w:sz w:val="24"/>
                <w:szCs w:val="21"/>
              </w:rPr>
              <w:t>.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Материал</w:t>
            </w:r>
            <w:r w:rsidRPr="00916547">
              <w:rPr>
                <w:sz w:val="24"/>
                <w:szCs w:val="21"/>
              </w:rPr>
              <w:t xml:space="preserve"> - </w:t>
            </w:r>
            <w:r>
              <w:rPr>
                <w:sz w:val="24"/>
                <w:szCs w:val="21"/>
              </w:rPr>
              <w:t>у</w:t>
            </w:r>
            <w:r w:rsidRPr="001C7A19">
              <w:rPr>
                <w:sz w:val="24"/>
                <w:szCs w:val="21"/>
              </w:rPr>
              <w:t>гле</w:t>
            </w:r>
            <w:r w:rsidRPr="001C7A19">
              <w:rPr>
                <w:sz w:val="24"/>
                <w:szCs w:val="21"/>
              </w:rPr>
              <w:softHyphen/>
              <w:t>ро</w:t>
            </w:r>
            <w:r w:rsidRPr="001C7A19">
              <w:rPr>
                <w:sz w:val="24"/>
                <w:szCs w:val="21"/>
              </w:rPr>
              <w:softHyphen/>
              <w:t>ди</w:t>
            </w:r>
            <w:r w:rsidRPr="001C7A19">
              <w:rPr>
                <w:sz w:val="24"/>
                <w:szCs w:val="21"/>
              </w:rPr>
              <w:softHyphen/>
              <w:t>стая сталь</w:t>
            </w:r>
            <w:r>
              <w:rPr>
                <w:sz w:val="24"/>
                <w:szCs w:val="21"/>
              </w:rPr>
              <w:t>.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Тип покрытия</w:t>
            </w:r>
            <w:r w:rsidRPr="00916547">
              <w:rPr>
                <w:sz w:val="24"/>
                <w:szCs w:val="21"/>
              </w:rPr>
              <w:t xml:space="preserve"> – </w:t>
            </w:r>
            <w:r>
              <w:rPr>
                <w:sz w:val="24"/>
                <w:szCs w:val="21"/>
              </w:rPr>
              <w:t>х</w:t>
            </w:r>
            <w:r w:rsidRPr="001C7A19">
              <w:rPr>
                <w:sz w:val="24"/>
                <w:szCs w:val="21"/>
              </w:rPr>
              <w:t>ро</w:t>
            </w:r>
            <w:r w:rsidRPr="001C7A19">
              <w:rPr>
                <w:sz w:val="24"/>
                <w:szCs w:val="21"/>
              </w:rPr>
              <w:softHyphen/>
              <w:t>ми</w:t>
            </w:r>
            <w:r w:rsidRPr="001C7A19">
              <w:rPr>
                <w:sz w:val="24"/>
                <w:szCs w:val="21"/>
              </w:rPr>
              <w:softHyphen/>
              <w:t>ро</w:t>
            </w:r>
            <w:r w:rsidRPr="001C7A19">
              <w:rPr>
                <w:sz w:val="24"/>
                <w:szCs w:val="21"/>
              </w:rPr>
              <w:softHyphen/>
              <w:t>ван</w:t>
            </w:r>
            <w:r w:rsidRPr="001C7A19">
              <w:rPr>
                <w:sz w:val="24"/>
                <w:szCs w:val="21"/>
              </w:rPr>
              <w:softHyphen/>
              <w:t>ное</w:t>
            </w:r>
            <w:r>
              <w:rPr>
                <w:sz w:val="24"/>
                <w:szCs w:val="21"/>
              </w:rPr>
              <w:t>.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Профиль</w:t>
            </w:r>
            <w:r>
              <w:rPr>
                <w:sz w:val="24"/>
                <w:szCs w:val="21"/>
              </w:rPr>
              <w:t xml:space="preserve"> – </w:t>
            </w:r>
            <w:r w:rsidRPr="001C7A19">
              <w:rPr>
                <w:sz w:val="24"/>
                <w:szCs w:val="21"/>
              </w:rPr>
              <w:t>FLANK</w:t>
            </w:r>
            <w:r>
              <w:rPr>
                <w:sz w:val="24"/>
                <w:szCs w:val="21"/>
              </w:rPr>
              <w:t>.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Комплектация</w:t>
            </w:r>
            <w:r w:rsidRPr="00916547">
              <w:rPr>
                <w:sz w:val="24"/>
                <w:szCs w:val="21"/>
              </w:rPr>
              <w:t>: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Головки торцовые FLANK 1/2″</w:t>
            </w:r>
            <w:r>
              <w:rPr>
                <w:sz w:val="24"/>
                <w:szCs w:val="21"/>
              </w:rPr>
              <w:t xml:space="preserve"> - </w:t>
            </w:r>
            <w:r w:rsidRPr="001C7A19">
              <w:rPr>
                <w:sz w:val="24"/>
                <w:szCs w:val="21"/>
              </w:rPr>
              <w:t>18 10, 11, 12, 13, 14, 15, 16, 17, 18, 19, 20, 21, 22, 23, 24, 27, 30, 32 мм</w:t>
            </w:r>
            <w:r w:rsidRPr="00916547">
              <w:rPr>
                <w:sz w:val="24"/>
                <w:szCs w:val="21"/>
              </w:rPr>
              <w:t>;</w:t>
            </w:r>
          </w:p>
          <w:p w:rsidR="00916547" w:rsidRPr="00916547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Головки торцовые FLANK</w:t>
            </w:r>
            <w:r w:rsidRPr="00916547">
              <w:rPr>
                <w:sz w:val="24"/>
                <w:szCs w:val="21"/>
              </w:rPr>
              <w:t xml:space="preserve"> </w:t>
            </w:r>
            <w:r w:rsidRPr="001C7A19">
              <w:rPr>
                <w:sz w:val="24"/>
                <w:szCs w:val="21"/>
              </w:rPr>
              <w:t>1/4″</w:t>
            </w:r>
            <w:r w:rsidRPr="00916547">
              <w:rPr>
                <w:sz w:val="24"/>
                <w:szCs w:val="21"/>
              </w:rPr>
              <w:t xml:space="preserve"> - </w:t>
            </w:r>
            <w:r w:rsidRPr="001C7A19">
              <w:rPr>
                <w:sz w:val="24"/>
                <w:szCs w:val="21"/>
              </w:rPr>
              <w:t>13 4, 4.5, 5, 5.5, 6, 7, 8, 9, 10, 11, 12, 13, 14 мм</w:t>
            </w:r>
            <w:r w:rsidRPr="00916547">
              <w:rPr>
                <w:sz w:val="24"/>
                <w:szCs w:val="21"/>
              </w:rPr>
              <w:t>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 xml:space="preserve">Головки торцовые </w:t>
            </w:r>
            <w:r>
              <w:rPr>
                <w:sz w:val="24"/>
                <w:szCs w:val="21"/>
              </w:rPr>
              <w:t>у</w:t>
            </w:r>
            <w:r w:rsidRPr="001C7A19">
              <w:rPr>
                <w:sz w:val="24"/>
                <w:szCs w:val="21"/>
              </w:rPr>
              <w:t>длиненные FLANK 1/2″ - 4 14, 15, 17, 19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Головки торцовые удлиненные FLANK 1/4″ - 8 6, 7, 8, 9, 10, 11, 12, 13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Трещотка с быстрым сбросом 45 зубцов, 1/2″, 1/4″ - 2;</w:t>
            </w:r>
          </w:p>
          <w:p w:rsidR="00916547" w:rsidRPr="004B2195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Головки торцовые свечные 1/2″</w:t>
            </w:r>
            <w:r w:rsidRPr="004B2195">
              <w:rPr>
                <w:sz w:val="24"/>
                <w:szCs w:val="21"/>
              </w:rPr>
              <w:t xml:space="preserve"> - </w:t>
            </w:r>
            <w:r w:rsidRPr="001C7A19">
              <w:rPr>
                <w:sz w:val="24"/>
                <w:szCs w:val="21"/>
              </w:rPr>
              <w:t xml:space="preserve">2 </w:t>
            </w:r>
            <w:r w:rsidRPr="004B2195">
              <w:rPr>
                <w:sz w:val="24"/>
                <w:szCs w:val="21"/>
              </w:rPr>
              <w:t xml:space="preserve">- </w:t>
            </w:r>
            <w:r w:rsidRPr="001C7A19">
              <w:rPr>
                <w:sz w:val="24"/>
                <w:szCs w:val="21"/>
              </w:rPr>
              <w:t>16, 21 см</w:t>
            </w:r>
            <w:r w:rsidRPr="004B2195">
              <w:rPr>
                <w:sz w:val="24"/>
                <w:szCs w:val="21"/>
              </w:rPr>
              <w:t>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Шарнир карданный 1/2″, 1/4″</w:t>
            </w:r>
          </w:p>
          <w:p w:rsidR="00916547" w:rsidRPr="001C7A19" w:rsidRDefault="00916547" w:rsidP="00916547">
            <w:pPr>
              <w:pStyle w:val="a7"/>
              <w:numPr>
                <w:ilvl w:val="0"/>
                <w:numId w:val="30"/>
              </w:numPr>
              <w:spacing w:line="240" w:lineRule="auto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2</w:t>
            </w:r>
            <w:r>
              <w:rPr>
                <w:sz w:val="24"/>
                <w:szCs w:val="21"/>
                <w:lang w:val="en-US"/>
              </w:rPr>
              <w:t>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Удлинитель для торцовых головок 1/2″ - 2 - 125, 250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Удлинитель для торцовых головок 1/4″ - 2 - 50, 100 мм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lastRenderedPageBreak/>
              <w:t>Адаптер трехпозиционный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1 1/2″F x 3/8″M;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Удлинитель для торцовых головок гибкий 1/4″ - 1 - 100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Адаптер для бит 1 - 1/4″SQ x 1/4″F HEX;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Вороток-отвертка 1/4″ - 1 - 150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Вороток Т-образный 1/4″ - 1;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Биты-головки 1/4″ - 17 - PH1, PH2, PZ1, PZ2, SL4, SL5.5, SL7, T8, T10, T15, T20, T25, T30, H3, H4, H5, H6;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Переходник для бит – 1 - 1/2″F x 5/16″HEX;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Биты 5/16″ x 30 мм - 15 - T40, T45, T50, T55, SL8, SL10, SL12, H8, H10, H12, H14, PZ3, PZ4, PH3, PH4;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A19">
              <w:rPr>
                <w:sz w:val="24"/>
                <w:szCs w:val="21"/>
              </w:rPr>
              <w:t xml:space="preserve">Ключи </w:t>
            </w:r>
            <w:proofErr w:type="spellStart"/>
            <w:r w:rsidRPr="001C7A19">
              <w:rPr>
                <w:sz w:val="24"/>
                <w:szCs w:val="21"/>
              </w:rPr>
              <w:t>имбусовые</w:t>
            </w:r>
            <w:proofErr w:type="spellEnd"/>
            <w:r>
              <w:rPr>
                <w:sz w:val="24"/>
                <w:szCs w:val="21"/>
                <w:lang w:val="en-US"/>
              </w:rPr>
              <w:t xml:space="preserve"> – </w:t>
            </w:r>
            <w:r w:rsidRPr="001C7A19">
              <w:rPr>
                <w:sz w:val="24"/>
                <w:szCs w:val="21"/>
              </w:rPr>
              <w:t>3</w:t>
            </w:r>
            <w:r>
              <w:rPr>
                <w:sz w:val="24"/>
                <w:szCs w:val="21"/>
                <w:lang w:val="en-US"/>
              </w:rPr>
              <w:t xml:space="preserve"> -</w:t>
            </w:r>
            <w:r w:rsidRPr="001C7A19">
              <w:rPr>
                <w:sz w:val="24"/>
                <w:szCs w:val="21"/>
              </w:rPr>
              <w:t xml:space="preserve"> 1.5, 2, 2.5 мм</w:t>
            </w:r>
            <w:r>
              <w:rPr>
                <w:sz w:val="24"/>
                <w:szCs w:val="21"/>
                <w:lang w:val="en-US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916547" w:rsidRDefault="00916547" w:rsidP="0091654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05F1B">
        <w:trPr>
          <w:trHeight w:val="223"/>
        </w:trPr>
        <w:tc>
          <w:tcPr>
            <w:tcW w:w="567" w:type="dxa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vAlign w:val="center"/>
          </w:tcPr>
          <w:p w:rsidR="00916547" w:rsidRDefault="00916547" w:rsidP="00916547">
            <w:pPr>
              <w:ind w:firstLine="0"/>
              <w:jc w:val="left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3</w:t>
            </w:r>
          </w:p>
        </w:tc>
        <w:tc>
          <w:tcPr>
            <w:tcW w:w="2409" w:type="dxa"/>
            <w:vAlign w:val="center"/>
          </w:tcPr>
          <w:p w:rsidR="00916547" w:rsidRPr="00D85408" w:rsidRDefault="0091654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Ранцевый огнетушитель РЛО</w:t>
            </w:r>
          </w:p>
        </w:tc>
        <w:tc>
          <w:tcPr>
            <w:tcW w:w="1134" w:type="dxa"/>
            <w:vAlign w:val="center"/>
          </w:tcPr>
          <w:p w:rsidR="00916547" w:rsidRPr="00D94FF7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Р 51057-2001</w:t>
            </w:r>
          </w:p>
        </w:tc>
        <w:tc>
          <w:tcPr>
            <w:tcW w:w="3402" w:type="dxa"/>
            <w:vAlign w:val="center"/>
          </w:tcPr>
          <w:p w:rsidR="00916547" w:rsidRPr="002A72D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2A72D8">
              <w:rPr>
                <w:sz w:val="24"/>
              </w:rPr>
              <w:t>Укомплектован эластичной, водонепроницаемой прорезиненной емкостью в чехле из прочной ткани, гидропультом металлическим двустороннего действия, соединительным с емкостью резиновым шлангом, смачивателем твердым (2 шт.), насадкой пенообразующей (1 шт.), кружкой-черпаком (1 шт.), емкостью для питьевой воды (1 шт.).</w:t>
            </w:r>
          </w:p>
          <w:p w:rsidR="00916547" w:rsidRPr="002A72D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2A72D8">
              <w:rPr>
                <w:sz w:val="24"/>
              </w:rPr>
              <w:lastRenderedPageBreak/>
              <w:t>Диаметр горловины емкости-мешка 90мм.</w:t>
            </w:r>
          </w:p>
          <w:p w:rsidR="00916547" w:rsidRPr="002A72D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2A72D8">
              <w:rPr>
                <w:sz w:val="24"/>
              </w:rPr>
              <w:t xml:space="preserve">В чехол ранца встроен влагостойкий теплоизоляционный наспинник. На чехле емкости имеются карманы для комплектующих </w:t>
            </w:r>
            <w:proofErr w:type="gramStart"/>
            <w:r w:rsidRPr="002A72D8">
              <w:rPr>
                <w:sz w:val="24"/>
              </w:rPr>
              <w:t>Для</w:t>
            </w:r>
            <w:proofErr w:type="gramEnd"/>
            <w:r w:rsidRPr="002A72D8">
              <w:rPr>
                <w:sz w:val="24"/>
              </w:rPr>
              <w:t xml:space="preserve"> переноски гидропульта в нерабочем положении на чехле есть два держателя-липучки. Имеет регулируемые по длине заплечные ремни на чехле емкости, поясную и нагрудную стяжку, которые состоят из двух строп с быстро расстегивающимися пряжками-замками вида «трезубец». </w:t>
            </w:r>
          </w:p>
          <w:p w:rsidR="00916547" w:rsidRPr="002A72D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2A72D8">
              <w:rPr>
                <w:sz w:val="24"/>
              </w:rPr>
              <w:t>Расчетная производительность – 2,25л/мин.</w:t>
            </w:r>
          </w:p>
          <w:p w:rsidR="00916547" w:rsidRPr="002A72D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2A72D8">
              <w:rPr>
                <w:sz w:val="24"/>
              </w:rPr>
              <w:t>Объём ёмкости – 18л.</w:t>
            </w:r>
          </w:p>
          <w:p w:rsidR="00916547" w:rsidRPr="002A72D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</w:rPr>
            </w:pPr>
            <w:r w:rsidRPr="002A72D8">
              <w:rPr>
                <w:sz w:val="24"/>
              </w:rPr>
              <w:t>Масса сухого ранца – 2,35кг.</w:t>
            </w:r>
          </w:p>
          <w:p w:rsidR="00916547" w:rsidRPr="002A72D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A72D8">
              <w:rPr>
                <w:sz w:val="24"/>
              </w:rPr>
              <w:t>Габариты – 520х420х220мм</w:t>
            </w:r>
          </w:p>
        </w:tc>
        <w:tc>
          <w:tcPr>
            <w:tcW w:w="1276" w:type="dxa"/>
            <w:vMerge/>
            <w:vAlign w:val="center"/>
          </w:tcPr>
          <w:p w:rsidR="00916547" w:rsidRDefault="00916547" w:rsidP="0091654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05F1B">
        <w:trPr>
          <w:trHeight w:val="223"/>
        </w:trPr>
        <w:tc>
          <w:tcPr>
            <w:tcW w:w="567" w:type="dxa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vAlign w:val="center"/>
          </w:tcPr>
          <w:p w:rsidR="00916547" w:rsidRDefault="00916547" w:rsidP="00916547">
            <w:pPr>
              <w:ind w:firstLine="0"/>
              <w:jc w:val="left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4</w:t>
            </w:r>
          </w:p>
        </w:tc>
        <w:tc>
          <w:tcPr>
            <w:tcW w:w="2409" w:type="dxa"/>
            <w:vAlign w:val="center"/>
          </w:tcPr>
          <w:p w:rsidR="00916547" w:rsidRPr="00D85408" w:rsidRDefault="0091654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 xml:space="preserve">Батарея аккумуляторная литий-железо-фосфатная 12.8В 100 </w:t>
            </w:r>
            <w:proofErr w:type="spellStart"/>
            <w:r w:rsidRPr="00D85408">
              <w:rPr>
                <w:color w:val="000000"/>
                <w:sz w:val="24"/>
                <w:szCs w:val="24"/>
              </w:rPr>
              <w:t>А.ч</w:t>
            </w:r>
            <w:proofErr w:type="spellEnd"/>
            <w:r w:rsidRPr="00D85408">
              <w:rPr>
                <w:color w:val="000000"/>
                <w:sz w:val="24"/>
                <w:szCs w:val="24"/>
              </w:rPr>
              <w:t>. Байкал Тесла размеры 270х183х180 мм</w:t>
            </w:r>
          </w:p>
        </w:tc>
        <w:tc>
          <w:tcPr>
            <w:tcW w:w="1134" w:type="dxa"/>
            <w:vAlign w:val="center"/>
          </w:tcPr>
          <w:p w:rsidR="00916547" w:rsidRPr="00D94FF7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Р 59846-2021</w:t>
            </w:r>
          </w:p>
        </w:tc>
        <w:tc>
          <w:tcPr>
            <w:tcW w:w="3402" w:type="dxa"/>
            <w:vAlign w:val="center"/>
          </w:tcPr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Вес – 11кг</w:t>
            </w:r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Габариты – 275-184-183 мм</w:t>
            </w:r>
          </w:p>
          <w:p w:rsidR="00916547" w:rsidRPr="004F7CF5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Модель –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LFP</w:t>
            </w:r>
            <w:r w:rsidRPr="004F7CF5">
              <w:rPr>
                <w:color w:val="000000" w:themeColor="text1"/>
                <w:sz w:val="24"/>
                <w:szCs w:val="24"/>
              </w:rPr>
              <w:t>12.8-100</w:t>
            </w:r>
          </w:p>
          <w:p w:rsidR="00916547" w:rsidRPr="004F7CF5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Тип аккумулятора –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LiFePO</w:t>
            </w:r>
            <w:proofErr w:type="spellEnd"/>
            <w:r w:rsidRPr="004F7CF5">
              <w:rPr>
                <w:color w:val="000000" w:themeColor="text1"/>
                <w:sz w:val="24"/>
                <w:szCs w:val="24"/>
              </w:rPr>
              <w:t>4</w:t>
            </w:r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Ёмкость – 100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Ач</w:t>
            </w:r>
            <w:proofErr w:type="spellEnd"/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Напряжение </w:t>
            </w:r>
            <w:r w:rsidRPr="004F7CF5">
              <w:rPr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color w:val="000000" w:themeColor="text1"/>
                <w:sz w:val="24"/>
                <w:szCs w:val="24"/>
              </w:rPr>
              <w:t>12,8 В</w:t>
            </w:r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Максимальный ток заряда - 100 А</w:t>
            </w:r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Рекомендуемый ток заряда/разряда – 50 А</w:t>
            </w:r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Температура заряда - от 0 до +55С</w:t>
            </w:r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температура разряда – от -20 до +60С</w:t>
            </w:r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Температура хранения от 0 до +60С</w:t>
            </w:r>
          </w:p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Срок службы – больше или равно 6000 циклов при 90% глубине разряда 0,5С</w:t>
            </w:r>
          </w:p>
          <w:p w:rsidR="00916547" w:rsidRPr="004F7CF5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Гарантия 3 года</w:t>
            </w:r>
          </w:p>
        </w:tc>
        <w:tc>
          <w:tcPr>
            <w:tcW w:w="1276" w:type="dxa"/>
            <w:vMerge/>
            <w:vAlign w:val="center"/>
          </w:tcPr>
          <w:p w:rsidR="00916547" w:rsidRDefault="00916547" w:rsidP="0091654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05F1B">
        <w:trPr>
          <w:trHeight w:val="223"/>
        </w:trPr>
        <w:tc>
          <w:tcPr>
            <w:tcW w:w="567" w:type="dxa"/>
            <w:vAlign w:val="center"/>
          </w:tcPr>
          <w:p w:rsidR="00916547" w:rsidRPr="00213817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 w:rsidRPr="00213817"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vAlign w:val="center"/>
          </w:tcPr>
          <w:p w:rsidR="00916547" w:rsidRPr="00213817" w:rsidRDefault="00916547" w:rsidP="00916547">
            <w:pPr>
              <w:ind w:firstLine="0"/>
              <w:jc w:val="left"/>
            </w:pPr>
            <w:r w:rsidRPr="00213817">
              <w:rPr>
                <w:sz w:val="24"/>
                <w:szCs w:val="28"/>
              </w:rPr>
              <w:t>Позиция 5</w:t>
            </w:r>
          </w:p>
        </w:tc>
        <w:tc>
          <w:tcPr>
            <w:tcW w:w="2409" w:type="dxa"/>
            <w:vAlign w:val="center"/>
          </w:tcPr>
          <w:p w:rsidR="00916547" w:rsidRPr="00916547" w:rsidRDefault="00EE391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Лидер 04 газоанализатор многокомпонентный взрывозащищенный портативный</w:t>
            </w:r>
          </w:p>
        </w:tc>
        <w:tc>
          <w:tcPr>
            <w:tcW w:w="1134" w:type="dxa"/>
            <w:vAlign w:val="center"/>
          </w:tcPr>
          <w:p w:rsidR="00916547" w:rsidRPr="00213817" w:rsidRDefault="0021381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 4215-050-11732172-2014</w:t>
            </w:r>
          </w:p>
        </w:tc>
        <w:tc>
          <w:tcPr>
            <w:tcW w:w="3402" w:type="dxa"/>
            <w:vAlign w:val="center"/>
          </w:tcPr>
          <w:p w:rsidR="0091654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>Контролируемые газы</w:t>
            </w:r>
            <w:r w:rsidRPr="00EE3917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>О2-СН4-СО-H2S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Госповерка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– есть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Способ отбора пробы газовой смеси – диффузионный или принудительный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память прибора – более 100000 событий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время прогрева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газоаналитора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не более 2 минут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время установления показаний не более 30 сек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питание – литиево-ионный аккумулятор 1800Ач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минимальное время непрерывной работы не менее 20 часов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сигнализация – световая, звуковая, вибрационная, разряд батареи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время </w:t>
            </w:r>
            <w:r w:rsidR="00213817">
              <w:rPr>
                <w:color w:val="1A1A1A"/>
                <w:sz w:val="24"/>
                <w:szCs w:val="24"/>
                <w:shd w:val="clear" w:color="auto" w:fill="FFFFFF"/>
              </w:rPr>
              <w:t>зарядки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АКБ – 3часа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EE39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маркировка взрывозащиты – 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>0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ia</w:t>
            </w:r>
            <w:proofErr w:type="spellEnd"/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IIC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4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Ga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X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2138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уровень</w:t>
            </w:r>
            <w:r w:rsid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защиты корпуса от пыли и влаги </w:t>
            </w:r>
            <w:r w:rsidR="00EE3917"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– </w:t>
            </w:r>
            <w:r w:rsidR="00EE3917"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IP</w:t>
            </w:r>
            <w:r w:rsidR="00EE3917" w:rsidRPr="00EE3917">
              <w:rPr>
                <w:color w:val="1A1A1A"/>
                <w:sz w:val="24"/>
                <w:szCs w:val="24"/>
                <w:shd w:val="clear" w:color="auto" w:fill="FFFFFF"/>
              </w:rPr>
              <w:t>68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Масса – не более 0,2 кг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Средний срок службы сенсоров не менее 2 лет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Средний полный срок службы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газоанализтора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не менее 10 лет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Гарантия на газоанализатор 2 года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Межповерочный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интервал 12 месяцев</w:t>
            </w:r>
            <w:r w:rsidR="00213817">
              <w:rPr>
                <w:color w:val="1A1A1A"/>
                <w:sz w:val="24"/>
                <w:szCs w:val="24"/>
                <w:shd w:val="clear" w:color="auto" w:fill="FFFFFF"/>
              </w:rPr>
              <w:t>.</w:t>
            </w:r>
          </w:p>
          <w:p w:rsidR="00EE39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Комплектация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газоанализатор Лидер 04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калибровочный колпачок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USB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кабель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адаптер зарядки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упаковочная коробка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руководство по эксплуатации</w:t>
            </w:r>
            <w:r w:rsidR="00213817"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методика поверки</w:t>
            </w:r>
            <w:r w:rsidR="00213817"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EE3917" w:rsidRPr="00213817" w:rsidRDefault="00EE3917" w:rsidP="0091654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паспорт</w:t>
            </w:r>
            <w:r w:rsidR="00213817"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916547" w:rsidRDefault="00916547" w:rsidP="0091654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16547">
        <w:trPr>
          <w:trHeight w:val="223"/>
        </w:trPr>
        <w:tc>
          <w:tcPr>
            <w:tcW w:w="15168" w:type="dxa"/>
            <w:gridSpan w:val="9"/>
            <w:vAlign w:val="center"/>
          </w:tcPr>
          <w:p w:rsidR="00916547" w:rsidRPr="005018B3" w:rsidRDefault="00916547" w:rsidP="00916547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Якутская ТЭЦ</w:t>
            </w:r>
          </w:p>
        </w:tc>
      </w:tr>
      <w:tr w:rsidR="00916547" w:rsidRPr="005018B3" w:rsidTr="00905F1B">
        <w:trPr>
          <w:trHeight w:val="223"/>
        </w:trPr>
        <w:tc>
          <w:tcPr>
            <w:tcW w:w="567" w:type="dxa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018B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916547" w:rsidRPr="00F70B90" w:rsidRDefault="00916547" w:rsidP="00916547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6</w:t>
            </w:r>
          </w:p>
        </w:tc>
        <w:tc>
          <w:tcPr>
            <w:tcW w:w="2409" w:type="dxa"/>
            <w:vAlign w:val="center"/>
          </w:tcPr>
          <w:p w:rsidR="00916547" w:rsidRPr="00D85408" w:rsidRDefault="0091654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Фонарь светодиодный прожекторный Практик РА808 ЭРА Б0058231</w:t>
            </w:r>
          </w:p>
        </w:tc>
        <w:tc>
          <w:tcPr>
            <w:tcW w:w="1134" w:type="dxa"/>
            <w:vAlign w:val="center"/>
          </w:tcPr>
          <w:p w:rsidR="00916547" w:rsidRPr="00D94FF7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 ТС 020/2011</w:t>
            </w:r>
          </w:p>
        </w:tc>
        <w:tc>
          <w:tcPr>
            <w:tcW w:w="3402" w:type="dxa"/>
            <w:vAlign w:val="center"/>
          </w:tcPr>
          <w:p w:rsidR="00916547" w:rsidRPr="005B6E78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5B6E78">
              <w:rPr>
                <w:sz w:val="24"/>
                <w:szCs w:val="24"/>
                <w:shd w:val="clear" w:color="auto" w:fill="FFFFFF"/>
              </w:rPr>
              <w:t>Тип - ручной прожектор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 xml:space="preserve">Тип аккумулятора - </w:t>
            </w:r>
            <w:proofErr w:type="spellStart"/>
            <w:r w:rsidRPr="005B6E78">
              <w:rPr>
                <w:sz w:val="24"/>
                <w:szCs w:val="24"/>
                <w:shd w:val="clear" w:color="auto" w:fill="FFFFFF"/>
              </w:rPr>
              <w:t>Li-Ion</w:t>
            </w:r>
            <w:proofErr w:type="spellEnd"/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Материал корпуса - пластик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Емкость аккумулятора - 5.4 А*ч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Защита от влаги - да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Источник света - светодиод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Цвет - черный/желтый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Количество режимов работы - 8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Время работы - 15 ч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Элементы питания - 18650(168A)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Количество и напряжение элементов питания - 4х1.5В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Количество аккумуляторов в комплекте - 4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lastRenderedPageBreak/>
              <w:t>Наличие разъема для зарядки - есть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Степень защиты - IP54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Световой поток - 1350 Лм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Дистанция освещения - 250 м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Количество светодиодов/ламп - 65 шт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Индикатор уровня зарядки - да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Вспомогательный красный свет – да</w:t>
            </w:r>
          </w:p>
          <w:p w:rsidR="00916547" w:rsidRPr="005B6E7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Комплектация:</w:t>
            </w:r>
            <w:r w:rsidRPr="005B6E78">
              <w:rPr>
                <w:sz w:val="24"/>
                <w:szCs w:val="18"/>
              </w:rPr>
              <w:br/>
              <w:t>Фонарь аккумуляторный</w:t>
            </w:r>
            <w:r w:rsidRPr="005B6E78">
              <w:rPr>
                <w:sz w:val="24"/>
                <w:szCs w:val="18"/>
              </w:rPr>
              <w:br/>
              <w:t xml:space="preserve">Кабель USB-A – </w:t>
            </w:r>
            <w:proofErr w:type="spellStart"/>
            <w:r w:rsidRPr="005B6E78">
              <w:rPr>
                <w:sz w:val="24"/>
                <w:szCs w:val="18"/>
              </w:rPr>
              <w:t>micro</w:t>
            </w:r>
            <w:proofErr w:type="spellEnd"/>
            <w:r w:rsidRPr="005B6E78">
              <w:rPr>
                <w:sz w:val="24"/>
                <w:szCs w:val="18"/>
              </w:rPr>
              <w:t>-USB</w:t>
            </w:r>
            <w:r w:rsidRPr="005B6E78">
              <w:rPr>
                <w:sz w:val="24"/>
                <w:szCs w:val="18"/>
              </w:rPr>
              <w:br/>
              <w:t>Руководство по эксплуатации (Паспорт)</w:t>
            </w:r>
            <w:r w:rsidRPr="005B6E78">
              <w:rPr>
                <w:sz w:val="24"/>
                <w:szCs w:val="18"/>
              </w:rPr>
              <w:br/>
              <w:t>Упаковка</w:t>
            </w:r>
            <w:r w:rsidRPr="005B6E78">
              <w:rPr>
                <w:sz w:val="24"/>
                <w:szCs w:val="18"/>
              </w:rPr>
              <w:br/>
              <w:t>Информация об упаковке</w:t>
            </w:r>
            <w:r w:rsidRPr="005B6E78">
              <w:rPr>
                <w:sz w:val="24"/>
                <w:szCs w:val="18"/>
              </w:rPr>
              <w:br/>
              <w:t>Единица товара: Штука</w:t>
            </w:r>
          </w:p>
          <w:p w:rsidR="00916547" w:rsidRPr="005B6E7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Вес, кг: 0.56</w:t>
            </w:r>
          </w:p>
          <w:p w:rsidR="00916547" w:rsidRPr="005B6E7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Длина, мм: 190</w:t>
            </w:r>
          </w:p>
          <w:p w:rsidR="00916547" w:rsidRPr="005B6E7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Ширина, мм: 110</w:t>
            </w:r>
          </w:p>
          <w:p w:rsidR="00916547" w:rsidRPr="005B6E78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Высота, мм: 110</w:t>
            </w:r>
          </w:p>
        </w:tc>
        <w:tc>
          <w:tcPr>
            <w:tcW w:w="1276" w:type="dxa"/>
            <w:vMerge w:val="restart"/>
            <w:vAlign w:val="center"/>
          </w:tcPr>
          <w:p w:rsidR="00916547" w:rsidRDefault="00916547" w:rsidP="0091654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Якутская ТЭЦ филиал ПАО «Якутскэнерго», 67702, РФ, Республика Саха (Якутия), ул. Федора Попова, 3</w:t>
            </w:r>
            <w:r w:rsidRPr="00433745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916547" w:rsidRDefault="00916547" w:rsidP="0091654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05F1B">
        <w:trPr>
          <w:trHeight w:val="223"/>
        </w:trPr>
        <w:tc>
          <w:tcPr>
            <w:tcW w:w="567" w:type="dxa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560" w:type="dxa"/>
            <w:vAlign w:val="center"/>
          </w:tcPr>
          <w:p w:rsidR="00916547" w:rsidRPr="00F70B90" w:rsidRDefault="00916547" w:rsidP="00916547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7</w:t>
            </w:r>
          </w:p>
        </w:tc>
        <w:tc>
          <w:tcPr>
            <w:tcW w:w="2409" w:type="dxa"/>
            <w:vAlign w:val="center"/>
          </w:tcPr>
          <w:p w:rsidR="00916547" w:rsidRPr="00D85408" w:rsidRDefault="0091654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 xml:space="preserve">Набор инструментов </w:t>
            </w:r>
            <w:proofErr w:type="spellStart"/>
            <w:r w:rsidRPr="00D85408">
              <w:rPr>
                <w:color w:val="000000"/>
                <w:sz w:val="24"/>
                <w:szCs w:val="24"/>
              </w:rPr>
              <w:t>Professional</w:t>
            </w:r>
            <w:proofErr w:type="spellEnd"/>
            <w:r w:rsidRPr="00D85408">
              <w:rPr>
                <w:color w:val="000000"/>
                <w:sz w:val="24"/>
                <w:szCs w:val="24"/>
              </w:rPr>
              <w:t xml:space="preserve"> (27760-H94)</w:t>
            </w:r>
          </w:p>
        </w:tc>
        <w:tc>
          <w:tcPr>
            <w:tcW w:w="1134" w:type="dxa"/>
            <w:vAlign w:val="center"/>
          </w:tcPr>
          <w:p w:rsidR="00916547" w:rsidRPr="00D94FF7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26810-86</w:t>
            </w:r>
          </w:p>
        </w:tc>
        <w:tc>
          <w:tcPr>
            <w:tcW w:w="3402" w:type="dxa"/>
            <w:vAlign w:val="center"/>
          </w:tcPr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Размер присоединительного квадрата, дюйм</w:t>
            </w:r>
            <w:r w:rsidRPr="00916547">
              <w:rPr>
                <w:sz w:val="24"/>
                <w:szCs w:val="21"/>
              </w:rPr>
              <w:t xml:space="preserve"> - </w:t>
            </w:r>
            <w:r w:rsidRPr="001C7A19">
              <w:rPr>
                <w:sz w:val="24"/>
                <w:szCs w:val="21"/>
              </w:rPr>
              <w:t>1/2, 1/4</w:t>
            </w:r>
            <w:r>
              <w:rPr>
                <w:sz w:val="24"/>
                <w:szCs w:val="21"/>
              </w:rPr>
              <w:t>.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Материал</w:t>
            </w:r>
            <w:r w:rsidRPr="00916547">
              <w:rPr>
                <w:sz w:val="24"/>
                <w:szCs w:val="21"/>
              </w:rPr>
              <w:t xml:space="preserve"> - </w:t>
            </w:r>
            <w:r>
              <w:rPr>
                <w:sz w:val="24"/>
                <w:szCs w:val="21"/>
              </w:rPr>
              <w:t>у</w:t>
            </w:r>
            <w:r w:rsidRPr="001C7A19">
              <w:rPr>
                <w:sz w:val="24"/>
                <w:szCs w:val="21"/>
              </w:rPr>
              <w:t>гле</w:t>
            </w:r>
            <w:r w:rsidRPr="001C7A19">
              <w:rPr>
                <w:sz w:val="24"/>
                <w:szCs w:val="21"/>
              </w:rPr>
              <w:softHyphen/>
              <w:t>ро</w:t>
            </w:r>
            <w:r w:rsidRPr="001C7A19">
              <w:rPr>
                <w:sz w:val="24"/>
                <w:szCs w:val="21"/>
              </w:rPr>
              <w:softHyphen/>
              <w:t>ди</w:t>
            </w:r>
            <w:r w:rsidRPr="001C7A19">
              <w:rPr>
                <w:sz w:val="24"/>
                <w:szCs w:val="21"/>
              </w:rPr>
              <w:softHyphen/>
              <w:t>стая сталь</w:t>
            </w:r>
            <w:r>
              <w:rPr>
                <w:sz w:val="24"/>
                <w:szCs w:val="21"/>
              </w:rPr>
              <w:t>.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Тип покрытия</w:t>
            </w:r>
            <w:r w:rsidRPr="00916547">
              <w:rPr>
                <w:sz w:val="24"/>
                <w:szCs w:val="21"/>
              </w:rPr>
              <w:t xml:space="preserve"> – </w:t>
            </w:r>
            <w:r>
              <w:rPr>
                <w:sz w:val="24"/>
                <w:szCs w:val="21"/>
              </w:rPr>
              <w:t>х</w:t>
            </w:r>
            <w:r w:rsidRPr="001C7A19">
              <w:rPr>
                <w:sz w:val="24"/>
                <w:szCs w:val="21"/>
              </w:rPr>
              <w:t>ро</w:t>
            </w:r>
            <w:r w:rsidRPr="001C7A19">
              <w:rPr>
                <w:sz w:val="24"/>
                <w:szCs w:val="21"/>
              </w:rPr>
              <w:softHyphen/>
              <w:t>ми</w:t>
            </w:r>
            <w:r w:rsidRPr="001C7A19">
              <w:rPr>
                <w:sz w:val="24"/>
                <w:szCs w:val="21"/>
              </w:rPr>
              <w:softHyphen/>
              <w:t>ро</w:t>
            </w:r>
            <w:r w:rsidRPr="001C7A19">
              <w:rPr>
                <w:sz w:val="24"/>
                <w:szCs w:val="21"/>
              </w:rPr>
              <w:softHyphen/>
              <w:t>ван</w:t>
            </w:r>
            <w:r w:rsidRPr="001C7A19">
              <w:rPr>
                <w:sz w:val="24"/>
                <w:szCs w:val="21"/>
              </w:rPr>
              <w:softHyphen/>
              <w:t>ное</w:t>
            </w:r>
            <w:r>
              <w:rPr>
                <w:sz w:val="24"/>
                <w:szCs w:val="21"/>
              </w:rPr>
              <w:t>.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Профиль</w:t>
            </w:r>
            <w:r>
              <w:rPr>
                <w:sz w:val="24"/>
                <w:szCs w:val="21"/>
              </w:rPr>
              <w:t xml:space="preserve"> – </w:t>
            </w:r>
            <w:r w:rsidRPr="001C7A19">
              <w:rPr>
                <w:sz w:val="24"/>
                <w:szCs w:val="21"/>
              </w:rPr>
              <w:t>FLANK</w:t>
            </w:r>
            <w:r>
              <w:rPr>
                <w:sz w:val="24"/>
                <w:szCs w:val="21"/>
              </w:rPr>
              <w:t>.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Комплектация</w:t>
            </w:r>
            <w:r w:rsidRPr="00916547">
              <w:rPr>
                <w:sz w:val="24"/>
                <w:szCs w:val="21"/>
              </w:rPr>
              <w:t>: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Головки торцовые FLANK 1/2″</w:t>
            </w:r>
            <w:r>
              <w:rPr>
                <w:sz w:val="24"/>
                <w:szCs w:val="21"/>
              </w:rPr>
              <w:t xml:space="preserve"> - </w:t>
            </w:r>
            <w:r w:rsidRPr="001C7A19">
              <w:rPr>
                <w:sz w:val="24"/>
                <w:szCs w:val="21"/>
              </w:rPr>
              <w:t>18 10, 11, 12, 13, 14, 15, 16, 17, 18, 19, 20, 21, 22, 23, 24, 27, 30, 32 мм</w:t>
            </w:r>
            <w:r w:rsidRPr="00916547">
              <w:rPr>
                <w:sz w:val="24"/>
                <w:szCs w:val="21"/>
              </w:rPr>
              <w:t>;</w:t>
            </w:r>
          </w:p>
          <w:p w:rsidR="00916547" w:rsidRPr="00916547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lastRenderedPageBreak/>
              <w:t>Головки торцовые FLANK</w:t>
            </w:r>
            <w:r w:rsidRPr="00916547">
              <w:rPr>
                <w:sz w:val="24"/>
                <w:szCs w:val="21"/>
              </w:rPr>
              <w:t xml:space="preserve"> </w:t>
            </w:r>
            <w:r w:rsidRPr="001C7A19">
              <w:rPr>
                <w:sz w:val="24"/>
                <w:szCs w:val="21"/>
              </w:rPr>
              <w:t>1/4″</w:t>
            </w:r>
            <w:r w:rsidRPr="00916547">
              <w:rPr>
                <w:sz w:val="24"/>
                <w:szCs w:val="21"/>
              </w:rPr>
              <w:t xml:space="preserve"> - </w:t>
            </w:r>
            <w:r w:rsidRPr="001C7A19">
              <w:rPr>
                <w:sz w:val="24"/>
                <w:szCs w:val="21"/>
              </w:rPr>
              <w:t>13 4, 4.5, 5, 5.5, 6, 7, 8, 9, 10, 11, 12, 13, 14 мм</w:t>
            </w:r>
            <w:r w:rsidRPr="00916547">
              <w:rPr>
                <w:sz w:val="24"/>
                <w:szCs w:val="21"/>
              </w:rPr>
              <w:t>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 xml:space="preserve">Головки торцовые </w:t>
            </w:r>
            <w:r>
              <w:rPr>
                <w:sz w:val="24"/>
                <w:szCs w:val="21"/>
              </w:rPr>
              <w:t>у</w:t>
            </w:r>
            <w:r w:rsidRPr="001C7A19">
              <w:rPr>
                <w:sz w:val="24"/>
                <w:szCs w:val="21"/>
              </w:rPr>
              <w:t>длиненные FLANK 1/2″ - 4 14, 15, 17, 19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Головки торцовые удлиненные FLANK 1/4″ - 8 6, 7, 8, 9, 10, 11, 12, 13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Трещотка с быстрым сбросом 45 зубцов, 1/2″, 1/4″ - 2;</w:t>
            </w:r>
          </w:p>
          <w:p w:rsidR="00916547" w:rsidRPr="004B2195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Головки торцовые свечные 1/2″</w:t>
            </w:r>
            <w:r w:rsidRPr="004B2195">
              <w:rPr>
                <w:sz w:val="24"/>
                <w:szCs w:val="21"/>
              </w:rPr>
              <w:t xml:space="preserve"> - </w:t>
            </w:r>
            <w:r w:rsidRPr="001C7A19">
              <w:rPr>
                <w:sz w:val="24"/>
                <w:szCs w:val="21"/>
              </w:rPr>
              <w:t xml:space="preserve">2 </w:t>
            </w:r>
            <w:r w:rsidRPr="004B2195">
              <w:rPr>
                <w:sz w:val="24"/>
                <w:szCs w:val="21"/>
              </w:rPr>
              <w:t xml:space="preserve">- </w:t>
            </w:r>
            <w:r w:rsidRPr="001C7A19">
              <w:rPr>
                <w:sz w:val="24"/>
                <w:szCs w:val="21"/>
              </w:rPr>
              <w:t>16, 21 см</w:t>
            </w:r>
            <w:r w:rsidRPr="004B2195">
              <w:rPr>
                <w:sz w:val="24"/>
                <w:szCs w:val="21"/>
              </w:rPr>
              <w:t>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Шарнир карданный 1/2″, 1/4″</w:t>
            </w:r>
          </w:p>
          <w:p w:rsidR="00916547" w:rsidRPr="001C7A19" w:rsidRDefault="00916547" w:rsidP="00916547">
            <w:pPr>
              <w:pStyle w:val="a7"/>
              <w:numPr>
                <w:ilvl w:val="0"/>
                <w:numId w:val="30"/>
              </w:numPr>
              <w:spacing w:line="240" w:lineRule="auto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2</w:t>
            </w:r>
            <w:r>
              <w:rPr>
                <w:sz w:val="24"/>
                <w:szCs w:val="21"/>
                <w:lang w:val="en-US"/>
              </w:rPr>
              <w:t>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Удлинитель для торцовых головок 1/2″ - 2 - 125, 250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Удлинитель для торцовых головок 1/4″ - 2 - 50, 100 мм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Адаптер трехпозиционный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1 1/2″F x 3/8″M;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Удлинитель для торцовых головок гибкий 1/4″ - 1 - 100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Адаптер для бит 1 - 1/4″SQ x 1/4″F HEX;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Вороток-отвертка 1/4″ - 1 - 150 мм;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Вороток Т-образный 1/4″ - 1;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Биты-головки 1/4″ - 17 - PH1, PH2, PZ1, PZ2, SL4, SL5.5, SL7, T8, T10, T15, T20, T25, T30, H3, H4, H5, H6;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t>Переходник для бит – 1 - 1/2″F x 5/16″HEX;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C7A19">
              <w:rPr>
                <w:sz w:val="24"/>
                <w:szCs w:val="21"/>
              </w:rPr>
              <w:lastRenderedPageBreak/>
              <w:t>Биты 5/16″ x 30 мм - 15 - T40, T45, T50, T55, SL8, SL10, SL12, H8, H10, H12, H14, PZ3, PZ4, PH3, PH4;</w:t>
            </w:r>
          </w:p>
          <w:p w:rsidR="00916547" w:rsidRPr="001C7A19" w:rsidRDefault="00916547" w:rsidP="0091654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C7A19">
              <w:rPr>
                <w:sz w:val="24"/>
                <w:szCs w:val="21"/>
              </w:rPr>
              <w:t xml:space="preserve">Ключи </w:t>
            </w:r>
            <w:proofErr w:type="spellStart"/>
            <w:r w:rsidRPr="001C7A19">
              <w:rPr>
                <w:sz w:val="24"/>
                <w:szCs w:val="21"/>
              </w:rPr>
              <w:t>имбусовые</w:t>
            </w:r>
            <w:proofErr w:type="spellEnd"/>
            <w:r>
              <w:rPr>
                <w:sz w:val="24"/>
                <w:szCs w:val="21"/>
                <w:lang w:val="en-US"/>
              </w:rPr>
              <w:t xml:space="preserve"> – </w:t>
            </w:r>
            <w:r w:rsidRPr="001C7A19">
              <w:rPr>
                <w:sz w:val="24"/>
                <w:szCs w:val="21"/>
              </w:rPr>
              <w:t>3</w:t>
            </w:r>
            <w:r>
              <w:rPr>
                <w:sz w:val="24"/>
                <w:szCs w:val="21"/>
                <w:lang w:val="en-US"/>
              </w:rPr>
              <w:t xml:space="preserve"> -</w:t>
            </w:r>
            <w:r w:rsidRPr="001C7A19">
              <w:rPr>
                <w:sz w:val="24"/>
                <w:szCs w:val="21"/>
              </w:rPr>
              <w:t xml:space="preserve"> 1.5, 2, 2.5 мм</w:t>
            </w:r>
            <w:r>
              <w:rPr>
                <w:sz w:val="24"/>
                <w:szCs w:val="21"/>
                <w:lang w:val="en-US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916547" w:rsidRDefault="00916547" w:rsidP="0091654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213817" w:rsidRPr="005018B3" w:rsidTr="00905F1B">
        <w:trPr>
          <w:trHeight w:val="223"/>
        </w:trPr>
        <w:tc>
          <w:tcPr>
            <w:tcW w:w="567" w:type="dxa"/>
            <w:vAlign w:val="center"/>
          </w:tcPr>
          <w:p w:rsidR="00213817" w:rsidRPr="00213817" w:rsidRDefault="00213817" w:rsidP="0021381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 w:rsidRPr="0021381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560" w:type="dxa"/>
            <w:vAlign w:val="center"/>
          </w:tcPr>
          <w:p w:rsidR="00213817" w:rsidRPr="00213817" w:rsidRDefault="00213817" w:rsidP="00213817">
            <w:pPr>
              <w:ind w:firstLine="0"/>
              <w:jc w:val="left"/>
            </w:pPr>
            <w:r w:rsidRPr="00213817">
              <w:rPr>
                <w:sz w:val="24"/>
                <w:szCs w:val="28"/>
              </w:rPr>
              <w:t>Позиция 8</w:t>
            </w:r>
          </w:p>
        </w:tc>
        <w:tc>
          <w:tcPr>
            <w:tcW w:w="2409" w:type="dxa"/>
            <w:vAlign w:val="center"/>
          </w:tcPr>
          <w:p w:rsidR="00213817" w:rsidRPr="00916547" w:rsidRDefault="00213817" w:rsidP="0021381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Лидер 04 газоанализатор многокомпонентный взрывозащищенный портативный</w:t>
            </w:r>
          </w:p>
        </w:tc>
        <w:tc>
          <w:tcPr>
            <w:tcW w:w="1134" w:type="dxa"/>
            <w:vAlign w:val="center"/>
          </w:tcPr>
          <w:p w:rsidR="00213817" w:rsidRPr="00213817" w:rsidRDefault="00213817" w:rsidP="0021381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 4215-050-11732172-2014</w:t>
            </w:r>
          </w:p>
        </w:tc>
        <w:tc>
          <w:tcPr>
            <w:tcW w:w="3402" w:type="dxa"/>
            <w:vAlign w:val="center"/>
          </w:tcPr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>Контролируемые газы</w:t>
            </w:r>
            <w:r w:rsidRPr="00EE3917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>О2-СН4-СО-H2S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Госповерка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– есть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Способ отбора пробы газовой смеси – диффузионный или принудительный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память прибора – более 100000 событий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время прогрева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газоаналитора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не более 2 минут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время установления показаний не более 30 сек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питание – литиево-ионный аккумулятор 1800Ач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минимальное время непрерывной работы не менее 20 часов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сигнализация – световая, звуковая, вибрационная, разряд батареи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время зарядки АКБ – 3часа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EE39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маркировка взрывозащиты – 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>0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ia</w:t>
            </w:r>
            <w:proofErr w:type="spellEnd"/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IIC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4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Ga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уровень защиты корпуса от пыли и влаги 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IP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>68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Масса – не более 0,2 кг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Средний срок службы сенсоров не менее 2 лет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 xml:space="preserve">Средний полный срок службы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газоанализтора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не менее 10 лет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Гарантия на газоанализатор 2 года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Межповерочный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интервал 12 месяцев.</w:t>
            </w:r>
          </w:p>
          <w:p w:rsid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Комплектация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: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газоанализатор Лидер 04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калибровочный колпачок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USB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кабель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адаптер зарядки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упаковочная коробка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руководство по эксплуатации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методика поверки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паспорт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213817" w:rsidRDefault="00213817" w:rsidP="0021381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213817" w:rsidRPr="005018B3" w:rsidRDefault="00213817" w:rsidP="0021381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3817" w:rsidRPr="005018B3" w:rsidRDefault="00213817" w:rsidP="0021381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13817" w:rsidRPr="005018B3" w:rsidRDefault="00213817" w:rsidP="0021381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16547">
        <w:trPr>
          <w:trHeight w:val="223"/>
        </w:trPr>
        <w:tc>
          <w:tcPr>
            <w:tcW w:w="15168" w:type="dxa"/>
            <w:gridSpan w:val="9"/>
            <w:vAlign w:val="center"/>
          </w:tcPr>
          <w:p w:rsidR="00916547" w:rsidRPr="005018B3" w:rsidRDefault="00916547" w:rsidP="00916547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Каскад Вилюйских ГЭС им. Е.Н. Батенчука</w:t>
            </w:r>
          </w:p>
        </w:tc>
      </w:tr>
      <w:tr w:rsidR="00916547" w:rsidRPr="005018B3" w:rsidTr="00916547">
        <w:trPr>
          <w:trHeight w:val="223"/>
        </w:trPr>
        <w:tc>
          <w:tcPr>
            <w:tcW w:w="567" w:type="dxa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vAlign w:val="center"/>
          </w:tcPr>
          <w:p w:rsidR="00916547" w:rsidRDefault="00916547" w:rsidP="00916547">
            <w:pPr>
              <w:ind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9</w:t>
            </w:r>
          </w:p>
        </w:tc>
        <w:tc>
          <w:tcPr>
            <w:tcW w:w="2409" w:type="dxa"/>
            <w:vAlign w:val="center"/>
          </w:tcPr>
          <w:p w:rsidR="00916547" w:rsidRPr="001F2133" w:rsidRDefault="0091654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Радиостанция УКВ носимая</w:t>
            </w:r>
            <w:r>
              <w:rPr>
                <w:color w:val="000000"/>
                <w:sz w:val="24"/>
                <w:szCs w:val="24"/>
              </w:rPr>
              <w:t xml:space="preserve"> ТЕРЕК РК-201 </w:t>
            </w:r>
            <w:r>
              <w:rPr>
                <w:color w:val="000000"/>
                <w:sz w:val="24"/>
                <w:szCs w:val="24"/>
                <w:lang w:val="en-US"/>
              </w:rPr>
              <w:t>VHF</w:t>
            </w:r>
          </w:p>
        </w:tc>
        <w:tc>
          <w:tcPr>
            <w:tcW w:w="1134" w:type="dxa"/>
            <w:vAlign w:val="center"/>
          </w:tcPr>
          <w:p w:rsidR="00916547" w:rsidRPr="00D94FF7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12252-86</w:t>
            </w:r>
          </w:p>
        </w:tc>
        <w:tc>
          <w:tcPr>
            <w:tcW w:w="3402" w:type="dxa"/>
            <w:vAlign w:val="center"/>
          </w:tcPr>
          <w:p w:rsidR="00916547" w:rsidRPr="001F2133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Частоты работы, МГц 136-174</w:t>
            </w:r>
          </w:p>
          <w:p w:rsidR="00916547" w:rsidRPr="001F2133" w:rsidRDefault="00916547" w:rsidP="00916547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Выходная мощность, Вт 0.5 / 5</w:t>
            </w:r>
          </w:p>
          <w:p w:rsidR="00916547" w:rsidRPr="001F2133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Количество каналов 16</w:t>
            </w:r>
          </w:p>
          <w:p w:rsidR="00916547" w:rsidRPr="001F2133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 xml:space="preserve">Аккумулятор - </w:t>
            </w:r>
            <w:proofErr w:type="spellStart"/>
            <w:r w:rsidRPr="001F2133">
              <w:rPr>
                <w:sz w:val="24"/>
                <w:szCs w:val="21"/>
              </w:rPr>
              <w:t>Li-Pol</w:t>
            </w:r>
            <w:proofErr w:type="spellEnd"/>
            <w:r w:rsidRPr="001F2133">
              <w:rPr>
                <w:sz w:val="24"/>
                <w:szCs w:val="21"/>
              </w:rPr>
              <w:t>/</w:t>
            </w:r>
            <w:proofErr w:type="spellStart"/>
            <w:r w:rsidRPr="001F2133">
              <w:rPr>
                <w:sz w:val="24"/>
                <w:szCs w:val="21"/>
              </w:rPr>
              <w:t>Li-Ion</w:t>
            </w:r>
            <w:proofErr w:type="spellEnd"/>
            <w:r w:rsidRPr="001F2133">
              <w:rPr>
                <w:sz w:val="24"/>
                <w:szCs w:val="21"/>
              </w:rPr>
              <w:t xml:space="preserve"> 1850 / 2300 </w:t>
            </w:r>
            <w:proofErr w:type="spellStart"/>
            <w:r w:rsidRPr="001F2133">
              <w:rPr>
                <w:sz w:val="24"/>
                <w:szCs w:val="21"/>
              </w:rPr>
              <w:t>мАч</w:t>
            </w:r>
            <w:proofErr w:type="spellEnd"/>
          </w:p>
          <w:p w:rsidR="00916547" w:rsidRPr="001F2133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Шаг сетки частот, кГц - 5 / 6.25 / 10 / 12.5 / 25</w:t>
            </w:r>
          </w:p>
          <w:p w:rsidR="00916547" w:rsidRPr="001F2133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VOX +</w:t>
            </w:r>
          </w:p>
          <w:p w:rsidR="00916547" w:rsidRPr="001F2133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Температура работы, °С - -30 - +57</w:t>
            </w:r>
          </w:p>
          <w:p w:rsidR="00916547" w:rsidRPr="001F2133" w:rsidRDefault="00916547" w:rsidP="00916547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Степень защиты - IP54/IP55</w:t>
            </w:r>
          </w:p>
          <w:p w:rsidR="00916547" w:rsidRDefault="00916547" w:rsidP="00916547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 xml:space="preserve">Вес (с АКБ и антенной), </w:t>
            </w:r>
            <w:proofErr w:type="spellStart"/>
            <w:r w:rsidRPr="001F2133">
              <w:rPr>
                <w:sz w:val="24"/>
                <w:szCs w:val="21"/>
              </w:rPr>
              <w:t>гр</w:t>
            </w:r>
            <w:proofErr w:type="spellEnd"/>
            <w:r w:rsidRPr="001F2133">
              <w:rPr>
                <w:sz w:val="24"/>
                <w:szCs w:val="21"/>
              </w:rPr>
              <w:t xml:space="preserve"> - 175г / 210г / 275г</w:t>
            </w:r>
          </w:p>
          <w:p w:rsidR="00916547" w:rsidRPr="001F2133" w:rsidRDefault="00916547" w:rsidP="00916547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Комплектация</w:t>
            </w:r>
            <w:r w:rsidRPr="001F2133">
              <w:rPr>
                <w:sz w:val="24"/>
                <w:szCs w:val="21"/>
              </w:rPr>
              <w:t xml:space="preserve">: </w:t>
            </w:r>
            <w:r>
              <w:rPr>
                <w:sz w:val="24"/>
                <w:szCs w:val="21"/>
              </w:rPr>
              <w:t xml:space="preserve">коробка, документация, радиостанция с антенной, аккумулятор, </w:t>
            </w:r>
            <w:r>
              <w:rPr>
                <w:sz w:val="24"/>
                <w:szCs w:val="21"/>
              </w:rPr>
              <w:lastRenderedPageBreak/>
              <w:t>зарядная станция, блок питания</w:t>
            </w:r>
          </w:p>
        </w:tc>
        <w:tc>
          <w:tcPr>
            <w:tcW w:w="1276" w:type="dxa"/>
            <w:vMerge w:val="restart"/>
            <w:vAlign w:val="center"/>
          </w:tcPr>
          <w:p w:rsidR="00916547" w:rsidRDefault="00916547" w:rsidP="00916547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Каскад Вилюйских ГЭС, им Е.Н. Батенчука, 678185, РФ, Республика Саха (Якутия), Мирнинский район, пос. Черныше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вский, КВГЭС</w:t>
            </w:r>
          </w:p>
          <w:p w:rsidR="00916547" w:rsidRDefault="00916547" w:rsidP="0091654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16547">
        <w:trPr>
          <w:trHeight w:val="223"/>
        </w:trPr>
        <w:tc>
          <w:tcPr>
            <w:tcW w:w="567" w:type="dxa"/>
            <w:vAlign w:val="center"/>
          </w:tcPr>
          <w:p w:rsidR="00916547" w:rsidRPr="005018B3" w:rsidRDefault="00916547" w:rsidP="0091654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vAlign w:val="center"/>
          </w:tcPr>
          <w:p w:rsidR="00916547" w:rsidRDefault="00916547" w:rsidP="00916547">
            <w:pPr>
              <w:ind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10</w:t>
            </w:r>
          </w:p>
        </w:tc>
        <w:tc>
          <w:tcPr>
            <w:tcW w:w="2409" w:type="dxa"/>
            <w:vAlign w:val="center"/>
          </w:tcPr>
          <w:p w:rsidR="00916547" w:rsidRPr="004F2850" w:rsidRDefault="00916547" w:rsidP="0091654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Электромегафон</w:t>
            </w:r>
            <w:r w:rsidRPr="004F28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записью РМ-25СЗА до 100 Ватт</w:t>
            </w:r>
          </w:p>
          <w:p w:rsidR="00916547" w:rsidRPr="00D85408" w:rsidRDefault="00916547" w:rsidP="00916547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16547" w:rsidRPr="00D94FF7" w:rsidRDefault="00916547" w:rsidP="0091654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Р51671-2015</w:t>
            </w:r>
          </w:p>
        </w:tc>
        <w:tc>
          <w:tcPr>
            <w:tcW w:w="3402" w:type="dxa"/>
            <w:vAlign w:val="center"/>
          </w:tcPr>
          <w:p w:rsidR="00916547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Основные функции: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Запись (до 240 секунд) и воспроизведения сообщений (циклическое);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Регулировка громкости;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Индикация работы;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Возможность питания от зарядного устройства 12 Вольт;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Свисток;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Сирена;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Два варианта использования в руках, либо на плече (ремень в комплекте).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Характеристики: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Мощность номинальная - </w:t>
            </w:r>
            <w:r>
              <w:rPr>
                <w:sz w:val="24"/>
                <w:szCs w:val="23"/>
              </w:rPr>
              <w:t>30 Ватт</w:t>
            </w:r>
            <w:r w:rsidRPr="004F2850">
              <w:rPr>
                <w:sz w:val="24"/>
                <w:szCs w:val="23"/>
              </w:rPr>
              <w:t>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Максимальная мощность -  60 Ватт; 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Пиковая мощность </w:t>
            </w:r>
            <w:r>
              <w:rPr>
                <w:sz w:val="24"/>
                <w:szCs w:val="23"/>
              </w:rPr>
              <w:t>до 100 Ватт в режиме сирены;</w:t>
            </w:r>
            <w:r w:rsidRPr="004F2850">
              <w:rPr>
                <w:sz w:val="24"/>
                <w:szCs w:val="23"/>
              </w:rPr>
              <w:t xml:space="preserve"> 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Дистанция озвучивания - до 2000 метров;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Питание - </w:t>
            </w:r>
            <w:r>
              <w:rPr>
                <w:sz w:val="24"/>
                <w:szCs w:val="23"/>
              </w:rPr>
              <w:t>от аккумулятора</w:t>
            </w:r>
            <w:r w:rsidRPr="004F2850">
              <w:rPr>
                <w:sz w:val="24"/>
                <w:szCs w:val="23"/>
              </w:rPr>
              <w:t xml:space="preserve"> либо от 8 батареек C типа;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Диаметр рупора - 24 см;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Длинна мегафона - 35 см;</w:t>
            </w:r>
          </w:p>
          <w:p w:rsidR="00916547" w:rsidRPr="004B2195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Вес - 1,5 кг</w:t>
            </w:r>
            <w:r w:rsidRPr="004B2195">
              <w:rPr>
                <w:sz w:val="24"/>
                <w:szCs w:val="23"/>
              </w:rPr>
              <w:t>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Комплектация</w:t>
            </w:r>
            <w:r w:rsidRPr="004B2195">
              <w:rPr>
                <w:sz w:val="24"/>
                <w:szCs w:val="23"/>
              </w:rPr>
              <w:t>: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Ремень наплечный;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Упаковка;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Электромегафон;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Аккумулятор литиевый с зарядным устройством;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lastRenderedPageBreak/>
              <w:t>Переходник на батареи;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Инструкция с гарантийным талоном на русском языке;</w:t>
            </w:r>
          </w:p>
          <w:p w:rsidR="00916547" w:rsidRPr="004F2850" w:rsidRDefault="00916547" w:rsidP="00916547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  <w:lang w:val="en-US"/>
              </w:rPr>
            </w:pPr>
            <w:r w:rsidRPr="004F2850">
              <w:rPr>
                <w:sz w:val="24"/>
                <w:szCs w:val="23"/>
              </w:rPr>
              <w:t>Гарантия 1 год</w:t>
            </w:r>
            <w:r>
              <w:rPr>
                <w:sz w:val="24"/>
                <w:szCs w:val="23"/>
                <w:lang w:val="en-US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916547" w:rsidRDefault="00916547" w:rsidP="0091654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16547" w:rsidRPr="005018B3" w:rsidRDefault="00916547" w:rsidP="0091654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213817" w:rsidRPr="005018B3" w:rsidTr="00905F1B">
        <w:trPr>
          <w:trHeight w:val="223"/>
        </w:trPr>
        <w:tc>
          <w:tcPr>
            <w:tcW w:w="567" w:type="dxa"/>
            <w:vAlign w:val="center"/>
          </w:tcPr>
          <w:p w:rsidR="00213817" w:rsidRPr="00213817" w:rsidRDefault="00213817" w:rsidP="00213817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bookmarkStart w:id="17" w:name="_GoBack"/>
            <w:bookmarkEnd w:id="17"/>
            <w:r w:rsidRPr="00213817"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vAlign w:val="center"/>
          </w:tcPr>
          <w:p w:rsidR="00213817" w:rsidRPr="00213817" w:rsidRDefault="00213817" w:rsidP="00213817">
            <w:pPr>
              <w:ind w:firstLine="0"/>
              <w:jc w:val="left"/>
            </w:pPr>
            <w:r w:rsidRPr="00213817">
              <w:rPr>
                <w:sz w:val="24"/>
                <w:szCs w:val="28"/>
              </w:rPr>
              <w:t>Позиция 11</w:t>
            </w:r>
          </w:p>
        </w:tc>
        <w:tc>
          <w:tcPr>
            <w:tcW w:w="2409" w:type="dxa"/>
            <w:vAlign w:val="center"/>
          </w:tcPr>
          <w:p w:rsidR="00213817" w:rsidRPr="00916547" w:rsidRDefault="00213817" w:rsidP="00213817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Лидер 04 газоанализатор многокомпонентный взрывозащищенный портативный</w:t>
            </w:r>
          </w:p>
        </w:tc>
        <w:tc>
          <w:tcPr>
            <w:tcW w:w="1134" w:type="dxa"/>
            <w:vAlign w:val="center"/>
          </w:tcPr>
          <w:p w:rsidR="00213817" w:rsidRPr="00213817" w:rsidRDefault="00213817" w:rsidP="00213817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 4215-050-11732172-2014</w:t>
            </w:r>
          </w:p>
        </w:tc>
        <w:tc>
          <w:tcPr>
            <w:tcW w:w="3402" w:type="dxa"/>
            <w:vAlign w:val="center"/>
          </w:tcPr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>Контролируемые газы</w:t>
            </w:r>
            <w:r w:rsidRPr="00EE3917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>О2-СН4-СО-H2S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Госповерка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– есть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Способ отбора пробы газовой смеси – диффузионный или принудительный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память прибора – более 100000 событий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время прогрева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газоаналитора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не более 2 минут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время установления показаний не более 30 сек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питание – литиево-ионный аккумулятор 1800Ач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минимальное время непрерывной работы не менее 20 часов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сигнализация – световая, звуковая, вибрационная, разряд батареи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время зарядки АКБ – 3часа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EE39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маркировка взрывозащиты – 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>0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ia</w:t>
            </w:r>
            <w:proofErr w:type="spellEnd"/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IIC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4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Ga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уровень защиты корпуса от пыли и влаги 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–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IP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>68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Масса – не более 0,2 кг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Средний срок службы сенсоров не менее 2 лет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Средний полный срок службы </w:t>
            </w: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газоанализтора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не менее 10 лет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Гарантия на газоанализатор 2 года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color w:val="1A1A1A"/>
                <w:sz w:val="24"/>
                <w:szCs w:val="24"/>
                <w:shd w:val="clear" w:color="auto" w:fill="FFFFFF"/>
              </w:rPr>
              <w:t>Межповерочный</w:t>
            </w:r>
            <w:proofErr w:type="spellEnd"/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интервал 12 месяцев.</w:t>
            </w:r>
          </w:p>
          <w:p w:rsid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Комплектация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: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газоанализатор Лидер 04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калибровочный колпачок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USB</w:t>
            </w:r>
            <w:r w:rsidRPr="00EE391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кабель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адаптер зарядки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упаковочная коробка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руководство по эксплуатации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методика поверки</w:t>
            </w:r>
            <w:r w:rsidRPr="00213817">
              <w:rPr>
                <w:color w:val="1A1A1A"/>
                <w:sz w:val="24"/>
                <w:szCs w:val="24"/>
                <w:shd w:val="clear" w:color="auto" w:fill="FFFFFF"/>
              </w:rPr>
              <w:t>;</w:t>
            </w:r>
          </w:p>
          <w:p w:rsidR="00213817" w:rsidRPr="00213817" w:rsidRDefault="00213817" w:rsidP="00213817">
            <w:pPr>
              <w:shd w:val="clear" w:color="auto" w:fill="FFFFFF"/>
              <w:spacing w:line="240" w:lineRule="auto"/>
              <w:ind w:firstLine="0"/>
              <w:jc w:val="left"/>
              <w:textAlignment w:val="baseline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- паспорт</w:t>
            </w:r>
            <w:r>
              <w:rPr>
                <w:color w:val="1A1A1A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213817" w:rsidRDefault="00213817" w:rsidP="00213817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213817" w:rsidRPr="005018B3" w:rsidRDefault="00213817" w:rsidP="0021381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13817" w:rsidRPr="005018B3" w:rsidRDefault="00213817" w:rsidP="00213817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13817" w:rsidRPr="005018B3" w:rsidRDefault="00213817" w:rsidP="00213817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916547" w:rsidRPr="005018B3" w:rsidTr="00916547">
        <w:trPr>
          <w:trHeight w:val="223"/>
        </w:trPr>
        <w:tc>
          <w:tcPr>
            <w:tcW w:w="15168" w:type="dxa"/>
            <w:gridSpan w:val="9"/>
            <w:vAlign w:val="center"/>
          </w:tcPr>
          <w:p w:rsidR="00916547" w:rsidRPr="005018B3" w:rsidRDefault="00916547" w:rsidP="00916547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Центральные электрические сети</w:t>
            </w:r>
          </w:p>
        </w:tc>
      </w:tr>
      <w:tr w:rsidR="00135312" w:rsidRPr="005018B3" w:rsidTr="00905F1B">
        <w:trPr>
          <w:trHeight w:val="223"/>
        </w:trPr>
        <w:tc>
          <w:tcPr>
            <w:tcW w:w="567" w:type="dxa"/>
            <w:vAlign w:val="center"/>
          </w:tcPr>
          <w:p w:rsidR="00135312" w:rsidRPr="005018B3" w:rsidRDefault="00135312" w:rsidP="00135312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vAlign w:val="center"/>
          </w:tcPr>
          <w:p w:rsidR="00135312" w:rsidRDefault="00135312" w:rsidP="00135312">
            <w:pPr>
              <w:ind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12</w:t>
            </w:r>
          </w:p>
        </w:tc>
        <w:tc>
          <w:tcPr>
            <w:tcW w:w="2409" w:type="dxa"/>
            <w:vAlign w:val="center"/>
          </w:tcPr>
          <w:p w:rsidR="00135312" w:rsidRPr="001F2133" w:rsidRDefault="00135312" w:rsidP="0013531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Радиостанция УКВ носимая</w:t>
            </w:r>
            <w:r>
              <w:rPr>
                <w:color w:val="000000"/>
                <w:sz w:val="24"/>
                <w:szCs w:val="24"/>
              </w:rPr>
              <w:t xml:space="preserve"> ТЕРЕК РК-201 </w:t>
            </w:r>
            <w:r>
              <w:rPr>
                <w:color w:val="000000"/>
                <w:sz w:val="24"/>
                <w:szCs w:val="24"/>
                <w:lang w:val="en-US"/>
              </w:rPr>
              <w:t>VHF</w:t>
            </w:r>
          </w:p>
        </w:tc>
        <w:tc>
          <w:tcPr>
            <w:tcW w:w="1134" w:type="dxa"/>
            <w:vAlign w:val="center"/>
          </w:tcPr>
          <w:p w:rsidR="00135312" w:rsidRPr="00D94FF7" w:rsidRDefault="00135312" w:rsidP="00135312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12252-86</w:t>
            </w:r>
          </w:p>
        </w:tc>
        <w:tc>
          <w:tcPr>
            <w:tcW w:w="3402" w:type="dxa"/>
            <w:vAlign w:val="center"/>
          </w:tcPr>
          <w:p w:rsidR="00135312" w:rsidRPr="001F2133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Частоты работы, МГц 136-174</w:t>
            </w:r>
          </w:p>
          <w:p w:rsidR="00135312" w:rsidRPr="001F2133" w:rsidRDefault="00135312" w:rsidP="00135312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Выходная мощность, Вт 0.5 / 5</w:t>
            </w:r>
          </w:p>
          <w:p w:rsidR="00135312" w:rsidRPr="001F2133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Количество каналов 16</w:t>
            </w:r>
          </w:p>
          <w:p w:rsidR="00135312" w:rsidRPr="001F2133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 xml:space="preserve">Аккумулятор - </w:t>
            </w:r>
            <w:proofErr w:type="spellStart"/>
            <w:r w:rsidRPr="001F2133">
              <w:rPr>
                <w:sz w:val="24"/>
                <w:szCs w:val="21"/>
              </w:rPr>
              <w:t>Li-Pol</w:t>
            </w:r>
            <w:proofErr w:type="spellEnd"/>
            <w:r w:rsidRPr="001F2133">
              <w:rPr>
                <w:sz w:val="24"/>
                <w:szCs w:val="21"/>
              </w:rPr>
              <w:t>/</w:t>
            </w:r>
            <w:proofErr w:type="spellStart"/>
            <w:r w:rsidRPr="001F2133">
              <w:rPr>
                <w:sz w:val="24"/>
                <w:szCs w:val="21"/>
              </w:rPr>
              <w:t>Li-Ion</w:t>
            </w:r>
            <w:proofErr w:type="spellEnd"/>
            <w:r w:rsidRPr="001F2133">
              <w:rPr>
                <w:sz w:val="24"/>
                <w:szCs w:val="21"/>
              </w:rPr>
              <w:t xml:space="preserve"> 1850 / 2300 </w:t>
            </w:r>
            <w:proofErr w:type="spellStart"/>
            <w:r w:rsidRPr="001F2133">
              <w:rPr>
                <w:sz w:val="24"/>
                <w:szCs w:val="21"/>
              </w:rPr>
              <w:t>мАч</w:t>
            </w:r>
            <w:proofErr w:type="spellEnd"/>
          </w:p>
          <w:p w:rsidR="00135312" w:rsidRPr="001F2133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Шаг сетки частот, кГц - 5 / 6.25 / 10 / 12.5 / 25</w:t>
            </w:r>
          </w:p>
          <w:p w:rsidR="00135312" w:rsidRPr="001F2133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VOX +</w:t>
            </w:r>
          </w:p>
          <w:p w:rsidR="00135312" w:rsidRPr="001F2133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Температура работы, °С - -30 - +57</w:t>
            </w:r>
          </w:p>
          <w:p w:rsidR="00135312" w:rsidRPr="001F2133" w:rsidRDefault="00135312" w:rsidP="00135312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>Степень защиты - IP54/IP55</w:t>
            </w:r>
          </w:p>
          <w:p w:rsidR="00135312" w:rsidRDefault="00135312" w:rsidP="00135312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1"/>
              </w:rPr>
            </w:pPr>
            <w:r w:rsidRPr="001F2133">
              <w:rPr>
                <w:sz w:val="24"/>
                <w:szCs w:val="21"/>
              </w:rPr>
              <w:t xml:space="preserve">Вес (с АКБ и антенной), </w:t>
            </w:r>
            <w:proofErr w:type="spellStart"/>
            <w:r w:rsidRPr="001F2133">
              <w:rPr>
                <w:sz w:val="24"/>
                <w:szCs w:val="21"/>
              </w:rPr>
              <w:t>гр</w:t>
            </w:r>
            <w:proofErr w:type="spellEnd"/>
            <w:r w:rsidRPr="001F2133">
              <w:rPr>
                <w:sz w:val="24"/>
                <w:szCs w:val="21"/>
              </w:rPr>
              <w:t xml:space="preserve"> - 175г / 210г / 275г</w:t>
            </w:r>
          </w:p>
          <w:p w:rsidR="00135312" w:rsidRPr="001F2133" w:rsidRDefault="00135312" w:rsidP="00135312">
            <w:pPr>
              <w:numPr>
                <w:ilvl w:val="0"/>
                <w:numId w:val="25"/>
              </w:numPr>
              <w:shd w:val="clear" w:color="auto" w:fill="FFFFFF"/>
              <w:spacing w:line="240" w:lineRule="auto"/>
              <w:ind w:left="0"/>
              <w:jc w:val="lef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Комплектация</w:t>
            </w:r>
            <w:r w:rsidRPr="001F2133">
              <w:rPr>
                <w:sz w:val="24"/>
                <w:szCs w:val="21"/>
              </w:rPr>
              <w:t xml:space="preserve">: </w:t>
            </w:r>
            <w:r>
              <w:rPr>
                <w:sz w:val="24"/>
                <w:szCs w:val="21"/>
              </w:rPr>
              <w:t>коробка, документация, радиостанция с антенной, аккумулятор, зарядная станция, блок питания</w:t>
            </w:r>
          </w:p>
        </w:tc>
        <w:tc>
          <w:tcPr>
            <w:tcW w:w="1276" w:type="dxa"/>
            <w:vMerge w:val="restart"/>
            <w:vAlign w:val="center"/>
          </w:tcPr>
          <w:p w:rsidR="00135312" w:rsidRDefault="00135312" w:rsidP="00135312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Центральные Электрические Сети (ЦЭС) филиал ПАО «Якутскэнерго», 677021, РФ, Республика Саха (Якутия), город Якутск, </w:t>
            </w:r>
            <w:r w:rsidRPr="006A1240">
              <w:rPr>
                <w:rFonts w:eastAsia="Calibri"/>
                <w:sz w:val="24"/>
                <w:szCs w:val="24"/>
                <w:shd w:val="clear" w:color="auto" w:fill="FFFFFF" w:themeFill="background1"/>
                <w:lang w:eastAsia="en-US"/>
              </w:rPr>
              <w:t xml:space="preserve">проспект </w:t>
            </w:r>
            <w:r w:rsidRPr="006A1240">
              <w:rPr>
                <w:rFonts w:eastAsia="Calibri"/>
                <w:sz w:val="24"/>
                <w:szCs w:val="24"/>
                <w:shd w:val="clear" w:color="auto" w:fill="FFFFFF" w:themeFill="background1"/>
                <w:lang w:eastAsia="en-US"/>
              </w:rPr>
              <w:lastRenderedPageBreak/>
              <w:t>им. Михаила Николаева,</w:t>
            </w:r>
            <w:r w:rsidRPr="006A1240">
              <w:rPr>
                <w:rFonts w:eastAsia="Calibri"/>
                <w:sz w:val="24"/>
                <w:szCs w:val="24"/>
                <w:lang w:eastAsia="en-US"/>
              </w:rPr>
              <w:t xml:space="preserve"> 26.</w:t>
            </w:r>
          </w:p>
        </w:tc>
        <w:tc>
          <w:tcPr>
            <w:tcW w:w="1985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135312" w:rsidRPr="005018B3" w:rsidTr="00905F1B">
        <w:trPr>
          <w:trHeight w:val="223"/>
        </w:trPr>
        <w:tc>
          <w:tcPr>
            <w:tcW w:w="567" w:type="dxa"/>
            <w:vAlign w:val="center"/>
          </w:tcPr>
          <w:p w:rsidR="00135312" w:rsidRPr="005018B3" w:rsidRDefault="00135312" w:rsidP="00135312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560" w:type="dxa"/>
            <w:vAlign w:val="center"/>
          </w:tcPr>
          <w:p w:rsidR="00135312" w:rsidRDefault="00135312" w:rsidP="00135312">
            <w:pPr>
              <w:ind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13</w:t>
            </w:r>
          </w:p>
        </w:tc>
        <w:tc>
          <w:tcPr>
            <w:tcW w:w="2409" w:type="dxa"/>
            <w:vAlign w:val="center"/>
          </w:tcPr>
          <w:p w:rsidR="00135312" w:rsidRPr="004F2850" w:rsidRDefault="00135312" w:rsidP="0013531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Электромегафон</w:t>
            </w:r>
            <w:r w:rsidRPr="004F28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записью РМ-25СЗА до 100 Ватт</w:t>
            </w:r>
          </w:p>
          <w:p w:rsidR="00135312" w:rsidRPr="00D85408" w:rsidRDefault="00135312" w:rsidP="0013531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312" w:rsidRPr="00D94FF7" w:rsidRDefault="00135312" w:rsidP="00135312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Р51671-2015</w:t>
            </w:r>
          </w:p>
        </w:tc>
        <w:tc>
          <w:tcPr>
            <w:tcW w:w="3402" w:type="dxa"/>
            <w:vAlign w:val="center"/>
          </w:tcPr>
          <w:p w:rsidR="00135312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Основные функции: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Запись (до 240 секунд) и воспроизведения сообщений (циклическое);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Регулировка громкости;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Индикация работы;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Возможность питания от зарядного устройства 12 Вольт;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Свисток;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Сирена;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Два варианта использования в руках, либо на плече (ремень в комплекте).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Характеристики: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Мощность номинальная - </w:t>
            </w:r>
            <w:r>
              <w:rPr>
                <w:sz w:val="24"/>
                <w:szCs w:val="23"/>
              </w:rPr>
              <w:t>30 Ватт</w:t>
            </w:r>
            <w:r w:rsidRPr="004F2850">
              <w:rPr>
                <w:sz w:val="24"/>
                <w:szCs w:val="23"/>
              </w:rPr>
              <w:t>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Максимальная мощность -  60 Ватт; 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Пиковая мощность </w:t>
            </w:r>
            <w:r>
              <w:rPr>
                <w:sz w:val="24"/>
                <w:szCs w:val="23"/>
              </w:rPr>
              <w:t>до 100 Ватт в режиме сирены;</w:t>
            </w:r>
            <w:r w:rsidRPr="004F2850">
              <w:rPr>
                <w:sz w:val="24"/>
                <w:szCs w:val="23"/>
              </w:rPr>
              <w:t xml:space="preserve"> 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Дистанция озвучивания - до 2000 метров;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Питание - </w:t>
            </w:r>
            <w:r>
              <w:rPr>
                <w:sz w:val="24"/>
                <w:szCs w:val="23"/>
              </w:rPr>
              <w:t>от аккумулятора</w:t>
            </w:r>
            <w:r w:rsidRPr="004F2850">
              <w:rPr>
                <w:sz w:val="24"/>
                <w:szCs w:val="23"/>
              </w:rPr>
              <w:t xml:space="preserve"> либо от 8 батареек C типа;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Диаметр рупора - 24 см;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Длинна мегафона - 35 см;</w:t>
            </w:r>
          </w:p>
          <w:p w:rsidR="00135312" w:rsidRPr="004B2195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Вес - 1,5 кг</w:t>
            </w:r>
            <w:r w:rsidRPr="004B2195">
              <w:rPr>
                <w:sz w:val="24"/>
                <w:szCs w:val="23"/>
              </w:rPr>
              <w:t>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Комплектация</w:t>
            </w:r>
            <w:r w:rsidRPr="004B2195">
              <w:rPr>
                <w:sz w:val="24"/>
                <w:szCs w:val="23"/>
              </w:rPr>
              <w:t>: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Ремень наплечный;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Упаковка;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Электромегафон;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Аккумулятор литиевый с зарядным устройством;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Переходник на батареи;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lastRenderedPageBreak/>
              <w:t>Инструкция с гарантийным талоном на русском языке;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  <w:lang w:val="en-US"/>
              </w:rPr>
            </w:pPr>
            <w:r w:rsidRPr="004F2850">
              <w:rPr>
                <w:sz w:val="24"/>
                <w:szCs w:val="23"/>
              </w:rPr>
              <w:t>Гарантия 1 год</w:t>
            </w:r>
            <w:r>
              <w:rPr>
                <w:sz w:val="24"/>
                <w:szCs w:val="23"/>
                <w:lang w:val="en-US"/>
              </w:rPr>
              <w:t>.</w:t>
            </w:r>
          </w:p>
        </w:tc>
        <w:tc>
          <w:tcPr>
            <w:tcW w:w="1276" w:type="dxa"/>
            <w:vMerge/>
            <w:vAlign w:val="center"/>
          </w:tcPr>
          <w:p w:rsidR="00135312" w:rsidRDefault="00135312" w:rsidP="00135312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135312" w:rsidRPr="005018B3" w:rsidTr="00905F1B">
        <w:trPr>
          <w:trHeight w:val="223"/>
        </w:trPr>
        <w:tc>
          <w:tcPr>
            <w:tcW w:w="567" w:type="dxa"/>
            <w:vAlign w:val="center"/>
          </w:tcPr>
          <w:p w:rsidR="00135312" w:rsidRPr="005018B3" w:rsidRDefault="00135312" w:rsidP="00135312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  <w:r w:rsidRPr="005018B3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:rsidR="00135312" w:rsidRPr="00F70B90" w:rsidRDefault="00135312" w:rsidP="00135312">
            <w:pPr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Позиция 14</w:t>
            </w:r>
          </w:p>
        </w:tc>
        <w:tc>
          <w:tcPr>
            <w:tcW w:w="2409" w:type="dxa"/>
            <w:vAlign w:val="center"/>
          </w:tcPr>
          <w:p w:rsidR="00135312" w:rsidRPr="00D85408" w:rsidRDefault="00135312" w:rsidP="0013531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Фонарь светодиодный прожекторный Практик РА808 ЭРА Б0058231</w:t>
            </w:r>
          </w:p>
        </w:tc>
        <w:tc>
          <w:tcPr>
            <w:tcW w:w="1134" w:type="dxa"/>
            <w:vAlign w:val="center"/>
          </w:tcPr>
          <w:p w:rsidR="00135312" w:rsidRPr="00D94FF7" w:rsidRDefault="00135312" w:rsidP="00135312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 ТС 020/2011</w:t>
            </w:r>
          </w:p>
        </w:tc>
        <w:tc>
          <w:tcPr>
            <w:tcW w:w="3402" w:type="dxa"/>
            <w:vAlign w:val="center"/>
          </w:tcPr>
          <w:p w:rsidR="00135312" w:rsidRPr="005B6E78" w:rsidRDefault="00135312" w:rsidP="00135312">
            <w:pPr>
              <w:spacing w:line="240" w:lineRule="auto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5B6E78">
              <w:rPr>
                <w:sz w:val="24"/>
                <w:szCs w:val="24"/>
                <w:shd w:val="clear" w:color="auto" w:fill="FFFFFF"/>
              </w:rPr>
              <w:t>Тип - ручной прожектор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 xml:space="preserve">Тип аккумулятора - </w:t>
            </w:r>
            <w:proofErr w:type="spellStart"/>
            <w:r w:rsidRPr="005B6E78">
              <w:rPr>
                <w:sz w:val="24"/>
                <w:szCs w:val="24"/>
                <w:shd w:val="clear" w:color="auto" w:fill="FFFFFF"/>
              </w:rPr>
              <w:t>Li-Ion</w:t>
            </w:r>
            <w:proofErr w:type="spellEnd"/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Материал корпуса - пластик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Емкость аккумулятора - 5.4 А*ч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Защита от влаги - да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Источник света - светодиод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Цвет - черный/желтый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Количество режимов работы - 8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Время работы - 15 ч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Элементы питания - 18650(168A)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Количество и напряжение элементов питания - 4х1.5В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Количество аккумуляторов в комплекте - 4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Наличие разъема для зарядки - есть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Степень защиты - IP54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Световой поток - 1350 Лм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Дистанция освещения - 250 м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Количество светодиодов/ламп - 65 шт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Индикатор уровня зарядки - да</w:t>
            </w:r>
            <w:r w:rsidRPr="005B6E78">
              <w:rPr>
                <w:sz w:val="24"/>
                <w:szCs w:val="24"/>
              </w:rPr>
              <w:br/>
            </w:r>
            <w:r w:rsidRPr="005B6E78">
              <w:rPr>
                <w:sz w:val="24"/>
                <w:szCs w:val="24"/>
                <w:shd w:val="clear" w:color="auto" w:fill="FFFFFF"/>
              </w:rPr>
              <w:t>Вспомогательный красный свет – да</w:t>
            </w:r>
          </w:p>
          <w:p w:rsidR="00135312" w:rsidRPr="005B6E78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Комплектация:</w:t>
            </w:r>
            <w:r w:rsidRPr="005B6E78">
              <w:rPr>
                <w:sz w:val="24"/>
                <w:szCs w:val="18"/>
              </w:rPr>
              <w:br/>
              <w:t>Фонарь аккумуляторный</w:t>
            </w:r>
            <w:r w:rsidRPr="005B6E78">
              <w:rPr>
                <w:sz w:val="24"/>
                <w:szCs w:val="18"/>
              </w:rPr>
              <w:br/>
              <w:t xml:space="preserve">Кабель USB-A – </w:t>
            </w:r>
            <w:proofErr w:type="spellStart"/>
            <w:r w:rsidRPr="005B6E78">
              <w:rPr>
                <w:sz w:val="24"/>
                <w:szCs w:val="18"/>
              </w:rPr>
              <w:t>micro</w:t>
            </w:r>
            <w:proofErr w:type="spellEnd"/>
            <w:r w:rsidRPr="005B6E78">
              <w:rPr>
                <w:sz w:val="24"/>
                <w:szCs w:val="18"/>
              </w:rPr>
              <w:t>-USB</w:t>
            </w:r>
            <w:r w:rsidRPr="005B6E78">
              <w:rPr>
                <w:sz w:val="24"/>
                <w:szCs w:val="18"/>
              </w:rPr>
              <w:br/>
              <w:t>Руководство по эксплуатации (Паспорт)</w:t>
            </w:r>
            <w:r w:rsidRPr="005B6E78">
              <w:rPr>
                <w:sz w:val="24"/>
                <w:szCs w:val="18"/>
              </w:rPr>
              <w:br/>
              <w:t>Упаковка</w:t>
            </w:r>
            <w:r w:rsidRPr="005B6E78">
              <w:rPr>
                <w:sz w:val="24"/>
                <w:szCs w:val="18"/>
              </w:rPr>
              <w:br/>
            </w:r>
            <w:r w:rsidRPr="005B6E78">
              <w:rPr>
                <w:sz w:val="24"/>
                <w:szCs w:val="18"/>
              </w:rPr>
              <w:lastRenderedPageBreak/>
              <w:t>Информация об упаковке</w:t>
            </w:r>
            <w:r w:rsidRPr="005B6E78">
              <w:rPr>
                <w:sz w:val="24"/>
                <w:szCs w:val="18"/>
              </w:rPr>
              <w:br/>
              <w:t>Единица товара: Штука</w:t>
            </w:r>
          </w:p>
          <w:p w:rsidR="00135312" w:rsidRPr="005B6E78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Вес, кг: 0.56</w:t>
            </w:r>
          </w:p>
          <w:p w:rsidR="00135312" w:rsidRPr="005B6E78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Длина, мм: 190</w:t>
            </w:r>
          </w:p>
          <w:p w:rsidR="00135312" w:rsidRPr="005B6E78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Ширина, мм: 110</w:t>
            </w:r>
          </w:p>
          <w:p w:rsidR="00135312" w:rsidRPr="005B6E78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Cs w:val="21"/>
              </w:rPr>
            </w:pPr>
            <w:r w:rsidRPr="005B6E78">
              <w:rPr>
                <w:sz w:val="24"/>
                <w:szCs w:val="18"/>
              </w:rPr>
              <w:t>Высота, мм: 110</w:t>
            </w:r>
          </w:p>
        </w:tc>
        <w:tc>
          <w:tcPr>
            <w:tcW w:w="1276" w:type="dxa"/>
            <w:vMerge/>
            <w:vAlign w:val="center"/>
          </w:tcPr>
          <w:p w:rsidR="00135312" w:rsidRDefault="00135312" w:rsidP="00135312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135312" w:rsidRPr="005018B3" w:rsidTr="00EE3917">
        <w:trPr>
          <w:trHeight w:val="223"/>
        </w:trPr>
        <w:tc>
          <w:tcPr>
            <w:tcW w:w="15168" w:type="dxa"/>
            <w:gridSpan w:val="9"/>
            <w:vAlign w:val="center"/>
          </w:tcPr>
          <w:p w:rsidR="00135312" w:rsidRPr="005018B3" w:rsidRDefault="00135312" w:rsidP="00135312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Западные электрические сети</w:t>
            </w:r>
          </w:p>
        </w:tc>
      </w:tr>
      <w:tr w:rsidR="00135312" w:rsidRPr="005018B3" w:rsidTr="00905F1B">
        <w:trPr>
          <w:trHeight w:val="223"/>
        </w:trPr>
        <w:tc>
          <w:tcPr>
            <w:tcW w:w="567" w:type="dxa"/>
            <w:vAlign w:val="center"/>
          </w:tcPr>
          <w:p w:rsidR="00135312" w:rsidRPr="005018B3" w:rsidRDefault="00135312" w:rsidP="00135312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  <w:vAlign w:val="center"/>
          </w:tcPr>
          <w:p w:rsidR="00135312" w:rsidRPr="005018B3" w:rsidRDefault="00135312" w:rsidP="00135312">
            <w:pPr>
              <w:spacing w:line="240" w:lineRule="auto"/>
              <w:ind w:firstLine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Позиция 9</w:t>
            </w:r>
          </w:p>
        </w:tc>
        <w:tc>
          <w:tcPr>
            <w:tcW w:w="2409" w:type="dxa"/>
            <w:vAlign w:val="center"/>
          </w:tcPr>
          <w:p w:rsidR="00135312" w:rsidRPr="00D85408" w:rsidRDefault="00135312" w:rsidP="00135312">
            <w:pPr>
              <w:spacing w:line="240" w:lineRule="auto"/>
              <w:ind w:firstLine="0"/>
              <w:jc w:val="left"/>
              <w:rPr>
                <w:color w:val="000000"/>
                <w:sz w:val="24"/>
              </w:rPr>
            </w:pPr>
            <w:r w:rsidRPr="00D85408">
              <w:rPr>
                <w:color w:val="000000"/>
                <w:sz w:val="24"/>
              </w:rPr>
              <w:t>Искробезопасный инструмент (комплект ЛАРН на 6 чел.)</w:t>
            </w:r>
          </w:p>
        </w:tc>
        <w:tc>
          <w:tcPr>
            <w:tcW w:w="1134" w:type="dxa"/>
            <w:vAlign w:val="center"/>
          </w:tcPr>
          <w:p w:rsidR="00135312" w:rsidRPr="00D94FF7" w:rsidRDefault="00135312" w:rsidP="00135312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31613 -2012</w:t>
            </w:r>
          </w:p>
        </w:tc>
        <w:tc>
          <w:tcPr>
            <w:tcW w:w="3402" w:type="dxa"/>
            <w:vAlign w:val="center"/>
          </w:tcPr>
          <w:p w:rsidR="00135312" w:rsidRPr="00CD6DC8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bCs/>
                <w:color w:val="222222"/>
                <w:sz w:val="24"/>
                <w:szCs w:val="24"/>
              </w:rPr>
            </w:pPr>
            <w:r w:rsidRPr="00CD6DC8">
              <w:rPr>
                <w:bCs/>
                <w:color w:val="222222"/>
                <w:sz w:val="24"/>
                <w:szCs w:val="24"/>
              </w:rPr>
              <w:t>Состав комплекта поставки на 6 человека:</w:t>
            </w:r>
          </w:p>
          <w:p w:rsidR="00135312" w:rsidRPr="00CD6DC8" w:rsidRDefault="00135312" w:rsidP="00135312">
            <w:pPr>
              <w:pStyle w:val="a7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60"/>
              </w:tabs>
              <w:spacing w:line="240" w:lineRule="auto"/>
              <w:ind w:left="38"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Лопата подборочная - 6 шт.</w:t>
            </w:r>
          </w:p>
          <w:p w:rsidR="00135312" w:rsidRPr="00CD6DC8" w:rsidRDefault="00135312" w:rsidP="00135312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60"/>
              </w:tabs>
              <w:spacing w:line="240" w:lineRule="auto"/>
              <w:ind w:left="38"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Лопата сетчатая - 3 шт.</w:t>
            </w:r>
          </w:p>
          <w:p w:rsidR="00135312" w:rsidRPr="00CD6DC8" w:rsidRDefault="00135312" w:rsidP="00135312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line="240" w:lineRule="auto"/>
              <w:ind w:left="38"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Лопата штыковая - 1 шт.</w:t>
            </w:r>
          </w:p>
          <w:p w:rsidR="00135312" w:rsidRPr="00CD6DC8" w:rsidRDefault="00135312" w:rsidP="00135312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line="240" w:lineRule="auto"/>
              <w:ind w:left="38"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Совок - 2 шт.</w:t>
            </w:r>
          </w:p>
          <w:p w:rsidR="00135312" w:rsidRPr="00CD6DC8" w:rsidRDefault="00135312" w:rsidP="00135312">
            <w:pPr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num" w:pos="360"/>
              </w:tabs>
              <w:spacing w:before="100" w:beforeAutospacing="1" w:line="240" w:lineRule="auto"/>
              <w:ind w:left="38"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Метла плоская полипропиленовая - 2 шт.</w:t>
            </w:r>
          </w:p>
          <w:p w:rsidR="00135312" w:rsidRPr="00CD6DC8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 </w:t>
            </w:r>
            <w:r w:rsidRPr="00CD6DC8">
              <w:rPr>
                <w:bCs/>
                <w:color w:val="222222"/>
                <w:sz w:val="24"/>
                <w:szCs w:val="24"/>
              </w:rPr>
              <w:t>Технические характеристики:</w:t>
            </w:r>
          </w:p>
          <w:p w:rsidR="00135312" w:rsidRPr="00CD6DC8" w:rsidRDefault="00135312" w:rsidP="00135312">
            <w:pPr>
              <w:spacing w:line="240" w:lineRule="auto"/>
              <w:ind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Лопата подборочная искробезопасная - 380х345х55мм, 0,85 / 1,7кг;</w:t>
            </w:r>
          </w:p>
          <w:p w:rsidR="00135312" w:rsidRPr="00CD6DC8" w:rsidRDefault="00135312" w:rsidP="00135312">
            <w:pPr>
              <w:spacing w:line="240" w:lineRule="auto"/>
              <w:ind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Лопата сетчатая искробезопасная - 380х345х55мм, 0,84 / 1,69кг; Лопата штыковая искробезопасная - 265х220х55мм, 0,55 / 1,4кг;</w:t>
            </w:r>
          </w:p>
          <w:p w:rsidR="00135312" w:rsidRPr="00CD6DC8" w:rsidRDefault="00135312" w:rsidP="00135312">
            <w:pPr>
              <w:spacing w:line="240" w:lineRule="auto"/>
              <w:ind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 xml:space="preserve">Совок искробезопасный - </w:t>
            </w:r>
          </w:p>
          <w:p w:rsidR="00135312" w:rsidRPr="00CD6DC8" w:rsidRDefault="00135312" w:rsidP="00135312">
            <w:pPr>
              <w:spacing w:line="240" w:lineRule="auto"/>
              <w:ind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235х240х50мм, 0,46 / 0,6кг;</w:t>
            </w:r>
          </w:p>
          <w:p w:rsidR="00135312" w:rsidRPr="00CD6DC8" w:rsidRDefault="00135312" w:rsidP="00135312">
            <w:pPr>
              <w:spacing w:line="240" w:lineRule="auto"/>
              <w:ind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Метла плоская - 340х265х40мм, 0,869кг.</w:t>
            </w:r>
          </w:p>
          <w:p w:rsidR="00135312" w:rsidRPr="00CD6DC8" w:rsidRDefault="00135312" w:rsidP="00135312">
            <w:pPr>
              <w:spacing w:line="240" w:lineRule="auto"/>
              <w:ind w:firstLine="0"/>
              <w:jc w:val="left"/>
              <w:rPr>
                <w:color w:val="222222"/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Материал рабочей части – алюминий</w:t>
            </w:r>
            <w:r w:rsidRPr="004B2195">
              <w:rPr>
                <w:color w:val="222222"/>
                <w:sz w:val="24"/>
                <w:szCs w:val="24"/>
              </w:rPr>
              <w:t>;</w:t>
            </w:r>
          </w:p>
          <w:p w:rsidR="00135312" w:rsidRPr="00CD6DC8" w:rsidRDefault="00135312" w:rsidP="0013531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6DC8">
              <w:rPr>
                <w:color w:val="222222"/>
                <w:sz w:val="24"/>
                <w:szCs w:val="24"/>
              </w:rPr>
              <w:t>материал че</w:t>
            </w:r>
            <w:r>
              <w:rPr>
                <w:rFonts w:ascii="Exo 2" w:hAnsi="Exo 2"/>
                <w:color w:val="222222"/>
                <w:sz w:val="24"/>
                <w:szCs w:val="24"/>
              </w:rPr>
              <w:t>ренка – дерево.</w:t>
            </w:r>
          </w:p>
        </w:tc>
        <w:tc>
          <w:tcPr>
            <w:tcW w:w="1276" w:type="dxa"/>
            <w:vAlign w:val="center"/>
          </w:tcPr>
          <w:p w:rsidR="00135312" w:rsidRDefault="00135312" w:rsidP="00135312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240">
              <w:rPr>
                <w:rFonts w:eastAsia="Calibri"/>
                <w:sz w:val="24"/>
                <w:szCs w:val="24"/>
                <w:lang w:eastAsia="en-US"/>
              </w:rPr>
              <w:t>Западные Электрические Сети (ЗЭС) филиал ПАО «Якутскэнерго», 678174, РФ, Республика Саха (Якутия), город Мирный, Ленинградский проспект, 5/2.</w:t>
            </w:r>
          </w:p>
          <w:p w:rsidR="00135312" w:rsidRDefault="00135312" w:rsidP="00135312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  <w:tr w:rsidR="00135312" w:rsidRPr="005018B3" w:rsidTr="00EE3917">
        <w:trPr>
          <w:trHeight w:val="223"/>
        </w:trPr>
        <w:tc>
          <w:tcPr>
            <w:tcW w:w="15168" w:type="dxa"/>
            <w:gridSpan w:val="9"/>
            <w:vAlign w:val="center"/>
          </w:tcPr>
          <w:p w:rsidR="00135312" w:rsidRPr="005018B3" w:rsidRDefault="00135312" w:rsidP="00135312">
            <w:pPr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Исполнительная дирекция</w:t>
            </w:r>
          </w:p>
        </w:tc>
      </w:tr>
      <w:tr w:rsidR="00135312" w:rsidRPr="005018B3" w:rsidTr="00135312">
        <w:trPr>
          <w:trHeight w:val="223"/>
        </w:trPr>
        <w:tc>
          <w:tcPr>
            <w:tcW w:w="567" w:type="dxa"/>
            <w:vAlign w:val="center"/>
          </w:tcPr>
          <w:p w:rsidR="00135312" w:rsidRPr="005018B3" w:rsidRDefault="00135312" w:rsidP="00135312">
            <w:pPr>
              <w:spacing w:line="240" w:lineRule="auto"/>
              <w:ind w:firstLine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560" w:type="dxa"/>
            <w:vAlign w:val="center"/>
          </w:tcPr>
          <w:p w:rsidR="00135312" w:rsidRDefault="00135312" w:rsidP="00135312">
            <w:pPr>
              <w:ind w:firstLine="0"/>
              <w:jc w:val="center"/>
            </w:pPr>
            <w:r w:rsidRPr="006B5D3F">
              <w:rPr>
                <w:sz w:val="24"/>
                <w:szCs w:val="28"/>
              </w:rPr>
              <w:t>Позиция</w:t>
            </w:r>
            <w:r>
              <w:rPr>
                <w:sz w:val="24"/>
                <w:szCs w:val="28"/>
              </w:rPr>
              <w:t xml:space="preserve"> 16</w:t>
            </w:r>
          </w:p>
        </w:tc>
        <w:tc>
          <w:tcPr>
            <w:tcW w:w="2409" w:type="dxa"/>
            <w:vAlign w:val="center"/>
          </w:tcPr>
          <w:p w:rsidR="00135312" w:rsidRPr="004F2850" w:rsidRDefault="00135312" w:rsidP="0013531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85408">
              <w:rPr>
                <w:color w:val="000000"/>
                <w:sz w:val="24"/>
                <w:szCs w:val="24"/>
              </w:rPr>
              <w:t>Электромегафон</w:t>
            </w:r>
            <w:r w:rsidRPr="004F28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записью РМ-25СЗА до 100 Ватт</w:t>
            </w:r>
          </w:p>
          <w:p w:rsidR="00135312" w:rsidRPr="00D85408" w:rsidRDefault="00135312" w:rsidP="00135312">
            <w:p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312" w:rsidRPr="00D94FF7" w:rsidRDefault="00135312" w:rsidP="00135312">
            <w:pPr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 Р51671-2015</w:t>
            </w:r>
          </w:p>
        </w:tc>
        <w:tc>
          <w:tcPr>
            <w:tcW w:w="3402" w:type="dxa"/>
            <w:vAlign w:val="center"/>
          </w:tcPr>
          <w:p w:rsidR="00135312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Основные функции: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Запись (до 240 секунд) и воспроизведения сообщений (циклическое);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Регулировка громкости;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Индикация работы;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Возможность питания от зарядного устройства 12 Вольт;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Свисток;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Сирена;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- Два варианта использования в руках, либо на плече (ремень в комплекте).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Характеристики: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Мощность номинальная - </w:t>
            </w:r>
            <w:r>
              <w:rPr>
                <w:sz w:val="24"/>
                <w:szCs w:val="23"/>
              </w:rPr>
              <w:t>30 Ватт</w:t>
            </w:r>
            <w:r w:rsidRPr="004F2850">
              <w:rPr>
                <w:sz w:val="24"/>
                <w:szCs w:val="23"/>
              </w:rPr>
              <w:t>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Максимальная мощность -  60 Ватт; 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Пиковая мощность </w:t>
            </w:r>
            <w:r>
              <w:rPr>
                <w:sz w:val="24"/>
                <w:szCs w:val="23"/>
              </w:rPr>
              <w:t>до 100 Ватт в режиме сирены;</w:t>
            </w:r>
            <w:r w:rsidRPr="004F2850">
              <w:rPr>
                <w:sz w:val="24"/>
                <w:szCs w:val="23"/>
              </w:rPr>
              <w:t xml:space="preserve"> 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Дистанция озвучивания - до 2000 метров;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 xml:space="preserve">Питание - </w:t>
            </w:r>
            <w:r>
              <w:rPr>
                <w:sz w:val="24"/>
                <w:szCs w:val="23"/>
              </w:rPr>
              <w:t>от аккумулятора</w:t>
            </w:r>
            <w:r w:rsidRPr="004F2850">
              <w:rPr>
                <w:sz w:val="24"/>
                <w:szCs w:val="23"/>
              </w:rPr>
              <w:t xml:space="preserve"> либо от 8 батареек C типа;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Диаметр рупора - 24 см;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Длинна мегафона - 35 см;</w:t>
            </w:r>
          </w:p>
          <w:p w:rsidR="00135312" w:rsidRPr="004B2195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Вес - 1,5 кг</w:t>
            </w:r>
            <w:r w:rsidRPr="004B2195">
              <w:rPr>
                <w:sz w:val="24"/>
                <w:szCs w:val="23"/>
              </w:rPr>
              <w:t>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Комплектация</w:t>
            </w:r>
            <w:r w:rsidRPr="004B2195">
              <w:rPr>
                <w:sz w:val="24"/>
                <w:szCs w:val="23"/>
              </w:rPr>
              <w:t>: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Ремень наплечный;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Упаковка;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Электромегафон;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Аккумулятор литиевый с зарядным устройством;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t>Переходник на батареи;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</w:rPr>
            </w:pPr>
            <w:r w:rsidRPr="004F2850">
              <w:rPr>
                <w:sz w:val="24"/>
                <w:szCs w:val="23"/>
              </w:rPr>
              <w:lastRenderedPageBreak/>
              <w:t>Инструкция с гарантийным талоном на русском языке;</w:t>
            </w:r>
          </w:p>
          <w:p w:rsidR="00135312" w:rsidRPr="004F2850" w:rsidRDefault="00135312" w:rsidP="00135312">
            <w:pPr>
              <w:shd w:val="clear" w:color="auto" w:fill="FFFFFF"/>
              <w:spacing w:line="240" w:lineRule="auto"/>
              <w:ind w:firstLine="0"/>
              <w:jc w:val="left"/>
              <w:rPr>
                <w:sz w:val="24"/>
                <w:szCs w:val="23"/>
                <w:lang w:val="en-US"/>
              </w:rPr>
            </w:pPr>
            <w:r w:rsidRPr="004F2850">
              <w:rPr>
                <w:sz w:val="24"/>
                <w:szCs w:val="23"/>
              </w:rPr>
              <w:t>Гарантия 1 год</w:t>
            </w:r>
            <w:r>
              <w:rPr>
                <w:sz w:val="24"/>
                <w:szCs w:val="23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135312" w:rsidRDefault="00135312" w:rsidP="00135312">
            <w:pPr>
              <w:spacing w:line="240" w:lineRule="auto"/>
              <w:ind w:firstLine="3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Исполнительная дирекция ПАО «Якутскэнерго», 677001, РФ, Республика Саха (Якутия),  г. Якутск, ул. Федора Попова 14.</w:t>
            </w:r>
          </w:p>
        </w:tc>
        <w:tc>
          <w:tcPr>
            <w:tcW w:w="1985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35312" w:rsidRPr="005018B3" w:rsidRDefault="00135312" w:rsidP="00135312">
            <w:pPr>
              <w:ind w:firstLine="30"/>
              <w:jc w:val="left"/>
              <w:rPr>
                <w:sz w:val="24"/>
                <w:szCs w:val="24"/>
              </w:rPr>
            </w:pPr>
          </w:p>
        </w:tc>
      </w:tr>
    </w:tbl>
    <w:p w:rsidR="00D218F1" w:rsidRPr="00047ACC" w:rsidRDefault="003453EE" w:rsidP="00713353">
      <w:pPr>
        <w:pStyle w:val="3"/>
        <w:numPr>
          <w:ilvl w:val="0"/>
          <w:numId w:val="0"/>
        </w:numPr>
        <w:ind w:left="1276"/>
        <w:jc w:val="center"/>
      </w:pPr>
      <w:bookmarkStart w:id="18" w:name="_Toc229058000"/>
      <w:r w:rsidRPr="00047ACC">
        <w:t>3</w:t>
      </w:r>
      <w:r w:rsidR="0040370E" w:rsidRPr="00047ACC">
        <w:t xml:space="preserve">. </w:t>
      </w:r>
      <w:r w:rsidR="00D218F1" w:rsidRPr="00047ACC">
        <w:t>Требования, касающиеся предложений о поставке эквивалентной продукции</w:t>
      </w:r>
      <w:bookmarkEnd w:id="18"/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  <w:lang w:eastAsia="x-none"/>
        </w:rPr>
      </w:pPr>
      <w:r w:rsidRPr="005018B3">
        <w:rPr>
          <w:iCs/>
          <w:sz w:val="24"/>
          <w:szCs w:val="24"/>
          <w:lang w:eastAsia="x-none"/>
        </w:rPr>
        <w:t>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  <w:lang w:eastAsia="x-none"/>
        </w:rPr>
      </w:pPr>
      <w:r w:rsidRPr="005018B3">
        <w:rPr>
          <w:iCs/>
          <w:sz w:val="24"/>
          <w:szCs w:val="24"/>
          <w:lang w:eastAsia="x-none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D218F1" w:rsidRPr="005018B3" w:rsidRDefault="00D218F1" w:rsidP="00AC46FA">
      <w:pPr>
        <w:jc w:val="center"/>
        <w:rPr>
          <w:rFonts w:eastAsia="Calibri"/>
          <w:bCs/>
          <w:sz w:val="24"/>
          <w:szCs w:val="24"/>
        </w:rPr>
      </w:pPr>
    </w:p>
    <w:p w:rsidR="00D218F1" w:rsidRPr="00047ACC" w:rsidRDefault="003453EE" w:rsidP="00713353">
      <w:pPr>
        <w:pStyle w:val="3"/>
        <w:numPr>
          <w:ilvl w:val="0"/>
          <w:numId w:val="0"/>
        </w:numPr>
        <w:ind w:left="1276"/>
        <w:jc w:val="center"/>
      </w:pPr>
      <w:bookmarkStart w:id="19" w:name="_Toc229058001"/>
      <w:r w:rsidRPr="00047ACC">
        <w:t>4</w:t>
      </w:r>
      <w:r w:rsidR="00143388" w:rsidRPr="00047ACC">
        <w:t xml:space="preserve">. </w:t>
      </w:r>
      <w:r w:rsidR="00D218F1" w:rsidRPr="00047ACC">
        <w:t>Требования к документации по ценообразованию на этапе закупки</w:t>
      </w:r>
      <w:bookmarkEnd w:id="19"/>
    </w:p>
    <w:p w:rsidR="00D218F1" w:rsidRPr="005018B3" w:rsidRDefault="00D218F1" w:rsidP="00143388">
      <w:pPr>
        <w:spacing w:line="240" w:lineRule="auto"/>
        <w:jc w:val="left"/>
        <w:rPr>
          <w:sz w:val="24"/>
          <w:szCs w:val="24"/>
        </w:rPr>
      </w:pPr>
      <w:r w:rsidRPr="005018B3">
        <w:rPr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D218F1" w:rsidRPr="005018B3" w:rsidRDefault="00D218F1" w:rsidP="00143388">
      <w:pPr>
        <w:spacing w:line="240" w:lineRule="auto"/>
        <w:jc w:val="left"/>
        <w:rPr>
          <w:iCs/>
          <w:sz w:val="24"/>
          <w:szCs w:val="24"/>
        </w:rPr>
      </w:pPr>
      <w:r w:rsidRPr="005018B3">
        <w:rPr>
          <w:iCs/>
          <w:sz w:val="24"/>
          <w:szCs w:val="24"/>
        </w:rPr>
        <w:t>Дополнительные документы по ценообразованию в состав заявки не включаются.</w:t>
      </w:r>
    </w:p>
    <w:p w:rsidR="00143388" w:rsidRDefault="00143388" w:rsidP="00143388">
      <w:pPr>
        <w:spacing w:line="240" w:lineRule="auto"/>
        <w:jc w:val="left"/>
        <w:rPr>
          <w:iCs/>
        </w:rPr>
      </w:pPr>
    </w:p>
    <w:p w:rsidR="007B4730" w:rsidRPr="003453EE" w:rsidRDefault="007B4730" w:rsidP="003453EE">
      <w:pPr>
        <w:spacing w:line="240" w:lineRule="auto"/>
        <w:jc w:val="left"/>
      </w:pPr>
    </w:p>
    <w:sectPr w:rsidR="007B4730" w:rsidRPr="003453EE" w:rsidSect="0040370E">
      <w:footerReference w:type="even" r:id="rId13"/>
      <w:footerReference w:type="default" r:id="rId14"/>
      <w:pgSz w:w="16838" w:h="11906" w:orient="landscape"/>
      <w:pgMar w:top="1134" w:right="1134" w:bottom="709" w:left="851" w:header="709" w:footer="51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17" w:rsidRDefault="00EE3917">
      <w:pPr>
        <w:spacing w:line="240" w:lineRule="auto"/>
      </w:pPr>
      <w:r>
        <w:separator/>
      </w:r>
    </w:p>
  </w:endnote>
  <w:endnote w:type="continuationSeparator" w:id="0">
    <w:p w:rsidR="00EE3917" w:rsidRDefault="00EE3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917" w:rsidRDefault="00EE3917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3917" w:rsidRDefault="00EE3917" w:rsidP="00E478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8238041"/>
      <w:docPartObj>
        <w:docPartGallery w:val="Page Numbers (Bottom of Page)"/>
        <w:docPartUnique/>
      </w:docPartObj>
    </w:sdtPr>
    <w:sdtContent>
      <w:p w:rsidR="00EE3917" w:rsidRDefault="00EE391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817">
          <w:rPr>
            <w:noProof/>
          </w:rPr>
          <w:t>5</w:t>
        </w:r>
        <w:r>
          <w:fldChar w:fldCharType="end"/>
        </w:r>
      </w:p>
    </w:sdtContent>
  </w:sdt>
  <w:p w:rsidR="00EE3917" w:rsidRDefault="00EE3917" w:rsidP="00E47805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50705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EE3917" w:rsidRPr="00647161" w:rsidRDefault="00EE3917">
        <w:pPr>
          <w:pStyle w:val="a4"/>
          <w:jc w:val="right"/>
          <w:rPr>
            <w:color w:val="FFFFFF" w:themeColor="background1"/>
          </w:rPr>
        </w:pPr>
        <w:r w:rsidRPr="00647161">
          <w:rPr>
            <w:color w:val="FFFFFF" w:themeColor="background1"/>
          </w:rPr>
          <w:fldChar w:fldCharType="begin"/>
        </w:r>
        <w:r w:rsidRPr="00647161">
          <w:rPr>
            <w:color w:val="FFFFFF" w:themeColor="background1"/>
          </w:rPr>
          <w:instrText>PAGE   \* MERGEFORMAT</w:instrText>
        </w:r>
        <w:r w:rsidRPr="00647161">
          <w:rPr>
            <w:color w:val="FFFFFF" w:themeColor="background1"/>
          </w:rPr>
          <w:fldChar w:fldCharType="separate"/>
        </w:r>
        <w:r w:rsidR="00213817">
          <w:rPr>
            <w:noProof/>
            <w:color w:val="FFFFFF" w:themeColor="background1"/>
          </w:rPr>
          <w:t>4</w:t>
        </w:r>
        <w:r w:rsidRPr="00647161">
          <w:rPr>
            <w:color w:val="FFFFFF" w:themeColor="background1"/>
          </w:rPr>
          <w:fldChar w:fldCharType="end"/>
        </w:r>
      </w:p>
    </w:sdtContent>
  </w:sdt>
  <w:p w:rsidR="00EE3917" w:rsidRDefault="00EE3917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917" w:rsidRDefault="00EE3917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E3917" w:rsidRDefault="00EE3917" w:rsidP="00E47805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917" w:rsidRDefault="00EE3917" w:rsidP="00E4780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3817">
      <w:rPr>
        <w:rStyle w:val="a6"/>
        <w:noProof/>
      </w:rPr>
      <w:t>24</w:t>
    </w:r>
    <w:r>
      <w:rPr>
        <w:rStyle w:val="a6"/>
      </w:rPr>
      <w:fldChar w:fldCharType="end"/>
    </w:r>
  </w:p>
  <w:p w:rsidR="00EE3917" w:rsidRDefault="00EE3917" w:rsidP="00E4780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17" w:rsidRDefault="00EE3917">
      <w:pPr>
        <w:spacing w:line="240" w:lineRule="auto"/>
      </w:pPr>
      <w:r>
        <w:separator/>
      </w:r>
    </w:p>
  </w:footnote>
  <w:footnote w:type="continuationSeparator" w:id="0">
    <w:p w:rsidR="00EE3917" w:rsidRDefault="00EE39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FE5"/>
    <w:multiLevelType w:val="multilevel"/>
    <w:tmpl w:val="C46C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0560"/>
    <w:multiLevelType w:val="multilevel"/>
    <w:tmpl w:val="DBEC7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2" w15:restartNumberingAfterBreak="0">
    <w:nsid w:val="172A60E8"/>
    <w:multiLevelType w:val="multilevel"/>
    <w:tmpl w:val="E322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92283"/>
    <w:multiLevelType w:val="hybridMultilevel"/>
    <w:tmpl w:val="3CF4AE78"/>
    <w:lvl w:ilvl="0" w:tplc="84B6A9F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1CA87E9E"/>
    <w:multiLevelType w:val="multilevel"/>
    <w:tmpl w:val="A22E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E0206"/>
    <w:multiLevelType w:val="multilevel"/>
    <w:tmpl w:val="1E66A0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245E50E0"/>
    <w:multiLevelType w:val="multilevel"/>
    <w:tmpl w:val="CD4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74520"/>
    <w:multiLevelType w:val="multilevel"/>
    <w:tmpl w:val="4BE4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25C4E"/>
    <w:multiLevelType w:val="multilevel"/>
    <w:tmpl w:val="A736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3DCE446A"/>
    <w:multiLevelType w:val="multilevel"/>
    <w:tmpl w:val="921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F7238"/>
    <w:multiLevelType w:val="multilevel"/>
    <w:tmpl w:val="1D8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426054"/>
    <w:multiLevelType w:val="multilevel"/>
    <w:tmpl w:val="81A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276"/>
        </w:tabs>
        <w:ind w:left="1276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6EA320B"/>
    <w:multiLevelType w:val="multilevel"/>
    <w:tmpl w:val="23AAB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D72FD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6" w15:restartNumberingAfterBreak="0">
    <w:nsid w:val="4A90314F"/>
    <w:multiLevelType w:val="multilevel"/>
    <w:tmpl w:val="C3F0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4C260B"/>
    <w:multiLevelType w:val="multilevel"/>
    <w:tmpl w:val="74A4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EB2722"/>
    <w:multiLevelType w:val="multilevel"/>
    <w:tmpl w:val="1E2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9F5965"/>
    <w:multiLevelType w:val="multilevel"/>
    <w:tmpl w:val="7A92A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6201B2"/>
    <w:multiLevelType w:val="multilevel"/>
    <w:tmpl w:val="7D3A8BC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  <w:color w:val="0000FF"/>
        <w:u w:val="single"/>
      </w:rPr>
    </w:lvl>
  </w:abstractNum>
  <w:abstractNum w:abstractNumId="21" w15:restartNumberingAfterBreak="0">
    <w:nsid w:val="57C614A0"/>
    <w:multiLevelType w:val="multilevel"/>
    <w:tmpl w:val="EEC0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184162"/>
    <w:multiLevelType w:val="multilevel"/>
    <w:tmpl w:val="3B9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3F7572"/>
    <w:multiLevelType w:val="hybridMultilevel"/>
    <w:tmpl w:val="9FEE113C"/>
    <w:lvl w:ilvl="0" w:tplc="AAE6D0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57D78"/>
    <w:multiLevelType w:val="multilevel"/>
    <w:tmpl w:val="8006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6A3BC0"/>
    <w:multiLevelType w:val="multilevel"/>
    <w:tmpl w:val="23AAB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0763E1"/>
    <w:multiLevelType w:val="multilevel"/>
    <w:tmpl w:val="D95071EE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7" w15:restartNumberingAfterBreak="0">
    <w:nsid w:val="765C69A4"/>
    <w:multiLevelType w:val="multilevel"/>
    <w:tmpl w:val="F782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D0100"/>
    <w:multiLevelType w:val="multilevel"/>
    <w:tmpl w:val="22F6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C04B72"/>
    <w:multiLevelType w:val="multilevel"/>
    <w:tmpl w:val="30662B98"/>
    <w:lvl w:ilvl="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FF"/>
        <w:u w:val="single"/>
      </w:rPr>
    </w:lvl>
  </w:abstractNum>
  <w:abstractNum w:abstractNumId="30" w15:restartNumberingAfterBreak="0">
    <w:nsid w:val="7FD31AD9"/>
    <w:multiLevelType w:val="multilevel"/>
    <w:tmpl w:val="36E41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26"/>
  </w:num>
  <w:num w:numId="7">
    <w:abstractNumId w:val="14"/>
    <w:lvlOverride w:ilvl="0">
      <w:startOverride w:val="1"/>
    </w:lvlOverride>
  </w:num>
  <w:num w:numId="8">
    <w:abstractNumId w:val="2"/>
  </w:num>
  <w:num w:numId="9">
    <w:abstractNumId w:val="21"/>
  </w:num>
  <w:num w:numId="10">
    <w:abstractNumId w:val="6"/>
  </w:num>
  <w:num w:numId="11">
    <w:abstractNumId w:val="18"/>
  </w:num>
  <w:num w:numId="12">
    <w:abstractNumId w:val="22"/>
  </w:num>
  <w:num w:numId="13">
    <w:abstractNumId w:val="10"/>
  </w:num>
  <w:num w:numId="14">
    <w:abstractNumId w:val="0"/>
  </w:num>
  <w:num w:numId="15">
    <w:abstractNumId w:val="17"/>
  </w:num>
  <w:num w:numId="16">
    <w:abstractNumId w:val="28"/>
  </w:num>
  <w:num w:numId="17">
    <w:abstractNumId w:val="27"/>
  </w:num>
  <w:num w:numId="18">
    <w:abstractNumId w:val="15"/>
  </w:num>
  <w:num w:numId="19">
    <w:abstractNumId w:val="30"/>
  </w:num>
  <w:num w:numId="20">
    <w:abstractNumId w:val="20"/>
  </w:num>
  <w:num w:numId="21">
    <w:abstractNumId w:val="11"/>
  </w:num>
  <w:num w:numId="22">
    <w:abstractNumId w:val="12"/>
  </w:num>
  <w:num w:numId="23">
    <w:abstractNumId w:val="16"/>
  </w:num>
  <w:num w:numId="24">
    <w:abstractNumId w:val="29"/>
  </w:num>
  <w:num w:numId="25">
    <w:abstractNumId w:val="24"/>
  </w:num>
  <w:num w:numId="26">
    <w:abstractNumId w:val="4"/>
  </w:num>
  <w:num w:numId="27">
    <w:abstractNumId w:val="19"/>
  </w:num>
  <w:num w:numId="28">
    <w:abstractNumId w:val="7"/>
  </w:num>
  <w:num w:numId="29">
    <w:abstractNumId w:val="25"/>
  </w:num>
  <w:num w:numId="30">
    <w:abstractNumId w:val="23"/>
  </w:num>
  <w:num w:numId="31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38"/>
    <w:rsid w:val="00002A5D"/>
    <w:rsid w:val="00003D3C"/>
    <w:rsid w:val="00014596"/>
    <w:rsid w:val="00036586"/>
    <w:rsid w:val="00040676"/>
    <w:rsid w:val="00047ACC"/>
    <w:rsid w:val="00050674"/>
    <w:rsid w:val="0005364B"/>
    <w:rsid w:val="00056840"/>
    <w:rsid w:val="000632ED"/>
    <w:rsid w:val="000636E7"/>
    <w:rsid w:val="00066675"/>
    <w:rsid w:val="000845D0"/>
    <w:rsid w:val="00094CA2"/>
    <w:rsid w:val="000A00EA"/>
    <w:rsid w:val="000A6628"/>
    <w:rsid w:val="000B0ABF"/>
    <w:rsid w:val="000B1DAA"/>
    <w:rsid w:val="000B7347"/>
    <w:rsid w:val="000C0F43"/>
    <w:rsid w:val="000D5501"/>
    <w:rsid w:val="000D5A95"/>
    <w:rsid w:val="000F399C"/>
    <w:rsid w:val="001050A2"/>
    <w:rsid w:val="00106EE4"/>
    <w:rsid w:val="00111454"/>
    <w:rsid w:val="00131A69"/>
    <w:rsid w:val="0013516C"/>
    <w:rsid w:val="00135312"/>
    <w:rsid w:val="00142639"/>
    <w:rsid w:val="00143388"/>
    <w:rsid w:val="00157528"/>
    <w:rsid w:val="00186E47"/>
    <w:rsid w:val="00191879"/>
    <w:rsid w:val="0019691B"/>
    <w:rsid w:val="00196E79"/>
    <w:rsid w:val="001A3363"/>
    <w:rsid w:val="001A5E33"/>
    <w:rsid w:val="001B4C78"/>
    <w:rsid w:val="001C47EE"/>
    <w:rsid w:val="001C7A19"/>
    <w:rsid w:val="001D1A80"/>
    <w:rsid w:val="001F2133"/>
    <w:rsid w:val="00213817"/>
    <w:rsid w:val="00216E33"/>
    <w:rsid w:val="00225D91"/>
    <w:rsid w:val="002363B9"/>
    <w:rsid w:val="00242D72"/>
    <w:rsid w:val="00243C33"/>
    <w:rsid w:val="00255537"/>
    <w:rsid w:val="0026044D"/>
    <w:rsid w:val="00270043"/>
    <w:rsid w:val="00273665"/>
    <w:rsid w:val="00273718"/>
    <w:rsid w:val="002778E2"/>
    <w:rsid w:val="00284A03"/>
    <w:rsid w:val="00292E77"/>
    <w:rsid w:val="002930CC"/>
    <w:rsid w:val="00296A21"/>
    <w:rsid w:val="002A52D6"/>
    <w:rsid w:val="002A5A72"/>
    <w:rsid w:val="002A72D8"/>
    <w:rsid w:val="002B40B1"/>
    <w:rsid w:val="002B484E"/>
    <w:rsid w:val="002B59B5"/>
    <w:rsid w:val="002B694A"/>
    <w:rsid w:val="002E7DF8"/>
    <w:rsid w:val="002F20D1"/>
    <w:rsid w:val="002F5638"/>
    <w:rsid w:val="002F730C"/>
    <w:rsid w:val="002F7453"/>
    <w:rsid w:val="002F7DE9"/>
    <w:rsid w:val="0030527F"/>
    <w:rsid w:val="0033144F"/>
    <w:rsid w:val="003453EE"/>
    <w:rsid w:val="00353BC5"/>
    <w:rsid w:val="00357277"/>
    <w:rsid w:val="00363E4C"/>
    <w:rsid w:val="00383A60"/>
    <w:rsid w:val="00383B42"/>
    <w:rsid w:val="003842AC"/>
    <w:rsid w:val="003842C4"/>
    <w:rsid w:val="00386AA8"/>
    <w:rsid w:val="0039510F"/>
    <w:rsid w:val="003A03D5"/>
    <w:rsid w:val="003A0F0A"/>
    <w:rsid w:val="003A30B0"/>
    <w:rsid w:val="003B09EF"/>
    <w:rsid w:val="003C45E5"/>
    <w:rsid w:val="003D44E9"/>
    <w:rsid w:val="003F298A"/>
    <w:rsid w:val="003F6EF9"/>
    <w:rsid w:val="003F7360"/>
    <w:rsid w:val="003F7A5A"/>
    <w:rsid w:val="0040370E"/>
    <w:rsid w:val="004039E1"/>
    <w:rsid w:val="00403E6D"/>
    <w:rsid w:val="00405607"/>
    <w:rsid w:val="00407C61"/>
    <w:rsid w:val="00411A60"/>
    <w:rsid w:val="00420BC0"/>
    <w:rsid w:val="0042558B"/>
    <w:rsid w:val="0043379A"/>
    <w:rsid w:val="00457371"/>
    <w:rsid w:val="00461FCC"/>
    <w:rsid w:val="0046507A"/>
    <w:rsid w:val="00472080"/>
    <w:rsid w:val="004720DF"/>
    <w:rsid w:val="00484257"/>
    <w:rsid w:val="00491F47"/>
    <w:rsid w:val="00496593"/>
    <w:rsid w:val="004A4E6E"/>
    <w:rsid w:val="004A54A1"/>
    <w:rsid w:val="004B1AE3"/>
    <w:rsid w:val="004B2195"/>
    <w:rsid w:val="004B5A88"/>
    <w:rsid w:val="004B63DB"/>
    <w:rsid w:val="004C3ED8"/>
    <w:rsid w:val="004C7508"/>
    <w:rsid w:val="004D7D4C"/>
    <w:rsid w:val="004F2850"/>
    <w:rsid w:val="004F3DF2"/>
    <w:rsid w:val="004F7CF5"/>
    <w:rsid w:val="005018B3"/>
    <w:rsid w:val="00506174"/>
    <w:rsid w:val="005121D7"/>
    <w:rsid w:val="00512641"/>
    <w:rsid w:val="0051265F"/>
    <w:rsid w:val="005137A4"/>
    <w:rsid w:val="00525C18"/>
    <w:rsid w:val="0054016E"/>
    <w:rsid w:val="00542FFF"/>
    <w:rsid w:val="00544B55"/>
    <w:rsid w:val="005502CB"/>
    <w:rsid w:val="00551E1A"/>
    <w:rsid w:val="005525BA"/>
    <w:rsid w:val="005577FC"/>
    <w:rsid w:val="0057066D"/>
    <w:rsid w:val="00571358"/>
    <w:rsid w:val="0057231B"/>
    <w:rsid w:val="00577563"/>
    <w:rsid w:val="005776E2"/>
    <w:rsid w:val="0058684E"/>
    <w:rsid w:val="005A21F5"/>
    <w:rsid w:val="005A3CE9"/>
    <w:rsid w:val="005B4E88"/>
    <w:rsid w:val="005B6E78"/>
    <w:rsid w:val="005D2E8E"/>
    <w:rsid w:val="00601AE2"/>
    <w:rsid w:val="00603A71"/>
    <w:rsid w:val="00613883"/>
    <w:rsid w:val="006416E0"/>
    <w:rsid w:val="00642279"/>
    <w:rsid w:val="00647161"/>
    <w:rsid w:val="00647B75"/>
    <w:rsid w:val="006632A3"/>
    <w:rsid w:val="006723A8"/>
    <w:rsid w:val="006742AC"/>
    <w:rsid w:val="00675F22"/>
    <w:rsid w:val="006A02CF"/>
    <w:rsid w:val="006A1240"/>
    <w:rsid w:val="006A3750"/>
    <w:rsid w:val="006D09A7"/>
    <w:rsid w:val="006D2FD3"/>
    <w:rsid w:val="006E4764"/>
    <w:rsid w:val="006E4A9A"/>
    <w:rsid w:val="006E71D6"/>
    <w:rsid w:val="006F12F0"/>
    <w:rsid w:val="006F2B6F"/>
    <w:rsid w:val="006F4F03"/>
    <w:rsid w:val="006F7174"/>
    <w:rsid w:val="00707A66"/>
    <w:rsid w:val="0071153B"/>
    <w:rsid w:val="00713353"/>
    <w:rsid w:val="00762382"/>
    <w:rsid w:val="00762D9F"/>
    <w:rsid w:val="00780941"/>
    <w:rsid w:val="00781538"/>
    <w:rsid w:val="00791202"/>
    <w:rsid w:val="00797CC4"/>
    <w:rsid w:val="007B4730"/>
    <w:rsid w:val="007B504E"/>
    <w:rsid w:val="007B612F"/>
    <w:rsid w:val="007C6402"/>
    <w:rsid w:val="007D089A"/>
    <w:rsid w:val="007E24DD"/>
    <w:rsid w:val="007F047D"/>
    <w:rsid w:val="00800D38"/>
    <w:rsid w:val="00801C0F"/>
    <w:rsid w:val="00804F9F"/>
    <w:rsid w:val="00820C4B"/>
    <w:rsid w:val="00822E58"/>
    <w:rsid w:val="00836C91"/>
    <w:rsid w:val="0084291B"/>
    <w:rsid w:val="00864D53"/>
    <w:rsid w:val="00872B5F"/>
    <w:rsid w:val="00874420"/>
    <w:rsid w:val="00876A4F"/>
    <w:rsid w:val="00876C1A"/>
    <w:rsid w:val="00882878"/>
    <w:rsid w:val="0088362E"/>
    <w:rsid w:val="008A2755"/>
    <w:rsid w:val="008C0B64"/>
    <w:rsid w:val="008C7075"/>
    <w:rsid w:val="008C7B33"/>
    <w:rsid w:val="008D297C"/>
    <w:rsid w:val="008F6291"/>
    <w:rsid w:val="0090401E"/>
    <w:rsid w:val="00904DC8"/>
    <w:rsid w:val="00905F1B"/>
    <w:rsid w:val="00912669"/>
    <w:rsid w:val="0091478B"/>
    <w:rsid w:val="00916547"/>
    <w:rsid w:val="00917FFD"/>
    <w:rsid w:val="00940973"/>
    <w:rsid w:val="00944C57"/>
    <w:rsid w:val="00947AAA"/>
    <w:rsid w:val="00955735"/>
    <w:rsid w:val="00965F3F"/>
    <w:rsid w:val="009823BD"/>
    <w:rsid w:val="009841E9"/>
    <w:rsid w:val="00985B7E"/>
    <w:rsid w:val="00996FC2"/>
    <w:rsid w:val="009A056C"/>
    <w:rsid w:val="009A54DC"/>
    <w:rsid w:val="009C0BB7"/>
    <w:rsid w:val="009C2C9A"/>
    <w:rsid w:val="009D1C0C"/>
    <w:rsid w:val="009D55B6"/>
    <w:rsid w:val="009D62FC"/>
    <w:rsid w:val="009E25AF"/>
    <w:rsid w:val="009E416D"/>
    <w:rsid w:val="009F4404"/>
    <w:rsid w:val="009F690C"/>
    <w:rsid w:val="009F6DD0"/>
    <w:rsid w:val="00A039EA"/>
    <w:rsid w:val="00A43154"/>
    <w:rsid w:val="00A4433F"/>
    <w:rsid w:val="00A519C0"/>
    <w:rsid w:val="00A5557B"/>
    <w:rsid w:val="00A71D07"/>
    <w:rsid w:val="00A7413C"/>
    <w:rsid w:val="00A90232"/>
    <w:rsid w:val="00A942BD"/>
    <w:rsid w:val="00AA24DD"/>
    <w:rsid w:val="00AA4E97"/>
    <w:rsid w:val="00AA7005"/>
    <w:rsid w:val="00AB7A0C"/>
    <w:rsid w:val="00AC0456"/>
    <w:rsid w:val="00AC46FA"/>
    <w:rsid w:val="00AC6A21"/>
    <w:rsid w:val="00AD5994"/>
    <w:rsid w:val="00AE63EE"/>
    <w:rsid w:val="00AE7D9B"/>
    <w:rsid w:val="00B03DE9"/>
    <w:rsid w:val="00B11CDC"/>
    <w:rsid w:val="00B13599"/>
    <w:rsid w:val="00B13CF4"/>
    <w:rsid w:val="00B21659"/>
    <w:rsid w:val="00B24A57"/>
    <w:rsid w:val="00B3392D"/>
    <w:rsid w:val="00B352FA"/>
    <w:rsid w:val="00B45337"/>
    <w:rsid w:val="00B46729"/>
    <w:rsid w:val="00B768DA"/>
    <w:rsid w:val="00B81083"/>
    <w:rsid w:val="00B853C6"/>
    <w:rsid w:val="00BA1C89"/>
    <w:rsid w:val="00BA5B64"/>
    <w:rsid w:val="00BB17FC"/>
    <w:rsid w:val="00BB3C00"/>
    <w:rsid w:val="00BC0B0F"/>
    <w:rsid w:val="00BC5D66"/>
    <w:rsid w:val="00BD3DF1"/>
    <w:rsid w:val="00BD77A8"/>
    <w:rsid w:val="00BE3FEE"/>
    <w:rsid w:val="00BE6A1F"/>
    <w:rsid w:val="00BF2605"/>
    <w:rsid w:val="00C02691"/>
    <w:rsid w:val="00C05D22"/>
    <w:rsid w:val="00C179E9"/>
    <w:rsid w:val="00C2438E"/>
    <w:rsid w:val="00C27C9F"/>
    <w:rsid w:val="00C3729E"/>
    <w:rsid w:val="00C4047F"/>
    <w:rsid w:val="00C46525"/>
    <w:rsid w:val="00C6174B"/>
    <w:rsid w:val="00C65AB7"/>
    <w:rsid w:val="00C679BF"/>
    <w:rsid w:val="00C70BE2"/>
    <w:rsid w:val="00C72FD8"/>
    <w:rsid w:val="00C75BC7"/>
    <w:rsid w:val="00CA50E7"/>
    <w:rsid w:val="00CB3849"/>
    <w:rsid w:val="00CB3DC8"/>
    <w:rsid w:val="00CC3EDC"/>
    <w:rsid w:val="00CD2F18"/>
    <w:rsid w:val="00CD387C"/>
    <w:rsid w:val="00CD6DC8"/>
    <w:rsid w:val="00D03C6B"/>
    <w:rsid w:val="00D13DB6"/>
    <w:rsid w:val="00D218F1"/>
    <w:rsid w:val="00D27D3E"/>
    <w:rsid w:val="00D32AA3"/>
    <w:rsid w:val="00D408EF"/>
    <w:rsid w:val="00D54AEA"/>
    <w:rsid w:val="00D664B3"/>
    <w:rsid w:val="00D67227"/>
    <w:rsid w:val="00D71630"/>
    <w:rsid w:val="00D751B0"/>
    <w:rsid w:val="00D83650"/>
    <w:rsid w:val="00D85408"/>
    <w:rsid w:val="00D85DF8"/>
    <w:rsid w:val="00D875CB"/>
    <w:rsid w:val="00D94FF7"/>
    <w:rsid w:val="00DA5FAA"/>
    <w:rsid w:val="00DA7CAC"/>
    <w:rsid w:val="00DC3431"/>
    <w:rsid w:val="00DC3E73"/>
    <w:rsid w:val="00DF311F"/>
    <w:rsid w:val="00DF4236"/>
    <w:rsid w:val="00E229FB"/>
    <w:rsid w:val="00E23D5C"/>
    <w:rsid w:val="00E242CC"/>
    <w:rsid w:val="00E37ADB"/>
    <w:rsid w:val="00E47805"/>
    <w:rsid w:val="00E55B5B"/>
    <w:rsid w:val="00E56E8A"/>
    <w:rsid w:val="00E60720"/>
    <w:rsid w:val="00E65CE4"/>
    <w:rsid w:val="00E70921"/>
    <w:rsid w:val="00E73DEF"/>
    <w:rsid w:val="00E873B3"/>
    <w:rsid w:val="00EB6116"/>
    <w:rsid w:val="00EC2BAC"/>
    <w:rsid w:val="00ED0DEA"/>
    <w:rsid w:val="00ED2C08"/>
    <w:rsid w:val="00ED5630"/>
    <w:rsid w:val="00EE3917"/>
    <w:rsid w:val="00EF1642"/>
    <w:rsid w:val="00F0666B"/>
    <w:rsid w:val="00F1108E"/>
    <w:rsid w:val="00F130C8"/>
    <w:rsid w:val="00F1642E"/>
    <w:rsid w:val="00F16A44"/>
    <w:rsid w:val="00F3430F"/>
    <w:rsid w:val="00F3727F"/>
    <w:rsid w:val="00F46F07"/>
    <w:rsid w:val="00F4779F"/>
    <w:rsid w:val="00F515D3"/>
    <w:rsid w:val="00F54563"/>
    <w:rsid w:val="00F5569E"/>
    <w:rsid w:val="00F70B90"/>
    <w:rsid w:val="00F72E24"/>
    <w:rsid w:val="00F745E1"/>
    <w:rsid w:val="00FA034B"/>
    <w:rsid w:val="00FA1029"/>
    <w:rsid w:val="00FB3E95"/>
    <w:rsid w:val="00FD5B26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76CC156A"/>
  <w15:docId w15:val="{34322A30-8AFA-40B3-9339-95826F73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921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B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2,h2,Б2,RTC,iz2,H2 Знак,Заголовок 21,Numbered text 3,HD2,Heading 2 Hidden,Раздел Знак,Level 2 Topic Heading,H21,Major,CHS,H2-Heading 2,l2,Header2,22,heading2,list2,A,A.B.C.,list 2,Heading2,Heading Indent No L2,H"/>
    <w:basedOn w:val="a"/>
    <w:next w:val="a"/>
    <w:link w:val="20"/>
    <w:uiPriority w:val="99"/>
    <w:unhideWhenUsed/>
    <w:qFormat/>
    <w:rsid w:val="00E7092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70921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rFonts w:eastAsia="Calibri"/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E70921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rFonts w:eastAsia="Calibr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2 Знак,h2 Знак,Б2 Знак,RTC Знак,iz2 Знак,H2 Знак Знак,Заголовок 21 Знак,Numbered text 3 Знак,HD2 Знак,Heading 2 Hidden Знак,Раздел Знак Знак,Level 2 Topic Heading Знак,H21 Знак,Major Знак,CHS Знак,H2-Heading 2 Знак,l2 Знак"/>
    <w:basedOn w:val="a0"/>
    <w:link w:val="2"/>
    <w:uiPriority w:val="99"/>
    <w:rsid w:val="00E7092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7092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70921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a3">
    <w:name w:val="Таблица шапка"/>
    <w:basedOn w:val="a"/>
    <w:rsid w:val="00E7092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Default">
    <w:name w:val="Default"/>
    <w:rsid w:val="00E709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7092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709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uiPriority w:val="99"/>
    <w:rsid w:val="00E70921"/>
    <w:rPr>
      <w:rFonts w:cs="Times New Roman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E70921"/>
    <w:pPr>
      <w:ind w:left="720"/>
      <w:contextualSpacing/>
    </w:pPr>
  </w:style>
  <w:style w:type="paragraph" w:styleId="a9">
    <w:name w:val="Plain Text"/>
    <w:basedOn w:val="a"/>
    <w:link w:val="aa"/>
    <w:uiPriority w:val="99"/>
    <w:rsid w:val="00E70921"/>
    <w:pPr>
      <w:spacing w:line="240" w:lineRule="auto"/>
      <w:ind w:firstLine="0"/>
      <w:jc w:val="left"/>
    </w:pPr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E70921"/>
    <w:rPr>
      <w:rFonts w:ascii="Consolas" w:eastAsia="Calibri" w:hAnsi="Consolas" w:cs="Times New Roman"/>
      <w:sz w:val="21"/>
      <w:szCs w:val="21"/>
      <w:lang w:eastAsia="ru-RU"/>
    </w:rPr>
  </w:style>
  <w:style w:type="paragraph" w:styleId="ab">
    <w:name w:val="Title"/>
    <w:basedOn w:val="a"/>
    <w:link w:val="ac"/>
    <w:qFormat/>
    <w:rsid w:val="00E70921"/>
    <w:pPr>
      <w:spacing w:line="240" w:lineRule="auto"/>
      <w:ind w:firstLine="0"/>
      <w:jc w:val="center"/>
    </w:pPr>
    <w:rPr>
      <w:b/>
      <w:u w:val="single"/>
      <w:lang w:val="x-none" w:eastAsia="x-none"/>
    </w:rPr>
  </w:style>
  <w:style w:type="character" w:customStyle="1" w:styleId="ac">
    <w:name w:val="Заголовок Знак"/>
    <w:basedOn w:val="a0"/>
    <w:link w:val="ab"/>
    <w:rsid w:val="00E70921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d">
    <w:name w:val="annotation text"/>
    <w:basedOn w:val="a"/>
    <w:link w:val="ae"/>
    <w:uiPriority w:val="99"/>
    <w:rsid w:val="00E70921"/>
    <w:pPr>
      <w:spacing w:line="240" w:lineRule="auto"/>
      <w:ind w:firstLine="0"/>
      <w:jc w:val="left"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E709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E70921"/>
    <w:rPr>
      <w:color w:val="0000FF"/>
      <w:u w:val="single"/>
    </w:rPr>
  </w:style>
  <w:style w:type="paragraph" w:customStyle="1" w:styleId="ListNum">
    <w:name w:val="ListNum"/>
    <w:basedOn w:val="a"/>
    <w:rsid w:val="00E70921"/>
    <w:pPr>
      <w:numPr>
        <w:numId w:val="2"/>
      </w:numPr>
      <w:tabs>
        <w:tab w:val="left" w:pos="284"/>
      </w:tabs>
      <w:spacing w:before="60" w:line="240" w:lineRule="auto"/>
    </w:pPr>
    <w:rPr>
      <w:sz w:val="22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03E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3E6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383B4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383B4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B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f4">
    <w:name w:val="комментарий"/>
    <w:rsid w:val="00985B7E"/>
    <w:rPr>
      <w:b/>
      <w:i/>
      <w:shd w:val="clear" w:color="auto" w:fill="FFFF99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985B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5">
    <w:name w:val="Table Grid"/>
    <w:basedOn w:val="a1"/>
    <w:uiPriority w:val="39"/>
    <w:rsid w:val="004A4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ца"/>
    <w:basedOn w:val="a"/>
    <w:qFormat/>
    <w:rsid w:val="004A4E6E"/>
    <w:pPr>
      <w:keepNext/>
      <w:spacing w:before="60" w:after="60" w:line="240" w:lineRule="auto"/>
      <w:ind w:firstLine="0"/>
      <w:jc w:val="center"/>
    </w:pPr>
    <w:rPr>
      <w:rFonts w:eastAsia="Calibri"/>
      <w:b/>
      <w:sz w:val="24"/>
      <w:szCs w:val="24"/>
      <w:lang w:val="x-none" w:eastAsia="x-none"/>
    </w:rPr>
  </w:style>
  <w:style w:type="table" w:customStyle="1" w:styleId="11">
    <w:name w:val="Сетка таблицы1"/>
    <w:basedOn w:val="a1"/>
    <w:next w:val="af5"/>
    <w:uiPriority w:val="39"/>
    <w:rsid w:val="00B8108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D67227"/>
    <w:pPr>
      <w:spacing w:after="0" w:line="240" w:lineRule="auto"/>
    </w:pPr>
  </w:style>
  <w:style w:type="character" w:customStyle="1" w:styleId="typography">
    <w:name w:val="typography"/>
    <w:basedOn w:val="a0"/>
    <w:rsid w:val="00872B5F"/>
  </w:style>
  <w:style w:type="character" w:customStyle="1" w:styleId="tipsy-tooltip">
    <w:name w:val="tipsy-tooltip"/>
    <w:basedOn w:val="a0"/>
    <w:rsid w:val="000D5A95"/>
  </w:style>
  <w:style w:type="paragraph" w:styleId="12">
    <w:name w:val="toc 1"/>
    <w:basedOn w:val="a"/>
    <w:next w:val="a"/>
    <w:autoRedefine/>
    <w:uiPriority w:val="39"/>
    <w:unhideWhenUsed/>
    <w:rsid w:val="00D408EF"/>
    <w:pPr>
      <w:tabs>
        <w:tab w:val="left" w:pos="284"/>
        <w:tab w:val="right" w:leader="dot" w:pos="10195"/>
      </w:tabs>
      <w:suppressAutoHyphens/>
      <w:spacing w:after="100" w:line="259" w:lineRule="auto"/>
      <w:ind w:firstLine="0"/>
      <w:jc w:val="left"/>
    </w:pPr>
    <w:rPr>
      <w:rFonts w:eastAsiaTheme="minorHAnsi"/>
      <w:b/>
      <w:noProof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804F9F"/>
    <w:pPr>
      <w:tabs>
        <w:tab w:val="left" w:pos="1100"/>
        <w:tab w:val="right" w:leader="dot" w:pos="10055"/>
      </w:tabs>
      <w:suppressAutoHyphens/>
      <w:spacing w:after="100" w:line="259" w:lineRule="auto"/>
      <w:ind w:firstLine="709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D408EF"/>
    <w:pPr>
      <w:spacing w:line="259" w:lineRule="auto"/>
      <w:ind w:firstLine="0"/>
      <w:jc w:val="left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2F7DE9"/>
    <w:pPr>
      <w:spacing w:after="100"/>
      <w:ind w:left="280"/>
    </w:pPr>
  </w:style>
  <w:style w:type="paragraph" w:styleId="af9">
    <w:name w:val="header"/>
    <w:basedOn w:val="a"/>
    <w:link w:val="afa"/>
    <w:uiPriority w:val="99"/>
    <w:unhideWhenUsed/>
    <w:rsid w:val="0040370E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4037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c"/>
    <w:qFormat/>
    <w:rsid w:val="00FA1029"/>
    <w:rPr>
      <w:sz w:val="24"/>
      <w:szCs w:val="24"/>
    </w:rPr>
  </w:style>
  <w:style w:type="paragraph" w:styleId="afc">
    <w:name w:val="Body Text Indent"/>
    <w:basedOn w:val="a"/>
    <w:link w:val="afb"/>
    <w:rsid w:val="00FA1029"/>
    <w:pPr>
      <w:suppressAutoHyphens/>
      <w:spacing w:line="240" w:lineRule="auto"/>
      <w:ind w:left="360" w:firstLine="0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FA10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product-characteristicsspec-title-content">
    <w:name w:val="product-characteristics__spec-title-content"/>
    <w:basedOn w:val="a0"/>
    <w:rsid w:val="009A54DC"/>
  </w:style>
  <w:style w:type="character" w:styleId="afd">
    <w:name w:val="Emphasis"/>
    <w:basedOn w:val="a0"/>
    <w:uiPriority w:val="20"/>
    <w:qFormat/>
    <w:rsid w:val="00405607"/>
    <w:rPr>
      <w:i/>
      <w:iCs/>
    </w:rPr>
  </w:style>
  <w:style w:type="character" w:customStyle="1" w:styleId="product-info-specifications-valuevalue">
    <w:name w:val="product-info-specifications-value__value"/>
    <w:basedOn w:val="a0"/>
    <w:rsid w:val="00E55B5B"/>
  </w:style>
  <w:style w:type="character" w:customStyle="1" w:styleId="product-info-specifications-valueseparator">
    <w:name w:val="product-info-specifications-value__separator"/>
    <w:basedOn w:val="a0"/>
    <w:rsid w:val="00E55B5B"/>
  </w:style>
  <w:style w:type="character" w:customStyle="1" w:styleId="product-info-specifications-valueunit">
    <w:name w:val="product-info-specifications-value__unit"/>
    <w:basedOn w:val="a0"/>
    <w:rsid w:val="00E55B5B"/>
  </w:style>
  <w:style w:type="character" w:customStyle="1" w:styleId="js-prop-title">
    <w:name w:val="js-prop-title"/>
    <w:basedOn w:val="a0"/>
    <w:rsid w:val="00E55B5B"/>
  </w:style>
  <w:style w:type="character" w:customStyle="1" w:styleId="js-prop-value">
    <w:name w:val="js-prop-value"/>
    <w:basedOn w:val="a0"/>
    <w:rsid w:val="00E55B5B"/>
  </w:style>
  <w:style w:type="character" w:customStyle="1" w:styleId="c-gruppedpropsprop">
    <w:name w:val="c-gruppedprops__prop"/>
    <w:basedOn w:val="a0"/>
    <w:rsid w:val="00DA5FAA"/>
  </w:style>
  <w:style w:type="character" w:customStyle="1" w:styleId="c-gruppedpropsprop-name">
    <w:name w:val="c-gruppedprops__prop-name"/>
    <w:basedOn w:val="a0"/>
    <w:rsid w:val="00DA5FAA"/>
  </w:style>
  <w:style w:type="character" w:customStyle="1" w:styleId="c-gruppedpropsprop-value">
    <w:name w:val="c-gruppedprops__prop-value"/>
    <w:basedOn w:val="a0"/>
    <w:rsid w:val="00DA5FAA"/>
  </w:style>
  <w:style w:type="character" w:customStyle="1" w:styleId="vi-textxw0rd193">
    <w:name w:val="_vi-text_xw0rd_193"/>
    <w:basedOn w:val="a0"/>
    <w:rsid w:val="006E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9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25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1339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8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192439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62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2452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30" w:color="auto"/>
                        <w:left w:val="single" w:sz="6" w:space="30" w:color="auto"/>
                        <w:bottom w:val="single" w:sz="6" w:space="30" w:color="auto"/>
                        <w:right w:val="single" w:sz="6" w:space="30" w:color="auto"/>
                      </w:divBdr>
                      <w:divsChild>
                        <w:div w:id="120359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539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3087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43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1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274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69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1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81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33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6723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753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0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164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09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9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1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3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8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594305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2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8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073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74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1090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47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34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32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30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5934025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662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29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82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8104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636158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75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443549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4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9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2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22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10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4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6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6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4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3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4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6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2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0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4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2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6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9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4363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7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76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62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616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484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0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247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0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benzorezy-2-h-taktnye-180785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benzorezy-350-mm-17032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33DF-EC72-42D3-A254-33798163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28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 Екатерина Евгеньевна</dc:creator>
  <cp:keywords/>
  <dc:description/>
  <cp:lastModifiedBy>Спиридонов Владимир Андреевич</cp:lastModifiedBy>
  <cp:revision>7</cp:revision>
  <cp:lastPrinted>2026-06-17T00:33:00Z</cp:lastPrinted>
  <dcterms:created xsi:type="dcterms:W3CDTF">2026-05-07T23:41:00Z</dcterms:created>
  <dcterms:modified xsi:type="dcterms:W3CDTF">2026-06-18T00:22:00Z</dcterms:modified>
</cp:coreProperties>
</file>