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956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384"/>
        <w:gridCol w:w="4652"/>
        <w:gridCol w:w="960"/>
        <w:gridCol w:w="959"/>
        <w:gridCol w:w="2265"/>
      </w:tblGrid>
      <w:tr>
        <w:trPr>
          <w:trHeight w:val="735" w:hRule="atLeast"/>
        </w:trPr>
        <w:tc>
          <w:tcPr>
            <w:tcW w:w="73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8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5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6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Фильтр-осушитель антикислотный DAS 165sVV (ODF 5/8")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Хладагент: ХФУ, ГХФУ, ГФУ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Под пайку Серия(: DAS</w:t>
              <w:br/>
              <w:t xml:space="preserve">Рабочий диапазон температур: °С-40..70 Максимальное рабочее давление, бар: 35 Материал корпуса: Медь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входного сечения, дюйм: </w:t>
            </w:r>
            <w:r>
              <w:rPr>
                <w:color w:val="000000"/>
                <w:sz w:val="24"/>
                <w:szCs w:val="24"/>
              </w:rPr>
              <w:t xml:space="preserve">⅝ </w:t>
            </w:r>
            <w:r>
              <w:rPr>
                <w:color w:val="000000"/>
                <w:sz w:val="24"/>
                <w:szCs w:val="24"/>
              </w:rPr>
              <w:br/>
              <w:t>Размер входного соединения, мм:15.9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28.25.14.110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Фильтр-осушитель антикислотный DAS 164sVV (ODF ½")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Хладагент: ХФУ, ГХФУ, ГФУ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Под пайку Серия(: DAS</w:t>
              <w:br/>
              <w:t xml:space="preserve">Рабочий диапазон температур: °С-40..70 Максимальное рабочее давление, бар: 35 Материал корпуса: Медь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входного сечения, дюйм: 11/8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Размер входного соединения, мм: 28.6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28.25.14.110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Фильтр-осушитель антикислотный DAS 165sVV (ODF 5/8")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Хладагент: ХФУ, ГХФУ, ГФУ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соединения: Под пайку Серия(: DAS</w:t>
              <w:br/>
              <w:t xml:space="preserve">Рабочий диапазон температур: °С-40..70 Максимальное рабочее давление, бар: 35 Материал корпуса: Медь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входного сечения, дюйм: </w:t>
            </w:r>
            <w:r>
              <w:rPr>
                <w:color w:val="000000"/>
                <w:sz w:val="24"/>
                <w:szCs w:val="24"/>
              </w:rPr>
              <w:t xml:space="preserve">⅝ </w:t>
            </w:r>
            <w:r>
              <w:rPr>
                <w:color w:val="000000"/>
                <w:sz w:val="24"/>
                <w:szCs w:val="24"/>
              </w:rPr>
              <w:br/>
              <w:t>Размер входного соединения, мм:15.9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28.25.14.110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Азотный набор для опрессовки азотом в кейсе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Азотный редуктор до 70Бар</w:t>
              <w:br/>
              <w:t>Переходник на резьбу ¼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Запоминающий манометр, предназначеный для проверки утечек</w:t>
              <w:br/>
              <w:t>Шаровый вентиль</w:t>
              <w:br/>
              <w:t>Опресовочный шланг</w:t>
              <w:br/>
              <w:t>Разводной ключ 300мм</w:t>
              <w:br/>
              <w:t>Прочный кейс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28.14.11.122</w:t>
            </w:r>
          </w:p>
        </w:tc>
      </w:tr>
      <w:tr>
        <w:trPr>
          <w:trHeight w:val="958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Азот 6.0 высокой чистоты в баллоне 5 литров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</w:t>
            </w: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ип газа: </w:t>
            </w:r>
            <w:r>
              <w:rPr>
                <w:color w:val="000000"/>
                <w:sz w:val="24"/>
                <w:szCs w:val="24"/>
                <w:u w:val="none"/>
              </w:rPr>
              <w:t>азот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Подключение вентиля: </w:t>
            </w:r>
            <w:hyperlink r:id="rId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W27.8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Объем: </w:t>
            </w:r>
            <w:hyperlink r:id="rId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5 л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Тип: </w:t>
            </w:r>
            <w:hyperlink r:id="rId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бесшовный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Материал: </w:t>
            </w:r>
            <w:hyperlink r:id="rId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легированная сталь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Диаметр: </w:t>
            </w:r>
            <w:r>
              <w:rPr>
                <w:color w:val="000000"/>
                <w:sz w:val="24"/>
                <w:szCs w:val="24"/>
                <w:u w:val="none"/>
              </w:rPr>
              <w:t>133 мм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Колпак: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Резьба на выходе с вентиля: </w:t>
            </w:r>
            <w:hyperlink r:id="rId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G3/4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Класс товара: </w:t>
            </w:r>
            <w:r>
              <w:rPr>
                <w:color w:val="000000"/>
                <w:sz w:val="24"/>
                <w:szCs w:val="24"/>
                <w:u w:val="none"/>
              </w:rPr>
              <w:t>Полупрофессиональный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Новый: </w:t>
            </w:r>
            <w:r>
              <w:rPr>
                <w:color w:val="000000"/>
                <w:sz w:val="24"/>
                <w:szCs w:val="24"/>
                <w:u w:val="none"/>
              </w:rPr>
              <w:t>да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Переаттестованный: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Вес нетто: </w:t>
            </w:r>
            <w:r>
              <w:rPr>
                <w:color w:val="000000"/>
                <w:sz w:val="24"/>
                <w:szCs w:val="24"/>
                <w:u w:val="none"/>
              </w:rPr>
              <w:t>8 кг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>Габариты без упаковки</w:t>
            </w:r>
            <w:r>
              <w:rPr>
                <w:color w:val="000000"/>
                <w:sz w:val="24"/>
                <w:szCs w:val="24"/>
                <w:u w:val="none"/>
              </w:rPr>
              <w:t>: 40x580x140 мм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Форма дна: </w:t>
            </w:r>
            <w:hyperlink r:id="rId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плоская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Предохранительный клапан: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Воротник: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>Рабочее давление:</w:t>
            </w:r>
            <w:r>
              <w:rPr>
                <w:color w:val="000000"/>
                <w:sz w:val="24"/>
                <w:szCs w:val="24"/>
                <w:u w:val="none"/>
              </w:rPr>
              <w:t>150 бар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20.11.11.140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Резьбовая шпилька класс прочности 8.8, цинк, M8x2000 мм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Модель: LG 8.8 М8х2000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оц. Сталь 8.8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нетто шт./кг: 0,604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прочности: 8.8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2000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резьбы, мм: 1.25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резьбы, (°): 60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Стандарт: DIN 975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Резьба: M8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шпильки, мм: 8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25.94.11.140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Фреон R-32 в одноразовом баллоне (3 кг)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фреона: R-32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баллона: 3 литра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20.14.19.130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Дренаж гофрированный D 16 мм (бухта 30м)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Тип: </w:t>
            </w:r>
            <w:r>
              <w:rPr>
                <w:color w:val="000000"/>
                <w:sz w:val="24"/>
                <w:szCs w:val="24"/>
              </w:rPr>
              <w:t>шланг дренажный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000000"/>
                <w:sz w:val="24"/>
                <w:szCs w:val="24"/>
              </w:rPr>
              <w:t>30 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Внутренний диаметр: </w:t>
            </w:r>
            <w:r>
              <w:rPr>
                <w:color w:val="000000"/>
                <w:sz w:val="24"/>
                <w:szCs w:val="24"/>
              </w:rPr>
              <w:t>16 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Внешний диаметр: </w:t>
            </w:r>
            <w:r>
              <w:rPr>
                <w:color w:val="000000"/>
                <w:sz w:val="24"/>
                <w:szCs w:val="24"/>
              </w:rPr>
              <w:t>19.2 мм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22.21.29.110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Кабель силовой ВВГ Пнг 3х4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Номинальное напряжение: </w:t>
            </w:r>
            <w:r>
              <w:rPr>
                <w:color w:val="000000"/>
                <w:sz w:val="24"/>
                <w:szCs w:val="24"/>
              </w:rPr>
              <w:t>660 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Материал: </w:t>
            </w:r>
            <w:r>
              <w:rPr>
                <w:color w:val="000000"/>
                <w:sz w:val="24"/>
                <w:szCs w:val="24"/>
              </w:rPr>
              <w:t>медь/ПВХ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Структура жилы: </w:t>
            </w:r>
            <w:r>
              <w:rPr>
                <w:color w:val="000000"/>
                <w:sz w:val="24"/>
                <w:szCs w:val="24"/>
              </w:rPr>
              <w:t>ОП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Изоляция: </w:t>
            </w:r>
            <w:r>
              <w:rPr>
                <w:color w:val="000000"/>
                <w:sz w:val="24"/>
                <w:szCs w:val="24"/>
              </w:rPr>
              <w:t>ПВХ-пластикат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Материал оболочки: </w:t>
            </w:r>
            <w:r>
              <w:rPr>
                <w:color w:val="000000"/>
                <w:sz w:val="24"/>
                <w:szCs w:val="24"/>
                <w:u w:val="none"/>
              </w:rPr>
              <w:t>ПВХ пластикат пониженной горючести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Цвет: </w:t>
            </w:r>
            <w:r>
              <w:rPr>
                <w:color w:val="000000"/>
                <w:sz w:val="24"/>
                <w:szCs w:val="24"/>
                <w:u w:val="none"/>
              </w:rPr>
              <w:t>черный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Упаковка: </w:t>
            </w:r>
            <w:hyperlink r:id="rId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бухта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Длина: </w:t>
            </w:r>
            <w:hyperlink r:id="rId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30 м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Тип: </w:t>
            </w:r>
            <w:hyperlink r:id="rId1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ВВГ-Пнг(А)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Сечение жилы кабеля: </w:t>
            </w:r>
            <w:hyperlink r:id="rId1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4 мм²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>Ширина кабеля:</w:t>
            </w:r>
            <w:r>
              <w:rPr>
                <w:color w:val="000000"/>
                <w:sz w:val="24"/>
                <w:szCs w:val="24"/>
                <w:u w:val="none"/>
              </w:rPr>
              <w:t>13.5 мм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Мах высота кабеля: </w:t>
            </w:r>
            <w:r>
              <w:rPr>
                <w:color w:val="000000"/>
                <w:sz w:val="24"/>
                <w:szCs w:val="24"/>
                <w:u w:val="none"/>
              </w:rPr>
              <w:t>6.3 мм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Форма провода: </w:t>
            </w:r>
            <w:hyperlink r:id="rId1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плоский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Max рабочая температура: </w:t>
            </w:r>
            <w:r>
              <w:rPr>
                <w:color w:val="000000"/>
                <w:sz w:val="24"/>
                <w:szCs w:val="24"/>
                <w:u w:val="none"/>
              </w:rPr>
              <w:t>50 °С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Min рабочая температура: </w:t>
            </w:r>
            <w:r>
              <w:rPr>
                <w:color w:val="000000"/>
                <w:sz w:val="24"/>
                <w:szCs w:val="24"/>
                <w:u w:val="none"/>
              </w:rPr>
              <w:t>-50 °С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Min радиус изгиба: </w:t>
            </w:r>
            <w:r>
              <w:rPr>
                <w:color w:val="000000"/>
                <w:sz w:val="24"/>
                <w:szCs w:val="24"/>
                <w:u w:val="none"/>
              </w:rPr>
              <w:t>7.5 внешних диаметров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27.32.14.110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eastAsia="ru-RU" w:bidi="ar-SA"/>
              </w:rPr>
              <w:t>Кабель силовой ВВГ нг LS 5х2,5 (бухта 30м)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Номинальное напряжение: </w:t>
            </w:r>
            <w:r>
              <w:rPr>
                <w:color w:val="000000"/>
                <w:sz w:val="24"/>
                <w:szCs w:val="24"/>
                <w:u w:val="none"/>
              </w:rPr>
              <w:t>660 В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Материал: </w:t>
            </w:r>
            <w:r>
              <w:rPr>
                <w:color w:val="000000"/>
                <w:sz w:val="24"/>
                <w:szCs w:val="24"/>
                <w:u w:val="none"/>
              </w:rPr>
              <w:t>медь/ПВХ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Структура жилы: </w:t>
            </w:r>
            <w:r>
              <w:rPr>
                <w:color w:val="000000"/>
                <w:sz w:val="24"/>
                <w:szCs w:val="24"/>
                <w:u w:val="none"/>
              </w:rPr>
              <w:t>ОП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Изоляция: </w:t>
            </w:r>
            <w:r>
              <w:rPr>
                <w:color w:val="000000"/>
                <w:sz w:val="24"/>
                <w:szCs w:val="24"/>
                <w:u w:val="none"/>
              </w:rPr>
              <w:t>ПВХ-пластикат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Материал оболочки: </w:t>
            </w:r>
            <w:r>
              <w:rPr>
                <w:color w:val="000000"/>
                <w:sz w:val="24"/>
                <w:szCs w:val="24"/>
                <w:u w:val="none"/>
              </w:rPr>
              <w:t>ПВХ пластикат пониженной горючести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Цвет: </w:t>
            </w:r>
            <w:r>
              <w:rPr>
                <w:color w:val="000000"/>
                <w:sz w:val="24"/>
                <w:szCs w:val="24"/>
                <w:u w:val="none"/>
              </w:rPr>
              <w:t>черный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Упаковка: </w:t>
            </w:r>
            <w:hyperlink r:id="rId1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бухта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Длина: </w:t>
            </w:r>
            <w:hyperlink r:id="rId1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30 м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Тип: ВВГнг(А)-LS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>Сечение жилы кабеля: 2.5</w:t>
            </w:r>
            <w:hyperlink r:id="rId1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 xml:space="preserve"> </w:t>
              </w:r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мм²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Max рабочая температура: </w:t>
            </w:r>
            <w:r>
              <w:rPr>
                <w:color w:val="000000"/>
                <w:sz w:val="24"/>
                <w:szCs w:val="24"/>
                <w:u w:val="none"/>
              </w:rPr>
              <w:t>50 °С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Min рабочая температура: </w:t>
            </w:r>
            <w:r>
              <w:rPr>
                <w:color w:val="000000"/>
                <w:sz w:val="24"/>
                <w:szCs w:val="24"/>
                <w:u w:val="none"/>
              </w:rPr>
              <w:t>-50 °С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Min радиус изгиба: </w:t>
            </w:r>
            <w:r>
              <w:rPr>
                <w:color w:val="000000"/>
                <w:sz w:val="24"/>
                <w:szCs w:val="24"/>
                <w:u w:val="none"/>
              </w:rPr>
              <w:t>7.5 внешних диаметров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27.32.14.110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Лента для защиты термоизоляции Длинна: 50м; ширина: 75мм; материал: ПВХ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Тип: </w:t>
            </w:r>
            <w:r>
              <w:rPr>
                <w:color w:val="000000"/>
                <w:sz w:val="24"/>
                <w:szCs w:val="24"/>
                <w:u w:val="none"/>
              </w:rPr>
              <w:t>лента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Длина: </w:t>
            </w:r>
            <w:hyperlink r:id="rId1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50 м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Ширина: </w:t>
            </w:r>
            <w:r>
              <w:rPr>
                <w:color w:val="000000"/>
                <w:sz w:val="24"/>
                <w:szCs w:val="24"/>
                <w:u w:val="none"/>
              </w:rPr>
              <w:t>75 мм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Толщина: </w:t>
            </w:r>
            <w:r>
              <w:rPr>
                <w:color w:val="000000"/>
                <w:sz w:val="24"/>
                <w:szCs w:val="24"/>
                <w:u w:val="none"/>
              </w:rPr>
              <w:t>0.085 мм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Цвет: </w:t>
            </w:r>
            <w:hyperlink r:id="rId1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белый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Материал основы: </w:t>
            </w:r>
            <w:hyperlink r:id="rId1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ПВХ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Клеящий слой: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Min температура эксплуатации: </w:t>
            </w:r>
            <w:hyperlink r:id="rId19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-30 °С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Max температура эксплуатации: </w:t>
            </w:r>
            <w:r>
              <w:rPr>
                <w:color w:val="000000"/>
                <w:sz w:val="24"/>
                <w:szCs w:val="24"/>
                <w:u w:val="none"/>
              </w:rPr>
              <w:t>+80 °С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Армированный: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Морозостойкий: </w:t>
            </w:r>
            <w:r>
              <w:rPr>
                <w:color w:val="000000"/>
                <w:sz w:val="24"/>
                <w:szCs w:val="24"/>
                <w:u w:val="none"/>
              </w:rPr>
              <w:t>да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Термостойкий: </w:t>
            </w:r>
            <w:hyperlink r:id="rId20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да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Для пароизоляции: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Водостойкий: </w:t>
            </w:r>
            <w:r>
              <w:rPr>
                <w:color w:val="000000"/>
                <w:sz w:val="24"/>
                <w:szCs w:val="24"/>
                <w:u w:val="none"/>
              </w:rPr>
              <w:t>да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Двусторонний: </w:t>
            </w:r>
            <w:hyperlink r:id="rId21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нет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Бесшумный: </w:t>
            </w:r>
            <w:r>
              <w:rPr>
                <w:color w:val="000000"/>
                <w:sz w:val="24"/>
                <w:szCs w:val="24"/>
                <w:u w:val="none"/>
              </w:rPr>
              <w:t>да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28.25.12.190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Теплоизоляционная трубка K-FLEX PE 06x010-2 FRIGO 060102155PEFN0 (3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/8")</w:t>
            </w: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Диаметр изолируемой трубы: </w:t>
            </w:r>
            <w:r>
              <w:rPr>
                <w:color w:val="auto"/>
                <w:sz w:val="24"/>
                <w:szCs w:val="24"/>
              </w:rPr>
              <w:t>3/8 дюйм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auto"/>
                <w:sz w:val="24"/>
                <w:szCs w:val="24"/>
              </w:rPr>
              <w:t>2 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теплоизоляции: </w:t>
            </w:r>
            <w:r>
              <w:rPr>
                <w:color w:val="auto"/>
                <w:sz w:val="24"/>
                <w:szCs w:val="24"/>
              </w:rPr>
              <w:t>6 мм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Вес нетто: </w:t>
            </w:r>
            <w:r>
              <w:rPr>
                <w:color w:val="auto"/>
                <w:sz w:val="24"/>
                <w:szCs w:val="24"/>
              </w:rPr>
              <w:t>0.1 кг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Назначение: Используется для бытовых сплит-систем, полупромышленных, канальных и кассетных кондиционерах </w:t>
              <w:br/>
              <w:t>Коэффициент сопротивления диффузии водяного пара: не менее 4 000 μ.</w:t>
              <w:br/>
              <w:t>Плотность: 30 ± 5 кг/м3.</w:t>
              <w:br/>
              <w:t>Группа горючести по ГОСТ: 30244 Г1.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23.99.19.111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Теплоизоляционная трубка K-FLEX PE 06x012-2 FRIGO 060122155PEFN0 (½")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Диаметр изолируемой трубы: 1</w:t>
            </w:r>
            <w:r>
              <w:rPr>
                <w:color w:val="auto"/>
                <w:sz w:val="24"/>
                <w:szCs w:val="24"/>
              </w:rPr>
              <w:t>/2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дюйм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auto"/>
                <w:sz w:val="24"/>
                <w:szCs w:val="24"/>
              </w:rPr>
              <w:t>2 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теплоизоляции: </w:t>
            </w:r>
            <w:r>
              <w:rPr>
                <w:color w:val="auto"/>
                <w:sz w:val="24"/>
                <w:szCs w:val="24"/>
              </w:rPr>
              <w:t>6 мм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Вес нетто: </w:t>
            </w:r>
            <w:r>
              <w:rPr>
                <w:color w:val="auto"/>
                <w:sz w:val="24"/>
                <w:szCs w:val="24"/>
              </w:rPr>
              <w:t>0.1 кг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Назначение: Используется для бытовых сплит-систем, полупромышленных, канальных и кассетных кондиционерах </w:t>
              <w:br/>
              <w:t>Коэффициент сопротивления диффузии водяного пара: не менее 4 000 μ.</w:t>
              <w:br/>
              <w:t>Плотность: 30 ± 5 кг/м3.</w:t>
              <w:br/>
              <w:t>Группа горючести по ГОСТ: 30244 Г1.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23.99.19.111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Теплоизоляционная трубка K-FLEX PE 06x006-2 FRIGO 060062155PEFN0 (¼")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Диаметр изолируемой трубы: 1</w:t>
            </w:r>
            <w:r>
              <w:rPr>
                <w:color w:val="auto"/>
                <w:sz w:val="24"/>
                <w:szCs w:val="24"/>
              </w:rPr>
              <w:t>/4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дюйм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auto"/>
                <w:sz w:val="24"/>
                <w:szCs w:val="24"/>
              </w:rPr>
              <w:t>2 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теплоизоляции: </w:t>
            </w:r>
            <w:r>
              <w:rPr>
                <w:color w:val="auto"/>
                <w:sz w:val="24"/>
                <w:szCs w:val="24"/>
              </w:rPr>
              <w:t>6 мм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Вес нетто: </w:t>
            </w:r>
            <w:r>
              <w:rPr>
                <w:color w:val="auto"/>
                <w:sz w:val="24"/>
                <w:szCs w:val="24"/>
              </w:rPr>
              <w:t>0.1 кг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Назначение: Используется для бытовых сплит-систем, полупромышленных, канальных и кассетных кондиционерах </w:t>
              <w:br/>
              <w:t>Коэффициент сопротивления диффузии водяного пара: не менее 4 000 μ.</w:t>
            </w:r>
            <w:r>
              <w:rPr>
                <w:sz w:val="24"/>
                <w:szCs w:val="24"/>
              </w:rPr>
              <w:br/>
              <w:t>Плотность: 30 ± 5 кг/м3.</w:t>
              <w:br/>
              <w:t>Группа горючести по ГОСТ: 30244 Г1.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23.99.19.111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Трубка для теплоизоляции PE 06x015-2 FRIGO для кондиционеров K-FLEX 060152155PEFN0 (5/8")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Диаметр изолируемой трубы: 5</w:t>
            </w:r>
            <w:r>
              <w:rPr>
                <w:color w:val="auto"/>
                <w:sz w:val="24"/>
                <w:szCs w:val="24"/>
              </w:rPr>
              <w:t>/8 дюйм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auto"/>
                <w:sz w:val="24"/>
                <w:szCs w:val="24"/>
              </w:rPr>
              <w:t>2 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теплоизоляции: </w:t>
            </w:r>
            <w:r>
              <w:rPr>
                <w:color w:val="auto"/>
                <w:sz w:val="24"/>
                <w:szCs w:val="24"/>
              </w:rPr>
              <w:t>6 мм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Вес нетто: </w:t>
            </w:r>
            <w:r>
              <w:rPr>
                <w:color w:val="auto"/>
                <w:sz w:val="24"/>
                <w:szCs w:val="24"/>
              </w:rPr>
              <w:t>0.1 кг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Назначение: Используется для бытовых сплит-систем, полупромышленных, канальных и кассетных кондиционерах </w:t>
              <w:br/>
              <w:t>Коэффициент сопротивления диффузии водяного пара: не менее 4 000 μ.</w:t>
              <w:br/>
              <w:t>Плотность: 30 ± 5 кг/м3.</w:t>
              <w:br/>
              <w:t>Группа горючести по ГОСТ: 30244 Г1.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23.99.19.111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Труба медная Olympic (1/2"; 0.7 мм; бухта 15 м) Ballu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 xml:space="preserve">Диаметр (дюйм): </w:t>
            </w:r>
            <w:r>
              <w:rPr>
                <w:color w:val="000000"/>
                <w:sz w:val="24"/>
                <w:szCs w:val="24"/>
                <w:lang w:val="en-US"/>
              </w:rPr>
              <w:t>½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Диаметр (мм): </w:t>
            </w:r>
            <w:r>
              <w:rPr>
                <w:color w:val="000000"/>
                <w:sz w:val="24"/>
                <w:szCs w:val="24"/>
              </w:rPr>
              <w:t>12.7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стенки трубы: </w:t>
            </w:r>
            <w:r>
              <w:rPr>
                <w:color w:val="000000"/>
                <w:sz w:val="24"/>
                <w:szCs w:val="24"/>
              </w:rPr>
              <w:t>0.7 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000000"/>
                <w:sz w:val="24"/>
                <w:szCs w:val="24"/>
              </w:rPr>
              <w:t>15 м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24.44.26.120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eastAsia="ru-RU" w:bidi="ar-SA"/>
              </w:rPr>
              <w:t>Труба медная Olympic (3/8"; 0.65 мм; бухта 15 м) Ballu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Диаметр (дюйм): 3</w:t>
            </w:r>
            <w:r>
              <w:rPr>
                <w:color w:val="000000"/>
                <w:sz w:val="24"/>
                <w:szCs w:val="24"/>
              </w:rPr>
              <w:t>/8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Диаметр (мм): 9</w:t>
            </w:r>
            <w:r>
              <w:rPr>
                <w:color w:val="000000"/>
                <w:sz w:val="24"/>
                <w:szCs w:val="24"/>
              </w:rPr>
              <w:t>.5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стенки трубы: </w:t>
            </w:r>
            <w:r>
              <w:rPr>
                <w:color w:val="000000"/>
                <w:sz w:val="24"/>
                <w:szCs w:val="24"/>
              </w:rPr>
              <w:t>0.65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000000"/>
                <w:sz w:val="24"/>
                <w:szCs w:val="24"/>
              </w:rPr>
              <w:t>15 м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24.44.26.120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eastAsia="ru-RU" w:bidi="ar-SA"/>
              </w:rPr>
              <w:t>Труба медная Olympic (15,88 мм, бухта 15 м, 5/8") Ballu НС-1104985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Диаметр (дюйм): 5</w:t>
            </w:r>
            <w:r>
              <w:rPr>
                <w:color w:val="000000"/>
                <w:sz w:val="24"/>
                <w:szCs w:val="24"/>
              </w:rPr>
              <w:t>/8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Диаметр (мм): 15</w:t>
            </w:r>
            <w:r>
              <w:rPr>
                <w:color w:val="000000"/>
                <w:sz w:val="24"/>
                <w:szCs w:val="24"/>
              </w:rPr>
              <w:t>.88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стенки трубы: </w:t>
            </w:r>
            <w:r>
              <w:rPr>
                <w:color w:val="000000"/>
                <w:sz w:val="24"/>
                <w:szCs w:val="24"/>
              </w:rPr>
              <w:t>0.8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000000"/>
                <w:sz w:val="24"/>
                <w:szCs w:val="24"/>
              </w:rPr>
              <w:t>15 м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24.44.26.120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 xml:space="preserve">Труба медная Olympic (1/4"; 0.6 мм; бухта 15 м) Ballu 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Диаметр (дюйм): </w:t>
            </w:r>
            <w:r>
              <w:rPr>
                <w:color w:val="000000"/>
                <w:sz w:val="24"/>
                <w:szCs w:val="24"/>
              </w:rPr>
              <w:t>1/4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Диаметр (мм): </w:t>
            </w:r>
            <w:r>
              <w:rPr>
                <w:color w:val="000000"/>
                <w:sz w:val="24"/>
                <w:szCs w:val="24"/>
              </w:rPr>
              <w:t>19.05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Толщина стенки трубы: </w:t>
            </w:r>
            <w:r>
              <w:rPr>
                <w:color w:val="000000"/>
                <w:sz w:val="24"/>
                <w:szCs w:val="24"/>
              </w:rPr>
              <w:t>0.8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Длина: </w:t>
            </w:r>
            <w:r>
              <w:rPr>
                <w:color w:val="000000"/>
                <w:sz w:val="24"/>
                <w:szCs w:val="24"/>
              </w:rPr>
              <w:t>15 м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24.44.26.120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 xml:space="preserve">Дренажная помпа Ballu Machine DС Pump (проточный 18 л/ч) 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Мax потребляемая мощность: </w:t>
            </w:r>
            <w:r>
              <w:rPr>
                <w:color w:val="000000"/>
                <w:sz w:val="24"/>
                <w:szCs w:val="24"/>
              </w:rPr>
              <w:t>0.003кВт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Max мощность присоединяемого кондиционера: </w:t>
            </w:r>
            <w:r>
              <w:rPr>
                <w:color w:val="000000"/>
                <w:sz w:val="24"/>
                <w:szCs w:val="24"/>
              </w:rPr>
              <w:t>14 кВт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Высота всасывания конденсата до уровня насоса: </w:t>
            </w:r>
            <w:r>
              <w:rPr>
                <w:color w:val="000000"/>
                <w:sz w:val="24"/>
                <w:szCs w:val="24"/>
              </w:rPr>
              <w:t>2.5 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Высота подъема конденсата от уровня насоса: </w:t>
            </w:r>
            <w:r>
              <w:rPr>
                <w:color w:val="000000"/>
                <w:sz w:val="24"/>
                <w:szCs w:val="24"/>
              </w:rPr>
              <w:t>12 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Длина подачи (по горизонтали): </w:t>
            </w:r>
            <w:r>
              <w:rPr>
                <w:color w:val="000000"/>
                <w:sz w:val="24"/>
                <w:szCs w:val="24"/>
              </w:rPr>
              <w:t>60 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Сетевой кабель с вилкой: </w:t>
            </w:r>
            <w:r>
              <w:rPr>
                <w:color w:val="000000"/>
                <w:sz w:val="24"/>
                <w:szCs w:val="24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Уровень шума на выходе: </w:t>
            </w:r>
            <w:r>
              <w:rPr>
                <w:color w:val="000000"/>
                <w:sz w:val="24"/>
                <w:szCs w:val="24"/>
              </w:rPr>
              <w:t>19 дБ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Max производительность: </w:t>
            </w:r>
            <w:r>
              <w:rPr>
                <w:color w:val="000000"/>
                <w:sz w:val="24"/>
                <w:szCs w:val="24"/>
              </w:rPr>
              <w:t>18 л/ч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28.25.12.190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Газ MAP/Pro для пайки медных труб в стальных баллонах 1л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пайки медных труб 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Бренд: </w:t>
            </w:r>
            <w:hyperlink r:id="rId22">
              <w:r>
                <w:rPr>
                  <w:rStyle w:val="Hyperlink"/>
                  <w:sz w:val="24"/>
                  <w:szCs w:val="24"/>
                </w:rPr>
                <w:t>Rotorica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в баллоне: 0.7 Мпа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баллона: 1 литр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Резьба: 1" US(Американская)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: г845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28.29.70.110</w:t>
            </w:r>
          </w:p>
        </w:tc>
      </w:tr>
      <w:tr>
        <w:trPr>
          <w:trHeight w:val="467" w:hRule="atLeast"/>
        </w:trPr>
        <w:tc>
          <w:tcPr>
            <w:tcW w:w="735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538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uppressAutoHyphens w:val="true"/>
              <w:spacing w:before="0" w:after="0"/>
              <w:ind w:left="0" w:hanging="0"/>
              <w:jc w:val="both"/>
              <w:rPr>
                <w:rFonts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Припой СР202, 2x2x500 мм, меднофосфористый, в упаковке по 1 кг TurboJet CP202</w:t>
            </w:r>
          </w:p>
        </w:tc>
        <w:tc>
          <w:tcPr>
            <w:tcW w:w="465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Тип товара: </w:t>
            </w:r>
            <w:r>
              <w:rPr>
                <w:color w:val="000000"/>
                <w:sz w:val="24"/>
                <w:szCs w:val="24"/>
              </w:rPr>
              <w:t>припой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Вид припоя: </w:t>
            </w:r>
            <w:hyperlink r:id="rId23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твердый(тугоплавкий)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Сечение/диаметр: </w:t>
            </w:r>
            <w:hyperlink r:id="rId24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2х2 мм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Температура пайки: </w:t>
            </w:r>
            <w:r>
              <w:rPr>
                <w:color w:val="000000"/>
                <w:sz w:val="24"/>
                <w:szCs w:val="24"/>
                <w:u w:val="none"/>
              </w:rPr>
              <w:t>730 °С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Для пайки алюминия: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Пищевой: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Для пайки меди: </w:t>
            </w:r>
            <w:hyperlink r:id="rId25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да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Для пайки серебра: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Для пайки нержавеющей стали: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Для пайки латуни: </w:t>
            </w:r>
            <w:hyperlink r:id="rId26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да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 канифолью: </w:t>
            </w:r>
            <w:r>
              <w:rPr>
                <w:color w:val="000000"/>
                <w:sz w:val="24"/>
                <w:szCs w:val="24"/>
                <w:u w:val="none"/>
              </w:rPr>
              <w:t>нет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Состав: </w:t>
            </w:r>
            <w:r>
              <w:rPr>
                <w:color w:val="000000"/>
                <w:sz w:val="24"/>
                <w:szCs w:val="24"/>
                <w:u w:val="none"/>
              </w:rPr>
              <w:t>CuP93P7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Вес нетто: </w:t>
            </w:r>
            <w:r>
              <w:rPr>
                <w:color w:val="000000"/>
                <w:sz w:val="24"/>
                <w:szCs w:val="24"/>
                <w:u w:val="none"/>
              </w:rPr>
              <w:t>1 кг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Min температура пайки: </w:t>
            </w:r>
            <w:r>
              <w:rPr>
                <w:color w:val="000000"/>
                <w:sz w:val="24"/>
                <w:szCs w:val="24"/>
                <w:u w:val="none"/>
              </w:rPr>
              <w:t>710 °С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Max температура пайки: </w:t>
            </w:r>
            <w:r>
              <w:rPr>
                <w:color w:val="000000"/>
                <w:sz w:val="24"/>
                <w:szCs w:val="24"/>
                <w:u w:val="none"/>
              </w:rPr>
              <w:t>820 °С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Форма: </w:t>
            </w:r>
            <w:hyperlink r:id="rId27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пруток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Содержание олова, SN: </w:t>
            </w:r>
            <w:r>
              <w:rPr>
                <w:color w:val="000000"/>
                <w:sz w:val="24"/>
                <w:szCs w:val="24"/>
                <w:u w:val="none"/>
              </w:rPr>
              <w:t>0 %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Флюс: </w:t>
            </w:r>
            <w:hyperlink r:id="rId28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нет</w:t>
              </w:r>
            </w:hyperlink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Содержание свинца, Pb: </w:t>
            </w:r>
            <w:r>
              <w:rPr>
                <w:color w:val="000000"/>
                <w:sz w:val="24"/>
                <w:szCs w:val="24"/>
                <w:u w:val="none"/>
              </w:rPr>
              <w:t>0 %</w:t>
            </w:r>
          </w:p>
          <w:p>
            <w:pPr>
              <w:pStyle w:val="Normal"/>
              <w:widowControl w:val="false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shd w:fill="FFFFFF" w:val="clear"/>
              </w:rPr>
              <w:t xml:space="preserve">Содержание серебра, Ag: </w:t>
            </w:r>
            <w:r>
              <w:rPr>
                <w:color w:val="000000"/>
                <w:sz w:val="24"/>
                <w:szCs w:val="24"/>
                <w:u w:val="none"/>
              </w:rPr>
              <w:t>нет %</w:t>
            </w:r>
          </w:p>
        </w:tc>
        <w:tc>
          <w:tcPr>
            <w:tcW w:w="960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24.44.22.110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676730, Амурская область, пгт.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27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</w:numPr>
      <w:jc w:val="center"/>
      <w:outlineLvl w:val="0"/>
    </w:pPr>
    <w:rPr>
      <w:b/>
      <w:sz w:val="24"/>
      <w:szCs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qFormat/>
    <w:pPr/>
    <w:rPr>
      <w:rFonts w:ascii="Segoe UI" w:hAnsi="Segoe UI" w:cs="Segoe UI"/>
      <w:sz w:val="18"/>
      <w:szCs w:val="18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jc w:val="center"/>
    </w:pPr>
    <w:rPr>
      <w:b/>
      <w:bCs/>
    </w:rPr>
  </w:style>
  <w:style w:type="paragraph" w:styleId="Style13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seinstrumenti.ru/tag-page/gazovye-ballony-w27-8-2282573/" TargetMode="External"/><Relationship Id="rId3" Type="http://schemas.openxmlformats.org/officeDocument/2006/relationships/hyperlink" Target="https://www.vseinstrumenti.ru/tag-page/gazovye-ballony-5-l-4230/" TargetMode="External"/><Relationship Id="rId4" Type="http://schemas.openxmlformats.org/officeDocument/2006/relationships/hyperlink" Target="https://www.vseinstrumenti.ru/tag-page/gazovye-ballony-besshovnye-2282579/" TargetMode="External"/><Relationship Id="rId5" Type="http://schemas.openxmlformats.org/officeDocument/2006/relationships/hyperlink" Target="https://www.vseinstrumenti.ru/tag-page/gazovye-ballony-legirovannaya-stal-2282585/" TargetMode="External"/><Relationship Id="rId6" Type="http://schemas.openxmlformats.org/officeDocument/2006/relationships/hyperlink" Target="https://www.vseinstrumenti.ru/tag-page/gazovye-ballony-g3-4-2282609/" TargetMode="External"/><Relationship Id="rId7" Type="http://schemas.openxmlformats.org/officeDocument/2006/relationships/hyperlink" Target="https://www.vseinstrumenti.ru/tag-page/gazovye-ballony-ploskie-2282633/" TargetMode="External"/><Relationship Id="rId8" Type="http://schemas.openxmlformats.org/officeDocument/2006/relationships/hyperlink" Target="https://www.vseinstrumenti.ru/tag-page/kabel-i-provod-vvg-i-vvgng-v-buhte-88556/" TargetMode="External"/><Relationship Id="rId9" Type="http://schemas.openxmlformats.org/officeDocument/2006/relationships/hyperlink" Target="https://www.vseinstrumenti.ru/tag-page/kabel-i-provod-30-metrov-167143/" TargetMode="External"/><Relationship Id="rId10" Type="http://schemas.openxmlformats.org/officeDocument/2006/relationships/hyperlink" Target="https://www.vseinstrumenti.ru/tag-page/kabel-i-provod-vvg-png-a-88574/" TargetMode="External"/><Relationship Id="rId11" Type="http://schemas.openxmlformats.org/officeDocument/2006/relationships/hyperlink" Target="https://www.vseinstrumenti.ru/tag-page/kabel-i-provod-secheniem-4-mm2-167185/" TargetMode="External"/><Relationship Id="rId12" Type="http://schemas.openxmlformats.org/officeDocument/2006/relationships/hyperlink" Target="https://www.vseinstrumenti.ru/tag-page/ploskij-kabel-i-provod-88520/" TargetMode="External"/><Relationship Id="rId13" Type="http://schemas.openxmlformats.org/officeDocument/2006/relationships/hyperlink" Target="https://www.vseinstrumenti.ru/tag-page/kabel-i-provod-vvg-i-vvgng-v-buhte-88556/" TargetMode="External"/><Relationship Id="rId14" Type="http://schemas.openxmlformats.org/officeDocument/2006/relationships/hyperlink" Target="https://www.vseinstrumenti.ru/tag-page/kabel-i-provod-30-metrov-167143/" TargetMode="External"/><Relationship Id="rId15" Type="http://schemas.openxmlformats.org/officeDocument/2006/relationships/hyperlink" Target="https://www.vseinstrumenti.ru/tag-page/kabel-i-provod-secheniem-4-mm2-167185/" TargetMode="External"/><Relationship Id="rId16" Type="http://schemas.openxmlformats.org/officeDocument/2006/relationships/hyperlink" Target="https://www.vseinstrumenti.ru/tag-page/lenty-montazhnye-50-m-156445/" TargetMode="External"/><Relationship Id="rId17" Type="http://schemas.openxmlformats.org/officeDocument/2006/relationships/hyperlink" Target="https://www.vseinstrumenti.ru/tag-page/belaya-klejkaya-lenta-11245/" TargetMode="External"/><Relationship Id="rId18" Type="http://schemas.openxmlformats.org/officeDocument/2006/relationships/hyperlink" Target="https://www.vseinstrumenti.ru/tag-page/klejkie-lenty-pvh-44932/" TargetMode="External"/><Relationship Id="rId19" Type="http://schemas.openxmlformats.org/officeDocument/2006/relationships/hyperlink" Target="https://www.vseinstrumenti.ru/tag-page/klejkaya-lenta-min-temperatura-ekspluatatsii-30-s-1688455/" TargetMode="External"/><Relationship Id="rId20" Type="http://schemas.openxmlformats.org/officeDocument/2006/relationships/hyperlink" Target="https://www.vseinstrumenti.ru/tag-page/termostojkaya-klejkaya-lenta-vysokotemperaturnaya-72674/" TargetMode="External"/><Relationship Id="rId21" Type="http://schemas.openxmlformats.org/officeDocument/2006/relationships/hyperlink" Target="https://www.vseinstrumenti.ru/tag-page/odnostoronnie-149653/" TargetMode="External"/><Relationship Id="rId22" Type="http://schemas.openxmlformats.org/officeDocument/2006/relationships/hyperlink" Target="https://www.chipdip.ru/manufacturer/rotorica" TargetMode="External"/><Relationship Id="rId23" Type="http://schemas.openxmlformats.org/officeDocument/2006/relationships/hyperlink" Target="https://www.vseinstrumenti.ru/tag-page/tverdye-pripoi-tugoplavkie-11711/" TargetMode="External"/><Relationship Id="rId24" Type="http://schemas.openxmlformats.org/officeDocument/2006/relationships/hyperlink" Target="https://www.vseinstrumenti.ru/tag-page/pripoi-2h2-mm-2285207/" TargetMode="External"/><Relationship Id="rId25" Type="http://schemas.openxmlformats.org/officeDocument/2006/relationships/hyperlink" Target="https://www.vseinstrumenti.ru/tag-page/mednye-pripoi-124248/" TargetMode="External"/><Relationship Id="rId26" Type="http://schemas.openxmlformats.org/officeDocument/2006/relationships/hyperlink" Target="https://www.vseinstrumenti.ru/tag-page/latunnye-pripoi-124224/" TargetMode="External"/><Relationship Id="rId27" Type="http://schemas.openxmlformats.org/officeDocument/2006/relationships/hyperlink" Target="https://www.vseinstrumenti.ru/tag-page/pripoi-prutok-21677/" TargetMode="External"/><Relationship Id="rId28" Type="http://schemas.openxmlformats.org/officeDocument/2006/relationships/hyperlink" Target="https://www.vseinstrumenti.ru/tag-page/pripoi-bez-flyusa-2181557/" TargetMode="Externa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Application>AlterOffice/3.4.0.9$Linux_X86_64 LibreOffice_project/b8daf9e823b1a5463a2f48435ddc2e8696e7d4fc</Application>
  <AppVersion>15.0000</AppVersion>
  <Pages>6</Pages>
  <Words>1128</Words>
  <Characters>6381</Characters>
  <CharactersWithSpaces>7228</CharactersWithSpaces>
  <Paragraphs>290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tsaplinavb@corp.gidroogk.com</cp:lastModifiedBy>
  <cp:lastPrinted>2024-10-04T02:27:00Z</cp:lastPrinted>
  <dcterms:modified xsi:type="dcterms:W3CDTF">2026-07-03T16:05:59Z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