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8C6D17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A65FB" w:rsidRDefault="00FA65FB">
      <w:pPr>
        <w:widowControl w:val="0"/>
        <w:ind w:left="360" w:hanging="360"/>
        <w:jc w:val="center"/>
        <w:rPr>
          <w:b/>
        </w:rPr>
      </w:pPr>
    </w:p>
    <w:p w:rsidR="00FA65FB" w:rsidRDefault="008C6D17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«ОКПД2 [28.14.20.390] Поставка </w:t>
      </w:r>
      <w:proofErr w:type="spellStart"/>
      <w:r>
        <w:rPr>
          <w:rFonts w:eastAsia="Calibri"/>
          <w:b/>
          <w:sz w:val="26"/>
          <w:szCs w:val="26"/>
        </w:rPr>
        <w:t>грундбуксы</w:t>
      </w:r>
      <w:proofErr w:type="spellEnd"/>
      <w:r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FA65FB" w:rsidRDefault="008C6D17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FA65FB" w:rsidRDefault="008C6D17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i/>
          <w:sz w:val="26"/>
          <w:szCs w:val="26"/>
          <w:highlight w:val="green"/>
        </w:rPr>
        <w:t>Лот №</w:t>
      </w:r>
      <w:r>
        <w:rPr>
          <w:highlight w:val="green"/>
        </w:rPr>
        <w:t xml:space="preserve"> </w:t>
      </w: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FA65FB">
      <w:pPr>
        <w:widowControl w:val="0"/>
        <w:jc w:val="center"/>
        <w:rPr>
          <w:b/>
        </w:rPr>
      </w:pPr>
    </w:p>
    <w:p w:rsidR="00FA65FB" w:rsidRDefault="008C6D17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FA65FB" w:rsidRDefault="00FA65FB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FA65FB" w:rsidRDefault="008C6D17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FA65FB" w:rsidRDefault="008C6D17">
      <w:pPr>
        <w:widowControl w:val="0"/>
      </w:pPr>
      <w:r>
        <w:t xml:space="preserve">«ОКПД2 [28.14.20.390] Поставка </w:t>
      </w:r>
      <w:proofErr w:type="spellStart"/>
      <w:r>
        <w:t>грундбуксы</w:t>
      </w:r>
      <w:proofErr w:type="spellEnd"/>
      <w:r>
        <w:t xml:space="preserve"> для нужд Жигулевского </w:t>
      </w:r>
      <w:proofErr w:type="gramStart"/>
      <w:r>
        <w:t>филиала</w:t>
      </w:r>
      <w:r w:rsidR="00B83BF6">
        <w:t xml:space="preserve"> </w:t>
      </w:r>
      <w:r>
        <w:t>»</w:t>
      </w:r>
      <w:proofErr w:type="gramEnd"/>
    </w:p>
    <w:p w:rsidR="00FA65FB" w:rsidRDefault="00FA65FB">
      <w:pPr>
        <w:widowControl w:val="0"/>
      </w:pPr>
    </w:p>
    <w:p w:rsidR="00FA65FB" w:rsidRDefault="008C6D17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FA65FB" w:rsidRDefault="008C6D17">
      <w:pPr>
        <w:pStyle w:val="af9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FA65FB" w:rsidRDefault="00FA65FB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:rsidR="00FA65FB" w:rsidRDefault="008C6D17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A65FB" w:rsidRDefault="00FA65FB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A65FB" w:rsidRDefault="008C6D17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FA65FB" w:rsidRDefault="008C6D17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A65FB" w:rsidRDefault="008C6D17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1828"/>
        <w:gridCol w:w="1417"/>
        <w:gridCol w:w="867"/>
      </w:tblGrid>
      <w:tr w:rsidR="00FA65F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A65FB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FA65FB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FA65F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A65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5FB" w:rsidRDefault="00FA65FB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Грундбукса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28.14.20.390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FB" w:rsidRDefault="008C6D1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</w:tbl>
    <w:p w:rsidR="00FA65FB" w:rsidRDefault="00FA65FB">
      <w:pPr>
        <w:widowControl w:val="0"/>
        <w:jc w:val="both"/>
        <w:rPr>
          <w:b/>
          <w:sz w:val="22"/>
          <w:szCs w:val="22"/>
        </w:rPr>
      </w:pPr>
    </w:p>
    <w:p w:rsidR="00FA65FB" w:rsidRDefault="008C6D17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FA65FB" w:rsidRDefault="008C6D17">
      <w:pPr>
        <w:widowControl w:val="0"/>
        <w:spacing w:line="360" w:lineRule="auto"/>
      </w:pPr>
      <w:r>
        <w:t>Таблица 2.2. Требования по срокам поставки продукции.</w:t>
      </w:r>
    </w:p>
    <w:p w:rsidR="00FA65FB" w:rsidRDefault="00FA65FB"/>
    <w:p w:rsidR="00FA65FB" w:rsidRDefault="00FA65FB"/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8"/>
        <w:gridCol w:w="2694"/>
        <w:gridCol w:w="2126"/>
      </w:tblGrid>
      <w:tr w:rsidR="00B83BF6" w:rsidTr="00B83BF6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83BF6" w:rsidRDefault="00B83B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83BF6" w:rsidTr="00B83BF6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B83BF6" w:rsidTr="00B83BF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BF6" w:rsidRDefault="00B83BF6">
            <w:pPr>
              <w:widowControl w:val="0"/>
              <w:rPr>
                <w:sz w:val="22"/>
                <w:szCs w:val="22"/>
              </w:rPr>
            </w:pPr>
            <w:r>
              <w:t xml:space="preserve">ОКПД2 [28.14.20.390] Поставка </w:t>
            </w:r>
            <w:proofErr w:type="spellStart"/>
            <w:r>
              <w:t>грундбуксы</w:t>
            </w:r>
            <w:proofErr w:type="spellEnd"/>
            <w:r>
              <w:t xml:space="preserve"> для нужд Жигулевского филиала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</w:tr>
    </w:tbl>
    <w:p w:rsidR="00FA65FB" w:rsidRDefault="008C6D17">
      <w:pPr>
        <w:widowControl w:val="0"/>
        <w:jc w:val="both"/>
        <w:outlineLvl w:val="0"/>
        <w:rPr>
          <w:rFonts w:eastAsia="Calibri"/>
          <w:b/>
        </w:rPr>
      </w:pPr>
      <w:r>
        <w:rPr>
          <w:b/>
          <w:i/>
        </w:rPr>
        <w:t xml:space="preserve">Поставка осуществляется </w:t>
      </w:r>
      <w:r w:rsidRPr="00B83BF6">
        <w:rPr>
          <w:b/>
          <w:i/>
        </w:rPr>
        <w:t>одной партией</w:t>
      </w:r>
      <w:r>
        <w:rPr>
          <w:b/>
          <w:i/>
        </w:rPr>
        <w:t>.</w:t>
      </w:r>
    </w:p>
    <w:p w:rsidR="00FA65FB" w:rsidRDefault="00FA65FB">
      <w:pPr>
        <w:widowControl w:val="0"/>
        <w:jc w:val="both"/>
        <w:outlineLvl w:val="0"/>
        <w:rPr>
          <w:rFonts w:eastAsia="Calibri"/>
          <w:b/>
        </w:rPr>
      </w:pPr>
    </w:p>
    <w:p w:rsidR="00FA65FB" w:rsidRDefault="008C6D17">
      <w:pPr>
        <w:widowControl w:val="0"/>
        <w:spacing w:after="200" w:line="276" w:lineRule="auto"/>
        <w:rPr>
          <w:b/>
        </w:rPr>
        <w:sectPr w:rsidR="00FA65FB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>
        <w:rPr>
          <w:b/>
        </w:rPr>
        <w:t xml:space="preserve">2.2. </w:t>
      </w:r>
      <w:r>
        <w:rPr>
          <w:b/>
          <w:color w:val="000000"/>
        </w:rPr>
        <w:t xml:space="preserve">Требования к качеству продукции </w:t>
      </w:r>
      <w:bookmarkEnd w:id="1"/>
    </w:p>
    <w:p w:rsidR="00FA65FB" w:rsidRDefault="008C6D17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FA65FB" w:rsidRDefault="008C6D17">
      <w:pPr>
        <w:widowControl w:val="0"/>
        <w:contextualSpacing/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 xml:space="preserve">«Наименование продукции ОКПД2 [28.14.20.390] (позиции № 1.1.  Таблицы 2.1) «Поставка </w:t>
      </w:r>
      <w:proofErr w:type="spellStart"/>
      <w:r>
        <w:rPr>
          <w:bCs/>
          <w:color w:val="000000" w:themeColor="text1"/>
          <w:szCs w:val="20"/>
        </w:rPr>
        <w:t>грундбуксы</w:t>
      </w:r>
      <w:proofErr w:type="spellEnd"/>
      <w:r>
        <w:rPr>
          <w:bCs/>
          <w:color w:val="000000" w:themeColor="text1"/>
          <w:szCs w:val="20"/>
        </w:rPr>
        <w:t xml:space="preserve"> для нужд Жигулевского филиала»</w:t>
      </w:r>
    </w:p>
    <w:tbl>
      <w:tblPr>
        <w:tblW w:w="14690" w:type="dxa"/>
        <w:tblLayout w:type="fixed"/>
        <w:tblLook w:val="04A0" w:firstRow="1" w:lastRow="0" w:firstColumn="1" w:lastColumn="0" w:noHBand="0" w:noVBand="1"/>
      </w:tblPr>
      <w:tblGrid>
        <w:gridCol w:w="696"/>
        <w:gridCol w:w="8"/>
        <w:gridCol w:w="1528"/>
        <w:gridCol w:w="29"/>
        <w:gridCol w:w="3749"/>
        <w:gridCol w:w="5609"/>
        <w:gridCol w:w="2835"/>
        <w:gridCol w:w="236"/>
      </w:tblGrid>
      <w:tr w:rsidR="00B83BF6" w:rsidTr="00B83BF6">
        <w:trPr>
          <w:trHeight w:val="53"/>
          <w:tblHeader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5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236" w:type="dxa"/>
          </w:tcPr>
          <w:p w:rsidR="00B83BF6" w:rsidRDefault="00B83BF6">
            <w:pPr>
              <w:widowControl w:val="0"/>
            </w:pPr>
          </w:p>
        </w:tc>
      </w:tr>
      <w:tr w:rsidR="00B83BF6" w:rsidTr="00D54343">
        <w:trPr>
          <w:trHeight w:val="571"/>
          <w:tblHeader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</w:tcPr>
          <w:p w:rsidR="00B83BF6" w:rsidRDefault="00B83BF6">
            <w:pPr>
              <w:widowControl w:val="0"/>
            </w:pPr>
          </w:p>
        </w:tc>
      </w:tr>
      <w:tr w:rsidR="00B83BF6" w:rsidTr="00B83BF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6" w:type="dxa"/>
          </w:tcPr>
          <w:p w:rsidR="00B83BF6" w:rsidRDefault="00B83BF6">
            <w:pPr>
              <w:widowControl w:val="0"/>
            </w:pPr>
          </w:p>
        </w:tc>
      </w:tr>
      <w:tr w:rsidR="00FA65FB" w:rsidTr="00B83BF6">
        <w:trPr>
          <w:gridAfter w:val="1"/>
          <w:wAfter w:w="236" w:type="dxa"/>
          <w:tblHeader/>
        </w:trPr>
        <w:tc>
          <w:tcPr>
            <w:tcW w:w="1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FB" w:rsidRDefault="00FA65FB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B83BF6" w:rsidTr="00B83BF6">
        <w:trPr>
          <w:trHeight w:val="104"/>
          <w:tblHeader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F6" w:rsidRDefault="00B83BF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Грундбукса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BF6" w:rsidRDefault="00B83BF6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BF6" w:rsidRDefault="00B83BF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Сталь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20Х13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B83BF6" w:rsidRDefault="00B83BF6">
            <w:pPr>
              <w:widowControl w:val="0"/>
            </w:pPr>
          </w:p>
        </w:tc>
      </w:tr>
      <w:tr w:rsidR="00B83BF6" w:rsidTr="00B83BF6">
        <w:trPr>
          <w:trHeight w:val="104"/>
          <w:tblHeader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F6" w:rsidRDefault="00B83BF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BF6" w:rsidRDefault="00B83BF6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Размеры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BF6" w:rsidRDefault="00B83BF6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 чертежа</w:t>
            </w:r>
            <w:proofErr w:type="gramEnd"/>
            <w:r>
              <w:rPr>
                <w:sz w:val="20"/>
                <w:szCs w:val="20"/>
              </w:rPr>
              <w:t xml:space="preserve"> РЧ 59.00 (приложение №1 к ТТ)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B83BF6" w:rsidRDefault="00B83BF6">
            <w:pPr>
              <w:widowControl w:val="0"/>
            </w:pP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1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</w:t>
            </w:r>
            <w:r w:rsidR="00D54343">
              <w:rPr>
                <w:color w:val="000000"/>
                <w:sz w:val="20"/>
                <w:szCs w:val="20"/>
              </w:rPr>
              <w:t>0</w:t>
            </w:r>
            <w:bookmarkStart w:id="2" w:name="_GoBack"/>
            <w:bookmarkEnd w:id="2"/>
            <w:r>
              <w:rPr>
                <w:color w:val="000000"/>
                <w:sz w:val="20"/>
                <w:szCs w:val="20"/>
              </w:rPr>
              <w:t>, Самарская область, г. Жигулевск, территория Жигулевская ГЭС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1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13-00 до 16-00</w:t>
            </w:r>
          </w:p>
        </w:tc>
      </w:tr>
      <w:tr w:rsidR="00B83BF6" w:rsidTr="00D54343">
        <w:trPr>
          <w:gridAfter w:val="1"/>
          <w:wAfter w:w="236" w:type="dxa"/>
          <w:trHeight w:val="6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1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1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  <w:r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1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B83BF6" w:rsidRDefault="00B83BF6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B83BF6" w:rsidRDefault="00B83BF6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</w:tr>
      <w:tr w:rsidR="00B83BF6" w:rsidTr="00D54343">
        <w:trPr>
          <w:gridAfter w:val="1"/>
          <w:wAfter w:w="236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F6" w:rsidRDefault="00B83BF6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FA65FB" w:rsidRDefault="00FA65FB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FA65FB" w:rsidRDefault="00FA65FB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1B0032" w:rsidRDefault="001B0032">
      <w:pPr>
        <w:suppressAutoHyphens/>
      </w:pPr>
    </w:p>
    <w:p w:rsidR="001B0032" w:rsidRDefault="001B0032">
      <w:pPr>
        <w:widowControl w:val="0"/>
        <w:spacing w:before="120" w:after="60"/>
        <w:ind w:left="357" w:hanging="357"/>
        <w:jc w:val="center"/>
        <w:outlineLvl w:val="0"/>
        <w:rPr>
          <w:bCs/>
          <w:color w:val="000000" w:themeColor="text1"/>
          <w:szCs w:val="20"/>
        </w:rPr>
      </w:pPr>
    </w:p>
    <w:p w:rsidR="001B0032" w:rsidRDefault="001B0032">
      <w:pPr>
        <w:widowControl w:val="0"/>
        <w:spacing w:before="120" w:after="60"/>
        <w:ind w:left="357" w:hanging="357"/>
        <w:jc w:val="center"/>
        <w:outlineLvl w:val="0"/>
        <w:rPr>
          <w:bCs/>
          <w:color w:val="000000" w:themeColor="text1"/>
          <w:szCs w:val="20"/>
        </w:rPr>
      </w:pPr>
    </w:p>
    <w:p w:rsidR="001B0032" w:rsidRDefault="001B0032">
      <w:pPr>
        <w:widowControl w:val="0"/>
        <w:spacing w:before="120" w:after="60"/>
        <w:ind w:left="357" w:hanging="357"/>
        <w:jc w:val="center"/>
        <w:outlineLvl w:val="0"/>
        <w:rPr>
          <w:bCs/>
          <w:color w:val="000000" w:themeColor="text1"/>
          <w:szCs w:val="20"/>
        </w:rPr>
        <w:sectPr w:rsidR="001B0032">
          <w:footerReference w:type="default" r:id="rId9"/>
          <w:footerReference w:type="first" r:id="rId10"/>
          <w:type w:val="continuous"/>
          <w:pgSz w:w="16838" w:h="11906" w:orient="landscape"/>
          <w:pgMar w:top="851" w:right="1134" w:bottom="766" w:left="1134" w:header="0" w:footer="709" w:gutter="0"/>
          <w:cols w:space="720"/>
          <w:formProt w:val="0"/>
          <w:docGrid w:linePitch="360"/>
        </w:sectPr>
      </w:pPr>
    </w:p>
    <w:p w:rsidR="001B0032" w:rsidRDefault="001B0032" w:rsidP="001B0032">
      <w:pPr>
        <w:widowControl w:val="0"/>
        <w:spacing w:before="120" w:after="60"/>
        <w:ind w:left="357" w:hanging="357"/>
        <w:jc w:val="right"/>
        <w:outlineLvl w:val="0"/>
        <w:rPr>
          <w:bCs/>
          <w:color w:val="000000" w:themeColor="text1"/>
          <w:szCs w:val="20"/>
        </w:rPr>
      </w:pPr>
      <w:r>
        <w:lastRenderedPageBreak/>
        <w:t>Приложение №1 к ТТ «</w:t>
      </w:r>
      <w:r>
        <w:rPr>
          <w:bCs/>
          <w:color w:val="000000" w:themeColor="text1"/>
          <w:szCs w:val="20"/>
        </w:rPr>
        <w:t xml:space="preserve">Поставка </w:t>
      </w:r>
      <w:proofErr w:type="spellStart"/>
      <w:r>
        <w:rPr>
          <w:bCs/>
          <w:color w:val="000000" w:themeColor="text1"/>
          <w:szCs w:val="20"/>
        </w:rPr>
        <w:t>грундбуксы</w:t>
      </w:r>
      <w:proofErr w:type="spellEnd"/>
      <w:r>
        <w:rPr>
          <w:bCs/>
          <w:color w:val="000000" w:themeColor="text1"/>
          <w:szCs w:val="20"/>
        </w:rPr>
        <w:t xml:space="preserve"> для нужд Жигулевского филиала» </w:t>
      </w:r>
    </w:p>
    <w:p w:rsidR="001B0032" w:rsidRDefault="001B0032">
      <w:pPr>
        <w:widowControl w:val="0"/>
        <w:spacing w:before="120" w:after="60"/>
        <w:ind w:left="357" w:hanging="357"/>
        <w:jc w:val="center"/>
        <w:outlineLvl w:val="0"/>
        <w:rPr>
          <w:bCs/>
          <w:color w:val="000000" w:themeColor="text1"/>
          <w:szCs w:val="20"/>
        </w:rPr>
      </w:pPr>
      <w:r>
        <w:rPr>
          <w:bCs/>
          <w:noProof/>
          <w:color w:val="000000" w:themeColor="text1"/>
          <w:szCs w:val="20"/>
        </w:rPr>
        <w:drawing>
          <wp:inline distT="0" distB="0" distL="0" distR="0">
            <wp:extent cx="5582923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25" cy="8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032" w:rsidSect="001B0032">
      <w:type w:val="continuous"/>
      <w:pgSz w:w="11906" w:h="16838" w:code="9"/>
      <w:pgMar w:top="1134" w:right="765" w:bottom="1134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698" w:rsidRDefault="008C6D17">
      <w:r>
        <w:separator/>
      </w:r>
    </w:p>
  </w:endnote>
  <w:endnote w:type="continuationSeparator" w:id="0">
    <w:p w:rsidR="00531698" w:rsidRDefault="008C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FB" w:rsidRDefault="008C6D17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:rsidR="00FA65FB" w:rsidRDefault="00FA65FB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FB" w:rsidRDefault="008C6D17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FA65FB" w:rsidRDefault="00FA65FB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FB" w:rsidRDefault="00FA65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698" w:rsidRDefault="008C6D17">
      <w:r>
        <w:separator/>
      </w:r>
    </w:p>
  </w:footnote>
  <w:footnote w:type="continuationSeparator" w:id="0">
    <w:p w:rsidR="00531698" w:rsidRDefault="008C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3E3E"/>
    <w:multiLevelType w:val="multilevel"/>
    <w:tmpl w:val="0082CD2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C77834"/>
    <w:multiLevelType w:val="multilevel"/>
    <w:tmpl w:val="76BC83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F8B1C6D"/>
    <w:multiLevelType w:val="multilevel"/>
    <w:tmpl w:val="508091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457461"/>
    <w:multiLevelType w:val="multilevel"/>
    <w:tmpl w:val="ED186300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617170"/>
    <w:multiLevelType w:val="multilevel"/>
    <w:tmpl w:val="25BC0F6E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DD80E53"/>
    <w:multiLevelType w:val="multilevel"/>
    <w:tmpl w:val="7AC68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FB"/>
    <w:rsid w:val="001B0032"/>
    <w:rsid w:val="00531698"/>
    <w:rsid w:val="008C6D17"/>
    <w:rsid w:val="00B83BF6"/>
    <w:rsid w:val="00D54343"/>
    <w:rsid w:val="00F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8C3D"/>
  <w15:docId w15:val="{CA3E991E-8AD7-4948-8B31-D7C99229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numbering" w:customStyle="1" w:styleId="13">
    <w:name w:val="Стиль1"/>
    <w:uiPriority w:val="99"/>
    <w:qFormat/>
    <w:rsid w:val="00F2287E"/>
  </w:style>
  <w:style w:type="table" w:styleId="afc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108F-0876-4BDC-AEE5-C3FE996A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3</cp:revision>
  <cp:lastPrinted>2025-01-30T12:36:00Z</cp:lastPrinted>
  <dcterms:created xsi:type="dcterms:W3CDTF">2026-07-03T11:01:00Z</dcterms:created>
  <dcterms:modified xsi:type="dcterms:W3CDTF">2026-07-03T11:09:00Z</dcterms:modified>
  <dc:language>ru-RU</dc:language>
</cp:coreProperties>
</file>