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E0BEC" w14:textId="77777777" w:rsidR="00CC52CC" w:rsidRDefault="005B7EDE" w:rsidP="005B7EDE">
      <w:pPr>
        <w:jc w:val="right"/>
        <w:rPr>
          <w:rFonts w:ascii="Times New Roman" w:hAnsi="Times New Roman" w:cs="Times New Roman"/>
          <w:sz w:val="28"/>
          <w:szCs w:val="28"/>
        </w:rPr>
      </w:pPr>
      <w:r w:rsidRPr="005B7EDE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37269F">
        <w:rPr>
          <w:rFonts w:ascii="Times New Roman" w:hAnsi="Times New Roman" w:cs="Times New Roman"/>
          <w:sz w:val="28"/>
          <w:szCs w:val="28"/>
        </w:rPr>
        <w:t>3.2</w:t>
      </w:r>
      <w:r w:rsidRPr="005B7EDE">
        <w:rPr>
          <w:rFonts w:ascii="Times New Roman" w:hAnsi="Times New Roman" w:cs="Times New Roman"/>
          <w:sz w:val="28"/>
          <w:szCs w:val="28"/>
        </w:rPr>
        <w:t xml:space="preserve"> к ТЗ</w:t>
      </w:r>
    </w:p>
    <w:p w14:paraId="145C0533" w14:textId="77777777" w:rsidR="00055921" w:rsidRPr="002F17FD" w:rsidRDefault="00055921" w:rsidP="00055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921">
        <w:rPr>
          <w:rFonts w:ascii="Times New Roman" w:hAnsi="Times New Roman" w:cs="Times New Roman"/>
          <w:b/>
          <w:sz w:val="28"/>
          <w:szCs w:val="28"/>
        </w:rPr>
        <w:t>Требования к отделочным материалам. Фасад.</w:t>
      </w:r>
      <w:r>
        <w:rPr>
          <w:rFonts w:ascii="Times New Roman" w:hAnsi="Times New Roman" w:cs="Times New Roman"/>
          <w:b/>
          <w:sz w:val="28"/>
          <w:szCs w:val="28"/>
        </w:rPr>
        <w:t xml:space="preserve"> Входная группа</w:t>
      </w:r>
    </w:p>
    <w:p w14:paraId="29402C4D" w14:textId="77777777" w:rsidR="00DE48D7" w:rsidRPr="00DE48D7" w:rsidRDefault="00DE48D7" w:rsidP="00307CFF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4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фасадов при отсутствии локальных ограничений применять схему выбора цветовых решений согласно </w:t>
      </w:r>
      <w:r w:rsidR="0030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DE4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таблице 1.</w:t>
      </w:r>
    </w:p>
    <w:p w14:paraId="1DF05759" w14:textId="77777777" w:rsidR="00F061FD" w:rsidRPr="00F061FD" w:rsidRDefault="00DE48D7" w:rsidP="00DE48D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</w:t>
      </w:r>
      <w:r w:rsidR="00F061FD" w:rsidRPr="00F061FD">
        <w:rPr>
          <w:rFonts w:ascii="Times New Roman" w:hAnsi="Times New Roman" w:cs="Times New Roman"/>
          <w:sz w:val="28"/>
          <w:szCs w:val="28"/>
        </w:rPr>
        <w:t>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7088"/>
        <w:gridCol w:w="4110"/>
      </w:tblGrid>
      <w:tr w:rsidR="00342BA2" w:rsidRPr="00342BA2" w14:paraId="3D2026D0" w14:textId="77777777" w:rsidTr="008B1473">
        <w:trPr>
          <w:trHeight w:val="735"/>
        </w:trPr>
        <w:tc>
          <w:tcPr>
            <w:tcW w:w="3398" w:type="dxa"/>
            <w:vMerge w:val="restart"/>
            <w:shd w:val="clear" w:color="auto" w:fill="auto"/>
            <w:vAlign w:val="center"/>
            <w:hideMark/>
          </w:tcPr>
          <w:p w14:paraId="2853AEDA" w14:textId="77777777"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стены, металлические решетки на окнах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14:paraId="2D67998B" w14:textId="77777777"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светло-серый цвет,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7047</w:t>
            </w:r>
          </w:p>
        </w:tc>
        <w:tc>
          <w:tcPr>
            <w:tcW w:w="4110" w:type="dxa"/>
            <w:vMerge w:val="restart"/>
            <w:shd w:val="clear" w:color="auto" w:fill="auto"/>
            <w:noWrap/>
            <w:hideMark/>
          </w:tcPr>
          <w:p w14:paraId="7A7A33BF" w14:textId="77777777" w:rsidR="00342BA2" w:rsidRPr="00342BA2" w:rsidRDefault="00342BA2" w:rsidP="004A51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71817F6" wp14:editId="225C2B16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274320</wp:posOffset>
                      </wp:positionV>
                      <wp:extent cx="783590" cy="692150"/>
                      <wp:effectExtent l="38100" t="38100" r="111760" b="1079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590" cy="69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79C9E" id="Прямоугольник 2" o:spid="_x0000_s1026" style="position:absolute;margin-left:2.75pt;margin-top:21.6pt;width:61.7pt;height:5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белый цвет</w:t>
            </w:r>
          </w:p>
        </w:tc>
      </w:tr>
      <w:tr w:rsidR="00342BA2" w:rsidRPr="00342BA2" w14:paraId="57F5B77D" w14:textId="77777777" w:rsidTr="008B1473">
        <w:trPr>
          <w:trHeight w:val="902"/>
        </w:trPr>
        <w:tc>
          <w:tcPr>
            <w:tcW w:w="3398" w:type="dxa"/>
            <w:vMerge/>
            <w:vAlign w:val="center"/>
            <w:hideMark/>
          </w:tcPr>
          <w:p w14:paraId="157DE04B" w14:textId="77777777"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14:paraId="191251D9" w14:textId="77777777" w:rsidR="00342BA2" w:rsidRPr="00342BA2" w:rsidRDefault="00342BA2" w:rsidP="00342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342B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белый цвет, RAL 9010</w:t>
            </w:r>
          </w:p>
        </w:tc>
        <w:tc>
          <w:tcPr>
            <w:tcW w:w="4110" w:type="dxa"/>
            <w:vMerge/>
            <w:vAlign w:val="center"/>
            <w:hideMark/>
          </w:tcPr>
          <w:p w14:paraId="6EDAB8F0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2BA2" w:rsidRPr="00342BA2" w14:paraId="72C5056D" w14:textId="77777777" w:rsidTr="008B1473">
        <w:trPr>
          <w:trHeight w:val="690"/>
        </w:trPr>
        <w:tc>
          <w:tcPr>
            <w:tcW w:w="3398" w:type="dxa"/>
            <w:shd w:val="clear" w:color="auto" w:fill="auto"/>
            <w:vAlign w:val="center"/>
            <w:hideMark/>
          </w:tcPr>
          <w:p w14:paraId="088D0A42" w14:textId="77777777"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цоколь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14:paraId="25CF4345" w14:textId="77777777" w:rsidR="00342BA2" w:rsidRPr="00342BA2" w:rsidRDefault="00342BA2" w:rsidP="004A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серый цвет</w:t>
            </w:r>
          </w:p>
        </w:tc>
        <w:tc>
          <w:tcPr>
            <w:tcW w:w="4110" w:type="dxa"/>
            <w:vMerge w:val="restart"/>
            <w:shd w:val="clear" w:color="auto" w:fill="auto"/>
            <w:hideMark/>
          </w:tcPr>
          <w:p w14:paraId="1B5477E0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светло-серый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цвет, </w:t>
            </w:r>
            <w:r w:rsidR="004A5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приближенный к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7047</w:t>
            </w:r>
          </w:p>
          <w:p w14:paraId="12877CA2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EDA1FD" wp14:editId="6B6C4D2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46355</wp:posOffset>
                      </wp:positionV>
                      <wp:extent cx="793260" cy="755650"/>
                      <wp:effectExtent l="38100" t="38100" r="121285" b="1206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60" cy="755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4C4C4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6A8A0" id="Прямоугольник 3" o:spid="_x0000_s1026" style="position:absolute;margin-left:-.25pt;margin-top:3.65pt;width:62.45pt;height:5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" fillcolor="#c4c4c4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</w:tr>
      <w:tr w:rsidR="00342BA2" w:rsidRPr="00342BA2" w14:paraId="7A3D00A0" w14:textId="77777777" w:rsidTr="008B1473">
        <w:trPr>
          <w:trHeight w:val="1260"/>
        </w:trPr>
        <w:tc>
          <w:tcPr>
            <w:tcW w:w="3398" w:type="dxa"/>
            <w:vMerge w:val="restart"/>
            <w:shd w:val="clear" w:color="auto" w:fill="auto"/>
            <w:vAlign w:val="center"/>
            <w:hideMark/>
          </w:tcPr>
          <w:p w14:paraId="0B6E17BE" w14:textId="77777777"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кровля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14:paraId="1991924B" w14:textId="77777777" w:rsidR="00342BA2" w:rsidRPr="00342BA2" w:rsidRDefault="00342BA2" w:rsidP="004A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светло-серый цвет</w:t>
            </w:r>
          </w:p>
        </w:tc>
        <w:tc>
          <w:tcPr>
            <w:tcW w:w="4110" w:type="dxa"/>
            <w:vMerge/>
            <w:vAlign w:val="center"/>
            <w:hideMark/>
          </w:tcPr>
          <w:p w14:paraId="00A5F88E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2BA2" w:rsidRPr="00342BA2" w14:paraId="506A4F0F" w14:textId="77777777" w:rsidTr="008B1473">
        <w:trPr>
          <w:trHeight w:val="690"/>
        </w:trPr>
        <w:tc>
          <w:tcPr>
            <w:tcW w:w="3398" w:type="dxa"/>
            <w:vMerge/>
            <w:vAlign w:val="center"/>
            <w:hideMark/>
          </w:tcPr>
          <w:p w14:paraId="114DFE4E" w14:textId="77777777"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14:paraId="78219EDE" w14:textId="77777777" w:rsidR="00342BA2" w:rsidRPr="00342BA2" w:rsidRDefault="00342BA2" w:rsidP="001C5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серый цвет</w:t>
            </w:r>
          </w:p>
        </w:tc>
        <w:tc>
          <w:tcPr>
            <w:tcW w:w="4110" w:type="dxa"/>
            <w:vMerge w:val="restart"/>
            <w:shd w:val="clear" w:color="auto" w:fill="auto"/>
            <w:hideMark/>
          </w:tcPr>
          <w:p w14:paraId="3CD8B51E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серый цвет, </w:t>
            </w:r>
            <w:r w:rsidR="001C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приближенный к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7037</w:t>
            </w:r>
          </w:p>
          <w:p w14:paraId="60A90D26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4DA01F4" wp14:editId="2A89CD7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40005</wp:posOffset>
                      </wp:positionV>
                      <wp:extent cx="822031" cy="742950"/>
                      <wp:effectExtent l="38100" t="38100" r="111760" b="11430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031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BACE3" id="Прямоугольник 1" o:spid="_x0000_s1026" style="position:absolute;margin-left:-.25pt;margin-top:3.15pt;width:64.7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" fillcolor="#747070 [1614]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</w:tr>
      <w:tr w:rsidR="00342BA2" w:rsidRPr="00342BA2" w14:paraId="0129ACB3" w14:textId="77777777" w:rsidTr="008B1473">
        <w:trPr>
          <w:trHeight w:val="1300"/>
        </w:trPr>
        <w:tc>
          <w:tcPr>
            <w:tcW w:w="3398" w:type="dxa"/>
            <w:shd w:val="clear" w:color="auto" w:fill="auto"/>
            <w:vAlign w:val="center"/>
            <w:hideMark/>
          </w:tcPr>
          <w:p w14:paraId="1967CDA4" w14:textId="77777777"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козырьки (включая каркас и стойки), ограждения пандусов и крылец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14:paraId="3E48C23A" w14:textId="77777777" w:rsidR="00342BA2" w:rsidRPr="00342BA2" w:rsidRDefault="00342BA2" w:rsidP="001C5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серый цвет</w:t>
            </w:r>
          </w:p>
        </w:tc>
        <w:tc>
          <w:tcPr>
            <w:tcW w:w="4110" w:type="dxa"/>
            <w:vMerge/>
            <w:vAlign w:val="center"/>
            <w:hideMark/>
          </w:tcPr>
          <w:p w14:paraId="08500703" w14:textId="77777777"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6D301C1" w14:textId="77777777" w:rsidR="00F061FD" w:rsidRDefault="00F061FD" w:rsidP="00F061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7F721D4" w14:textId="77777777" w:rsidR="001C55CB" w:rsidRDefault="001C55CB" w:rsidP="00F061F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D9A9B7" w14:textId="77777777" w:rsidR="00342BA2" w:rsidRPr="00F061FD" w:rsidRDefault="00F061FD" w:rsidP="00F061FD">
      <w:pPr>
        <w:jc w:val="right"/>
        <w:rPr>
          <w:rFonts w:ascii="Times New Roman" w:hAnsi="Times New Roman" w:cs="Times New Roman"/>
          <w:sz w:val="28"/>
          <w:szCs w:val="28"/>
        </w:rPr>
      </w:pPr>
      <w:r w:rsidRPr="00F061FD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"/>
        <w:gridCol w:w="828"/>
        <w:gridCol w:w="4366"/>
        <w:gridCol w:w="3260"/>
        <w:gridCol w:w="5213"/>
      </w:tblGrid>
      <w:tr w:rsidR="00FF1937" w:rsidRPr="008C734F" w14:paraId="38CD4CC1" w14:textId="77777777" w:rsidTr="00B9746A">
        <w:trPr>
          <w:trHeight w:val="895"/>
          <w:tblHeader/>
        </w:trPr>
        <w:tc>
          <w:tcPr>
            <w:tcW w:w="6096" w:type="dxa"/>
            <w:gridSpan w:val="3"/>
            <w:shd w:val="clear" w:color="auto" w:fill="auto"/>
            <w:vAlign w:val="center"/>
          </w:tcPr>
          <w:p w14:paraId="3F50BA4E" w14:textId="77777777" w:rsidR="00FF1937" w:rsidRPr="00B9746A" w:rsidRDefault="00FF1937" w:rsidP="006C6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74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Экстерьер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7082099" w14:textId="77777777" w:rsidR="00FF1937" w:rsidRPr="00B9746A" w:rsidRDefault="00FF1937" w:rsidP="00B9746A">
            <w:pPr>
              <w:spacing w:after="0" w:line="240" w:lineRule="auto"/>
              <w:ind w:left="47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B9746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5213" w:type="dxa"/>
            <w:shd w:val="clear" w:color="000000" w:fill="D9D9D9"/>
            <w:vAlign w:val="center"/>
          </w:tcPr>
          <w:p w14:paraId="2DD75464" w14:textId="77777777" w:rsidR="00FF1937" w:rsidRPr="008C734F" w:rsidRDefault="00FF1937" w:rsidP="006C6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1406C" w:rsidRPr="008C734F" w14:paraId="5E25EEB2" w14:textId="77777777" w:rsidTr="00B9746A">
        <w:trPr>
          <w:trHeight w:val="2220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14:paraId="37066C71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ФАСАД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0C7B0D36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67B68225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Вентилируемый фасад. Вариант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5FABA1C0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039C8103" wp14:editId="260E12B4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137160</wp:posOffset>
                  </wp:positionV>
                  <wp:extent cx="807720" cy="1051560"/>
                  <wp:effectExtent l="0" t="0" r="0" b="0"/>
                  <wp:wrapNone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21" cy="105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56693A8F" w14:textId="77777777" w:rsid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Металлический сайдинг</w:t>
            </w:r>
          </w:p>
          <w:p w14:paraId="1DF86ACD" w14:textId="77777777" w:rsidR="00B1406C" w:rsidRPr="008C734F" w:rsidRDefault="00B1406C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Применяет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ся для деревянных зданий</w:t>
            </w:r>
            <w:r w:rsidR="00C70D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а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также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 исключительных случаях для зданий из кирпича, пеноблоков, когда работы по оштукатуриванию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окрашиванию, а также по восстановлению существующей поверхности фасада нецелесообразны</w:t>
            </w:r>
          </w:p>
        </w:tc>
      </w:tr>
      <w:tr w:rsidR="00B1406C" w:rsidRPr="008C734F" w14:paraId="7DC532B8" w14:textId="77777777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14:paraId="704313A7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5855EA93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7314DB72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Вентилируемый фасад. Вариант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233A0A6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04F0493A" wp14:editId="1135F4A3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160020</wp:posOffset>
                  </wp:positionV>
                  <wp:extent cx="800100" cy="1059180"/>
                  <wp:effectExtent l="0" t="0" r="0" b="0"/>
                  <wp:wrapNone/>
                  <wp:docPr id="53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21" cy="105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11A6BA14" w14:textId="77777777" w:rsidR="008C734F" w:rsidRDefault="008C734F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Виниловый сайдинг</w:t>
            </w:r>
          </w:p>
          <w:p w14:paraId="443D4678" w14:textId="77777777" w:rsidR="00B1406C" w:rsidRPr="008C734F" w:rsidRDefault="00B1406C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Применяется для деревянных зданий</w:t>
            </w:r>
            <w:r w:rsidR="00C70D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а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также в исключительных случаях для зданий из кирпича, пеноблоков, когда работы по оштукатуриванию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окрашиванию, а также по восстановлению существующей поверхности фасада нецелесообразны</w:t>
            </w:r>
          </w:p>
        </w:tc>
      </w:tr>
      <w:tr w:rsidR="00B1406C" w:rsidRPr="008C734F" w14:paraId="6F2C9790" w14:textId="77777777" w:rsidTr="00B9746A">
        <w:trPr>
          <w:trHeight w:val="581"/>
        </w:trPr>
        <w:tc>
          <w:tcPr>
            <w:tcW w:w="902" w:type="dxa"/>
            <w:vMerge/>
            <w:vAlign w:val="center"/>
            <w:hideMark/>
          </w:tcPr>
          <w:p w14:paraId="1137C7D7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23FA347C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50BC476C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Оштукатуривание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20CD3EC" w14:textId="77777777" w:rsidR="00B1406C" w:rsidRPr="008C734F" w:rsidRDefault="00B9746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5DF6DE64" wp14:editId="62BE7F9D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44450</wp:posOffset>
                  </wp:positionV>
                  <wp:extent cx="981710" cy="705485"/>
                  <wp:effectExtent l="0" t="0" r="8890" b="0"/>
                  <wp:wrapNone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212AEED6" w14:textId="77777777" w:rsidR="00F129F3" w:rsidRDefault="00B1406C" w:rsidP="006B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Штукатурка на цементной основе с полимерными добавками и пигментам</w:t>
            </w:r>
            <w:r w:rsidR="00F12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различных цветов, минеральная</w:t>
            </w:r>
          </w:p>
          <w:p w14:paraId="07194304" w14:textId="77777777" w:rsidR="00B1406C" w:rsidRPr="00097B74" w:rsidRDefault="00B1406C" w:rsidP="00097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Морозостойкая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(для районов с неблагоприятным климатом)</w:t>
            </w: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Размер зерна 3</w:t>
            </w:r>
            <w:r w:rsidR="00CC3617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мм. Цвет − серый. 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Применяется под последующее окрашивание акриловыми, сил</w:t>
            </w:r>
            <w:r w:rsidR="00A44327"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икатными, силиконовыми красками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1406C" w:rsidRPr="008C734F" w14:paraId="3B7BE086" w14:textId="77777777" w:rsidTr="00B9746A">
        <w:trPr>
          <w:trHeight w:val="2715"/>
        </w:trPr>
        <w:tc>
          <w:tcPr>
            <w:tcW w:w="902" w:type="dxa"/>
            <w:vMerge/>
            <w:vAlign w:val="center"/>
            <w:hideMark/>
          </w:tcPr>
          <w:p w14:paraId="1CBF6879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7617B8DB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071B8DAB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Окрашивание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7168002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41328958" wp14:editId="4ACBD09B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160020</wp:posOffset>
                  </wp:positionV>
                  <wp:extent cx="1203960" cy="1013460"/>
                  <wp:effectExtent l="0" t="0" r="0" b="0"/>
                  <wp:wrapNone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34" cy="102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4539B0FB" w14:textId="77777777" w:rsidR="00AA3725" w:rsidRDefault="00B1406C" w:rsidP="00BB5C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Фасадная краска в 2 слоя </w:t>
            </w:r>
          </w:p>
          <w:p w14:paraId="5147685F" w14:textId="77777777" w:rsidR="00B1406C" w:rsidRPr="008C734F" w:rsidRDefault="00BB5C84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</w:t>
            </w:r>
            <w:r w:rsidR="00B1406C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ододисперсионная поливинилхлоридная краска для наружных работ с предварительной обработкой поверхности стен пр</w:t>
            </w:r>
            <w:r w:rsidR="00F129F3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опиткой глубокого проникновения</w:t>
            </w:r>
            <w:r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  <w:r w:rsidR="00B1406C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Применяется как по оштукатуренным поверхностям</w:t>
            </w:r>
            <w:r w:rsidR="00C70D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так и для фасадов из кирпича, пеноблоков и т.п</w:t>
            </w:r>
            <w:r w:rsidR="00B1406C" w:rsidRPr="008338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 Для кладки из кирпича при незначительных объемах во</w:t>
            </w:r>
            <w:r w:rsidR="00B07A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сстановления поверхности фасада</w:t>
            </w:r>
            <w:r w:rsidR="00B1406C" w:rsidRPr="008338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возможен отказ от окрашивания</w:t>
            </w:r>
          </w:p>
        </w:tc>
      </w:tr>
      <w:tr w:rsidR="00B1406C" w:rsidRPr="008C734F" w14:paraId="4DB0A383" w14:textId="77777777" w:rsidTr="00B9746A">
        <w:trPr>
          <w:trHeight w:val="48"/>
        </w:trPr>
        <w:tc>
          <w:tcPr>
            <w:tcW w:w="902" w:type="dxa"/>
            <w:vMerge/>
            <w:vAlign w:val="center"/>
            <w:hideMark/>
          </w:tcPr>
          <w:p w14:paraId="1A61509F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225E925F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2121F93E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существующих поверхностей фасада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F6371E0" w14:textId="77777777" w:rsidR="00B1406C" w:rsidRPr="008C734F" w:rsidRDefault="00711AF6" w:rsidP="0090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−</w:t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15147A9D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Частичное (не более 50% поверхности) восстановление существующего покрытия фасада</w:t>
            </w:r>
          </w:p>
        </w:tc>
      </w:tr>
      <w:tr w:rsidR="00B1406C" w:rsidRPr="008C734F" w14:paraId="322CA075" w14:textId="77777777" w:rsidTr="00B9746A">
        <w:trPr>
          <w:trHeight w:val="1998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14:paraId="0C7DC790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КРОВЛЯ СКАТНАЯ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505D932A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30E38069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Металлочерепица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2C200EE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080EA9C5" wp14:editId="3593ADC7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175260</wp:posOffset>
                  </wp:positionV>
                  <wp:extent cx="1257300" cy="1021080"/>
                  <wp:effectExtent l="0" t="0" r="0" b="7620"/>
                  <wp:wrapNone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058" cy="1023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07AA7A90" w14:textId="77777777" w:rsidR="00B1406C" w:rsidRPr="008C734F" w:rsidRDefault="00405866" w:rsidP="00405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−</w:t>
            </w:r>
          </w:p>
        </w:tc>
      </w:tr>
      <w:tr w:rsidR="00B1406C" w:rsidRPr="008C734F" w14:paraId="7DE39B1F" w14:textId="77777777" w:rsidTr="00B9746A">
        <w:trPr>
          <w:trHeight w:val="1998"/>
        </w:trPr>
        <w:tc>
          <w:tcPr>
            <w:tcW w:w="902" w:type="dxa"/>
            <w:vMerge/>
            <w:vAlign w:val="center"/>
            <w:hideMark/>
          </w:tcPr>
          <w:p w14:paraId="7514808B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2E943EBF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0837EEBF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Профилированный лист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4CEC231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7D7E8282" wp14:editId="79619F8C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190500</wp:posOffset>
                  </wp:positionV>
                  <wp:extent cx="1577340" cy="967740"/>
                  <wp:effectExtent l="0" t="0" r="3810" b="3810"/>
                  <wp:wrapNone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53" cy="964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6AFCC377" w14:textId="77777777" w:rsidR="00B1406C" w:rsidRPr="008C734F" w:rsidRDefault="00B1406C" w:rsidP="00A50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Профилированный лист 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высотой гофры 20 </w:t>
            </w:r>
            <w:r w:rsidR="00A50686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35 мм из оцинкованной стали толщиной 0,5 </w:t>
            </w:r>
            <w:r w:rsidR="001F4C56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0,7 мм</w:t>
            </w:r>
          </w:p>
        </w:tc>
      </w:tr>
      <w:tr w:rsidR="00B1406C" w:rsidRPr="008C734F" w14:paraId="73BB82C6" w14:textId="77777777" w:rsidTr="00B9746A">
        <w:trPr>
          <w:trHeight w:val="2220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14:paraId="1FC2EDDF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ЦОКОЛЬ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142C565C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03F9D2CE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Оштукатуривание и окрашивание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218D1F9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3132B479" wp14:editId="01424E1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91440</wp:posOffset>
                  </wp:positionV>
                  <wp:extent cx="716280" cy="1219200"/>
                  <wp:effectExtent l="0" t="0" r="7620" b="0"/>
                  <wp:wrapNone/>
                  <wp:docPr id="48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9" cy="121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67BB854D" wp14:editId="1FF5C1DA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426720</wp:posOffset>
                  </wp:positionV>
                  <wp:extent cx="1082040" cy="906780"/>
                  <wp:effectExtent l="0" t="0" r="0" b="7620"/>
                  <wp:wrapNone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857" cy="90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2D3C0C95" w14:textId="77777777" w:rsidR="00B1406C" w:rsidRPr="008C734F" w:rsidRDefault="00B1406C" w:rsidP="00431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Фасадная краска </w:t>
            </w:r>
            <w:r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2 </w:t>
            </w:r>
            <w:r w:rsidR="00431AA7"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слоя, вододисперсионная поливинилхлоридная краска для наружных работ с предварительной обработкой поверхности стен пропиткой глубокого проникновения. Применяется для цоколей из кирпича, пеноблоков и т.п.</w:t>
            </w:r>
          </w:p>
        </w:tc>
      </w:tr>
      <w:tr w:rsidR="00B1406C" w:rsidRPr="008C734F" w14:paraId="5D756B2F" w14:textId="77777777" w:rsidTr="00B9746A">
        <w:trPr>
          <w:trHeight w:val="2862"/>
        </w:trPr>
        <w:tc>
          <w:tcPr>
            <w:tcW w:w="902" w:type="dxa"/>
            <w:vMerge/>
            <w:vAlign w:val="center"/>
            <w:hideMark/>
          </w:tcPr>
          <w:p w14:paraId="7B94CD2D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1690433E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377059CC" w14:textId="77777777" w:rsidR="00B1406C" w:rsidRPr="008C734F" w:rsidRDefault="00B1406C" w:rsidP="00F6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Керамогранит. Вариант 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6C31AA65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321A9632" wp14:editId="4100D960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99060</wp:posOffset>
                  </wp:positionV>
                  <wp:extent cx="1417320" cy="1493520"/>
                  <wp:effectExtent l="0" t="0" r="0" b="0"/>
                  <wp:wrapNone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89" cy="1494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4862C2E0" w14:textId="77777777" w:rsidR="00DF038C" w:rsidRPr="00DF038C" w:rsidRDefault="00DF038C" w:rsidP="00F153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03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Неглазуро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ванный технический керамогранит</w:t>
            </w:r>
          </w:p>
          <w:p w14:paraId="0FDAF1A8" w14:textId="77777777" w:rsidR="00B1406C" w:rsidRPr="008C734F" w:rsidRDefault="00DF038C" w:rsidP="00A004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Поверхность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матовая</w:t>
            </w:r>
            <w:r w:rsidR="00A00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неполированная. Фактура − имитация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натурального гранита с рисунком по всей толщине плитки</w:t>
            </w:r>
            <w:r w:rsidR="00A00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размер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600х600мм, толщина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−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11 мм. Класс устойчивости к загрязнениям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−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Повышенная износостойкость, усиленная водонепроницаемость, устойчивость к высоким низким температурам, стойкость к выцветан</w:t>
            </w:r>
            <w:r w:rsidR="003360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ию, долговечность. Цвет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серый</w:t>
            </w:r>
          </w:p>
        </w:tc>
      </w:tr>
      <w:tr w:rsidR="00B1406C" w:rsidRPr="008C734F" w14:paraId="4AB912D4" w14:textId="77777777" w:rsidTr="00B9746A">
        <w:trPr>
          <w:trHeight w:val="2862"/>
        </w:trPr>
        <w:tc>
          <w:tcPr>
            <w:tcW w:w="902" w:type="dxa"/>
            <w:vMerge/>
            <w:vAlign w:val="center"/>
            <w:hideMark/>
          </w:tcPr>
          <w:p w14:paraId="7C9DC9E7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4C57AF55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5AEE3901" w14:textId="77777777" w:rsidR="00B1406C" w:rsidRPr="008C734F" w:rsidRDefault="00B1406C" w:rsidP="00F6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Керамогранит. Вариант 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00DAF23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58A01037" wp14:editId="0F9AEDB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205740</wp:posOffset>
                  </wp:positionV>
                  <wp:extent cx="1417320" cy="1493520"/>
                  <wp:effectExtent l="0" t="0" r="0" b="0"/>
                  <wp:wrapNone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89" cy="1494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2804880A" w14:textId="77777777" w:rsidR="003360D5" w:rsidRDefault="004A5AE6" w:rsidP="004A5A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Гранит термообработанный </w:t>
            </w:r>
          </w:p>
          <w:p w14:paraId="50E3B58F" w14:textId="77777777" w:rsidR="00B1406C" w:rsidRPr="00347616" w:rsidRDefault="004A5AE6" w:rsidP="004A5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Шероховатый, серого цвета,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для ступеней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−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аружные края со снятой фаской. Размер 600х600мм, толщина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−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11 мм. Класс устойчивости к загрязнениям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−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Повышенная износостойкость, усиленная водонепроницаемость, устойчивость к высоким низким температурам, стойкость к выцветан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ию, долговечность. Цвет серый</w:t>
            </w:r>
          </w:p>
        </w:tc>
      </w:tr>
      <w:tr w:rsidR="00B1406C" w:rsidRPr="008C734F" w14:paraId="44D798AB" w14:textId="77777777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14:paraId="39142DBA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562B02D3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4B1832B7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Вентилируемый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7A5E7D0E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459F4ABF" wp14:editId="0B03481F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198120</wp:posOffset>
                  </wp:positionV>
                  <wp:extent cx="769620" cy="1089660"/>
                  <wp:effectExtent l="0" t="0" r="0" b="0"/>
                  <wp:wrapNone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22" cy="109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15F0757A" w14:textId="77777777" w:rsidR="00B1406C" w:rsidRPr="008C734F" w:rsidRDefault="00F247ED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7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Металлический сайди</w:t>
            </w:r>
            <w:r w:rsidR="00645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нг</w:t>
            </w:r>
            <w:r w:rsidRPr="00F247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Применяется для деревянных зданий</w:t>
            </w:r>
            <w:r w:rsidR="009647A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, а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также в исключительных случаях для зданий из кирпича, пеноблоков и т.п., когда работы оштукатуриванию и окрашиванию технологически и экономически нецелесообразны</w:t>
            </w:r>
          </w:p>
        </w:tc>
      </w:tr>
      <w:tr w:rsidR="00B1406C" w:rsidRPr="008C734F" w14:paraId="23E7A589" w14:textId="77777777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14:paraId="1E08BFAD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50AE045F" w14:textId="77777777"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3EEA9704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Вентилируемый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8B03A83" w14:textId="77777777"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17F292B9" wp14:editId="4FF3854B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198120</wp:posOffset>
                  </wp:positionV>
                  <wp:extent cx="769620" cy="1097280"/>
                  <wp:effectExtent l="0" t="0" r="0" b="0"/>
                  <wp:wrapNone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22" cy="109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2BC18710" w14:textId="77777777" w:rsidR="00C90B57" w:rsidRDefault="00645672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Виниловый сайдинг</w:t>
            </w:r>
          </w:p>
          <w:p w14:paraId="3A6731A0" w14:textId="77777777" w:rsidR="00B1406C" w:rsidRPr="008C734F" w:rsidRDefault="00645672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Применяется для</w:t>
            </w:r>
            <w:r w:rsidRPr="0002660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деревянных зданий</w:t>
            </w:r>
            <w:r w:rsidR="009647A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, а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также</w:t>
            </w:r>
            <w:r w:rsidR="001902B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в исключительных случаях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для зданий из кирпича, пеноблоков и т.п., когда работы оштукатуриванию и окрашиванию технологически и экономически нецелесообразны</w:t>
            </w:r>
          </w:p>
        </w:tc>
      </w:tr>
      <w:tr w:rsidR="00C0484A" w:rsidRPr="008C734F" w14:paraId="33DBAED9" w14:textId="77777777" w:rsidTr="00B9746A">
        <w:trPr>
          <w:trHeight w:val="3045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14:paraId="08C64D84" w14:textId="77777777"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СТУПЕНИ / КРЫЛЬЦО/ ПАНДУС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3A988523" w14:textId="77777777"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366" w:type="dxa"/>
            <w:shd w:val="clear" w:color="auto" w:fill="auto"/>
            <w:vAlign w:val="center"/>
          </w:tcPr>
          <w:p w14:paraId="083874CC" w14:textId="77777777"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Бетонная плитка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8E56ADB" w14:textId="77777777"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4C4D7007" wp14:editId="51CF97F4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228600</wp:posOffset>
                  </wp:positionV>
                  <wp:extent cx="1211580" cy="1104900"/>
                  <wp:effectExtent l="0" t="0" r="762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73" cy="1105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14:paraId="14414EF8" w14:textId="77777777" w:rsidR="00C0484A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Бетонная плитка.</w:t>
            </w:r>
          </w:p>
          <w:p w14:paraId="287F39DD" w14:textId="77777777" w:rsidR="00C0484A" w:rsidRPr="008C734F" w:rsidRDefault="00C0484A" w:rsidP="00AF62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52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400х400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толщина не менее 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мм. Цвет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серый</w:t>
            </w:r>
          </w:p>
        </w:tc>
      </w:tr>
      <w:tr w:rsidR="00C0484A" w:rsidRPr="008C734F" w14:paraId="455D8481" w14:textId="77777777" w:rsidTr="00B9746A">
        <w:trPr>
          <w:trHeight w:val="3045"/>
        </w:trPr>
        <w:tc>
          <w:tcPr>
            <w:tcW w:w="902" w:type="dxa"/>
            <w:vMerge/>
            <w:vAlign w:val="center"/>
            <w:hideMark/>
          </w:tcPr>
          <w:p w14:paraId="0DCF9353" w14:textId="77777777"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6F539E7B" w14:textId="77777777"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366" w:type="dxa"/>
            <w:shd w:val="clear" w:color="auto" w:fill="auto"/>
            <w:vAlign w:val="center"/>
          </w:tcPr>
          <w:p w14:paraId="75F3D1E3" w14:textId="77777777"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Тротуарная плитка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5C7DF63" w14:textId="77777777"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24055C8F" wp14:editId="7CBCA985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251460</wp:posOffset>
                  </wp:positionV>
                  <wp:extent cx="1501140" cy="1135380"/>
                  <wp:effectExtent l="0" t="0" r="3810" b="0"/>
                  <wp:wrapNone/>
                  <wp:docPr id="15" name="Рисунок 15" descr="cid:image001.jpg@01D87731.DF0CA3C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2" descr="cid:image001.jpg@01D87731.DF0CA3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87" cy="1131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14:paraId="7FD19E6B" w14:textId="77777777" w:rsidR="00C0484A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Тротуарная плитка (брусчатка)</w:t>
            </w:r>
          </w:p>
          <w:p w14:paraId="27B77DB0" w14:textId="77777777" w:rsidR="00C0484A" w:rsidRPr="008C734F" w:rsidRDefault="00C0484A" w:rsidP="00F36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ероховатый, серого цвета, толщиной 40 мм, для ступеней – наружные края со снятой фаской</w:t>
            </w:r>
            <w:r w:rsidR="00F36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размер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100х200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толщина – 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мм. Класс устойчивости к загрязнениям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морозостойкость – класс F200 (означает, что плитка может выдерживать до 200 циклов замерзания и оттаивания)</w:t>
            </w:r>
          </w:p>
        </w:tc>
      </w:tr>
      <w:tr w:rsidR="00B9746A" w:rsidRPr="008C734F" w14:paraId="3D9D0BCC" w14:textId="77777777" w:rsidTr="00AA3725">
        <w:trPr>
          <w:trHeight w:hRule="exact" w:val="2296"/>
        </w:trPr>
        <w:tc>
          <w:tcPr>
            <w:tcW w:w="902" w:type="dxa"/>
            <w:vMerge/>
            <w:vAlign w:val="center"/>
            <w:hideMark/>
          </w:tcPr>
          <w:p w14:paraId="2FB13237" w14:textId="77777777"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3BE02A4B" w14:textId="77777777" w:rsidR="00B9746A" w:rsidRPr="008C734F" w:rsidRDefault="00B9746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366" w:type="dxa"/>
            <w:shd w:val="clear" w:color="auto" w:fill="auto"/>
            <w:vAlign w:val="center"/>
          </w:tcPr>
          <w:p w14:paraId="21C34F92" w14:textId="77777777"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Тактильный напольный указатель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CD06316" w14:textId="77777777"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6CC04FC5" wp14:editId="28C12D88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-6985</wp:posOffset>
                  </wp:positionV>
                  <wp:extent cx="1363980" cy="1120140"/>
                  <wp:effectExtent l="0" t="0" r="7620" b="3810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14:paraId="41763509" w14:textId="77777777" w:rsidR="00F360B7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Тактильные напольные указатели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="00CD1CE1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етон, ТПУ, ПУ;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D1CE1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 300х300 мм, 600х600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толщина </w:t>
            </w:r>
          </w:p>
          <w:p w14:paraId="6EDD5F47" w14:textId="77777777"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мм;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5264F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сота рифа 5 мм;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5264F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желтый</w:t>
            </w:r>
          </w:p>
        </w:tc>
      </w:tr>
      <w:tr w:rsidR="00C0484A" w:rsidRPr="008C734F" w14:paraId="3E2FF8F9" w14:textId="77777777" w:rsidTr="00B9746A">
        <w:trPr>
          <w:trHeight w:val="2295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14:paraId="4CDA6541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КОЗЫРЕК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716B47C6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7CFA" w14:textId="77777777" w:rsidR="00C0484A" w:rsidRPr="008C734F" w:rsidRDefault="00C0484A" w:rsidP="002D7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офилированный лист. Вариант №</w:t>
            </w:r>
            <w:r w:rsidR="001F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(приоритетный вариант, в соответствии с указаниями на Планировочном решении)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9A05B04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15FC82B7" wp14:editId="132F64D3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24765</wp:posOffset>
                  </wp:positionV>
                  <wp:extent cx="1684020" cy="1287780"/>
                  <wp:effectExtent l="0" t="0" r="0" b="7620"/>
                  <wp:wrapNone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67D053E9" w14:textId="77777777" w:rsidR="00C0484A" w:rsidRPr="008C734F" w:rsidRDefault="00C0484A" w:rsidP="000A2F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Профилированный лист 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 высотой гофры 6 </w:t>
            </w:r>
            <w:r w:rsidR="001F0529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- 20 мм из оцинкованной стали толщиной 0,5 </w:t>
            </w:r>
            <w:r w:rsidR="001F0529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0,7</w:t>
            </w:r>
            <w:r w:rsidR="002E06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мм. Навес или консольный козыре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к, односкатный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в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ыполняется из квадратного металлического профиля, окрашенного 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краской по металлу и 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образного профнастила светло-серого цвета</w:t>
            </w:r>
          </w:p>
        </w:tc>
      </w:tr>
      <w:tr w:rsidR="00C0484A" w:rsidRPr="008C734F" w14:paraId="1E8F58BD" w14:textId="77777777" w:rsidTr="00B9746A">
        <w:trPr>
          <w:trHeight w:val="2130"/>
        </w:trPr>
        <w:tc>
          <w:tcPr>
            <w:tcW w:w="902" w:type="dxa"/>
            <w:vMerge/>
            <w:vAlign w:val="center"/>
            <w:hideMark/>
          </w:tcPr>
          <w:p w14:paraId="516F2E70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3155718E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5F21985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Поликарбонат. Вариант №</w:t>
            </w:r>
            <w:r w:rsidR="001F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(в соответствии с указаниями на Планировочном решении)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C9E15A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1C3BAAED" wp14:editId="38190962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99060</wp:posOffset>
                  </wp:positionV>
                  <wp:extent cx="1485900" cy="1226820"/>
                  <wp:effectExtent l="0" t="0" r="0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36" cy="1229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12D711F7" w14:textId="77777777" w:rsidR="00C63E03" w:rsidRDefault="00C0484A" w:rsidP="00C63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Поликарбонат прозрачный монолитный</w:t>
            </w:r>
          </w:p>
          <w:p w14:paraId="5FD8E328" w14:textId="77777777" w:rsidR="00C0484A" w:rsidRPr="008C734F" w:rsidRDefault="00C0484A" w:rsidP="00C63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Навес или консольный козыр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к, односкатный. Выполняется из квад</w:t>
            </w:r>
            <w:r w:rsidR="00EC6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ратного металлического профиля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окрашенного краской по металлу и поликарбоната прозрачного, толщиной 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мм </w:t>
            </w:r>
          </w:p>
        </w:tc>
      </w:tr>
      <w:tr w:rsidR="00C0484A" w:rsidRPr="008C734F" w14:paraId="28646C50" w14:textId="77777777" w:rsidTr="00B9746A">
        <w:trPr>
          <w:trHeight w:val="2490"/>
        </w:trPr>
        <w:tc>
          <w:tcPr>
            <w:tcW w:w="902" w:type="dxa"/>
            <w:vMerge/>
            <w:vAlign w:val="center"/>
            <w:hideMark/>
          </w:tcPr>
          <w:p w14:paraId="7C4C1104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35B5CD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608C29F3" w14:textId="77777777" w:rsidR="00C0484A" w:rsidRPr="008C734F" w:rsidRDefault="00077081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фасадных поверхностей козырька (в случае наличия бетонного козырька)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3D1E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3389D2CA" wp14:editId="49684F3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-1266825</wp:posOffset>
                  </wp:positionV>
                  <wp:extent cx="1684020" cy="1295400"/>
                  <wp:effectExtent l="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tcBorders>
              <w:left w:val="single" w:sz="4" w:space="0" w:color="auto"/>
            </w:tcBorders>
            <w:shd w:val="clear" w:color="000000" w:fill="D9D9D9"/>
            <w:vAlign w:val="center"/>
            <w:hideMark/>
          </w:tcPr>
          <w:p w14:paraId="2E5FB30B" w14:textId="77777777" w:rsidR="00C0484A" w:rsidRPr="008C734F" w:rsidRDefault="00354AE0" w:rsidP="00455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354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рофилированный лист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 высотой гофры 6 </w:t>
            </w:r>
            <w:r w:rsidR="00EC64B2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 мм из оцинкованно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й стали толщиной 0,5 </w:t>
            </w:r>
            <w:r w:rsidR="00D73665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0,7 мм.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Облицовка по торцу, высота облицовки определяется в соответствии с размером рекламной вывески</w:t>
            </w:r>
            <w:r w:rsidR="004551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(в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случае применения рекламн</w:t>
            </w:r>
            <w:r w:rsidR="004551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ых вывесок с подсветкой на раме)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Применение рекламных конструкций опр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еделить по Альбому рекламно-информационных материалов и элементов фирменного стиля АО «Почта России»</w:t>
            </w:r>
          </w:p>
        </w:tc>
      </w:tr>
      <w:tr w:rsidR="00C0484A" w:rsidRPr="008C734F" w14:paraId="151E2843" w14:textId="77777777" w:rsidTr="00B9746A">
        <w:trPr>
          <w:trHeight w:val="561"/>
        </w:trPr>
        <w:tc>
          <w:tcPr>
            <w:tcW w:w="902" w:type="dxa"/>
            <w:vMerge/>
            <w:vAlign w:val="center"/>
            <w:hideMark/>
          </w:tcPr>
          <w:p w14:paraId="2F9BFF32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0E99FB9B" w14:textId="77777777"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44562600" w14:textId="77777777" w:rsidR="00C0484A" w:rsidRPr="008C734F" w:rsidRDefault="00AD02D6" w:rsidP="002D7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фасадных поверхностей козырьк</w:t>
            </w:r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 подконструкции. Вариант №1</w:t>
            </w: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 случае наличия бетонного козырька)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CACC9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41B40E41" wp14:editId="3393B792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-1188085</wp:posOffset>
                  </wp:positionV>
                  <wp:extent cx="800100" cy="1051560"/>
                  <wp:effectExtent l="0" t="0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737D6C3D" w14:textId="77777777" w:rsidR="00C0484A" w:rsidRPr="001479D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Металлический сайдинг </w:t>
            </w:r>
            <w:r w:rsidRPr="001479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подконструкции</w:t>
            </w:r>
          </w:p>
          <w:p w14:paraId="2DAE5C78" w14:textId="77777777" w:rsidR="00C0484A" w:rsidRPr="008C734F" w:rsidRDefault="00C0484A" w:rsidP="00276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по торцу, высота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облицовки определяется в соответствии с размером рекламной </w:t>
            </w:r>
            <w:r w:rsidRPr="00276E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вывески (в</w:t>
            </w:r>
            <w:r w:rsidRPr="00276E8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случае применения рекламных вывесок с подсветкой на раме).</w:t>
            </w:r>
            <w:r w:rsidRPr="00276E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Применение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рекламных конструкций определить </w:t>
            </w:r>
            <w:r w:rsidR="00AD02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Альбому рекламно-информационных материалов и элементов фирменного стиля АО «Почта России»</w:t>
            </w:r>
          </w:p>
        </w:tc>
      </w:tr>
      <w:tr w:rsidR="00C0484A" w:rsidRPr="008C734F" w14:paraId="04C2549B" w14:textId="77777777" w:rsidTr="00B9746A">
        <w:trPr>
          <w:trHeight w:val="2460"/>
        </w:trPr>
        <w:tc>
          <w:tcPr>
            <w:tcW w:w="902" w:type="dxa"/>
            <w:vMerge/>
            <w:vAlign w:val="center"/>
            <w:hideMark/>
          </w:tcPr>
          <w:p w14:paraId="40FB3C73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14:paraId="014AE4C4" w14:textId="77777777"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14:paraId="3136F6A4" w14:textId="77777777" w:rsidR="00C0484A" w:rsidRPr="008C734F" w:rsidRDefault="00AD02D6" w:rsidP="00F62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фасадных поверхностей козырька по подконструкции. Вариант №</w:t>
            </w:r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(в случае наличия бетонного козырька)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14:paraId="24A0B757" w14:textId="77777777"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44F61B5A" wp14:editId="3084383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289560</wp:posOffset>
                  </wp:positionV>
                  <wp:extent cx="815340" cy="1082040"/>
                  <wp:effectExtent l="0" t="0" r="381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28" cy="107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44A647B4" w14:textId="77777777" w:rsidR="00C0484A" w:rsidRPr="006B4439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Виниловый сайдинг </w:t>
            </w:r>
            <w:r w:rsidRPr="006B4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подконструкции</w:t>
            </w:r>
          </w:p>
          <w:p w14:paraId="3A19A456" w14:textId="77777777" w:rsidR="00C0484A" w:rsidRPr="008C734F" w:rsidRDefault="00C0484A" w:rsidP="00FD1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по торцу, высота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облицовки определяется в соответствии с размером рекламной вывески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</w:t>
            </w:r>
            <w:r w:rsidRPr="00FD10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случае применения рекламных вывесок с подсветкой на раме).</w:t>
            </w:r>
            <w:r w:rsidRPr="00FD1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рекламных конструкций </w:t>
            </w:r>
            <w:r w:rsidR="00AD02D6"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</w:t>
            </w:r>
            <w:r w:rsidR="00AD02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еделить по Альбому рекламно-информационных материалов и элементов фирменного стиля АО «Почта России»</w:t>
            </w:r>
          </w:p>
        </w:tc>
      </w:tr>
      <w:tr w:rsidR="00BD1113" w:rsidRPr="008C734F" w14:paraId="64470E83" w14:textId="77777777" w:rsidTr="00B9746A">
        <w:trPr>
          <w:trHeight w:val="3840"/>
        </w:trPr>
        <w:tc>
          <w:tcPr>
            <w:tcW w:w="902" w:type="dxa"/>
            <w:shd w:val="clear" w:color="auto" w:fill="auto"/>
            <w:textDirection w:val="btLr"/>
            <w:vAlign w:val="center"/>
            <w:hideMark/>
          </w:tcPr>
          <w:p w14:paraId="2E347E39" w14:textId="77777777" w:rsidR="00BD1113" w:rsidRPr="008C734F" w:rsidRDefault="00BD1113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ОСТЕКЛЕНИЕ</w:t>
            </w:r>
          </w:p>
        </w:tc>
        <w:tc>
          <w:tcPr>
            <w:tcW w:w="5194" w:type="dxa"/>
            <w:gridSpan w:val="2"/>
            <w:shd w:val="clear" w:color="auto" w:fill="FFFFFF" w:themeFill="background1"/>
            <w:vAlign w:val="center"/>
            <w:hideMark/>
          </w:tcPr>
          <w:p w14:paraId="2EDB283A" w14:textId="77777777" w:rsidR="00BD1113" w:rsidRPr="008C734F" w:rsidRDefault="00BD1113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D1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амена заполнения оконного проема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28A2F28B" w14:textId="77777777" w:rsidR="00BD1113" w:rsidRPr="008C734F" w:rsidRDefault="00BD1113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5B6C8A3D" wp14:editId="6E00293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144780</wp:posOffset>
                  </wp:positionV>
                  <wp:extent cx="1744980" cy="1958340"/>
                  <wp:effectExtent l="0" t="0" r="0" b="381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37" cy="196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0E3F7E30" w14:textId="77777777" w:rsidR="001467A2" w:rsidRPr="001467A2" w:rsidRDefault="001467A2" w:rsidP="00146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ПВХ </w:t>
            </w: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профиль одинарной конструкции </w:t>
            </w:r>
          </w:p>
          <w:p w14:paraId="34D8BA0D" w14:textId="77777777" w:rsidR="001467A2" w:rsidRPr="001467A2" w:rsidRDefault="001467A2" w:rsidP="00146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камерности профиля с учетом локальных условий эксплуатации при обосновании его целесообразности, отступление от данного требования согласовывается с Заказчиком.</w:t>
            </w:r>
          </w:p>
          <w:p w14:paraId="79664A8D" w14:textId="77777777" w:rsidR="00BD1113" w:rsidRPr="008C734F" w:rsidRDefault="001467A2" w:rsidP="003A59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Цвет профиля со стороны улицы и со стороны помещения </w:t>
            </w:r>
            <w:r w:rsidR="003A59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−</w:t>
            </w:r>
            <w:r w:rsidR="009B3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белый</w:t>
            </w:r>
          </w:p>
        </w:tc>
      </w:tr>
      <w:tr w:rsidR="001467A2" w:rsidRPr="00787E47" w14:paraId="0CC32154" w14:textId="77777777" w:rsidTr="00B9746A">
        <w:trPr>
          <w:trHeight w:val="3585"/>
        </w:trPr>
        <w:tc>
          <w:tcPr>
            <w:tcW w:w="902" w:type="dxa"/>
            <w:shd w:val="clear" w:color="auto" w:fill="auto"/>
            <w:textDirection w:val="btLr"/>
            <w:vAlign w:val="center"/>
            <w:hideMark/>
          </w:tcPr>
          <w:p w14:paraId="1504AB35" w14:textId="77777777" w:rsidR="001467A2" w:rsidRPr="00787E47" w:rsidRDefault="001467A2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 ТАМБУР</w:t>
            </w:r>
          </w:p>
        </w:tc>
        <w:tc>
          <w:tcPr>
            <w:tcW w:w="5194" w:type="dxa"/>
            <w:gridSpan w:val="2"/>
            <w:shd w:val="clear" w:color="auto" w:fill="FFFFFF" w:themeFill="background1"/>
            <w:vAlign w:val="center"/>
            <w:hideMark/>
          </w:tcPr>
          <w:p w14:paraId="6F28CE24" w14:textId="77777777" w:rsidR="001467A2" w:rsidRPr="00787E47" w:rsidRDefault="001467A2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ограждающих конструкций входных групп, выполняющих функцию тамбура, выполненных из дерева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0B793CA2" w14:textId="77777777" w:rsidR="001467A2" w:rsidRPr="00787E47" w:rsidRDefault="001467A2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173A01C5" wp14:editId="27628D8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586740</wp:posOffset>
                  </wp:positionV>
                  <wp:extent cx="1478280" cy="1485900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01" cy="1488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14:paraId="4517C893" w14:textId="77777777" w:rsidR="00787E47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ПВХ профиль</w:t>
            </w: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одинарной конструкции с заполнением непрозрачными элементами до отметки +0,700/+0.800 от уровня чистого пола тамбура и с двухкамерным стеклопакетом без открывания выше отметки +0,700/+0.800.</w:t>
            </w:r>
          </w:p>
          <w:p w14:paraId="3C76924F" w14:textId="77777777" w:rsidR="00787E47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камерности профиля с учетом локальных условий эксплуатации при обосновании его целесообразности, отступление от данного требования согласовывается с Заказчиком.</w:t>
            </w:r>
          </w:p>
          <w:p w14:paraId="2BD7B18C" w14:textId="77777777" w:rsidR="001467A2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 профиля со стороны улицы и</w:t>
            </w:r>
            <w:r w:rsidR="00DA7B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 стороны помещения </w:t>
            </w:r>
            <w:r w:rsidR="00C40EF8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A7B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белый</w:t>
            </w:r>
          </w:p>
        </w:tc>
      </w:tr>
    </w:tbl>
    <w:p w14:paraId="34E24259" w14:textId="77777777" w:rsidR="00F061FD" w:rsidRPr="00787E47" w:rsidRDefault="00F061FD" w:rsidP="0005592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061FD" w:rsidRPr="00787E47" w:rsidSect="00577298">
      <w:headerReference w:type="default" r:id="rId21"/>
      <w:pgSz w:w="16838" w:h="11906" w:orient="landscape"/>
      <w:pgMar w:top="1701" w:right="1134" w:bottom="850" w:left="1134" w:header="708" w:footer="708" w:gutter="0"/>
      <w:pgNumType w:start="1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F8665" w14:textId="77777777" w:rsidR="00573F1E" w:rsidRDefault="00573F1E" w:rsidP="00704DB3">
      <w:pPr>
        <w:spacing w:after="0" w:line="240" w:lineRule="auto"/>
      </w:pPr>
      <w:r>
        <w:separator/>
      </w:r>
    </w:p>
  </w:endnote>
  <w:endnote w:type="continuationSeparator" w:id="0">
    <w:p w14:paraId="73AAEFF5" w14:textId="77777777" w:rsidR="00573F1E" w:rsidRDefault="00573F1E" w:rsidP="00704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A09EB" w14:textId="77777777" w:rsidR="00573F1E" w:rsidRDefault="00573F1E" w:rsidP="00704DB3">
      <w:pPr>
        <w:spacing w:after="0" w:line="240" w:lineRule="auto"/>
      </w:pPr>
      <w:r>
        <w:separator/>
      </w:r>
    </w:p>
  </w:footnote>
  <w:footnote w:type="continuationSeparator" w:id="0">
    <w:p w14:paraId="40EACA01" w14:textId="77777777" w:rsidR="00573F1E" w:rsidRDefault="00573F1E" w:rsidP="00704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0808044"/>
      <w:docPartObj>
        <w:docPartGallery w:val="Page Numbers (Top of Page)"/>
        <w:docPartUnique/>
      </w:docPartObj>
    </w:sdtPr>
    <w:sdtEndPr/>
    <w:sdtContent>
      <w:p w14:paraId="683011D9" w14:textId="77777777" w:rsidR="00577298" w:rsidRDefault="0057729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133</w:t>
        </w:r>
        <w:r>
          <w:fldChar w:fldCharType="end"/>
        </w:r>
      </w:p>
    </w:sdtContent>
  </w:sdt>
  <w:p w14:paraId="1729A3A7" w14:textId="77777777" w:rsidR="00704DB3" w:rsidRDefault="00704DB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5D4"/>
    <w:rsid w:val="0002660D"/>
    <w:rsid w:val="000360D1"/>
    <w:rsid w:val="00053F02"/>
    <w:rsid w:val="00055921"/>
    <w:rsid w:val="00077081"/>
    <w:rsid w:val="00097B74"/>
    <w:rsid w:val="000A2FF4"/>
    <w:rsid w:val="000D66CA"/>
    <w:rsid w:val="001467A2"/>
    <w:rsid w:val="001479DF"/>
    <w:rsid w:val="001902BA"/>
    <w:rsid w:val="0019645F"/>
    <w:rsid w:val="001C55CB"/>
    <w:rsid w:val="001F0529"/>
    <w:rsid w:val="001F1166"/>
    <w:rsid w:val="001F4C56"/>
    <w:rsid w:val="001F6EA8"/>
    <w:rsid w:val="002171D0"/>
    <w:rsid w:val="00225207"/>
    <w:rsid w:val="00244853"/>
    <w:rsid w:val="00276E8C"/>
    <w:rsid w:val="002C7C2B"/>
    <w:rsid w:val="002D7432"/>
    <w:rsid w:val="002E06CA"/>
    <w:rsid w:val="002F17FD"/>
    <w:rsid w:val="00307CFF"/>
    <w:rsid w:val="003360D5"/>
    <w:rsid w:val="00342BA2"/>
    <w:rsid w:val="00347616"/>
    <w:rsid w:val="00354AE0"/>
    <w:rsid w:val="00364C61"/>
    <w:rsid w:val="0036759C"/>
    <w:rsid w:val="0037269F"/>
    <w:rsid w:val="003A5916"/>
    <w:rsid w:val="00403EFC"/>
    <w:rsid w:val="00405866"/>
    <w:rsid w:val="00431AA7"/>
    <w:rsid w:val="004443DE"/>
    <w:rsid w:val="00450958"/>
    <w:rsid w:val="00450FE0"/>
    <w:rsid w:val="0045515E"/>
    <w:rsid w:val="004A512C"/>
    <w:rsid w:val="004A5AE6"/>
    <w:rsid w:val="004F72B7"/>
    <w:rsid w:val="00501D38"/>
    <w:rsid w:val="00511CD3"/>
    <w:rsid w:val="005354BB"/>
    <w:rsid w:val="00551442"/>
    <w:rsid w:val="00573F1E"/>
    <w:rsid w:val="00577298"/>
    <w:rsid w:val="005B7EDE"/>
    <w:rsid w:val="00645672"/>
    <w:rsid w:val="006B0574"/>
    <w:rsid w:val="006B4439"/>
    <w:rsid w:val="006C693D"/>
    <w:rsid w:val="006E60CA"/>
    <w:rsid w:val="006E6686"/>
    <w:rsid w:val="006F4D17"/>
    <w:rsid w:val="00704DB3"/>
    <w:rsid w:val="00707E30"/>
    <w:rsid w:val="00711AF6"/>
    <w:rsid w:val="007514FC"/>
    <w:rsid w:val="00787E47"/>
    <w:rsid w:val="007A3F81"/>
    <w:rsid w:val="007A4C71"/>
    <w:rsid w:val="007B074D"/>
    <w:rsid w:val="007C19A9"/>
    <w:rsid w:val="00803439"/>
    <w:rsid w:val="00815829"/>
    <w:rsid w:val="008338EC"/>
    <w:rsid w:val="0086255E"/>
    <w:rsid w:val="00863CD9"/>
    <w:rsid w:val="00897B2C"/>
    <w:rsid w:val="008B1473"/>
    <w:rsid w:val="008B6AAC"/>
    <w:rsid w:val="008C734F"/>
    <w:rsid w:val="00907523"/>
    <w:rsid w:val="00921E5C"/>
    <w:rsid w:val="009629FE"/>
    <w:rsid w:val="009647A7"/>
    <w:rsid w:val="009817BD"/>
    <w:rsid w:val="00986596"/>
    <w:rsid w:val="009A2D12"/>
    <w:rsid w:val="009A309C"/>
    <w:rsid w:val="009B333E"/>
    <w:rsid w:val="009F1335"/>
    <w:rsid w:val="00A00445"/>
    <w:rsid w:val="00A3775A"/>
    <w:rsid w:val="00A44327"/>
    <w:rsid w:val="00A50686"/>
    <w:rsid w:val="00A66C7A"/>
    <w:rsid w:val="00A73C48"/>
    <w:rsid w:val="00A915D4"/>
    <w:rsid w:val="00A929B0"/>
    <w:rsid w:val="00AA3725"/>
    <w:rsid w:val="00AA5753"/>
    <w:rsid w:val="00AD02D6"/>
    <w:rsid w:val="00AD27BE"/>
    <w:rsid w:val="00AD6B9B"/>
    <w:rsid w:val="00AE0962"/>
    <w:rsid w:val="00AE1F9D"/>
    <w:rsid w:val="00AF622C"/>
    <w:rsid w:val="00B07A5D"/>
    <w:rsid w:val="00B102CA"/>
    <w:rsid w:val="00B1406C"/>
    <w:rsid w:val="00B2708A"/>
    <w:rsid w:val="00B9746A"/>
    <w:rsid w:val="00BB5C84"/>
    <w:rsid w:val="00BC1226"/>
    <w:rsid w:val="00BD1113"/>
    <w:rsid w:val="00BE0195"/>
    <w:rsid w:val="00BE26D5"/>
    <w:rsid w:val="00BE26F7"/>
    <w:rsid w:val="00C0484A"/>
    <w:rsid w:val="00C2085F"/>
    <w:rsid w:val="00C26230"/>
    <w:rsid w:val="00C306A7"/>
    <w:rsid w:val="00C40EF8"/>
    <w:rsid w:val="00C63E03"/>
    <w:rsid w:val="00C70D37"/>
    <w:rsid w:val="00C7630F"/>
    <w:rsid w:val="00C83711"/>
    <w:rsid w:val="00C90B57"/>
    <w:rsid w:val="00C97BC4"/>
    <w:rsid w:val="00CC3617"/>
    <w:rsid w:val="00CC52CC"/>
    <w:rsid w:val="00CD1CE1"/>
    <w:rsid w:val="00D1645F"/>
    <w:rsid w:val="00D5264F"/>
    <w:rsid w:val="00D73665"/>
    <w:rsid w:val="00DA7B88"/>
    <w:rsid w:val="00DE48D7"/>
    <w:rsid w:val="00DF038C"/>
    <w:rsid w:val="00DF25F4"/>
    <w:rsid w:val="00E04210"/>
    <w:rsid w:val="00E564DF"/>
    <w:rsid w:val="00E73335"/>
    <w:rsid w:val="00E76646"/>
    <w:rsid w:val="00E777DD"/>
    <w:rsid w:val="00E9722A"/>
    <w:rsid w:val="00EC64B2"/>
    <w:rsid w:val="00ED2276"/>
    <w:rsid w:val="00F061FD"/>
    <w:rsid w:val="00F129F3"/>
    <w:rsid w:val="00F15315"/>
    <w:rsid w:val="00F247ED"/>
    <w:rsid w:val="00F360B7"/>
    <w:rsid w:val="00F578F8"/>
    <w:rsid w:val="00F60431"/>
    <w:rsid w:val="00F604E9"/>
    <w:rsid w:val="00F629AF"/>
    <w:rsid w:val="00F65DA1"/>
    <w:rsid w:val="00FA0613"/>
    <w:rsid w:val="00FC24F9"/>
    <w:rsid w:val="00FD1063"/>
    <w:rsid w:val="00FF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FEC032"/>
  <w15:chartTrackingRefBased/>
  <w15:docId w15:val="{6ECB7800-8306-4B92-9D9A-2DC70952C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4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4DB3"/>
  </w:style>
  <w:style w:type="paragraph" w:styleId="a5">
    <w:name w:val="footer"/>
    <w:basedOn w:val="a"/>
    <w:link w:val="a6"/>
    <w:uiPriority w:val="99"/>
    <w:unhideWhenUsed/>
    <w:rsid w:val="00704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4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cid:image001.jpg@01D87731.DF0CA3C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"Почта России"</Company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Гайворонская Ирина Анатольевна</dc:creator>
  <cp:keywords/>
  <dc:description/>
  <cp:lastModifiedBy>Урсентьев Александр Витальевич</cp:lastModifiedBy>
  <cp:revision>2</cp:revision>
  <dcterms:created xsi:type="dcterms:W3CDTF">2026-07-06T03:00:00Z</dcterms:created>
  <dcterms:modified xsi:type="dcterms:W3CDTF">2026-07-06T03:00:00Z</dcterms:modified>
</cp:coreProperties>
</file>